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895FC" w14:textId="58B081EF" w:rsidR="00091489" w:rsidRPr="0040519C" w:rsidRDefault="00173149" w:rsidP="00091489">
      <w:pPr>
        <w:jc w:val="center"/>
        <w:rPr>
          <w:rFonts w:ascii="Verdana" w:hAnsi="Verdana" w:cs="Arial"/>
          <w:b/>
          <w:sz w:val="18"/>
          <w:szCs w:val="18"/>
          <w:lang w:val="es-BO"/>
        </w:rPr>
      </w:pPr>
      <w:r w:rsidRPr="0040519C">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5A6144" w:rsidRDefault="005A6144" w:rsidP="00E20901">
                            <w:pPr>
                              <w:pStyle w:val="Sinespaciado"/>
                              <w:jc w:val="center"/>
                              <w:rPr>
                                <w:rFonts w:ascii="Century Gothic" w:hAnsi="Century Gothic"/>
                                <w:b/>
                                <w:sz w:val="36"/>
                                <w:szCs w:val="36"/>
                                <w:lang w:val="es-BO"/>
                              </w:rPr>
                            </w:pPr>
                          </w:p>
                          <w:p w14:paraId="6E007E65" w14:textId="13A60D00"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Pr="006C28A1">
                              <w:rPr>
                                <w:rFonts w:ascii="Century Gothic" w:hAnsi="Century Gothic"/>
                                <w:b/>
                                <w:sz w:val="36"/>
                                <w:szCs w:val="36"/>
                                <w:lang w:val="es-BO"/>
                              </w:rPr>
                              <w:t>ADQUISICION DE KITS DE CONVERSIÓN A GNV PARA LA GESTIÓN 2026</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4CD2923E"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00</w:t>
                            </w:r>
                            <w:r>
                              <w:rPr>
                                <w:rFonts w:ascii="Century Gothic" w:hAnsi="Century Gothic"/>
                                <w:b/>
                                <w:sz w:val="24"/>
                                <w:szCs w:val="24"/>
                                <w:lang w:val="en-US"/>
                              </w:rPr>
                              <w:t>5</w:t>
                            </w:r>
                            <w:r w:rsidRPr="00ED3F98">
                              <w:rPr>
                                <w:rFonts w:ascii="Century Gothic" w:hAnsi="Century Gothic"/>
                                <w:b/>
                                <w:sz w:val="24"/>
                                <w:szCs w:val="24"/>
                                <w:lang w:val="en-US"/>
                              </w:rPr>
                              <w:t>/2025</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32893829" w:rsidR="005A6144" w:rsidRDefault="005A6144" w:rsidP="00967388">
                            <w:pPr>
                              <w:pStyle w:val="Textodebloque"/>
                              <w:ind w:left="0" w:right="-11"/>
                              <w:rPr>
                                <w:rFonts w:ascii="Century Gothic" w:hAnsi="Century Gothic"/>
                                <w:sz w:val="20"/>
                              </w:rPr>
                            </w:pPr>
                            <w:r>
                              <w:rPr>
                                <w:rFonts w:ascii="Century Gothic" w:hAnsi="Century Gothic"/>
                                <w:sz w:val="20"/>
                              </w:rPr>
                              <w:t>Noviembre 2025</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">
                <v:shadow on="t" color="#333" offset="6pt,6pt"/>
                <v:textbo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5A6144" w:rsidRDefault="005A6144" w:rsidP="00E20901">
                      <w:pPr>
                        <w:pStyle w:val="Sinespaciado"/>
                        <w:jc w:val="center"/>
                        <w:rPr>
                          <w:rFonts w:ascii="Century Gothic" w:hAnsi="Century Gothic"/>
                          <w:b/>
                          <w:sz w:val="36"/>
                          <w:szCs w:val="36"/>
                          <w:lang w:val="es-BO"/>
                        </w:rPr>
                      </w:pPr>
                    </w:p>
                    <w:p w14:paraId="6E007E65" w14:textId="13A60D00"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Pr="006C28A1">
                        <w:rPr>
                          <w:rFonts w:ascii="Century Gothic" w:hAnsi="Century Gothic"/>
                          <w:b/>
                          <w:sz w:val="36"/>
                          <w:szCs w:val="36"/>
                          <w:lang w:val="es-BO"/>
                        </w:rPr>
                        <w:t>ADQUISICION DE KITS DE CONVERSIÓN A GNV PARA LA GESTIÓN 2026</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4CD2923E"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00</w:t>
                      </w:r>
                      <w:r>
                        <w:rPr>
                          <w:rFonts w:ascii="Century Gothic" w:hAnsi="Century Gothic"/>
                          <w:b/>
                          <w:sz w:val="24"/>
                          <w:szCs w:val="24"/>
                          <w:lang w:val="en-US"/>
                        </w:rPr>
                        <w:t>5</w:t>
                      </w:r>
                      <w:r w:rsidRPr="00ED3F98">
                        <w:rPr>
                          <w:rFonts w:ascii="Century Gothic" w:hAnsi="Century Gothic"/>
                          <w:b/>
                          <w:sz w:val="24"/>
                          <w:szCs w:val="24"/>
                          <w:lang w:val="en-US"/>
                        </w:rPr>
                        <w:t>/2025</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32893829" w:rsidR="005A6144" w:rsidRDefault="005A6144" w:rsidP="00967388">
                      <w:pPr>
                        <w:pStyle w:val="Textodebloque"/>
                        <w:ind w:left="0" w:right="-11"/>
                        <w:rPr>
                          <w:rFonts w:ascii="Century Gothic" w:hAnsi="Century Gothic"/>
                          <w:sz w:val="20"/>
                        </w:rPr>
                      </w:pPr>
                      <w:r>
                        <w:rPr>
                          <w:rFonts w:ascii="Century Gothic" w:hAnsi="Century Gothic"/>
                          <w:sz w:val="20"/>
                        </w:rPr>
                        <w:t>Noviembre 2025</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v:textbox>
              </v:roundrect>
            </w:pict>
          </mc:Fallback>
        </mc:AlternateContent>
      </w:r>
      <w:r w:rsidR="009A69D6" w:rsidRPr="0040519C">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62CC75"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40519C" w:rsidRDefault="00091489" w:rsidP="00091489">
      <w:pPr>
        <w:rPr>
          <w:rFonts w:ascii="Verdana" w:hAnsi="Verdana"/>
          <w:lang w:val="es-BO"/>
        </w:rPr>
      </w:pPr>
    </w:p>
    <w:p w14:paraId="7CBB2403" w14:textId="40B41C5A" w:rsidR="00091489" w:rsidRPr="0040519C" w:rsidRDefault="00091489" w:rsidP="00091489">
      <w:pPr>
        <w:rPr>
          <w:rFonts w:ascii="Verdana" w:hAnsi="Verdana"/>
          <w:lang w:val="es-BO"/>
        </w:rPr>
      </w:pPr>
    </w:p>
    <w:p w14:paraId="32617A08" w14:textId="77777777" w:rsidR="00091489" w:rsidRPr="0040519C" w:rsidRDefault="00091489" w:rsidP="00091489">
      <w:pPr>
        <w:jc w:val="center"/>
        <w:rPr>
          <w:rFonts w:ascii="Verdana" w:hAnsi="Verdana" w:cs="Arial"/>
          <w:b/>
          <w:sz w:val="18"/>
          <w:szCs w:val="18"/>
          <w:lang w:val="es-BO"/>
        </w:rPr>
      </w:pPr>
    </w:p>
    <w:p w14:paraId="609350F5" w14:textId="77777777" w:rsidR="00091489" w:rsidRPr="0040519C" w:rsidRDefault="00091489" w:rsidP="00091489">
      <w:pPr>
        <w:jc w:val="center"/>
        <w:rPr>
          <w:rFonts w:ascii="Verdana" w:hAnsi="Verdana" w:cs="Arial"/>
          <w:b/>
          <w:sz w:val="18"/>
          <w:szCs w:val="18"/>
          <w:lang w:val="es-BO"/>
        </w:rPr>
      </w:pPr>
    </w:p>
    <w:p w14:paraId="0E95AEDC" w14:textId="77777777" w:rsidR="00091489" w:rsidRPr="0040519C" w:rsidRDefault="00091489" w:rsidP="00091489">
      <w:pPr>
        <w:jc w:val="center"/>
        <w:rPr>
          <w:rFonts w:ascii="Verdana" w:hAnsi="Verdana" w:cs="Arial"/>
          <w:b/>
          <w:sz w:val="18"/>
          <w:szCs w:val="18"/>
          <w:lang w:val="es-BO"/>
        </w:rPr>
      </w:pPr>
    </w:p>
    <w:p w14:paraId="1F61D7F5" w14:textId="77777777" w:rsidR="00091489" w:rsidRPr="0040519C" w:rsidRDefault="00091489" w:rsidP="00091489">
      <w:pPr>
        <w:jc w:val="center"/>
        <w:rPr>
          <w:rFonts w:ascii="Verdana" w:hAnsi="Verdana" w:cs="Arial"/>
          <w:b/>
          <w:sz w:val="18"/>
          <w:szCs w:val="18"/>
          <w:lang w:val="es-BO"/>
        </w:rPr>
      </w:pPr>
    </w:p>
    <w:p w14:paraId="07A6A806" w14:textId="77777777" w:rsidR="00091489" w:rsidRPr="0040519C" w:rsidRDefault="00091489" w:rsidP="00091489">
      <w:pPr>
        <w:jc w:val="center"/>
        <w:rPr>
          <w:rFonts w:ascii="Verdana" w:hAnsi="Verdana" w:cs="Arial"/>
          <w:b/>
          <w:sz w:val="18"/>
          <w:szCs w:val="18"/>
          <w:lang w:val="es-BO"/>
        </w:rPr>
      </w:pPr>
    </w:p>
    <w:p w14:paraId="1F88B5BD" w14:textId="77777777" w:rsidR="00091489" w:rsidRPr="0040519C" w:rsidRDefault="00091489" w:rsidP="00091489">
      <w:pPr>
        <w:jc w:val="center"/>
        <w:rPr>
          <w:rFonts w:ascii="Verdana" w:hAnsi="Verdana" w:cs="Arial"/>
          <w:b/>
          <w:sz w:val="18"/>
          <w:szCs w:val="18"/>
          <w:lang w:val="es-BO"/>
        </w:rPr>
      </w:pPr>
    </w:p>
    <w:p w14:paraId="5AB0D90B" w14:textId="77777777" w:rsidR="00091489" w:rsidRPr="0040519C" w:rsidRDefault="00091489" w:rsidP="00091489">
      <w:pPr>
        <w:jc w:val="center"/>
        <w:rPr>
          <w:rFonts w:ascii="Verdana" w:hAnsi="Verdana" w:cs="Arial"/>
          <w:b/>
          <w:sz w:val="18"/>
          <w:szCs w:val="18"/>
          <w:lang w:val="es-BO"/>
        </w:rPr>
      </w:pPr>
    </w:p>
    <w:p w14:paraId="4D835C7A" w14:textId="77777777" w:rsidR="00091489" w:rsidRPr="0040519C" w:rsidRDefault="00091489" w:rsidP="00091489">
      <w:pPr>
        <w:jc w:val="center"/>
        <w:rPr>
          <w:rFonts w:ascii="Verdana" w:hAnsi="Verdana" w:cs="Arial"/>
          <w:b/>
          <w:sz w:val="18"/>
          <w:szCs w:val="18"/>
          <w:lang w:val="es-BO"/>
        </w:rPr>
      </w:pPr>
    </w:p>
    <w:p w14:paraId="437F9A39" w14:textId="77777777" w:rsidR="00091489" w:rsidRPr="0040519C" w:rsidRDefault="00091489" w:rsidP="00091489">
      <w:pPr>
        <w:jc w:val="center"/>
        <w:rPr>
          <w:rFonts w:ascii="Verdana" w:hAnsi="Verdana" w:cs="Arial"/>
          <w:b/>
          <w:sz w:val="18"/>
          <w:szCs w:val="18"/>
          <w:lang w:val="es-BO"/>
        </w:rPr>
      </w:pPr>
    </w:p>
    <w:p w14:paraId="114C57C0" w14:textId="77777777" w:rsidR="00091489" w:rsidRPr="0040519C" w:rsidRDefault="00091489" w:rsidP="00091489">
      <w:pPr>
        <w:jc w:val="center"/>
        <w:rPr>
          <w:rFonts w:ascii="Verdana" w:hAnsi="Verdana" w:cs="Arial"/>
          <w:b/>
          <w:sz w:val="18"/>
          <w:szCs w:val="18"/>
          <w:lang w:val="es-BO"/>
        </w:rPr>
      </w:pPr>
    </w:p>
    <w:p w14:paraId="38CF0876" w14:textId="77777777" w:rsidR="00091489" w:rsidRPr="0040519C" w:rsidRDefault="00091489" w:rsidP="00091489">
      <w:pPr>
        <w:jc w:val="center"/>
        <w:rPr>
          <w:rFonts w:ascii="Verdana" w:hAnsi="Verdana" w:cs="Arial"/>
          <w:b/>
          <w:sz w:val="18"/>
          <w:szCs w:val="18"/>
          <w:lang w:val="es-BO"/>
        </w:rPr>
      </w:pPr>
    </w:p>
    <w:p w14:paraId="79847B0B" w14:textId="77777777" w:rsidR="00091489" w:rsidRPr="0040519C" w:rsidRDefault="00091489" w:rsidP="00091489">
      <w:pPr>
        <w:jc w:val="center"/>
        <w:rPr>
          <w:rFonts w:ascii="Verdana" w:hAnsi="Verdana" w:cs="Arial"/>
          <w:b/>
          <w:sz w:val="18"/>
          <w:szCs w:val="18"/>
          <w:lang w:val="es-BO"/>
        </w:rPr>
      </w:pPr>
    </w:p>
    <w:p w14:paraId="6A714F94" w14:textId="77777777" w:rsidR="00091489" w:rsidRPr="0040519C" w:rsidRDefault="00091489" w:rsidP="00091489">
      <w:pPr>
        <w:jc w:val="center"/>
        <w:rPr>
          <w:rFonts w:ascii="Verdana" w:hAnsi="Verdana" w:cs="Arial"/>
          <w:b/>
          <w:sz w:val="18"/>
          <w:szCs w:val="18"/>
          <w:lang w:val="es-BO"/>
        </w:rPr>
      </w:pPr>
    </w:p>
    <w:p w14:paraId="1806C0E7" w14:textId="77777777" w:rsidR="00091489" w:rsidRPr="0040519C" w:rsidRDefault="00091489" w:rsidP="00091489">
      <w:pPr>
        <w:jc w:val="center"/>
        <w:rPr>
          <w:rFonts w:ascii="Verdana" w:hAnsi="Verdana" w:cs="Arial"/>
          <w:b/>
          <w:sz w:val="18"/>
          <w:szCs w:val="18"/>
          <w:lang w:val="es-BO"/>
        </w:rPr>
      </w:pPr>
    </w:p>
    <w:p w14:paraId="5623131E" w14:textId="77777777" w:rsidR="00091489" w:rsidRPr="0040519C" w:rsidRDefault="00091489" w:rsidP="00091489">
      <w:pPr>
        <w:jc w:val="center"/>
        <w:rPr>
          <w:rFonts w:ascii="Verdana" w:hAnsi="Verdana" w:cs="Arial"/>
          <w:b/>
          <w:sz w:val="18"/>
          <w:szCs w:val="18"/>
          <w:lang w:val="es-BO"/>
        </w:rPr>
      </w:pPr>
    </w:p>
    <w:p w14:paraId="1AA13E64" w14:textId="77777777" w:rsidR="00091489" w:rsidRPr="0040519C" w:rsidRDefault="00091489" w:rsidP="00091489">
      <w:pPr>
        <w:jc w:val="center"/>
        <w:rPr>
          <w:rFonts w:ascii="Verdana" w:hAnsi="Verdana" w:cs="Arial"/>
          <w:b/>
          <w:sz w:val="18"/>
          <w:szCs w:val="18"/>
          <w:lang w:val="es-BO"/>
        </w:rPr>
      </w:pPr>
    </w:p>
    <w:p w14:paraId="36E349A9" w14:textId="77777777" w:rsidR="00091489" w:rsidRPr="0040519C" w:rsidRDefault="00091489" w:rsidP="00091489">
      <w:pPr>
        <w:jc w:val="center"/>
        <w:rPr>
          <w:rFonts w:ascii="Verdana" w:hAnsi="Verdana" w:cs="Arial"/>
          <w:b/>
          <w:sz w:val="18"/>
          <w:szCs w:val="18"/>
          <w:lang w:val="es-BO"/>
        </w:rPr>
      </w:pPr>
    </w:p>
    <w:p w14:paraId="488DAF3C" w14:textId="77777777" w:rsidR="00091489" w:rsidRPr="0040519C" w:rsidRDefault="00091489" w:rsidP="00091489">
      <w:pPr>
        <w:jc w:val="center"/>
        <w:rPr>
          <w:rFonts w:ascii="Verdana" w:hAnsi="Verdana" w:cs="Arial"/>
          <w:b/>
          <w:sz w:val="18"/>
          <w:szCs w:val="18"/>
          <w:lang w:val="es-BO"/>
        </w:rPr>
      </w:pPr>
    </w:p>
    <w:p w14:paraId="7E887EA3" w14:textId="77777777" w:rsidR="00091489" w:rsidRPr="0040519C" w:rsidRDefault="00091489" w:rsidP="00091489">
      <w:pPr>
        <w:jc w:val="center"/>
        <w:rPr>
          <w:rFonts w:ascii="Verdana" w:hAnsi="Verdana" w:cs="Arial"/>
          <w:b/>
          <w:sz w:val="18"/>
          <w:szCs w:val="18"/>
          <w:lang w:val="es-BO"/>
        </w:rPr>
      </w:pPr>
    </w:p>
    <w:p w14:paraId="556F3E5B" w14:textId="77777777" w:rsidR="00091489" w:rsidRPr="0040519C" w:rsidRDefault="00091489" w:rsidP="00091489">
      <w:pPr>
        <w:jc w:val="center"/>
        <w:rPr>
          <w:rFonts w:ascii="Verdana" w:hAnsi="Verdana" w:cs="Arial"/>
          <w:b/>
          <w:sz w:val="18"/>
          <w:szCs w:val="18"/>
          <w:lang w:val="es-BO"/>
        </w:rPr>
      </w:pPr>
    </w:p>
    <w:p w14:paraId="27B80EBD" w14:textId="77777777" w:rsidR="00091489" w:rsidRPr="0040519C" w:rsidRDefault="00091489" w:rsidP="00091489">
      <w:pPr>
        <w:jc w:val="center"/>
        <w:rPr>
          <w:rFonts w:ascii="Verdana" w:hAnsi="Verdana" w:cs="Arial"/>
          <w:b/>
          <w:sz w:val="18"/>
          <w:szCs w:val="18"/>
          <w:lang w:val="es-BO"/>
        </w:rPr>
      </w:pPr>
    </w:p>
    <w:p w14:paraId="5B1A2ECB" w14:textId="77777777" w:rsidR="00091489" w:rsidRPr="0040519C" w:rsidRDefault="00091489" w:rsidP="00091489">
      <w:pPr>
        <w:jc w:val="center"/>
        <w:rPr>
          <w:rFonts w:ascii="Verdana" w:hAnsi="Verdana" w:cs="Arial"/>
          <w:b/>
          <w:sz w:val="18"/>
          <w:szCs w:val="18"/>
          <w:lang w:val="es-BO"/>
        </w:rPr>
      </w:pPr>
    </w:p>
    <w:p w14:paraId="1681FC30" w14:textId="77777777" w:rsidR="00091489" w:rsidRPr="0040519C" w:rsidRDefault="00091489" w:rsidP="00091489">
      <w:pPr>
        <w:jc w:val="center"/>
        <w:rPr>
          <w:rFonts w:ascii="Verdana" w:hAnsi="Verdana" w:cs="Arial"/>
          <w:b/>
          <w:sz w:val="18"/>
          <w:szCs w:val="18"/>
          <w:lang w:val="es-BO"/>
        </w:rPr>
      </w:pPr>
    </w:p>
    <w:p w14:paraId="13B47A22" w14:textId="77777777" w:rsidR="00091489" w:rsidRPr="0040519C" w:rsidRDefault="00091489" w:rsidP="00091489">
      <w:pPr>
        <w:jc w:val="center"/>
        <w:rPr>
          <w:rFonts w:ascii="Verdana" w:hAnsi="Verdana" w:cs="Arial"/>
          <w:b/>
          <w:sz w:val="18"/>
          <w:szCs w:val="18"/>
          <w:lang w:val="es-BO"/>
        </w:rPr>
      </w:pPr>
    </w:p>
    <w:p w14:paraId="0DBE22C7" w14:textId="77777777" w:rsidR="00091489" w:rsidRPr="0040519C" w:rsidRDefault="00091489" w:rsidP="00091489">
      <w:pPr>
        <w:jc w:val="center"/>
        <w:rPr>
          <w:rFonts w:ascii="Verdana" w:hAnsi="Verdana" w:cs="Arial"/>
          <w:b/>
          <w:sz w:val="18"/>
          <w:szCs w:val="18"/>
          <w:lang w:val="es-BO"/>
        </w:rPr>
      </w:pPr>
    </w:p>
    <w:p w14:paraId="5248D727" w14:textId="77777777" w:rsidR="00091489" w:rsidRPr="0040519C" w:rsidRDefault="00091489" w:rsidP="00091489">
      <w:pPr>
        <w:jc w:val="center"/>
        <w:rPr>
          <w:rFonts w:ascii="Verdana" w:hAnsi="Verdana" w:cs="Arial"/>
          <w:b/>
          <w:sz w:val="18"/>
          <w:szCs w:val="18"/>
          <w:lang w:val="es-BO"/>
        </w:rPr>
      </w:pPr>
    </w:p>
    <w:p w14:paraId="4F72C91C" w14:textId="77777777" w:rsidR="00091489" w:rsidRPr="0040519C" w:rsidRDefault="00091489" w:rsidP="00091489">
      <w:pPr>
        <w:jc w:val="center"/>
        <w:rPr>
          <w:rFonts w:ascii="Verdana" w:hAnsi="Verdana" w:cs="Arial"/>
          <w:b/>
          <w:sz w:val="18"/>
          <w:szCs w:val="18"/>
          <w:lang w:val="es-BO"/>
        </w:rPr>
      </w:pPr>
    </w:p>
    <w:p w14:paraId="019A1E21" w14:textId="77777777" w:rsidR="00091489" w:rsidRPr="0040519C" w:rsidRDefault="00091489" w:rsidP="00091489">
      <w:pPr>
        <w:jc w:val="center"/>
        <w:rPr>
          <w:rFonts w:ascii="Verdana" w:hAnsi="Verdana" w:cs="Arial"/>
          <w:b/>
          <w:sz w:val="18"/>
          <w:szCs w:val="18"/>
          <w:lang w:val="es-BO"/>
        </w:rPr>
      </w:pPr>
    </w:p>
    <w:p w14:paraId="10827B22" w14:textId="77777777" w:rsidR="00091489" w:rsidRPr="0040519C" w:rsidRDefault="00091489" w:rsidP="00091489">
      <w:pPr>
        <w:jc w:val="center"/>
        <w:rPr>
          <w:rFonts w:ascii="Verdana" w:hAnsi="Verdana" w:cs="Arial"/>
          <w:b/>
          <w:sz w:val="18"/>
          <w:szCs w:val="18"/>
          <w:lang w:val="es-BO"/>
        </w:rPr>
      </w:pPr>
    </w:p>
    <w:p w14:paraId="78BA8218" w14:textId="77777777" w:rsidR="00091489" w:rsidRPr="0040519C" w:rsidRDefault="00091489" w:rsidP="00091489">
      <w:pPr>
        <w:jc w:val="center"/>
        <w:rPr>
          <w:rFonts w:ascii="Verdana" w:hAnsi="Verdana" w:cs="Arial"/>
          <w:b/>
          <w:sz w:val="18"/>
          <w:szCs w:val="18"/>
          <w:lang w:val="es-BO"/>
        </w:rPr>
      </w:pPr>
    </w:p>
    <w:p w14:paraId="261DC7A5" w14:textId="77777777" w:rsidR="00091489" w:rsidRPr="0040519C" w:rsidRDefault="00091489" w:rsidP="00091489">
      <w:pPr>
        <w:jc w:val="center"/>
        <w:rPr>
          <w:rFonts w:ascii="Verdana" w:hAnsi="Verdana" w:cs="Arial"/>
          <w:b/>
          <w:sz w:val="18"/>
          <w:szCs w:val="18"/>
          <w:lang w:val="es-BO"/>
        </w:rPr>
      </w:pPr>
    </w:p>
    <w:p w14:paraId="5F80DCFB" w14:textId="77777777" w:rsidR="00091489" w:rsidRPr="0040519C" w:rsidRDefault="00091489" w:rsidP="00091489">
      <w:pPr>
        <w:jc w:val="center"/>
        <w:rPr>
          <w:rFonts w:ascii="Verdana" w:hAnsi="Verdana" w:cs="Arial"/>
          <w:b/>
          <w:sz w:val="18"/>
          <w:szCs w:val="18"/>
          <w:lang w:val="es-BO"/>
        </w:rPr>
      </w:pPr>
    </w:p>
    <w:p w14:paraId="6DAA736E" w14:textId="77777777" w:rsidR="00091489" w:rsidRPr="0040519C" w:rsidRDefault="00091489" w:rsidP="00091489">
      <w:pPr>
        <w:jc w:val="center"/>
        <w:rPr>
          <w:rFonts w:ascii="Verdana" w:hAnsi="Verdana" w:cs="Arial"/>
          <w:b/>
          <w:sz w:val="18"/>
          <w:szCs w:val="18"/>
          <w:lang w:val="es-BO"/>
        </w:rPr>
      </w:pPr>
    </w:p>
    <w:p w14:paraId="3F1B3288" w14:textId="77777777" w:rsidR="00091489" w:rsidRPr="0040519C" w:rsidRDefault="00091489" w:rsidP="00091489">
      <w:pPr>
        <w:jc w:val="center"/>
        <w:rPr>
          <w:rFonts w:ascii="Verdana" w:hAnsi="Verdana" w:cs="Arial"/>
          <w:b/>
          <w:sz w:val="18"/>
          <w:szCs w:val="18"/>
          <w:lang w:val="es-BO"/>
        </w:rPr>
      </w:pPr>
    </w:p>
    <w:p w14:paraId="116E50B8" w14:textId="77777777" w:rsidR="00091489" w:rsidRPr="0040519C" w:rsidRDefault="00091489" w:rsidP="00091489">
      <w:pPr>
        <w:jc w:val="center"/>
        <w:rPr>
          <w:rFonts w:ascii="Verdana" w:hAnsi="Verdana" w:cs="Arial"/>
          <w:b/>
          <w:sz w:val="18"/>
          <w:szCs w:val="18"/>
          <w:lang w:val="es-BO"/>
        </w:rPr>
      </w:pPr>
    </w:p>
    <w:p w14:paraId="501B56FE" w14:textId="77777777" w:rsidR="00091489" w:rsidRPr="0040519C" w:rsidRDefault="00091489" w:rsidP="00091489">
      <w:pPr>
        <w:jc w:val="center"/>
        <w:rPr>
          <w:rFonts w:ascii="Verdana" w:hAnsi="Verdana" w:cs="Arial"/>
          <w:b/>
          <w:sz w:val="18"/>
          <w:szCs w:val="18"/>
          <w:lang w:val="es-BO"/>
        </w:rPr>
      </w:pPr>
    </w:p>
    <w:p w14:paraId="43E5384C" w14:textId="77777777" w:rsidR="00091489" w:rsidRPr="0040519C" w:rsidRDefault="00091489" w:rsidP="00091489">
      <w:pPr>
        <w:jc w:val="center"/>
        <w:rPr>
          <w:rFonts w:ascii="Verdana" w:hAnsi="Verdana" w:cs="Arial"/>
          <w:b/>
          <w:sz w:val="18"/>
          <w:szCs w:val="18"/>
          <w:lang w:val="es-BO"/>
        </w:rPr>
      </w:pPr>
    </w:p>
    <w:p w14:paraId="4BAD9646" w14:textId="77777777" w:rsidR="00091489" w:rsidRPr="0040519C" w:rsidRDefault="00091489" w:rsidP="00091489">
      <w:pPr>
        <w:jc w:val="center"/>
        <w:rPr>
          <w:rFonts w:ascii="Verdana" w:hAnsi="Verdana" w:cs="Arial"/>
          <w:b/>
          <w:sz w:val="18"/>
          <w:szCs w:val="18"/>
          <w:lang w:val="es-BO"/>
        </w:rPr>
      </w:pPr>
    </w:p>
    <w:p w14:paraId="5D6ACD06" w14:textId="77777777" w:rsidR="00091489" w:rsidRPr="0040519C" w:rsidRDefault="00091489" w:rsidP="00091489">
      <w:pPr>
        <w:jc w:val="center"/>
        <w:rPr>
          <w:rFonts w:ascii="Verdana" w:hAnsi="Verdana" w:cs="Arial"/>
          <w:b/>
          <w:sz w:val="18"/>
          <w:szCs w:val="18"/>
          <w:lang w:val="es-BO"/>
        </w:rPr>
      </w:pPr>
    </w:p>
    <w:p w14:paraId="654857F6" w14:textId="77777777" w:rsidR="00091489" w:rsidRPr="0040519C" w:rsidRDefault="00091489" w:rsidP="00091489">
      <w:pPr>
        <w:jc w:val="center"/>
        <w:rPr>
          <w:rFonts w:ascii="Verdana" w:hAnsi="Verdana" w:cs="Arial"/>
          <w:b/>
          <w:sz w:val="18"/>
          <w:szCs w:val="18"/>
          <w:lang w:val="es-BO"/>
        </w:rPr>
      </w:pPr>
    </w:p>
    <w:p w14:paraId="23637114" w14:textId="77777777" w:rsidR="00091489" w:rsidRPr="0040519C" w:rsidRDefault="00091489" w:rsidP="00091489">
      <w:pPr>
        <w:jc w:val="center"/>
        <w:rPr>
          <w:rFonts w:ascii="Verdana" w:hAnsi="Verdana" w:cs="Arial"/>
          <w:b/>
          <w:sz w:val="18"/>
          <w:szCs w:val="18"/>
          <w:lang w:val="es-BO"/>
        </w:rPr>
      </w:pPr>
    </w:p>
    <w:p w14:paraId="38F5D7A5" w14:textId="77777777" w:rsidR="00091489" w:rsidRPr="0040519C" w:rsidRDefault="00091489" w:rsidP="00091489">
      <w:pPr>
        <w:jc w:val="center"/>
        <w:rPr>
          <w:rFonts w:ascii="Verdana" w:hAnsi="Verdana" w:cs="Arial"/>
          <w:b/>
          <w:sz w:val="18"/>
          <w:szCs w:val="18"/>
          <w:lang w:val="es-BO"/>
        </w:rPr>
      </w:pPr>
    </w:p>
    <w:p w14:paraId="4A5EA471" w14:textId="77777777" w:rsidR="00091489" w:rsidRPr="0040519C" w:rsidRDefault="00091489" w:rsidP="00091489">
      <w:pPr>
        <w:jc w:val="center"/>
        <w:rPr>
          <w:rFonts w:ascii="Verdana" w:hAnsi="Verdana" w:cs="Arial"/>
          <w:b/>
          <w:sz w:val="18"/>
          <w:szCs w:val="18"/>
          <w:lang w:val="es-BO"/>
        </w:rPr>
      </w:pPr>
    </w:p>
    <w:p w14:paraId="2BD7522D" w14:textId="77777777" w:rsidR="00091489" w:rsidRPr="0040519C" w:rsidRDefault="00091489" w:rsidP="00091489">
      <w:pPr>
        <w:jc w:val="center"/>
        <w:rPr>
          <w:rFonts w:ascii="Verdana" w:hAnsi="Verdana" w:cs="Arial"/>
          <w:b/>
          <w:sz w:val="18"/>
          <w:szCs w:val="18"/>
          <w:lang w:val="es-BO"/>
        </w:rPr>
      </w:pPr>
    </w:p>
    <w:p w14:paraId="7E785AFD" w14:textId="77777777" w:rsidR="00091489" w:rsidRPr="0040519C" w:rsidRDefault="00091489" w:rsidP="00091489">
      <w:pPr>
        <w:jc w:val="center"/>
        <w:rPr>
          <w:rFonts w:ascii="Verdana" w:hAnsi="Verdana" w:cs="Arial"/>
          <w:b/>
          <w:sz w:val="18"/>
          <w:szCs w:val="18"/>
          <w:lang w:val="es-BO"/>
        </w:rPr>
      </w:pPr>
    </w:p>
    <w:p w14:paraId="6A47A986" w14:textId="77777777" w:rsidR="00091489" w:rsidRPr="0040519C" w:rsidRDefault="00091489" w:rsidP="00091489">
      <w:pPr>
        <w:jc w:val="center"/>
        <w:rPr>
          <w:rFonts w:ascii="Verdana" w:hAnsi="Verdana" w:cs="Arial"/>
          <w:b/>
          <w:sz w:val="18"/>
          <w:szCs w:val="18"/>
          <w:lang w:val="es-BO"/>
        </w:rPr>
      </w:pPr>
    </w:p>
    <w:p w14:paraId="5A3F5F35" w14:textId="77777777" w:rsidR="00091489" w:rsidRPr="0040519C" w:rsidRDefault="00091489" w:rsidP="00091489">
      <w:pPr>
        <w:jc w:val="center"/>
        <w:rPr>
          <w:rFonts w:ascii="Verdana" w:hAnsi="Verdana" w:cs="Arial"/>
          <w:b/>
          <w:sz w:val="18"/>
          <w:szCs w:val="18"/>
          <w:lang w:val="es-BO"/>
        </w:rPr>
      </w:pPr>
    </w:p>
    <w:p w14:paraId="4C3452D0" w14:textId="77777777" w:rsidR="00091489" w:rsidRPr="0040519C" w:rsidRDefault="00091489" w:rsidP="00091489">
      <w:pPr>
        <w:jc w:val="center"/>
        <w:rPr>
          <w:rFonts w:ascii="Verdana" w:hAnsi="Verdana" w:cs="Arial"/>
          <w:b/>
          <w:sz w:val="18"/>
          <w:szCs w:val="18"/>
          <w:lang w:val="es-BO"/>
        </w:rPr>
      </w:pPr>
    </w:p>
    <w:p w14:paraId="0E59D83F" w14:textId="77777777" w:rsidR="00091489" w:rsidRPr="0040519C" w:rsidRDefault="00091489" w:rsidP="00091489">
      <w:pPr>
        <w:jc w:val="center"/>
        <w:rPr>
          <w:rFonts w:ascii="Verdana" w:hAnsi="Verdana" w:cs="Arial"/>
          <w:b/>
          <w:sz w:val="18"/>
          <w:szCs w:val="18"/>
          <w:lang w:val="es-BO"/>
        </w:rPr>
      </w:pPr>
    </w:p>
    <w:p w14:paraId="27C9A4D5" w14:textId="77777777" w:rsidR="00091489" w:rsidRPr="0040519C" w:rsidRDefault="00091489" w:rsidP="00091489">
      <w:pPr>
        <w:jc w:val="center"/>
        <w:rPr>
          <w:rFonts w:ascii="Verdana" w:hAnsi="Verdana" w:cs="Arial"/>
          <w:b/>
          <w:sz w:val="18"/>
          <w:szCs w:val="18"/>
          <w:lang w:val="es-BO"/>
        </w:rPr>
      </w:pPr>
    </w:p>
    <w:p w14:paraId="7DC53ED7" w14:textId="77777777" w:rsidR="00091489" w:rsidRPr="0040519C" w:rsidRDefault="00091489" w:rsidP="00091489">
      <w:pPr>
        <w:jc w:val="center"/>
        <w:rPr>
          <w:rFonts w:ascii="Verdana" w:hAnsi="Verdana" w:cs="Arial"/>
          <w:b/>
          <w:sz w:val="18"/>
          <w:szCs w:val="18"/>
          <w:lang w:val="es-BO"/>
        </w:rPr>
      </w:pPr>
    </w:p>
    <w:p w14:paraId="1308B88B" w14:textId="77777777" w:rsidR="00091489" w:rsidRPr="0040519C" w:rsidRDefault="00091489" w:rsidP="00091489">
      <w:pPr>
        <w:jc w:val="center"/>
        <w:rPr>
          <w:rFonts w:ascii="Verdana" w:hAnsi="Verdana" w:cs="Arial"/>
          <w:b/>
          <w:sz w:val="18"/>
          <w:szCs w:val="18"/>
          <w:lang w:val="es-BO"/>
        </w:rPr>
      </w:pPr>
    </w:p>
    <w:p w14:paraId="509C587A" w14:textId="77777777" w:rsidR="00091489" w:rsidRPr="0040519C" w:rsidRDefault="00091489" w:rsidP="00091489">
      <w:pPr>
        <w:jc w:val="center"/>
        <w:rPr>
          <w:rFonts w:ascii="Verdana" w:hAnsi="Verdana" w:cs="Arial"/>
          <w:b/>
          <w:sz w:val="18"/>
          <w:szCs w:val="18"/>
          <w:lang w:val="es-BO"/>
        </w:rPr>
      </w:pPr>
    </w:p>
    <w:p w14:paraId="18FB3210" w14:textId="77777777" w:rsidR="00091489" w:rsidRPr="0040519C" w:rsidRDefault="00091489" w:rsidP="00091489">
      <w:pPr>
        <w:jc w:val="center"/>
        <w:rPr>
          <w:rFonts w:ascii="Verdana" w:hAnsi="Verdana" w:cs="Arial"/>
          <w:b/>
          <w:sz w:val="18"/>
          <w:szCs w:val="18"/>
          <w:lang w:val="es-BO"/>
        </w:rPr>
      </w:pPr>
    </w:p>
    <w:p w14:paraId="77BC5F4F" w14:textId="77777777" w:rsidR="00091489" w:rsidRPr="0040519C" w:rsidRDefault="00091489" w:rsidP="00091489">
      <w:pPr>
        <w:jc w:val="center"/>
        <w:rPr>
          <w:rFonts w:ascii="Verdana" w:hAnsi="Verdana" w:cs="Arial"/>
          <w:b/>
          <w:sz w:val="18"/>
          <w:szCs w:val="18"/>
          <w:lang w:val="es-BO"/>
        </w:rPr>
      </w:pPr>
    </w:p>
    <w:p w14:paraId="10A14F31" w14:textId="77777777" w:rsidR="00091489" w:rsidRPr="0040519C" w:rsidRDefault="00091489" w:rsidP="00091489">
      <w:pPr>
        <w:jc w:val="center"/>
        <w:rPr>
          <w:rFonts w:ascii="Verdana" w:hAnsi="Verdana" w:cs="Arial"/>
          <w:b/>
          <w:sz w:val="18"/>
          <w:szCs w:val="18"/>
          <w:lang w:val="es-BO"/>
        </w:rPr>
      </w:pPr>
    </w:p>
    <w:p w14:paraId="1767B716" w14:textId="77777777" w:rsidR="007B69AA" w:rsidRPr="0040519C" w:rsidRDefault="009A69D6" w:rsidP="004B075F">
      <w:pPr>
        <w:jc w:val="center"/>
        <w:rPr>
          <w:rFonts w:ascii="Verdana" w:hAnsi="Verdana" w:cs="Arial"/>
          <w:b/>
          <w:sz w:val="18"/>
          <w:szCs w:val="18"/>
          <w:lang w:val="es-BO"/>
        </w:rPr>
      </w:pPr>
      <w:r w:rsidRPr="0040519C">
        <w:rPr>
          <w:rFonts w:ascii="Verdana" w:hAnsi="Verdana"/>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9525">
                              <a:solidFill>
                                <a:srgbClr val="FFFFFF"/>
                              </a:solidFill>
                              <a:miter lim="800000"/>
                              <a:headEnd/>
                              <a:tailEnd/>
                            </a14:hiddenLine>
                          </a:ext>
                        </a:extLst>
                      </wps:spPr>
                      <wps:txbx>
                        <w:txbxContent>
                          <w:p w14:paraId="08E44368" w14:textId="77777777" w:rsidR="005A6144" w:rsidRDefault="005A6144"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" o:allowincell="f" fillcolor="#243f60" stroked="f">
                <v:fill opacity="40092f"/>
                <v:textbox inset="6.75pt,3.75pt,6.75pt,3.75pt">
                  <w:txbxContent>
                    <w:p w14:paraId="08E44368" w14:textId="77777777" w:rsidR="005A6144" w:rsidRDefault="005A6144" w:rsidP="00091489"/>
                  </w:txbxContent>
                </v:textbox>
                <w10:wrap anchorx="page" anchory="page"/>
              </v:rect>
            </w:pict>
          </mc:Fallback>
        </mc:AlternateContent>
      </w:r>
      <w:r w:rsidR="00091489" w:rsidRPr="0040519C">
        <w:rPr>
          <w:rFonts w:ascii="Verdana" w:hAnsi="Verdana" w:cs="Arial"/>
          <w:b/>
          <w:sz w:val="18"/>
          <w:szCs w:val="18"/>
          <w:lang w:val="es-BO"/>
        </w:rPr>
        <w:br w:type="page"/>
      </w:r>
    </w:p>
    <w:p w14:paraId="1E565A4B" w14:textId="77777777" w:rsidR="001404D1" w:rsidRPr="0040519C" w:rsidRDefault="001404D1" w:rsidP="001404D1">
      <w:pPr>
        <w:jc w:val="center"/>
        <w:rPr>
          <w:rFonts w:ascii="Verdana" w:hAnsi="Verdana"/>
          <w:b/>
          <w:bCs/>
          <w:sz w:val="22"/>
          <w:szCs w:val="22"/>
          <w:lang w:val="es-BO"/>
        </w:rPr>
      </w:pPr>
    </w:p>
    <w:p w14:paraId="3C3FFC45" w14:textId="77777777" w:rsidR="001404D1" w:rsidRPr="0040519C" w:rsidRDefault="001404D1" w:rsidP="001404D1">
      <w:pPr>
        <w:jc w:val="center"/>
        <w:rPr>
          <w:rFonts w:ascii="Verdana" w:hAnsi="Verdana"/>
          <w:b/>
          <w:bCs/>
          <w:sz w:val="22"/>
          <w:szCs w:val="22"/>
          <w:lang w:val="es-BO"/>
        </w:rPr>
      </w:pPr>
    </w:p>
    <w:p w14:paraId="611F4B91" w14:textId="71D2BA3F" w:rsidR="00747886" w:rsidRPr="0040519C" w:rsidRDefault="001404D1" w:rsidP="001404D1">
      <w:pPr>
        <w:jc w:val="center"/>
        <w:rPr>
          <w:rFonts w:ascii="Verdana" w:hAnsi="Verdana"/>
          <w:b/>
          <w:bCs/>
          <w:sz w:val="22"/>
          <w:szCs w:val="22"/>
          <w:lang w:val="es-BO"/>
        </w:rPr>
      </w:pPr>
      <w:r w:rsidRPr="0040519C">
        <w:rPr>
          <w:rFonts w:ascii="Verdana" w:hAnsi="Verdana"/>
          <w:b/>
          <w:bCs/>
          <w:sz w:val="22"/>
          <w:szCs w:val="22"/>
          <w:lang w:val="es-BO"/>
        </w:rPr>
        <w:t>CONTENIDO</w:t>
      </w:r>
    </w:p>
    <w:p w14:paraId="4B899F9B" w14:textId="77777777" w:rsidR="001404D1" w:rsidRPr="0040519C" w:rsidRDefault="001404D1" w:rsidP="001404D1">
      <w:pPr>
        <w:jc w:val="center"/>
        <w:rPr>
          <w:rFonts w:ascii="Verdana" w:hAnsi="Verdana"/>
          <w:b/>
          <w:bCs/>
          <w:sz w:val="22"/>
          <w:szCs w:val="22"/>
          <w:lang w:val="es-BO"/>
        </w:rPr>
      </w:pPr>
    </w:p>
    <w:p w14:paraId="5FDDF8B6" w14:textId="77777777" w:rsidR="001404D1" w:rsidRPr="0040519C" w:rsidRDefault="001404D1" w:rsidP="001404D1">
      <w:pPr>
        <w:jc w:val="center"/>
        <w:rPr>
          <w:rFonts w:ascii="Verdana" w:hAnsi="Verdana"/>
          <w:b/>
          <w:bCs/>
          <w:sz w:val="22"/>
          <w:szCs w:val="22"/>
          <w:lang w:val="es-BO"/>
        </w:rPr>
      </w:pPr>
    </w:p>
    <w:p w14:paraId="2B4B0D8C" w14:textId="4C4C18DC" w:rsidR="00A82C4F" w:rsidRDefault="001404D1">
      <w:pPr>
        <w:pStyle w:val="TDC1"/>
        <w:rPr>
          <w:rFonts w:asciiTheme="minorHAnsi" w:eastAsiaTheme="minorEastAsia" w:hAnsiTheme="minorHAnsi" w:cstheme="minorBidi"/>
          <w:b w:val="0"/>
          <w:noProof/>
          <w:sz w:val="22"/>
          <w:szCs w:val="22"/>
          <w:lang w:val="es-BO" w:eastAsia="es-BO"/>
        </w:rPr>
      </w:pPr>
      <w:r w:rsidRPr="0040519C">
        <w:rPr>
          <w:rFonts w:ascii="Verdana" w:hAnsi="Verdana" w:cs="Arial"/>
          <w:sz w:val="18"/>
          <w:szCs w:val="18"/>
          <w:lang w:val="es-BO"/>
        </w:rPr>
        <w:fldChar w:fldCharType="begin"/>
      </w:r>
      <w:r w:rsidRPr="0040519C">
        <w:rPr>
          <w:rFonts w:ascii="Verdana" w:hAnsi="Verdana" w:cs="Arial"/>
          <w:sz w:val="18"/>
          <w:szCs w:val="18"/>
          <w:lang w:val="es-BO"/>
        </w:rPr>
        <w:instrText xml:space="preserve"> TOC \o "1-1" \h \z \u </w:instrText>
      </w:r>
      <w:r w:rsidRPr="0040519C">
        <w:rPr>
          <w:rFonts w:ascii="Verdana" w:hAnsi="Verdana" w:cs="Arial"/>
          <w:sz w:val="18"/>
          <w:szCs w:val="18"/>
          <w:lang w:val="es-BO"/>
        </w:rPr>
        <w:fldChar w:fldCharType="separate"/>
      </w:r>
      <w:hyperlink w:anchor="_Toc215054444" w:history="1">
        <w:r w:rsidR="00A82C4F" w:rsidRPr="00B77D4C">
          <w:rPr>
            <w:rStyle w:val="Hipervnculo"/>
            <w:rFonts w:ascii="Verdana" w:hAnsi="Verdana"/>
            <w:noProof/>
          </w:rPr>
          <w:t>1.</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NORMATIVA APLICABLE AL PROCESO DE EXPRESIONES DE INTERÉS</w:t>
        </w:r>
        <w:r w:rsidR="00A82C4F">
          <w:rPr>
            <w:noProof/>
            <w:webHidden/>
          </w:rPr>
          <w:tab/>
        </w:r>
        <w:r w:rsidR="00A82C4F">
          <w:rPr>
            <w:noProof/>
            <w:webHidden/>
          </w:rPr>
          <w:fldChar w:fldCharType="begin"/>
        </w:r>
        <w:r w:rsidR="00A82C4F">
          <w:rPr>
            <w:noProof/>
            <w:webHidden/>
          </w:rPr>
          <w:instrText xml:space="preserve"> PAGEREF _Toc215054444 \h </w:instrText>
        </w:r>
        <w:r w:rsidR="00A82C4F">
          <w:rPr>
            <w:noProof/>
            <w:webHidden/>
          </w:rPr>
        </w:r>
        <w:r w:rsidR="00A82C4F">
          <w:rPr>
            <w:noProof/>
            <w:webHidden/>
          </w:rPr>
          <w:fldChar w:fldCharType="separate"/>
        </w:r>
        <w:r w:rsidR="007A54E1">
          <w:rPr>
            <w:noProof/>
            <w:webHidden/>
          </w:rPr>
          <w:t>1</w:t>
        </w:r>
        <w:r w:rsidR="00A82C4F">
          <w:rPr>
            <w:noProof/>
            <w:webHidden/>
          </w:rPr>
          <w:fldChar w:fldCharType="end"/>
        </w:r>
      </w:hyperlink>
    </w:p>
    <w:p w14:paraId="79539005" w14:textId="6C05E3A6" w:rsidR="00A82C4F" w:rsidRDefault="001E4741">
      <w:pPr>
        <w:pStyle w:val="TDC1"/>
        <w:rPr>
          <w:rFonts w:asciiTheme="minorHAnsi" w:eastAsiaTheme="minorEastAsia" w:hAnsiTheme="minorHAnsi" w:cstheme="minorBidi"/>
          <w:b w:val="0"/>
          <w:noProof/>
          <w:sz w:val="22"/>
          <w:szCs w:val="22"/>
          <w:lang w:val="es-BO" w:eastAsia="es-BO"/>
        </w:rPr>
      </w:pPr>
      <w:hyperlink w:anchor="_Toc215054445" w:history="1">
        <w:r w:rsidR="00A82C4F" w:rsidRPr="00B77D4C">
          <w:rPr>
            <w:rStyle w:val="Hipervnculo"/>
            <w:rFonts w:ascii="Verdana" w:hAnsi="Verdana"/>
            <w:noProof/>
          </w:rPr>
          <w:t>2.</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ELEGIBILIDAD</w:t>
        </w:r>
        <w:r w:rsidR="00A82C4F">
          <w:rPr>
            <w:noProof/>
            <w:webHidden/>
          </w:rPr>
          <w:tab/>
        </w:r>
        <w:r w:rsidR="00A82C4F">
          <w:rPr>
            <w:noProof/>
            <w:webHidden/>
          </w:rPr>
          <w:fldChar w:fldCharType="begin"/>
        </w:r>
        <w:r w:rsidR="00A82C4F">
          <w:rPr>
            <w:noProof/>
            <w:webHidden/>
          </w:rPr>
          <w:instrText xml:space="preserve"> PAGEREF _Toc215054445 \h </w:instrText>
        </w:r>
        <w:r w:rsidR="00A82C4F">
          <w:rPr>
            <w:noProof/>
            <w:webHidden/>
          </w:rPr>
        </w:r>
        <w:r w:rsidR="00A82C4F">
          <w:rPr>
            <w:noProof/>
            <w:webHidden/>
          </w:rPr>
          <w:fldChar w:fldCharType="separate"/>
        </w:r>
        <w:r w:rsidR="007A54E1">
          <w:rPr>
            <w:noProof/>
            <w:webHidden/>
          </w:rPr>
          <w:t>1</w:t>
        </w:r>
        <w:r w:rsidR="00A82C4F">
          <w:rPr>
            <w:noProof/>
            <w:webHidden/>
          </w:rPr>
          <w:fldChar w:fldCharType="end"/>
        </w:r>
      </w:hyperlink>
    </w:p>
    <w:p w14:paraId="15C8F9B1" w14:textId="19CF70A4" w:rsidR="00A82C4F" w:rsidRDefault="001E4741">
      <w:pPr>
        <w:pStyle w:val="TDC1"/>
        <w:rPr>
          <w:rFonts w:asciiTheme="minorHAnsi" w:eastAsiaTheme="minorEastAsia" w:hAnsiTheme="minorHAnsi" w:cstheme="minorBidi"/>
          <w:b w:val="0"/>
          <w:noProof/>
          <w:sz w:val="22"/>
          <w:szCs w:val="22"/>
          <w:lang w:val="es-BO" w:eastAsia="es-BO"/>
        </w:rPr>
      </w:pPr>
      <w:hyperlink w:anchor="_Toc215054446" w:history="1">
        <w:r w:rsidR="00A82C4F" w:rsidRPr="00B77D4C">
          <w:rPr>
            <w:rStyle w:val="Hipervnculo"/>
            <w:rFonts w:ascii="Verdana" w:hAnsi="Verdana"/>
            <w:noProof/>
          </w:rPr>
          <w:t>3.</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GARANTÍAS</w:t>
        </w:r>
        <w:r w:rsidR="00A82C4F">
          <w:rPr>
            <w:noProof/>
            <w:webHidden/>
          </w:rPr>
          <w:tab/>
        </w:r>
        <w:r w:rsidR="00A82C4F">
          <w:rPr>
            <w:noProof/>
            <w:webHidden/>
          </w:rPr>
          <w:fldChar w:fldCharType="begin"/>
        </w:r>
        <w:r w:rsidR="00A82C4F">
          <w:rPr>
            <w:noProof/>
            <w:webHidden/>
          </w:rPr>
          <w:instrText xml:space="preserve"> PAGEREF _Toc215054446 \h </w:instrText>
        </w:r>
        <w:r w:rsidR="00A82C4F">
          <w:rPr>
            <w:noProof/>
            <w:webHidden/>
          </w:rPr>
        </w:r>
        <w:r w:rsidR="00A82C4F">
          <w:rPr>
            <w:noProof/>
            <w:webHidden/>
          </w:rPr>
          <w:fldChar w:fldCharType="separate"/>
        </w:r>
        <w:r w:rsidR="007A54E1">
          <w:rPr>
            <w:noProof/>
            <w:webHidden/>
          </w:rPr>
          <w:t>1</w:t>
        </w:r>
        <w:r w:rsidR="00A82C4F">
          <w:rPr>
            <w:noProof/>
            <w:webHidden/>
          </w:rPr>
          <w:fldChar w:fldCharType="end"/>
        </w:r>
      </w:hyperlink>
    </w:p>
    <w:p w14:paraId="5A1FC81A" w14:textId="78B2D144" w:rsidR="00A82C4F" w:rsidRDefault="001E4741">
      <w:pPr>
        <w:pStyle w:val="TDC1"/>
        <w:rPr>
          <w:rFonts w:asciiTheme="minorHAnsi" w:eastAsiaTheme="minorEastAsia" w:hAnsiTheme="minorHAnsi" w:cstheme="minorBidi"/>
          <w:b w:val="0"/>
          <w:noProof/>
          <w:sz w:val="22"/>
          <w:szCs w:val="22"/>
          <w:lang w:val="es-BO" w:eastAsia="es-BO"/>
        </w:rPr>
      </w:pPr>
      <w:hyperlink w:anchor="_Toc215054447" w:history="1">
        <w:r w:rsidR="00A82C4F" w:rsidRPr="00B77D4C">
          <w:rPr>
            <w:rStyle w:val="Hipervnculo"/>
            <w:rFonts w:ascii="Verdana" w:hAnsi="Verdana"/>
            <w:noProof/>
          </w:rPr>
          <w:t>4.</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RECHAZO DE EXPRESIONES DE INTERÉS</w:t>
        </w:r>
        <w:r w:rsidR="00A82C4F">
          <w:rPr>
            <w:noProof/>
            <w:webHidden/>
          </w:rPr>
          <w:tab/>
        </w:r>
        <w:r w:rsidR="00A82C4F">
          <w:rPr>
            <w:noProof/>
            <w:webHidden/>
          </w:rPr>
          <w:fldChar w:fldCharType="begin"/>
        </w:r>
        <w:r w:rsidR="00A82C4F">
          <w:rPr>
            <w:noProof/>
            <w:webHidden/>
          </w:rPr>
          <w:instrText xml:space="preserve"> PAGEREF _Toc215054447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104C6E42" w14:textId="18D71CD5" w:rsidR="00A82C4F" w:rsidRDefault="001E4741">
      <w:pPr>
        <w:pStyle w:val="TDC1"/>
        <w:rPr>
          <w:rFonts w:asciiTheme="minorHAnsi" w:eastAsiaTheme="minorEastAsia" w:hAnsiTheme="minorHAnsi" w:cstheme="minorBidi"/>
          <w:b w:val="0"/>
          <w:noProof/>
          <w:sz w:val="22"/>
          <w:szCs w:val="22"/>
          <w:lang w:val="es-BO" w:eastAsia="es-BO"/>
        </w:rPr>
      </w:pPr>
      <w:hyperlink w:anchor="_Toc215054448" w:history="1">
        <w:r w:rsidR="00A82C4F" w:rsidRPr="00B77D4C">
          <w:rPr>
            <w:rStyle w:val="Hipervnculo"/>
            <w:rFonts w:ascii="Verdana" w:hAnsi="Verdana"/>
            <w:noProof/>
          </w:rPr>
          <w:t>5.</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DECLARATORIA DE INEXISTENCIA DE OFERTAS EN EL MERCADO NACIONAL</w:t>
        </w:r>
        <w:r w:rsidR="00A82C4F">
          <w:rPr>
            <w:noProof/>
            <w:webHidden/>
          </w:rPr>
          <w:tab/>
        </w:r>
        <w:r w:rsidR="00A82C4F">
          <w:rPr>
            <w:noProof/>
            <w:webHidden/>
          </w:rPr>
          <w:fldChar w:fldCharType="begin"/>
        </w:r>
        <w:r w:rsidR="00A82C4F">
          <w:rPr>
            <w:noProof/>
            <w:webHidden/>
          </w:rPr>
          <w:instrText xml:space="preserve"> PAGEREF _Toc215054448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5F2E812A" w14:textId="4D48922A" w:rsidR="00A82C4F" w:rsidRDefault="001E4741">
      <w:pPr>
        <w:pStyle w:val="TDC1"/>
        <w:rPr>
          <w:rFonts w:asciiTheme="minorHAnsi" w:eastAsiaTheme="minorEastAsia" w:hAnsiTheme="minorHAnsi" w:cstheme="minorBidi"/>
          <w:b w:val="0"/>
          <w:noProof/>
          <w:sz w:val="22"/>
          <w:szCs w:val="22"/>
          <w:lang w:val="es-BO" w:eastAsia="es-BO"/>
        </w:rPr>
      </w:pPr>
      <w:hyperlink w:anchor="_Toc215054449" w:history="1">
        <w:r w:rsidR="00A82C4F" w:rsidRPr="00B77D4C">
          <w:rPr>
            <w:rStyle w:val="Hipervnculo"/>
            <w:rFonts w:ascii="Verdana" w:hAnsi="Verdana"/>
            <w:noProof/>
          </w:rPr>
          <w:t>6.</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 xml:space="preserve">PREPARACIÓN DE </w:t>
        </w:r>
        <w:r w:rsidR="00A82C4F" w:rsidRPr="00B77D4C">
          <w:rPr>
            <w:rStyle w:val="Hipervnculo"/>
            <w:rFonts w:ascii="Verdana" w:hAnsi="Verdana" w:cs="Arial"/>
            <w:noProof/>
            <w:lang w:val="es-BO"/>
          </w:rPr>
          <w:t>EXPRESIONES DE INTERÉS</w:t>
        </w:r>
        <w:r w:rsidR="00A82C4F">
          <w:rPr>
            <w:noProof/>
            <w:webHidden/>
          </w:rPr>
          <w:tab/>
        </w:r>
        <w:r w:rsidR="00A82C4F">
          <w:rPr>
            <w:noProof/>
            <w:webHidden/>
          </w:rPr>
          <w:fldChar w:fldCharType="begin"/>
        </w:r>
        <w:r w:rsidR="00A82C4F">
          <w:rPr>
            <w:noProof/>
            <w:webHidden/>
          </w:rPr>
          <w:instrText xml:space="preserve"> PAGEREF _Toc215054449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161E0206" w14:textId="76BAF599" w:rsidR="00A82C4F" w:rsidRDefault="001E4741">
      <w:pPr>
        <w:pStyle w:val="TDC1"/>
        <w:rPr>
          <w:rFonts w:asciiTheme="minorHAnsi" w:eastAsiaTheme="minorEastAsia" w:hAnsiTheme="minorHAnsi" w:cstheme="minorBidi"/>
          <w:b w:val="0"/>
          <w:noProof/>
          <w:sz w:val="22"/>
          <w:szCs w:val="22"/>
          <w:lang w:val="es-BO" w:eastAsia="es-BO"/>
        </w:rPr>
      </w:pPr>
      <w:hyperlink w:anchor="_Toc215054450" w:history="1">
        <w:r w:rsidR="00A82C4F" w:rsidRPr="00B77D4C">
          <w:rPr>
            <w:rStyle w:val="Hipervnculo"/>
            <w:rFonts w:ascii="Verdana" w:hAnsi="Verdana"/>
            <w:bCs/>
            <w:noProof/>
          </w:rPr>
          <w:t>7.</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bCs/>
            <w:noProof/>
            <w:lang w:val="es-BO"/>
          </w:rPr>
          <w:t>MONEDA DEL PROCESO DE CONTRATACIÓN</w:t>
        </w:r>
        <w:r w:rsidR="00A82C4F">
          <w:rPr>
            <w:noProof/>
            <w:webHidden/>
          </w:rPr>
          <w:tab/>
        </w:r>
        <w:r w:rsidR="00A82C4F">
          <w:rPr>
            <w:noProof/>
            <w:webHidden/>
          </w:rPr>
          <w:fldChar w:fldCharType="begin"/>
        </w:r>
        <w:r w:rsidR="00A82C4F">
          <w:rPr>
            <w:noProof/>
            <w:webHidden/>
          </w:rPr>
          <w:instrText xml:space="preserve"> PAGEREF _Toc215054450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18406AE3" w14:textId="55FD732E" w:rsidR="00A82C4F" w:rsidRDefault="001E4741">
      <w:pPr>
        <w:pStyle w:val="TDC1"/>
        <w:rPr>
          <w:rFonts w:asciiTheme="minorHAnsi" w:eastAsiaTheme="minorEastAsia" w:hAnsiTheme="minorHAnsi" w:cstheme="minorBidi"/>
          <w:b w:val="0"/>
          <w:noProof/>
          <w:sz w:val="22"/>
          <w:szCs w:val="22"/>
          <w:lang w:val="es-BO" w:eastAsia="es-BO"/>
        </w:rPr>
      </w:pPr>
      <w:hyperlink w:anchor="_Toc215054451" w:history="1">
        <w:r w:rsidR="00A82C4F" w:rsidRPr="00B77D4C">
          <w:rPr>
            <w:rStyle w:val="Hipervnculo"/>
            <w:rFonts w:ascii="Verdana" w:hAnsi="Verdana"/>
            <w:bCs/>
            <w:noProof/>
          </w:rPr>
          <w:t>8.</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bCs/>
            <w:noProof/>
            <w:lang w:val="es-BO"/>
          </w:rPr>
          <w:t>IDIOMA</w:t>
        </w:r>
        <w:r w:rsidR="00A82C4F">
          <w:rPr>
            <w:noProof/>
            <w:webHidden/>
          </w:rPr>
          <w:tab/>
        </w:r>
        <w:r w:rsidR="00A82C4F">
          <w:rPr>
            <w:noProof/>
            <w:webHidden/>
          </w:rPr>
          <w:fldChar w:fldCharType="begin"/>
        </w:r>
        <w:r w:rsidR="00A82C4F">
          <w:rPr>
            <w:noProof/>
            <w:webHidden/>
          </w:rPr>
          <w:instrText xml:space="preserve"> PAGEREF _Toc215054451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7A513D9C" w14:textId="513123D2" w:rsidR="00A82C4F" w:rsidRDefault="001E4741">
      <w:pPr>
        <w:pStyle w:val="TDC1"/>
        <w:rPr>
          <w:rFonts w:asciiTheme="minorHAnsi" w:eastAsiaTheme="minorEastAsia" w:hAnsiTheme="minorHAnsi" w:cstheme="minorBidi"/>
          <w:b w:val="0"/>
          <w:noProof/>
          <w:sz w:val="22"/>
          <w:szCs w:val="22"/>
          <w:lang w:val="es-BO" w:eastAsia="es-BO"/>
        </w:rPr>
      </w:pPr>
      <w:hyperlink w:anchor="_Toc215054452" w:history="1">
        <w:r w:rsidR="00A82C4F" w:rsidRPr="00B77D4C">
          <w:rPr>
            <w:rStyle w:val="Hipervnculo"/>
            <w:rFonts w:ascii="Verdana" w:hAnsi="Verdana"/>
            <w:noProof/>
          </w:rPr>
          <w:t>9.</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VALIDEZ DE LA EXPRESIÓN DE INTERÉS</w:t>
        </w:r>
        <w:r w:rsidR="00A82C4F">
          <w:rPr>
            <w:noProof/>
            <w:webHidden/>
          </w:rPr>
          <w:tab/>
        </w:r>
        <w:r w:rsidR="00A82C4F">
          <w:rPr>
            <w:noProof/>
            <w:webHidden/>
          </w:rPr>
          <w:fldChar w:fldCharType="begin"/>
        </w:r>
        <w:r w:rsidR="00A82C4F">
          <w:rPr>
            <w:noProof/>
            <w:webHidden/>
          </w:rPr>
          <w:instrText xml:space="preserve"> PAGEREF _Toc215054452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19B57DE3" w14:textId="33C87162" w:rsidR="00A82C4F" w:rsidRDefault="001E4741">
      <w:pPr>
        <w:pStyle w:val="TDC1"/>
        <w:rPr>
          <w:rFonts w:asciiTheme="minorHAnsi" w:eastAsiaTheme="minorEastAsia" w:hAnsiTheme="minorHAnsi" w:cstheme="minorBidi"/>
          <w:b w:val="0"/>
          <w:noProof/>
          <w:sz w:val="22"/>
          <w:szCs w:val="22"/>
          <w:lang w:val="es-BO" w:eastAsia="es-BO"/>
        </w:rPr>
      </w:pPr>
      <w:hyperlink w:anchor="_Toc215054453" w:history="1">
        <w:r w:rsidR="00A82C4F" w:rsidRPr="00B77D4C">
          <w:rPr>
            <w:rStyle w:val="Hipervnculo"/>
            <w:rFonts w:ascii="Verdana" w:hAnsi="Verdana"/>
            <w:noProof/>
          </w:rPr>
          <w:t>10.</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DOCUMENTOS QUE DEBE PRESENTAR EL INTERESADO</w:t>
        </w:r>
        <w:r w:rsidR="00A82C4F">
          <w:rPr>
            <w:noProof/>
            <w:webHidden/>
          </w:rPr>
          <w:tab/>
        </w:r>
        <w:r w:rsidR="00A82C4F">
          <w:rPr>
            <w:noProof/>
            <w:webHidden/>
          </w:rPr>
          <w:fldChar w:fldCharType="begin"/>
        </w:r>
        <w:r w:rsidR="00A82C4F">
          <w:rPr>
            <w:noProof/>
            <w:webHidden/>
          </w:rPr>
          <w:instrText xml:space="preserve"> PAGEREF _Toc215054453 \h </w:instrText>
        </w:r>
        <w:r w:rsidR="00A82C4F">
          <w:rPr>
            <w:noProof/>
            <w:webHidden/>
          </w:rPr>
        </w:r>
        <w:r w:rsidR="00A82C4F">
          <w:rPr>
            <w:noProof/>
            <w:webHidden/>
          </w:rPr>
          <w:fldChar w:fldCharType="separate"/>
        </w:r>
        <w:r w:rsidR="007A54E1">
          <w:rPr>
            <w:noProof/>
            <w:webHidden/>
          </w:rPr>
          <w:t>2</w:t>
        </w:r>
        <w:r w:rsidR="00A82C4F">
          <w:rPr>
            <w:noProof/>
            <w:webHidden/>
          </w:rPr>
          <w:fldChar w:fldCharType="end"/>
        </w:r>
      </w:hyperlink>
    </w:p>
    <w:p w14:paraId="62AB3CD0" w14:textId="7B4295BD" w:rsidR="00A82C4F" w:rsidRDefault="001E4741">
      <w:pPr>
        <w:pStyle w:val="TDC1"/>
        <w:rPr>
          <w:rFonts w:asciiTheme="minorHAnsi" w:eastAsiaTheme="minorEastAsia" w:hAnsiTheme="minorHAnsi" w:cstheme="minorBidi"/>
          <w:b w:val="0"/>
          <w:noProof/>
          <w:sz w:val="22"/>
          <w:szCs w:val="22"/>
          <w:lang w:val="es-BO" w:eastAsia="es-BO"/>
        </w:rPr>
      </w:pPr>
      <w:hyperlink w:anchor="_Toc215054454" w:history="1">
        <w:r w:rsidR="00A82C4F" w:rsidRPr="00B77D4C">
          <w:rPr>
            <w:rStyle w:val="Hipervnculo"/>
            <w:rFonts w:ascii="Verdana" w:hAnsi="Verdana"/>
            <w:noProof/>
            <w:lang w:val="es-BO"/>
          </w:rPr>
          <w:t>11.</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OFERTA ECONÓMICA</w:t>
        </w:r>
        <w:r w:rsidR="00A82C4F">
          <w:rPr>
            <w:noProof/>
            <w:webHidden/>
          </w:rPr>
          <w:tab/>
        </w:r>
        <w:r w:rsidR="00A82C4F">
          <w:rPr>
            <w:noProof/>
            <w:webHidden/>
          </w:rPr>
          <w:fldChar w:fldCharType="begin"/>
        </w:r>
        <w:r w:rsidR="00A82C4F">
          <w:rPr>
            <w:noProof/>
            <w:webHidden/>
          </w:rPr>
          <w:instrText xml:space="preserve"> PAGEREF _Toc215054454 \h </w:instrText>
        </w:r>
        <w:r w:rsidR="00A82C4F">
          <w:rPr>
            <w:noProof/>
            <w:webHidden/>
          </w:rPr>
        </w:r>
        <w:r w:rsidR="00A82C4F">
          <w:rPr>
            <w:noProof/>
            <w:webHidden/>
          </w:rPr>
          <w:fldChar w:fldCharType="separate"/>
        </w:r>
        <w:r w:rsidR="007A54E1">
          <w:rPr>
            <w:noProof/>
            <w:webHidden/>
          </w:rPr>
          <w:t>3</w:t>
        </w:r>
        <w:r w:rsidR="00A82C4F">
          <w:rPr>
            <w:noProof/>
            <w:webHidden/>
          </w:rPr>
          <w:fldChar w:fldCharType="end"/>
        </w:r>
      </w:hyperlink>
    </w:p>
    <w:p w14:paraId="5E48DF1D" w14:textId="3645AFCA" w:rsidR="00A82C4F" w:rsidRDefault="001E4741">
      <w:pPr>
        <w:pStyle w:val="TDC1"/>
        <w:rPr>
          <w:rFonts w:asciiTheme="minorHAnsi" w:eastAsiaTheme="minorEastAsia" w:hAnsiTheme="minorHAnsi" w:cstheme="minorBidi"/>
          <w:b w:val="0"/>
          <w:noProof/>
          <w:sz w:val="22"/>
          <w:szCs w:val="22"/>
          <w:lang w:val="es-BO" w:eastAsia="es-BO"/>
        </w:rPr>
      </w:pPr>
      <w:hyperlink w:anchor="_Toc215054455" w:history="1">
        <w:r w:rsidR="00A82C4F" w:rsidRPr="00B77D4C">
          <w:rPr>
            <w:rStyle w:val="Hipervnculo"/>
            <w:rFonts w:ascii="Verdana" w:hAnsi="Verdana"/>
            <w:noProof/>
            <w:lang w:val="es-BO"/>
          </w:rPr>
          <w:t>12.</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PROPUESTA TÉCNICA</w:t>
        </w:r>
        <w:r w:rsidR="00A82C4F">
          <w:rPr>
            <w:noProof/>
            <w:webHidden/>
          </w:rPr>
          <w:tab/>
        </w:r>
        <w:r w:rsidR="00A82C4F">
          <w:rPr>
            <w:noProof/>
            <w:webHidden/>
          </w:rPr>
          <w:fldChar w:fldCharType="begin"/>
        </w:r>
        <w:r w:rsidR="00A82C4F">
          <w:rPr>
            <w:noProof/>
            <w:webHidden/>
          </w:rPr>
          <w:instrText xml:space="preserve"> PAGEREF _Toc215054455 \h </w:instrText>
        </w:r>
        <w:r w:rsidR="00A82C4F">
          <w:rPr>
            <w:noProof/>
            <w:webHidden/>
          </w:rPr>
        </w:r>
        <w:r w:rsidR="00A82C4F">
          <w:rPr>
            <w:noProof/>
            <w:webHidden/>
          </w:rPr>
          <w:fldChar w:fldCharType="separate"/>
        </w:r>
        <w:r w:rsidR="007A54E1">
          <w:rPr>
            <w:noProof/>
            <w:webHidden/>
          </w:rPr>
          <w:t>4</w:t>
        </w:r>
        <w:r w:rsidR="00A82C4F">
          <w:rPr>
            <w:noProof/>
            <w:webHidden/>
          </w:rPr>
          <w:fldChar w:fldCharType="end"/>
        </w:r>
      </w:hyperlink>
    </w:p>
    <w:p w14:paraId="2CA4366D" w14:textId="01261C2B" w:rsidR="00A82C4F" w:rsidRDefault="001E4741">
      <w:pPr>
        <w:pStyle w:val="TDC1"/>
        <w:rPr>
          <w:rFonts w:asciiTheme="minorHAnsi" w:eastAsiaTheme="minorEastAsia" w:hAnsiTheme="minorHAnsi" w:cstheme="minorBidi"/>
          <w:b w:val="0"/>
          <w:noProof/>
          <w:sz w:val="22"/>
          <w:szCs w:val="22"/>
          <w:lang w:val="es-BO" w:eastAsia="es-BO"/>
        </w:rPr>
      </w:pPr>
      <w:hyperlink w:anchor="_Toc215054456" w:history="1">
        <w:r w:rsidR="00A82C4F" w:rsidRPr="00B77D4C">
          <w:rPr>
            <w:rStyle w:val="Hipervnculo"/>
            <w:rFonts w:ascii="Verdana" w:hAnsi="Verdana"/>
            <w:noProof/>
            <w:lang w:val="es-BO"/>
          </w:rPr>
          <w:t>13.</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PRESENTACIÓN DE EXPRESIONES DE INTERÉS</w:t>
        </w:r>
        <w:r w:rsidR="00A82C4F">
          <w:rPr>
            <w:noProof/>
            <w:webHidden/>
          </w:rPr>
          <w:tab/>
        </w:r>
        <w:r w:rsidR="00A82C4F">
          <w:rPr>
            <w:noProof/>
            <w:webHidden/>
          </w:rPr>
          <w:fldChar w:fldCharType="begin"/>
        </w:r>
        <w:r w:rsidR="00A82C4F">
          <w:rPr>
            <w:noProof/>
            <w:webHidden/>
          </w:rPr>
          <w:instrText xml:space="preserve"> PAGEREF _Toc215054456 \h </w:instrText>
        </w:r>
        <w:r w:rsidR="00A82C4F">
          <w:rPr>
            <w:noProof/>
            <w:webHidden/>
          </w:rPr>
        </w:r>
        <w:r w:rsidR="00A82C4F">
          <w:rPr>
            <w:noProof/>
            <w:webHidden/>
          </w:rPr>
          <w:fldChar w:fldCharType="separate"/>
        </w:r>
        <w:r w:rsidR="007A54E1">
          <w:rPr>
            <w:noProof/>
            <w:webHidden/>
          </w:rPr>
          <w:t>4</w:t>
        </w:r>
        <w:r w:rsidR="00A82C4F">
          <w:rPr>
            <w:noProof/>
            <w:webHidden/>
          </w:rPr>
          <w:fldChar w:fldCharType="end"/>
        </w:r>
      </w:hyperlink>
    </w:p>
    <w:p w14:paraId="32C8B3BD" w14:textId="333DFEBC" w:rsidR="00A82C4F" w:rsidRDefault="001E4741">
      <w:pPr>
        <w:pStyle w:val="TDC1"/>
        <w:rPr>
          <w:rFonts w:asciiTheme="minorHAnsi" w:eastAsiaTheme="minorEastAsia" w:hAnsiTheme="minorHAnsi" w:cstheme="minorBidi"/>
          <w:b w:val="0"/>
          <w:noProof/>
          <w:sz w:val="22"/>
          <w:szCs w:val="22"/>
          <w:lang w:val="es-BO" w:eastAsia="es-BO"/>
        </w:rPr>
      </w:pPr>
      <w:hyperlink w:anchor="_Toc215054457" w:history="1">
        <w:r w:rsidR="00A82C4F" w:rsidRPr="00B77D4C">
          <w:rPr>
            <w:rStyle w:val="Hipervnculo"/>
            <w:rFonts w:ascii="Verdana" w:hAnsi="Verdana"/>
            <w:noProof/>
            <w:lang w:val="es-BO"/>
          </w:rPr>
          <w:t>14.</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APERTURA DE EXPRESIONES DE INTERÉS</w:t>
        </w:r>
        <w:r w:rsidR="00A82C4F">
          <w:rPr>
            <w:noProof/>
            <w:webHidden/>
          </w:rPr>
          <w:tab/>
        </w:r>
        <w:r w:rsidR="00A82C4F">
          <w:rPr>
            <w:noProof/>
            <w:webHidden/>
          </w:rPr>
          <w:fldChar w:fldCharType="begin"/>
        </w:r>
        <w:r w:rsidR="00A82C4F">
          <w:rPr>
            <w:noProof/>
            <w:webHidden/>
          </w:rPr>
          <w:instrText xml:space="preserve"> PAGEREF _Toc215054457 \h </w:instrText>
        </w:r>
        <w:r w:rsidR="00A82C4F">
          <w:rPr>
            <w:noProof/>
            <w:webHidden/>
          </w:rPr>
        </w:r>
        <w:r w:rsidR="00A82C4F">
          <w:rPr>
            <w:noProof/>
            <w:webHidden/>
          </w:rPr>
          <w:fldChar w:fldCharType="separate"/>
        </w:r>
        <w:r w:rsidR="007A54E1">
          <w:rPr>
            <w:noProof/>
            <w:webHidden/>
          </w:rPr>
          <w:t>5</w:t>
        </w:r>
        <w:r w:rsidR="00A82C4F">
          <w:rPr>
            <w:noProof/>
            <w:webHidden/>
          </w:rPr>
          <w:fldChar w:fldCharType="end"/>
        </w:r>
      </w:hyperlink>
    </w:p>
    <w:p w14:paraId="58A41FB8" w14:textId="1039B189" w:rsidR="00A82C4F" w:rsidRDefault="001E4741">
      <w:pPr>
        <w:pStyle w:val="TDC1"/>
        <w:rPr>
          <w:rFonts w:asciiTheme="minorHAnsi" w:eastAsiaTheme="minorEastAsia" w:hAnsiTheme="minorHAnsi" w:cstheme="minorBidi"/>
          <w:b w:val="0"/>
          <w:noProof/>
          <w:sz w:val="22"/>
          <w:szCs w:val="22"/>
          <w:lang w:val="es-BO" w:eastAsia="es-BO"/>
        </w:rPr>
      </w:pPr>
      <w:hyperlink w:anchor="_Toc215054458" w:history="1">
        <w:r w:rsidR="00A82C4F" w:rsidRPr="00B77D4C">
          <w:rPr>
            <w:rStyle w:val="Hipervnculo"/>
            <w:rFonts w:ascii="Verdana" w:hAnsi="Verdana"/>
            <w:noProof/>
            <w:lang w:val="es-BO"/>
          </w:rPr>
          <w:t>15.</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VERIFICACIÓN DE LAS EXPRESIONES DE INTERÉS</w:t>
        </w:r>
        <w:r w:rsidR="00A82C4F">
          <w:rPr>
            <w:noProof/>
            <w:webHidden/>
          </w:rPr>
          <w:tab/>
        </w:r>
        <w:r w:rsidR="00A82C4F">
          <w:rPr>
            <w:noProof/>
            <w:webHidden/>
          </w:rPr>
          <w:fldChar w:fldCharType="begin"/>
        </w:r>
        <w:r w:rsidR="00A82C4F">
          <w:rPr>
            <w:noProof/>
            <w:webHidden/>
          </w:rPr>
          <w:instrText xml:space="preserve"> PAGEREF _Toc215054458 \h </w:instrText>
        </w:r>
        <w:r w:rsidR="00A82C4F">
          <w:rPr>
            <w:noProof/>
            <w:webHidden/>
          </w:rPr>
        </w:r>
        <w:r w:rsidR="00A82C4F">
          <w:rPr>
            <w:noProof/>
            <w:webHidden/>
          </w:rPr>
          <w:fldChar w:fldCharType="separate"/>
        </w:r>
        <w:r w:rsidR="007A54E1">
          <w:rPr>
            <w:noProof/>
            <w:webHidden/>
          </w:rPr>
          <w:t>5</w:t>
        </w:r>
        <w:r w:rsidR="00A82C4F">
          <w:rPr>
            <w:noProof/>
            <w:webHidden/>
          </w:rPr>
          <w:fldChar w:fldCharType="end"/>
        </w:r>
      </w:hyperlink>
    </w:p>
    <w:p w14:paraId="2B61A951" w14:textId="493426F0" w:rsidR="00A82C4F" w:rsidRDefault="001E4741">
      <w:pPr>
        <w:pStyle w:val="TDC1"/>
        <w:rPr>
          <w:rFonts w:asciiTheme="minorHAnsi" w:eastAsiaTheme="minorEastAsia" w:hAnsiTheme="minorHAnsi" w:cstheme="minorBidi"/>
          <w:b w:val="0"/>
          <w:noProof/>
          <w:sz w:val="22"/>
          <w:szCs w:val="22"/>
          <w:lang w:val="es-BO" w:eastAsia="es-BO"/>
        </w:rPr>
      </w:pPr>
      <w:hyperlink w:anchor="_Toc215054459" w:history="1">
        <w:r w:rsidR="00A82C4F" w:rsidRPr="00B77D4C">
          <w:rPr>
            <w:rStyle w:val="Hipervnculo"/>
            <w:rFonts w:ascii="Verdana" w:hAnsi="Verdana"/>
            <w:noProof/>
            <w:lang w:val="es-BO"/>
          </w:rPr>
          <w:t>16.</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INFORME DE VERIFICACIÓN Y RECOMENDACIÓN</w:t>
        </w:r>
        <w:r w:rsidR="00A82C4F">
          <w:rPr>
            <w:noProof/>
            <w:webHidden/>
          </w:rPr>
          <w:tab/>
        </w:r>
        <w:r w:rsidR="00A82C4F">
          <w:rPr>
            <w:noProof/>
            <w:webHidden/>
          </w:rPr>
          <w:fldChar w:fldCharType="begin"/>
        </w:r>
        <w:r w:rsidR="00A82C4F">
          <w:rPr>
            <w:noProof/>
            <w:webHidden/>
          </w:rPr>
          <w:instrText xml:space="preserve"> PAGEREF _Toc215054459 \h </w:instrText>
        </w:r>
        <w:r w:rsidR="00A82C4F">
          <w:rPr>
            <w:noProof/>
            <w:webHidden/>
          </w:rPr>
        </w:r>
        <w:r w:rsidR="00A82C4F">
          <w:rPr>
            <w:noProof/>
            <w:webHidden/>
          </w:rPr>
          <w:fldChar w:fldCharType="separate"/>
        </w:r>
        <w:r w:rsidR="007A54E1">
          <w:rPr>
            <w:noProof/>
            <w:webHidden/>
          </w:rPr>
          <w:t>5</w:t>
        </w:r>
        <w:r w:rsidR="00A82C4F">
          <w:rPr>
            <w:noProof/>
            <w:webHidden/>
          </w:rPr>
          <w:fldChar w:fldCharType="end"/>
        </w:r>
      </w:hyperlink>
    </w:p>
    <w:p w14:paraId="5CA9493D" w14:textId="0EB2E283" w:rsidR="00A82C4F" w:rsidRDefault="001E4741">
      <w:pPr>
        <w:pStyle w:val="TDC1"/>
        <w:rPr>
          <w:rFonts w:asciiTheme="minorHAnsi" w:eastAsiaTheme="minorEastAsia" w:hAnsiTheme="minorHAnsi" w:cstheme="minorBidi"/>
          <w:b w:val="0"/>
          <w:noProof/>
          <w:sz w:val="22"/>
          <w:szCs w:val="22"/>
          <w:lang w:val="es-BO" w:eastAsia="es-BO"/>
        </w:rPr>
      </w:pPr>
      <w:hyperlink w:anchor="_Toc215054460" w:history="1">
        <w:r w:rsidR="00A82C4F" w:rsidRPr="00B77D4C">
          <w:rPr>
            <w:rStyle w:val="Hipervnculo"/>
            <w:rFonts w:ascii="Verdana" w:hAnsi="Verdana"/>
            <w:noProof/>
            <w:lang w:val="es-BO"/>
          </w:rPr>
          <w:t>17.</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ACLARACIÓN A LOS INTERESADOS.</w:t>
        </w:r>
        <w:r w:rsidR="00A82C4F">
          <w:rPr>
            <w:noProof/>
            <w:webHidden/>
          </w:rPr>
          <w:tab/>
        </w:r>
        <w:r w:rsidR="00A82C4F">
          <w:rPr>
            <w:noProof/>
            <w:webHidden/>
          </w:rPr>
          <w:fldChar w:fldCharType="begin"/>
        </w:r>
        <w:r w:rsidR="00A82C4F">
          <w:rPr>
            <w:noProof/>
            <w:webHidden/>
          </w:rPr>
          <w:instrText xml:space="preserve"> PAGEREF _Toc215054460 \h </w:instrText>
        </w:r>
        <w:r w:rsidR="00A82C4F">
          <w:rPr>
            <w:noProof/>
            <w:webHidden/>
          </w:rPr>
        </w:r>
        <w:r w:rsidR="00A82C4F">
          <w:rPr>
            <w:noProof/>
            <w:webHidden/>
          </w:rPr>
          <w:fldChar w:fldCharType="separate"/>
        </w:r>
        <w:r w:rsidR="007A54E1">
          <w:rPr>
            <w:noProof/>
            <w:webHidden/>
          </w:rPr>
          <w:t>5</w:t>
        </w:r>
        <w:r w:rsidR="00A82C4F">
          <w:rPr>
            <w:noProof/>
            <w:webHidden/>
          </w:rPr>
          <w:fldChar w:fldCharType="end"/>
        </w:r>
      </w:hyperlink>
    </w:p>
    <w:p w14:paraId="656B8791" w14:textId="7C15ACB5" w:rsidR="00A82C4F" w:rsidRDefault="001E4741">
      <w:pPr>
        <w:pStyle w:val="TDC1"/>
        <w:rPr>
          <w:rFonts w:asciiTheme="minorHAnsi" w:eastAsiaTheme="minorEastAsia" w:hAnsiTheme="minorHAnsi" w:cstheme="minorBidi"/>
          <w:b w:val="0"/>
          <w:noProof/>
          <w:sz w:val="22"/>
          <w:szCs w:val="22"/>
          <w:lang w:val="es-BO" w:eastAsia="es-BO"/>
        </w:rPr>
      </w:pPr>
      <w:hyperlink w:anchor="_Toc215054461" w:history="1">
        <w:r w:rsidR="00A82C4F" w:rsidRPr="00B77D4C">
          <w:rPr>
            <w:rStyle w:val="Hipervnculo"/>
            <w:rFonts w:ascii="Verdana" w:hAnsi="Verdana"/>
            <w:noProof/>
            <w:lang w:val="es-BO"/>
          </w:rPr>
          <w:t>18.</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DATOS GENERALES DE LAS EXPRESIONES DE INTERÉS</w:t>
        </w:r>
        <w:r w:rsidR="00A82C4F">
          <w:rPr>
            <w:noProof/>
            <w:webHidden/>
          </w:rPr>
          <w:tab/>
        </w:r>
        <w:r w:rsidR="00A82C4F">
          <w:rPr>
            <w:noProof/>
            <w:webHidden/>
          </w:rPr>
          <w:fldChar w:fldCharType="begin"/>
        </w:r>
        <w:r w:rsidR="00A82C4F">
          <w:rPr>
            <w:noProof/>
            <w:webHidden/>
          </w:rPr>
          <w:instrText xml:space="preserve"> PAGEREF _Toc215054461 \h </w:instrText>
        </w:r>
        <w:r w:rsidR="00A82C4F">
          <w:rPr>
            <w:noProof/>
            <w:webHidden/>
          </w:rPr>
        </w:r>
        <w:r w:rsidR="00A82C4F">
          <w:rPr>
            <w:noProof/>
            <w:webHidden/>
          </w:rPr>
          <w:fldChar w:fldCharType="separate"/>
        </w:r>
        <w:r w:rsidR="007A54E1">
          <w:rPr>
            <w:noProof/>
            <w:webHidden/>
          </w:rPr>
          <w:t>6</w:t>
        </w:r>
        <w:r w:rsidR="00A82C4F">
          <w:rPr>
            <w:noProof/>
            <w:webHidden/>
          </w:rPr>
          <w:fldChar w:fldCharType="end"/>
        </w:r>
      </w:hyperlink>
    </w:p>
    <w:p w14:paraId="693CC0C8" w14:textId="2BCF753D" w:rsidR="00A82C4F" w:rsidRDefault="001E4741">
      <w:pPr>
        <w:pStyle w:val="TDC1"/>
        <w:rPr>
          <w:rFonts w:asciiTheme="minorHAnsi" w:eastAsiaTheme="minorEastAsia" w:hAnsiTheme="minorHAnsi" w:cstheme="minorBidi"/>
          <w:b w:val="0"/>
          <w:noProof/>
          <w:sz w:val="22"/>
          <w:szCs w:val="22"/>
          <w:lang w:val="es-BO" w:eastAsia="es-BO"/>
        </w:rPr>
      </w:pPr>
      <w:hyperlink w:anchor="_Toc215054462" w:history="1">
        <w:r w:rsidR="00A82C4F" w:rsidRPr="00B77D4C">
          <w:rPr>
            <w:rStyle w:val="Hipervnculo"/>
            <w:rFonts w:ascii="Verdana" w:hAnsi="Verdana"/>
            <w:noProof/>
            <w:lang w:val="es-BO"/>
          </w:rPr>
          <w:t>19.</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ESPECIFICACIONES TÉCNICAS</w:t>
        </w:r>
        <w:r w:rsidR="00A82C4F">
          <w:rPr>
            <w:noProof/>
            <w:webHidden/>
          </w:rPr>
          <w:tab/>
        </w:r>
        <w:r w:rsidR="00A82C4F">
          <w:rPr>
            <w:noProof/>
            <w:webHidden/>
          </w:rPr>
          <w:fldChar w:fldCharType="begin"/>
        </w:r>
        <w:r w:rsidR="00A82C4F">
          <w:rPr>
            <w:noProof/>
            <w:webHidden/>
          </w:rPr>
          <w:instrText xml:space="preserve"> PAGEREF _Toc215054462 \h </w:instrText>
        </w:r>
        <w:r w:rsidR="00A82C4F">
          <w:rPr>
            <w:noProof/>
            <w:webHidden/>
          </w:rPr>
        </w:r>
        <w:r w:rsidR="00A82C4F">
          <w:rPr>
            <w:noProof/>
            <w:webHidden/>
          </w:rPr>
          <w:fldChar w:fldCharType="separate"/>
        </w:r>
        <w:r w:rsidR="007A54E1">
          <w:rPr>
            <w:noProof/>
            <w:webHidden/>
          </w:rPr>
          <w:t>7</w:t>
        </w:r>
        <w:r w:rsidR="00A82C4F">
          <w:rPr>
            <w:noProof/>
            <w:webHidden/>
          </w:rPr>
          <w:fldChar w:fldCharType="end"/>
        </w:r>
      </w:hyperlink>
    </w:p>
    <w:p w14:paraId="08A2EF9E" w14:textId="1A2F7FEB" w:rsidR="00823931" w:rsidRPr="0040519C" w:rsidRDefault="001404D1" w:rsidP="00C779EB">
      <w:pPr>
        <w:jc w:val="center"/>
        <w:rPr>
          <w:rFonts w:ascii="Verdana" w:hAnsi="Verdana" w:cs="Arial"/>
          <w:sz w:val="18"/>
          <w:szCs w:val="18"/>
          <w:lang w:val="es-BO"/>
        </w:rPr>
        <w:sectPr w:rsidR="00823931" w:rsidRPr="0040519C"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40519C">
        <w:rPr>
          <w:rFonts w:ascii="Verdana" w:hAnsi="Verdana" w:cs="Arial"/>
          <w:sz w:val="18"/>
          <w:szCs w:val="18"/>
          <w:lang w:val="es-BO"/>
        </w:rPr>
        <w:fldChar w:fldCharType="end"/>
      </w:r>
    </w:p>
    <w:p w14:paraId="77FFF88E"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lastRenderedPageBreak/>
        <w:t>PARTE I</w:t>
      </w:r>
    </w:p>
    <w:p w14:paraId="31EF538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INFORMACIÓN GENERAL A LOS INTERESADOS</w:t>
      </w:r>
    </w:p>
    <w:p w14:paraId="6F509B5D" w14:textId="77777777" w:rsidR="002A0BB3" w:rsidRPr="0040519C" w:rsidRDefault="002A0BB3" w:rsidP="002B3C55">
      <w:pPr>
        <w:jc w:val="center"/>
        <w:rPr>
          <w:rFonts w:ascii="Verdana" w:hAnsi="Verdana" w:cs="Arial"/>
          <w:b/>
          <w:sz w:val="18"/>
          <w:szCs w:val="18"/>
          <w:lang w:val="es-BO"/>
        </w:rPr>
      </w:pPr>
    </w:p>
    <w:p w14:paraId="45632F57"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SECCIÓN I</w:t>
      </w:r>
    </w:p>
    <w:p w14:paraId="091BEE48"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GENERALIDADES</w:t>
      </w:r>
    </w:p>
    <w:p w14:paraId="0F90F330"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215054444"/>
      <w:r w:rsidRPr="0040519C">
        <w:rPr>
          <w:rFonts w:ascii="Verdana" w:hAnsi="Verdana"/>
          <w:sz w:val="18"/>
          <w:szCs w:val="18"/>
          <w:lang w:val="es-BO"/>
        </w:rPr>
        <w:t>NORMATIVA APLICABLE AL PROCESO DE EXPRESIONES DE INTERÉS</w:t>
      </w:r>
      <w:bookmarkEnd w:id="2"/>
      <w:bookmarkEnd w:id="3"/>
      <w:bookmarkEnd w:id="4"/>
    </w:p>
    <w:p w14:paraId="46CE204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s="Arial"/>
          <w:sz w:val="18"/>
          <w:szCs w:val="18"/>
          <w:vertAlign w:val="subscript"/>
          <w:lang w:val="es-BO"/>
        </w:rPr>
        <w:t>GNV</w:t>
      </w:r>
      <w:r w:rsidRPr="0040519C">
        <w:rPr>
          <w:rFonts w:ascii="Verdana" w:hAnsi="Verdana" w:cs="Arial"/>
          <w:sz w:val="18"/>
          <w:szCs w:val="18"/>
          <w:lang w:val="es-BO"/>
        </w:rPr>
        <w:t xml:space="preserve"> y del Fondo de Recalificación y Cilindros a GNV-FRCGNV.</w:t>
      </w:r>
    </w:p>
    <w:p w14:paraId="6CB9F5B9" w14:textId="77777777" w:rsidR="000D01B9" w:rsidRPr="0040519C" w:rsidRDefault="000D01B9" w:rsidP="000D01B9">
      <w:pPr>
        <w:spacing w:before="120" w:after="120"/>
        <w:ind w:left="567"/>
        <w:jc w:val="both"/>
        <w:rPr>
          <w:rFonts w:ascii="Verdana" w:hAnsi="Verdana" w:cs="Arial"/>
          <w:sz w:val="18"/>
          <w:szCs w:val="18"/>
          <w:lang w:val="es-BO"/>
        </w:rPr>
      </w:pPr>
      <w:bookmarkStart w:id="5" w:name="_Toc346780195"/>
      <w:r w:rsidRPr="0040519C">
        <w:rPr>
          <w:rFonts w:ascii="Verdana" w:hAnsi="Verdana" w:cs="Arial"/>
          <w:sz w:val="18"/>
          <w:szCs w:val="18"/>
          <w:lang w:val="es-BO"/>
        </w:rPr>
        <w:t xml:space="preserve">El proceso de Expresiones de Interés en el Mercado Nacional se rige en el marco del </w:t>
      </w:r>
      <w:bookmarkStart w:id="6" w:name="_Hlk190435800"/>
      <w:r w:rsidRPr="0040519C">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40519C">
        <w:rPr>
          <w:rFonts w:ascii="Verdana" w:hAnsi="Verdana" w:cs="Arial"/>
          <w:sz w:val="18"/>
          <w:szCs w:val="18"/>
          <w:lang w:val="es-BO"/>
        </w:rPr>
        <w:t>.</w:t>
      </w:r>
    </w:p>
    <w:p w14:paraId="3514AC8C"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215054445"/>
      <w:bookmarkEnd w:id="5"/>
      <w:r w:rsidRPr="0040519C">
        <w:rPr>
          <w:rFonts w:ascii="Verdana" w:hAnsi="Verdana"/>
          <w:sz w:val="18"/>
          <w:szCs w:val="18"/>
          <w:lang w:val="es-BO"/>
        </w:rPr>
        <w:t>ELEGIBILIDAD</w:t>
      </w:r>
      <w:bookmarkEnd w:id="7"/>
    </w:p>
    <w:p w14:paraId="752C57E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En esta convocatoria podrán participar únicamente:</w:t>
      </w:r>
    </w:p>
    <w:p w14:paraId="4134A849"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Empresas nacionales legalmente constituidas en Bolivia.</w:t>
      </w:r>
    </w:p>
    <w:p w14:paraId="1C28C613"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Asociaciones Accidentales de empresas nacionales legalmente constituidas en Bolivia.</w:t>
      </w:r>
    </w:p>
    <w:p w14:paraId="63437A4D"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215054446"/>
      <w:r w:rsidRPr="0040519C">
        <w:rPr>
          <w:rFonts w:ascii="Verdana" w:hAnsi="Verdana"/>
          <w:sz w:val="18"/>
          <w:szCs w:val="18"/>
          <w:lang w:val="es-BO"/>
        </w:rPr>
        <w:t>GARANTÍAS</w:t>
      </w:r>
      <w:bookmarkEnd w:id="8"/>
      <w:bookmarkEnd w:id="9"/>
      <w:bookmarkEnd w:id="10"/>
    </w:p>
    <w:p w14:paraId="2EB7CD0A"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551C11C9" w:rsidR="000D01B9" w:rsidRPr="0040519C" w:rsidRDefault="000D01B9" w:rsidP="005B2089">
      <w:pPr>
        <w:pStyle w:val="Ttulo2"/>
        <w:numPr>
          <w:ilvl w:val="1"/>
          <w:numId w:val="20"/>
        </w:numPr>
        <w:tabs>
          <w:tab w:val="left" w:pos="1134"/>
        </w:tabs>
        <w:spacing w:before="120" w:after="120"/>
        <w:ind w:hanging="294"/>
        <w:contextualSpacing w:val="0"/>
        <w:rPr>
          <w:lang w:val="es-BO"/>
        </w:rPr>
      </w:pPr>
      <w:bookmarkStart w:id="11" w:name="_Toc346780203"/>
      <w:bookmarkStart w:id="12" w:name="_Toc445816381"/>
      <w:bookmarkStart w:id="13" w:name="_Toc496114879"/>
      <w:r w:rsidRPr="0040519C">
        <w:rPr>
          <w:lang w:val="es-BO"/>
        </w:rPr>
        <w:t xml:space="preserve">Garantía </w:t>
      </w:r>
      <w:bookmarkEnd w:id="11"/>
      <w:r w:rsidRPr="0040519C">
        <w:rPr>
          <w:lang w:val="es-BO"/>
        </w:rPr>
        <w:t>de Seriedad de P</w:t>
      </w:r>
      <w:bookmarkEnd w:id="12"/>
      <w:r w:rsidRPr="0040519C">
        <w:rPr>
          <w:lang w:val="es-BO"/>
        </w:rPr>
        <w:t>articipación</w:t>
      </w:r>
      <w:bookmarkEnd w:id="13"/>
    </w:p>
    <w:p w14:paraId="64C1174A"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40519C" w:rsidRDefault="000D01B9" w:rsidP="005B2089">
      <w:pPr>
        <w:pStyle w:val="Ttulo2"/>
        <w:numPr>
          <w:ilvl w:val="1"/>
          <w:numId w:val="20"/>
        </w:numPr>
        <w:tabs>
          <w:tab w:val="left" w:pos="1134"/>
        </w:tabs>
        <w:spacing w:before="120" w:after="120"/>
        <w:ind w:left="993" w:hanging="567"/>
        <w:contextualSpacing w:val="0"/>
        <w:rPr>
          <w:lang w:val="es-BO"/>
        </w:rPr>
      </w:pPr>
      <w:bookmarkStart w:id="14" w:name="_Toc346780204"/>
      <w:bookmarkStart w:id="15" w:name="_Toc445816382"/>
      <w:bookmarkStart w:id="16" w:name="_Toc496114880"/>
      <w:r w:rsidRPr="0040519C">
        <w:rPr>
          <w:lang w:val="es-BO"/>
        </w:rPr>
        <w:t xml:space="preserve">Ejecución de la Garantía de Seriedad </w:t>
      </w:r>
      <w:bookmarkEnd w:id="14"/>
      <w:r w:rsidRPr="0040519C">
        <w:rPr>
          <w:lang w:val="es-BO"/>
        </w:rPr>
        <w:t>de Participación de Expresiones de Interés Nacionales</w:t>
      </w:r>
      <w:bookmarkEnd w:id="15"/>
      <w:bookmarkEnd w:id="16"/>
    </w:p>
    <w:p w14:paraId="573B39E6"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no se presentare a la convocatoria nacional.</w:t>
      </w:r>
    </w:p>
    <w:p w14:paraId="3FAD797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40519C" w:rsidRDefault="000D01B9" w:rsidP="005B2089">
      <w:pPr>
        <w:pStyle w:val="Ttulo2"/>
        <w:numPr>
          <w:ilvl w:val="1"/>
          <w:numId w:val="20"/>
        </w:numPr>
        <w:tabs>
          <w:tab w:val="left" w:pos="1134"/>
        </w:tabs>
        <w:spacing w:before="120" w:after="120"/>
        <w:ind w:left="993" w:hanging="567"/>
        <w:contextualSpacing w:val="0"/>
        <w:rPr>
          <w:lang w:val="es-BO"/>
        </w:rPr>
      </w:pPr>
      <w:bookmarkStart w:id="17" w:name="_Toc346780205"/>
      <w:bookmarkStart w:id="18" w:name="_Toc445816383"/>
      <w:bookmarkStart w:id="19" w:name="_Toc496114881"/>
      <w:r w:rsidRPr="0040519C">
        <w:rPr>
          <w:lang w:val="es-BO"/>
        </w:rPr>
        <w:t xml:space="preserve">Devolución de la Garantía de Seriedad de Participación de </w:t>
      </w:r>
      <w:bookmarkEnd w:id="17"/>
      <w:r w:rsidRPr="0040519C">
        <w:rPr>
          <w:lang w:val="es-BO"/>
        </w:rPr>
        <w:t>Expresiones de Interés Nacionales</w:t>
      </w:r>
      <w:bookmarkEnd w:id="18"/>
      <w:bookmarkEnd w:id="19"/>
    </w:p>
    <w:p w14:paraId="79DF36B0" w14:textId="77777777" w:rsidR="000D01B9" w:rsidRPr="0040519C" w:rsidRDefault="000D01B9" w:rsidP="000D01B9">
      <w:pPr>
        <w:spacing w:before="120" w:after="120"/>
        <w:ind w:left="1276"/>
        <w:jc w:val="both"/>
        <w:rPr>
          <w:rFonts w:ascii="Verdana" w:hAnsi="Verdana" w:cs="Arial"/>
          <w:sz w:val="18"/>
          <w:szCs w:val="18"/>
          <w:lang w:val="es-BO"/>
        </w:rPr>
      </w:pPr>
      <w:r w:rsidRPr="0040519C">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Comisión de Verificación declare la inexistencia de ofertas en el mercado nacional</w:t>
      </w:r>
      <w:r w:rsidRPr="0040519C">
        <w:rPr>
          <w:rFonts w:ascii="Verdana" w:hAnsi="Verdana" w:cs="Arial"/>
          <w:sz w:val="18"/>
          <w:szCs w:val="18"/>
          <w:lang w:val="es-BO"/>
        </w:rPr>
        <w:t>.</w:t>
      </w:r>
    </w:p>
    <w:p w14:paraId="145DECA9"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EEC-GNV convoque el proceso de contratación en el marco del D.S. 0181 y se verifique la participación del interesado</w:t>
      </w:r>
      <w:r w:rsidRPr="0040519C">
        <w:rPr>
          <w:rFonts w:ascii="Verdana" w:hAnsi="Verdana" w:cs="Arial"/>
          <w:sz w:val="18"/>
          <w:szCs w:val="18"/>
          <w:lang w:val="es-BO"/>
        </w:rPr>
        <w:t>.</w:t>
      </w:r>
    </w:p>
    <w:p w14:paraId="4437E72B" w14:textId="2243B090" w:rsidR="00AC545E" w:rsidRPr="0040519C" w:rsidRDefault="00AC545E"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la EEC-GNV modifique las condiciones técnicas y administrativas del proceso de contratación </w:t>
      </w:r>
      <w:r w:rsidRPr="0040519C">
        <w:rPr>
          <w:rFonts w:ascii="Verdana" w:hAnsi="Verdana" w:cs="Arial"/>
          <w:bCs/>
          <w:sz w:val="18"/>
          <w:szCs w:val="18"/>
          <w:lang w:val="es-BO"/>
        </w:rPr>
        <w:t>en el marco del D.S. 0181 y afecte la participación del interesado.</w:t>
      </w:r>
    </w:p>
    <w:p w14:paraId="7B2841B8" w14:textId="72A2E97F" w:rsidR="00AC545E" w:rsidRPr="0040519C" w:rsidRDefault="00922B4B" w:rsidP="00922B4B">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lastRenderedPageBreak/>
        <w:t>En caso de que la EEC-GNV no inicie el proceso de contratación hasta la conclusión de la vigencia de la garantía, de acuerdo a requerimiento del proponente se realizará la devolución.</w:t>
      </w:r>
    </w:p>
    <w:p w14:paraId="612043FF"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215054447"/>
      <w:r w:rsidRPr="0040519C">
        <w:rPr>
          <w:rFonts w:ascii="Verdana" w:hAnsi="Verdana"/>
          <w:sz w:val="18"/>
          <w:szCs w:val="18"/>
          <w:lang w:val="es-BO"/>
        </w:rPr>
        <w:t xml:space="preserve">RECHAZO DE </w:t>
      </w:r>
      <w:bookmarkEnd w:id="20"/>
      <w:r w:rsidRPr="0040519C">
        <w:rPr>
          <w:rFonts w:ascii="Verdana" w:hAnsi="Verdana"/>
          <w:sz w:val="18"/>
          <w:szCs w:val="18"/>
          <w:lang w:val="es-BO"/>
        </w:rPr>
        <w:t>EXPRESIONES DE INTERÉS</w:t>
      </w:r>
      <w:bookmarkEnd w:id="21"/>
      <w:bookmarkEnd w:id="22"/>
    </w:p>
    <w:p w14:paraId="2DDD8347"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el interesado presente dos o más propuestas.</w:t>
      </w:r>
    </w:p>
    <w:p w14:paraId="5E0FFD32"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la expresión de interés contenga textos entre líneas, borrones y tachaduras.</w:t>
      </w:r>
    </w:p>
    <w:p w14:paraId="26714F64"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215054448"/>
      <w:r w:rsidRPr="0040519C">
        <w:rPr>
          <w:rFonts w:ascii="Verdana" w:hAnsi="Verdana"/>
          <w:sz w:val="18"/>
          <w:szCs w:val="18"/>
          <w:lang w:val="es-BO"/>
        </w:rPr>
        <w:t>DECLARATORIA DE INEXISTENCIA DE OFERTAS EN EL MERCADO NACIONAL</w:t>
      </w:r>
      <w:bookmarkEnd w:id="23"/>
    </w:p>
    <w:p w14:paraId="63FF7C34" w14:textId="77777777" w:rsidR="000D01B9" w:rsidRPr="0040519C" w:rsidRDefault="000D01B9" w:rsidP="000D01B9">
      <w:pPr>
        <w:tabs>
          <w:tab w:val="left" w:pos="567"/>
        </w:tabs>
        <w:spacing w:before="120" w:after="120"/>
        <w:ind w:left="567"/>
        <w:jc w:val="both"/>
        <w:rPr>
          <w:rFonts w:ascii="Verdana" w:hAnsi="Verdana" w:cs="Arial"/>
          <w:sz w:val="18"/>
          <w:szCs w:val="18"/>
          <w:lang w:val="es-BO"/>
        </w:rPr>
      </w:pPr>
      <w:r w:rsidRPr="0040519C">
        <w:rPr>
          <w:rFonts w:ascii="Verdana" w:hAnsi="Verdana" w:cs="Arial"/>
          <w:sz w:val="18"/>
          <w:szCs w:val="18"/>
          <w:lang w:val="es-BO"/>
        </w:rPr>
        <w:t>Se declarará la inexistencia de ofertas en el mercado nacional en los siguientes casos:</w:t>
      </w:r>
    </w:p>
    <w:p w14:paraId="5B4CBEAA"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no se hubiese recibido expresiones de interés. </w:t>
      </w:r>
    </w:p>
    <w:p w14:paraId="2A3B6F8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excedan el presupuesto establecido.</w:t>
      </w:r>
    </w:p>
    <w:p w14:paraId="7E9CC21E" w14:textId="77777777" w:rsidR="002B3C55" w:rsidRPr="0040519C" w:rsidRDefault="002B3C55" w:rsidP="002B3C55">
      <w:pPr>
        <w:jc w:val="center"/>
        <w:rPr>
          <w:rFonts w:ascii="Verdana" w:hAnsi="Verdana" w:cs="Arial"/>
          <w:b/>
          <w:sz w:val="18"/>
          <w:szCs w:val="18"/>
          <w:lang w:val="es-BO"/>
        </w:rPr>
      </w:pPr>
    </w:p>
    <w:p w14:paraId="5C520CF7" w14:textId="2938AEF5"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SECCIÓN II</w:t>
      </w:r>
    </w:p>
    <w:p w14:paraId="52C84F0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DE LAS EXPRESIONES DE INTERÉS</w:t>
      </w:r>
    </w:p>
    <w:p w14:paraId="698B82B9"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215054449"/>
      <w:r w:rsidRPr="0040519C">
        <w:rPr>
          <w:rFonts w:ascii="Verdana" w:hAnsi="Verdana"/>
          <w:sz w:val="18"/>
          <w:szCs w:val="18"/>
          <w:lang w:val="es-BO"/>
        </w:rPr>
        <w:t xml:space="preserve">PREPARACIÓN DE </w:t>
      </w:r>
      <w:bookmarkEnd w:id="24"/>
      <w:r w:rsidRPr="0040519C">
        <w:rPr>
          <w:rFonts w:ascii="Verdana" w:hAnsi="Verdana" w:cs="Arial"/>
          <w:sz w:val="18"/>
          <w:szCs w:val="18"/>
          <w:lang w:val="es-BO"/>
        </w:rPr>
        <w:t>EXPRESIONES DE INTERÉS</w:t>
      </w:r>
      <w:bookmarkEnd w:id="25"/>
      <w:bookmarkEnd w:id="26"/>
    </w:p>
    <w:p w14:paraId="2822D73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215054450"/>
      <w:r w:rsidRPr="0040519C">
        <w:rPr>
          <w:rFonts w:ascii="Verdana" w:hAnsi="Verdana"/>
          <w:b/>
          <w:bCs/>
          <w:sz w:val="18"/>
          <w:szCs w:val="18"/>
          <w:lang w:val="es-BO"/>
        </w:rPr>
        <w:t>MONEDA DEL PROCESO DE CONTRATACIÓN</w:t>
      </w:r>
      <w:bookmarkEnd w:id="27"/>
      <w:bookmarkEnd w:id="28"/>
      <w:bookmarkEnd w:id="29"/>
    </w:p>
    <w:p w14:paraId="57E5A86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propuestas de las Expresiones de Interés deberán ser expresadas en bolivianos.</w:t>
      </w:r>
    </w:p>
    <w:p w14:paraId="207B386A"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215054451"/>
      <w:r w:rsidRPr="0040519C">
        <w:rPr>
          <w:rFonts w:ascii="Verdana" w:hAnsi="Verdana"/>
          <w:b/>
          <w:bCs/>
          <w:sz w:val="18"/>
          <w:szCs w:val="18"/>
          <w:lang w:val="es-BO"/>
        </w:rPr>
        <w:t>IDIOMA</w:t>
      </w:r>
      <w:bookmarkEnd w:id="30"/>
      <w:bookmarkEnd w:id="31"/>
      <w:bookmarkEnd w:id="32"/>
    </w:p>
    <w:p w14:paraId="322FF3AE"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los documentos relativos a ella, deberán presentarse en idioma castellano.</w:t>
      </w:r>
    </w:p>
    <w:p w14:paraId="74A42463"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215054452"/>
      <w:r w:rsidRPr="0040519C">
        <w:rPr>
          <w:rFonts w:ascii="Verdana" w:hAnsi="Verdana"/>
          <w:sz w:val="18"/>
          <w:szCs w:val="18"/>
          <w:lang w:val="es-BO"/>
        </w:rPr>
        <w:t xml:space="preserve">VALIDEZ DE LA </w:t>
      </w:r>
      <w:bookmarkEnd w:id="33"/>
      <w:r w:rsidRPr="0040519C">
        <w:rPr>
          <w:rFonts w:ascii="Verdana" w:hAnsi="Verdana"/>
          <w:sz w:val="18"/>
          <w:szCs w:val="18"/>
          <w:lang w:val="es-BO"/>
        </w:rPr>
        <w:t>EXPRESIÓN DE INTERÉS</w:t>
      </w:r>
      <w:bookmarkEnd w:id="34"/>
      <w:bookmarkEnd w:id="35"/>
    </w:p>
    <w:p w14:paraId="7D6C8F13" w14:textId="77777777" w:rsidR="00DF5FD8" w:rsidRPr="0040519C"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tener una validez mínima de </w:t>
      </w:r>
      <w:r w:rsidR="00C4570C" w:rsidRPr="0040519C">
        <w:rPr>
          <w:rFonts w:ascii="Verdana" w:hAnsi="Verdana" w:cs="Arial"/>
          <w:sz w:val="18"/>
          <w:szCs w:val="18"/>
          <w:lang w:val="es-BO"/>
        </w:rPr>
        <w:t>setenta y cinco</w:t>
      </w:r>
      <w:r w:rsidR="00885E03"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días calendario, desde la fecha fijada para la apertura de las mismas.</w:t>
      </w:r>
    </w:p>
    <w:p w14:paraId="34659102" w14:textId="45DAFEC4" w:rsidR="000D01B9" w:rsidRPr="0040519C"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Los interesados que accedan a la prórroga, no podrán modificar sus Expresiones de Interés.</w:t>
      </w:r>
    </w:p>
    <w:p w14:paraId="053F61CD"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215054453"/>
      <w:r w:rsidRPr="0040519C">
        <w:rPr>
          <w:rFonts w:ascii="Verdana" w:hAnsi="Verdana"/>
          <w:sz w:val="18"/>
          <w:szCs w:val="18"/>
          <w:lang w:val="es-BO"/>
        </w:rPr>
        <w:t xml:space="preserve">DOCUMENTOS QUE DEBE PRESENTAR </w:t>
      </w:r>
      <w:bookmarkEnd w:id="36"/>
      <w:r w:rsidRPr="0040519C">
        <w:rPr>
          <w:rFonts w:ascii="Verdana" w:hAnsi="Verdana"/>
          <w:sz w:val="18"/>
          <w:szCs w:val="18"/>
          <w:lang w:val="es-BO"/>
        </w:rPr>
        <w:t>EL INTERESADO</w:t>
      </w:r>
      <w:bookmarkEnd w:id="37"/>
      <w:bookmarkEnd w:id="38"/>
    </w:p>
    <w:p w14:paraId="33928B7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50C9E9E5"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Presentación de Expresiones de Interés (Formulario 1). </w:t>
      </w:r>
    </w:p>
    <w:p w14:paraId="5B8E36AE"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2a).</w:t>
      </w:r>
    </w:p>
    <w:p w14:paraId="79D4A965" w14:textId="0D9B8F53"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C4570C" w:rsidRPr="0040519C">
        <w:rPr>
          <w:rFonts w:ascii="Verdana" w:hAnsi="Verdana" w:cs="Arial"/>
          <w:sz w:val="18"/>
          <w:szCs w:val="18"/>
          <w:lang w:val="es-BO"/>
        </w:rPr>
        <w:t>setenta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xml:space="preserve">) días calendario desde la fecha fijada para la apertura de las Expresiones de interés; y que cumpla con las características de renovable, irrevocable y de ejecución </w:t>
      </w:r>
      <w:r w:rsidRPr="0040519C">
        <w:rPr>
          <w:rFonts w:ascii="Verdana" w:hAnsi="Verdana" w:cs="Arial"/>
          <w:sz w:val="18"/>
          <w:szCs w:val="18"/>
          <w:lang w:val="es-BO"/>
        </w:rPr>
        <w:lastRenderedPageBreak/>
        <w:t>inmediata a primer requerimiento, emitida a nombre de: Ministerio de Hidrocarburos y Energías - Entidad Ejecutora de Conversión a Gas Natural Vehicular.</w:t>
      </w:r>
    </w:p>
    <w:p w14:paraId="6E736F04"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36ADCEC"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25AA118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Certificado de actualización de la matrícula de comercio (vigente).</w:t>
      </w:r>
    </w:p>
    <w:p w14:paraId="1E1152A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199C449B" w14:textId="77777777" w:rsidR="000D01B9" w:rsidRPr="0040519C"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40519C">
        <w:rPr>
          <w:rFonts w:ascii="Verdana" w:hAnsi="Verdana" w:cs="Arial"/>
          <w:sz w:val="18"/>
          <w:szCs w:val="18"/>
          <w:lang w:val="es-BO"/>
        </w:rPr>
        <w:t>Fotocopia simple del Registro de beneficiario SIGEP.</w:t>
      </w:r>
    </w:p>
    <w:p w14:paraId="1B00BEC9" w14:textId="1FFD4FF8"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06A3DBA5" w14:textId="7ABA42CB" w:rsidR="000D01B9" w:rsidRPr="0040519C" w:rsidRDefault="000D01B9" w:rsidP="000D01B9">
      <w:pPr>
        <w:pStyle w:val="Prrafodelista"/>
        <w:numPr>
          <w:ilvl w:val="0"/>
          <w:numId w:val="7"/>
        </w:numPr>
        <w:ind w:left="1701" w:hanging="425"/>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C4570C"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r w:rsidR="00DF5FD8" w:rsidRPr="0040519C">
        <w:rPr>
          <w:rFonts w:ascii="Verdana" w:hAnsi="Verdana" w:cs="Arial"/>
          <w:sz w:val="18"/>
          <w:szCs w:val="18"/>
          <w:lang w:val="es-BO"/>
        </w:rPr>
        <w:t>.</w:t>
      </w:r>
    </w:p>
    <w:p w14:paraId="572E0C60" w14:textId="1F2F8B4D"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3952241D" w:rsidR="000D01B9" w:rsidRPr="0040519C" w:rsidRDefault="000D01B9" w:rsidP="005B2089">
      <w:pPr>
        <w:pStyle w:val="Prrafodelista"/>
        <w:numPr>
          <w:ilvl w:val="2"/>
          <w:numId w:val="19"/>
        </w:numPr>
        <w:spacing w:before="120" w:after="120"/>
        <w:ind w:left="1418" w:hanging="284"/>
        <w:jc w:val="both"/>
        <w:rPr>
          <w:rFonts w:ascii="Verdana" w:hAnsi="Verdana" w:cs="Arial"/>
          <w:sz w:val="18"/>
          <w:szCs w:val="18"/>
          <w:lang w:val="es-BO"/>
        </w:rPr>
      </w:pPr>
      <w:r w:rsidRPr="0040519C">
        <w:rPr>
          <w:rFonts w:ascii="Verdana" w:hAnsi="Verdana" w:cs="Arial"/>
          <w:sz w:val="18"/>
          <w:szCs w:val="18"/>
          <w:lang w:val="es-BO"/>
        </w:rPr>
        <w:t>La documentación conjunta a presentar, es la siguiente:</w:t>
      </w:r>
    </w:p>
    <w:p w14:paraId="67B5D6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Formulario de Presentación de Expresiones de Interés (Formulario 1).</w:t>
      </w:r>
    </w:p>
    <w:p w14:paraId="45F67CE1"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2b).</w:t>
      </w:r>
    </w:p>
    <w:p w14:paraId="1C21A0A7" w14:textId="552F5D1F" w:rsidR="000D01B9" w:rsidRPr="0040519C"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40519C">
        <w:rPr>
          <w:rFonts w:ascii="Verdana" w:hAnsi="Verdana" w:cs="Arial"/>
          <w:sz w:val="18"/>
          <w:szCs w:val="18"/>
          <w:lang w:val="es-BO"/>
        </w:rPr>
        <w:t>se</w:t>
      </w:r>
      <w:r w:rsidR="00AD67E4" w:rsidRPr="0040519C">
        <w:rPr>
          <w:rFonts w:ascii="Verdana" w:hAnsi="Verdana" w:cs="Arial"/>
          <w:sz w:val="18"/>
          <w:szCs w:val="18"/>
          <w:lang w:val="es-BO"/>
        </w:rPr>
        <w:t>t</w:t>
      </w:r>
      <w:r w:rsidR="00EB7B5E" w:rsidRPr="0040519C">
        <w:rPr>
          <w:rFonts w:ascii="Verdana" w:hAnsi="Verdana" w:cs="Arial"/>
          <w:sz w:val="18"/>
          <w:szCs w:val="18"/>
          <w:lang w:val="es-BO"/>
        </w:rPr>
        <w:t>enta</w:t>
      </w:r>
      <w:r w:rsidR="00AD67E4" w:rsidRPr="0040519C">
        <w:rPr>
          <w:rFonts w:ascii="Verdana" w:hAnsi="Verdana" w:cs="Arial"/>
          <w:sz w:val="18"/>
          <w:szCs w:val="18"/>
          <w:lang w:val="es-BO"/>
        </w:rPr>
        <w:t xml:space="preserve">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AD67E4" w:rsidRPr="0040519C">
        <w:rPr>
          <w:rFonts w:ascii="Verdana" w:hAnsi="Verdana" w:cs="Arial"/>
          <w:sz w:val="18"/>
          <w:szCs w:val="18"/>
          <w:lang w:val="es-BO"/>
        </w:rPr>
        <w:t>75</w:t>
      </w:r>
      <w:r w:rsidRPr="0040519C">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de la Asociación Accidental.</w:t>
      </w:r>
    </w:p>
    <w:p w14:paraId="5C427F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40519C" w:rsidRDefault="000D01B9" w:rsidP="000D01B9">
      <w:pPr>
        <w:pStyle w:val="Prrafodelista"/>
        <w:tabs>
          <w:tab w:val="left" w:pos="2127"/>
        </w:tabs>
        <w:spacing w:before="120" w:after="120"/>
        <w:ind w:left="2126"/>
        <w:jc w:val="both"/>
        <w:rPr>
          <w:rFonts w:ascii="Verdana" w:hAnsi="Verdana" w:cs="Arial"/>
          <w:sz w:val="18"/>
          <w:szCs w:val="18"/>
          <w:lang w:val="es-BO"/>
        </w:rPr>
      </w:pPr>
      <w:r w:rsidRPr="0040519C">
        <w:rPr>
          <w:rFonts w:ascii="Verdana" w:hAnsi="Verdana" w:cs="Arial"/>
          <w:sz w:val="18"/>
          <w:szCs w:val="18"/>
          <w:lang w:val="es-BO"/>
        </w:rPr>
        <w:t>Cada asociado debe presentar los siguientes documentos:</w:t>
      </w:r>
    </w:p>
    <w:p w14:paraId="0A6EFEA9"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F5A720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0BD57866"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Fotocopia simple del Certificado de actualización de la Matrícula de Comercio (vigente). </w:t>
      </w:r>
    </w:p>
    <w:p w14:paraId="06A7E570"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7219A9CA" w14:textId="151463FA"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5D939BBF" w14:textId="67B43A9D" w:rsidR="000D01B9" w:rsidRPr="0040519C" w:rsidRDefault="000D01B9" w:rsidP="000D01B9">
      <w:pPr>
        <w:pStyle w:val="Prrafodelista"/>
        <w:numPr>
          <w:ilvl w:val="0"/>
          <w:numId w:val="14"/>
        </w:numPr>
        <w:ind w:left="2410"/>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AD67E4"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p>
    <w:p w14:paraId="02CAE7D9"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215054454"/>
      <w:r w:rsidRPr="0040519C">
        <w:rPr>
          <w:rFonts w:ascii="Verdana" w:hAnsi="Verdana"/>
          <w:sz w:val="18"/>
          <w:szCs w:val="18"/>
          <w:lang w:val="es-BO"/>
        </w:rPr>
        <w:t>OFERTA ECONÓMICA</w:t>
      </w:r>
      <w:bookmarkEnd w:id="39"/>
      <w:bookmarkEnd w:id="40"/>
      <w:bookmarkEnd w:id="41"/>
    </w:p>
    <w:p w14:paraId="469131A7"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económica del interesado deberá presentarse en el Formulario 4 Oferta Económica.</w:t>
      </w:r>
    </w:p>
    <w:p w14:paraId="4B2AB3B7"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215054455"/>
      <w:r w:rsidRPr="0040519C">
        <w:rPr>
          <w:rFonts w:ascii="Verdana" w:hAnsi="Verdana"/>
          <w:sz w:val="18"/>
          <w:szCs w:val="18"/>
          <w:lang w:val="es-BO"/>
        </w:rPr>
        <w:lastRenderedPageBreak/>
        <w:t>PROPUESTA TÉCNICA</w:t>
      </w:r>
      <w:bookmarkEnd w:id="42"/>
      <w:bookmarkEnd w:id="43"/>
      <w:bookmarkEnd w:id="44"/>
    </w:p>
    <w:p w14:paraId="403D482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técnica del interesado deberá presentarse en el Formulario 5 Especificaciones Técnicas.</w:t>
      </w:r>
    </w:p>
    <w:p w14:paraId="0A05BD63"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SECCIÓN III</w:t>
      </w:r>
    </w:p>
    <w:p w14:paraId="193F41CE"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PRESENTACIÓN Y APERTURA DE EXPRESIONES DE INTERÉS</w:t>
      </w:r>
    </w:p>
    <w:p w14:paraId="2ACC3036"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215054456"/>
      <w:r w:rsidRPr="0040519C">
        <w:rPr>
          <w:rFonts w:ascii="Verdana" w:hAnsi="Verdana"/>
          <w:sz w:val="18"/>
          <w:szCs w:val="18"/>
          <w:lang w:val="es-BO"/>
        </w:rPr>
        <w:t xml:space="preserve">PRESENTACIÓN DE </w:t>
      </w:r>
      <w:bookmarkEnd w:id="45"/>
      <w:r w:rsidRPr="0040519C">
        <w:rPr>
          <w:rFonts w:ascii="Verdana" w:hAnsi="Verdana"/>
          <w:sz w:val="18"/>
          <w:szCs w:val="18"/>
          <w:lang w:val="es-BO"/>
        </w:rPr>
        <w:t>EXPRESIONES DE INTERÉS</w:t>
      </w:r>
      <w:bookmarkEnd w:id="46"/>
      <w:bookmarkEnd w:id="47"/>
    </w:p>
    <w:p w14:paraId="7662602E" w14:textId="65F77E1E" w:rsidR="000D01B9" w:rsidRPr="0040519C" w:rsidRDefault="000D01B9" w:rsidP="005B2089">
      <w:pPr>
        <w:pStyle w:val="Ttulo2"/>
        <w:numPr>
          <w:ilvl w:val="1"/>
          <w:numId w:val="19"/>
        </w:numPr>
        <w:spacing w:before="120" w:after="120"/>
        <w:ind w:left="1276" w:hanging="709"/>
        <w:contextualSpacing w:val="0"/>
        <w:rPr>
          <w:lang w:val="es-BO"/>
        </w:rPr>
      </w:pPr>
      <w:bookmarkStart w:id="48" w:name="_Toc346780222"/>
      <w:bookmarkStart w:id="49" w:name="_Toc445816391"/>
      <w:bookmarkStart w:id="50" w:name="_Toc496114891"/>
      <w:r w:rsidRPr="0040519C">
        <w:rPr>
          <w:lang w:val="es-BO"/>
        </w:rPr>
        <w:t>Forma de presentación</w:t>
      </w:r>
      <w:bookmarkEnd w:id="48"/>
      <w:bookmarkEnd w:id="49"/>
      <w:bookmarkEnd w:id="50"/>
    </w:p>
    <w:p w14:paraId="3710B960"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Los documentos deben ser presentados en el mismo orden establecido en el presente DBEI.</w:t>
      </w:r>
    </w:p>
    <w:p w14:paraId="62A6B16A" w14:textId="18C06988" w:rsidR="000D01B9" w:rsidRPr="0040519C" w:rsidRDefault="000D01B9" w:rsidP="005B2089">
      <w:pPr>
        <w:pStyle w:val="Ttulo2"/>
        <w:numPr>
          <w:ilvl w:val="1"/>
          <w:numId w:val="19"/>
        </w:numPr>
        <w:spacing w:before="120" w:after="120"/>
        <w:ind w:left="1276"/>
        <w:contextualSpacing w:val="0"/>
        <w:rPr>
          <w:lang w:val="es-BO"/>
        </w:rPr>
      </w:pPr>
      <w:bookmarkStart w:id="51" w:name="_Toc346780223"/>
      <w:bookmarkStart w:id="52" w:name="_Toc445816392"/>
      <w:bookmarkStart w:id="53" w:name="_Toc496114892"/>
      <w:r w:rsidRPr="0040519C">
        <w:rPr>
          <w:lang w:val="es-BO"/>
        </w:rPr>
        <w:t>Lugar de presentación</w:t>
      </w:r>
      <w:bookmarkEnd w:id="51"/>
      <w:bookmarkEnd w:id="52"/>
      <w:bookmarkEnd w:id="53"/>
    </w:p>
    <w:p w14:paraId="2FF10E38" w14:textId="27C32FD6" w:rsidR="000D01B9" w:rsidRPr="0040519C" w:rsidRDefault="000D01B9" w:rsidP="000D01B9">
      <w:pPr>
        <w:tabs>
          <w:tab w:val="left" w:pos="2127"/>
        </w:tabs>
        <w:spacing w:before="120" w:after="120"/>
        <w:ind w:left="1276"/>
        <w:jc w:val="both"/>
        <w:rPr>
          <w:rFonts w:ascii="Verdana" w:hAnsi="Verdana" w:cs="Arial"/>
          <w:sz w:val="18"/>
          <w:szCs w:val="18"/>
          <w:lang w:val="es-BO"/>
        </w:rPr>
      </w:pPr>
      <w:r w:rsidRPr="0040519C">
        <w:rPr>
          <w:rFonts w:ascii="Verdana" w:hAnsi="Verdana" w:cs="Arial"/>
          <w:sz w:val="18"/>
          <w:szCs w:val="18"/>
          <w:lang w:val="es-BO"/>
        </w:rPr>
        <w:t xml:space="preserve">Las Expresiones de Interés deberán ser presentadas en la oficina central de la Entidad Ejecutora de Conversión a Gas Natural Vehicular, ubicada en la Calle Campos Nº 233, entre Av. Arce y 6 de </w:t>
      </w:r>
      <w:proofErr w:type="gramStart"/>
      <w:r w:rsidR="00D23C4D" w:rsidRPr="0040519C">
        <w:rPr>
          <w:rFonts w:ascii="Verdana" w:hAnsi="Verdana" w:cs="Arial"/>
          <w:sz w:val="18"/>
          <w:szCs w:val="18"/>
          <w:lang w:val="es-BO"/>
        </w:rPr>
        <w:t>Agosto</w:t>
      </w:r>
      <w:proofErr w:type="gramEnd"/>
      <w:r w:rsidR="00D23C4D" w:rsidRPr="0040519C">
        <w:rPr>
          <w:rFonts w:ascii="Verdana" w:hAnsi="Verdana" w:cs="Arial"/>
          <w:sz w:val="18"/>
          <w:szCs w:val="18"/>
          <w:lang w:val="es-BO"/>
        </w:rPr>
        <w:t>, La</w:t>
      </w:r>
      <w:r w:rsidRPr="0040519C">
        <w:rPr>
          <w:rFonts w:ascii="Verdana" w:hAnsi="Verdana" w:cs="Arial"/>
          <w:sz w:val="18"/>
          <w:szCs w:val="18"/>
          <w:lang w:val="es-BO"/>
        </w:rPr>
        <w:t xml:space="preserve"> Paz </w:t>
      </w:r>
      <w:r w:rsidR="00DF5FD8" w:rsidRPr="0040519C">
        <w:rPr>
          <w:rFonts w:ascii="Verdana" w:hAnsi="Verdana" w:cs="Arial"/>
          <w:sz w:val="18"/>
          <w:szCs w:val="18"/>
          <w:lang w:val="es-BO"/>
        </w:rPr>
        <w:t>-</w:t>
      </w:r>
      <w:r w:rsidRPr="0040519C">
        <w:rPr>
          <w:rFonts w:ascii="Verdana" w:hAnsi="Verdana" w:cs="Arial"/>
          <w:sz w:val="18"/>
          <w:szCs w:val="18"/>
          <w:lang w:val="es-BO"/>
        </w:rPr>
        <w:t xml:space="preserve"> Bolivia.</w:t>
      </w:r>
    </w:p>
    <w:p w14:paraId="4DBB4499" w14:textId="3F3E2D3D" w:rsidR="000D01B9" w:rsidRPr="0040519C" w:rsidRDefault="000D01B9" w:rsidP="005B2089">
      <w:pPr>
        <w:pStyle w:val="Ttulo2"/>
        <w:numPr>
          <w:ilvl w:val="1"/>
          <w:numId w:val="19"/>
        </w:numPr>
        <w:spacing w:before="120" w:after="120"/>
        <w:ind w:left="1276" w:hanging="709"/>
        <w:contextualSpacing w:val="0"/>
        <w:rPr>
          <w:lang w:val="es-BO"/>
        </w:rPr>
      </w:pPr>
      <w:bookmarkStart w:id="54" w:name="_Toc445816393"/>
      <w:bookmarkStart w:id="55" w:name="_Toc496114893"/>
      <w:bookmarkStart w:id="56" w:name="_Toc346780224"/>
      <w:r w:rsidRPr="0040519C">
        <w:rPr>
          <w:lang w:val="es-BO"/>
        </w:rPr>
        <w:t>Plazo de presentación</w:t>
      </w:r>
      <w:bookmarkEnd w:id="54"/>
      <w:bookmarkEnd w:id="55"/>
      <w:r w:rsidRPr="0040519C">
        <w:rPr>
          <w:lang w:val="es-BO"/>
        </w:rPr>
        <w:t xml:space="preserve"> </w:t>
      </w:r>
    </w:p>
    <w:p w14:paraId="24437BA6"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40519C" w:rsidRDefault="000D01B9" w:rsidP="000D01B9">
      <w:p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bookmarkStart w:id="57" w:name="_Toc445816395"/>
      <w:bookmarkStart w:id="58" w:name="_Toc496114895"/>
      <w:r w:rsidRPr="0040519C">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369670E3" w:rsidR="000D01B9" w:rsidRPr="0040519C" w:rsidRDefault="000D01B9" w:rsidP="005B2089">
      <w:pPr>
        <w:pStyle w:val="Ttulo2"/>
        <w:numPr>
          <w:ilvl w:val="1"/>
          <w:numId w:val="19"/>
        </w:numPr>
        <w:spacing w:before="120" w:after="120"/>
        <w:ind w:left="1276" w:hanging="709"/>
        <w:contextualSpacing w:val="0"/>
        <w:rPr>
          <w:lang w:val="es-BO"/>
        </w:rPr>
      </w:pPr>
      <w:bookmarkStart w:id="59" w:name="_Toc445816396"/>
      <w:bookmarkStart w:id="60" w:name="_Toc496114896"/>
      <w:r w:rsidRPr="0040519C">
        <w:rPr>
          <w:lang w:val="es-BO"/>
        </w:rPr>
        <w:t xml:space="preserve">Modificaciones y retiro de </w:t>
      </w:r>
      <w:bookmarkEnd w:id="56"/>
      <w:r w:rsidRPr="0040519C">
        <w:rPr>
          <w:lang w:val="es-BO"/>
        </w:rPr>
        <w:t>Expresiones de Interés</w:t>
      </w:r>
      <w:bookmarkEnd w:id="59"/>
      <w:bookmarkEnd w:id="60"/>
    </w:p>
    <w:p w14:paraId="39770BFA"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Efectuadas las modificaciones, podrá proceder a su presentación hasta el plazo límite.</w:t>
      </w:r>
    </w:p>
    <w:p w14:paraId="09BEA80A"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40519C"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40519C">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Vencidos los plazos citados, las expresiones de interés no podrán ser retiradas o modificadas de manera alguna.</w:t>
      </w:r>
    </w:p>
    <w:p w14:paraId="65C3A342"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6EC9F1FD"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3C32793A"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215054457"/>
      <w:r w:rsidRPr="0040519C">
        <w:rPr>
          <w:rFonts w:ascii="Verdana" w:hAnsi="Verdana"/>
          <w:sz w:val="18"/>
          <w:szCs w:val="18"/>
          <w:lang w:val="es-BO"/>
        </w:rPr>
        <w:lastRenderedPageBreak/>
        <w:t xml:space="preserve">APERTURA DE </w:t>
      </w:r>
      <w:bookmarkEnd w:id="61"/>
      <w:r w:rsidRPr="0040519C">
        <w:rPr>
          <w:rFonts w:ascii="Verdana" w:hAnsi="Verdana"/>
          <w:sz w:val="18"/>
          <w:szCs w:val="18"/>
          <w:lang w:val="es-BO"/>
        </w:rPr>
        <w:t>EXPRESIONES DE INTERÉS</w:t>
      </w:r>
      <w:bookmarkEnd w:id="62"/>
      <w:bookmarkEnd w:id="63"/>
    </w:p>
    <w:p w14:paraId="776181C8"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F360119"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El Acto de Apertura comprenderá:</w:t>
      </w:r>
    </w:p>
    <w:p w14:paraId="4D88572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Lectura de la información sobre el objeto de la convocatoria y la nómina de las Expresiones de Interés recibidas y rechazadas, según el Acta de Recepción de Expresiones de interés.</w:t>
      </w:r>
    </w:p>
    <w:p w14:paraId="0284782B"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Registro, en el Formulario B, del nombre del interesado y del monto total por ítems de su oferta económica.</w:t>
      </w:r>
    </w:p>
    <w:p w14:paraId="3B46D870"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4" w:name="_Toc445816398"/>
      <w:bookmarkStart w:id="65" w:name="_Toc215054458"/>
      <w:r w:rsidRPr="0040519C">
        <w:rPr>
          <w:rFonts w:ascii="Verdana" w:hAnsi="Verdana"/>
          <w:sz w:val="18"/>
          <w:szCs w:val="18"/>
          <w:lang w:val="es-BO"/>
        </w:rPr>
        <w:t>VERIFICACIÓN DE LAS EXPRESIONES DE INTERÉS</w:t>
      </w:r>
      <w:bookmarkEnd w:id="64"/>
      <w:bookmarkEnd w:id="65"/>
    </w:p>
    <w:p w14:paraId="668EB4A8" w14:textId="620E5DE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40519C">
        <w:rPr>
          <w:rFonts w:ascii="Verdana" w:hAnsi="Verdana" w:cs="Arial"/>
          <w:sz w:val="18"/>
          <w:szCs w:val="18"/>
          <w:lang w:val="es-BO"/>
        </w:rPr>
        <w:t>, velando el cumplimiento de las condiciones técnicas y administrativas establecidas en el presente documento</w:t>
      </w:r>
      <w:r w:rsidRPr="0040519C">
        <w:rPr>
          <w:rFonts w:ascii="Verdana" w:hAnsi="Verdana" w:cs="Arial"/>
          <w:sz w:val="18"/>
          <w:szCs w:val="18"/>
          <w:lang w:val="es-BO"/>
        </w:rPr>
        <w:t xml:space="preserve">. </w:t>
      </w:r>
    </w:p>
    <w:p w14:paraId="0BB57690"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6" w:name="_Toc445816399"/>
      <w:bookmarkStart w:id="67" w:name="_Toc215054459"/>
      <w:r w:rsidRPr="0040519C">
        <w:rPr>
          <w:rFonts w:ascii="Verdana" w:hAnsi="Verdana"/>
          <w:sz w:val="18"/>
          <w:szCs w:val="18"/>
          <w:lang w:val="es-BO"/>
        </w:rPr>
        <w:t>INFORME DE VERIFICACIÓN Y RECOMENDACIÓN</w:t>
      </w:r>
      <w:bookmarkEnd w:id="66"/>
      <w:bookmarkEnd w:id="67"/>
    </w:p>
    <w:p w14:paraId="4B922A82"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40519C">
        <w:rPr>
          <w:rFonts w:ascii="Verdana" w:hAnsi="Verdana" w:cs="Arial"/>
          <w:sz w:val="18"/>
          <w:szCs w:val="18"/>
          <w:lang w:val="es-BO"/>
        </w:rPr>
        <w:t>DE LA ENTIDAD EJECUTORA DE CONVERSIÓN A GAS NATURAL VEHICULAR (EEC-GNV</w:t>
      </w:r>
      <w:bookmarkEnd w:id="68"/>
      <w:r w:rsidRPr="0040519C">
        <w:rPr>
          <w:rFonts w:ascii="Verdana" w:hAnsi="Verdana" w:cs="Arial"/>
          <w:sz w:val="18"/>
          <w:szCs w:val="18"/>
          <w:lang w:val="es-BO"/>
        </w:rPr>
        <w:t>).</w:t>
      </w:r>
    </w:p>
    <w:p w14:paraId="41759FE8"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9" w:name="_Toc445816400"/>
      <w:bookmarkStart w:id="70" w:name="_Toc215054460"/>
      <w:r w:rsidRPr="0040519C">
        <w:rPr>
          <w:rFonts w:ascii="Verdana" w:hAnsi="Verdana"/>
          <w:sz w:val="18"/>
          <w:szCs w:val="18"/>
          <w:lang w:val="es-BO"/>
        </w:rPr>
        <w:t>ACLARACIÓN A LOS INTERESADOS.</w:t>
      </w:r>
      <w:bookmarkEnd w:id="69"/>
      <w:bookmarkEnd w:id="70"/>
    </w:p>
    <w:p w14:paraId="5884699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40519C" w:rsidRDefault="000D01B9" w:rsidP="000D01B9">
      <w:pPr>
        <w:tabs>
          <w:tab w:val="left" w:pos="1701"/>
        </w:tabs>
        <w:contextualSpacing/>
        <w:jc w:val="both"/>
        <w:rPr>
          <w:rFonts w:ascii="Verdana" w:hAnsi="Verdana" w:cs="Arial"/>
          <w:sz w:val="18"/>
          <w:szCs w:val="18"/>
          <w:lang w:val="es-BO"/>
        </w:rPr>
      </w:pPr>
    </w:p>
    <w:p w14:paraId="4FAE6EDC"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br w:type="page"/>
      </w:r>
    </w:p>
    <w:p w14:paraId="4FDC9CD3" w14:textId="77777777" w:rsidR="00B70CD6" w:rsidRPr="0040519C" w:rsidRDefault="00B70CD6" w:rsidP="00B70CD6">
      <w:pPr>
        <w:jc w:val="center"/>
        <w:rPr>
          <w:rFonts w:ascii="Verdana" w:hAnsi="Verdana"/>
          <w:b/>
          <w:bCs/>
          <w:kern w:val="28"/>
          <w:sz w:val="18"/>
          <w:szCs w:val="32"/>
          <w:lang w:val="es-BO"/>
        </w:rPr>
      </w:pPr>
      <w:r w:rsidRPr="0040519C">
        <w:rPr>
          <w:rFonts w:ascii="Verdana" w:hAnsi="Verdana"/>
          <w:b/>
          <w:bCs/>
          <w:kern w:val="28"/>
          <w:sz w:val="18"/>
          <w:szCs w:val="32"/>
          <w:lang w:val="es-BO"/>
        </w:rPr>
        <w:lastRenderedPageBreak/>
        <w:t>PARTE II</w:t>
      </w:r>
    </w:p>
    <w:p w14:paraId="41ED3169" w14:textId="76B5C665" w:rsidR="004A2957" w:rsidRPr="0040519C" w:rsidRDefault="00B70CD6" w:rsidP="00731BC3">
      <w:pPr>
        <w:jc w:val="center"/>
        <w:rPr>
          <w:rFonts w:ascii="Verdana" w:hAnsi="Verdana"/>
          <w:b/>
          <w:bCs/>
          <w:kern w:val="28"/>
          <w:sz w:val="18"/>
          <w:szCs w:val="32"/>
          <w:lang w:val="es-BO"/>
        </w:rPr>
      </w:pPr>
      <w:r w:rsidRPr="0040519C">
        <w:rPr>
          <w:rFonts w:ascii="Verdana" w:hAnsi="Verdana"/>
          <w:b/>
          <w:bCs/>
          <w:kern w:val="28"/>
          <w:sz w:val="18"/>
          <w:szCs w:val="32"/>
          <w:lang w:val="es-BO"/>
        </w:rPr>
        <w:t xml:space="preserve">INFORMACIÓN TÉCNICA DE LAS EXPRESIONES DE </w:t>
      </w:r>
      <w:bookmarkStart w:id="71" w:name="_Toc347135330"/>
      <w:r w:rsidR="00F63AD8" w:rsidRPr="0040519C">
        <w:rPr>
          <w:rFonts w:ascii="Verdana" w:hAnsi="Verdana"/>
          <w:b/>
          <w:bCs/>
          <w:kern w:val="28"/>
          <w:sz w:val="18"/>
          <w:szCs w:val="32"/>
          <w:lang w:val="es-BO"/>
        </w:rPr>
        <w:t>INTERÉS</w:t>
      </w:r>
    </w:p>
    <w:p w14:paraId="585B56B5" w14:textId="77777777" w:rsidR="00731BC3" w:rsidRPr="0040519C" w:rsidRDefault="00731BC3" w:rsidP="00731BC3">
      <w:pPr>
        <w:jc w:val="center"/>
        <w:rPr>
          <w:rFonts w:ascii="Verdana" w:hAnsi="Verdana"/>
          <w:b/>
          <w:bCs/>
          <w:kern w:val="28"/>
          <w:sz w:val="14"/>
          <w:szCs w:val="14"/>
          <w:lang w:val="es-BO"/>
        </w:rPr>
      </w:pPr>
    </w:p>
    <w:p w14:paraId="59C61CB2" w14:textId="172199A0" w:rsidR="00B70CD6" w:rsidRPr="0040519C" w:rsidRDefault="00B70CD6" w:rsidP="005B2089">
      <w:pPr>
        <w:pStyle w:val="Ttulo"/>
        <w:numPr>
          <w:ilvl w:val="0"/>
          <w:numId w:val="19"/>
        </w:numPr>
        <w:spacing w:before="0" w:after="0"/>
        <w:jc w:val="both"/>
        <w:rPr>
          <w:rFonts w:ascii="Verdana" w:hAnsi="Verdana"/>
          <w:sz w:val="18"/>
          <w:lang w:val="es-BO"/>
        </w:rPr>
      </w:pPr>
      <w:bookmarkStart w:id="72" w:name="_Toc215054461"/>
      <w:r w:rsidRPr="0040519C">
        <w:rPr>
          <w:rFonts w:ascii="Verdana" w:hAnsi="Verdana"/>
          <w:sz w:val="18"/>
          <w:lang w:val="es-BO"/>
        </w:rPr>
        <w:t xml:space="preserve">DATOS GENERALES DE LAS EXPRESIONES DE </w:t>
      </w:r>
      <w:bookmarkEnd w:id="71"/>
      <w:r w:rsidR="00F63AD8" w:rsidRPr="0040519C">
        <w:rPr>
          <w:rFonts w:ascii="Verdana" w:hAnsi="Verdana"/>
          <w:sz w:val="18"/>
          <w:lang w:val="es-BO"/>
        </w:rPr>
        <w:t>INTERÉS</w:t>
      </w:r>
      <w:bookmarkEnd w:id="72"/>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40519C"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40519C"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445816401"/>
            <w:r w:rsidRPr="0040519C">
              <w:rPr>
                <w:rFonts w:ascii="Verdana" w:hAnsi="Verdana" w:cs="Arial"/>
                <w:b/>
                <w:bCs/>
                <w:color w:val="FFFFFF"/>
                <w:sz w:val="14"/>
                <w:szCs w:val="14"/>
                <w:lang w:val="es-BO" w:eastAsia="es-BO"/>
              </w:rPr>
              <w:t>1.    CONVOCATORIA</w:t>
            </w:r>
          </w:p>
        </w:tc>
      </w:tr>
      <w:tr w:rsidR="00B253C6" w:rsidRPr="0040519C"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Se invita a la presentación de Expresiones de Interés para la siguiente convocatoria:</w:t>
            </w:r>
          </w:p>
        </w:tc>
      </w:tr>
      <w:tr w:rsidR="00F63AD8" w:rsidRPr="0040519C" w14:paraId="14DD4BC1" w14:textId="77777777" w:rsidTr="00BE4379">
        <w:trPr>
          <w:trHeight w:val="33"/>
        </w:trPr>
        <w:tc>
          <w:tcPr>
            <w:tcW w:w="10498" w:type="dxa"/>
            <w:gridSpan w:val="36"/>
            <w:tcBorders>
              <w:left w:val="single" w:sz="4" w:space="0" w:color="auto"/>
              <w:right w:val="single" w:sz="4" w:space="0" w:color="auto"/>
            </w:tcBorders>
            <w:shd w:val="clear" w:color="auto" w:fill="auto"/>
            <w:noWrap/>
            <w:vAlign w:val="center"/>
            <w:hideMark/>
          </w:tcPr>
          <w:p w14:paraId="139A9321" w14:textId="77777777" w:rsidR="00F63AD8" w:rsidRPr="0040519C" w:rsidRDefault="00F63AD8"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p w14:paraId="43900933" w14:textId="2B3C7F15" w:rsidR="00F63AD8" w:rsidRPr="0040519C" w:rsidRDefault="00F63AD8" w:rsidP="00F63AD8">
            <w:pPr>
              <w:snapToGrid w:val="0"/>
              <w:jc w:val="center"/>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p>
        </w:tc>
      </w:tr>
      <w:tr w:rsidR="00B253C6" w:rsidRPr="0040519C" w14:paraId="6FD26CFA" w14:textId="77777777" w:rsidTr="00BE4379">
        <w:trPr>
          <w:trHeight w:val="395"/>
        </w:trPr>
        <w:tc>
          <w:tcPr>
            <w:tcW w:w="2552" w:type="dxa"/>
            <w:gridSpan w:val="4"/>
            <w:tcBorders>
              <w:left w:val="single" w:sz="4" w:space="0" w:color="auto"/>
            </w:tcBorders>
            <w:shd w:val="clear" w:color="auto" w:fill="auto"/>
            <w:vAlign w:val="center"/>
            <w:hideMark/>
          </w:tcPr>
          <w:p w14:paraId="08AFFA9E"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Entidad Convocante</w:t>
            </w:r>
          </w:p>
        </w:tc>
        <w:tc>
          <w:tcPr>
            <w:tcW w:w="164" w:type="dxa"/>
            <w:gridSpan w:val="3"/>
            <w:tcBorders>
              <w:right w:val="single" w:sz="4" w:space="0" w:color="auto"/>
            </w:tcBorders>
            <w:shd w:val="clear" w:color="auto" w:fill="auto"/>
            <w:noWrap/>
            <w:vAlign w:val="center"/>
            <w:hideMark/>
          </w:tcPr>
          <w:p w14:paraId="622E2828"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40519C" w:rsidRDefault="00B253C6" w:rsidP="004C7E99">
            <w:pPr>
              <w:snapToGrid w:val="0"/>
              <w:jc w:val="both"/>
              <w:rPr>
                <w:rFonts w:ascii="Verdana" w:hAnsi="Verdana" w:cs="Arial"/>
                <w:b/>
                <w:bCs/>
                <w:iCs/>
                <w:color w:val="000000"/>
                <w:sz w:val="14"/>
                <w:szCs w:val="14"/>
                <w:lang w:val="es-BO" w:eastAsia="es-BO"/>
              </w:rPr>
            </w:pPr>
            <w:r w:rsidRPr="0040519C">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shd w:val="clear" w:color="auto" w:fill="auto"/>
            <w:noWrap/>
            <w:vAlign w:val="center"/>
            <w:hideMark/>
          </w:tcPr>
          <w:p w14:paraId="4374B862"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2ABBE9D6"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57BFD9B" w14:textId="77777777" w:rsidR="00F63AD8" w:rsidRPr="0040519C" w:rsidRDefault="00F63AD8" w:rsidP="00F63AD8">
            <w:pPr>
              <w:snapToGrid w:val="0"/>
              <w:rPr>
                <w:rFonts w:ascii="Verdana" w:hAnsi="Verdana" w:cs="Arial"/>
                <w:b/>
                <w:bCs/>
                <w:i/>
                <w:iCs/>
                <w:color w:val="000000"/>
                <w:sz w:val="14"/>
                <w:szCs w:val="14"/>
                <w:lang w:val="es-BO" w:eastAsia="es-BO"/>
              </w:rPr>
            </w:pPr>
          </w:p>
        </w:tc>
      </w:tr>
      <w:tr w:rsidR="00B253C6" w:rsidRPr="00721593" w14:paraId="354E3DF8" w14:textId="77777777" w:rsidTr="00BE4379">
        <w:trPr>
          <w:trHeight w:val="344"/>
        </w:trPr>
        <w:tc>
          <w:tcPr>
            <w:tcW w:w="2552" w:type="dxa"/>
            <w:gridSpan w:val="4"/>
            <w:tcBorders>
              <w:left w:val="single" w:sz="4" w:space="0" w:color="auto"/>
            </w:tcBorders>
            <w:shd w:val="clear" w:color="auto" w:fill="auto"/>
            <w:vAlign w:val="center"/>
            <w:hideMark/>
          </w:tcPr>
          <w:p w14:paraId="0606788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shd w:val="clear" w:color="auto" w:fill="auto"/>
            <w:noWrap/>
            <w:vAlign w:val="center"/>
            <w:hideMark/>
          </w:tcPr>
          <w:p w14:paraId="414ABF5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00478995" w:rsidR="00B253C6" w:rsidRPr="0040519C" w:rsidRDefault="00B253C6" w:rsidP="006C28A1">
            <w:pPr>
              <w:snapToGrid w:val="0"/>
              <w:rPr>
                <w:rFonts w:ascii="Verdana" w:hAnsi="Verdana" w:cs="Arial"/>
                <w:color w:val="000000"/>
                <w:sz w:val="14"/>
                <w:szCs w:val="14"/>
                <w:lang w:val="en-US" w:eastAsia="es-BO"/>
              </w:rPr>
            </w:pPr>
            <w:r w:rsidRPr="0040519C">
              <w:rPr>
                <w:rFonts w:ascii="Verdana" w:hAnsi="Verdana" w:cs="Arial"/>
                <w:b/>
                <w:bCs/>
                <w:sz w:val="14"/>
                <w:szCs w:val="14"/>
                <w:lang w:val="en-US"/>
              </w:rPr>
              <w:t>EEC-GNV-CBEE-EI-Nº 00</w:t>
            </w:r>
            <w:r w:rsidR="006C28A1">
              <w:rPr>
                <w:rFonts w:ascii="Verdana" w:hAnsi="Verdana" w:cs="Arial"/>
                <w:b/>
                <w:bCs/>
                <w:sz w:val="14"/>
                <w:szCs w:val="14"/>
                <w:lang w:val="en-US"/>
              </w:rPr>
              <w:t>5</w:t>
            </w:r>
            <w:r w:rsidRPr="0040519C">
              <w:rPr>
                <w:rFonts w:ascii="Verdana" w:hAnsi="Verdana" w:cs="Arial"/>
                <w:b/>
                <w:bCs/>
                <w:sz w:val="14"/>
                <w:szCs w:val="14"/>
                <w:lang w:val="en-US"/>
              </w:rPr>
              <w:t>/2025</w:t>
            </w:r>
          </w:p>
        </w:tc>
        <w:tc>
          <w:tcPr>
            <w:tcW w:w="923" w:type="dxa"/>
            <w:gridSpan w:val="3"/>
            <w:tcBorders>
              <w:left w:val="single" w:sz="4" w:space="0" w:color="auto"/>
              <w:right w:val="single" w:sz="4" w:space="0" w:color="auto"/>
            </w:tcBorders>
            <w:shd w:val="clear" w:color="auto" w:fill="auto"/>
            <w:noWrap/>
            <w:vAlign w:val="center"/>
            <w:hideMark/>
          </w:tcPr>
          <w:p w14:paraId="1960E56D" w14:textId="77777777" w:rsidR="00B253C6" w:rsidRPr="0040519C" w:rsidRDefault="00B253C6" w:rsidP="004C7E99">
            <w:pPr>
              <w:snapToGrid w:val="0"/>
              <w:rPr>
                <w:rFonts w:ascii="Verdana" w:hAnsi="Verdana" w:cs="Arial"/>
                <w:color w:val="000000"/>
                <w:sz w:val="14"/>
                <w:szCs w:val="14"/>
                <w:lang w:val="en-US" w:eastAsia="es-BO"/>
              </w:rPr>
            </w:pPr>
            <w:r w:rsidRPr="0040519C">
              <w:rPr>
                <w:rFonts w:ascii="Verdana" w:hAnsi="Verdana" w:cs="Arial"/>
                <w:color w:val="000000"/>
                <w:sz w:val="14"/>
                <w:szCs w:val="14"/>
                <w:lang w:val="en-US" w:eastAsia="es-BO"/>
              </w:rPr>
              <w:t> </w:t>
            </w:r>
          </w:p>
        </w:tc>
      </w:tr>
      <w:tr w:rsidR="00F63AD8" w:rsidRPr="00721593" w14:paraId="5501F29A"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133C7D6F" w14:textId="44AE6333" w:rsidR="00F63AD8" w:rsidRPr="0040519C" w:rsidRDefault="00F63AD8" w:rsidP="00F63AD8">
            <w:pPr>
              <w:snapToGrid w:val="0"/>
              <w:rPr>
                <w:rFonts w:ascii="Verdana" w:hAnsi="Verdana" w:cs="Arial"/>
                <w:color w:val="000000"/>
                <w:sz w:val="14"/>
                <w:szCs w:val="14"/>
                <w:lang w:val="en-US" w:eastAsia="es-BO"/>
              </w:rPr>
            </w:pPr>
            <w:r w:rsidRPr="0040519C">
              <w:rPr>
                <w:rFonts w:ascii="Verdana" w:hAnsi="Verdana" w:cs="Arial"/>
                <w:b/>
                <w:bCs/>
                <w:color w:val="000000"/>
                <w:sz w:val="14"/>
                <w:szCs w:val="14"/>
                <w:lang w:val="en-US" w:eastAsia="es-BO"/>
              </w:rPr>
              <w:t> </w:t>
            </w:r>
          </w:p>
        </w:tc>
      </w:tr>
      <w:tr w:rsidR="00B253C6" w:rsidRPr="0040519C" w14:paraId="32E6F755" w14:textId="77777777" w:rsidTr="00BE4379">
        <w:trPr>
          <w:trHeight w:val="741"/>
        </w:trPr>
        <w:tc>
          <w:tcPr>
            <w:tcW w:w="2552" w:type="dxa"/>
            <w:gridSpan w:val="4"/>
            <w:tcBorders>
              <w:left w:val="single" w:sz="4" w:space="0" w:color="auto"/>
            </w:tcBorders>
            <w:shd w:val="clear" w:color="auto" w:fill="auto"/>
            <w:vAlign w:val="center"/>
            <w:hideMark/>
          </w:tcPr>
          <w:p w14:paraId="46C4D8E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shd w:val="clear" w:color="auto" w:fill="auto"/>
            <w:noWrap/>
            <w:vAlign w:val="center"/>
            <w:hideMark/>
          </w:tcPr>
          <w:p w14:paraId="08C229C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7532E3D2" w:rsidR="00B253C6" w:rsidRPr="0040519C" w:rsidRDefault="00B253C6" w:rsidP="006C28A1">
            <w:pPr>
              <w:snapToGrid w:val="0"/>
              <w:jc w:val="both"/>
              <w:rPr>
                <w:rFonts w:ascii="Verdana" w:hAnsi="Verdana" w:cs="Arial"/>
                <w:b/>
                <w:bCs/>
                <w:sz w:val="14"/>
                <w:szCs w:val="14"/>
                <w:lang w:val="es-BO"/>
              </w:rPr>
            </w:pPr>
            <w:r w:rsidRPr="0040519C">
              <w:rPr>
                <w:rFonts w:ascii="Verdana" w:hAnsi="Verdana" w:cs="Arial"/>
                <w:b/>
                <w:bCs/>
                <w:sz w:val="14"/>
                <w:szCs w:val="14"/>
                <w:lang w:val="es-BO"/>
              </w:rPr>
              <w:t xml:space="preserve">INVITACIÓN PUBLICA A EMPRESAS NACIONALES PARA PRESENTACIÓN DE EXPRESIONES DE INTERÉS PARA DETERMINAR LA EXISTENCIA O INEXISTENCIA EN EL MERCADO NACIONAL PARA LA </w:t>
            </w:r>
            <w:r w:rsidR="006C28A1">
              <w:rPr>
                <w:rFonts w:ascii="Verdana" w:hAnsi="Verdana" w:cs="Arial"/>
                <w:b/>
                <w:bCs/>
                <w:sz w:val="14"/>
                <w:szCs w:val="14"/>
                <w:lang w:val="es-BO"/>
              </w:rPr>
              <w:t>“</w:t>
            </w:r>
            <w:r w:rsidR="006C28A1" w:rsidRPr="006C28A1">
              <w:rPr>
                <w:rFonts w:ascii="Verdana" w:hAnsi="Verdana" w:cs="Arial"/>
                <w:b/>
                <w:bCs/>
                <w:sz w:val="14"/>
                <w:szCs w:val="14"/>
                <w:lang w:val="es-BO"/>
              </w:rPr>
              <w:t>ADQUISICION DE KITS DE CONVERSIÓN A GNV PARA LA GESTIÓN 2026</w:t>
            </w:r>
            <w:r w:rsidRPr="0040519C">
              <w:rPr>
                <w:rFonts w:ascii="Verdana" w:hAnsi="Verdana" w:cs="Arial"/>
                <w:b/>
                <w:bCs/>
                <w:sz w:val="14"/>
                <w:szCs w:val="14"/>
                <w:lang w:val="es-BO"/>
              </w:rPr>
              <w:t>”</w:t>
            </w:r>
          </w:p>
        </w:tc>
        <w:tc>
          <w:tcPr>
            <w:tcW w:w="923" w:type="dxa"/>
            <w:gridSpan w:val="3"/>
            <w:tcBorders>
              <w:left w:val="single" w:sz="4" w:space="0" w:color="auto"/>
              <w:right w:val="single" w:sz="4" w:space="0" w:color="auto"/>
            </w:tcBorders>
            <w:shd w:val="clear" w:color="auto" w:fill="auto"/>
            <w:noWrap/>
            <w:vAlign w:val="center"/>
            <w:hideMark/>
          </w:tcPr>
          <w:p w14:paraId="78BE2D90"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61B20DD1"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2333963" w14:textId="513B0D1E" w:rsidR="00F63AD8" w:rsidRPr="0040519C" w:rsidRDefault="00F63AD8" w:rsidP="00F63AD8">
            <w:pPr>
              <w:snapToGrid w:val="0"/>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r w:rsidRPr="0040519C">
              <w:rPr>
                <w:rFonts w:ascii="Verdana" w:hAnsi="Verdana" w:cs="Arial"/>
                <w:color w:val="000000"/>
                <w:sz w:val="14"/>
                <w:szCs w:val="14"/>
                <w:lang w:val="es-BO" w:eastAsia="es-BO"/>
              </w:rPr>
              <w:t> </w:t>
            </w:r>
          </w:p>
        </w:tc>
      </w:tr>
      <w:tr w:rsidR="00B253C6" w:rsidRPr="0040519C" w14:paraId="125C61EB" w14:textId="77777777" w:rsidTr="00BE4379">
        <w:trPr>
          <w:trHeight w:val="478"/>
        </w:trPr>
        <w:tc>
          <w:tcPr>
            <w:tcW w:w="2552" w:type="dxa"/>
            <w:gridSpan w:val="4"/>
            <w:tcBorders>
              <w:left w:val="single" w:sz="4" w:space="0" w:color="auto"/>
            </w:tcBorders>
            <w:shd w:val="clear" w:color="auto" w:fill="auto"/>
            <w:vAlign w:val="center"/>
            <w:hideMark/>
          </w:tcPr>
          <w:p w14:paraId="06C9007E" w14:textId="286EB18B"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shd w:val="clear" w:color="auto" w:fill="auto"/>
            <w:noWrap/>
            <w:vAlign w:val="center"/>
            <w:hideMark/>
          </w:tcPr>
          <w:p w14:paraId="68249506" w14:textId="77777777" w:rsidR="00B253C6" w:rsidRPr="0040519C" w:rsidRDefault="00B253C6" w:rsidP="004C7E99">
            <w:pPr>
              <w:snapToGrid w:val="0"/>
              <w:jc w:val="center"/>
              <w:rPr>
                <w:rFonts w:ascii="Verdana" w:hAnsi="Verdana" w:cs="Arial"/>
                <w:b/>
                <w:sz w:val="14"/>
                <w:szCs w:val="14"/>
                <w:lang w:val="es-BO"/>
              </w:rPr>
            </w:pPr>
            <w:r w:rsidRPr="0040519C">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40519C" w:rsidRDefault="00B253C6" w:rsidP="004C7E99">
            <w:pPr>
              <w:snapToGrid w:val="0"/>
              <w:jc w:val="both"/>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shd w:val="clear" w:color="auto" w:fill="auto"/>
            <w:noWrap/>
            <w:vAlign w:val="center"/>
            <w:hideMark/>
          </w:tcPr>
          <w:p w14:paraId="6CAABE73" w14:textId="77777777" w:rsidR="00B253C6" w:rsidRPr="0040519C" w:rsidRDefault="00B253C6" w:rsidP="004C7E99">
            <w:pPr>
              <w:snapToGrid w:val="0"/>
              <w:rPr>
                <w:rFonts w:ascii="Verdana" w:hAnsi="Verdana" w:cs="Arial"/>
                <w:color w:val="000000"/>
                <w:sz w:val="14"/>
                <w:szCs w:val="14"/>
                <w:lang w:val="es-BO" w:eastAsia="es-BO"/>
              </w:rPr>
            </w:pPr>
          </w:p>
          <w:p w14:paraId="6D59353D"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450FBCB0" w14:textId="77777777" w:rsidTr="00BE4379">
        <w:trPr>
          <w:trHeight w:val="98"/>
        </w:trPr>
        <w:tc>
          <w:tcPr>
            <w:tcW w:w="2552" w:type="dxa"/>
            <w:gridSpan w:val="4"/>
            <w:tcBorders>
              <w:left w:val="single" w:sz="4" w:space="0" w:color="auto"/>
            </w:tcBorders>
            <w:shd w:val="clear" w:color="auto" w:fill="auto"/>
            <w:vAlign w:val="center"/>
          </w:tcPr>
          <w:p w14:paraId="21B85E34" w14:textId="4240DE86" w:rsidR="00F63AD8" w:rsidRPr="0040519C" w:rsidRDefault="00F63AD8"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Organismo Financiador</w:t>
            </w:r>
          </w:p>
        </w:tc>
        <w:tc>
          <w:tcPr>
            <w:tcW w:w="164" w:type="dxa"/>
            <w:gridSpan w:val="3"/>
            <w:shd w:val="clear" w:color="auto" w:fill="auto"/>
            <w:noWrap/>
            <w:vAlign w:val="center"/>
          </w:tcPr>
          <w:p w14:paraId="3902B8F9" w14:textId="4A9538F0"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40519C" w:rsidRDefault="00F63AD8" w:rsidP="004C7E99">
            <w:pPr>
              <w:snapToGrid w:val="0"/>
              <w:jc w:val="center"/>
              <w:rPr>
                <w:rFonts w:ascii="Verdana" w:hAnsi="Verdana" w:cs="Arial"/>
                <w:i/>
                <w:iCs/>
                <w:color w:val="000000"/>
                <w:sz w:val="14"/>
                <w:szCs w:val="14"/>
                <w:lang w:val="es-BO" w:eastAsia="es-BO"/>
              </w:rPr>
            </w:pPr>
            <w:r w:rsidRPr="0040519C">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40519C"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40519C"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40519C"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40519C"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40519C"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40519C" w:rsidRDefault="00F63AD8" w:rsidP="004C7E99">
            <w:pPr>
              <w:snapToGrid w:val="0"/>
              <w:rPr>
                <w:rFonts w:ascii="Verdana" w:hAnsi="Verdana" w:cs="Arial"/>
                <w:b/>
                <w:bCs/>
                <w:color w:val="000000"/>
                <w:sz w:val="16"/>
                <w:szCs w:val="16"/>
                <w:lang w:val="es-BO" w:eastAsia="es-BO"/>
              </w:rPr>
            </w:pPr>
          </w:p>
        </w:tc>
      </w:tr>
      <w:tr w:rsidR="00B253C6" w:rsidRPr="0040519C" w14:paraId="7A1E2CDB" w14:textId="77777777" w:rsidTr="00BE4379">
        <w:trPr>
          <w:trHeight w:val="98"/>
        </w:trPr>
        <w:tc>
          <w:tcPr>
            <w:tcW w:w="2552" w:type="dxa"/>
            <w:gridSpan w:val="4"/>
            <w:tcBorders>
              <w:left w:val="single" w:sz="4" w:space="0" w:color="auto"/>
            </w:tcBorders>
            <w:shd w:val="clear" w:color="auto" w:fill="auto"/>
            <w:vAlign w:val="center"/>
            <w:hideMark/>
          </w:tcPr>
          <w:p w14:paraId="50E35967"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4" w:type="dxa"/>
            <w:gridSpan w:val="3"/>
            <w:shd w:val="clear" w:color="auto" w:fill="auto"/>
            <w:noWrap/>
            <w:vAlign w:val="center"/>
            <w:hideMark/>
          </w:tcPr>
          <w:p w14:paraId="3CE9AD9E" w14:textId="77777777" w:rsidR="00B253C6" w:rsidRPr="0040519C"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40519C" w:rsidRDefault="00B253C6" w:rsidP="004C7E99">
            <w:pPr>
              <w:snapToGrid w:val="0"/>
              <w:jc w:val="center"/>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r>
      <w:tr w:rsidR="00F63AD8" w:rsidRPr="0040519C" w14:paraId="7BFB3F42" w14:textId="77777777" w:rsidTr="00BE4379">
        <w:trPr>
          <w:trHeight w:val="145"/>
        </w:trPr>
        <w:tc>
          <w:tcPr>
            <w:tcW w:w="2552" w:type="dxa"/>
            <w:gridSpan w:val="4"/>
            <w:tcBorders>
              <w:left w:val="single" w:sz="4" w:space="0" w:color="auto"/>
            </w:tcBorders>
            <w:shd w:val="clear" w:color="auto" w:fill="auto"/>
            <w:vAlign w:val="center"/>
            <w:hideMark/>
          </w:tcPr>
          <w:p w14:paraId="72ABD7CC" w14:textId="77777777" w:rsidR="00B253C6" w:rsidRPr="0040519C"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shd w:val="clear" w:color="auto" w:fill="auto"/>
            <w:noWrap/>
            <w:vAlign w:val="center"/>
            <w:hideMark/>
          </w:tcPr>
          <w:p w14:paraId="4582B242"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40519C"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FA03105"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64B70428"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2.    INFORMACIÓN DEL DOCUMENTO BASE DE EXPRESIONES DE </w:t>
            </w:r>
            <w:r w:rsidR="00F63AD8" w:rsidRPr="0040519C">
              <w:rPr>
                <w:rFonts w:ascii="Verdana" w:hAnsi="Verdana" w:cs="Arial"/>
                <w:b/>
                <w:bCs/>
                <w:color w:val="FFFFFF"/>
                <w:sz w:val="14"/>
                <w:szCs w:val="14"/>
                <w:lang w:val="es-BO" w:eastAsia="es-BO"/>
              </w:rPr>
              <w:t>INTERÉS</w:t>
            </w:r>
            <w:r w:rsidRPr="0040519C">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r>
      <w:tr w:rsidR="00B253C6" w:rsidRPr="0040519C"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40519C" w:rsidRDefault="00B253C6" w:rsidP="004C7E99">
            <w:pPr>
              <w:snapToGrid w:val="0"/>
              <w:jc w:val="both"/>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Los interesados podrán recabar el Documento Base de Expresiones de Interés (DBEI) en los siguientes </w:t>
            </w:r>
            <w:r w:rsidRPr="0040519C">
              <w:rPr>
                <w:rFonts w:ascii="Verdana" w:hAnsi="Verdana" w:cs="Arial"/>
                <w:b/>
                <w:bCs/>
                <w:color w:val="FFFFFF" w:themeColor="background1"/>
                <w:sz w:val="14"/>
                <w:szCs w:val="14"/>
                <w:lang w:val="es-BO" w:eastAsia="es-BO"/>
              </w:rPr>
              <w:t xml:space="preserve">sitios Web </w:t>
            </w:r>
            <w:hyperlink r:id="rId14" w:history="1">
              <w:r w:rsidRPr="0040519C">
                <w:rPr>
                  <w:rStyle w:val="Hipervnculo"/>
                  <w:rFonts w:ascii="Verdana" w:hAnsi="Verdana" w:cs="Arial"/>
                  <w:b/>
                  <w:bCs/>
                  <w:color w:val="FFFFFF" w:themeColor="background1"/>
                  <w:sz w:val="14"/>
                  <w:szCs w:val="14"/>
                  <w:u w:val="none"/>
                  <w:lang w:val="es-BO" w:eastAsia="es-BO"/>
                </w:rPr>
                <w:t>www.eecgnv.gob.bo</w:t>
              </w:r>
            </w:hyperlink>
            <w:r w:rsidRPr="0040519C">
              <w:rPr>
                <w:rStyle w:val="Hipervnculo"/>
                <w:rFonts w:ascii="Verdana" w:hAnsi="Verdana" w:cs="Arial"/>
                <w:b/>
                <w:bCs/>
                <w:color w:val="FFFFFF" w:themeColor="background1"/>
                <w:sz w:val="14"/>
                <w:szCs w:val="14"/>
                <w:u w:val="none"/>
                <w:lang w:val="es-BO" w:eastAsia="es-BO"/>
              </w:rPr>
              <w:t xml:space="preserve">, </w:t>
            </w:r>
            <w:r w:rsidRPr="0040519C">
              <w:rPr>
                <w:rFonts w:ascii="Verdana" w:hAnsi="Verdana" w:cs="Arial"/>
                <w:b/>
                <w:bCs/>
                <w:color w:val="FFFFFF" w:themeColor="background1"/>
                <w:sz w:val="14"/>
                <w:szCs w:val="14"/>
                <w:lang w:val="es-BO" w:eastAsia="es-BO"/>
              </w:rPr>
              <w:t>https://www.mhe.gob.bo y obtener información de la entidad de acuerdo con los siguientes datos</w:t>
            </w:r>
            <w:r w:rsidRPr="0040519C">
              <w:rPr>
                <w:rFonts w:ascii="Verdana" w:hAnsi="Verdana" w:cs="Arial"/>
                <w:b/>
                <w:bCs/>
                <w:color w:val="FFFFFF"/>
                <w:sz w:val="14"/>
                <w:szCs w:val="14"/>
                <w:lang w:val="es-BO" w:eastAsia="es-BO"/>
              </w:rPr>
              <w:t>:</w:t>
            </w:r>
          </w:p>
        </w:tc>
      </w:tr>
      <w:tr w:rsidR="00F63AD8" w:rsidRPr="0040519C" w14:paraId="1F7A737C" w14:textId="77777777" w:rsidTr="00BE4379">
        <w:trPr>
          <w:trHeight w:val="70"/>
        </w:trPr>
        <w:tc>
          <w:tcPr>
            <w:tcW w:w="10498" w:type="dxa"/>
            <w:gridSpan w:val="36"/>
            <w:tcBorders>
              <w:left w:val="single" w:sz="4" w:space="0" w:color="auto"/>
              <w:right w:val="single" w:sz="4" w:space="0" w:color="auto"/>
            </w:tcBorders>
            <w:shd w:val="clear" w:color="auto" w:fill="auto"/>
            <w:vAlign w:val="center"/>
            <w:hideMark/>
          </w:tcPr>
          <w:p w14:paraId="49852333" w14:textId="16ABA65A" w:rsidR="00F63AD8" w:rsidRPr="0040519C" w:rsidRDefault="00F63AD8"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786E77E8" w14:textId="77777777" w:rsidTr="00BE4379">
        <w:trPr>
          <w:trHeight w:val="368"/>
        </w:trPr>
        <w:tc>
          <w:tcPr>
            <w:tcW w:w="2641" w:type="dxa"/>
            <w:gridSpan w:val="6"/>
            <w:tcBorders>
              <w:left w:val="single" w:sz="4" w:space="0" w:color="auto"/>
            </w:tcBorders>
            <w:shd w:val="clear" w:color="auto" w:fill="auto"/>
            <w:vAlign w:val="center"/>
            <w:hideMark/>
          </w:tcPr>
          <w:p w14:paraId="37AD19A4"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shd w:val="clear" w:color="auto" w:fill="auto"/>
            <w:noWrap/>
            <w:vAlign w:val="center"/>
            <w:hideMark/>
          </w:tcPr>
          <w:p w14:paraId="06BD67E5"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B84160" w:rsidRDefault="00B253C6" w:rsidP="004C7E99">
            <w:pPr>
              <w:snapToGrid w:val="0"/>
              <w:rPr>
                <w:rFonts w:ascii="Verdana" w:hAnsi="Verdana" w:cs="Arial"/>
                <w:color w:val="000000"/>
                <w:sz w:val="16"/>
                <w:szCs w:val="16"/>
                <w:lang w:val="es-BO" w:eastAsia="es-BO"/>
              </w:rPr>
            </w:pPr>
            <w:r w:rsidRPr="00B84160">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shd w:val="clear" w:color="auto" w:fill="auto"/>
            <w:noWrap/>
            <w:vAlign w:val="center"/>
            <w:hideMark/>
          </w:tcPr>
          <w:p w14:paraId="715F8497"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0101AD91" w14:textId="77777777" w:rsidTr="003E7533">
        <w:trPr>
          <w:trHeight w:val="70"/>
        </w:trPr>
        <w:tc>
          <w:tcPr>
            <w:tcW w:w="2641" w:type="dxa"/>
            <w:gridSpan w:val="6"/>
            <w:tcBorders>
              <w:top w:val="single" w:sz="4" w:space="0" w:color="auto"/>
              <w:left w:val="single" w:sz="4" w:space="0" w:color="auto"/>
            </w:tcBorders>
            <w:shd w:val="clear" w:color="auto" w:fill="auto"/>
            <w:vAlign w:val="center"/>
            <w:hideMark/>
          </w:tcPr>
          <w:p w14:paraId="40FB0494"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shd w:val="clear" w:color="auto" w:fill="auto"/>
            <w:noWrap/>
            <w:vAlign w:val="center"/>
            <w:hideMark/>
          </w:tcPr>
          <w:p w14:paraId="78EB80FF" w14:textId="77777777" w:rsidR="00B253C6" w:rsidRPr="0040519C"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shd w:val="clear" w:color="auto" w:fill="auto"/>
            <w:noWrap/>
            <w:vAlign w:val="center"/>
            <w:hideMark/>
          </w:tcPr>
          <w:p w14:paraId="646CD0D9"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Nombre Completo</w:t>
            </w:r>
          </w:p>
        </w:tc>
        <w:tc>
          <w:tcPr>
            <w:tcW w:w="160" w:type="dxa"/>
            <w:tcBorders>
              <w:top w:val="single" w:sz="4" w:space="0" w:color="auto"/>
            </w:tcBorders>
            <w:shd w:val="clear" w:color="auto" w:fill="auto"/>
            <w:noWrap/>
            <w:vAlign w:val="center"/>
            <w:hideMark/>
          </w:tcPr>
          <w:p w14:paraId="3D950C0B" w14:textId="77777777" w:rsidR="00B253C6" w:rsidRPr="00B84160"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shd w:val="clear" w:color="auto" w:fill="auto"/>
            <w:noWrap/>
            <w:vAlign w:val="center"/>
            <w:hideMark/>
          </w:tcPr>
          <w:p w14:paraId="19FBDB77"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Cargo</w:t>
            </w:r>
          </w:p>
        </w:tc>
        <w:tc>
          <w:tcPr>
            <w:tcW w:w="413" w:type="dxa"/>
            <w:gridSpan w:val="2"/>
            <w:tcBorders>
              <w:top w:val="single" w:sz="4" w:space="0" w:color="auto"/>
            </w:tcBorders>
            <w:shd w:val="clear" w:color="auto" w:fill="auto"/>
            <w:noWrap/>
            <w:vAlign w:val="center"/>
            <w:hideMark/>
          </w:tcPr>
          <w:p w14:paraId="6E1F130F" w14:textId="77777777" w:rsidR="00B253C6" w:rsidRPr="00B84160"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shd w:val="clear" w:color="auto" w:fill="auto"/>
            <w:noWrap/>
            <w:vAlign w:val="center"/>
            <w:hideMark/>
          </w:tcPr>
          <w:p w14:paraId="392B1472"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Dependencia</w:t>
            </w:r>
          </w:p>
        </w:tc>
        <w:tc>
          <w:tcPr>
            <w:tcW w:w="923" w:type="dxa"/>
            <w:gridSpan w:val="3"/>
            <w:tcBorders>
              <w:right w:val="single" w:sz="4" w:space="0" w:color="auto"/>
            </w:tcBorders>
            <w:shd w:val="clear" w:color="auto" w:fill="auto"/>
            <w:noWrap/>
            <w:vAlign w:val="center"/>
            <w:hideMark/>
          </w:tcPr>
          <w:p w14:paraId="44BC25C4"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1E001D65" w14:textId="77777777" w:rsidTr="003E7533">
        <w:trPr>
          <w:trHeight w:val="58"/>
        </w:trPr>
        <w:tc>
          <w:tcPr>
            <w:tcW w:w="2641" w:type="dxa"/>
            <w:gridSpan w:val="6"/>
            <w:tcBorders>
              <w:left w:val="single" w:sz="4" w:space="0" w:color="auto"/>
            </w:tcBorders>
            <w:shd w:val="clear" w:color="auto" w:fill="auto"/>
            <w:vAlign w:val="center"/>
            <w:hideMark/>
          </w:tcPr>
          <w:p w14:paraId="386C5397"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shd w:val="clear" w:color="auto" w:fill="auto"/>
            <w:noWrap/>
            <w:vAlign w:val="center"/>
            <w:hideMark/>
          </w:tcPr>
          <w:p w14:paraId="2ECF9F60"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PAVEL JUAN SALINAS IRAHOLA</w:t>
            </w:r>
          </w:p>
        </w:tc>
        <w:tc>
          <w:tcPr>
            <w:tcW w:w="160" w:type="dxa"/>
            <w:tcBorders>
              <w:left w:val="single" w:sz="4" w:space="0" w:color="auto"/>
              <w:right w:val="single" w:sz="4" w:space="0" w:color="auto"/>
            </w:tcBorders>
            <w:shd w:val="clear" w:color="auto" w:fill="auto"/>
            <w:noWrap/>
            <w:vAlign w:val="center"/>
          </w:tcPr>
          <w:p w14:paraId="2639E53C" w14:textId="77777777" w:rsidR="00B253C6" w:rsidRPr="00B84160"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JEFE UNIDAD OPERATIVA</w:t>
            </w:r>
          </w:p>
        </w:tc>
        <w:tc>
          <w:tcPr>
            <w:tcW w:w="413" w:type="dxa"/>
            <w:gridSpan w:val="2"/>
            <w:tcBorders>
              <w:left w:val="single" w:sz="4" w:space="0" w:color="auto"/>
              <w:right w:val="single" w:sz="4" w:space="0" w:color="auto"/>
            </w:tcBorders>
            <w:shd w:val="clear" w:color="auto" w:fill="auto"/>
            <w:noWrap/>
            <w:vAlign w:val="center"/>
            <w:hideMark/>
          </w:tcPr>
          <w:p w14:paraId="4C4AA979" w14:textId="77777777" w:rsidR="00B253C6" w:rsidRPr="00B84160"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shd w:val="clear" w:color="auto" w:fill="auto"/>
            <w:noWrap/>
            <w:vAlign w:val="center"/>
            <w:hideMark/>
          </w:tcPr>
          <w:p w14:paraId="2BDB7ABB"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52354796" w14:textId="77777777" w:rsidTr="003E7533">
        <w:trPr>
          <w:trHeight w:val="58"/>
        </w:trPr>
        <w:tc>
          <w:tcPr>
            <w:tcW w:w="10498" w:type="dxa"/>
            <w:gridSpan w:val="36"/>
            <w:tcBorders>
              <w:left w:val="single" w:sz="4" w:space="0" w:color="auto"/>
              <w:right w:val="single" w:sz="4" w:space="0" w:color="auto"/>
            </w:tcBorders>
            <w:shd w:val="clear" w:color="auto" w:fill="auto"/>
            <w:vAlign w:val="center"/>
            <w:hideMark/>
          </w:tcPr>
          <w:p w14:paraId="6753A837" w14:textId="77777777" w:rsidR="00F63AD8" w:rsidRPr="00B84160" w:rsidRDefault="00F63AD8" w:rsidP="004C7E99">
            <w:pPr>
              <w:snapToGrid w:val="0"/>
              <w:rPr>
                <w:rFonts w:ascii="Verdana" w:hAnsi="Verdana" w:cs="Arial"/>
                <w:color w:val="000000"/>
                <w:sz w:val="14"/>
                <w:szCs w:val="14"/>
                <w:lang w:val="es-BO" w:eastAsia="es-BO"/>
              </w:rPr>
            </w:pPr>
          </w:p>
        </w:tc>
      </w:tr>
      <w:tr w:rsidR="00B253C6" w:rsidRPr="0040519C" w14:paraId="6978B064" w14:textId="77777777" w:rsidTr="003E7533">
        <w:trPr>
          <w:trHeight w:val="190"/>
        </w:trPr>
        <w:tc>
          <w:tcPr>
            <w:tcW w:w="2641" w:type="dxa"/>
            <w:gridSpan w:val="6"/>
            <w:tcBorders>
              <w:left w:val="single" w:sz="4" w:space="0" w:color="auto"/>
            </w:tcBorders>
            <w:shd w:val="clear" w:color="auto" w:fill="auto"/>
            <w:vAlign w:val="center"/>
            <w:hideMark/>
          </w:tcPr>
          <w:p w14:paraId="61081D28"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shd w:val="clear" w:color="auto" w:fill="auto"/>
            <w:noWrap/>
            <w:vAlign w:val="center"/>
            <w:hideMark/>
          </w:tcPr>
          <w:p w14:paraId="0F53754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B84160" w:rsidRDefault="00B253C6" w:rsidP="004C7E99">
            <w:pPr>
              <w:snapToGrid w:val="0"/>
              <w:jc w:val="center"/>
              <w:rPr>
                <w:rFonts w:ascii="Verdana" w:hAnsi="Verdana" w:cs="Arial"/>
                <w:color w:val="000000"/>
                <w:sz w:val="16"/>
                <w:szCs w:val="16"/>
                <w:lang w:val="es-BO" w:eastAsia="es-BO"/>
              </w:rPr>
            </w:pPr>
            <w:r w:rsidRPr="00B84160">
              <w:rPr>
                <w:rFonts w:ascii="Verdana" w:hAnsi="Verdana" w:cs="Arial"/>
                <w:sz w:val="16"/>
                <w:szCs w:val="16"/>
                <w:lang w:val="es-BO"/>
              </w:rPr>
              <w:t>08:30 a 16:30</w:t>
            </w:r>
          </w:p>
        </w:tc>
        <w:tc>
          <w:tcPr>
            <w:tcW w:w="923" w:type="dxa"/>
            <w:gridSpan w:val="3"/>
            <w:tcBorders>
              <w:left w:val="single" w:sz="4" w:space="0" w:color="auto"/>
              <w:right w:val="single" w:sz="4" w:space="0" w:color="auto"/>
            </w:tcBorders>
            <w:shd w:val="clear" w:color="auto" w:fill="auto"/>
            <w:noWrap/>
            <w:vAlign w:val="center"/>
            <w:hideMark/>
          </w:tcPr>
          <w:p w14:paraId="033A2A62"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566B52D" w14:textId="77777777" w:rsidTr="003E7533">
        <w:trPr>
          <w:trHeight w:val="58"/>
        </w:trPr>
        <w:tc>
          <w:tcPr>
            <w:tcW w:w="10498" w:type="dxa"/>
            <w:gridSpan w:val="36"/>
            <w:tcBorders>
              <w:left w:val="single" w:sz="4" w:space="0" w:color="auto"/>
              <w:right w:val="single" w:sz="4" w:space="0" w:color="auto"/>
            </w:tcBorders>
            <w:shd w:val="clear" w:color="auto" w:fill="auto"/>
            <w:vAlign w:val="center"/>
            <w:hideMark/>
          </w:tcPr>
          <w:p w14:paraId="5F1AD38C" w14:textId="77777777" w:rsidR="00F63AD8" w:rsidRPr="00B84160" w:rsidRDefault="00F63AD8" w:rsidP="004C7E99">
            <w:pPr>
              <w:snapToGrid w:val="0"/>
              <w:rPr>
                <w:rFonts w:ascii="Verdana" w:hAnsi="Verdana" w:cs="Arial"/>
                <w:color w:val="000000"/>
                <w:sz w:val="14"/>
                <w:szCs w:val="14"/>
                <w:lang w:val="es-BO" w:eastAsia="es-BO"/>
              </w:rPr>
            </w:pPr>
          </w:p>
        </w:tc>
      </w:tr>
      <w:tr w:rsidR="00F63AD8" w:rsidRPr="0040519C" w14:paraId="57C88346" w14:textId="77777777" w:rsidTr="003E7533">
        <w:trPr>
          <w:trHeight w:val="283"/>
        </w:trPr>
        <w:tc>
          <w:tcPr>
            <w:tcW w:w="990" w:type="dxa"/>
            <w:gridSpan w:val="2"/>
            <w:tcBorders>
              <w:left w:val="single" w:sz="4" w:space="0" w:color="auto"/>
              <w:right w:val="single" w:sz="4" w:space="0" w:color="auto"/>
            </w:tcBorders>
            <w:shd w:val="clear" w:color="auto" w:fill="auto"/>
            <w:vAlign w:val="center"/>
            <w:hideMark/>
          </w:tcPr>
          <w:p w14:paraId="3041719D"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40519C" w:rsidRDefault="00B253C6" w:rsidP="00BE4379">
            <w:pPr>
              <w:snapToGrid w:val="0"/>
              <w:jc w:val="center"/>
              <w:rPr>
                <w:rFonts w:ascii="Verdana" w:hAnsi="Verdana" w:cs="Arial"/>
                <w:bCs/>
                <w:color w:val="000000"/>
                <w:sz w:val="14"/>
                <w:szCs w:val="14"/>
                <w:lang w:val="es-BO" w:eastAsia="es-BO"/>
              </w:rPr>
            </w:pPr>
            <w:r w:rsidRPr="0040519C">
              <w:rPr>
                <w:rFonts w:ascii="Verdana" w:hAnsi="Verdana" w:cs="Arial"/>
                <w:bCs/>
                <w:color w:val="000000"/>
                <w:sz w:val="16"/>
                <w:szCs w:val="16"/>
                <w:lang w:val="es-BO" w:eastAsia="es-BO"/>
              </w:rPr>
              <w:t>2146398</w:t>
            </w:r>
          </w:p>
        </w:tc>
        <w:tc>
          <w:tcPr>
            <w:tcW w:w="648" w:type="dxa"/>
            <w:gridSpan w:val="2"/>
            <w:tcBorders>
              <w:left w:val="single" w:sz="4" w:space="0" w:color="auto"/>
              <w:right w:val="single" w:sz="4" w:space="0" w:color="auto"/>
            </w:tcBorders>
            <w:shd w:val="clear" w:color="auto" w:fill="auto"/>
            <w:vAlign w:val="center"/>
          </w:tcPr>
          <w:p w14:paraId="6076DBEA"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w:t>
            </w:r>
          </w:p>
        </w:tc>
        <w:tc>
          <w:tcPr>
            <w:tcW w:w="1718" w:type="dxa"/>
            <w:gridSpan w:val="7"/>
            <w:tcBorders>
              <w:left w:val="single" w:sz="4" w:space="0" w:color="auto"/>
              <w:right w:val="single" w:sz="4" w:space="0" w:color="auto"/>
            </w:tcBorders>
            <w:shd w:val="clear" w:color="auto" w:fill="auto"/>
            <w:vAlign w:val="center"/>
          </w:tcPr>
          <w:p w14:paraId="7F62B12D" w14:textId="77777777" w:rsidR="00B253C6" w:rsidRPr="00B84160" w:rsidRDefault="00B253C6" w:rsidP="004C7E99">
            <w:pPr>
              <w:snapToGrid w:val="0"/>
              <w:jc w:val="center"/>
              <w:rPr>
                <w:rFonts w:ascii="Verdana" w:hAnsi="Verdana" w:cs="Arial"/>
                <w:b/>
                <w:color w:val="000000"/>
                <w:sz w:val="14"/>
                <w:szCs w:val="14"/>
                <w:lang w:val="es-BO" w:eastAsia="es-BO"/>
              </w:rPr>
            </w:pPr>
            <w:r w:rsidRPr="00B84160">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2A587715" w14:textId="77777777" w:rsidR="00B253C6" w:rsidRPr="00B84160" w:rsidRDefault="001E4741" w:rsidP="004C7E99">
            <w:pPr>
              <w:snapToGrid w:val="0"/>
              <w:jc w:val="center"/>
              <w:rPr>
                <w:rFonts w:ascii="Verdana" w:hAnsi="Verdana" w:cs="Arial"/>
                <w:color w:val="000000"/>
                <w:sz w:val="15"/>
                <w:szCs w:val="15"/>
                <w:lang w:val="es-BO" w:eastAsia="es-BO"/>
              </w:rPr>
            </w:pPr>
            <w:hyperlink r:id="rId15" w:history="1">
              <w:r w:rsidR="002B3C55" w:rsidRPr="00B84160">
                <w:rPr>
                  <w:rStyle w:val="Hipervnculo"/>
                  <w:rFonts w:ascii="Verdana" w:hAnsi="Verdana" w:cs="Arial"/>
                  <w:sz w:val="15"/>
                  <w:szCs w:val="15"/>
                  <w:lang w:val="es-BO" w:eastAsia="es-BO"/>
                </w:rPr>
                <w:t>psalinas@eecgnv.gob.bo</w:t>
              </w:r>
            </w:hyperlink>
            <w:r w:rsidR="00E72B5A" w:rsidRPr="00B84160">
              <w:rPr>
                <w:rFonts w:ascii="Verdana" w:hAnsi="Verdana" w:cs="Arial"/>
                <w:color w:val="000000"/>
                <w:sz w:val="15"/>
                <w:szCs w:val="15"/>
                <w:lang w:val="es-BO" w:eastAsia="es-BO"/>
              </w:rPr>
              <w:t xml:space="preserve"> </w:t>
            </w:r>
          </w:p>
          <w:p w14:paraId="0833F9F2" w14:textId="44D29CEC" w:rsidR="003E7533" w:rsidRPr="00B84160" w:rsidRDefault="001E4741" w:rsidP="004C7E99">
            <w:pPr>
              <w:snapToGrid w:val="0"/>
              <w:jc w:val="center"/>
              <w:rPr>
                <w:rFonts w:ascii="Verdana" w:hAnsi="Verdana" w:cs="Arial"/>
                <w:color w:val="000000"/>
                <w:sz w:val="16"/>
                <w:szCs w:val="16"/>
                <w:lang w:val="es-BO" w:eastAsia="es-BO"/>
              </w:rPr>
            </w:pPr>
            <w:hyperlink r:id="rId16" w:history="1">
              <w:r w:rsidR="003E7533" w:rsidRPr="00B84160">
                <w:rPr>
                  <w:rStyle w:val="Hipervnculo"/>
                  <w:rFonts w:ascii="Verdana" w:hAnsi="Verdana" w:cs="Arial"/>
                  <w:sz w:val="15"/>
                  <w:szCs w:val="15"/>
                  <w:lang w:val="es-BO" w:eastAsia="es-BO"/>
                </w:rPr>
                <w:t>ptambo@eecgnv.gob.bo</w:t>
              </w:r>
            </w:hyperlink>
            <w:r w:rsidR="003E7533" w:rsidRPr="00B84160">
              <w:rPr>
                <w:rFonts w:ascii="Verdana" w:hAnsi="Verdana" w:cs="Arial"/>
                <w:color w:val="000000"/>
                <w:sz w:val="16"/>
                <w:szCs w:val="16"/>
                <w:lang w:val="es-BO" w:eastAsia="es-BO"/>
              </w:rPr>
              <w:t xml:space="preserve"> </w:t>
            </w:r>
          </w:p>
        </w:tc>
        <w:tc>
          <w:tcPr>
            <w:tcW w:w="939" w:type="dxa"/>
            <w:gridSpan w:val="4"/>
            <w:tcBorders>
              <w:left w:val="single" w:sz="4" w:space="0" w:color="auto"/>
              <w:right w:val="single" w:sz="4" w:space="0" w:color="auto"/>
            </w:tcBorders>
            <w:shd w:val="clear" w:color="auto" w:fill="auto"/>
            <w:noWrap/>
            <w:vAlign w:val="center"/>
            <w:hideMark/>
          </w:tcPr>
          <w:p w14:paraId="4D08704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3E7533" w:rsidRPr="0040519C" w14:paraId="7CE1A3AB" w14:textId="77777777" w:rsidTr="003E7533">
        <w:trPr>
          <w:trHeight w:val="65"/>
        </w:trPr>
        <w:tc>
          <w:tcPr>
            <w:tcW w:w="990" w:type="dxa"/>
            <w:gridSpan w:val="2"/>
            <w:tcBorders>
              <w:left w:val="single" w:sz="4" w:space="0" w:color="auto"/>
            </w:tcBorders>
            <w:shd w:val="clear" w:color="auto" w:fill="auto"/>
            <w:vAlign w:val="center"/>
          </w:tcPr>
          <w:p w14:paraId="6874F8CD"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989" w:type="dxa"/>
            <w:shd w:val="clear" w:color="auto" w:fill="auto"/>
            <w:vAlign w:val="center"/>
          </w:tcPr>
          <w:p w14:paraId="6A79C642" w14:textId="77777777" w:rsidR="003E7533" w:rsidRPr="0040519C" w:rsidRDefault="003E7533" w:rsidP="00BE4379">
            <w:pPr>
              <w:snapToGrid w:val="0"/>
              <w:jc w:val="center"/>
              <w:rPr>
                <w:rFonts w:ascii="Verdana" w:hAnsi="Verdana" w:cs="Arial"/>
                <w:bCs/>
                <w:color w:val="000000"/>
                <w:sz w:val="16"/>
                <w:szCs w:val="16"/>
                <w:lang w:val="es-BO" w:eastAsia="es-BO"/>
              </w:rPr>
            </w:pPr>
          </w:p>
        </w:tc>
        <w:tc>
          <w:tcPr>
            <w:tcW w:w="648" w:type="dxa"/>
            <w:gridSpan w:val="2"/>
            <w:shd w:val="clear" w:color="auto" w:fill="auto"/>
            <w:vAlign w:val="center"/>
          </w:tcPr>
          <w:p w14:paraId="5CB7C07F"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1419" w:type="dxa"/>
            <w:gridSpan w:val="4"/>
            <w:shd w:val="clear" w:color="auto" w:fill="auto"/>
            <w:noWrap/>
            <w:vAlign w:val="center"/>
          </w:tcPr>
          <w:p w14:paraId="10609EE8" w14:textId="77777777" w:rsidR="003E7533" w:rsidRPr="0040519C" w:rsidRDefault="003E7533" w:rsidP="004C7E99">
            <w:pPr>
              <w:snapToGrid w:val="0"/>
              <w:jc w:val="center"/>
              <w:rPr>
                <w:rFonts w:ascii="Verdana" w:hAnsi="Verdana" w:cs="Arial"/>
                <w:color w:val="000000"/>
                <w:sz w:val="14"/>
                <w:szCs w:val="14"/>
                <w:lang w:val="es-BO" w:eastAsia="es-BO"/>
              </w:rPr>
            </w:pPr>
          </w:p>
        </w:tc>
        <w:tc>
          <w:tcPr>
            <w:tcW w:w="1718" w:type="dxa"/>
            <w:gridSpan w:val="7"/>
            <w:shd w:val="clear" w:color="auto" w:fill="auto"/>
            <w:vAlign w:val="center"/>
          </w:tcPr>
          <w:p w14:paraId="65BCEACB" w14:textId="77777777" w:rsidR="003E7533" w:rsidRPr="0040519C" w:rsidRDefault="003E7533" w:rsidP="004C7E99">
            <w:pPr>
              <w:snapToGrid w:val="0"/>
              <w:jc w:val="center"/>
              <w:rPr>
                <w:rFonts w:ascii="Verdana" w:hAnsi="Verdana" w:cs="Arial"/>
                <w:b/>
                <w:color w:val="000000"/>
                <w:sz w:val="14"/>
                <w:szCs w:val="14"/>
                <w:lang w:val="es-BO" w:eastAsia="es-BO"/>
              </w:rPr>
            </w:pPr>
          </w:p>
        </w:tc>
        <w:tc>
          <w:tcPr>
            <w:tcW w:w="3795" w:type="dxa"/>
            <w:gridSpan w:val="16"/>
            <w:shd w:val="clear" w:color="auto" w:fill="auto"/>
            <w:vAlign w:val="center"/>
          </w:tcPr>
          <w:p w14:paraId="1B8856A6" w14:textId="77777777" w:rsidR="003E7533" w:rsidRPr="0040519C" w:rsidRDefault="003E7533" w:rsidP="004C7E99">
            <w:pPr>
              <w:snapToGrid w:val="0"/>
              <w:jc w:val="center"/>
              <w:rPr>
                <w:sz w:val="12"/>
                <w:szCs w:val="12"/>
              </w:rPr>
            </w:pPr>
          </w:p>
        </w:tc>
        <w:tc>
          <w:tcPr>
            <w:tcW w:w="939" w:type="dxa"/>
            <w:gridSpan w:val="4"/>
            <w:tcBorders>
              <w:right w:val="single" w:sz="4" w:space="0" w:color="auto"/>
            </w:tcBorders>
            <w:shd w:val="clear" w:color="auto" w:fill="auto"/>
            <w:noWrap/>
            <w:vAlign w:val="center"/>
          </w:tcPr>
          <w:p w14:paraId="5870DD2B" w14:textId="77777777" w:rsidR="003E7533" w:rsidRPr="0040519C" w:rsidRDefault="003E7533" w:rsidP="004C7E99">
            <w:pPr>
              <w:snapToGrid w:val="0"/>
              <w:rPr>
                <w:rFonts w:ascii="Verdana" w:hAnsi="Verdana" w:cs="Arial"/>
                <w:color w:val="000000"/>
                <w:sz w:val="14"/>
                <w:szCs w:val="14"/>
                <w:lang w:val="es-BO" w:eastAsia="es-BO"/>
              </w:rPr>
            </w:pPr>
          </w:p>
        </w:tc>
      </w:tr>
      <w:tr w:rsidR="00B253C6" w:rsidRPr="0040519C" w14:paraId="1DF1C419" w14:textId="77777777" w:rsidTr="003E7533">
        <w:trPr>
          <w:trHeight w:val="125"/>
        </w:trPr>
        <w:tc>
          <w:tcPr>
            <w:tcW w:w="10498" w:type="dxa"/>
            <w:gridSpan w:val="36"/>
            <w:tcBorders>
              <w:left w:val="single" w:sz="4" w:space="0" w:color="auto"/>
              <w:right w:val="single" w:sz="4" w:space="0" w:color="auto"/>
            </w:tcBorders>
            <w:shd w:val="clear" w:color="000000" w:fill="0F253F"/>
            <w:noWrap/>
            <w:vAlign w:val="bottom"/>
            <w:hideMark/>
          </w:tcPr>
          <w:p w14:paraId="4260FDB4"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3.    CRONOGRAMA DE PLAZOS</w:t>
            </w:r>
          </w:p>
        </w:tc>
      </w:tr>
      <w:tr w:rsidR="00B253C6" w:rsidRPr="0040519C"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El cronograma de plazos previsto para el proceso de expresiones de interés, es el siguiente:</w:t>
            </w:r>
          </w:p>
        </w:tc>
      </w:tr>
      <w:tr w:rsidR="00F63AD8" w:rsidRPr="0040519C"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40519C" w:rsidRDefault="00F63AD8" w:rsidP="004C7E99">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FECHA</w:t>
            </w:r>
          </w:p>
          <w:p w14:paraId="4B882A3A" w14:textId="17D85FB0" w:rsidR="00F63AD8" w:rsidRPr="0040519C" w:rsidRDefault="00F63AD8" w:rsidP="00F63AD8">
            <w:pPr>
              <w:snapToGrid w:val="0"/>
              <w:ind w:right="-111"/>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HORA</w:t>
            </w:r>
          </w:p>
          <w:p w14:paraId="4D812E4D" w14:textId="3D81FD48"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F63AD8" w:rsidRPr="0040519C"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40519C"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40519C"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40519C"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40519C"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BE4379" w:rsidRPr="0040519C" w14:paraId="3487FB55" w14:textId="77777777" w:rsidTr="00BE4379">
        <w:trPr>
          <w:trHeight w:val="45"/>
        </w:trPr>
        <w:tc>
          <w:tcPr>
            <w:tcW w:w="284" w:type="dxa"/>
            <w:tcBorders>
              <w:left w:val="single" w:sz="4" w:space="0" w:color="auto"/>
            </w:tcBorders>
            <w:shd w:val="clear" w:color="auto" w:fill="auto"/>
            <w:noWrap/>
            <w:vAlign w:val="bottom"/>
            <w:hideMark/>
          </w:tcPr>
          <w:p w14:paraId="3E214512"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shd w:val="clear" w:color="auto" w:fill="auto"/>
            <w:noWrap/>
            <w:vAlign w:val="bottom"/>
            <w:hideMark/>
          </w:tcPr>
          <w:p w14:paraId="1D63A0C1" w14:textId="77777777" w:rsidR="00B253C6" w:rsidRPr="0040519C"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shd w:val="clear" w:color="auto" w:fill="auto"/>
            <w:noWrap/>
            <w:vAlign w:val="bottom"/>
            <w:hideMark/>
          </w:tcPr>
          <w:p w14:paraId="121ABE18"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shd w:val="clear" w:color="auto" w:fill="auto"/>
            <w:noWrap/>
            <w:vAlign w:val="bottom"/>
            <w:hideMark/>
          </w:tcPr>
          <w:p w14:paraId="26FB581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82" w:type="dxa"/>
            <w:gridSpan w:val="3"/>
            <w:shd w:val="clear" w:color="auto" w:fill="auto"/>
            <w:noWrap/>
            <w:vAlign w:val="bottom"/>
            <w:hideMark/>
          </w:tcPr>
          <w:p w14:paraId="13702F9F"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849" w:type="dxa"/>
            <w:gridSpan w:val="2"/>
            <w:tcBorders>
              <w:bottom w:val="single" w:sz="4" w:space="0" w:color="auto"/>
            </w:tcBorders>
            <w:shd w:val="clear" w:color="auto" w:fill="auto"/>
            <w:noWrap/>
            <w:vAlign w:val="bottom"/>
            <w:hideMark/>
          </w:tcPr>
          <w:p w14:paraId="51DFAD7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160" w:type="dxa"/>
            <w:gridSpan w:val="2"/>
            <w:shd w:val="clear" w:color="auto" w:fill="auto"/>
            <w:noWrap/>
            <w:vAlign w:val="bottom"/>
            <w:hideMark/>
          </w:tcPr>
          <w:p w14:paraId="0D0FA69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398" w:type="dxa"/>
            <w:gridSpan w:val="8"/>
            <w:tcBorders>
              <w:bottom w:val="single" w:sz="4" w:space="0" w:color="auto"/>
            </w:tcBorders>
            <w:shd w:val="clear" w:color="auto" w:fill="auto"/>
            <w:noWrap/>
            <w:vAlign w:val="bottom"/>
            <w:hideMark/>
          </w:tcPr>
          <w:p w14:paraId="2C76FDAC"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26" w:type="dxa"/>
            <w:gridSpan w:val="2"/>
            <w:tcBorders>
              <w:right w:val="single" w:sz="4" w:space="0" w:color="auto"/>
            </w:tcBorders>
            <w:shd w:val="clear" w:color="auto" w:fill="auto"/>
            <w:noWrap/>
            <w:hideMark/>
          </w:tcPr>
          <w:p w14:paraId="6BEE6AE6"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2AE22E8A" w14:textId="77777777" w:rsidTr="00F63AD8">
        <w:trPr>
          <w:trHeight w:val="234"/>
        </w:trPr>
        <w:tc>
          <w:tcPr>
            <w:tcW w:w="284" w:type="dxa"/>
            <w:tcBorders>
              <w:left w:val="single" w:sz="4" w:space="0" w:color="auto"/>
            </w:tcBorders>
            <w:shd w:val="clear" w:color="auto" w:fill="auto"/>
            <w:noWrap/>
            <w:vAlign w:val="center"/>
            <w:hideMark/>
          </w:tcPr>
          <w:p w14:paraId="5FC1B66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1</w:t>
            </w:r>
          </w:p>
        </w:tc>
        <w:tc>
          <w:tcPr>
            <w:tcW w:w="4820" w:type="dxa"/>
            <w:gridSpan w:val="11"/>
            <w:shd w:val="clear" w:color="auto" w:fill="auto"/>
            <w:noWrap/>
            <w:vAlign w:val="center"/>
            <w:hideMark/>
          </w:tcPr>
          <w:p w14:paraId="25808FE6"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shd w:val="clear" w:color="auto" w:fill="auto"/>
            <w:noWrap/>
            <w:vAlign w:val="center"/>
            <w:hideMark/>
          </w:tcPr>
          <w:p w14:paraId="501D40A6"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73D96F9F" w:rsidR="00B253C6" w:rsidRPr="0040519C" w:rsidRDefault="006C28A1" w:rsidP="006C28A1">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28</w:t>
            </w:r>
            <w:r w:rsidR="000F27E3" w:rsidRPr="0040519C">
              <w:rPr>
                <w:rFonts w:ascii="Verdana" w:hAnsi="Verdana" w:cs="Arial"/>
                <w:color w:val="000000"/>
                <w:sz w:val="16"/>
                <w:szCs w:val="16"/>
                <w:lang w:val="es-BO" w:eastAsia="es-BO"/>
              </w:rPr>
              <w:t>/</w:t>
            </w:r>
            <w:r>
              <w:rPr>
                <w:rFonts w:ascii="Verdana" w:hAnsi="Verdana" w:cs="Arial"/>
                <w:color w:val="000000"/>
                <w:sz w:val="16"/>
                <w:szCs w:val="16"/>
                <w:lang w:val="es-BO" w:eastAsia="es-BO"/>
              </w:rPr>
              <w:t>11</w:t>
            </w:r>
            <w:r w:rsidR="00B253C6" w:rsidRPr="0040519C">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hideMark/>
          </w:tcPr>
          <w:p w14:paraId="4EE822A4"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hideMark/>
          </w:tcPr>
          <w:p w14:paraId="3A73B7B5"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40519C" w:rsidRDefault="00B253C6" w:rsidP="004C7E99">
            <w:pPr>
              <w:tabs>
                <w:tab w:val="center" w:pos="870"/>
              </w:tabs>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hideMark/>
          </w:tcPr>
          <w:p w14:paraId="40AC3E6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06592CBD" w14:textId="77777777" w:rsidTr="00F63AD8">
        <w:trPr>
          <w:trHeight w:val="86"/>
        </w:trPr>
        <w:tc>
          <w:tcPr>
            <w:tcW w:w="284" w:type="dxa"/>
            <w:tcBorders>
              <w:left w:val="single" w:sz="4" w:space="0" w:color="auto"/>
            </w:tcBorders>
            <w:shd w:val="clear" w:color="auto" w:fill="auto"/>
            <w:noWrap/>
            <w:vAlign w:val="center"/>
            <w:hideMark/>
          </w:tcPr>
          <w:p w14:paraId="42201E0D"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hideMark/>
          </w:tcPr>
          <w:p w14:paraId="652DC238"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2780D4F5"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14768317"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218FB2CB"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20CADA62"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28A3C4"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2F1F5897"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60967025" w14:textId="77777777" w:rsidR="00B253C6" w:rsidRPr="0040519C" w:rsidRDefault="00B253C6" w:rsidP="004C7E99">
            <w:pPr>
              <w:snapToGrid w:val="0"/>
              <w:rPr>
                <w:rFonts w:ascii="Verdana" w:hAnsi="Verdana" w:cs="Arial"/>
                <w:color w:val="000000"/>
                <w:sz w:val="16"/>
                <w:szCs w:val="16"/>
                <w:lang w:val="es-BO" w:eastAsia="es-BO"/>
              </w:rPr>
            </w:pPr>
          </w:p>
        </w:tc>
      </w:tr>
      <w:tr w:rsidR="00F63AD8" w:rsidRPr="0040519C" w14:paraId="085537F4" w14:textId="77777777" w:rsidTr="00F63AD8">
        <w:trPr>
          <w:trHeight w:val="170"/>
        </w:trPr>
        <w:tc>
          <w:tcPr>
            <w:tcW w:w="284" w:type="dxa"/>
            <w:tcBorders>
              <w:left w:val="single" w:sz="4" w:space="0" w:color="auto"/>
            </w:tcBorders>
            <w:shd w:val="clear" w:color="auto" w:fill="auto"/>
            <w:noWrap/>
            <w:vAlign w:val="center"/>
            <w:hideMark/>
          </w:tcPr>
          <w:p w14:paraId="2615F45A"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2</w:t>
            </w:r>
          </w:p>
        </w:tc>
        <w:tc>
          <w:tcPr>
            <w:tcW w:w="4820" w:type="dxa"/>
            <w:gridSpan w:val="11"/>
            <w:shd w:val="clear" w:color="auto" w:fill="auto"/>
            <w:noWrap/>
            <w:vAlign w:val="center"/>
            <w:hideMark/>
          </w:tcPr>
          <w:p w14:paraId="334BE22F"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xml:space="preserve">Publicación del DBEI en sitios web del Ministerio de Hidrocarburos y Energías y de la EEC-GNV y </w:t>
            </w:r>
            <w:r w:rsidRPr="0040519C">
              <w:rPr>
                <w:rFonts w:ascii="Verdana" w:hAnsi="Verdana" w:cs="Arial"/>
                <w:sz w:val="14"/>
                <w:szCs w:val="14"/>
                <w:lang w:val="es-BO" w:eastAsia="es-BO"/>
              </w:rPr>
              <w:t>la Convocatoria</w:t>
            </w:r>
            <w:r w:rsidRPr="0040519C">
              <w:rPr>
                <w:rFonts w:ascii="Verdana" w:hAnsi="Verdana" w:cs="Arial"/>
                <w:color w:val="000000"/>
                <w:sz w:val="14"/>
                <w:szCs w:val="14"/>
                <w:lang w:val="es-BO" w:eastAsia="es-BO"/>
              </w:rPr>
              <w:t xml:space="preserve"> en la Mesa de Partes</w:t>
            </w:r>
          </w:p>
        </w:tc>
        <w:tc>
          <w:tcPr>
            <w:tcW w:w="162" w:type="dxa"/>
            <w:tcBorders>
              <w:right w:val="single" w:sz="4" w:space="0" w:color="auto"/>
            </w:tcBorders>
            <w:shd w:val="clear" w:color="auto" w:fill="auto"/>
            <w:noWrap/>
            <w:vAlign w:val="center"/>
            <w:hideMark/>
          </w:tcPr>
          <w:p w14:paraId="0130F57A"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7B02D0C7" w:rsidR="00B253C6" w:rsidRPr="0040519C" w:rsidRDefault="006C28A1" w:rsidP="000F27E3">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28/11</w:t>
            </w:r>
            <w:r w:rsidR="00B253C6" w:rsidRPr="0040519C">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vAlign w:val="bottom"/>
            <w:hideMark/>
          </w:tcPr>
          <w:p w14:paraId="6D6D5660"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40519C" w:rsidRDefault="00B253C6" w:rsidP="004C7E99">
            <w:pPr>
              <w:snapToGrid w:val="0"/>
              <w:jc w:val="center"/>
              <w:rPr>
                <w:rFonts w:ascii="Verdana" w:hAnsi="Verdana" w:cs="Arial"/>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vAlign w:val="bottom"/>
            <w:hideMark/>
          </w:tcPr>
          <w:p w14:paraId="50B25D88"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shd w:val="clear" w:color="auto" w:fill="auto"/>
            <w:noWrap/>
            <w:hideMark/>
          </w:tcPr>
          <w:p w14:paraId="52F7D28C"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5D90F653" w14:textId="77777777" w:rsidTr="00F63AD8">
        <w:trPr>
          <w:trHeight w:val="70"/>
        </w:trPr>
        <w:tc>
          <w:tcPr>
            <w:tcW w:w="284" w:type="dxa"/>
            <w:tcBorders>
              <w:left w:val="single" w:sz="4" w:space="0" w:color="auto"/>
            </w:tcBorders>
            <w:shd w:val="clear" w:color="auto" w:fill="auto"/>
            <w:noWrap/>
            <w:vAlign w:val="center"/>
            <w:hideMark/>
          </w:tcPr>
          <w:p w14:paraId="48503F1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shd w:val="clear" w:color="auto" w:fill="auto"/>
            <w:noWrap/>
            <w:vAlign w:val="center"/>
            <w:hideMark/>
          </w:tcPr>
          <w:p w14:paraId="49923392"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08D1416F"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5EC7E72F"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35FCE831"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42646BC7"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87922D"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68FF9CDD"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3131C64B"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70313671" w14:textId="77777777" w:rsidTr="00F63AD8">
        <w:trPr>
          <w:trHeight w:val="225"/>
        </w:trPr>
        <w:tc>
          <w:tcPr>
            <w:tcW w:w="284" w:type="dxa"/>
            <w:tcBorders>
              <w:left w:val="single" w:sz="4" w:space="0" w:color="auto"/>
            </w:tcBorders>
            <w:shd w:val="clear" w:color="auto" w:fill="auto"/>
            <w:noWrap/>
            <w:vAlign w:val="center"/>
            <w:hideMark/>
          </w:tcPr>
          <w:p w14:paraId="49B3E3D5" w14:textId="3C1CF054" w:rsidR="00B253C6" w:rsidRPr="0040519C" w:rsidRDefault="00233C09"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3</w:t>
            </w:r>
          </w:p>
        </w:tc>
        <w:tc>
          <w:tcPr>
            <w:tcW w:w="4820" w:type="dxa"/>
            <w:gridSpan w:val="11"/>
            <w:shd w:val="clear" w:color="auto" w:fill="auto"/>
            <w:noWrap/>
            <w:vAlign w:val="center"/>
            <w:hideMark/>
          </w:tcPr>
          <w:p w14:paraId="15382EBC" w14:textId="77777777" w:rsidR="00B253C6" w:rsidRPr="0040519C" w:rsidRDefault="00B253C6" w:rsidP="009D5894">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shd w:val="clear" w:color="auto" w:fill="auto"/>
            <w:noWrap/>
            <w:vAlign w:val="center"/>
            <w:hideMark/>
          </w:tcPr>
          <w:p w14:paraId="2765994C" w14:textId="77777777" w:rsidR="00B253C6" w:rsidRPr="0040519C" w:rsidRDefault="00B253C6"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53FF0ED2" w:rsidR="00B253C6" w:rsidRPr="0040519C" w:rsidRDefault="006C28A1" w:rsidP="0045209D">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08/12/2025</w:t>
            </w:r>
          </w:p>
        </w:tc>
        <w:tc>
          <w:tcPr>
            <w:tcW w:w="282" w:type="dxa"/>
            <w:gridSpan w:val="3"/>
            <w:tcBorders>
              <w:left w:val="single" w:sz="4" w:space="0" w:color="auto"/>
              <w:right w:val="single" w:sz="4" w:space="0" w:color="auto"/>
            </w:tcBorders>
            <w:shd w:val="clear" w:color="auto" w:fill="auto"/>
            <w:noWrap/>
            <w:vAlign w:val="bottom"/>
            <w:hideMark/>
          </w:tcPr>
          <w:p w14:paraId="1FD1C433" w14:textId="77777777" w:rsidR="00B253C6" w:rsidRPr="0040519C"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07B90B8D" w:rsidR="00B253C6" w:rsidRPr="0040519C" w:rsidRDefault="00B253C6" w:rsidP="009D5894">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w:t>
            </w:r>
            <w:r w:rsidR="002C173D" w:rsidRPr="0040519C">
              <w:rPr>
                <w:rFonts w:ascii="Verdana" w:hAnsi="Verdana" w:cs="Arial"/>
                <w:color w:val="000000"/>
                <w:sz w:val="16"/>
                <w:szCs w:val="16"/>
                <w:lang w:val="es-BO" w:eastAsia="es-BO"/>
              </w:rPr>
              <w:t>5</w:t>
            </w:r>
            <w:r w:rsidRPr="0040519C">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shd w:val="clear" w:color="auto" w:fill="auto"/>
            <w:noWrap/>
            <w:vAlign w:val="bottom"/>
            <w:hideMark/>
          </w:tcPr>
          <w:p w14:paraId="0CCDC9B1" w14:textId="77777777" w:rsidR="00B253C6" w:rsidRPr="0040519C"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40519C" w:rsidRDefault="00B253C6" w:rsidP="009D5894">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shd w:val="clear" w:color="auto" w:fill="auto"/>
            <w:noWrap/>
            <w:hideMark/>
          </w:tcPr>
          <w:p w14:paraId="4F5E5009" w14:textId="77777777" w:rsidR="00B253C6" w:rsidRPr="0040519C" w:rsidRDefault="00B253C6" w:rsidP="009D5894">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shd w:val="clear" w:color="auto" w:fill="auto"/>
            <w:noWrap/>
            <w:vAlign w:val="center"/>
            <w:hideMark/>
          </w:tcPr>
          <w:p w14:paraId="2B0290B4" w14:textId="77777777" w:rsidR="00B253C6" w:rsidRPr="0040519C" w:rsidRDefault="00B253C6" w:rsidP="009D5894">
            <w:pPr>
              <w:snapToGrid w:val="0"/>
              <w:rPr>
                <w:rFonts w:ascii="Verdana" w:hAnsi="Verdana" w:cs="Arial"/>
                <w:b/>
                <w:bCs/>
                <w:sz w:val="14"/>
                <w:szCs w:val="14"/>
                <w:lang w:val="es-BO" w:eastAsia="es-BO"/>
              </w:rPr>
            </w:pPr>
          </w:p>
          <w:p w14:paraId="1C76026A" w14:textId="77777777"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ACLARACIÓN A LOS INTERESADOS</w:t>
            </w:r>
          </w:p>
          <w:p w14:paraId="7878B609" w14:textId="150AAA32"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40519C"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40519C" w:rsidRDefault="00BE4379" w:rsidP="009D5894">
            <w:pPr>
              <w:snapToGrid w:val="0"/>
              <w:jc w:val="center"/>
              <w:rPr>
                <w:rFonts w:ascii="Verdana" w:hAnsi="Verdana" w:cs="Arial"/>
                <w:b/>
                <w:bCs/>
                <w:sz w:val="14"/>
                <w:szCs w:val="14"/>
                <w:lang w:val="es-BO" w:eastAsia="es-BO"/>
              </w:rPr>
            </w:pPr>
          </w:p>
        </w:tc>
      </w:tr>
      <w:tr w:rsidR="00B253C6" w:rsidRPr="0040519C" w14:paraId="0A2175A7" w14:textId="77777777" w:rsidTr="00F63AD8">
        <w:trPr>
          <w:trHeight w:val="58"/>
        </w:trPr>
        <w:tc>
          <w:tcPr>
            <w:tcW w:w="284" w:type="dxa"/>
            <w:tcBorders>
              <w:top w:val="single" w:sz="4" w:space="0" w:color="auto"/>
            </w:tcBorders>
            <w:shd w:val="clear" w:color="auto" w:fill="auto"/>
            <w:noWrap/>
            <w:vAlign w:val="bottom"/>
            <w:hideMark/>
          </w:tcPr>
          <w:p w14:paraId="5911CB04" w14:textId="77777777" w:rsidR="00B253C6" w:rsidRPr="0040519C"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shd w:val="clear" w:color="auto" w:fill="auto"/>
            <w:noWrap/>
            <w:vAlign w:val="bottom"/>
            <w:hideMark/>
          </w:tcPr>
          <w:p w14:paraId="6E92CB98" w14:textId="77777777" w:rsidR="00B253C6" w:rsidRPr="0040519C" w:rsidRDefault="00B253C6" w:rsidP="009D5894">
            <w:pPr>
              <w:snapToGrid w:val="0"/>
              <w:rPr>
                <w:rFonts w:ascii="Verdana" w:hAnsi="Verdana" w:cs="Arial"/>
                <w:b/>
                <w:bCs/>
                <w:sz w:val="16"/>
                <w:szCs w:val="16"/>
                <w:lang w:val="es-BO" w:eastAsia="es-BO"/>
              </w:rPr>
            </w:pPr>
          </w:p>
          <w:p w14:paraId="510C16E7" w14:textId="77777777" w:rsidR="00AB6F1E" w:rsidRPr="0040519C" w:rsidRDefault="00AB6F1E" w:rsidP="009D5894">
            <w:pPr>
              <w:snapToGrid w:val="0"/>
              <w:rPr>
                <w:rFonts w:ascii="Verdana" w:hAnsi="Verdana" w:cs="Arial"/>
                <w:b/>
                <w:bCs/>
                <w:sz w:val="16"/>
                <w:szCs w:val="16"/>
                <w:lang w:val="es-BO" w:eastAsia="es-BO"/>
              </w:rPr>
            </w:pPr>
          </w:p>
          <w:p w14:paraId="5D3B2CC2" w14:textId="77777777" w:rsidR="00AB6F1E" w:rsidRPr="0040519C" w:rsidRDefault="00AB6F1E" w:rsidP="009D5894">
            <w:pPr>
              <w:snapToGrid w:val="0"/>
              <w:rPr>
                <w:rFonts w:ascii="Verdana" w:hAnsi="Verdana" w:cs="Arial"/>
                <w:b/>
                <w:bCs/>
                <w:sz w:val="16"/>
                <w:szCs w:val="16"/>
                <w:lang w:val="es-BO" w:eastAsia="es-BO"/>
              </w:rPr>
            </w:pPr>
          </w:p>
          <w:p w14:paraId="01EBFA67" w14:textId="77777777" w:rsidR="00AB6F1E" w:rsidRPr="0040519C" w:rsidRDefault="00AB6F1E" w:rsidP="009D5894">
            <w:pPr>
              <w:snapToGrid w:val="0"/>
              <w:rPr>
                <w:rFonts w:ascii="Verdana" w:hAnsi="Verdana" w:cs="Arial"/>
                <w:b/>
                <w:bCs/>
                <w:sz w:val="16"/>
                <w:szCs w:val="16"/>
                <w:lang w:val="es-BO" w:eastAsia="es-BO"/>
              </w:rPr>
            </w:pPr>
          </w:p>
          <w:p w14:paraId="0520270F" w14:textId="77777777" w:rsidR="00AB6F1E" w:rsidRPr="0040519C" w:rsidRDefault="00AB6F1E" w:rsidP="009D5894">
            <w:pPr>
              <w:snapToGrid w:val="0"/>
              <w:rPr>
                <w:rFonts w:ascii="Verdana" w:hAnsi="Verdana" w:cs="Arial"/>
                <w:b/>
                <w:bCs/>
                <w:sz w:val="16"/>
                <w:szCs w:val="16"/>
                <w:lang w:val="es-BO" w:eastAsia="es-BO"/>
              </w:rPr>
            </w:pPr>
          </w:p>
          <w:p w14:paraId="4759FB1B" w14:textId="77777777" w:rsidR="00AB6F1E" w:rsidRPr="0040519C" w:rsidRDefault="00AB6F1E" w:rsidP="009D5894">
            <w:pPr>
              <w:snapToGrid w:val="0"/>
              <w:rPr>
                <w:rFonts w:ascii="Verdana" w:hAnsi="Verdana" w:cs="Arial"/>
                <w:b/>
                <w:bCs/>
                <w:sz w:val="16"/>
                <w:szCs w:val="16"/>
                <w:lang w:val="es-BO" w:eastAsia="es-BO"/>
              </w:rPr>
            </w:pPr>
          </w:p>
          <w:p w14:paraId="6BC0F6E3" w14:textId="77777777" w:rsidR="00AB6F1E" w:rsidRPr="0040519C" w:rsidRDefault="00AB6F1E" w:rsidP="009D5894">
            <w:pPr>
              <w:snapToGrid w:val="0"/>
              <w:rPr>
                <w:rFonts w:ascii="Verdana" w:hAnsi="Verdana" w:cs="Arial"/>
                <w:b/>
                <w:bCs/>
                <w:sz w:val="16"/>
                <w:szCs w:val="16"/>
                <w:lang w:val="es-BO" w:eastAsia="es-BO"/>
              </w:rPr>
            </w:pPr>
          </w:p>
          <w:p w14:paraId="31E4336F" w14:textId="77777777" w:rsidR="00AB6F1E" w:rsidRPr="0040519C" w:rsidRDefault="00AB6F1E" w:rsidP="009D5894">
            <w:pPr>
              <w:snapToGrid w:val="0"/>
              <w:rPr>
                <w:rFonts w:ascii="Verdana" w:hAnsi="Verdana" w:cs="Arial"/>
                <w:b/>
                <w:bCs/>
                <w:sz w:val="16"/>
                <w:szCs w:val="16"/>
                <w:lang w:val="es-BO" w:eastAsia="es-BO"/>
              </w:rPr>
            </w:pPr>
          </w:p>
          <w:p w14:paraId="5C020102" w14:textId="77777777" w:rsidR="00AB6F1E" w:rsidRPr="0040519C" w:rsidRDefault="00AB6F1E" w:rsidP="009D5894">
            <w:pPr>
              <w:snapToGrid w:val="0"/>
              <w:rPr>
                <w:rFonts w:ascii="Verdana" w:hAnsi="Verdana" w:cs="Arial"/>
                <w:b/>
                <w:bCs/>
                <w:sz w:val="16"/>
                <w:szCs w:val="16"/>
                <w:lang w:val="es-BO" w:eastAsia="es-BO"/>
              </w:rPr>
            </w:pPr>
          </w:p>
          <w:p w14:paraId="1AA6331E" w14:textId="61E9A8EA" w:rsidR="00AB6F1E" w:rsidRPr="0040519C" w:rsidRDefault="00AB6F1E" w:rsidP="009D5894">
            <w:pPr>
              <w:snapToGrid w:val="0"/>
              <w:rPr>
                <w:rFonts w:ascii="Verdana" w:hAnsi="Verdana" w:cs="Arial"/>
                <w:b/>
                <w:bCs/>
                <w:sz w:val="16"/>
                <w:szCs w:val="16"/>
                <w:lang w:val="es-BO" w:eastAsia="es-BO"/>
              </w:rPr>
            </w:pPr>
          </w:p>
        </w:tc>
        <w:tc>
          <w:tcPr>
            <w:tcW w:w="162" w:type="dxa"/>
            <w:tcBorders>
              <w:top w:val="single" w:sz="4" w:space="0" w:color="auto"/>
            </w:tcBorders>
            <w:shd w:val="clear" w:color="auto" w:fill="auto"/>
            <w:noWrap/>
            <w:vAlign w:val="bottom"/>
            <w:hideMark/>
          </w:tcPr>
          <w:p w14:paraId="7503D77E"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1117" w:type="dxa"/>
            <w:gridSpan w:val="6"/>
            <w:tcBorders>
              <w:top w:val="single" w:sz="4" w:space="0" w:color="auto"/>
            </w:tcBorders>
            <w:shd w:val="clear" w:color="auto" w:fill="auto"/>
            <w:noWrap/>
            <w:vAlign w:val="bottom"/>
            <w:hideMark/>
          </w:tcPr>
          <w:p w14:paraId="2F6EF58F"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282" w:type="dxa"/>
            <w:gridSpan w:val="3"/>
            <w:tcBorders>
              <w:top w:val="single" w:sz="4" w:space="0" w:color="auto"/>
            </w:tcBorders>
            <w:shd w:val="clear" w:color="auto" w:fill="auto"/>
            <w:noWrap/>
            <w:vAlign w:val="bottom"/>
            <w:hideMark/>
          </w:tcPr>
          <w:p w14:paraId="4ECF414B"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849" w:type="dxa"/>
            <w:gridSpan w:val="2"/>
            <w:tcBorders>
              <w:top w:val="single" w:sz="4" w:space="0" w:color="auto"/>
            </w:tcBorders>
            <w:shd w:val="clear" w:color="auto" w:fill="auto"/>
            <w:noWrap/>
            <w:vAlign w:val="bottom"/>
            <w:hideMark/>
          </w:tcPr>
          <w:p w14:paraId="0008CBFE"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160" w:type="dxa"/>
            <w:gridSpan w:val="2"/>
            <w:tcBorders>
              <w:top w:val="single" w:sz="4" w:space="0" w:color="auto"/>
            </w:tcBorders>
            <w:shd w:val="clear" w:color="auto" w:fill="auto"/>
            <w:noWrap/>
            <w:vAlign w:val="bottom"/>
            <w:hideMark/>
          </w:tcPr>
          <w:p w14:paraId="6C867868"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2398" w:type="dxa"/>
            <w:gridSpan w:val="8"/>
            <w:tcBorders>
              <w:top w:val="single" w:sz="4" w:space="0" w:color="auto"/>
            </w:tcBorders>
            <w:shd w:val="clear" w:color="auto" w:fill="auto"/>
            <w:noWrap/>
            <w:vAlign w:val="bottom"/>
            <w:hideMark/>
          </w:tcPr>
          <w:p w14:paraId="7DC62344" w14:textId="77777777" w:rsidR="00B253C6" w:rsidRPr="0040519C"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shd w:val="clear" w:color="auto" w:fill="auto"/>
            <w:noWrap/>
            <w:hideMark/>
          </w:tcPr>
          <w:p w14:paraId="3543EE80"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r>
    </w:tbl>
    <w:p w14:paraId="21F9EA7C" w14:textId="33EF0359" w:rsidR="00203893" w:rsidRPr="0040519C" w:rsidRDefault="00203893" w:rsidP="005B2089">
      <w:pPr>
        <w:pStyle w:val="Ttulo"/>
        <w:numPr>
          <w:ilvl w:val="0"/>
          <w:numId w:val="19"/>
        </w:numPr>
        <w:tabs>
          <w:tab w:val="left" w:pos="709"/>
        </w:tabs>
        <w:spacing w:before="0"/>
        <w:ind w:left="709" w:hanging="709"/>
        <w:jc w:val="left"/>
        <w:rPr>
          <w:rFonts w:ascii="Verdana" w:hAnsi="Verdana"/>
          <w:sz w:val="18"/>
          <w:szCs w:val="18"/>
          <w:lang w:val="es-BO"/>
        </w:rPr>
      </w:pPr>
      <w:bookmarkStart w:id="76" w:name="_Toc215054462"/>
      <w:bookmarkEnd w:id="73"/>
      <w:bookmarkEnd w:id="74"/>
      <w:r w:rsidRPr="0040519C">
        <w:rPr>
          <w:rFonts w:ascii="Verdana" w:hAnsi="Verdana"/>
          <w:sz w:val="18"/>
          <w:szCs w:val="18"/>
          <w:lang w:val="es-BO"/>
        </w:rPr>
        <w:lastRenderedPageBreak/>
        <w:t>ESPECIFICACIONES TÉCNICAS</w:t>
      </w:r>
      <w:bookmarkEnd w:id="76"/>
      <w:r w:rsidRPr="0040519C">
        <w:rPr>
          <w:rFonts w:ascii="Verdana" w:hAnsi="Verdana"/>
          <w:sz w:val="18"/>
          <w:szCs w:val="18"/>
          <w:lang w:val="es-BO"/>
        </w:rPr>
        <w:t xml:space="preserve"> </w:t>
      </w:r>
      <w:bookmarkEnd w:id="75"/>
    </w:p>
    <w:p w14:paraId="4E5D32BE" w14:textId="1CB16897" w:rsidR="006861E6" w:rsidRPr="0040519C" w:rsidRDefault="009D6003" w:rsidP="000D01B9">
      <w:pPr>
        <w:jc w:val="center"/>
        <w:rPr>
          <w:rFonts w:ascii="Verdana" w:hAnsi="Verdana"/>
          <w:b/>
          <w:sz w:val="18"/>
          <w:szCs w:val="18"/>
          <w:lang w:val="es-BO"/>
        </w:rPr>
      </w:pPr>
      <w:bookmarkStart w:id="77" w:name="_Toc445816405"/>
      <w:bookmarkStart w:id="78" w:name="_Toc496114906"/>
      <w:r w:rsidRPr="009D6003">
        <w:rPr>
          <w:rFonts w:ascii="Verdana" w:hAnsi="Verdana"/>
          <w:b/>
          <w:color w:val="000000"/>
          <w:u w:val="single"/>
        </w:rPr>
        <w:t>ADQUISICION DE KITS DE CONVERSIÓN A GNV PARA LA GESTIÓN 2026</w:t>
      </w:r>
    </w:p>
    <w:p w14:paraId="50C882DD" w14:textId="77777777" w:rsidR="009D6003" w:rsidRPr="007A19F1" w:rsidRDefault="009D6003" w:rsidP="009D6003">
      <w:pPr>
        <w:tabs>
          <w:tab w:val="left" w:pos="1701"/>
          <w:tab w:val="left" w:pos="1843"/>
        </w:tabs>
        <w:spacing w:before="120" w:after="120"/>
        <w:ind w:right="48"/>
        <w:jc w:val="both"/>
        <w:rPr>
          <w:rFonts w:ascii="Verdana" w:hAnsi="Verdana" w:cs="Arial"/>
          <w:color w:val="000000" w:themeColor="text1"/>
        </w:rPr>
      </w:pPr>
      <w:bookmarkStart w:id="79" w:name="_Hlk176774503"/>
      <w:r w:rsidRPr="007A19F1">
        <w:rPr>
          <w:rFonts w:ascii="Verdana" w:hAnsi="Verdana" w:cs="Arial"/>
          <w:color w:val="000000" w:themeColor="text1"/>
        </w:rPr>
        <w:t>Las presentes Especificaciones Técnicas, fueron elaboradas en marco del “REGLAMENTO ESPECÍFICO DE CONTRATACIÓN DE BIENES Y SERVICIOS ESPECIALIZADOS EN EL EXTRANJERO DE LA ENTIDAD EJECUTORA DE CONVERSIÓN A GAS NATURAL VEHICULAR (EEC-GNV)”.</w:t>
      </w:r>
    </w:p>
    <w:p w14:paraId="375125EA" w14:textId="77777777" w:rsidR="009D6003" w:rsidRPr="00A54C46" w:rsidRDefault="009D6003" w:rsidP="009D6003">
      <w:pPr>
        <w:tabs>
          <w:tab w:val="left" w:pos="1701"/>
          <w:tab w:val="left" w:pos="1843"/>
        </w:tabs>
        <w:spacing w:before="120" w:after="120"/>
        <w:ind w:right="48"/>
        <w:jc w:val="both"/>
        <w:rPr>
          <w:rFonts w:ascii="Verdana" w:hAnsi="Verdana" w:cs="Arial"/>
          <w:color w:val="000000" w:themeColor="text1"/>
        </w:rPr>
      </w:pPr>
      <w:r w:rsidRPr="007A19F1">
        <w:rPr>
          <w:rFonts w:ascii="Verdana" w:hAnsi="Verdana" w:cs="Arial"/>
          <w:color w:val="000000" w:themeColor="text1"/>
        </w:rPr>
        <w:t>Asimismo, se realizó el análisis en base a comparaciones de bienes de similar naturaleza, los mismos que pueden ser provistos por a) Empresas nacionales, b) Asociaciones Accidentales de empresas nacionales, legalmente constituidas en el mercado interno</w:t>
      </w:r>
      <w:r>
        <w:rPr>
          <w:rFonts w:ascii="Verdana" w:hAnsi="Verdana" w:cs="Arial"/>
          <w:color w:val="000000" w:themeColor="text1"/>
        </w:rPr>
        <w:t>.</w:t>
      </w:r>
      <w:r w:rsidRPr="00A54C46">
        <w:rPr>
          <w:rFonts w:ascii="Verdana" w:hAnsi="Verdana" w:cs="Arial"/>
          <w:color w:val="000000" w:themeColor="text1"/>
        </w:rPr>
        <w:t xml:space="preserve"> </w:t>
      </w:r>
    </w:p>
    <w:p w14:paraId="3F285361" w14:textId="04B4026C" w:rsidR="009D6003" w:rsidRPr="00A82C4F" w:rsidRDefault="009D6003" w:rsidP="005B2089">
      <w:pPr>
        <w:pStyle w:val="Prrafodelista"/>
        <w:numPr>
          <w:ilvl w:val="0"/>
          <w:numId w:val="33"/>
        </w:numPr>
        <w:rPr>
          <w:rFonts w:ascii="Verdana" w:hAnsi="Verdana"/>
          <w:b/>
        </w:rPr>
      </w:pPr>
      <w:r w:rsidRPr="00A82C4F">
        <w:rPr>
          <w:rFonts w:ascii="Verdana" w:hAnsi="Verdana"/>
          <w:b/>
        </w:rPr>
        <w:t>ANTECEDENTES</w:t>
      </w:r>
    </w:p>
    <w:p w14:paraId="0913941F" w14:textId="77777777" w:rsidR="009D6003" w:rsidRDefault="009D6003" w:rsidP="009D6003">
      <w:pPr>
        <w:pStyle w:val="Sinespaciado"/>
        <w:spacing w:before="120" w:after="120"/>
        <w:jc w:val="both"/>
        <w:rPr>
          <w:rFonts w:ascii="Verdana" w:hAnsi="Verdana"/>
          <w:color w:val="000000"/>
          <w:sz w:val="20"/>
          <w:szCs w:val="20"/>
        </w:rPr>
      </w:pPr>
      <w:bookmarkStart w:id="80" w:name="_Hlk176774586"/>
      <w:r w:rsidRPr="005F147A">
        <w:rPr>
          <w:rFonts w:ascii="Verdana" w:hAnsi="Verdana"/>
          <w:color w:val="000000"/>
          <w:sz w:val="20"/>
          <w:szCs w:val="20"/>
        </w:rPr>
        <w:t xml:space="preserve">En cumplimiento a las actividades establecidas en el Plan Operativo Anual - POA y Presupuesto Institucional 2026 de la EEC-GNV, en lo referido a la adquisición de equipos de conversión a GNV y con el objetivo de atender las demandas generadas por el sector del autotransporte a nivel nacional, se emite el presente informe de justificación para la publicación de Expresiones de Interés para la adquisición de </w:t>
      </w:r>
      <w:r>
        <w:rPr>
          <w:rFonts w:ascii="Verdana" w:hAnsi="Verdana"/>
          <w:color w:val="000000"/>
          <w:sz w:val="20"/>
          <w:szCs w:val="20"/>
        </w:rPr>
        <w:t xml:space="preserve">kits de conversión a GNV </w:t>
      </w:r>
      <w:r w:rsidRPr="005F147A">
        <w:rPr>
          <w:rFonts w:ascii="Verdana" w:hAnsi="Verdana"/>
          <w:color w:val="000000"/>
          <w:sz w:val="20"/>
          <w:szCs w:val="20"/>
        </w:rPr>
        <w:t>para la gestión 2026.</w:t>
      </w:r>
    </w:p>
    <w:p w14:paraId="4F26219B" w14:textId="77777777" w:rsidR="009D6003" w:rsidRPr="005F147A" w:rsidRDefault="009D6003" w:rsidP="009D6003">
      <w:pPr>
        <w:pStyle w:val="Sinespaciado"/>
        <w:spacing w:before="120" w:after="120"/>
        <w:jc w:val="both"/>
        <w:rPr>
          <w:rFonts w:ascii="Verdana" w:hAnsi="Verdana"/>
          <w:color w:val="000000"/>
          <w:sz w:val="20"/>
          <w:szCs w:val="20"/>
        </w:rPr>
      </w:pPr>
      <w:r w:rsidRPr="005F147A">
        <w:rPr>
          <w:rFonts w:ascii="Verdana" w:hAnsi="Verdana"/>
          <w:color w:val="000000"/>
          <w:sz w:val="20"/>
          <w:szCs w:val="20"/>
        </w:rPr>
        <w:t>El 10 de abril de 2025, se llevó a cabo la Segunda Reunión Ordinaria del Consejo General de la Entidad Ejecutora de Conversión a Gas Natural Vehicular (EEC-GNV), cuyo desarrollo se formalizó mediante Acta, en la que los Miembros del Consejo autorizaron dar continuidad a los procesos de adquisición de cilindros y kits, estableciendo y precautelando que los mismos no deben ser de procedencia china. Asimismo, se aprobó el inicio de nuevas licitaciones conforme a la normativa vigente y dentro de los plazos establecidos.</w:t>
      </w:r>
    </w:p>
    <w:p w14:paraId="04E427EE" w14:textId="77777777" w:rsidR="009D6003" w:rsidRPr="005F147A" w:rsidRDefault="009D6003" w:rsidP="009D6003">
      <w:pPr>
        <w:pStyle w:val="Sinespaciado"/>
        <w:spacing w:before="120" w:after="120"/>
        <w:jc w:val="both"/>
        <w:rPr>
          <w:rFonts w:ascii="Verdana" w:hAnsi="Verdana"/>
          <w:color w:val="000000"/>
          <w:sz w:val="20"/>
          <w:szCs w:val="20"/>
        </w:rPr>
      </w:pPr>
      <w:r w:rsidRPr="005F147A">
        <w:rPr>
          <w:rFonts w:ascii="Verdana" w:hAnsi="Verdana"/>
          <w:color w:val="000000"/>
          <w:sz w:val="20"/>
          <w:szCs w:val="20"/>
        </w:rPr>
        <w:t>El 16 de mayo de 2025, se efectuó la Tercera Reunión Ordinaria del Consejo General de la EEC-GNV, quedando sus determinaciones debidamente registradas en Acta, en la que los Miembros del Consejo solicitaron que, durante la presente gestión, se tomen las previsiones necesarias para la ejecución de procesos de compra que permitan contar con la disponibilidad de equipos de conversión a GNV (kits y cilindros) en la siguiente gestión.</w:t>
      </w:r>
    </w:p>
    <w:p w14:paraId="3FDC8929" w14:textId="77777777" w:rsidR="009D6003" w:rsidRPr="00EB10E0" w:rsidRDefault="009D6003" w:rsidP="009D6003">
      <w:pPr>
        <w:pStyle w:val="Sinespaciado"/>
        <w:spacing w:before="120" w:after="120"/>
        <w:jc w:val="both"/>
        <w:rPr>
          <w:rFonts w:ascii="Verdana" w:hAnsi="Verdana"/>
          <w:color w:val="000000"/>
          <w:sz w:val="20"/>
          <w:szCs w:val="20"/>
        </w:rPr>
      </w:pPr>
      <w:r w:rsidRPr="00EB10E0">
        <w:rPr>
          <w:rFonts w:ascii="Verdana" w:hAnsi="Verdana"/>
          <w:color w:val="000000"/>
          <w:sz w:val="20"/>
          <w:szCs w:val="20"/>
        </w:rPr>
        <w:t>El 08 de agosto de 2025, se llevó a cabo la Quinta Reunión Ordinaria del Consejo General de la EEC-GNV), durante la que los Miembros del Consejo solicitaron y aprobaron el inicio de procesos para la adquisición de kits de conversión a GNV (Aspirado Natural e Inyección Secuencial) y cilindros de distintas capacidades para cubrir la demanda de la gestión 2026.</w:t>
      </w:r>
    </w:p>
    <w:bookmarkEnd w:id="80"/>
    <w:p w14:paraId="0A86D07A" w14:textId="77777777" w:rsidR="009D6003" w:rsidRPr="00A82C4F" w:rsidRDefault="009D6003" w:rsidP="005B2089">
      <w:pPr>
        <w:pStyle w:val="Prrafodelista"/>
        <w:numPr>
          <w:ilvl w:val="0"/>
          <w:numId w:val="33"/>
        </w:numPr>
        <w:rPr>
          <w:rFonts w:ascii="Verdana" w:hAnsi="Verdana"/>
          <w:b/>
        </w:rPr>
      </w:pPr>
      <w:r w:rsidRPr="00A82C4F">
        <w:rPr>
          <w:rFonts w:ascii="Verdana" w:hAnsi="Verdana"/>
          <w:b/>
        </w:rPr>
        <w:t>NORMATIVA LEGAL</w:t>
      </w:r>
    </w:p>
    <w:p w14:paraId="70F87EFB" w14:textId="77777777" w:rsidR="009D6003" w:rsidRPr="00A54C46" w:rsidRDefault="009D6003" w:rsidP="005B2089">
      <w:pPr>
        <w:pStyle w:val="Prrafodelista"/>
        <w:numPr>
          <w:ilvl w:val="0"/>
          <w:numId w:val="24"/>
        </w:numPr>
        <w:shd w:val="clear" w:color="auto" w:fill="FFFFFF"/>
        <w:spacing w:before="120" w:after="120"/>
        <w:ind w:left="567" w:right="11" w:hanging="283"/>
        <w:jc w:val="both"/>
        <w:rPr>
          <w:rFonts w:ascii="Verdana" w:hAnsi="Verdana"/>
          <w:color w:val="000000"/>
          <w:lang w:val="es-ES_tradnl"/>
        </w:rPr>
      </w:pPr>
      <w:bookmarkStart w:id="81" w:name="_Hlk176506818"/>
      <w:bookmarkStart w:id="82" w:name="_Hlk176774652"/>
      <w:r w:rsidRPr="00A54C46">
        <w:rPr>
          <w:rFonts w:ascii="Verdana" w:hAnsi="Verdana"/>
          <w:color w:val="000000"/>
          <w:lang w:val="es-ES_tradnl"/>
        </w:rPr>
        <w:t xml:space="preserve">Decreto Supremo N° 0675 que crea </w:t>
      </w:r>
      <w:r w:rsidRPr="00A54C46">
        <w:rPr>
          <w:rFonts w:ascii="Verdana" w:hAnsi="Verdana"/>
          <w:color w:val="000000"/>
        </w:rPr>
        <w:t>la Entidad Ejecutora de Conversión a Gas Natural Vehicular (EEC-GNV) con la finalidad de ejecutar los Programas de Conversión a GNV y Mantenimiento de equipos para GNV y de Recalificación y Reposición de Cilindros de GNV, y administrar los recursos provenientes del Fondo de Conversión Vehicular a GNV-FCV</w:t>
      </w:r>
      <w:r w:rsidRPr="00A54C46">
        <w:rPr>
          <w:rFonts w:ascii="Verdana" w:hAnsi="Verdana"/>
          <w:color w:val="000000"/>
          <w:vertAlign w:val="subscript"/>
        </w:rPr>
        <w:t>GNV</w:t>
      </w:r>
      <w:r w:rsidRPr="00A54C46">
        <w:rPr>
          <w:rFonts w:ascii="Verdana" w:hAnsi="Verdana"/>
          <w:color w:val="000000"/>
        </w:rPr>
        <w:t xml:space="preserve"> y del Fondo de Recalificación y Cilindros a GNV-FRC</w:t>
      </w:r>
      <w:r w:rsidRPr="00A54C46">
        <w:rPr>
          <w:rFonts w:ascii="Verdana" w:hAnsi="Verdana"/>
          <w:color w:val="000000"/>
          <w:vertAlign w:val="subscript"/>
        </w:rPr>
        <w:t>GNV</w:t>
      </w:r>
      <w:r w:rsidRPr="00A54C46">
        <w:rPr>
          <w:rFonts w:ascii="Verdana" w:hAnsi="Verdana"/>
          <w:color w:val="000000"/>
        </w:rPr>
        <w:t>, en el marco de la normativa interna del Ministerio de Hidrocarburos y Energía (actual Ministerio de Hidrocarburos y Energías).</w:t>
      </w:r>
    </w:p>
    <w:p w14:paraId="082C58E6" w14:textId="77777777" w:rsidR="009D6003" w:rsidRPr="00A54C46" w:rsidRDefault="009D6003" w:rsidP="005B2089">
      <w:pPr>
        <w:pStyle w:val="Prrafodelista"/>
        <w:numPr>
          <w:ilvl w:val="0"/>
          <w:numId w:val="24"/>
        </w:numPr>
        <w:shd w:val="clear" w:color="auto" w:fill="FFFFFF"/>
        <w:spacing w:before="120" w:after="120"/>
        <w:ind w:left="567" w:right="11" w:hanging="283"/>
        <w:jc w:val="both"/>
        <w:rPr>
          <w:rFonts w:ascii="Verdana" w:hAnsi="Verdana"/>
          <w:color w:val="000000"/>
          <w:lang w:val="es-ES_tradnl"/>
        </w:rPr>
      </w:pPr>
      <w:r w:rsidRPr="00A54C46">
        <w:rPr>
          <w:rFonts w:ascii="Verdana" w:hAnsi="Verdana"/>
          <w:color w:val="000000"/>
          <w:lang w:val="es-ES_tradnl"/>
        </w:rPr>
        <w:t>Resolución Ministerial Nº 218-11 que aprueba el REGLAMENTO DEL FONDO DE CONVERSIÓN DE VEHÍCULOS A GAS NATURAL VEHICULAR - FCV</w:t>
      </w:r>
      <w:r w:rsidRPr="00A54C46">
        <w:rPr>
          <w:rFonts w:ascii="Verdana" w:hAnsi="Verdana"/>
          <w:color w:val="000000"/>
          <w:vertAlign w:val="subscript"/>
          <w:lang w:val="es-ES_tradnl"/>
        </w:rPr>
        <w:t>GNV</w:t>
      </w:r>
      <w:r w:rsidRPr="00A54C46">
        <w:rPr>
          <w:rFonts w:ascii="Verdana" w:hAnsi="Verdana"/>
          <w:color w:val="000000"/>
          <w:lang w:val="es-ES_tradnl"/>
        </w:rPr>
        <w:t> Y DEL FONDO DE RECALIFICACIÓN Y REPOSICIÓN DE CILINDROS DE GAS NATURAL - FRC</w:t>
      </w:r>
      <w:r w:rsidRPr="00A54C46">
        <w:rPr>
          <w:rFonts w:ascii="Verdana" w:hAnsi="Verdana"/>
          <w:color w:val="000000"/>
          <w:vertAlign w:val="subscript"/>
          <w:lang w:val="es-ES_tradnl"/>
        </w:rPr>
        <w:t>GNV</w:t>
      </w:r>
      <w:r w:rsidRPr="00A54C46">
        <w:rPr>
          <w:rFonts w:ascii="Verdana" w:hAnsi="Verdana"/>
          <w:color w:val="000000"/>
          <w:lang w:val="es-ES_tradnl"/>
        </w:rPr>
        <w:t>.</w:t>
      </w:r>
    </w:p>
    <w:p w14:paraId="285B30D2" w14:textId="77777777" w:rsidR="009D6003" w:rsidRPr="00A54C46" w:rsidRDefault="009D6003" w:rsidP="005B2089">
      <w:pPr>
        <w:pStyle w:val="Prrafodelista"/>
        <w:numPr>
          <w:ilvl w:val="0"/>
          <w:numId w:val="24"/>
        </w:numPr>
        <w:shd w:val="clear" w:color="auto" w:fill="FFFFFF"/>
        <w:spacing w:before="120" w:after="120"/>
        <w:ind w:left="567" w:right="11" w:hanging="283"/>
        <w:jc w:val="both"/>
        <w:rPr>
          <w:rFonts w:ascii="Verdana" w:hAnsi="Verdana"/>
          <w:color w:val="000000"/>
          <w:lang w:val="es-ES_tradnl"/>
        </w:rPr>
      </w:pPr>
      <w:r w:rsidRPr="00A54C46">
        <w:rPr>
          <w:rFonts w:ascii="Verdana" w:hAnsi="Verdana"/>
          <w:color w:val="000000"/>
          <w:lang w:val="es-ES_tradnl"/>
        </w:rPr>
        <w:t>Resolución Ministerial Nº 116-2021 que incorpora y modifica el REGLAMENTO DEL FONDO DE CONVERSIÓN DE VEHÍCULOS A GAS NATURAL VEHICULAR - FCV</w:t>
      </w:r>
      <w:r w:rsidRPr="00A54C46">
        <w:rPr>
          <w:rFonts w:ascii="Verdana" w:hAnsi="Verdana"/>
          <w:color w:val="000000"/>
          <w:vertAlign w:val="subscript"/>
          <w:lang w:val="es-ES_tradnl"/>
        </w:rPr>
        <w:t>GNV</w:t>
      </w:r>
      <w:r w:rsidRPr="00A54C46">
        <w:rPr>
          <w:rFonts w:ascii="Verdana" w:hAnsi="Verdana"/>
          <w:color w:val="000000"/>
          <w:lang w:val="es-ES_tradnl"/>
        </w:rPr>
        <w:t> Y DEL FONDO DE RECALIFICACIÓN Y REPOSICIÓN DE CILINDROS DE GAS NATURAL - FRC</w:t>
      </w:r>
      <w:r w:rsidRPr="00A54C46">
        <w:rPr>
          <w:rFonts w:ascii="Verdana" w:hAnsi="Verdana"/>
          <w:color w:val="000000"/>
          <w:vertAlign w:val="subscript"/>
          <w:lang w:val="es-ES_tradnl"/>
        </w:rPr>
        <w:t>GNV</w:t>
      </w:r>
      <w:r w:rsidRPr="00A54C46">
        <w:rPr>
          <w:rFonts w:ascii="Verdana" w:hAnsi="Verdana"/>
          <w:color w:val="000000"/>
          <w:lang w:val="es-ES_tradnl"/>
        </w:rPr>
        <w:t>.</w:t>
      </w:r>
    </w:p>
    <w:p w14:paraId="4D6CA3C8" w14:textId="77777777" w:rsidR="009D6003" w:rsidRPr="00A54C46" w:rsidRDefault="009D6003" w:rsidP="005B2089">
      <w:pPr>
        <w:pStyle w:val="Prrafodelista"/>
        <w:numPr>
          <w:ilvl w:val="0"/>
          <w:numId w:val="24"/>
        </w:numPr>
        <w:shd w:val="clear" w:color="auto" w:fill="FFFFFF"/>
        <w:spacing w:before="120" w:after="120"/>
        <w:ind w:left="567" w:right="11" w:hanging="283"/>
        <w:jc w:val="both"/>
        <w:rPr>
          <w:rFonts w:ascii="Verdana" w:hAnsi="Verdana"/>
          <w:color w:val="000000"/>
          <w:lang w:val="es-ES_tradnl"/>
        </w:rPr>
      </w:pPr>
      <w:r w:rsidRPr="00A54C46">
        <w:rPr>
          <w:rFonts w:ascii="Verdana" w:hAnsi="Verdana"/>
          <w:color w:val="000000"/>
          <w:lang w:val="es-ES_tradnl"/>
        </w:rPr>
        <w:t xml:space="preserve">Decreto Supremo N° 26688 que norma las contrataciones de bienes y servicios especializados </w:t>
      </w:r>
      <w:r w:rsidRPr="00A54C46">
        <w:rPr>
          <w:rFonts w:ascii="Verdana" w:hAnsi="Verdana"/>
          <w:color w:val="000000"/>
        </w:rPr>
        <w:t>que las entidades del sector público deben realizar en el extranjero, cuando se justifique que esos bienes y servicios no están disponibles en el mercado nacional y que no se pueden recibir ofertas en el país.</w:t>
      </w:r>
      <w:r w:rsidRPr="00A54C46">
        <w:rPr>
          <w:rFonts w:ascii="Verdana" w:hAnsi="Verdana"/>
          <w:color w:val="000000"/>
          <w:lang w:val="es-ES_tradnl"/>
        </w:rPr>
        <w:t xml:space="preserve"> </w:t>
      </w:r>
    </w:p>
    <w:p w14:paraId="5BD41209" w14:textId="77777777" w:rsidR="009D6003" w:rsidRPr="00A54C46" w:rsidRDefault="009D6003" w:rsidP="005B2089">
      <w:pPr>
        <w:pStyle w:val="Prrafodelista"/>
        <w:numPr>
          <w:ilvl w:val="0"/>
          <w:numId w:val="24"/>
        </w:numPr>
        <w:shd w:val="clear" w:color="auto" w:fill="FFFFFF"/>
        <w:spacing w:before="120" w:after="120"/>
        <w:ind w:left="567" w:right="11" w:hanging="283"/>
        <w:jc w:val="both"/>
        <w:rPr>
          <w:rFonts w:ascii="Verdana" w:hAnsi="Verdana"/>
          <w:color w:val="000000"/>
          <w:lang w:val="es-ES_tradnl"/>
        </w:rPr>
      </w:pPr>
      <w:r w:rsidRPr="00A54C46">
        <w:rPr>
          <w:rFonts w:ascii="Verdana" w:hAnsi="Verdana"/>
          <w:color w:val="000000"/>
          <w:lang w:val="es-ES_tradnl"/>
        </w:rPr>
        <w:lastRenderedPageBreak/>
        <w:t>Decreto Supremo N° 764 que establece en su artículo único.</w:t>
      </w:r>
    </w:p>
    <w:p w14:paraId="71C4D010" w14:textId="77777777" w:rsidR="009D6003" w:rsidRPr="00A54C46" w:rsidRDefault="009D6003" w:rsidP="009D6003">
      <w:pPr>
        <w:shd w:val="clear" w:color="auto" w:fill="FFFFFF"/>
        <w:spacing w:before="120" w:after="120"/>
        <w:ind w:left="993" w:right="11" w:hanging="283"/>
        <w:jc w:val="both"/>
        <w:rPr>
          <w:rFonts w:ascii="Verdana" w:hAnsi="Verdana"/>
          <w:i/>
          <w:color w:val="000000"/>
          <w:lang w:val="es-ES_tradnl"/>
        </w:rPr>
      </w:pPr>
      <w:r w:rsidRPr="00A54C46">
        <w:rPr>
          <w:rFonts w:ascii="Verdana" w:hAnsi="Verdana"/>
          <w:i/>
          <w:color w:val="000000"/>
          <w:lang w:val="es-ES_tradnl"/>
        </w:rPr>
        <w:t xml:space="preserve"> “Artículo Único. -</w:t>
      </w:r>
    </w:p>
    <w:p w14:paraId="266EEC20" w14:textId="77777777" w:rsidR="009D6003" w:rsidRPr="00A54C46" w:rsidRDefault="009D6003" w:rsidP="005B2089">
      <w:pPr>
        <w:pStyle w:val="Prrafodelista"/>
        <w:numPr>
          <w:ilvl w:val="0"/>
          <w:numId w:val="23"/>
        </w:numPr>
        <w:shd w:val="clear" w:color="auto" w:fill="FFFFFF"/>
        <w:spacing w:before="120" w:after="120"/>
        <w:ind w:left="993" w:right="11" w:hanging="283"/>
        <w:jc w:val="both"/>
        <w:rPr>
          <w:rFonts w:ascii="Verdana" w:hAnsi="Verdana"/>
          <w:i/>
          <w:color w:val="000000"/>
          <w:lang w:val="es-ES_tradnl"/>
        </w:rPr>
      </w:pPr>
      <w:r w:rsidRPr="00A54C46">
        <w:rPr>
          <w:rFonts w:ascii="Verdana" w:hAnsi="Verdana"/>
          <w:i/>
          <w:color w:val="000000"/>
          <w:lang w:val="es-ES_tradnl"/>
        </w:rPr>
        <w:t>Se incluye el inciso f) en el Parágrafo I del Artículo 4 del Decreto Supremo Nº 26688, de 5 de julio de 2002, modificado por los Decretos Supremos Nº 0224, de 24 de julio de 2009 y Nº 0597, de 18 de agosto de 2010, respectivamente, con el siguiente texto:</w:t>
      </w:r>
    </w:p>
    <w:p w14:paraId="08655A46" w14:textId="77777777" w:rsidR="009D6003" w:rsidRPr="00A54C46" w:rsidRDefault="009D6003" w:rsidP="009D6003">
      <w:pPr>
        <w:pStyle w:val="Prrafodelista"/>
        <w:shd w:val="clear" w:color="auto" w:fill="FFFFFF"/>
        <w:spacing w:before="120" w:after="120"/>
        <w:ind w:left="993" w:right="11" w:hanging="283"/>
        <w:jc w:val="both"/>
        <w:rPr>
          <w:rFonts w:ascii="Verdana" w:hAnsi="Verdana"/>
          <w:i/>
          <w:color w:val="000000"/>
          <w:lang w:val="es-ES_tradnl"/>
        </w:rPr>
      </w:pPr>
      <w:r w:rsidRPr="00A54C46">
        <w:rPr>
          <w:rFonts w:ascii="Verdana" w:hAnsi="Verdana"/>
          <w:i/>
          <w:color w:val="000000"/>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3344F052" w14:textId="77777777" w:rsidR="009D6003" w:rsidRPr="00A54C46" w:rsidRDefault="009D6003" w:rsidP="005B2089">
      <w:pPr>
        <w:pStyle w:val="Prrafodelista"/>
        <w:numPr>
          <w:ilvl w:val="0"/>
          <w:numId w:val="23"/>
        </w:numPr>
        <w:shd w:val="clear" w:color="auto" w:fill="FFFFFF"/>
        <w:spacing w:before="120" w:after="120"/>
        <w:ind w:left="993" w:right="11" w:hanging="283"/>
        <w:jc w:val="both"/>
        <w:rPr>
          <w:rFonts w:ascii="Verdana" w:hAnsi="Verdana"/>
          <w:i/>
          <w:color w:val="000000"/>
          <w:lang w:val="es-ES_tradnl"/>
        </w:rPr>
      </w:pPr>
      <w:r w:rsidRPr="00A54C46">
        <w:rPr>
          <w:rFonts w:ascii="Verdana" w:hAnsi="Verdana"/>
          <w:i/>
          <w:color w:val="000000"/>
          <w:lang w:val="es-ES_tradnl"/>
        </w:rPr>
        <w:t>Se exceptúa a la EEC-GNV del Parágrafo II del Artículo 5 del Decreto Supremo Nº 26688, debiendo el Ministerio de Hidrocarburos y Energía aprobar el reglamento específico correspondiente mediante Resolución Ministerial.”</w:t>
      </w:r>
    </w:p>
    <w:p w14:paraId="76C438CD" w14:textId="77777777" w:rsidR="009D6003" w:rsidRPr="00EB10E0" w:rsidRDefault="009D6003" w:rsidP="005B2089">
      <w:pPr>
        <w:pStyle w:val="Prrafodelista"/>
        <w:numPr>
          <w:ilvl w:val="0"/>
          <w:numId w:val="25"/>
        </w:numPr>
        <w:tabs>
          <w:tab w:val="left" w:pos="1276"/>
          <w:tab w:val="left" w:pos="1843"/>
        </w:tabs>
        <w:spacing w:before="120" w:after="120"/>
        <w:ind w:left="567" w:right="48" w:hanging="283"/>
        <w:jc w:val="both"/>
        <w:rPr>
          <w:rFonts w:ascii="Verdana" w:hAnsi="Verdana" w:cs="Arial"/>
          <w:color w:val="000000" w:themeColor="text1"/>
          <w:lang w:val="es-ES_tradnl"/>
        </w:rPr>
      </w:pPr>
      <w:r w:rsidRPr="00A54C46">
        <w:rPr>
          <w:rFonts w:ascii="Verdana" w:hAnsi="Verdana"/>
          <w:color w:val="000000"/>
          <w:lang w:val="es-ES_tradnl"/>
        </w:rPr>
        <w:t>Resolución Ministerial N° 075-2023, de 09 de junio de 2023, que aprueba el Reglamento Específico para Contratación de Bienes y Servicios Especializados en el Extranjero de la EEC-GNV.</w:t>
      </w:r>
    </w:p>
    <w:p w14:paraId="60C40775" w14:textId="77777777" w:rsidR="009D6003" w:rsidRPr="00A54C46" w:rsidRDefault="009D6003" w:rsidP="005B2089">
      <w:pPr>
        <w:pStyle w:val="Prrafodelista"/>
        <w:numPr>
          <w:ilvl w:val="0"/>
          <w:numId w:val="25"/>
        </w:numPr>
        <w:tabs>
          <w:tab w:val="left" w:pos="1276"/>
          <w:tab w:val="left" w:pos="1843"/>
        </w:tabs>
        <w:spacing w:before="120" w:after="120"/>
        <w:ind w:left="567" w:right="48" w:hanging="283"/>
        <w:jc w:val="both"/>
        <w:rPr>
          <w:rFonts w:ascii="Verdana" w:hAnsi="Verdana" w:cs="Arial"/>
          <w:color w:val="000000" w:themeColor="text1"/>
          <w:lang w:val="es-ES_tradnl"/>
        </w:rPr>
      </w:pPr>
      <w:r w:rsidRPr="005F147A">
        <w:rPr>
          <w:rFonts w:ascii="Verdana" w:hAnsi="Verdana"/>
          <w:color w:val="000000"/>
        </w:rPr>
        <w:t>Resolución Ministerial N° 143-2025 de 18 de septiembre de 2025, que aprueba el Reglamento para el Funcionamiento, Administración y Utilización del Fondo de Conversión de Vehículos a Gas Natural Vehicular - FCV</w:t>
      </w:r>
      <w:r w:rsidRPr="005F147A">
        <w:rPr>
          <w:rFonts w:ascii="Verdana" w:hAnsi="Verdana"/>
          <w:color w:val="000000"/>
          <w:vertAlign w:val="subscript"/>
        </w:rPr>
        <w:t>GNV</w:t>
      </w:r>
      <w:r w:rsidRPr="005F147A">
        <w:rPr>
          <w:rFonts w:ascii="Verdana" w:hAnsi="Verdana"/>
          <w:color w:val="000000"/>
        </w:rPr>
        <w:t xml:space="preserve"> y del Fondo de Recalificación y Reposición de Cilindros de Gas Natural - FRC</w:t>
      </w:r>
      <w:r w:rsidRPr="005F147A">
        <w:rPr>
          <w:rFonts w:ascii="Verdana" w:hAnsi="Verdana"/>
          <w:color w:val="000000"/>
          <w:vertAlign w:val="subscript"/>
        </w:rPr>
        <w:t>GNV</w:t>
      </w:r>
      <w:r w:rsidRPr="00EB10E0">
        <w:rPr>
          <w:rFonts w:ascii="Verdana" w:hAnsi="Verdana"/>
          <w:color w:val="000000"/>
        </w:rPr>
        <w:t>.</w:t>
      </w:r>
    </w:p>
    <w:bookmarkEnd w:id="81"/>
    <w:bookmarkEnd w:id="82"/>
    <w:p w14:paraId="5B5EFE6D" w14:textId="77777777" w:rsidR="009D6003" w:rsidRPr="00A82C4F" w:rsidRDefault="009D6003" w:rsidP="005B2089">
      <w:pPr>
        <w:pStyle w:val="Prrafodelista"/>
        <w:numPr>
          <w:ilvl w:val="0"/>
          <w:numId w:val="33"/>
        </w:numPr>
        <w:rPr>
          <w:rFonts w:ascii="Verdana" w:hAnsi="Verdana"/>
          <w:b/>
        </w:rPr>
      </w:pPr>
      <w:r w:rsidRPr="00A82C4F">
        <w:rPr>
          <w:rFonts w:ascii="Verdana" w:hAnsi="Verdana"/>
          <w:b/>
        </w:rPr>
        <w:t>OBJETIVO DE LAS EXPRESIONES DE INTERÉS</w:t>
      </w:r>
    </w:p>
    <w:p w14:paraId="66537D27" w14:textId="77777777" w:rsidR="009D6003" w:rsidRPr="00A54C46" w:rsidRDefault="009D6003" w:rsidP="009D6003">
      <w:pPr>
        <w:tabs>
          <w:tab w:val="left" w:pos="1276"/>
          <w:tab w:val="left" w:pos="1843"/>
        </w:tabs>
        <w:spacing w:before="120" w:after="120"/>
        <w:ind w:left="284" w:right="48"/>
        <w:jc w:val="both"/>
        <w:rPr>
          <w:rFonts w:ascii="Verdana" w:hAnsi="Verdana" w:cs="Arial"/>
          <w:color w:val="000000" w:themeColor="text1"/>
          <w:lang w:val="es-ES_tradnl"/>
        </w:rPr>
      </w:pPr>
      <w:bookmarkStart w:id="83" w:name="_Hlk176774698"/>
      <w:r w:rsidRPr="00A54C46">
        <w:rPr>
          <w:rFonts w:ascii="Verdana" w:hAnsi="Verdana" w:cs="Arial"/>
          <w:color w:val="000000" w:themeColor="text1"/>
          <w:lang w:val="es-ES_tradnl"/>
        </w:rPr>
        <w:t>Determinar la existencia o inexistencia en el mercado nacional de</w:t>
      </w:r>
      <w:r>
        <w:rPr>
          <w:rFonts w:ascii="Verdana" w:hAnsi="Verdana" w:cs="Arial"/>
          <w:color w:val="000000" w:themeColor="text1"/>
          <w:lang w:val="es-ES_tradnl"/>
        </w:rPr>
        <w:t xml:space="preserve"> kits de conversión a</w:t>
      </w:r>
      <w:r w:rsidRPr="00A54C46">
        <w:rPr>
          <w:rFonts w:ascii="Verdana" w:hAnsi="Verdana" w:cs="Arial"/>
          <w:color w:val="000000" w:themeColor="text1"/>
          <w:lang w:val="es-ES_tradnl"/>
        </w:rPr>
        <w:t xml:space="preserve"> GNV, para la ejecución de los Programas que administra la EEC-GNV.</w:t>
      </w:r>
    </w:p>
    <w:p w14:paraId="2BF52E0A" w14:textId="77777777" w:rsidR="009D6003" w:rsidRPr="00A54C46" w:rsidRDefault="009D6003" w:rsidP="009D6003">
      <w:pPr>
        <w:tabs>
          <w:tab w:val="left" w:pos="1276"/>
          <w:tab w:val="left" w:pos="1843"/>
        </w:tabs>
        <w:spacing w:before="120" w:after="120"/>
        <w:ind w:left="284" w:right="48"/>
        <w:jc w:val="both"/>
        <w:rPr>
          <w:rFonts w:ascii="Verdana" w:hAnsi="Verdana" w:cs="Arial"/>
          <w:color w:val="000000" w:themeColor="text1"/>
          <w:lang w:val="es-ES_tradnl"/>
        </w:rPr>
      </w:pPr>
      <w:r w:rsidRPr="00A54C46">
        <w:rPr>
          <w:rFonts w:ascii="Verdana" w:hAnsi="Verdana" w:cs="Arial"/>
          <w:b/>
          <w:bCs/>
          <w:color w:val="000000" w:themeColor="text1"/>
          <w:lang w:val="es-ES_tradnl"/>
        </w:rPr>
        <w:t>Aclaración:</w:t>
      </w:r>
      <w:r w:rsidRPr="00A54C46">
        <w:rPr>
          <w:rFonts w:ascii="Verdana" w:hAnsi="Verdana" w:cs="Arial"/>
          <w:color w:val="000000" w:themeColor="text1"/>
          <w:lang w:val="es-ES_tradnl"/>
        </w:rPr>
        <w:t xml:space="preserve"> La presentación de las Expresiones de Interés no genera ningún derecho, adjudicación o interés legítimo respecto a la adquisición de los bienes solicitados.</w:t>
      </w:r>
    </w:p>
    <w:bookmarkEnd w:id="83"/>
    <w:p w14:paraId="77F40C8C" w14:textId="77777777" w:rsidR="009D6003" w:rsidRPr="00A82C4F" w:rsidRDefault="009D6003" w:rsidP="005B2089">
      <w:pPr>
        <w:pStyle w:val="Prrafodelista"/>
        <w:numPr>
          <w:ilvl w:val="0"/>
          <w:numId w:val="33"/>
        </w:numPr>
        <w:rPr>
          <w:rFonts w:ascii="Verdana" w:hAnsi="Verdana"/>
          <w:b/>
        </w:rPr>
      </w:pPr>
      <w:r w:rsidRPr="00A82C4F">
        <w:rPr>
          <w:rFonts w:ascii="Verdana" w:hAnsi="Verdana"/>
          <w:b/>
        </w:rPr>
        <w:t>ALCANCE</w:t>
      </w:r>
    </w:p>
    <w:p w14:paraId="68924BAC" w14:textId="77777777" w:rsidR="009D6003" w:rsidRDefault="009D6003" w:rsidP="009D6003">
      <w:pPr>
        <w:tabs>
          <w:tab w:val="left" w:pos="1276"/>
          <w:tab w:val="left" w:pos="1843"/>
        </w:tabs>
        <w:spacing w:before="120" w:after="120"/>
        <w:ind w:left="284" w:right="48"/>
        <w:jc w:val="both"/>
        <w:rPr>
          <w:rFonts w:ascii="Verdana" w:hAnsi="Verdana" w:cs="Arial"/>
          <w:color w:val="000000" w:themeColor="text1"/>
        </w:rPr>
      </w:pPr>
      <w:bookmarkStart w:id="84" w:name="_Hlk176774761"/>
      <w:r w:rsidRPr="00A54C46">
        <w:rPr>
          <w:rFonts w:ascii="Verdana" w:hAnsi="Verdana" w:cs="Arial"/>
          <w:color w:val="000000" w:themeColor="text1"/>
        </w:rPr>
        <w:t>Los bienes serán provistos a la EEC-GNV para la ejecución de los Programas a nivel nacional.</w:t>
      </w:r>
    </w:p>
    <w:p w14:paraId="4F6DE637" w14:textId="77777777" w:rsidR="009D6003" w:rsidRDefault="009D6003" w:rsidP="009D6003">
      <w:pPr>
        <w:tabs>
          <w:tab w:val="left" w:pos="1276"/>
          <w:tab w:val="left" w:pos="1843"/>
        </w:tabs>
        <w:spacing w:before="120" w:after="120"/>
        <w:ind w:left="284" w:right="48"/>
        <w:jc w:val="both"/>
        <w:rPr>
          <w:rFonts w:ascii="Verdana" w:hAnsi="Verdana" w:cs="Arial"/>
          <w:color w:val="000000" w:themeColor="text1"/>
        </w:rPr>
      </w:pPr>
      <w:r w:rsidRPr="00A876ED">
        <w:rPr>
          <w:rFonts w:ascii="Verdana" w:hAnsi="Verdana" w:cs="Arial"/>
          <w:color w:val="000000" w:themeColor="text1"/>
        </w:rPr>
        <w:t>Con el fin de dar cumplimiento a las Actas de Reunión Ordinaria del Consejo General de la EEC-GNV, en la que los Miembros del Consejo solicitaron que se efectúen procesos de adquisición de kits y cilindros para GNV más continuos para las siguientes gestiones, precautelando que los mismos no sean de origen chino, la fabricación de los kits conversión a GNV propuestos deberá ser de origen argentino, brasilero, emiratos árabes unidos, estadounidense, polaco, coreano, japonés, alemán, ruso, italiano o países bajos.</w:t>
      </w:r>
    </w:p>
    <w:bookmarkEnd w:id="79"/>
    <w:bookmarkEnd w:id="84"/>
    <w:p w14:paraId="5EA142E0" w14:textId="77777777" w:rsidR="009D6003" w:rsidRPr="00A82C4F" w:rsidRDefault="009D6003" w:rsidP="005B2089">
      <w:pPr>
        <w:pStyle w:val="Prrafodelista"/>
        <w:numPr>
          <w:ilvl w:val="0"/>
          <w:numId w:val="33"/>
        </w:numPr>
        <w:rPr>
          <w:rFonts w:ascii="Verdana" w:hAnsi="Verdana"/>
          <w:b/>
        </w:rPr>
      </w:pPr>
      <w:r w:rsidRPr="00A82C4F">
        <w:rPr>
          <w:rFonts w:ascii="Verdana" w:hAnsi="Verdana"/>
          <w:b/>
        </w:rPr>
        <w:t>CONDICIONES TÉCNICAS Y FÍSICAS DE LOS BIENES</w:t>
      </w:r>
    </w:p>
    <w:p w14:paraId="6B8F6C68" w14:textId="284435E7" w:rsidR="009D6003" w:rsidRPr="00A82C4F" w:rsidRDefault="009D6003" w:rsidP="005B2089">
      <w:pPr>
        <w:pStyle w:val="Prrafodelista"/>
        <w:numPr>
          <w:ilvl w:val="1"/>
          <w:numId w:val="33"/>
        </w:numPr>
        <w:rPr>
          <w:rFonts w:ascii="Verdana" w:hAnsi="Verdana"/>
          <w:b/>
        </w:rPr>
      </w:pPr>
      <w:r w:rsidRPr="00A82C4F">
        <w:rPr>
          <w:rFonts w:ascii="Verdana" w:hAnsi="Verdana"/>
          <w:b/>
        </w:rPr>
        <w:t>KITS DE CONVERSIÓN A GNV DE ASPIRADO NATURAL</w:t>
      </w:r>
    </w:p>
    <w:p w14:paraId="783EB43C" w14:textId="77777777" w:rsidR="009D6003" w:rsidRPr="00A876ED" w:rsidRDefault="009D6003" w:rsidP="009D6003">
      <w:pPr>
        <w:shd w:val="clear" w:color="auto" w:fill="FFFFFF"/>
        <w:spacing w:before="120" w:after="120"/>
        <w:ind w:left="567" w:right="11"/>
        <w:jc w:val="both"/>
        <w:rPr>
          <w:rFonts w:ascii="Verdana" w:hAnsi="Verdana"/>
          <w:color w:val="000000"/>
          <w:lang w:val="es-ES_tradnl"/>
        </w:rPr>
      </w:pPr>
      <w:r w:rsidRPr="00A876ED">
        <w:rPr>
          <w:rFonts w:ascii="Verdana" w:hAnsi="Verdana"/>
          <w:color w:val="000000"/>
          <w:lang w:val="es-ES_tradnl"/>
        </w:rPr>
        <w:t>Los kits de Aspirado Natural a ser adquiridos deberán contar con las siguientes características técnicas:</w:t>
      </w:r>
    </w:p>
    <w:tbl>
      <w:tblPr>
        <w:tblStyle w:val="Tabladecuadrcula1clara"/>
        <w:tblW w:w="3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
        <w:gridCol w:w="3388"/>
      </w:tblGrid>
      <w:tr w:rsidR="009D6003" w:rsidRPr="00B7688F" w14:paraId="655F88AC" w14:textId="77777777" w:rsidTr="005A6144">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375" w:type="dxa"/>
            <w:tcBorders>
              <w:bottom w:val="none" w:sz="0" w:space="0" w:color="auto"/>
            </w:tcBorders>
            <w:shd w:val="clear" w:color="auto" w:fill="F2F2F2" w:themeFill="background1" w:themeFillShade="F2"/>
            <w:noWrap/>
            <w:vAlign w:val="center"/>
            <w:hideMark/>
          </w:tcPr>
          <w:p w14:paraId="189555B7" w14:textId="77777777" w:rsidR="009D6003" w:rsidRPr="00B7688F" w:rsidRDefault="009D6003" w:rsidP="005A6144">
            <w:pPr>
              <w:jc w:val="center"/>
              <w:rPr>
                <w:rFonts w:cstheme="minorHAnsi"/>
                <w:b w:val="0"/>
                <w:sz w:val="14"/>
                <w:szCs w:val="14"/>
              </w:rPr>
            </w:pPr>
            <w:r w:rsidRPr="00B7688F">
              <w:rPr>
                <w:rFonts w:cstheme="minorHAnsi"/>
                <w:sz w:val="14"/>
                <w:szCs w:val="14"/>
              </w:rPr>
              <w:t>N°</w:t>
            </w:r>
          </w:p>
        </w:tc>
        <w:tc>
          <w:tcPr>
            <w:tcW w:w="3388" w:type="dxa"/>
            <w:tcBorders>
              <w:bottom w:val="none" w:sz="0" w:space="0" w:color="auto"/>
            </w:tcBorders>
            <w:shd w:val="clear" w:color="auto" w:fill="F2F2F2" w:themeFill="background1" w:themeFillShade="F2"/>
            <w:noWrap/>
            <w:vAlign w:val="center"/>
            <w:hideMark/>
          </w:tcPr>
          <w:p w14:paraId="340600F5" w14:textId="77777777" w:rsidR="009D6003" w:rsidRPr="00B7688F" w:rsidRDefault="009D6003" w:rsidP="005A6144">
            <w:pPr>
              <w:jc w:val="center"/>
              <w:cnfStyle w:val="100000000000" w:firstRow="1" w:lastRow="0" w:firstColumn="0" w:lastColumn="0" w:oddVBand="0" w:evenVBand="0" w:oddHBand="0" w:evenHBand="0" w:firstRowFirstColumn="0" w:firstRowLastColumn="0" w:lastRowFirstColumn="0" w:lastRowLastColumn="0"/>
              <w:rPr>
                <w:rFonts w:cstheme="minorHAnsi"/>
                <w:b w:val="0"/>
                <w:sz w:val="14"/>
                <w:szCs w:val="14"/>
              </w:rPr>
            </w:pPr>
            <w:r w:rsidRPr="00B7688F">
              <w:rPr>
                <w:rFonts w:cstheme="minorHAnsi"/>
                <w:sz w:val="14"/>
                <w:szCs w:val="14"/>
              </w:rPr>
              <w:t>KIT DE CONVERSIÓN A GNV DE ASPIRADO NATURAL</w:t>
            </w:r>
          </w:p>
        </w:tc>
      </w:tr>
      <w:tr w:rsidR="009D6003" w:rsidRPr="00B7688F" w14:paraId="14BDA9B8"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1D0B2E3D" w14:textId="77777777" w:rsidR="009D6003" w:rsidRPr="00B7688F" w:rsidRDefault="009D6003" w:rsidP="005A6144">
            <w:pPr>
              <w:jc w:val="center"/>
              <w:rPr>
                <w:rFonts w:cstheme="minorHAnsi"/>
                <w:sz w:val="14"/>
                <w:szCs w:val="14"/>
              </w:rPr>
            </w:pPr>
            <w:r w:rsidRPr="00B7688F">
              <w:rPr>
                <w:rFonts w:cstheme="minorHAnsi"/>
                <w:sz w:val="14"/>
                <w:szCs w:val="14"/>
                <w:lang w:val="es-ES_tradnl"/>
              </w:rPr>
              <w:t>a</w:t>
            </w:r>
          </w:p>
        </w:tc>
        <w:tc>
          <w:tcPr>
            <w:tcW w:w="3388" w:type="dxa"/>
            <w:noWrap/>
            <w:vAlign w:val="center"/>
            <w:hideMark/>
          </w:tcPr>
          <w:p w14:paraId="50F9A862" w14:textId="77777777" w:rsidR="009D6003" w:rsidRPr="00B7688F"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Reductor de presión</w:t>
            </w:r>
          </w:p>
        </w:tc>
      </w:tr>
      <w:tr w:rsidR="009D6003" w:rsidRPr="00B7688F" w14:paraId="3039DC81"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4B24C3D2" w14:textId="77777777" w:rsidR="009D6003" w:rsidRPr="00B7688F" w:rsidRDefault="009D6003" w:rsidP="005A6144">
            <w:pPr>
              <w:jc w:val="center"/>
              <w:rPr>
                <w:rFonts w:cstheme="minorHAnsi"/>
                <w:sz w:val="14"/>
                <w:szCs w:val="14"/>
              </w:rPr>
            </w:pPr>
            <w:r w:rsidRPr="00B7688F">
              <w:rPr>
                <w:rFonts w:cstheme="minorHAnsi"/>
                <w:sz w:val="14"/>
                <w:szCs w:val="14"/>
                <w:lang w:val="es-ES_tradnl"/>
              </w:rPr>
              <w:t>b</w:t>
            </w:r>
          </w:p>
        </w:tc>
        <w:tc>
          <w:tcPr>
            <w:tcW w:w="3388" w:type="dxa"/>
            <w:noWrap/>
            <w:vAlign w:val="center"/>
            <w:hideMark/>
          </w:tcPr>
          <w:p w14:paraId="5C79302C" w14:textId="77777777" w:rsidR="009D6003" w:rsidRPr="00B7688F"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 xml:space="preserve">Llave conmutadora </w:t>
            </w:r>
          </w:p>
        </w:tc>
      </w:tr>
      <w:tr w:rsidR="009D6003" w:rsidRPr="00B7688F" w14:paraId="1A7A3E54"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36CD1682" w14:textId="77777777" w:rsidR="009D6003" w:rsidRPr="00B7688F" w:rsidRDefault="009D6003" w:rsidP="005A6144">
            <w:pPr>
              <w:jc w:val="center"/>
              <w:rPr>
                <w:rFonts w:cstheme="minorHAnsi"/>
                <w:sz w:val="14"/>
                <w:szCs w:val="14"/>
              </w:rPr>
            </w:pPr>
            <w:r w:rsidRPr="00B7688F">
              <w:rPr>
                <w:rFonts w:cstheme="minorHAnsi"/>
                <w:sz w:val="14"/>
                <w:szCs w:val="14"/>
                <w:lang w:val="es-ES_tradnl"/>
              </w:rPr>
              <w:t>c</w:t>
            </w:r>
          </w:p>
        </w:tc>
        <w:tc>
          <w:tcPr>
            <w:tcW w:w="3388" w:type="dxa"/>
            <w:noWrap/>
            <w:vAlign w:val="center"/>
            <w:hideMark/>
          </w:tcPr>
          <w:p w14:paraId="74E5444D" w14:textId="77777777" w:rsidR="009D6003" w:rsidRPr="00B7688F"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Válvula de carga interna de tres vías</w:t>
            </w:r>
          </w:p>
        </w:tc>
      </w:tr>
      <w:tr w:rsidR="009D6003" w:rsidRPr="00B7688F" w14:paraId="2B19A4C7"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5EB5D5D6" w14:textId="77777777" w:rsidR="009D6003" w:rsidRPr="00B7688F" w:rsidRDefault="009D6003" w:rsidP="005A6144">
            <w:pPr>
              <w:jc w:val="center"/>
              <w:rPr>
                <w:rFonts w:cstheme="minorHAnsi"/>
                <w:sz w:val="14"/>
                <w:szCs w:val="14"/>
              </w:rPr>
            </w:pPr>
            <w:r w:rsidRPr="00B7688F">
              <w:rPr>
                <w:rFonts w:cstheme="minorHAnsi"/>
                <w:sz w:val="14"/>
                <w:szCs w:val="14"/>
                <w:lang w:val="es-ES_tradnl"/>
              </w:rPr>
              <w:t>d</w:t>
            </w:r>
          </w:p>
        </w:tc>
        <w:tc>
          <w:tcPr>
            <w:tcW w:w="3388" w:type="dxa"/>
            <w:noWrap/>
            <w:vAlign w:val="center"/>
            <w:hideMark/>
          </w:tcPr>
          <w:p w14:paraId="00D94ADD" w14:textId="77777777" w:rsidR="009D6003" w:rsidRPr="00B7688F"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Caño de alta presión</w:t>
            </w:r>
          </w:p>
        </w:tc>
      </w:tr>
      <w:tr w:rsidR="009D6003" w:rsidRPr="00B7688F" w14:paraId="7DF1AA00"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11D32B62" w14:textId="77777777" w:rsidR="009D6003" w:rsidRPr="00B7688F" w:rsidRDefault="009D6003" w:rsidP="005A6144">
            <w:pPr>
              <w:jc w:val="center"/>
              <w:rPr>
                <w:rFonts w:cstheme="minorHAnsi"/>
                <w:sz w:val="14"/>
                <w:szCs w:val="14"/>
              </w:rPr>
            </w:pPr>
            <w:r w:rsidRPr="00B7688F">
              <w:rPr>
                <w:rFonts w:cstheme="minorHAnsi"/>
                <w:sz w:val="14"/>
                <w:szCs w:val="14"/>
                <w:lang w:val="es-ES_tradnl"/>
              </w:rPr>
              <w:t>e</w:t>
            </w:r>
          </w:p>
        </w:tc>
        <w:tc>
          <w:tcPr>
            <w:tcW w:w="3388" w:type="dxa"/>
            <w:noWrap/>
            <w:vAlign w:val="center"/>
            <w:hideMark/>
          </w:tcPr>
          <w:p w14:paraId="6D33F959" w14:textId="77777777" w:rsidR="009D6003" w:rsidRPr="00B7688F"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Válvula de cilindro (autoventilada o no ventilada)</w:t>
            </w:r>
          </w:p>
        </w:tc>
      </w:tr>
      <w:tr w:rsidR="009D6003" w:rsidRPr="00B7688F" w14:paraId="14141F5B"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375" w:type="dxa"/>
            <w:noWrap/>
            <w:vAlign w:val="center"/>
            <w:hideMark/>
          </w:tcPr>
          <w:p w14:paraId="3B13C25A" w14:textId="77777777" w:rsidR="009D6003" w:rsidRPr="00B7688F" w:rsidRDefault="009D6003" w:rsidP="005A6144">
            <w:pPr>
              <w:jc w:val="center"/>
              <w:rPr>
                <w:rFonts w:cstheme="minorHAnsi"/>
                <w:sz w:val="14"/>
                <w:szCs w:val="14"/>
              </w:rPr>
            </w:pPr>
            <w:r w:rsidRPr="00B7688F">
              <w:rPr>
                <w:rFonts w:cstheme="minorHAnsi"/>
                <w:sz w:val="14"/>
                <w:szCs w:val="14"/>
              </w:rPr>
              <w:t>f</w:t>
            </w:r>
          </w:p>
        </w:tc>
        <w:tc>
          <w:tcPr>
            <w:tcW w:w="3388" w:type="dxa"/>
            <w:noWrap/>
            <w:vAlign w:val="center"/>
            <w:hideMark/>
          </w:tcPr>
          <w:p w14:paraId="0013D662" w14:textId="77777777" w:rsidR="009D6003" w:rsidRPr="00B7688F" w:rsidRDefault="009D6003" w:rsidP="005A6144">
            <w:pPr>
              <w:ind w:left="-67"/>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B7688F">
              <w:rPr>
                <w:rFonts w:cstheme="minorHAnsi"/>
                <w:sz w:val="14"/>
                <w:szCs w:val="14"/>
              </w:rPr>
              <w:t xml:space="preserve"> Accesorios de conexión y ajuste</w:t>
            </w:r>
          </w:p>
        </w:tc>
      </w:tr>
    </w:tbl>
    <w:p w14:paraId="6303B0E9" w14:textId="77777777" w:rsidR="009D6003" w:rsidRPr="00A876ED" w:rsidRDefault="009D6003" w:rsidP="005B2089">
      <w:pPr>
        <w:pStyle w:val="Prrafodelista"/>
        <w:numPr>
          <w:ilvl w:val="0"/>
          <w:numId w:val="21"/>
        </w:numPr>
        <w:spacing w:before="120" w:after="120"/>
        <w:ind w:left="1134" w:hanging="284"/>
        <w:contextualSpacing/>
        <w:rPr>
          <w:rFonts w:ascii="Verdana" w:hAnsi="Verdana"/>
          <w:b/>
        </w:rPr>
      </w:pPr>
      <w:r w:rsidRPr="00A876ED">
        <w:rPr>
          <w:rFonts w:ascii="Verdana" w:hAnsi="Verdana"/>
          <w:b/>
        </w:rPr>
        <w:t>Reductor de Presión</w:t>
      </w:r>
    </w:p>
    <w:p w14:paraId="1FA6D3C0" w14:textId="77777777" w:rsidR="009D6003" w:rsidRPr="00A876ED" w:rsidRDefault="009D6003" w:rsidP="009D6003">
      <w:pPr>
        <w:spacing w:before="120" w:after="120"/>
        <w:ind w:left="1134"/>
        <w:jc w:val="both"/>
        <w:rPr>
          <w:rFonts w:ascii="Verdana" w:hAnsi="Verdana"/>
          <w:lang w:val="es-ES_tradnl"/>
        </w:rPr>
      </w:pPr>
      <w:r w:rsidRPr="00A876ED">
        <w:rPr>
          <w:rFonts w:ascii="Verdana" w:hAnsi="Verdana"/>
          <w:lang w:val="es-ES_tradnl"/>
        </w:rPr>
        <w:lastRenderedPageBreak/>
        <w:t>El reductor de presión deberá llevar marca y número de serie cumpliendo las siguientes características:</w:t>
      </w:r>
    </w:p>
    <w:tbl>
      <w:tblPr>
        <w:tblStyle w:val="Tablade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9D6003" w:rsidRPr="006D5B53" w14:paraId="13BF2D26" w14:textId="77777777" w:rsidTr="005A6144">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themeFill="background1" w:themeFillShade="F2"/>
            <w:hideMark/>
          </w:tcPr>
          <w:p w14:paraId="5E162CBD" w14:textId="77777777" w:rsidR="009D6003" w:rsidRPr="008327E2" w:rsidRDefault="009D6003" w:rsidP="005A6144">
            <w:pPr>
              <w:jc w:val="center"/>
              <w:rPr>
                <w:rFonts w:ascii="Calibri" w:hAnsi="Calibri" w:cs="Calibri"/>
                <w:b w:val="0"/>
                <w:sz w:val="14"/>
                <w:szCs w:val="14"/>
              </w:rPr>
            </w:pPr>
            <w:r w:rsidRPr="008327E2">
              <w:rPr>
                <w:rFonts w:ascii="Calibri" w:hAnsi="Calibri" w:cs="Calibri"/>
                <w:sz w:val="14"/>
                <w:szCs w:val="14"/>
                <w:lang w:val="es-ES_tradnl"/>
              </w:rPr>
              <w:t>REDUCTOR DE PRESIÓN</w:t>
            </w:r>
          </w:p>
        </w:tc>
      </w:tr>
      <w:tr w:rsidR="009D6003" w:rsidRPr="006D5B53" w14:paraId="3E8872AC"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2833C028"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Etapas de regulación</w:t>
            </w:r>
          </w:p>
        </w:tc>
        <w:tc>
          <w:tcPr>
            <w:tcW w:w="6030" w:type="dxa"/>
            <w:vAlign w:val="center"/>
            <w:hideMark/>
          </w:tcPr>
          <w:p w14:paraId="645F7E98"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Estándar (2 o 3 etapas) con diafragmas sintéticos o su equivalente</w:t>
            </w:r>
          </w:p>
        </w:tc>
      </w:tr>
      <w:tr w:rsidR="009D6003" w:rsidRPr="006D5B53" w14:paraId="43EC8652"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13A40814"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Sistema de calefacción</w:t>
            </w:r>
          </w:p>
        </w:tc>
        <w:tc>
          <w:tcPr>
            <w:tcW w:w="6030" w:type="dxa"/>
            <w:vAlign w:val="center"/>
            <w:hideMark/>
          </w:tcPr>
          <w:p w14:paraId="16D6A7B5"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Calefacción por agua caliente</w:t>
            </w:r>
          </w:p>
        </w:tc>
      </w:tr>
      <w:tr w:rsidR="009D6003" w:rsidRPr="006D5B53" w14:paraId="1F3CA0A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3E9E123"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Tipo de combustible</w:t>
            </w:r>
          </w:p>
        </w:tc>
        <w:tc>
          <w:tcPr>
            <w:tcW w:w="6030" w:type="dxa"/>
            <w:vAlign w:val="center"/>
            <w:hideMark/>
          </w:tcPr>
          <w:p w14:paraId="1E6EE46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9D6003" w:rsidRPr="006D5B53" w14:paraId="79E35CD6"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3EBF5B7"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Presión de entrada</w:t>
            </w:r>
          </w:p>
        </w:tc>
        <w:tc>
          <w:tcPr>
            <w:tcW w:w="6030" w:type="dxa"/>
            <w:vAlign w:val="center"/>
            <w:hideMark/>
          </w:tcPr>
          <w:p w14:paraId="3E3E5F86"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bar</w:t>
            </w:r>
          </w:p>
        </w:tc>
      </w:tr>
      <w:tr w:rsidR="009D6003" w:rsidRPr="006D5B53" w14:paraId="26ACA2F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226D70AF"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Información del reductor</w:t>
            </w:r>
          </w:p>
        </w:tc>
        <w:tc>
          <w:tcPr>
            <w:tcW w:w="6030" w:type="dxa"/>
            <w:vAlign w:val="center"/>
            <w:hideMark/>
          </w:tcPr>
          <w:p w14:paraId="5B88B5A0"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Marca (Grabado de fábrica en el cuerpo del reductor y/o placa adherida al cuerpo del reductor).</w:t>
            </w:r>
          </w:p>
        </w:tc>
      </w:tr>
      <w:tr w:rsidR="009D6003" w:rsidRPr="006D5B53" w14:paraId="3040B25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7F52138" w14:textId="77777777" w:rsidR="009D6003" w:rsidRPr="008327E2" w:rsidRDefault="009D6003" w:rsidP="005A6144">
            <w:pPr>
              <w:jc w:val="both"/>
              <w:rPr>
                <w:rFonts w:ascii="Calibri" w:hAnsi="Calibri" w:cs="Calibri"/>
                <w:sz w:val="14"/>
                <w:szCs w:val="14"/>
              </w:rPr>
            </w:pPr>
          </w:p>
        </w:tc>
        <w:tc>
          <w:tcPr>
            <w:tcW w:w="6030" w:type="dxa"/>
            <w:vAlign w:val="center"/>
            <w:hideMark/>
          </w:tcPr>
          <w:p w14:paraId="2208375D"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Número de Serie (Grabado de fábrica en el cuerpo del reductor y/o placa adherida al cuerpo del reductor).</w:t>
            </w:r>
          </w:p>
        </w:tc>
      </w:tr>
      <w:tr w:rsidR="009D6003" w:rsidRPr="006D5B53" w14:paraId="4C31A14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D069F5A" w14:textId="77777777" w:rsidR="009D6003" w:rsidRPr="008327E2" w:rsidRDefault="009D6003" w:rsidP="005A6144">
            <w:pPr>
              <w:jc w:val="both"/>
              <w:rPr>
                <w:rFonts w:ascii="Calibri" w:hAnsi="Calibri" w:cs="Calibri"/>
                <w:sz w:val="14"/>
                <w:szCs w:val="14"/>
              </w:rPr>
            </w:pPr>
          </w:p>
        </w:tc>
        <w:tc>
          <w:tcPr>
            <w:tcW w:w="6030" w:type="dxa"/>
            <w:vAlign w:val="center"/>
            <w:hideMark/>
          </w:tcPr>
          <w:p w14:paraId="421C212D"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Modelo (opcional) (en plaqueta adherida al cuerpo del reductor y/o placa adherida al cuerpo del reductor).</w:t>
            </w:r>
          </w:p>
        </w:tc>
      </w:tr>
      <w:tr w:rsidR="009D6003" w:rsidRPr="006D5B53" w14:paraId="5941162F"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703EF4A" w14:textId="77777777" w:rsidR="009D6003" w:rsidRPr="008327E2" w:rsidRDefault="009D6003" w:rsidP="005A6144">
            <w:pPr>
              <w:jc w:val="both"/>
              <w:rPr>
                <w:rFonts w:ascii="Calibri" w:hAnsi="Calibri" w:cs="Calibri"/>
                <w:sz w:val="14"/>
                <w:szCs w:val="14"/>
              </w:rPr>
            </w:pPr>
          </w:p>
        </w:tc>
        <w:tc>
          <w:tcPr>
            <w:tcW w:w="6030" w:type="dxa"/>
            <w:vAlign w:val="center"/>
            <w:hideMark/>
          </w:tcPr>
          <w:p w14:paraId="5CFFB7F5"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Caudal de aspiración en m3/h (opcional) (en plaqueta adherida al cuerpo del reductor y/o grabado en el cuerpo del reductor).</w:t>
            </w:r>
          </w:p>
        </w:tc>
      </w:tr>
      <w:tr w:rsidR="009D6003" w:rsidRPr="006D5B53" w14:paraId="0FDE72C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0FCDD4B" w14:textId="77777777" w:rsidR="009D6003" w:rsidRPr="008327E2" w:rsidRDefault="009D6003" w:rsidP="005A6144">
            <w:pPr>
              <w:jc w:val="both"/>
              <w:rPr>
                <w:rFonts w:ascii="Calibri" w:hAnsi="Calibri" w:cs="Calibri"/>
                <w:sz w:val="14"/>
                <w:szCs w:val="14"/>
              </w:rPr>
            </w:pPr>
          </w:p>
        </w:tc>
        <w:tc>
          <w:tcPr>
            <w:tcW w:w="6030" w:type="dxa"/>
            <w:vAlign w:val="center"/>
            <w:hideMark/>
          </w:tcPr>
          <w:p w14:paraId="6FC26660"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Sello de aprobación del proceso de fabricación por autoridad competente o algún organismo certificador en el país de origen: (Grabado de fábrica en el cuerpo del reductor y/o placa adherida al cuerpo del reductor).</w:t>
            </w:r>
          </w:p>
        </w:tc>
      </w:tr>
      <w:tr w:rsidR="009D6003" w:rsidRPr="006D5B53" w14:paraId="39C1197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63E6FB1C"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Dispositivo de seguridad, accesorios y conexiones</w:t>
            </w:r>
          </w:p>
        </w:tc>
        <w:tc>
          <w:tcPr>
            <w:tcW w:w="6030" w:type="dxa"/>
            <w:vAlign w:val="center"/>
          </w:tcPr>
          <w:p w14:paraId="2F3C5CCE"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 Electroválvula de gas de 12 VCC, normalmente cerrada.</w:t>
            </w:r>
          </w:p>
        </w:tc>
      </w:tr>
      <w:tr w:rsidR="009D6003" w:rsidRPr="006D5B53" w14:paraId="437A1C9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FF9A5EB" w14:textId="77777777" w:rsidR="009D6003" w:rsidRPr="008327E2" w:rsidRDefault="009D6003" w:rsidP="005A6144">
            <w:pPr>
              <w:rPr>
                <w:rFonts w:ascii="Calibri" w:hAnsi="Calibri" w:cs="Calibri"/>
                <w:sz w:val="14"/>
                <w:szCs w:val="14"/>
              </w:rPr>
            </w:pPr>
          </w:p>
        </w:tc>
        <w:tc>
          <w:tcPr>
            <w:tcW w:w="6030" w:type="dxa"/>
            <w:vAlign w:val="center"/>
            <w:hideMark/>
          </w:tcPr>
          <w:p w14:paraId="675F061B"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Filtro de purificación del gas, incorporado a la entrada del reductor.</w:t>
            </w:r>
          </w:p>
        </w:tc>
      </w:tr>
      <w:tr w:rsidR="009D6003" w:rsidRPr="006D5B53" w14:paraId="093495F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3EA6A996" w14:textId="77777777" w:rsidR="009D6003" w:rsidRPr="008327E2" w:rsidRDefault="009D6003" w:rsidP="005A6144">
            <w:pPr>
              <w:rPr>
                <w:rFonts w:ascii="Calibri" w:hAnsi="Calibri" w:cs="Calibri"/>
                <w:sz w:val="14"/>
                <w:szCs w:val="14"/>
              </w:rPr>
            </w:pPr>
          </w:p>
        </w:tc>
        <w:tc>
          <w:tcPr>
            <w:tcW w:w="6030" w:type="dxa"/>
            <w:vAlign w:val="center"/>
            <w:hideMark/>
          </w:tcPr>
          <w:p w14:paraId="1AC4C13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Dispositivo de alivio de sobrepresión.</w:t>
            </w:r>
          </w:p>
        </w:tc>
      </w:tr>
      <w:tr w:rsidR="009D6003" w:rsidRPr="006D5B53" w14:paraId="269925D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416A4022" w14:textId="77777777" w:rsidR="009D6003" w:rsidRPr="008327E2" w:rsidRDefault="009D6003" w:rsidP="005A6144">
            <w:pPr>
              <w:rPr>
                <w:rFonts w:ascii="Calibri" w:hAnsi="Calibri" w:cs="Calibri"/>
                <w:sz w:val="14"/>
                <w:szCs w:val="14"/>
              </w:rPr>
            </w:pPr>
          </w:p>
        </w:tc>
        <w:tc>
          <w:tcPr>
            <w:tcW w:w="6030" w:type="dxa"/>
            <w:vAlign w:val="center"/>
            <w:hideMark/>
          </w:tcPr>
          <w:p w14:paraId="242B278E"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Una o dos salidas de gas con conexión para manguera.</w:t>
            </w:r>
          </w:p>
        </w:tc>
      </w:tr>
      <w:tr w:rsidR="009D6003" w:rsidRPr="006D5B53" w14:paraId="5232894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5C4D65DF" w14:textId="77777777" w:rsidR="009D6003" w:rsidRPr="008327E2" w:rsidRDefault="009D6003" w:rsidP="005A6144">
            <w:pPr>
              <w:rPr>
                <w:rFonts w:ascii="Calibri" w:hAnsi="Calibri" w:cs="Calibri"/>
                <w:sz w:val="14"/>
                <w:szCs w:val="14"/>
              </w:rPr>
            </w:pPr>
          </w:p>
        </w:tc>
        <w:tc>
          <w:tcPr>
            <w:tcW w:w="6030" w:type="dxa"/>
            <w:vAlign w:val="center"/>
            <w:hideMark/>
          </w:tcPr>
          <w:p w14:paraId="204A01C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Tornillos de Regulación de Media y Baja.</w:t>
            </w:r>
          </w:p>
        </w:tc>
      </w:tr>
      <w:tr w:rsidR="009D6003" w:rsidRPr="006D5B53" w14:paraId="74C67F6B"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77CA4BA6" w14:textId="77777777" w:rsidR="009D6003" w:rsidRPr="008327E2" w:rsidRDefault="009D6003" w:rsidP="005A6144">
            <w:pPr>
              <w:rPr>
                <w:rFonts w:ascii="Calibri" w:hAnsi="Calibri" w:cs="Calibri"/>
                <w:sz w:val="14"/>
                <w:szCs w:val="14"/>
              </w:rPr>
            </w:pPr>
          </w:p>
        </w:tc>
        <w:tc>
          <w:tcPr>
            <w:tcW w:w="6030" w:type="dxa"/>
            <w:vAlign w:val="center"/>
            <w:hideMark/>
          </w:tcPr>
          <w:p w14:paraId="26C5291A"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Conexión de entrada: Rosca hembra M12x1 con asiento cónico para caño de alta presión de 6 mm de diámetro exterior. </w:t>
            </w:r>
          </w:p>
        </w:tc>
      </w:tr>
      <w:tr w:rsidR="009D6003" w:rsidRPr="006D5B53" w14:paraId="4BEE1515"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7E1315D1" w14:textId="77777777" w:rsidR="009D6003" w:rsidRPr="008327E2" w:rsidRDefault="009D6003" w:rsidP="005A6144">
            <w:pPr>
              <w:rPr>
                <w:rFonts w:ascii="Calibri" w:hAnsi="Calibri" w:cs="Calibri"/>
                <w:sz w:val="14"/>
                <w:szCs w:val="14"/>
              </w:rPr>
            </w:pPr>
          </w:p>
        </w:tc>
        <w:tc>
          <w:tcPr>
            <w:tcW w:w="6030" w:type="dxa"/>
            <w:vAlign w:val="center"/>
            <w:hideMark/>
          </w:tcPr>
          <w:p w14:paraId="3D38ED22"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Soporte del reductor para su instalación con sus respectivos tornillos volandas y tuercas.</w:t>
            </w:r>
          </w:p>
        </w:tc>
      </w:tr>
    </w:tbl>
    <w:p w14:paraId="07AB9768" w14:textId="77777777" w:rsidR="009D6003" w:rsidRPr="00A876ED" w:rsidRDefault="009D6003" w:rsidP="005B2089">
      <w:pPr>
        <w:pStyle w:val="Prrafodelista"/>
        <w:numPr>
          <w:ilvl w:val="0"/>
          <w:numId w:val="21"/>
        </w:numPr>
        <w:spacing w:before="120" w:after="120"/>
        <w:ind w:left="1134" w:hanging="284"/>
        <w:contextualSpacing/>
        <w:rPr>
          <w:rFonts w:ascii="Verdana" w:hAnsi="Verdana"/>
          <w:b/>
        </w:rPr>
      </w:pPr>
      <w:r w:rsidRPr="00A876ED">
        <w:rPr>
          <w:rFonts w:ascii="Verdana" w:hAnsi="Verdana"/>
          <w:b/>
        </w:rPr>
        <w:t>Llave Conmutadora</w:t>
      </w:r>
    </w:p>
    <w:p w14:paraId="5CDC1CEA" w14:textId="77777777" w:rsidR="009D6003" w:rsidRPr="00A876ED" w:rsidRDefault="009D6003" w:rsidP="009D6003">
      <w:pPr>
        <w:spacing w:before="120" w:after="120"/>
        <w:ind w:left="1134"/>
        <w:jc w:val="both"/>
        <w:rPr>
          <w:rFonts w:ascii="Verdana" w:hAnsi="Verdana"/>
          <w:lang w:val="es-ES_tradnl"/>
        </w:rPr>
      </w:pPr>
      <w:r w:rsidRPr="00A876ED">
        <w:rPr>
          <w:rFonts w:ascii="Verdana" w:hAnsi="Verdana"/>
          <w:lang w:val="es-ES_tradnl"/>
        </w:rPr>
        <w:t>La llave conmutadora deberá ser de inyección o carburador, además deberá llevar inscrito: la marca y modelo. La llave conmutadora debe cumplir las siguientes características:</w:t>
      </w:r>
    </w:p>
    <w:tbl>
      <w:tblPr>
        <w:tblStyle w:val="Tablade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9D6003" w:rsidRPr="006D5B53" w14:paraId="65BB3568" w14:textId="77777777" w:rsidTr="005A6144">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themeFill="background1" w:themeFillShade="F2"/>
            <w:hideMark/>
          </w:tcPr>
          <w:p w14:paraId="034E1654" w14:textId="77777777" w:rsidR="009D6003" w:rsidRPr="008327E2" w:rsidRDefault="009D6003" w:rsidP="005A6144">
            <w:pPr>
              <w:jc w:val="center"/>
              <w:rPr>
                <w:rFonts w:ascii="Calibri" w:hAnsi="Calibri" w:cs="Calibri"/>
                <w:sz w:val="14"/>
                <w:szCs w:val="14"/>
                <w:lang w:val="es-ES_tradnl"/>
              </w:rPr>
            </w:pPr>
            <w:r w:rsidRPr="008327E2">
              <w:rPr>
                <w:rFonts w:ascii="Calibri" w:hAnsi="Calibri" w:cs="Calibri"/>
                <w:sz w:val="14"/>
                <w:szCs w:val="14"/>
                <w:lang w:val="es-ES_tradnl"/>
              </w:rPr>
              <w:t>LLAVE CONMUTADORA</w:t>
            </w:r>
          </w:p>
        </w:tc>
      </w:tr>
      <w:tr w:rsidR="009D6003" w:rsidRPr="006D5B53" w14:paraId="32F2D993"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59FCCD05" w14:textId="77777777" w:rsidR="009D6003" w:rsidRPr="008327E2" w:rsidRDefault="009D6003" w:rsidP="005A6144">
            <w:pPr>
              <w:jc w:val="both"/>
              <w:rPr>
                <w:rFonts w:ascii="Calibri" w:hAnsi="Calibri" w:cs="Calibri"/>
                <w:sz w:val="14"/>
                <w:szCs w:val="14"/>
                <w:lang w:val="es-ES_tradnl"/>
              </w:rPr>
            </w:pPr>
            <w:r w:rsidRPr="008327E2">
              <w:rPr>
                <w:rFonts w:ascii="Calibri" w:hAnsi="Calibri" w:cs="Calibri"/>
                <w:sz w:val="14"/>
                <w:szCs w:val="14"/>
                <w:lang w:val="es-ES_tradnl"/>
              </w:rPr>
              <w:t>Tipo</w:t>
            </w:r>
          </w:p>
        </w:tc>
        <w:tc>
          <w:tcPr>
            <w:tcW w:w="6024" w:type="dxa"/>
            <w:vAlign w:val="center"/>
            <w:hideMark/>
          </w:tcPr>
          <w:p w14:paraId="52521B6C"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Pr>
                <w:rFonts w:ascii="Calibri" w:hAnsi="Calibri" w:cs="Calibri"/>
                <w:sz w:val="14"/>
                <w:szCs w:val="14"/>
                <w:lang w:val="es-ES_tradnl"/>
              </w:rPr>
              <w:t>Para motores a carburador o inyección</w:t>
            </w:r>
          </w:p>
        </w:tc>
      </w:tr>
      <w:tr w:rsidR="009D6003" w:rsidRPr="006D5B53" w14:paraId="4B59900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29919FFD" w14:textId="77777777" w:rsidR="009D6003" w:rsidRPr="008327E2" w:rsidRDefault="009D6003" w:rsidP="005A6144">
            <w:pPr>
              <w:jc w:val="both"/>
              <w:rPr>
                <w:rFonts w:ascii="Calibri" w:hAnsi="Calibri" w:cs="Calibri"/>
                <w:sz w:val="14"/>
                <w:szCs w:val="14"/>
                <w:lang w:val="es-ES_tradnl"/>
              </w:rPr>
            </w:pPr>
            <w:r w:rsidRPr="008327E2">
              <w:rPr>
                <w:rFonts w:ascii="Calibri" w:hAnsi="Calibri" w:cs="Calibri"/>
                <w:sz w:val="14"/>
                <w:szCs w:val="14"/>
                <w:lang w:val="es-ES_tradnl"/>
              </w:rPr>
              <w:t>Interruptor de conmutación</w:t>
            </w:r>
          </w:p>
        </w:tc>
        <w:tc>
          <w:tcPr>
            <w:tcW w:w="6024" w:type="dxa"/>
            <w:vAlign w:val="center"/>
            <w:hideMark/>
          </w:tcPr>
          <w:p w14:paraId="52B3809B"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2E7AB1">
              <w:rPr>
                <w:rFonts w:ascii="Calibri" w:hAnsi="Calibri" w:cs="Calibri"/>
                <w:sz w:val="14"/>
                <w:szCs w:val="14"/>
                <w:lang w:val="es-ES_tradnl"/>
              </w:rPr>
              <w:t>Gas - Neutro (Automático en inyección) - Gasolina o Digital</w:t>
            </w:r>
          </w:p>
        </w:tc>
      </w:tr>
      <w:tr w:rsidR="009D6003" w:rsidRPr="006D5B53" w14:paraId="7897953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5F72E97" w14:textId="77777777" w:rsidR="009D6003" w:rsidRPr="008327E2" w:rsidRDefault="009D6003" w:rsidP="005A6144">
            <w:pPr>
              <w:jc w:val="both"/>
              <w:rPr>
                <w:rFonts w:ascii="Calibri" w:hAnsi="Calibri" w:cs="Calibri"/>
                <w:sz w:val="14"/>
                <w:szCs w:val="14"/>
                <w:lang w:val="es-ES_tradnl"/>
              </w:rPr>
            </w:pPr>
            <w:r w:rsidRPr="008327E2">
              <w:rPr>
                <w:rFonts w:ascii="Calibri" w:hAnsi="Calibri" w:cs="Calibri"/>
                <w:sz w:val="14"/>
                <w:szCs w:val="14"/>
                <w:lang w:val="es-ES_tradnl"/>
              </w:rPr>
              <w:t>Información</w:t>
            </w:r>
          </w:p>
        </w:tc>
        <w:tc>
          <w:tcPr>
            <w:tcW w:w="6024" w:type="dxa"/>
            <w:vAlign w:val="center"/>
            <w:hideMark/>
          </w:tcPr>
          <w:p w14:paraId="36C32CB9"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Folleto de instalación</w:t>
            </w:r>
          </w:p>
        </w:tc>
      </w:tr>
      <w:tr w:rsidR="009D6003" w:rsidRPr="006D5B53" w14:paraId="1E3A177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6A43466D" w14:textId="77777777" w:rsidR="009D6003" w:rsidRPr="008327E2" w:rsidRDefault="009D6003" w:rsidP="005A6144">
            <w:pPr>
              <w:jc w:val="both"/>
              <w:rPr>
                <w:rFonts w:ascii="Calibri" w:hAnsi="Calibri" w:cs="Calibri"/>
                <w:sz w:val="14"/>
                <w:szCs w:val="14"/>
                <w:lang w:val="es-ES_tradnl"/>
              </w:rPr>
            </w:pPr>
            <w:r w:rsidRPr="008327E2">
              <w:rPr>
                <w:rFonts w:ascii="Calibri" w:hAnsi="Calibri" w:cs="Calibri"/>
                <w:sz w:val="14"/>
                <w:szCs w:val="14"/>
                <w:lang w:val="es-ES_tradnl"/>
              </w:rPr>
              <w:t>Indicador de carga y estado</w:t>
            </w:r>
          </w:p>
        </w:tc>
        <w:tc>
          <w:tcPr>
            <w:tcW w:w="6024" w:type="dxa"/>
            <w:vAlign w:val="center"/>
            <w:hideMark/>
          </w:tcPr>
          <w:p w14:paraId="31F1A455"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Luces indicadoras de carga (Leds) y (Leds de estado)</w:t>
            </w:r>
          </w:p>
        </w:tc>
      </w:tr>
      <w:tr w:rsidR="009D6003" w:rsidRPr="006D5B53" w14:paraId="64BB4D1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35A2E7C1" w14:textId="77777777" w:rsidR="009D6003" w:rsidRPr="008327E2" w:rsidRDefault="009D6003" w:rsidP="005A6144">
            <w:pPr>
              <w:jc w:val="both"/>
              <w:rPr>
                <w:rFonts w:ascii="Calibri" w:hAnsi="Calibri" w:cs="Calibri"/>
                <w:sz w:val="14"/>
                <w:szCs w:val="14"/>
                <w:lang w:val="es-ES_tradnl"/>
              </w:rPr>
            </w:pPr>
            <w:r w:rsidRPr="008327E2">
              <w:rPr>
                <w:rFonts w:ascii="Calibri" w:hAnsi="Calibri" w:cs="Calibri"/>
                <w:sz w:val="14"/>
                <w:szCs w:val="14"/>
                <w:lang w:val="es-ES_tradnl"/>
              </w:rPr>
              <w:t>Dispositivo de seguridad y accesorios de la llave conmutadora</w:t>
            </w:r>
          </w:p>
        </w:tc>
        <w:tc>
          <w:tcPr>
            <w:tcW w:w="6024" w:type="dxa"/>
            <w:vAlign w:val="center"/>
            <w:hideMark/>
          </w:tcPr>
          <w:p w14:paraId="45A1A171"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w:t>
            </w:r>
            <w:r>
              <w:rPr>
                <w:rFonts w:ascii="Calibri" w:hAnsi="Calibri" w:cs="Calibri"/>
                <w:sz w:val="14"/>
                <w:szCs w:val="14"/>
                <w:lang w:val="es-ES_tradnl"/>
              </w:rPr>
              <w:t xml:space="preserve"> </w:t>
            </w:r>
            <w:r w:rsidRPr="008327E2">
              <w:rPr>
                <w:rFonts w:ascii="Calibri" w:hAnsi="Calibri" w:cs="Calibri"/>
                <w:sz w:val="14"/>
                <w:szCs w:val="14"/>
                <w:lang w:val="es-ES_tradnl"/>
              </w:rPr>
              <w:t>Fusible de protección de 5 A.</w:t>
            </w:r>
          </w:p>
        </w:tc>
      </w:tr>
      <w:tr w:rsidR="009D6003" w:rsidRPr="006D5B53" w14:paraId="23F9CC86"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00890117" w14:textId="77777777" w:rsidR="009D6003" w:rsidRPr="008327E2" w:rsidRDefault="009D6003" w:rsidP="005A6144">
            <w:pPr>
              <w:jc w:val="both"/>
              <w:rPr>
                <w:rFonts w:ascii="Calibri" w:hAnsi="Calibri" w:cs="Calibri"/>
                <w:sz w:val="14"/>
                <w:szCs w:val="14"/>
                <w:lang w:val="es-ES_tradnl"/>
              </w:rPr>
            </w:pPr>
          </w:p>
        </w:tc>
        <w:tc>
          <w:tcPr>
            <w:tcW w:w="6024" w:type="dxa"/>
            <w:vAlign w:val="center"/>
            <w:hideMark/>
          </w:tcPr>
          <w:p w14:paraId="22FB7665"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w:t>
            </w:r>
            <w:r>
              <w:rPr>
                <w:rFonts w:ascii="Calibri" w:hAnsi="Calibri" w:cs="Calibri"/>
                <w:sz w:val="14"/>
                <w:szCs w:val="14"/>
                <w:lang w:val="es-ES_tradnl"/>
              </w:rPr>
              <w:t xml:space="preserve"> </w:t>
            </w:r>
            <w:r w:rsidRPr="008327E2">
              <w:rPr>
                <w:rFonts w:ascii="Calibri" w:hAnsi="Calibri" w:cs="Calibri"/>
                <w:sz w:val="14"/>
                <w:szCs w:val="14"/>
                <w:lang w:val="es-ES_tradnl"/>
              </w:rPr>
              <w:t>Manómetro indicador de presión con sensor electrónico del indicador de carga. Rango de 0 a 400 bar.</w:t>
            </w:r>
          </w:p>
        </w:tc>
      </w:tr>
      <w:tr w:rsidR="009D6003" w:rsidRPr="006D5B53" w14:paraId="715AA884" w14:textId="77777777" w:rsidTr="005A6144">
        <w:trPr>
          <w:trHeight w:val="43"/>
          <w:jc w:val="center"/>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4127E8C4" w14:textId="77777777" w:rsidR="009D6003" w:rsidRPr="008327E2" w:rsidRDefault="009D6003" w:rsidP="005A6144">
            <w:pPr>
              <w:jc w:val="both"/>
              <w:rPr>
                <w:rFonts w:ascii="Calibri" w:hAnsi="Calibri" w:cs="Calibri"/>
                <w:sz w:val="14"/>
                <w:szCs w:val="14"/>
                <w:lang w:val="es-ES_tradnl"/>
              </w:rPr>
            </w:pPr>
          </w:p>
        </w:tc>
        <w:tc>
          <w:tcPr>
            <w:tcW w:w="6024" w:type="dxa"/>
            <w:vAlign w:val="center"/>
            <w:hideMark/>
          </w:tcPr>
          <w:p w14:paraId="33196C40"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w:t>
            </w:r>
            <w:r>
              <w:rPr>
                <w:rFonts w:ascii="Calibri" w:hAnsi="Calibri" w:cs="Calibri"/>
                <w:sz w:val="14"/>
                <w:szCs w:val="14"/>
                <w:lang w:val="es-ES_tradnl"/>
              </w:rPr>
              <w:t xml:space="preserve"> </w:t>
            </w:r>
            <w:r w:rsidRPr="008327E2">
              <w:rPr>
                <w:rFonts w:ascii="Calibri" w:hAnsi="Calibri" w:cs="Calibri"/>
                <w:sz w:val="14"/>
                <w:szCs w:val="14"/>
                <w:lang w:val="es-ES_tradnl"/>
              </w:rPr>
              <w:t>Cableado eléctrico de diferentes colores con su respectiva funda. Longitud mínima de 1,60 m. para la instalación eléctrica de la llave y el manómetro indicador de presión.</w:t>
            </w:r>
          </w:p>
        </w:tc>
      </w:tr>
    </w:tbl>
    <w:p w14:paraId="3DFFC4EB" w14:textId="77777777" w:rsidR="009D6003" w:rsidRPr="00A876ED" w:rsidRDefault="009D6003" w:rsidP="005B2089">
      <w:pPr>
        <w:pStyle w:val="Prrafodelista"/>
        <w:numPr>
          <w:ilvl w:val="0"/>
          <w:numId w:val="21"/>
        </w:numPr>
        <w:spacing w:before="120" w:after="120"/>
        <w:ind w:left="1134" w:hanging="284"/>
        <w:contextualSpacing/>
        <w:rPr>
          <w:rFonts w:ascii="Verdana" w:hAnsi="Verdana"/>
          <w:b/>
        </w:rPr>
      </w:pPr>
      <w:r w:rsidRPr="00A876ED">
        <w:rPr>
          <w:rFonts w:ascii="Verdana" w:hAnsi="Verdana"/>
          <w:b/>
        </w:rPr>
        <w:t>Válvula de Carga Interna</w:t>
      </w:r>
    </w:p>
    <w:p w14:paraId="183233AE" w14:textId="77777777" w:rsidR="009D6003" w:rsidRPr="00A876ED" w:rsidRDefault="009D6003" w:rsidP="009D6003">
      <w:pPr>
        <w:spacing w:before="120" w:after="120"/>
        <w:ind w:left="1134"/>
        <w:jc w:val="both"/>
        <w:rPr>
          <w:rFonts w:ascii="Verdana" w:hAnsi="Verdana"/>
          <w:lang w:val="es-ES_tradnl"/>
        </w:rPr>
      </w:pPr>
      <w:r w:rsidRPr="00A876ED">
        <w:rPr>
          <w:rFonts w:ascii="Verdana" w:hAnsi="Verdana"/>
          <w:lang w:val="es-ES_tradnl"/>
        </w:rPr>
        <w:t>La válvula de carga deberá llevar la marca, cumpliendo las siguientes características:</w:t>
      </w:r>
    </w:p>
    <w:tbl>
      <w:tblPr>
        <w:tblStyle w:val="Tablade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9D6003" w:rsidRPr="006D5B53" w14:paraId="5752F7DB" w14:textId="77777777" w:rsidTr="005A614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themeFill="background1" w:themeFillShade="F2"/>
            <w:hideMark/>
          </w:tcPr>
          <w:p w14:paraId="58F5588D" w14:textId="77777777" w:rsidR="009D6003" w:rsidRPr="008327E2" w:rsidRDefault="009D6003" w:rsidP="005A6144">
            <w:pPr>
              <w:jc w:val="center"/>
              <w:rPr>
                <w:rFonts w:ascii="Calibri" w:hAnsi="Calibri" w:cs="Calibri"/>
                <w:b w:val="0"/>
                <w:sz w:val="14"/>
                <w:szCs w:val="14"/>
              </w:rPr>
            </w:pPr>
            <w:r w:rsidRPr="008327E2">
              <w:rPr>
                <w:rFonts w:ascii="Calibri" w:hAnsi="Calibri" w:cs="Calibri"/>
                <w:sz w:val="14"/>
                <w:szCs w:val="14"/>
                <w:lang w:val="es-ES_tradnl"/>
              </w:rPr>
              <w:t>VÁLVULA DE CARGA INTERNA</w:t>
            </w:r>
          </w:p>
        </w:tc>
      </w:tr>
      <w:tr w:rsidR="009D6003" w:rsidRPr="006D5B53" w14:paraId="41F487E4"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4FB7636"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Válvula de carga</w:t>
            </w:r>
          </w:p>
        </w:tc>
        <w:tc>
          <w:tcPr>
            <w:tcW w:w="5705" w:type="dxa"/>
            <w:shd w:val="clear" w:color="auto" w:fill="auto"/>
            <w:vAlign w:val="center"/>
            <w:hideMark/>
          </w:tcPr>
          <w:p w14:paraId="5DF2AD70"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Interna (de tres vías)</w:t>
            </w:r>
          </w:p>
        </w:tc>
      </w:tr>
      <w:tr w:rsidR="009D6003" w:rsidRPr="006D5B53" w14:paraId="64E9CEB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5D0E0660"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Tipo de combustible</w:t>
            </w:r>
          </w:p>
        </w:tc>
        <w:tc>
          <w:tcPr>
            <w:tcW w:w="5705" w:type="dxa"/>
            <w:shd w:val="clear" w:color="auto" w:fill="auto"/>
            <w:vAlign w:val="center"/>
            <w:hideMark/>
          </w:tcPr>
          <w:p w14:paraId="7E1774D3"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9D6003" w:rsidRPr="006D5B53" w14:paraId="44DA0BC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78AB48DE"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Presión de trabajo</w:t>
            </w:r>
          </w:p>
        </w:tc>
        <w:tc>
          <w:tcPr>
            <w:tcW w:w="5705" w:type="dxa"/>
            <w:shd w:val="clear" w:color="auto" w:fill="auto"/>
            <w:vAlign w:val="center"/>
            <w:hideMark/>
          </w:tcPr>
          <w:p w14:paraId="5E17746B"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bar</w:t>
            </w:r>
          </w:p>
        </w:tc>
      </w:tr>
      <w:tr w:rsidR="009D6003" w:rsidRPr="006D5B53" w14:paraId="73F4DB04"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7C03BCFE"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Dispositivo de seguridad, accesorios y conexiones</w:t>
            </w:r>
          </w:p>
        </w:tc>
        <w:tc>
          <w:tcPr>
            <w:tcW w:w="5705" w:type="dxa"/>
            <w:shd w:val="clear" w:color="auto" w:fill="auto"/>
            <w:vAlign w:val="center"/>
            <w:hideMark/>
          </w:tcPr>
          <w:p w14:paraId="36765057"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Anti retorno y tapón de seguridad.</w:t>
            </w:r>
          </w:p>
        </w:tc>
      </w:tr>
      <w:tr w:rsidR="009D6003" w:rsidRPr="006D5B53" w14:paraId="43EEEAB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13831840" w14:textId="77777777" w:rsidR="009D6003" w:rsidRPr="008327E2" w:rsidRDefault="009D6003" w:rsidP="005A6144">
            <w:pPr>
              <w:rPr>
                <w:rFonts w:ascii="Calibri" w:hAnsi="Calibri" w:cs="Calibri"/>
                <w:sz w:val="14"/>
                <w:szCs w:val="14"/>
              </w:rPr>
            </w:pPr>
          </w:p>
        </w:tc>
        <w:tc>
          <w:tcPr>
            <w:tcW w:w="5705" w:type="dxa"/>
            <w:shd w:val="clear" w:color="auto" w:fill="auto"/>
            <w:vAlign w:val="center"/>
            <w:hideMark/>
          </w:tcPr>
          <w:p w14:paraId="27460307"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Con llave de apertura y cierre manual.</w:t>
            </w:r>
          </w:p>
        </w:tc>
      </w:tr>
      <w:tr w:rsidR="009D6003" w:rsidRPr="006D5B53" w14:paraId="1A58BC0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FAFAA7A" w14:textId="77777777" w:rsidR="009D6003" w:rsidRPr="008327E2" w:rsidRDefault="009D6003" w:rsidP="005A6144">
            <w:pPr>
              <w:rPr>
                <w:rFonts w:ascii="Calibri" w:hAnsi="Calibri" w:cs="Calibri"/>
                <w:sz w:val="14"/>
                <w:szCs w:val="14"/>
              </w:rPr>
            </w:pPr>
          </w:p>
        </w:tc>
        <w:tc>
          <w:tcPr>
            <w:tcW w:w="5705" w:type="dxa"/>
            <w:shd w:val="clear" w:color="auto" w:fill="auto"/>
            <w:vAlign w:val="center"/>
            <w:hideMark/>
          </w:tcPr>
          <w:p w14:paraId="512BDA0B"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Pico de carga con orificio de 12,7 </w:t>
            </w:r>
            <w:proofErr w:type="spellStart"/>
            <w:r w:rsidRPr="008327E2">
              <w:rPr>
                <w:rFonts w:ascii="Calibri" w:eastAsia="Arial" w:hAnsi="Calibri" w:cs="Calibri"/>
                <w:sz w:val="14"/>
                <w:szCs w:val="14"/>
                <w:lang w:val="es-ES_tradnl"/>
              </w:rPr>
              <w:t>mm.</w:t>
            </w:r>
            <w:proofErr w:type="spellEnd"/>
          </w:p>
        </w:tc>
      </w:tr>
      <w:tr w:rsidR="009D6003" w:rsidRPr="006D5B53" w14:paraId="00C4805C"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59321ED3" w14:textId="77777777" w:rsidR="009D6003" w:rsidRPr="008327E2" w:rsidRDefault="009D6003" w:rsidP="005A6144">
            <w:pPr>
              <w:rPr>
                <w:rFonts w:ascii="Calibri" w:hAnsi="Calibri" w:cs="Calibri"/>
                <w:sz w:val="14"/>
                <w:szCs w:val="14"/>
              </w:rPr>
            </w:pPr>
          </w:p>
        </w:tc>
        <w:tc>
          <w:tcPr>
            <w:tcW w:w="5705" w:type="dxa"/>
            <w:shd w:val="clear" w:color="auto" w:fill="auto"/>
            <w:vAlign w:val="center"/>
            <w:hideMark/>
          </w:tcPr>
          <w:p w14:paraId="72D56D06"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Salida. Rosca hembra M12x1 para caño de alta presión de 6 mm de diámetro exterior.</w:t>
            </w:r>
          </w:p>
        </w:tc>
      </w:tr>
      <w:tr w:rsidR="009D6003" w:rsidRPr="006D5B53" w14:paraId="1E2E66A7" w14:textId="77777777" w:rsidTr="005A6144">
        <w:trPr>
          <w:trHeight w:val="119"/>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D7D0298" w14:textId="77777777" w:rsidR="009D6003" w:rsidRPr="008327E2" w:rsidRDefault="009D6003" w:rsidP="005A6144">
            <w:pPr>
              <w:rPr>
                <w:rFonts w:ascii="Calibri" w:hAnsi="Calibri" w:cs="Calibri"/>
                <w:sz w:val="14"/>
                <w:szCs w:val="14"/>
              </w:rPr>
            </w:pPr>
          </w:p>
        </w:tc>
        <w:tc>
          <w:tcPr>
            <w:tcW w:w="5705" w:type="dxa"/>
            <w:shd w:val="clear" w:color="auto" w:fill="auto"/>
            <w:vAlign w:val="center"/>
            <w:hideMark/>
          </w:tcPr>
          <w:p w14:paraId="0FD94B67"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Soporte de instalación de la válvula de carga, arandela plana y tuerca.</w:t>
            </w:r>
          </w:p>
        </w:tc>
      </w:tr>
    </w:tbl>
    <w:p w14:paraId="7524E7A6" w14:textId="77777777" w:rsidR="009D6003" w:rsidRPr="00A876ED" w:rsidRDefault="009D6003" w:rsidP="005B2089">
      <w:pPr>
        <w:pStyle w:val="Prrafodelista"/>
        <w:numPr>
          <w:ilvl w:val="0"/>
          <w:numId w:val="21"/>
        </w:numPr>
        <w:spacing w:before="120" w:after="120"/>
        <w:ind w:left="1134" w:hanging="284"/>
        <w:contextualSpacing/>
        <w:rPr>
          <w:rFonts w:ascii="Verdana" w:hAnsi="Verdana"/>
          <w:b/>
          <w:szCs w:val="22"/>
        </w:rPr>
      </w:pPr>
      <w:r w:rsidRPr="00A876ED">
        <w:rPr>
          <w:rFonts w:ascii="Verdana" w:hAnsi="Verdana"/>
          <w:b/>
          <w:szCs w:val="22"/>
        </w:rPr>
        <w:t>Caño de Alta Presión</w:t>
      </w:r>
    </w:p>
    <w:p w14:paraId="23D7BEBC" w14:textId="77777777" w:rsidR="009D6003" w:rsidRPr="00A876ED" w:rsidRDefault="009D6003" w:rsidP="009D6003">
      <w:pPr>
        <w:spacing w:before="120" w:after="120"/>
        <w:ind w:left="1134"/>
        <w:jc w:val="both"/>
        <w:rPr>
          <w:rFonts w:ascii="Verdana" w:hAnsi="Verdana"/>
          <w:lang w:val="es-ES_tradnl"/>
        </w:rPr>
      </w:pPr>
      <w:r w:rsidRPr="00A876ED">
        <w:rPr>
          <w:rFonts w:ascii="Verdana" w:hAnsi="Verdana"/>
          <w:lang w:val="es-ES_tradnl"/>
        </w:rPr>
        <w:t>El caño de alta presión deberá tener una longitud mínima de 6 m, además debe cumplir las siguientes características:</w:t>
      </w:r>
    </w:p>
    <w:tbl>
      <w:tblPr>
        <w:tblStyle w:val="Tablade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9D6003" w:rsidRPr="006D5B53" w14:paraId="399F1965" w14:textId="77777777" w:rsidTr="005A614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themeFill="background1" w:themeFillShade="F2"/>
            <w:hideMark/>
          </w:tcPr>
          <w:p w14:paraId="26BCF210" w14:textId="77777777" w:rsidR="009D6003" w:rsidRPr="008327E2" w:rsidRDefault="009D6003" w:rsidP="005A6144">
            <w:pPr>
              <w:jc w:val="center"/>
              <w:rPr>
                <w:rFonts w:ascii="Calibri" w:hAnsi="Calibri" w:cs="Calibri"/>
                <w:b w:val="0"/>
                <w:sz w:val="14"/>
                <w:szCs w:val="14"/>
              </w:rPr>
            </w:pPr>
            <w:r w:rsidRPr="008327E2">
              <w:rPr>
                <w:rFonts w:ascii="Calibri" w:hAnsi="Calibri" w:cs="Calibri"/>
                <w:sz w:val="14"/>
                <w:szCs w:val="14"/>
                <w:lang w:val="es-ES_tradnl"/>
              </w:rPr>
              <w:t>CAÑO DE ALTA PRESIÓN</w:t>
            </w:r>
          </w:p>
        </w:tc>
      </w:tr>
      <w:tr w:rsidR="009D6003" w:rsidRPr="006D5B53" w14:paraId="2BC887D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79DF968"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Material</w:t>
            </w:r>
          </w:p>
        </w:tc>
        <w:tc>
          <w:tcPr>
            <w:tcW w:w="5471" w:type="dxa"/>
            <w:vAlign w:val="center"/>
            <w:hideMark/>
          </w:tcPr>
          <w:p w14:paraId="7275C9B8"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rPr>
              <w:t>Cañería de acero sin costura, que en su proceso de fabricación haya sido tratado por algún procedimiento contra la corrosión (Inoxidable).</w:t>
            </w:r>
          </w:p>
        </w:tc>
      </w:tr>
      <w:tr w:rsidR="009D6003" w:rsidRPr="006D5B53" w14:paraId="6FA851E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710F20A"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Longitud del rollo del caño</w:t>
            </w:r>
          </w:p>
        </w:tc>
        <w:tc>
          <w:tcPr>
            <w:tcW w:w="5471" w:type="dxa"/>
            <w:vAlign w:val="center"/>
            <w:hideMark/>
          </w:tcPr>
          <w:p w14:paraId="702251C8"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6 metros o superior</w:t>
            </w:r>
          </w:p>
        </w:tc>
      </w:tr>
      <w:tr w:rsidR="009D6003" w:rsidRPr="006D5B53" w14:paraId="595D0CB9"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75BDD12"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Diámetro del caño</w:t>
            </w:r>
          </w:p>
        </w:tc>
        <w:tc>
          <w:tcPr>
            <w:tcW w:w="5471" w:type="dxa"/>
            <w:vAlign w:val="center"/>
            <w:hideMark/>
          </w:tcPr>
          <w:p w14:paraId="0A3CCBA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6 mm, diámetro exterior</w:t>
            </w:r>
          </w:p>
        </w:tc>
      </w:tr>
      <w:tr w:rsidR="009D6003" w:rsidRPr="006D5B53" w14:paraId="0CCB2BEC"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61BDED3F"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Presión de trabajo</w:t>
            </w:r>
          </w:p>
        </w:tc>
        <w:tc>
          <w:tcPr>
            <w:tcW w:w="5471" w:type="dxa"/>
            <w:vAlign w:val="center"/>
            <w:hideMark/>
          </w:tcPr>
          <w:p w14:paraId="4E437422"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200 - 205 bar</w:t>
            </w:r>
          </w:p>
        </w:tc>
      </w:tr>
      <w:tr w:rsidR="009D6003" w:rsidRPr="006D5B53" w14:paraId="1250CD5D" w14:textId="77777777" w:rsidTr="005A6144">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6960C1F7"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Tipo de combustible</w:t>
            </w:r>
          </w:p>
        </w:tc>
        <w:tc>
          <w:tcPr>
            <w:tcW w:w="5471" w:type="dxa"/>
            <w:vAlign w:val="center"/>
            <w:hideMark/>
          </w:tcPr>
          <w:p w14:paraId="3FFE1AA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bl>
    <w:p w14:paraId="40E31CB6" w14:textId="77777777" w:rsidR="009D6003" w:rsidRPr="00A876ED" w:rsidRDefault="009D6003" w:rsidP="005B2089">
      <w:pPr>
        <w:pStyle w:val="Prrafodelista"/>
        <w:numPr>
          <w:ilvl w:val="0"/>
          <w:numId w:val="21"/>
        </w:numPr>
        <w:spacing w:before="120" w:after="120"/>
        <w:ind w:left="1134" w:hanging="284"/>
        <w:contextualSpacing/>
        <w:rPr>
          <w:rFonts w:ascii="Verdana" w:hAnsi="Verdana"/>
          <w:b/>
        </w:rPr>
      </w:pPr>
      <w:r w:rsidRPr="00A876ED">
        <w:rPr>
          <w:rFonts w:ascii="Verdana" w:hAnsi="Verdana"/>
          <w:b/>
        </w:rPr>
        <w:t>Válvula de Cilindro Autoventilada o no Ventilada</w:t>
      </w:r>
    </w:p>
    <w:p w14:paraId="63D1473C" w14:textId="77777777" w:rsidR="009D6003" w:rsidRPr="00A876ED" w:rsidRDefault="009D6003" w:rsidP="009D6003">
      <w:pPr>
        <w:spacing w:before="120" w:after="120"/>
        <w:ind w:left="1134"/>
        <w:jc w:val="both"/>
        <w:rPr>
          <w:rFonts w:ascii="Verdana" w:hAnsi="Verdana"/>
          <w:lang w:val="es-ES_tradnl"/>
        </w:rPr>
      </w:pPr>
      <w:r w:rsidRPr="00A876ED">
        <w:rPr>
          <w:rFonts w:ascii="Verdana" w:hAnsi="Verdana"/>
          <w:lang w:val="es-ES_tradnl"/>
        </w:rPr>
        <w:t>La válvula de cilindro deberá llevar la marca y tendrá las siguientes características:</w:t>
      </w:r>
    </w:p>
    <w:tbl>
      <w:tblPr>
        <w:tblStyle w:val="Tablade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9D6003" w:rsidRPr="006D5B53" w14:paraId="0BB40221" w14:textId="77777777" w:rsidTr="005A6144">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themeFill="background1" w:themeFillShade="F2"/>
            <w:hideMark/>
          </w:tcPr>
          <w:p w14:paraId="6EA6AFD2" w14:textId="77777777" w:rsidR="009D6003" w:rsidRPr="008327E2" w:rsidRDefault="009D6003" w:rsidP="005A6144">
            <w:pPr>
              <w:jc w:val="center"/>
              <w:rPr>
                <w:rFonts w:ascii="Calibri" w:hAnsi="Calibri" w:cs="Calibri"/>
                <w:b w:val="0"/>
                <w:sz w:val="14"/>
                <w:szCs w:val="14"/>
                <w:lang w:val="es-ES_tradnl"/>
              </w:rPr>
            </w:pPr>
            <w:r w:rsidRPr="008327E2">
              <w:rPr>
                <w:rFonts w:ascii="Calibri" w:hAnsi="Calibri" w:cs="Calibri"/>
                <w:sz w:val="14"/>
                <w:szCs w:val="14"/>
                <w:lang w:val="es-ES_tradnl"/>
              </w:rPr>
              <w:lastRenderedPageBreak/>
              <w:t>VÁLVULA DE CILINDRO AUTOVENTILADA</w:t>
            </w:r>
          </w:p>
        </w:tc>
      </w:tr>
      <w:tr w:rsidR="009D6003" w:rsidRPr="006D5B53" w14:paraId="5ACF8F7F"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13C262C4" w14:textId="77777777" w:rsidR="009D6003" w:rsidRPr="008327E2" w:rsidRDefault="009D6003" w:rsidP="005A6144">
            <w:pPr>
              <w:rPr>
                <w:rFonts w:ascii="Calibri" w:hAnsi="Calibri" w:cs="Calibri"/>
                <w:sz w:val="14"/>
                <w:szCs w:val="14"/>
              </w:rPr>
            </w:pPr>
            <w:r w:rsidRPr="008327E2">
              <w:rPr>
                <w:rFonts w:ascii="Calibri" w:hAnsi="Calibri" w:cs="Calibri"/>
                <w:sz w:val="14"/>
                <w:szCs w:val="14"/>
                <w:lang w:val="es-ES_tradnl"/>
              </w:rPr>
              <w:t>Válvula</w:t>
            </w:r>
          </w:p>
        </w:tc>
        <w:tc>
          <w:tcPr>
            <w:tcW w:w="5525" w:type="dxa"/>
            <w:vAlign w:val="center"/>
            <w:hideMark/>
          </w:tcPr>
          <w:p w14:paraId="2353A437"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Con obturador manual</w:t>
            </w:r>
          </w:p>
        </w:tc>
      </w:tr>
      <w:tr w:rsidR="009D6003" w:rsidRPr="006D5B53" w14:paraId="71DF3A0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67C0D9D8" w14:textId="77777777" w:rsidR="009D6003" w:rsidRPr="008327E2" w:rsidRDefault="009D6003" w:rsidP="005A6144">
            <w:pPr>
              <w:rPr>
                <w:rFonts w:ascii="Calibri" w:hAnsi="Calibri" w:cs="Calibri"/>
                <w:sz w:val="14"/>
                <w:szCs w:val="14"/>
              </w:rPr>
            </w:pPr>
            <w:r w:rsidRPr="008327E2">
              <w:rPr>
                <w:rFonts w:ascii="Calibri" w:hAnsi="Calibri" w:cs="Calibri"/>
                <w:sz w:val="14"/>
                <w:szCs w:val="14"/>
                <w:lang w:val="es-ES_tradnl"/>
              </w:rPr>
              <w:t>Tipo de combustible</w:t>
            </w:r>
          </w:p>
        </w:tc>
        <w:tc>
          <w:tcPr>
            <w:tcW w:w="5525" w:type="dxa"/>
            <w:vAlign w:val="center"/>
            <w:hideMark/>
          </w:tcPr>
          <w:p w14:paraId="6C722415"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Gas natural</w:t>
            </w:r>
          </w:p>
        </w:tc>
      </w:tr>
      <w:tr w:rsidR="009D6003" w:rsidRPr="006D5B53" w14:paraId="01BB6906"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1BC311D1" w14:textId="77777777" w:rsidR="009D6003" w:rsidRPr="008327E2" w:rsidRDefault="009D6003" w:rsidP="005A6144">
            <w:pPr>
              <w:rPr>
                <w:rFonts w:ascii="Calibri" w:hAnsi="Calibri" w:cs="Calibri"/>
                <w:sz w:val="14"/>
                <w:szCs w:val="14"/>
              </w:rPr>
            </w:pPr>
            <w:r w:rsidRPr="008327E2">
              <w:rPr>
                <w:rFonts w:ascii="Calibri" w:hAnsi="Calibri" w:cs="Calibri"/>
                <w:sz w:val="14"/>
                <w:szCs w:val="14"/>
                <w:lang w:val="es-ES_tradnl"/>
              </w:rPr>
              <w:t>Rosca</w:t>
            </w:r>
          </w:p>
        </w:tc>
        <w:tc>
          <w:tcPr>
            <w:tcW w:w="5525" w:type="dxa"/>
            <w:vAlign w:val="center"/>
            <w:hideMark/>
          </w:tcPr>
          <w:p w14:paraId="258F339A" w14:textId="77777777" w:rsidR="009D6003" w:rsidRPr="00C60F21"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 Rosca en válvula para roscar en boquilla de cilindro de acero. Será macho, cónica externa del tipo métrico según N/DIN 477.</w:t>
            </w:r>
          </w:p>
        </w:tc>
      </w:tr>
      <w:tr w:rsidR="009D6003" w:rsidRPr="006D5B53" w14:paraId="79F172B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0DB8C900" w14:textId="77777777" w:rsidR="009D6003" w:rsidRPr="008327E2" w:rsidRDefault="009D6003" w:rsidP="005A6144">
            <w:pPr>
              <w:rPr>
                <w:rFonts w:ascii="Calibri" w:hAnsi="Calibri" w:cs="Calibri"/>
                <w:sz w:val="14"/>
                <w:szCs w:val="14"/>
              </w:rPr>
            </w:pPr>
          </w:p>
        </w:tc>
        <w:tc>
          <w:tcPr>
            <w:tcW w:w="5525" w:type="dxa"/>
            <w:vAlign w:val="center"/>
            <w:hideMark/>
          </w:tcPr>
          <w:p w14:paraId="0503B2DD"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Rosca en boca salida de válvula, hembra M 12 x 1 para caño de alta presión de 6 mm de diámetro exterior.</w:t>
            </w:r>
          </w:p>
        </w:tc>
      </w:tr>
      <w:tr w:rsidR="009D6003" w:rsidRPr="006D5B53" w14:paraId="773EF5B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3EC9E929" w14:textId="77777777" w:rsidR="009D6003" w:rsidRPr="008327E2" w:rsidRDefault="009D6003" w:rsidP="005A6144">
            <w:pPr>
              <w:rPr>
                <w:rFonts w:ascii="Calibri" w:hAnsi="Calibri" w:cs="Calibri"/>
                <w:sz w:val="14"/>
                <w:szCs w:val="14"/>
              </w:rPr>
            </w:pPr>
            <w:r w:rsidRPr="008327E2">
              <w:rPr>
                <w:rFonts w:ascii="Calibri" w:hAnsi="Calibri" w:cs="Calibri"/>
                <w:sz w:val="14"/>
                <w:szCs w:val="14"/>
                <w:lang w:val="es-ES_tradnl"/>
              </w:rPr>
              <w:t>Dispositivo de seguridad</w:t>
            </w:r>
          </w:p>
        </w:tc>
        <w:tc>
          <w:tcPr>
            <w:tcW w:w="5525" w:type="dxa"/>
            <w:vAlign w:val="center"/>
            <w:hideMark/>
          </w:tcPr>
          <w:p w14:paraId="6302A348"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Dispositivo de alivio de presión (PRD) combinado en serie o paralelo, que se activa por presión y temperatura (disco de estallido y tapón fusible).</w:t>
            </w:r>
          </w:p>
        </w:tc>
      </w:tr>
      <w:tr w:rsidR="009D6003" w:rsidRPr="006D5B53" w14:paraId="531A72D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45666C24" w14:textId="77777777" w:rsidR="009D6003" w:rsidRPr="008327E2" w:rsidRDefault="009D6003" w:rsidP="005A6144">
            <w:pPr>
              <w:jc w:val="center"/>
              <w:rPr>
                <w:rFonts w:ascii="Calibri" w:hAnsi="Calibri" w:cs="Calibri"/>
                <w:sz w:val="14"/>
                <w:szCs w:val="14"/>
              </w:rPr>
            </w:pPr>
          </w:p>
        </w:tc>
        <w:tc>
          <w:tcPr>
            <w:tcW w:w="5525" w:type="dxa"/>
            <w:vAlign w:val="center"/>
            <w:hideMark/>
          </w:tcPr>
          <w:p w14:paraId="054F6D22"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Válvula de exceso de flujo incorporada.</w:t>
            </w:r>
          </w:p>
        </w:tc>
      </w:tr>
      <w:tr w:rsidR="009D6003" w:rsidRPr="006D5B53" w14:paraId="536F3DDA" w14:textId="77777777" w:rsidTr="005A6144">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38B47281" w14:textId="77777777" w:rsidR="009D6003" w:rsidRPr="008327E2" w:rsidRDefault="009D6003" w:rsidP="005A6144">
            <w:pPr>
              <w:jc w:val="center"/>
              <w:rPr>
                <w:rFonts w:ascii="Calibri" w:hAnsi="Calibri" w:cs="Calibri"/>
                <w:sz w:val="14"/>
                <w:szCs w:val="14"/>
              </w:rPr>
            </w:pPr>
          </w:p>
        </w:tc>
        <w:tc>
          <w:tcPr>
            <w:tcW w:w="5525" w:type="dxa"/>
            <w:vAlign w:val="center"/>
            <w:hideMark/>
          </w:tcPr>
          <w:p w14:paraId="7D9994E1"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lang w:val="es-ES_tradnl"/>
              </w:rPr>
            </w:pPr>
            <w:r w:rsidRPr="008327E2">
              <w:rPr>
                <w:rFonts w:ascii="Calibri" w:hAnsi="Calibri" w:cs="Calibri"/>
                <w:sz w:val="14"/>
                <w:szCs w:val="14"/>
                <w:lang w:val="es-ES_tradnl"/>
              </w:rPr>
              <w:t xml:space="preserve">- Sistema de </w:t>
            </w:r>
            <w:proofErr w:type="spellStart"/>
            <w:r w:rsidRPr="008327E2">
              <w:rPr>
                <w:rFonts w:ascii="Calibri" w:hAnsi="Calibri" w:cs="Calibri"/>
                <w:sz w:val="14"/>
                <w:szCs w:val="14"/>
                <w:lang w:val="es-ES_tradnl"/>
              </w:rPr>
              <w:t>autoventeo</w:t>
            </w:r>
            <w:proofErr w:type="spellEnd"/>
            <w:r w:rsidRPr="008327E2">
              <w:rPr>
                <w:rFonts w:ascii="Calibri" w:hAnsi="Calibri" w:cs="Calibri"/>
                <w:sz w:val="14"/>
                <w:szCs w:val="14"/>
                <w:lang w:val="es-ES_tradnl"/>
              </w:rPr>
              <w:t>. (si corresponde)</w:t>
            </w:r>
          </w:p>
          <w:p w14:paraId="07F169A9"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 Bolsa de venteo. (si corresponde)</w:t>
            </w:r>
          </w:p>
        </w:tc>
      </w:tr>
    </w:tbl>
    <w:p w14:paraId="6DA4BCA5" w14:textId="77777777" w:rsidR="009D6003" w:rsidRPr="00A876ED" w:rsidRDefault="009D6003" w:rsidP="005B2089">
      <w:pPr>
        <w:pStyle w:val="Prrafodelista"/>
        <w:numPr>
          <w:ilvl w:val="0"/>
          <w:numId w:val="21"/>
        </w:numPr>
        <w:spacing w:before="120" w:after="120"/>
        <w:ind w:left="1134" w:hanging="284"/>
        <w:contextualSpacing/>
        <w:rPr>
          <w:rFonts w:ascii="Verdana" w:hAnsi="Verdana"/>
          <w:b/>
        </w:rPr>
      </w:pPr>
      <w:r w:rsidRPr="00A876ED">
        <w:rPr>
          <w:rFonts w:ascii="Verdana" w:hAnsi="Verdana"/>
          <w:b/>
        </w:rPr>
        <w:t>Accesorios de Conexión y Ajuste</w:t>
      </w:r>
    </w:p>
    <w:p w14:paraId="63E5E7B9" w14:textId="77777777" w:rsidR="009D6003" w:rsidRPr="00A876ED" w:rsidRDefault="009D6003" w:rsidP="009D6003">
      <w:pPr>
        <w:spacing w:before="120" w:after="120"/>
        <w:ind w:left="851" w:firstLine="283"/>
        <w:jc w:val="both"/>
        <w:rPr>
          <w:rFonts w:ascii="Verdana" w:hAnsi="Verdana"/>
          <w:lang w:val="es-ES_tradnl"/>
        </w:rPr>
      </w:pPr>
      <w:r w:rsidRPr="00A876ED">
        <w:rPr>
          <w:rFonts w:ascii="Verdana" w:hAnsi="Verdana"/>
          <w:lang w:val="es-ES_tradnl"/>
        </w:rPr>
        <w:t>Los accesorios deberán cumplir las siguientes características:</w:t>
      </w:r>
    </w:p>
    <w:tbl>
      <w:tblPr>
        <w:tblStyle w:val="Tablade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9D6003" w:rsidRPr="006D5B53" w14:paraId="02EAA131" w14:textId="77777777" w:rsidTr="005A614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themeFill="background1" w:themeFillShade="F2"/>
            <w:vAlign w:val="center"/>
            <w:hideMark/>
          </w:tcPr>
          <w:p w14:paraId="05F77FB3" w14:textId="77777777" w:rsidR="009D6003" w:rsidRPr="008327E2" w:rsidRDefault="009D6003" w:rsidP="005A6144">
            <w:pPr>
              <w:jc w:val="center"/>
              <w:rPr>
                <w:rFonts w:ascii="Calibri" w:hAnsi="Calibri" w:cs="Calibri"/>
                <w:b w:val="0"/>
                <w:sz w:val="14"/>
                <w:szCs w:val="14"/>
                <w:lang w:val="es-ES_tradnl"/>
              </w:rPr>
            </w:pPr>
            <w:r w:rsidRPr="008327E2">
              <w:rPr>
                <w:rFonts w:ascii="Calibri" w:hAnsi="Calibri" w:cs="Calibri"/>
                <w:sz w:val="14"/>
                <w:szCs w:val="14"/>
                <w:lang w:val="es-ES_tradnl"/>
              </w:rPr>
              <w:t>ACCESORIOS DE CONEXIÓN Y AJUSTE</w:t>
            </w:r>
          </w:p>
        </w:tc>
      </w:tr>
      <w:tr w:rsidR="009D6003" w:rsidRPr="006D5B53" w14:paraId="0C6BA3B2"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E3679E3"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Manguera ignífuga de gas, baja presión.</w:t>
            </w:r>
          </w:p>
        </w:tc>
        <w:tc>
          <w:tcPr>
            <w:tcW w:w="5504" w:type="dxa"/>
            <w:vAlign w:val="center"/>
            <w:hideMark/>
          </w:tcPr>
          <w:p w14:paraId="0AEEF64D"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rPr>
              <w:t>- Longitud: 1 metro como mínimo.</w:t>
            </w:r>
          </w:p>
        </w:tc>
      </w:tr>
      <w:tr w:rsidR="009D6003" w:rsidRPr="006D5B53" w14:paraId="144C932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18738E3A"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Manguera de agua para calefacción del reductor</w:t>
            </w:r>
          </w:p>
        </w:tc>
        <w:tc>
          <w:tcPr>
            <w:tcW w:w="5504" w:type="dxa"/>
            <w:vAlign w:val="center"/>
            <w:hideMark/>
          </w:tcPr>
          <w:p w14:paraId="2424012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rPr>
              <w:t>- Longitud: 2 metros como mínimo.</w:t>
            </w:r>
          </w:p>
        </w:tc>
      </w:tr>
      <w:tr w:rsidR="009D6003" w:rsidRPr="006D5B53" w14:paraId="1A4C377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58B6072C"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Regulador de alta</w:t>
            </w:r>
          </w:p>
        </w:tc>
        <w:tc>
          <w:tcPr>
            <w:tcW w:w="5504" w:type="dxa"/>
            <w:vAlign w:val="center"/>
            <w:hideMark/>
          </w:tcPr>
          <w:p w14:paraId="5A3E122D"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T y tornillo de regulación de alta.</w:t>
            </w:r>
          </w:p>
        </w:tc>
      </w:tr>
      <w:tr w:rsidR="009D6003" w:rsidRPr="006D5B53" w14:paraId="6A986032"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78F8B861"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Sistema de ventilación</w:t>
            </w:r>
          </w:p>
        </w:tc>
        <w:tc>
          <w:tcPr>
            <w:tcW w:w="5504" w:type="dxa"/>
            <w:vAlign w:val="center"/>
            <w:hideMark/>
          </w:tcPr>
          <w:p w14:paraId="78C64D82"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hAnsi="Calibri" w:cs="Calibri"/>
                <w:sz w:val="14"/>
                <w:szCs w:val="14"/>
                <w:lang w:val="es-ES_tradnl"/>
              </w:rPr>
              <w:t>Incluye:</w:t>
            </w:r>
          </w:p>
        </w:tc>
      </w:tr>
      <w:tr w:rsidR="009D6003" w:rsidRPr="006D5B53" w14:paraId="189144E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2AF549F" w14:textId="77777777" w:rsidR="009D6003" w:rsidRPr="008327E2" w:rsidRDefault="009D6003" w:rsidP="005A6144">
            <w:pPr>
              <w:jc w:val="both"/>
              <w:rPr>
                <w:rFonts w:ascii="Calibri" w:hAnsi="Calibri" w:cs="Calibri"/>
                <w:sz w:val="14"/>
                <w:szCs w:val="14"/>
              </w:rPr>
            </w:pPr>
          </w:p>
        </w:tc>
        <w:tc>
          <w:tcPr>
            <w:tcW w:w="5504" w:type="dxa"/>
            <w:vAlign w:val="center"/>
            <w:hideMark/>
          </w:tcPr>
          <w:p w14:paraId="4B4E5EA2" w14:textId="77777777" w:rsidR="009D6003" w:rsidRPr="00C60F21"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8327E2">
              <w:rPr>
                <w:rFonts w:ascii="Calibri" w:eastAsia="Arial" w:hAnsi="Calibri" w:cs="Calibri"/>
                <w:sz w:val="14"/>
                <w:szCs w:val="14"/>
                <w:lang w:val="es-ES_tradnl"/>
              </w:rPr>
              <w:t>- 2 tubos de plástico ignifugo para venteo.</w:t>
            </w:r>
          </w:p>
        </w:tc>
      </w:tr>
      <w:tr w:rsidR="009D6003" w:rsidRPr="006D5B53" w14:paraId="10F96032"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80CC914" w14:textId="77777777" w:rsidR="009D6003" w:rsidRPr="008327E2" w:rsidRDefault="009D6003" w:rsidP="005A6144">
            <w:pPr>
              <w:jc w:val="both"/>
              <w:rPr>
                <w:rFonts w:ascii="Calibri" w:hAnsi="Calibri" w:cs="Calibri"/>
                <w:sz w:val="14"/>
                <w:szCs w:val="14"/>
              </w:rPr>
            </w:pPr>
          </w:p>
        </w:tc>
        <w:tc>
          <w:tcPr>
            <w:tcW w:w="5504" w:type="dxa"/>
            <w:vAlign w:val="center"/>
            <w:hideMark/>
          </w:tcPr>
          <w:p w14:paraId="3D8ACD79"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boquillas de venteo.</w:t>
            </w:r>
          </w:p>
        </w:tc>
      </w:tr>
      <w:tr w:rsidR="009D6003" w:rsidRPr="006D5B53" w14:paraId="5775BBD3"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9EC0B58" w14:textId="77777777" w:rsidR="009D6003" w:rsidRPr="008327E2" w:rsidRDefault="009D6003" w:rsidP="005A6144">
            <w:pPr>
              <w:jc w:val="both"/>
              <w:rPr>
                <w:rFonts w:ascii="Calibri" w:hAnsi="Calibri" w:cs="Calibri"/>
                <w:sz w:val="14"/>
                <w:szCs w:val="14"/>
              </w:rPr>
            </w:pPr>
          </w:p>
        </w:tc>
        <w:tc>
          <w:tcPr>
            <w:tcW w:w="5504" w:type="dxa"/>
            <w:vAlign w:val="center"/>
            <w:hideMark/>
          </w:tcPr>
          <w:p w14:paraId="7F7C1D1C"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o precintos para tubos de venteo.</w:t>
            </w:r>
          </w:p>
        </w:tc>
      </w:tr>
      <w:tr w:rsidR="009D6003" w:rsidRPr="006D5B53" w14:paraId="780D2F94"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5AB362D8" w14:textId="77777777" w:rsidR="009D6003" w:rsidRPr="008327E2" w:rsidRDefault="009D6003" w:rsidP="005A6144">
            <w:pPr>
              <w:jc w:val="both"/>
              <w:rPr>
                <w:rFonts w:ascii="Calibri" w:hAnsi="Calibri" w:cs="Calibri"/>
                <w:sz w:val="14"/>
                <w:szCs w:val="14"/>
              </w:rPr>
            </w:pPr>
          </w:p>
        </w:tc>
        <w:tc>
          <w:tcPr>
            <w:tcW w:w="5504" w:type="dxa"/>
            <w:vAlign w:val="center"/>
          </w:tcPr>
          <w:p w14:paraId="2EE3E677" w14:textId="77777777" w:rsidR="009D6003" w:rsidRPr="00C60F21"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4"/>
                <w:szCs w:val="14"/>
                <w:lang w:val="es-ES_tradnl"/>
              </w:rPr>
            </w:pPr>
            <w:r w:rsidRPr="00C60F21">
              <w:rPr>
                <w:rFonts w:ascii="Calibri" w:eastAsia="Arial" w:hAnsi="Calibri" w:cs="Calibri"/>
                <w:sz w:val="14"/>
                <w:szCs w:val="14"/>
                <w:lang w:val="es-ES_tradnl"/>
              </w:rPr>
              <w:t>-</w:t>
            </w:r>
            <w:r>
              <w:rPr>
                <w:rFonts w:ascii="Calibri" w:eastAsia="Arial" w:hAnsi="Calibri" w:cs="Calibri"/>
                <w:sz w:val="14"/>
                <w:szCs w:val="14"/>
                <w:lang w:val="es-ES_tradnl"/>
              </w:rPr>
              <w:t xml:space="preserve"> </w:t>
            </w:r>
            <w:r w:rsidRPr="00C60F21">
              <w:rPr>
                <w:rFonts w:ascii="Calibri" w:eastAsia="Arial" w:hAnsi="Calibri" w:cs="Calibri"/>
                <w:sz w:val="14"/>
                <w:szCs w:val="14"/>
                <w:lang w:val="es-ES_tradnl"/>
              </w:rPr>
              <w:t>Bolsa de venteo. (Si corresponde)</w:t>
            </w:r>
          </w:p>
        </w:tc>
      </w:tr>
      <w:tr w:rsidR="009D6003" w:rsidRPr="006D5B53" w14:paraId="6258D83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2CE7447E"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Accesorios</w:t>
            </w:r>
          </w:p>
        </w:tc>
        <w:tc>
          <w:tcPr>
            <w:tcW w:w="5504" w:type="dxa"/>
            <w:vAlign w:val="center"/>
            <w:hideMark/>
          </w:tcPr>
          <w:p w14:paraId="3F3B55D6"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para las mangueras de agua de calefacción del reductor.</w:t>
            </w:r>
          </w:p>
        </w:tc>
      </w:tr>
      <w:tr w:rsidR="009D6003" w:rsidRPr="006D5B53" w14:paraId="3BC131F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56ACDC2" w14:textId="77777777" w:rsidR="009D6003" w:rsidRPr="008327E2" w:rsidRDefault="009D6003" w:rsidP="005A6144">
            <w:pPr>
              <w:jc w:val="both"/>
              <w:rPr>
                <w:rFonts w:ascii="Calibri" w:hAnsi="Calibri" w:cs="Calibri"/>
                <w:sz w:val="14"/>
                <w:szCs w:val="14"/>
              </w:rPr>
            </w:pPr>
          </w:p>
        </w:tc>
        <w:tc>
          <w:tcPr>
            <w:tcW w:w="5504" w:type="dxa"/>
            <w:vAlign w:val="center"/>
            <w:hideMark/>
          </w:tcPr>
          <w:p w14:paraId="6D644BEA"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abrazaderas para la manguera ignífuga de baja presión.</w:t>
            </w:r>
          </w:p>
        </w:tc>
      </w:tr>
      <w:tr w:rsidR="009D6003" w:rsidRPr="006D5B53" w14:paraId="65F7D4C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DA5AD9C" w14:textId="77777777" w:rsidR="009D6003" w:rsidRPr="008327E2" w:rsidRDefault="009D6003" w:rsidP="005A6144">
            <w:pPr>
              <w:jc w:val="both"/>
              <w:rPr>
                <w:rFonts w:ascii="Calibri" w:hAnsi="Calibri" w:cs="Calibri"/>
                <w:sz w:val="14"/>
                <w:szCs w:val="14"/>
              </w:rPr>
            </w:pPr>
          </w:p>
        </w:tc>
        <w:tc>
          <w:tcPr>
            <w:tcW w:w="5504" w:type="dxa"/>
            <w:vAlign w:val="center"/>
            <w:hideMark/>
          </w:tcPr>
          <w:p w14:paraId="58022950"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- 2 T de agua.  Material: plástico que soporta alta temperatura.</w:t>
            </w:r>
          </w:p>
        </w:tc>
      </w:tr>
      <w:tr w:rsidR="009D6003" w:rsidRPr="006D5B53" w14:paraId="592D628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FAAB3A7" w14:textId="77777777" w:rsidR="009D6003" w:rsidRPr="008327E2" w:rsidRDefault="009D6003" w:rsidP="005A6144">
            <w:pPr>
              <w:jc w:val="both"/>
              <w:rPr>
                <w:rFonts w:ascii="Calibri" w:hAnsi="Calibri" w:cs="Calibri"/>
                <w:sz w:val="14"/>
                <w:szCs w:val="14"/>
              </w:rPr>
            </w:pPr>
          </w:p>
        </w:tc>
        <w:tc>
          <w:tcPr>
            <w:tcW w:w="5504" w:type="dxa"/>
            <w:vAlign w:val="center"/>
            <w:hideMark/>
          </w:tcPr>
          <w:p w14:paraId="02BAF3F3"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- 1 tapón ciego y 4 abrazaderas para sujetar la T de agua.</w:t>
            </w:r>
          </w:p>
        </w:tc>
      </w:tr>
      <w:tr w:rsidR="009D6003" w:rsidRPr="006D5B53" w14:paraId="425B0D9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D28D5AB" w14:textId="77777777" w:rsidR="009D6003" w:rsidRPr="008327E2" w:rsidRDefault="009D6003" w:rsidP="005A6144">
            <w:pPr>
              <w:jc w:val="both"/>
              <w:rPr>
                <w:rFonts w:ascii="Calibri" w:hAnsi="Calibri" w:cs="Calibri"/>
                <w:sz w:val="14"/>
                <w:szCs w:val="14"/>
              </w:rPr>
            </w:pPr>
          </w:p>
        </w:tc>
        <w:tc>
          <w:tcPr>
            <w:tcW w:w="5504" w:type="dxa"/>
            <w:vAlign w:val="center"/>
            <w:hideMark/>
          </w:tcPr>
          <w:p w14:paraId="6299D3B1"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- 8 grapas, tratadas contra la corrosión por cada caño de alta presión.</w:t>
            </w:r>
          </w:p>
        </w:tc>
      </w:tr>
      <w:tr w:rsidR="009D6003" w:rsidRPr="006D5B53" w14:paraId="6DD770B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A24F6A1" w14:textId="77777777" w:rsidR="009D6003" w:rsidRPr="008327E2" w:rsidRDefault="009D6003" w:rsidP="005A6144">
            <w:pPr>
              <w:jc w:val="both"/>
              <w:rPr>
                <w:rFonts w:ascii="Calibri" w:hAnsi="Calibri" w:cs="Calibri"/>
                <w:sz w:val="14"/>
                <w:szCs w:val="14"/>
              </w:rPr>
            </w:pPr>
          </w:p>
        </w:tc>
        <w:tc>
          <w:tcPr>
            <w:tcW w:w="5504" w:type="dxa"/>
            <w:vAlign w:val="center"/>
            <w:hideMark/>
          </w:tcPr>
          <w:p w14:paraId="37164EBD"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- 8 tornillos de encarne para anclaje por cada caño de alta presión.</w:t>
            </w:r>
          </w:p>
        </w:tc>
      </w:tr>
      <w:tr w:rsidR="009D6003" w:rsidRPr="006D5B53" w14:paraId="5B3367F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D0CF8D2" w14:textId="77777777" w:rsidR="009D6003" w:rsidRPr="008327E2" w:rsidRDefault="009D6003" w:rsidP="005A6144">
            <w:pPr>
              <w:jc w:val="both"/>
              <w:rPr>
                <w:rFonts w:ascii="Calibri" w:hAnsi="Calibri" w:cs="Calibri"/>
                <w:sz w:val="14"/>
                <w:szCs w:val="14"/>
              </w:rPr>
            </w:pPr>
          </w:p>
        </w:tc>
        <w:tc>
          <w:tcPr>
            <w:tcW w:w="5504" w:type="dxa"/>
            <w:vAlign w:val="center"/>
            <w:hideMark/>
          </w:tcPr>
          <w:p w14:paraId="75B27B5C"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- 4 virolas (</w:t>
            </w:r>
            <w:proofErr w:type="spellStart"/>
            <w:r w:rsidRPr="008327E2">
              <w:rPr>
                <w:rFonts w:ascii="Calibri" w:eastAsia="Arial" w:hAnsi="Calibri" w:cs="Calibri"/>
                <w:sz w:val="14"/>
                <w:szCs w:val="14"/>
                <w:lang w:val="es-ES_tradnl"/>
              </w:rPr>
              <w:t>biconos</w:t>
            </w:r>
            <w:proofErr w:type="spellEnd"/>
            <w:r w:rsidRPr="008327E2">
              <w:rPr>
                <w:rFonts w:ascii="Calibri" w:eastAsia="Arial" w:hAnsi="Calibri" w:cs="Calibri"/>
                <w:sz w:val="14"/>
                <w:szCs w:val="14"/>
                <w:lang w:val="es-ES_tradnl"/>
              </w:rPr>
              <w:t>) cincados por cada caño de alta presión.</w:t>
            </w:r>
          </w:p>
        </w:tc>
      </w:tr>
      <w:tr w:rsidR="009D6003" w:rsidRPr="006D5B53" w14:paraId="5264739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E294095" w14:textId="77777777" w:rsidR="009D6003" w:rsidRPr="008327E2" w:rsidRDefault="009D6003" w:rsidP="005A6144">
            <w:pPr>
              <w:jc w:val="both"/>
              <w:rPr>
                <w:rFonts w:ascii="Calibri" w:hAnsi="Calibri" w:cs="Calibri"/>
                <w:sz w:val="14"/>
                <w:szCs w:val="14"/>
              </w:rPr>
            </w:pPr>
          </w:p>
        </w:tc>
        <w:tc>
          <w:tcPr>
            <w:tcW w:w="5504" w:type="dxa"/>
            <w:vAlign w:val="center"/>
            <w:hideMark/>
          </w:tcPr>
          <w:p w14:paraId="6F9F6EA4"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xml:space="preserve">- 4 </w:t>
            </w:r>
            <w:proofErr w:type="spellStart"/>
            <w:r w:rsidRPr="008327E2">
              <w:rPr>
                <w:rFonts w:ascii="Calibri" w:eastAsia="Arial" w:hAnsi="Calibri" w:cs="Calibri"/>
                <w:sz w:val="14"/>
                <w:szCs w:val="14"/>
                <w:lang w:val="es-ES_tradnl"/>
              </w:rPr>
              <w:t>niples</w:t>
            </w:r>
            <w:proofErr w:type="spellEnd"/>
            <w:r w:rsidRPr="008327E2">
              <w:rPr>
                <w:rFonts w:ascii="Calibri" w:eastAsia="Arial" w:hAnsi="Calibri" w:cs="Calibri"/>
                <w:sz w:val="14"/>
                <w:szCs w:val="14"/>
                <w:lang w:val="es-ES_tradnl"/>
              </w:rPr>
              <w:t xml:space="preserve"> cincados por cada caño de alta presión.</w:t>
            </w:r>
          </w:p>
        </w:tc>
      </w:tr>
      <w:tr w:rsidR="009D6003" w:rsidRPr="006D5B53" w14:paraId="0BA9DA8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2B3B5AE" w14:textId="77777777" w:rsidR="009D6003" w:rsidRPr="008327E2" w:rsidRDefault="009D6003" w:rsidP="005A6144">
            <w:pPr>
              <w:jc w:val="both"/>
              <w:rPr>
                <w:rFonts w:ascii="Calibri" w:hAnsi="Calibri" w:cs="Calibri"/>
                <w:sz w:val="14"/>
                <w:szCs w:val="14"/>
              </w:rPr>
            </w:pPr>
          </w:p>
        </w:tc>
        <w:tc>
          <w:tcPr>
            <w:tcW w:w="5504" w:type="dxa"/>
            <w:vAlign w:val="center"/>
            <w:hideMark/>
          </w:tcPr>
          <w:p w14:paraId="734DD323"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- 6 precintos de plástico.</w:t>
            </w:r>
          </w:p>
        </w:tc>
      </w:tr>
      <w:tr w:rsidR="009D6003" w:rsidRPr="006D5B53" w14:paraId="49C61C43"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E314DC7" w14:textId="77777777" w:rsidR="009D6003" w:rsidRPr="008327E2" w:rsidRDefault="009D6003" w:rsidP="005A6144">
            <w:pPr>
              <w:jc w:val="both"/>
              <w:rPr>
                <w:rFonts w:ascii="Calibri" w:hAnsi="Calibri" w:cs="Calibri"/>
                <w:sz w:val="14"/>
                <w:szCs w:val="14"/>
              </w:rPr>
            </w:pPr>
          </w:p>
        </w:tc>
        <w:tc>
          <w:tcPr>
            <w:tcW w:w="5504" w:type="dxa"/>
            <w:vAlign w:val="center"/>
            <w:hideMark/>
          </w:tcPr>
          <w:p w14:paraId="148191E1"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Termo contraíbles para todos los diámetros de los cables a empalmar.</w:t>
            </w:r>
          </w:p>
        </w:tc>
      </w:tr>
      <w:tr w:rsidR="009D6003" w:rsidRPr="006D5B53" w14:paraId="456497A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03700AB" w14:textId="77777777" w:rsidR="009D6003" w:rsidRPr="008327E2" w:rsidRDefault="009D6003" w:rsidP="005A6144">
            <w:pPr>
              <w:jc w:val="both"/>
              <w:rPr>
                <w:rFonts w:ascii="Calibri" w:hAnsi="Calibri" w:cs="Calibri"/>
                <w:sz w:val="14"/>
                <w:szCs w:val="14"/>
              </w:rPr>
            </w:pPr>
          </w:p>
        </w:tc>
        <w:tc>
          <w:tcPr>
            <w:tcW w:w="5504" w:type="dxa"/>
            <w:vAlign w:val="center"/>
            <w:hideMark/>
          </w:tcPr>
          <w:p w14:paraId="69218127"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Accesorios para la fijación del reductor, válvula de carga y otros que así lo requieran.</w:t>
            </w:r>
          </w:p>
        </w:tc>
      </w:tr>
      <w:tr w:rsidR="009D6003" w:rsidRPr="006D5B53" w14:paraId="32CB9DF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3F19A287" w14:textId="77777777" w:rsidR="009D6003" w:rsidRPr="008327E2" w:rsidRDefault="009D6003" w:rsidP="005A6144">
            <w:pPr>
              <w:jc w:val="both"/>
              <w:rPr>
                <w:rFonts w:ascii="Calibri" w:hAnsi="Calibri" w:cs="Calibri"/>
                <w:sz w:val="14"/>
                <w:szCs w:val="14"/>
              </w:rPr>
            </w:pPr>
            <w:r w:rsidRPr="008327E2">
              <w:rPr>
                <w:rFonts w:ascii="Calibri" w:hAnsi="Calibri" w:cs="Calibri"/>
                <w:sz w:val="14"/>
                <w:szCs w:val="14"/>
                <w:lang w:val="es-ES_tradnl"/>
              </w:rPr>
              <w:t>Otros</w:t>
            </w:r>
          </w:p>
        </w:tc>
        <w:tc>
          <w:tcPr>
            <w:tcW w:w="5504" w:type="dxa"/>
            <w:vAlign w:val="center"/>
            <w:hideMark/>
          </w:tcPr>
          <w:p w14:paraId="557CE0DF" w14:textId="77777777" w:rsidR="009D6003" w:rsidRPr="008327E2" w:rsidRDefault="009D6003"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4"/>
                <w:szCs w:val="14"/>
              </w:rPr>
            </w:pPr>
            <w:r w:rsidRPr="008327E2">
              <w:rPr>
                <w:rFonts w:ascii="Calibri" w:eastAsia="Arial" w:hAnsi="Calibri" w:cs="Calibri"/>
                <w:sz w:val="14"/>
                <w:szCs w:val="14"/>
                <w:lang w:val="es-ES_tradnl"/>
              </w:rPr>
              <w:t>- Accesorios complementarios requeridos para la instalación del kit en el vehículo (detallar accesorios adicionales a ser provistos).</w:t>
            </w:r>
          </w:p>
        </w:tc>
      </w:tr>
    </w:tbl>
    <w:p w14:paraId="48779CC4" w14:textId="77777777" w:rsidR="009D6003" w:rsidRPr="00A876ED" w:rsidRDefault="009D6003" w:rsidP="005B2089">
      <w:pPr>
        <w:pStyle w:val="Ttulo3"/>
        <w:keepNext w:val="0"/>
        <w:keepLines w:val="0"/>
        <w:numPr>
          <w:ilvl w:val="0"/>
          <w:numId w:val="27"/>
        </w:numPr>
        <w:spacing w:before="120" w:after="120"/>
        <w:ind w:left="851" w:hanging="284"/>
        <w:rPr>
          <w:rFonts w:ascii="Verdana" w:hAnsi="Verdana"/>
          <w:b w:val="0"/>
          <w:color w:val="000000" w:themeColor="text1"/>
        </w:rPr>
      </w:pPr>
      <w:r w:rsidRPr="00A876ED">
        <w:rPr>
          <w:rFonts w:ascii="Verdana" w:hAnsi="Verdana"/>
          <w:color w:val="000000" w:themeColor="text1"/>
        </w:rPr>
        <w:t>NORMAS Y CERTIFICACIONES REQUERIDAS</w:t>
      </w:r>
    </w:p>
    <w:p w14:paraId="2FC5E019" w14:textId="77777777" w:rsidR="009D6003" w:rsidRPr="00A876ED" w:rsidRDefault="009D6003" w:rsidP="009D6003">
      <w:pPr>
        <w:pStyle w:val="Prrafodelista"/>
        <w:shd w:val="clear" w:color="auto" w:fill="FFFFFF"/>
        <w:spacing w:before="120" w:after="120"/>
        <w:ind w:left="851" w:right="11"/>
        <w:jc w:val="both"/>
        <w:rPr>
          <w:rFonts w:ascii="Verdana" w:hAnsi="Verdana"/>
          <w:color w:val="000000" w:themeColor="text1"/>
          <w:lang w:val="es-ES_tradnl"/>
        </w:rPr>
      </w:pPr>
      <w:bookmarkStart w:id="85" w:name="_Hlk95671900"/>
      <w:r w:rsidRPr="00A876ED">
        <w:rPr>
          <w:rFonts w:ascii="Verdana" w:hAnsi="Verdana"/>
          <w:color w:val="000000" w:themeColor="text1"/>
          <w:lang w:val="es-ES_tradnl"/>
        </w:rPr>
        <w:t>Los siguientes componentes del kit de conversión a GNV de Aspirado Natural deben cumplir con las normas de estándar internacional ISO 15500 o ECE R 110:</w:t>
      </w:r>
    </w:p>
    <w:tbl>
      <w:tblPr>
        <w:tblW w:w="3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3"/>
      </w:tblGrid>
      <w:tr w:rsidR="009D6003" w:rsidRPr="006D5B53" w14:paraId="1E5C34BB" w14:textId="77777777" w:rsidTr="005A6144">
        <w:trPr>
          <w:trHeight w:val="227"/>
          <w:jc w:val="center"/>
        </w:trPr>
        <w:tc>
          <w:tcPr>
            <w:tcW w:w="3823" w:type="dxa"/>
            <w:shd w:val="clear" w:color="auto" w:fill="auto"/>
            <w:vAlign w:val="center"/>
            <w:hideMark/>
          </w:tcPr>
          <w:p w14:paraId="5532F134" w14:textId="77777777" w:rsidR="009D6003" w:rsidRPr="00A876ED" w:rsidRDefault="009D6003" w:rsidP="005A6144">
            <w:pPr>
              <w:pStyle w:val="Sinespaciado"/>
              <w:rPr>
                <w:sz w:val="14"/>
                <w:szCs w:val="14"/>
              </w:rPr>
            </w:pPr>
            <w:r w:rsidRPr="00A876ED">
              <w:rPr>
                <w:sz w:val="14"/>
                <w:szCs w:val="14"/>
              </w:rPr>
              <w:t>a) Reductor de presión</w:t>
            </w:r>
          </w:p>
        </w:tc>
      </w:tr>
      <w:tr w:rsidR="009D6003" w:rsidRPr="006D5B53" w14:paraId="39743353" w14:textId="77777777" w:rsidTr="005A6144">
        <w:trPr>
          <w:trHeight w:val="227"/>
          <w:jc w:val="center"/>
        </w:trPr>
        <w:tc>
          <w:tcPr>
            <w:tcW w:w="3823" w:type="dxa"/>
            <w:shd w:val="clear" w:color="auto" w:fill="auto"/>
            <w:vAlign w:val="center"/>
            <w:hideMark/>
          </w:tcPr>
          <w:p w14:paraId="525F9F6E" w14:textId="77777777" w:rsidR="009D6003" w:rsidRPr="00A876ED" w:rsidRDefault="009D6003" w:rsidP="005A6144">
            <w:pPr>
              <w:pStyle w:val="Sinespaciado"/>
              <w:rPr>
                <w:sz w:val="14"/>
                <w:szCs w:val="14"/>
              </w:rPr>
            </w:pPr>
            <w:r w:rsidRPr="00A876ED">
              <w:rPr>
                <w:sz w:val="14"/>
                <w:szCs w:val="14"/>
              </w:rPr>
              <w:t>b) Manómetro indicador de presión</w:t>
            </w:r>
          </w:p>
        </w:tc>
      </w:tr>
      <w:tr w:rsidR="009D6003" w:rsidRPr="006D5B53" w14:paraId="279CCC21" w14:textId="77777777" w:rsidTr="005A6144">
        <w:trPr>
          <w:trHeight w:val="227"/>
          <w:jc w:val="center"/>
        </w:trPr>
        <w:tc>
          <w:tcPr>
            <w:tcW w:w="3823" w:type="dxa"/>
            <w:shd w:val="clear" w:color="auto" w:fill="auto"/>
            <w:vAlign w:val="center"/>
            <w:hideMark/>
          </w:tcPr>
          <w:p w14:paraId="39E1D45D" w14:textId="77777777" w:rsidR="009D6003" w:rsidRPr="00A876ED" w:rsidRDefault="009D6003" w:rsidP="005A6144">
            <w:pPr>
              <w:pStyle w:val="Sinespaciado"/>
              <w:rPr>
                <w:sz w:val="14"/>
                <w:szCs w:val="14"/>
              </w:rPr>
            </w:pPr>
            <w:r w:rsidRPr="00A876ED">
              <w:rPr>
                <w:sz w:val="14"/>
                <w:szCs w:val="14"/>
              </w:rPr>
              <w:t>c) Válvula de carga interna</w:t>
            </w:r>
          </w:p>
        </w:tc>
      </w:tr>
      <w:tr w:rsidR="009D6003" w:rsidRPr="006D5B53" w14:paraId="20A0D9B0" w14:textId="77777777" w:rsidTr="005A6144">
        <w:trPr>
          <w:trHeight w:val="227"/>
          <w:jc w:val="center"/>
        </w:trPr>
        <w:tc>
          <w:tcPr>
            <w:tcW w:w="3823" w:type="dxa"/>
            <w:shd w:val="clear" w:color="auto" w:fill="auto"/>
            <w:vAlign w:val="center"/>
            <w:hideMark/>
          </w:tcPr>
          <w:p w14:paraId="454FC762" w14:textId="77777777" w:rsidR="009D6003" w:rsidRPr="00A876ED" w:rsidRDefault="009D6003" w:rsidP="005A6144">
            <w:pPr>
              <w:pStyle w:val="Sinespaciado"/>
              <w:rPr>
                <w:sz w:val="14"/>
                <w:szCs w:val="14"/>
              </w:rPr>
            </w:pPr>
            <w:r w:rsidRPr="00A876ED">
              <w:rPr>
                <w:sz w:val="14"/>
                <w:szCs w:val="14"/>
              </w:rPr>
              <w:t>d) Caño de alta presión</w:t>
            </w:r>
          </w:p>
        </w:tc>
      </w:tr>
      <w:tr w:rsidR="009D6003" w:rsidRPr="006D5B53" w14:paraId="0D82BAF2" w14:textId="77777777" w:rsidTr="005A6144">
        <w:trPr>
          <w:trHeight w:val="227"/>
          <w:jc w:val="center"/>
        </w:trPr>
        <w:tc>
          <w:tcPr>
            <w:tcW w:w="3823" w:type="dxa"/>
            <w:shd w:val="clear" w:color="auto" w:fill="FFFFFF" w:themeFill="background1"/>
            <w:vAlign w:val="center"/>
            <w:hideMark/>
          </w:tcPr>
          <w:p w14:paraId="55CBFBAB" w14:textId="77777777" w:rsidR="009D6003" w:rsidRPr="00A876ED" w:rsidRDefault="009D6003" w:rsidP="005A6144">
            <w:pPr>
              <w:pStyle w:val="Sinespaciado"/>
              <w:rPr>
                <w:sz w:val="14"/>
                <w:szCs w:val="14"/>
                <w:lang w:val="pt-BR"/>
              </w:rPr>
            </w:pPr>
            <w:r w:rsidRPr="00A876ED">
              <w:rPr>
                <w:sz w:val="14"/>
                <w:szCs w:val="14"/>
                <w:lang w:val="pt-BR"/>
              </w:rPr>
              <w:t>e) Válvula de cilindro (autoventilada o no ventilada)</w:t>
            </w:r>
          </w:p>
        </w:tc>
      </w:tr>
      <w:tr w:rsidR="009D6003" w:rsidRPr="006D5B53" w14:paraId="27B619C9" w14:textId="77777777" w:rsidTr="005A6144">
        <w:trPr>
          <w:trHeight w:val="227"/>
          <w:jc w:val="center"/>
        </w:trPr>
        <w:tc>
          <w:tcPr>
            <w:tcW w:w="3823" w:type="dxa"/>
            <w:shd w:val="clear" w:color="auto" w:fill="FFFFFF" w:themeFill="background1"/>
            <w:vAlign w:val="center"/>
            <w:hideMark/>
          </w:tcPr>
          <w:p w14:paraId="6B4A9800" w14:textId="77777777" w:rsidR="009D6003" w:rsidRPr="00A876ED" w:rsidRDefault="009D6003" w:rsidP="005A6144">
            <w:pPr>
              <w:pStyle w:val="Sinespaciado"/>
              <w:rPr>
                <w:sz w:val="14"/>
                <w:szCs w:val="14"/>
              </w:rPr>
            </w:pPr>
            <w:r w:rsidRPr="00A876ED">
              <w:rPr>
                <w:sz w:val="14"/>
                <w:szCs w:val="14"/>
              </w:rPr>
              <w:t xml:space="preserve">f) Mangueras de gas </w:t>
            </w:r>
          </w:p>
        </w:tc>
      </w:tr>
    </w:tbl>
    <w:bookmarkEnd w:id="85"/>
    <w:p w14:paraId="1007E926" w14:textId="77777777" w:rsidR="009D6003" w:rsidRPr="00A876ED" w:rsidRDefault="009D6003" w:rsidP="009D6003">
      <w:pPr>
        <w:spacing w:before="120" w:after="120"/>
        <w:ind w:left="851" w:right="48"/>
        <w:jc w:val="both"/>
        <w:rPr>
          <w:rFonts w:ascii="Verdana" w:hAnsi="Verdana"/>
        </w:rPr>
      </w:pPr>
      <w:proofErr w:type="gramStart"/>
      <w:r w:rsidRPr="00A876ED">
        <w:rPr>
          <w:rFonts w:ascii="Verdana" w:hAnsi="Verdana"/>
          <w:b/>
        </w:rPr>
        <w:t>NOTA.-</w:t>
      </w:r>
      <w:proofErr w:type="gramEnd"/>
      <w:r w:rsidRPr="00A876ED">
        <w:rPr>
          <w:rFonts w:ascii="Verdana" w:hAnsi="Verdana"/>
        </w:rPr>
        <w:t xml:space="preserve"> La EEC-GNV podrá solicitar a IBMETRO información para corroborar la información contenida en los certificados de inspección emitidos por IBMETRO</w:t>
      </w:r>
      <w:r>
        <w:rPr>
          <w:rFonts w:ascii="Verdana" w:hAnsi="Verdana"/>
        </w:rPr>
        <w:t>.</w:t>
      </w:r>
    </w:p>
    <w:p w14:paraId="1A8801F7" w14:textId="77777777" w:rsidR="009D6003" w:rsidRPr="00A82C4F" w:rsidRDefault="009D6003" w:rsidP="005B2089">
      <w:pPr>
        <w:pStyle w:val="Prrafodelista"/>
        <w:numPr>
          <w:ilvl w:val="1"/>
          <w:numId w:val="33"/>
        </w:numPr>
        <w:rPr>
          <w:rFonts w:ascii="Verdana" w:hAnsi="Verdana"/>
          <w:b/>
        </w:rPr>
      </w:pPr>
      <w:r w:rsidRPr="00A82C4F">
        <w:rPr>
          <w:rFonts w:ascii="Verdana" w:hAnsi="Verdana"/>
          <w:b/>
        </w:rPr>
        <w:t>KITS DE CONVERSIÓN A GNV DE INYECCIÓN SECUENCIAL</w:t>
      </w:r>
    </w:p>
    <w:p w14:paraId="6EC02C2E" w14:textId="77777777" w:rsidR="009D6003" w:rsidRPr="00A876ED" w:rsidRDefault="009D6003" w:rsidP="009D6003">
      <w:pPr>
        <w:shd w:val="clear" w:color="auto" w:fill="FFFFFF"/>
        <w:spacing w:before="120" w:after="120"/>
        <w:ind w:left="567" w:right="11"/>
        <w:jc w:val="both"/>
        <w:rPr>
          <w:rFonts w:ascii="Verdana" w:hAnsi="Verdana"/>
          <w:color w:val="000000" w:themeColor="text1"/>
          <w:lang w:val="es-ES_tradnl"/>
        </w:rPr>
      </w:pPr>
      <w:r w:rsidRPr="00A876ED">
        <w:rPr>
          <w:rFonts w:ascii="Verdana" w:hAnsi="Verdana"/>
          <w:color w:val="000000" w:themeColor="text1"/>
          <w:lang w:val="es-ES_tradnl"/>
        </w:rPr>
        <w:t>A continuación, se describen los componentes del Kit de conversión a GNV de Inyección Secuencial:</w:t>
      </w:r>
    </w:p>
    <w:tbl>
      <w:tblPr>
        <w:tblStyle w:val="Tablaconcuadrcula"/>
        <w:tblW w:w="0" w:type="auto"/>
        <w:jc w:val="center"/>
        <w:tblLook w:val="04A0" w:firstRow="1" w:lastRow="0" w:firstColumn="1" w:lastColumn="0" w:noHBand="0" w:noVBand="1"/>
      </w:tblPr>
      <w:tblGrid>
        <w:gridCol w:w="308"/>
        <w:gridCol w:w="4557"/>
      </w:tblGrid>
      <w:tr w:rsidR="009D6003" w14:paraId="0E1EE8A7" w14:textId="77777777" w:rsidTr="005A6144">
        <w:trPr>
          <w:trHeight w:val="170"/>
          <w:jc w:val="center"/>
        </w:trPr>
        <w:tc>
          <w:tcPr>
            <w:tcW w:w="4865" w:type="dxa"/>
            <w:gridSpan w:val="2"/>
            <w:shd w:val="clear" w:color="auto" w:fill="F2F2F2" w:themeFill="background1" w:themeFillShade="F2"/>
          </w:tcPr>
          <w:p w14:paraId="5D6BDD8A" w14:textId="77777777" w:rsidR="009D6003" w:rsidRPr="001C5228" w:rsidRDefault="009D6003" w:rsidP="005A6144">
            <w:pPr>
              <w:jc w:val="center"/>
              <w:rPr>
                <w:rFonts w:cstheme="minorHAnsi"/>
                <w:sz w:val="14"/>
                <w:szCs w:val="14"/>
              </w:rPr>
            </w:pPr>
            <w:r w:rsidRPr="00753CEB">
              <w:rPr>
                <w:rFonts w:cstheme="minorHAnsi"/>
                <w:b/>
                <w:bCs/>
                <w:sz w:val="14"/>
                <w:szCs w:val="14"/>
              </w:rPr>
              <w:t>KIT DE CONVERSIÓN A GNV DE INYECCIÓN SECUENCIAL</w:t>
            </w:r>
          </w:p>
        </w:tc>
      </w:tr>
      <w:tr w:rsidR="009D6003" w14:paraId="2B77D88A" w14:textId="77777777" w:rsidTr="005A6144">
        <w:trPr>
          <w:trHeight w:val="170"/>
          <w:jc w:val="center"/>
        </w:trPr>
        <w:tc>
          <w:tcPr>
            <w:tcW w:w="308" w:type="dxa"/>
            <w:vAlign w:val="center"/>
          </w:tcPr>
          <w:p w14:paraId="52D00943" w14:textId="77777777" w:rsidR="009D6003" w:rsidRPr="001C5228" w:rsidRDefault="009D6003" w:rsidP="005A6144">
            <w:pPr>
              <w:jc w:val="center"/>
              <w:rPr>
                <w:rFonts w:cstheme="minorHAnsi"/>
                <w:sz w:val="14"/>
                <w:szCs w:val="14"/>
                <w:lang w:val="es-ES_tradnl"/>
              </w:rPr>
            </w:pPr>
            <w:r w:rsidRPr="001C5228">
              <w:rPr>
                <w:rFonts w:cstheme="minorHAnsi"/>
                <w:sz w:val="14"/>
                <w:szCs w:val="14"/>
                <w:lang w:val="es-ES_tradnl"/>
              </w:rPr>
              <w:t>a</w:t>
            </w:r>
          </w:p>
        </w:tc>
        <w:tc>
          <w:tcPr>
            <w:tcW w:w="4557" w:type="dxa"/>
            <w:vAlign w:val="center"/>
          </w:tcPr>
          <w:p w14:paraId="12002AD5" w14:textId="77777777" w:rsidR="009D6003" w:rsidRPr="001C5228" w:rsidRDefault="009D6003" w:rsidP="005A6144">
            <w:pPr>
              <w:rPr>
                <w:rFonts w:cstheme="minorHAnsi"/>
                <w:sz w:val="14"/>
                <w:szCs w:val="14"/>
              </w:rPr>
            </w:pPr>
            <w:r w:rsidRPr="001C5228">
              <w:rPr>
                <w:rFonts w:cstheme="minorHAnsi"/>
                <w:color w:val="000000" w:themeColor="text1"/>
                <w:sz w:val="14"/>
                <w:szCs w:val="14"/>
              </w:rPr>
              <w:t>Reductor de presión</w:t>
            </w:r>
          </w:p>
        </w:tc>
      </w:tr>
      <w:tr w:rsidR="009D6003" w14:paraId="0199F160" w14:textId="77777777" w:rsidTr="005A6144">
        <w:trPr>
          <w:trHeight w:val="170"/>
          <w:jc w:val="center"/>
        </w:trPr>
        <w:tc>
          <w:tcPr>
            <w:tcW w:w="308" w:type="dxa"/>
            <w:vAlign w:val="center"/>
          </w:tcPr>
          <w:p w14:paraId="2FBAF196" w14:textId="77777777" w:rsidR="009D6003" w:rsidRPr="001C5228" w:rsidRDefault="009D6003" w:rsidP="005A6144">
            <w:pPr>
              <w:jc w:val="center"/>
              <w:rPr>
                <w:rFonts w:cstheme="minorHAnsi"/>
                <w:sz w:val="14"/>
                <w:szCs w:val="14"/>
                <w:lang w:val="es-ES_tradnl"/>
              </w:rPr>
            </w:pPr>
            <w:r w:rsidRPr="001C5228">
              <w:rPr>
                <w:rFonts w:cstheme="minorHAnsi"/>
                <w:sz w:val="14"/>
                <w:szCs w:val="14"/>
                <w:lang w:val="es-ES_tradnl"/>
              </w:rPr>
              <w:t>b</w:t>
            </w:r>
          </w:p>
        </w:tc>
        <w:tc>
          <w:tcPr>
            <w:tcW w:w="4557" w:type="dxa"/>
            <w:vAlign w:val="center"/>
          </w:tcPr>
          <w:p w14:paraId="31D2DDF6" w14:textId="77777777" w:rsidR="009D6003" w:rsidRPr="001C5228" w:rsidRDefault="009D6003" w:rsidP="005A6144">
            <w:pPr>
              <w:rPr>
                <w:rFonts w:cstheme="minorHAnsi"/>
                <w:sz w:val="14"/>
                <w:szCs w:val="14"/>
              </w:rPr>
            </w:pPr>
            <w:r w:rsidRPr="001C5228">
              <w:rPr>
                <w:rFonts w:cstheme="minorHAnsi"/>
                <w:color w:val="000000" w:themeColor="text1"/>
                <w:sz w:val="14"/>
                <w:szCs w:val="14"/>
              </w:rPr>
              <w:t>Manómetro Indicador de Presión</w:t>
            </w:r>
          </w:p>
        </w:tc>
      </w:tr>
      <w:tr w:rsidR="009D6003" w14:paraId="4901A7FD" w14:textId="77777777" w:rsidTr="005A6144">
        <w:trPr>
          <w:trHeight w:val="170"/>
          <w:jc w:val="center"/>
        </w:trPr>
        <w:tc>
          <w:tcPr>
            <w:tcW w:w="308" w:type="dxa"/>
            <w:vAlign w:val="center"/>
          </w:tcPr>
          <w:p w14:paraId="09CD9C89" w14:textId="77777777" w:rsidR="009D6003" w:rsidRPr="001C5228" w:rsidRDefault="009D6003" w:rsidP="005A6144">
            <w:pPr>
              <w:jc w:val="center"/>
              <w:rPr>
                <w:rFonts w:cstheme="minorHAnsi"/>
                <w:sz w:val="14"/>
                <w:szCs w:val="14"/>
                <w:lang w:val="es-ES_tradnl"/>
              </w:rPr>
            </w:pPr>
            <w:r w:rsidRPr="001C5228">
              <w:rPr>
                <w:rFonts w:cstheme="minorHAnsi"/>
                <w:sz w:val="14"/>
                <w:szCs w:val="14"/>
                <w:lang w:val="es-ES_tradnl"/>
              </w:rPr>
              <w:t>c</w:t>
            </w:r>
          </w:p>
        </w:tc>
        <w:tc>
          <w:tcPr>
            <w:tcW w:w="4557" w:type="dxa"/>
            <w:vAlign w:val="center"/>
          </w:tcPr>
          <w:p w14:paraId="2FFAF123" w14:textId="77777777" w:rsidR="009D6003" w:rsidRPr="001C5228" w:rsidRDefault="009D6003" w:rsidP="005A6144">
            <w:pPr>
              <w:rPr>
                <w:rFonts w:cstheme="minorHAnsi"/>
                <w:sz w:val="14"/>
                <w:szCs w:val="14"/>
              </w:rPr>
            </w:pPr>
            <w:r w:rsidRPr="001C5228">
              <w:rPr>
                <w:rFonts w:cstheme="minorHAnsi"/>
                <w:color w:val="000000" w:themeColor="text1"/>
                <w:sz w:val="14"/>
                <w:szCs w:val="14"/>
              </w:rPr>
              <w:t>Filtro de Gas</w:t>
            </w:r>
          </w:p>
        </w:tc>
      </w:tr>
      <w:tr w:rsidR="009D6003" w14:paraId="53C805E6" w14:textId="77777777" w:rsidTr="005A6144">
        <w:trPr>
          <w:trHeight w:val="170"/>
          <w:jc w:val="center"/>
        </w:trPr>
        <w:tc>
          <w:tcPr>
            <w:tcW w:w="308" w:type="dxa"/>
            <w:vAlign w:val="center"/>
          </w:tcPr>
          <w:p w14:paraId="5F96760E" w14:textId="77777777" w:rsidR="009D6003" w:rsidRPr="001C5228" w:rsidRDefault="009D6003" w:rsidP="005A6144">
            <w:pPr>
              <w:jc w:val="center"/>
              <w:rPr>
                <w:rFonts w:cstheme="minorHAnsi"/>
                <w:sz w:val="14"/>
                <w:szCs w:val="14"/>
                <w:lang w:val="es-ES_tradnl"/>
              </w:rPr>
            </w:pPr>
            <w:r w:rsidRPr="001C5228">
              <w:rPr>
                <w:rFonts w:cstheme="minorHAnsi"/>
                <w:sz w:val="14"/>
                <w:szCs w:val="14"/>
                <w:lang w:val="es-ES_tradnl"/>
              </w:rPr>
              <w:t>d</w:t>
            </w:r>
          </w:p>
        </w:tc>
        <w:tc>
          <w:tcPr>
            <w:tcW w:w="4557" w:type="dxa"/>
            <w:vAlign w:val="center"/>
          </w:tcPr>
          <w:p w14:paraId="2A3BD0DA" w14:textId="77777777" w:rsidR="009D6003" w:rsidRPr="001C5228" w:rsidRDefault="009D6003" w:rsidP="005A6144">
            <w:pPr>
              <w:rPr>
                <w:rFonts w:cstheme="minorHAnsi"/>
                <w:sz w:val="14"/>
                <w:szCs w:val="14"/>
              </w:rPr>
            </w:pPr>
            <w:r w:rsidRPr="001C5228">
              <w:rPr>
                <w:rFonts w:cstheme="minorHAnsi"/>
                <w:color w:val="000000" w:themeColor="text1"/>
                <w:sz w:val="14"/>
                <w:szCs w:val="14"/>
              </w:rPr>
              <w:t>Válvula de Cilindro Autoventilada o no Ventilada</w:t>
            </w:r>
          </w:p>
        </w:tc>
      </w:tr>
      <w:tr w:rsidR="009D6003" w14:paraId="71B863D0" w14:textId="77777777" w:rsidTr="005A6144">
        <w:trPr>
          <w:trHeight w:val="170"/>
          <w:jc w:val="center"/>
        </w:trPr>
        <w:tc>
          <w:tcPr>
            <w:tcW w:w="308" w:type="dxa"/>
            <w:vAlign w:val="center"/>
          </w:tcPr>
          <w:p w14:paraId="3B972611" w14:textId="77777777" w:rsidR="009D6003" w:rsidRPr="001C5228" w:rsidRDefault="009D6003" w:rsidP="005A6144">
            <w:pPr>
              <w:jc w:val="center"/>
              <w:rPr>
                <w:rFonts w:cstheme="minorHAnsi"/>
                <w:sz w:val="14"/>
                <w:szCs w:val="14"/>
                <w:lang w:val="es-ES_tradnl"/>
              </w:rPr>
            </w:pPr>
            <w:r w:rsidRPr="001C5228">
              <w:rPr>
                <w:rFonts w:cstheme="minorHAnsi"/>
                <w:sz w:val="14"/>
                <w:szCs w:val="14"/>
                <w:lang w:val="es-ES_tradnl"/>
              </w:rPr>
              <w:t>e</w:t>
            </w:r>
          </w:p>
        </w:tc>
        <w:tc>
          <w:tcPr>
            <w:tcW w:w="4557" w:type="dxa"/>
            <w:vAlign w:val="center"/>
          </w:tcPr>
          <w:p w14:paraId="309C2807" w14:textId="77777777" w:rsidR="009D6003" w:rsidRPr="001C5228" w:rsidRDefault="009D6003" w:rsidP="005A6144">
            <w:pPr>
              <w:rPr>
                <w:rFonts w:cstheme="minorHAnsi"/>
                <w:sz w:val="14"/>
                <w:szCs w:val="14"/>
              </w:rPr>
            </w:pPr>
            <w:r w:rsidRPr="001C5228">
              <w:rPr>
                <w:rFonts w:cstheme="minorHAnsi"/>
                <w:color w:val="000000" w:themeColor="text1"/>
                <w:sz w:val="14"/>
                <w:szCs w:val="14"/>
              </w:rPr>
              <w:t>Válvula de carga interna</w:t>
            </w:r>
          </w:p>
        </w:tc>
      </w:tr>
      <w:tr w:rsidR="009D6003" w14:paraId="66C4A6CB" w14:textId="77777777" w:rsidTr="005A6144">
        <w:trPr>
          <w:trHeight w:val="170"/>
          <w:jc w:val="center"/>
        </w:trPr>
        <w:tc>
          <w:tcPr>
            <w:tcW w:w="308" w:type="dxa"/>
            <w:vAlign w:val="center"/>
          </w:tcPr>
          <w:p w14:paraId="49DA2982" w14:textId="77777777" w:rsidR="009D6003" w:rsidRPr="001C5228" w:rsidRDefault="009D6003" w:rsidP="005A6144">
            <w:pPr>
              <w:jc w:val="center"/>
              <w:rPr>
                <w:rFonts w:cstheme="minorHAnsi"/>
                <w:sz w:val="14"/>
                <w:szCs w:val="14"/>
                <w:lang w:val="es-ES_tradnl"/>
              </w:rPr>
            </w:pPr>
            <w:r w:rsidRPr="001C5228">
              <w:rPr>
                <w:rFonts w:cstheme="minorHAnsi"/>
                <w:sz w:val="14"/>
                <w:szCs w:val="14"/>
              </w:rPr>
              <w:t>f</w:t>
            </w:r>
          </w:p>
        </w:tc>
        <w:tc>
          <w:tcPr>
            <w:tcW w:w="4557" w:type="dxa"/>
            <w:vAlign w:val="center"/>
          </w:tcPr>
          <w:p w14:paraId="51773F4F" w14:textId="77777777" w:rsidR="009D6003" w:rsidRPr="001C5228" w:rsidRDefault="009D6003" w:rsidP="005A6144">
            <w:pPr>
              <w:rPr>
                <w:rFonts w:cstheme="minorHAnsi"/>
                <w:sz w:val="14"/>
                <w:szCs w:val="14"/>
              </w:rPr>
            </w:pPr>
            <w:r w:rsidRPr="001C5228">
              <w:rPr>
                <w:rFonts w:cstheme="minorHAnsi"/>
                <w:color w:val="000000" w:themeColor="text1"/>
                <w:sz w:val="14"/>
                <w:szCs w:val="14"/>
              </w:rPr>
              <w:t>Caño de alta presión</w:t>
            </w:r>
          </w:p>
        </w:tc>
      </w:tr>
      <w:tr w:rsidR="009D6003" w14:paraId="4DA27168" w14:textId="77777777" w:rsidTr="005A6144">
        <w:trPr>
          <w:trHeight w:val="170"/>
          <w:jc w:val="center"/>
        </w:trPr>
        <w:tc>
          <w:tcPr>
            <w:tcW w:w="308" w:type="dxa"/>
            <w:vAlign w:val="center"/>
          </w:tcPr>
          <w:p w14:paraId="213FA592" w14:textId="77777777" w:rsidR="009D6003" w:rsidRPr="001C5228" w:rsidRDefault="009D6003" w:rsidP="005A6144">
            <w:pPr>
              <w:jc w:val="center"/>
              <w:rPr>
                <w:rFonts w:cstheme="minorHAnsi"/>
                <w:sz w:val="14"/>
                <w:szCs w:val="14"/>
                <w:lang w:val="es-ES_tradnl"/>
              </w:rPr>
            </w:pPr>
            <w:r w:rsidRPr="001C5228">
              <w:rPr>
                <w:rFonts w:cstheme="minorHAnsi"/>
                <w:sz w:val="14"/>
                <w:szCs w:val="14"/>
              </w:rPr>
              <w:t>g</w:t>
            </w:r>
          </w:p>
        </w:tc>
        <w:tc>
          <w:tcPr>
            <w:tcW w:w="4557" w:type="dxa"/>
            <w:vAlign w:val="center"/>
          </w:tcPr>
          <w:p w14:paraId="21BF9421" w14:textId="77777777" w:rsidR="009D6003" w:rsidRPr="001C5228" w:rsidRDefault="009D6003" w:rsidP="005A6144">
            <w:pPr>
              <w:rPr>
                <w:rFonts w:cstheme="minorHAnsi"/>
                <w:sz w:val="14"/>
                <w:szCs w:val="14"/>
              </w:rPr>
            </w:pPr>
            <w:r w:rsidRPr="001C5228">
              <w:rPr>
                <w:rFonts w:cstheme="minorHAnsi"/>
                <w:color w:val="000000" w:themeColor="text1"/>
                <w:sz w:val="14"/>
                <w:szCs w:val="14"/>
              </w:rPr>
              <w:t>Llave conmutadora</w:t>
            </w:r>
          </w:p>
        </w:tc>
      </w:tr>
      <w:tr w:rsidR="009D6003" w14:paraId="1B6C787F" w14:textId="77777777" w:rsidTr="005A6144">
        <w:trPr>
          <w:trHeight w:val="170"/>
          <w:jc w:val="center"/>
        </w:trPr>
        <w:tc>
          <w:tcPr>
            <w:tcW w:w="308" w:type="dxa"/>
            <w:vAlign w:val="center"/>
          </w:tcPr>
          <w:p w14:paraId="6BE57E31" w14:textId="77777777" w:rsidR="009D6003" w:rsidRPr="001C5228" w:rsidRDefault="009D6003" w:rsidP="005A6144">
            <w:pPr>
              <w:jc w:val="center"/>
              <w:rPr>
                <w:rFonts w:cstheme="minorHAnsi"/>
                <w:sz w:val="14"/>
                <w:szCs w:val="14"/>
                <w:lang w:val="es-ES_tradnl"/>
              </w:rPr>
            </w:pPr>
            <w:r w:rsidRPr="001C5228">
              <w:rPr>
                <w:rFonts w:cstheme="minorHAnsi"/>
                <w:sz w:val="14"/>
                <w:szCs w:val="14"/>
              </w:rPr>
              <w:t>h</w:t>
            </w:r>
          </w:p>
        </w:tc>
        <w:tc>
          <w:tcPr>
            <w:tcW w:w="4557" w:type="dxa"/>
            <w:vAlign w:val="center"/>
          </w:tcPr>
          <w:p w14:paraId="5E270EB7" w14:textId="77777777" w:rsidR="009D6003" w:rsidRPr="001C5228" w:rsidRDefault="009D6003" w:rsidP="005A6144">
            <w:pPr>
              <w:rPr>
                <w:rFonts w:cstheme="minorHAnsi"/>
                <w:sz w:val="14"/>
                <w:szCs w:val="14"/>
              </w:rPr>
            </w:pPr>
            <w:r w:rsidRPr="001C5228">
              <w:rPr>
                <w:rFonts w:cstheme="minorHAnsi"/>
                <w:color w:val="000000" w:themeColor="text1"/>
                <w:sz w:val="14"/>
                <w:szCs w:val="14"/>
              </w:rPr>
              <w:t>Riel de inyectores</w:t>
            </w:r>
          </w:p>
        </w:tc>
      </w:tr>
      <w:tr w:rsidR="009D6003" w14:paraId="4F16E571" w14:textId="77777777" w:rsidTr="005A6144">
        <w:trPr>
          <w:trHeight w:val="170"/>
          <w:jc w:val="center"/>
        </w:trPr>
        <w:tc>
          <w:tcPr>
            <w:tcW w:w="308" w:type="dxa"/>
            <w:vAlign w:val="center"/>
          </w:tcPr>
          <w:p w14:paraId="2B5756D6" w14:textId="77777777" w:rsidR="009D6003" w:rsidRPr="001C5228" w:rsidRDefault="009D6003" w:rsidP="005A6144">
            <w:pPr>
              <w:jc w:val="center"/>
              <w:rPr>
                <w:rFonts w:cstheme="minorHAnsi"/>
                <w:sz w:val="14"/>
                <w:szCs w:val="14"/>
                <w:lang w:val="es-ES_tradnl"/>
              </w:rPr>
            </w:pPr>
            <w:r w:rsidRPr="001C5228">
              <w:rPr>
                <w:rFonts w:cstheme="minorHAnsi"/>
                <w:sz w:val="14"/>
                <w:szCs w:val="14"/>
              </w:rPr>
              <w:t>i</w:t>
            </w:r>
          </w:p>
        </w:tc>
        <w:tc>
          <w:tcPr>
            <w:tcW w:w="4557" w:type="dxa"/>
            <w:vAlign w:val="center"/>
          </w:tcPr>
          <w:p w14:paraId="50AB1A25" w14:textId="77777777" w:rsidR="009D6003" w:rsidRPr="001C5228" w:rsidRDefault="009D6003" w:rsidP="005A6144">
            <w:pPr>
              <w:rPr>
                <w:rFonts w:cstheme="minorHAnsi"/>
                <w:sz w:val="14"/>
                <w:szCs w:val="14"/>
              </w:rPr>
            </w:pPr>
            <w:r w:rsidRPr="001C5228">
              <w:rPr>
                <w:rFonts w:cstheme="minorHAnsi"/>
                <w:color w:val="000000" w:themeColor="text1"/>
                <w:sz w:val="14"/>
                <w:szCs w:val="14"/>
              </w:rPr>
              <w:t>Sensor MAP</w:t>
            </w:r>
          </w:p>
        </w:tc>
      </w:tr>
      <w:tr w:rsidR="009D6003" w14:paraId="797EE653" w14:textId="77777777" w:rsidTr="005A6144">
        <w:trPr>
          <w:trHeight w:val="170"/>
          <w:jc w:val="center"/>
        </w:trPr>
        <w:tc>
          <w:tcPr>
            <w:tcW w:w="308" w:type="dxa"/>
            <w:vAlign w:val="center"/>
          </w:tcPr>
          <w:p w14:paraId="3C6CFE63" w14:textId="77777777" w:rsidR="009D6003" w:rsidRPr="001C5228" w:rsidRDefault="009D6003" w:rsidP="005A6144">
            <w:pPr>
              <w:jc w:val="center"/>
              <w:rPr>
                <w:rFonts w:cstheme="minorHAnsi"/>
                <w:sz w:val="14"/>
                <w:szCs w:val="14"/>
                <w:lang w:val="es-ES_tradnl"/>
              </w:rPr>
            </w:pPr>
            <w:r w:rsidRPr="001C5228">
              <w:rPr>
                <w:rFonts w:cstheme="minorHAnsi"/>
                <w:sz w:val="14"/>
                <w:szCs w:val="14"/>
              </w:rPr>
              <w:t>j</w:t>
            </w:r>
          </w:p>
        </w:tc>
        <w:tc>
          <w:tcPr>
            <w:tcW w:w="4557" w:type="dxa"/>
            <w:vAlign w:val="center"/>
          </w:tcPr>
          <w:p w14:paraId="3C67E9BE" w14:textId="77777777" w:rsidR="009D6003" w:rsidRPr="001C5228" w:rsidRDefault="009D6003" w:rsidP="005A6144">
            <w:pPr>
              <w:rPr>
                <w:rFonts w:cstheme="minorHAnsi"/>
                <w:sz w:val="14"/>
                <w:szCs w:val="14"/>
              </w:rPr>
            </w:pPr>
            <w:r w:rsidRPr="001C5228">
              <w:rPr>
                <w:rFonts w:cstheme="minorHAnsi"/>
                <w:color w:val="000000" w:themeColor="text1"/>
                <w:sz w:val="14"/>
                <w:szCs w:val="14"/>
              </w:rPr>
              <w:t>Sensor temperatura agua</w:t>
            </w:r>
          </w:p>
        </w:tc>
      </w:tr>
      <w:tr w:rsidR="009D6003" w14:paraId="0AB26B79" w14:textId="77777777" w:rsidTr="005A6144">
        <w:trPr>
          <w:trHeight w:val="170"/>
          <w:jc w:val="center"/>
        </w:trPr>
        <w:tc>
          <w:tcPr>
            <w:tcW w:w="308" w:type="dxa"/>
            <w:vAlign w:val="center"/>
          </w:tcPr>
          <w:p w14:paraId="14570939" w14:textId="77777777" w:rsidR="009D6003" w:rsidRPr="001C5228" w:rsidRDefault="009D6003" w:rsidP="005A6144">
            <w:pPr>
              <w:jc w:val="center"/>
              <w:rPr>
                <w:rFonts w:cstheme="minorHAnsi"/>
                <w:sz w:val="14"/>
                <w:szCs w:val="14"/>
                <w:lang w:val="es-ES_tradnl"/>
              </w:rPr>
            </w:pPr>
            <w:r w:rsidRPr="001C5228">
              <w:rPr>
                <w:rFonts w:cstheme="minorHAnsi"/>
                <w:sz w:val="14"/>
                <w:szCs w:val="14"/>
              </w:rPr>
              <w:t>k</w:t>
            </w:r>
          </w:p>
        </w:tc>
        <w:tc>
          <w:tcPr>
            <w:tcW w:w="4557" w:type="dxa"/>
            <w:vAlign w:val="center"/>
          </w:tcPr>
          <w:p w14:paraId="6A0987FA" w14:textId="77777777" w:rsidR="009D6003" w:rsidRPr="001C5228" w:rsidRDefault="009D6003" w:rsidP="005A6144">
            <w:pPr>
              <w:rPr>
                <w:rFonts w:cstheme="minorHAnsi"/>
                <w:sz w:val="14"/>
                <w:szCs w:val="14"/>
              </w:rPr>
            </w:pPr>
            <w:r w:rsidRPr="001C5228">
              <w:rPr>
                <w:rFonts w:cstheme="minorHAnsi"/>
                <w:color w:val="000000" w:themeColor="text1"/>
                <w:sz w:val="14"/>
                <w:szCs w:val="14"/>
              </w:rPr>
              <w:t>ECU</w:t>
            </w:r>
          </w:p>
        </w:tc>
      </w:tr>
      <w:tr w:rsidR="009D6003" w14:paraId="137628B0" w14:textId="77777777" w:rsidTr="005A6144">
        <w:trPr>
          <w:trHeight w:val="170"/>
          <w:jc w:val="center"/>
        </w:trPr>
        <w:tc>
          <w:tcPr>
            <w:tcW w:w="308" w:type="dxa"/>
            <w:vAlign w:val="center"/>
          </w:tcPr>
          <w:p w14:paraId="79D1B8C7" w14:textId="77777777" w:rsidR="009D6003" w:rsidRPr="001C5228" w:rsidRDefault="009D6003" w:rsidP="005A6144">
            <w:pPr>
              <w:jc w:val="center"/>
              <w:rPr>
                <w:rFonts w:cstheme="minorHAnsi"/>
                <w:sz w:val="14"/>
                <w:szCs w:val="14"/>
                <w:lang w:val="es-ES_tradnl"/>
              </w:rPr>
            </w:pPr>
            <w:r w:rsidRPr="001C5228">
              <w:rPr>
                <w:rFonts w:cstheme="minorHAnsi"/>
                <w:sz w:val="14"/>
                <w:szCs w:val="14"/>
              </w:rPr>
              <w:lastRenderedPageBreak/>
              <w:t>l</w:t>
            </w:r>
          </w:p>
        </w:tc>
        <w:tc>
          <w:tcPr>
            <w:tcW w:w="4557" w:type="dxa"/>
            <w:vAlign w:val="center"/>
          </w:tcPr>
          <w:p w14:paraId="7DAA907E" w14:textId="77777777" w:rsidR="009D6003" w:rsidRPr="001C5228" w:rsidRDefault="009D6003" w:rsidP="005A6144">
            <w:pPr>
              <w:rPr>
                <w:rFonts w:cstheme="minorHAnsi"/>
                <w:sz w:val="14"/>
                <w:szCs w:val="14"/>
              </w:rPr>
            </w:pPr>
            <w:r w:rsidRPr="001C5228">
              <w:rPr>
                <w:rFonts w:cstheme="minorHAnsi"/>
                <w:color w:val="000000" w:themeColor="text1"/>
                <w:sz w:val="14"/>
                <w:szCs w:val="14"/>
              </w:rPr>
              <w:t>Accesorios y cables de conexión</w:t>
            </w:r>
          </w:p>
        </w:tc>
      </w:tr>
    </w:tbl>
    <w:p w14:paraId="3703A59B" w14:textId="77777777" w:rsidR="009D6003" w:rsidRPr="00A876ED" w:rsidRDefault="009D6003" w:rsidP="009D6003">
      <w:pPr>
        <w:shd w:val="clear" w:color="auto" w:fill="FFFFFF"/>
        <w:spacing w:before="120" w:after="120"/>
        <w:ind w:left="851" w:right="11"/>
        <w:jc w:val="both"/>
        <w:rPr>
          <w:rFonts w:ascii="Verdana" w:hAnsi="Verdana"/>
          <w:color w:val="000000"/>
          <w:lang w:val="es-ES_tradnl"/>
        </w:rPr>
      </w:pPr>
      <w:r w:rsidRPr="00A876ED">
        <w:rPr>
          <w:rFonts w:ascii="Verdana" w:hAnsi="Verdana"/>
          <w:color w:val="000000"/>
          <w:lang w:val="es-ES_tradnl"/>
        </w:rPr>
        <w:t>Se aclara que la EEC-GNV requiere la adquisición de kits de Inyección Secuencial completos, es decir, que un fabricante específico deberá dar respaldo a todos los accesorios del kit:</w:t>
      </w:r>
    </w:p>
    <w:p w14:paraId="21F4F198" w14:textId="77777777" w:rsidR="009D6003" w:rsidRPr="00A876ED" w:rsidRDefault="009D6003" w:rsidP="005B2089">
      <w:pPr>
        <w:numPr>
          <w:ilvl w:val="0"/>
          <w:numId w:val="22"/>
        </w:numPr>
        <w:spacing w:before="120" w:after="120"/>
        <w:ind w:left="1134" w:hanging="284"/>
        <w:jc w:val="both"/>
        <w:rPr>
          <w:rFonts w:ascii="Verdana" w:hAnsi="Verdana" w:cstheme="minorHAnsi"/>
          <w:b/>
          <w:lang w:val="es-ES_tradnl"/>
        </w:rPr>
      </w:pPr>
      <w:r w:rsidRPr="00A876ED">
        <w:rPr>
          <w:rFonts w:ascii="Verdana" w:hAnsi="Verdana" w:cstheme="minorHAnsi"/>
          <w:b/>
          <w:lang w:val="es-ES_tradnl"/>
        </w:rPr>
        <w:t>Reductor de Presión</w:t>
      </w:r>
    </w:p>
    <w:tbl>
      <w:tblPr>
        <w:tblStyle w:val="Tabladecuadrcula1clara"/>
        <w:tblW w:w="7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312"/>
      </w:tblGrid>
      <w:tr w:rsidR="009D6003" w:rsidRPr="00753CEB" w14:paraId="0B92B040" w14:textId="77777777" w:rsidTr="005A6144">
        <w:trPr>
          <w:cnfStyle w:val="100000000000" w:firstRow="1" w:lastRow="0" w:firstColumn="0" w:lastColumn="0" w:oddVBand="0" w:evenVBand="0" w:oddHBand="0" w:evenHBand="0" w:firstRowFirstColumn="0" w:firstRowLastColumn="0" w:lastRowFirstColumn="0" w:lastRowLastColumn="0"/>
          <w:trHeight w:val="170"/>
          <w:tblHeader/>
          <w:jc w:val="center"/>
        </w:trPr>
        <w:tc>
          <w:tcPr>
            <w:cnfStyle w:val="001000000000" w:firstRow="0" w:lastRow="0" w:firstColumn="1" w:lastColumn="0" w:oddVBand="0" w:evenVBand="0" w:oddHBand="0" w:evenHBand="0" w:firstRowFirstColumn="0" w:firstRowLastColumn="0" w:lastRowFirstColumn="0" w:lastRowLastColumn="0"/>
            <w:tcW w:w="7008" w:type="dxa"/>
            <w:gridSpan w:val="2"/>
            <w:tcBorders>
              <w:bottom w:val="none" w:sz="0" w:space="0" w:color="auto"/>
            </w:tcBorders>
            <w:shd w:val="clear" w:color="auto" w:fill="F2F2F2" w:themeFill="background1" w:themeFillShade="F2"/>
            <w:vAlign w:val="center"/>
            <w:hideMark/>
          </w:tcPr>
          <w:p w14:paraId="4CE5163B" w14:textId="77777777" w:rsidR="009D6003" w:rsidRPr="00753CEB" w:rsidRDefault="009D6003" w:rsidP="005A6144">
            <w:pPr>
              <w:jc w:val="center"/>
              <w:rPr>
                <w:rFonts w:cstheme="minorHAnsi"/>
                <w:b w:val="0"/>
                <w:color w:val="000000" w:themeColor="text1"/>
                <w:sz w:val="14"/>
                <w:szCs w:val="14"/>
              </w:rPr>
            </w:pPr>
            <w:r w:rsidRPr="00753CEB">
              <w:rPr>
                <w:rFonts w:cstheme="minorHAnsi"/>
                <w:color w:val="000000" w:themeColor="text1"/>
                <w:sz w:val="14"/>
                <w:szCs w:val="14"/>
              </w:rPr>
              <w:t>REDUCTOR DE PRESIÓN</w:t>
            </w:r>
          </w:p>
        </w:tc>
      </w:tr>
      <w:tr w:rsidR="009D6003" w:rsidRPr="00753CEB" w14:paraId="128B6A9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1580406C"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Etapas de regulación</w:t>
            </w:r>
          </w:p>
        </w:tc>
        <w:tc>
          <w:tcPr>
            <w:tcW w:w="5312" w:type="dxa"/>
            <w:noWrap/>
            <w:vAlign w:val="center"/>
            <w:hideMark/>
          </w:tcPr>
          <w:p w14:paraId="74343969"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cstheme="minorHAnsi"/>
                <w:color w:val="000000" w:themeColor="text1"/>
                <w:sz w:val="14"/>
                <w:szCs w:val="14"/>
              </w:rPr>
              <w:t>Estándar (1 o 2 etapas) con diafragmas sintéticos o su equivalente</w:t>
            </w:r>
          </w:p>
        </w:tc>
      </w:tr>
      <w:tr w:rsidR="009D6003" w:rsidRPr="00753CEB" w14:paraId="014131F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098580B9"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Sistema de calefacción</w:t>
            </w:r>
          </w:p>
        </w:tc>
        <w:tc>
          <w:tcPr>
            <w:tcW w:w="5312" w:type="dxa"/>
            <w:noWrap/>
            <w:vAlign w:val="center"/>
            <w:hideMark/>
          </w:tcPr>
          <w:p w14:paraId="61A7E676"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cstheme="minorHAnsi"/>
                <w:color w:val="000000" w:themeColor="text1"/>
                <w:sz w:val="14"/>
                <w:szCs w:val="14"/>
              </w:rPr>
              <w:t>Calefacción por agua caliente</w:t>
            </w:r>
          </w:p>
        </w:tc>
      </w:tr>
      <w:tr w:rsidR="009D6003" w:rsidRPr="00753CEB" w14:paraId="19E12A6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3D27405A"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Tipo de combustible</w:t>
            </w:r>
          </w:p>
        </w:tc>
        <w:tc>
          <w:tcPr>
            <w:tcW w:w="5312" w:type="dxa"/>
            <w:noWrap/>
            <w:vAlign w:val="center"/>
            <w:hideMark/>
          </w:tcPr>
          <w:p w14:paraId="25DC9231"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cstheme="minorHAnsi"/>
                <w:color w:val="000000" w:themeColor="text1"/>
                <w:sz w:val="14"/>
                <w:szCs w:val="14"/>
              </w:rPr>
              <w:t>Gas Natural</w:t>
            </w:r>
          </w:p>
        </w:tc>
      </w:tr>
      <w:tr w:rsidR="009D6003" w:rsidRPr="00753CEB" w14:paraId="2FC7773E"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6E24B1FE"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Presión de entrada</w:t>
            </w:r>
          </w:p>
        </w:tc>
        <w:tc>
          <w:tcPr>
            <w:tcW w:w="5312" w:type="dxa"/>
            <w:noWrap/>
            <w:vAlign w:val="center"/>
            <w:hideMark/>
          </w:tcPr>
          <w:p w14:paraId="10CD51CA"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cstheme="minorHAnsi"/>
                <w:color w:val="000000" w:themeColor="text1"/>
                <w:sz w:val="14"/>
                <w:szCs w:val="14"/>
              </w:rPr>
              <w:t>200 bar</w:t>
            </w:r>
          </w:p>
        </w:tc>
      </w:tr>
      <w:tr w:rsidR="009D6003" w:rsidRPr="00753CEB" w14:paraId="4E22C7F0"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12365C98"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Dispositivo de regulación</w:t>
            </w:r>
          </w:p>
        </w:tc>
        <w:tc>
          <w:tcPr>
            <w:tcW w:w="5312" w:type="dxa"/>
            <w:noWrap/>
            <w:vAlign w:val="center"/>
            <w:hideMark/>
          </w:tcPr>
          <w:p w14:paraId="4A8AE93E"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cstheme="minorHAnsi"/>
                <w:color w:val="000000" w:themeColor="text1"/>
                <w:sz w:val="14"/>
                <w:szCs w:val="14"/>
              </w:rPr>
              <w:t>Regulador manual de presión de salida</w:t>
            </w:r>
          </w:p>
        </w:tc>
      </w:tr>
      <w:tr w:rsidR="009D6003" w:rsidRPr="00753CEB" w14:paraId="1F28DE9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restart"/>
            <w:noWrap/>
            <w:vAlign w:val="center"/>
            <w:hideMark/>
          </w:tcPr>
          <w:p w14:paraId="275D28EB"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Información del reductor</w:t>
            </w:r>
          </w:p>
        </w:tc>
        <w:tc>
          <w:tcPr>
            <w:tcW w:w="5312" w:type="dxa"/>
            <w:noWrap/>
            <w:vAlign w:val="center"/>
            <w:hideMark/>
          </w:tcPr>
          <w:p w14:paraId="3BF773F9"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Marca (Grabado de fábrica en el cuerpo del reductor o en plaqueta adherida al cuerpo del reductor)</w:t>
            </w:r>
          </w:p>
        </w:tc>
      </w:tr>
      <w:tr w:rsidR="009D6003" w:rsidRPr="00753CEB" w14:paraId="279AFF78"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7DEF229C"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5A0FB4E1"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Número de Serie (Grabado de fábrica en el cuerpo del reductor)</w:t>
            </w:r>
          </w:p>
        </w:tc>
      </w:tr>
      <w:tr w:rsidR="009D6003" w:rsidRPr="00753CEB" w14:paraId="3865024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00476F5F"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4F883BA5"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 xml:space="preserve">Potencia Hp o </w:t>
            </w:r>
            <w:proofErr w:type="spellStart"/>
            <w:r w:rsidRPr="00753CEB">
              <w:rPr>
                <w:rFonts w:eastAsia="Arial" w:cstheme="minorHAnsi"/>
                <w:color w:val="000000" w:themeColor="text1"/>
                <w:sz w:val="14"/>
                <w:szCs w:val="14"/>
              </w:rPr>
              <w:t>Kw</w:t>
            </w:r>
            <w:proofErr w:type="spellEnd"/>
            <w:r w:rsidRPr="00753CEB">
              <w:rPr>
                <w:rFonts w:eastAsia="Arial" w:cstheme="minorHAnsi"/>
                <w:color w:val="000000" w:themeColor="text1"/>
                <w:sz w:val="14"/>
                <w:szCs w:val="14"/>
              </w:rPr>
              <w:t xml:space="preserve"> (Grabado de fábrica en el cuerpo del reductor o en plaqueta adherida al cuerpo del reductor)</w:t>
            </w:r>
          </w:p>
        </w:tc>
      </w:tr>
      <w:tr w:rsidR="009D6003" w:rsidRPr="00753CEB" w14:paraId="22E3C31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1614739F"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29A465D7"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Modelo (opcional) (Grabado de fábrica en el cuerpo del reductor o en plaqueta adherida al cuerpo del reductor)</w:t>
            </w:r>
          </w:p>
        </w:tc>
      </w:tr>
      <w:tr w:rsidR="009D6003" w:rsidRPr="00753CEB" w14:paraId="00FBBAB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16C04F55"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6AB01AA9"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Sello de aprobación del proceso de fabricación por autoridad competente o algún organismo certificador en el país de origen: (Grabado de fábrica en el cuerpo del reductor o en plaqueta a</w:t>
            </w:r>
            <w:r>
              <w:rPr>
                <w:rFonts w:eastAsia="Arial" w:cstheme="minorHAnsi"/>
                <w:color w:val="000000" w:themeColor="text1"/>
                <w:sz w:val="14"/>
                <w:szCs w:val="14"/>
              </w:rPr>
              <w:t>dherida al cuerpo del reductor)</w:t>
            </w:r>
          </w:p>
        </w:tc>
      </w:tr>
      <w:tr w:rsidR="009D6003" w:rsidRPr="00753CEB" w14:paraId="38593DA7"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54378301"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70A9ACDB"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Temperatura de trabajo -20 °C a 120 °C</w:t>
            </w:r>
          </w:p>
        </w:tc>
      </w:tr>
      <w:tr w:rsidR="009D6003" w:rsidRPr="00753CEB" w14:paraId="2B4DBCD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restart"/>
            <w:noWrap/>
            <w:vAlign w:val="center"/>
            <w:hideMark/>
          </w:tcPr>
          <w:p w14:paraId="529EFF51"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Dispositivo de seguridad, accesorios y conexiones</w:t>
            </w:r>
          </w:p>
        </w:tc>
        <w:tc>
          <w:tcPr>
            <w:tcW w:w="5312" w:type="dxa"/>
            <w:noWrap/>
            <w:vAlign w:val="center"/>
            <w:hideMark/>
          </w:tcPr>
          <w:p w14:paraId="38B5A37D"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Electroválvula de gas de 12 VCC montado en el reductor, normalmente cerrada</w:t>
            </w:r>
          </w:p>
        </w:tc>
      </w:tr>
      <w:tr w:rsidR="009D6003" w:rsidRPr="00753CEB" w14:paraId="279BAF1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60515F90"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2CCBF5A6"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 xml:space="preserve">Filtro de purificación del gas </w:t>
            </w:r>
          </w:p>
        </w:tc>
      </w:tr>
      <w:tr w:rsidR="009D6003" w:rsidRPr="00753CEB" w14:paraId="2EED5AAE"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1A9880F0"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67973587"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Dispositivo de alivio por sobre presión (PRV)</w:t>
            </w:r>
          </w:p>
        </w:tc>
      </w:tr>
      <w:tr w:rsidR="009D6003" w:rsidRPr="00753CEB" w14:paraId="604285F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62BC887F"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75CD4E52"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Conexión de entrada: Rosca hembra M12x1 con asiento cónico para caño de alta presió</w:t>
            </w:r>
            <w:r>
              <w:rPr>
                <w:rFonts w:eastAsia="Arial" w:cstheme="minorHAnsi"/>
                <w:color w:val="000000" w:themeColor="text1"/>
                <w:sz w:val="14"/>
                <w:szCs w:val="14"/>
              </w:rPr>
              <w:t>n de 6 mm de diámetro exterior</w:t>
            </w:r>
          </w:p>
        </w:tc>
      </w:tr>
      <w:tr w:rsidR="009D6003" w:rsidRPr="00753CEB" w14:paraId="1262155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731B31D2" w14:textId="77777777" w:rsidR="009D6003" w:rsidRPr="00753CEB" w:rsidRDefault="009D6003" w:rsidP="005A6144">
            <w:pPr>
              <w:rPr>
                <w:rFonts w:cstheme="minorHAnsi"/>
                <w:b w:val="0"/>
                <w:bCs w:val="0"/>
                <w:color w:val="000000" w:themeColor="text1"/>
                <w:sz w:val="14"/>
                <w:szCs w:val="14"/>
              </w:rPr>
            </w:pPr>
          </w:p>
        </w:tc>
        <w:tc>
          <w:tcPr>
            <w:tcW w:w="5312" w:type="dxa"/>
            <w:noWrap/>
            <w:vAlign w:val="center"/>
            <w:hideMark/>
          </w:tcPr>
          <w:p w14:paraId="7553293E"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Soporte del reductor para su instalación con sus respectiv</w:t>
            </w:r>
            <w:r>
              <w:rPr>
                <w:rFonts w:eastAsia="Arial" w:cstheme="minorHAnsi"/>
                <w:color w:val="000000" w:themeColor="text1"/>
                <w:sz w:val="14"/>
                <w:szCs w:val="14"/>
              </w:rPr>
              <w:t>os tornillos volandas y tuercas</w:t>
            </w:r>
          </w:p>
        </w:tc>
      </w:tr>
    </w:tbl>
    <w:p w14:paraId="57D9F1D7" w14:textId="77777777" w:rsidR="009D6003" w:rsidRPr="00A876ED" w:rsidRDefault="009D6003" w:rsidP="005B2089">
      <w:pPr>
        <w:pStyle w:val="Prrafodelista"/>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Manómetro Indicador de Presión</w:t>
      </w:r>
    </w:p>
    <w:tbl>
      <w:tblPr>
        <w:tblStyle w:val="Tabladecuadrcula1clara"/>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387"/>
      </w:tblGrid>
      <w:tr w:rsidR="009D6003" w:rsidRPr="00753CEB" w14:paraId="5B079CC0"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083" w:type="dxa"/>
            <w:gridSpan w:val="2"/>
            <w:tcBorders>
              <w:bottom w:val="none" w:sz="0" w:space="0" w:color="auto"/>
            </w:tcBorders>
            <w:shd w:val="clear" w:color="auto" w:fill="F2F2F2" w:themeFill="background1" w:themeFillShade="F2"/>
            <w:vAlign w:val="center"/>
            <w:hideMark/>
          </w:tcPr>
          <w:p w14:paraId="5F1F9E45" w14:textId="77777777" w:rsidR="009D6003" w:rsidRPr="00753CEB" w:rsidRDefault="009D6003" w:rsidP="005A6144">
            <w:pPr>
              <w:jc w:val="center"/>
              <w:rPr>
                <w:rFonts w:cstheme="minorHAnsi"/>
                <w:b w:val="0"/>
                <w:color w:val="000000" w:themeColor="text1"/>
                <w:sz w:val="14"/>
                <w:szCs w:val="14"/>
              </w:rPr>
            </w:pPr>
            <w:r w:rsidRPr="00753CEB">
              <w:rPr>
                <w:rFonts w:cstheme="minorHAnsi"/>
                <w:color w:val="000000" w:themeColor="text1"/>
                <w:sz w:val="14"/>
                <w:szCs w:val="14"/>
              </w:rPr>
              <w:t>MANÓMETRO INDICADOR DE PRESIÓN</w:t>
            </w:r>
          </w:p>
        </w:tc>
      </w:tr>
      <w:tr w:rsidR="009D6003" w:rsidRPr="00753CEB" w14:paraId="4DB0DDF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Align w:val="center"/>
            <w:hideMark/>
          </w:tcPr>
          <w:p w14:paraId="4E1549DD" w14:textId="77777777" w:rsidR="009D6003" w:rsidRPr="00753CEB" w:rsidRDefault="009D6003" w:rsidP="005A6144">
            <w:pPr>
              <w:rPr>
                <w:rFonts w:cstheme="minorHAnsi"/>
                <w:b w:val="0"/>
                <w:bCs w:val="0"/>
                <w:color w:val="000000" w:themeColor="text1"/>
                <w:sz w:val="14"/>
                <w:szCs w:val="14"/>
              </w:rPr>
            </w:pPr>
            <w:r w:rsidRPr="00753CEB">
              <w:rPr>
                <w:rFonts w:cstheme="minorHAnsi"/>
                <w:color w:val="000000" w:themeColor="text1"/>
                <w:sz w:val="14"/>
                <w:szCs w:val="14"/>
              </w:rPr>
              <w:t>Tipo</w:t>
            </w:r>
          </w:p>
        </w:tc>
        <w:tc>
          <w:tcPr>
            <w:tcW w:w="5387" w:type="dxa"/>
            <w:vAlign w:val="center"/>
            <w:hideMark/>
          </w:tcPr>
          <w:p w14:paraId="21BF9481" w14:textId="77777777" w:rsidR="009D6003" w:rsidRPr="00753CEB"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cstheme="minorHAnsi"/>
                <w:color w:val="000000" w:themeColor="text1"/>
                <w:sz w:val="14"/>
                <w:szCs w:val="14"/>
              </w:rPr>
              <w:t>Óptico o Resistivo</w:t>
            </w:r>
          </w:p>
        </w:tc>
      </w:tr>
      <w:tr w:rsidR="009D6003" w:rsidRPr="00753CEB" w14:paraId="0107D0F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53F78E3" w14:textId="77777777" w:rsidR="009D6003" w:rsidRPr="00753CEB" w:rsidRDefault="009D6003" w:rsidP="005A6144">
            <w:pPr>
              <w:rPr>
                <w:rFonts w:cstheme="minorHAnsi"/>
                <w:color w:val="000000" w:themeColor="text1"/>
                <w:sz w:val="14"/>
                <w:szCs w:val="14"/>
              </w:rPr>
            </w:pPr>
            <w:r w:rsidRPr="00753CEB">
              <w:rPr>
                <w:rFonts w:cstheme="minorHAnsi"/>
                <w:color w:val="000000" w:themeColor="text1"/>
                <w:sz w:val="14"/>
                <w:szCs w:val="14"/>
              </w:rPr>
              <w:t>Dispositivo de seguridad y accesorios</w:t>
            </w:r>
          </w:p>
        </w:tc>
        <w:tc>
          <w:tcPr>
            <w:tcW w:w="5387" w:type="dxa"/>
            <w:vAlign w:val="center"/>
          </w:tcPr>
          <w:p w14:paraId="3F0D6C7D" w14:textId="77777777" w:rsidR="009D6003" w:rsidRPr="00753CEB"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753CEB">
              <w:rPr>
                <w:rFonts w:eastAsia="Arial" w:cstheme="minorHAnsi"/>
                <w:color w:val="000000" w:themeColor="text1"/>
                <w:sz w:val="14"/>
                <w:szCs w:val="14"/>
              </w:rPr>
              <w:t>Con sensor electrónico de indicador de carga. Rango de 0 a 400 bar</w:t>
            </w:r>
          </w:p>
        </w:tc>
      </w:tr>
    </w:tbl>
    <w:p w14:paraId="23E7D671"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Filtro de Gas</w:t>
      </w:r>
    </w:p>
    <w:tbl>
      <w:tblPr>
        <w:tblStyle w:val="Tabladecuadrcula1clara"/>
        <w:tblW w:w="7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410"/>
      </w:tblGrid>
      <w:tr w:rsidR="009D6003" w:rsidRPr="00753CEB" w14:paraId="615D1C8A"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06" w:type="dxa"/>
            <w:gridSpan w:val="2"/>
            <w:tcBorders>
              <w:bottom w:val="none" w:sz="0" w:space="0" w:color="auto"/>
            </w:tcBorders>
            <w:shd w:val="clear" w:color="auto" w:fill="F2F2F2" w:themeFill="background1" w:themeFillShade="F2"/>
            <w:hideMark/>
          </w:tcPr>
          <w:p w14:paraId="101A7091" w14:textId="77777777" w:rsidR="009D6003" w:rsidRPr="00753CEB" w:rsidRDefault="009D6003" w:rsidP="005A6144">
            <w:pPr>
              <w:jc w:val="center"/>
              <w:rPr>
                <w:rFonts w:cstheme="minorHAnsi"/>
                <w:b w:val="0"/>
                <w:color w:val="FFFFFF"/>
                <w:sz w:val="14"/>
                <w:szCs w:val="14"/>
              </w:rPr>
            </w:pPr>
            <w:r w:rsidRPr="00753CEB">
              <w:rPr>
                <w:rFonts w:cstheme="minorHAnsi"/>
                <w:color w:val="000000" w:themeColor="text1"/>
                <w:sz w:val="14"/>
                <w:szCs w:val="14"/>
              </w:rPr>
              <w:t>FILTRO DE GAS</w:t>
            </w:r>
          </w:p>
        </w:tc>
      </w:tr>
      <w:tr w:rsidR="009D6003" w:rsidRPr="00753CEB" w14:paraId="23CAFDF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4C1CC29F" w14:textId="77777777" w:rsidR="009D6003" w:rsidRPr="00753CEB" w:rsidRDefault="009D6003" w:rsidP="005A6144">
            <w:pPr>
              <w:rPr>
                <w:rFonts w:cstheme="minorHAnsi"/>
                <w:b w:val="0"/>
                <w:bCs w:val="0"/>
                <w:color w:val="000000"/>
                <w:sz w:val="14"/>
                <w:szCs w:val="14"/>
              </w:rPr>
            </w:pPr>
            <w:r w:rsidRPr="00753CEB">
              <w:rPr>
                <w:rFonts w:cstheme="minorHAnsi"/>
                <w:color w:val="000000"/>
                <w:sz w:val="14"/>
                <w:szCs w:val="14"/>
              </w:rPr>
              <w:t xml:space="preserve">Características </w:t>
            </w:r>
          </w:p>
        </w:tc>
        <w:tc>
          <w:tcPr>
            <w:tcW w:w="5410" w:type="dxa"/>
            <w:hideMark/>
          </w:tcPr>
          <w:p w14:paraId="06631FE3" w14:textId="77777777" w:rsidR="009D6003" w:rsidRPr="00753CEB"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4"/>
                <w:szCs w:val="14"/>
              </w:rPr>
            </w:pPr>
            <w:r w:rsidRPr="00753CEB">
              <w:rPr>
                <w:rFonts w:cstheme="minorHAnsi"/>
                <w:color w:val="000000"/>
                <w:sz w:val="14"/>
                <w:szCs w:val="14"/>
              </w:rPr>
              <w:t xml:space="preserve">Capacidad de Filtración con Eficiencia del 90% o mayor para partículas desde 3 micras </w:t>
            </w:r>
          </w:p>
        </w:tc>
      </w:tr>
    </w:tbl>
    <w:p w14:paraId="3D7CBC0D" w14:textId="77777777" w:rsidR="009D6003" w:rsidRPr="00A876ED" w:rsidRDefault="009D6003" w:rsidP="005B2089">
      <w:pPr>
        <w:numPr>
          <w:ilvl w:val="0"/>
          <w:numId w:val="22"/>
        </w:numPr>
        <w:spacing w:before="120" w:after="120"/>
        <w:ind w:left="1134" w:hanging="284"/>
        <w:rPr>
          <w:rFonts w:ascii="Verdana" w:hAnsi="Verdana"/>
          <w:b/>
          <w:lang w:val="pt-BR"/>
        </w:rPr>
      </w:pPr>
      <w:r w:rsidRPr="00A876ED">
        <w:rPr>
          <w:rFonts w:ascii="Verdana" w:hAnsi="Verdana"/>
          <w:b/>
          <w:lang w:val="pt-BR"/>
        </w:rPr>
        <w:t>Válvula de Cilindro Autoventilada o no Ventilada</w:t>
      </w:r>
    </w:p>
    <w:p w14:paraId="75470CB8" w14:textId="77777777" w:rsidR="009D6003" w:rsidRPr="00A876ED" w:rsidRDefault="009D6003" w:rsidP="009D6003">
      <w:pPr>
        <w:tabs>
          <w:tab w:val="left" w:pos="80"/>
          <w:tab w:val="left" w:pos="9455"/>
        </w:tabs>
        <w:spacing w:before="120" w:after="120"/>
        <w:ind w:left="1134" w:right="48"/>
        <w:jc w:val="both"/>
        <w:rPr>
          <w:rFonts w:ascii="Verdana" w:hAnsi="Verdana" w:cs="Arial"/>
          <w:lang w:val="es-ES_tradnl"/>
        </w:rPr>
      </w:pPr>
      <w:r w:rsidRPr="00A876ED">
        <w:rPr>
          <w:rFonts w:ascii="Verdana" w:hAnsi="Verdana" w:cs="Arial"/>
          <w:lang w:val="es-ES_tradnl"/>
        </w:rPr>
        <w:t>La válvula de cilindro deberá llevar marca y tendrá las siguientes características:</w:t>
      </w:r>
    </w:p>
    <w:tbl>
      <w:tblPr>
        <w:tblStyle w:val="Tabladecuadrcula1clara"/>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5524"/>
      </w:tblGrid>
      <w:tr w:rsidR="009D6003" w:rsidRPr="00753CEB" w14:paraId="7BC3CB35" w14:textId="77777777" w:rsidTr="005A6144">
        <w:trPr>
          <w:cnfStyle w:val="100000000000" w:firstRow="1" w:lastRow="0" w:firstColumn="0" w:lastColumn="0" w:oddVBand="0" w:evenVBand="0" w:oddHBand="0" w:evenHBand="0" w:firstRowFirstColumn="0" w:firstRowLastColumn="0" w:lastRowFirstColumn="0" w:lastRowLastColumn="0"/>
          <w:trHeight w:val="170"/>
          <w:tblHeader/>
          <w:jc w:val="center"/>
        </w:trPr>
        <w:tc>
          <w:tcPr>
            <w:cnfStyle w:val="001000000000" w:firstRow="0" w:lastRow="0" w:firstColumn="1" w:lastColumn="0" w:oddVBand="0" w:evenVBand="0" w:oddHBand="0" w:evenHBand="0" w:firstRowFirstColumn="0" w:firstRowLastColumn="0" w:lastRowFirstColumn="0" w:lastRowLastColumn="0"/>
            <w:tcW w:w="7088" w:type="dxa"/>
            <w:gridSpan w:val="2"/>
            <w:tcBorders>
              <w:bottom w:val="none" w:sz="0" w:space="0" w:color="auto"/>
            </w:tcBorders>
            <w:shd w:val="clear" w:color="auto" w:fill="F2F2F2" w:themeFill="background1" w:themeFillShade="F2"/>
            <w:hideMark/>
          </w:tcPr>
          <w:p w14:paraId="41BFF26B" w14:textId="77777777" w:rsidR="009D6003" w:rsidRPr="00753CEB" w:rsidRDefault="009D6003" w:rsidP="005A6144">
            <w:pPr>
              <w:ind w:left="254"/>
              <w:jc w:val="center"/>
              <w:rPr>
                <w:rFonts w:cstheme="minorHAnsi"/>
                <w:sz w:val="14"/>
                <w:szCs w:val="14"/>
              </w:rPr>
            </w:pPr>
            <w:r w:rsidRPr="00753CEB">
              <w:rPr>
                <w:rFonts w:cstheme="minorHAnsi"/>
                <w:sz w:val="14"/>
                <w:szCs w:val="14"/>
              </w:rPr>
              <w:t xml:space="preserve">VÁLVULA DE CILINDRO </w:t>
            </w:r>
          </w:p>
        </w:tc>
      </w:tr>
      <w:tr w:rsidR="009D6003" w:rsidRPr="00753CEB" w14:paraId="38FFE6D7"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Align w:val="center"/>
            <w:hideMark/>
          </w:tcPr>
          <w:p w14:paraId="2157B661" w14:textId="77777777" w:rsidR="009D6003" w:rsidRPr="00753CEB" w:rsidRDefault="009D6003" w:rsidP="005A6144">
            <w:pPr>
              <w:rPr>
                <w:rFonts w:cstheme="minorHAnsi"/>
                <w:sz w:val="14"/>
                <w:szCs w:val="14"/>
              </w:rPr>
            </w:pPr>
            <w:r w:rsidRPr="00753CEB">
              <w:rPr>
                <w:rFonts w:cstheme="minorHAnsi"/>
                <w:sz w:val="14"/>
                <w:szCs w:val="14"/>
              </w:rPr>
              <w:t>Válvula</w:t>
            </w:r>
          </w:p>
        </w:tc>
        <w:tc>
          <w:tcPr>
            <w:tcW w:w="5524" w:type="dxa"/>
            <w:vAlign w:val="center"/>
            <w:hideMark/>
          </w:tcPr>
          <w:p w14:paraId="3CFC601C"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Con obturador manual</w:t>
            </w:r>
          </w:p>
        </w:tc>
      </w:tr>
      <w:tr w:rsidR="009D6003" w:rsidRPr="00753CEB" w14:paraId="2A7691A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Align w:val="center"/>
            <w:hideMark/>
          </w:tcPr>
          <w:p w14:paraId="4C47A9AF" w14:textId="77777777" w:rsidR="009D6003" w:rsidRPr="00753CEB" w:rsidRDefault="009D6003" w:rsidP="005A6144">
            <w:pPr>
              <w:rPr>
                <w:rFonts w:cstheme="minorHAnsi"/>
                <w:sz w:val="14"/>
                <w:szCs w:val="14"/>
              </w:rPr>
            </w:pPr>
            <w:r w:rsidRPr="00753CEB">
              <w:rPr>
                <w:rFonts w:cstheme="minorHAnsi"/>
                <w:sz w:val="14"/>
                <w:szCs w:val="14"/>
              </w:rPr>
              <w:t>Tipo de combustible</w:t>
            </w:r>
          </w:p>
        </w:tc>
        <w:tc>
          <w:tcPr>
            <w:tcW w:w="5524" w:type="dxa"/>
            <w:vAlign w:val="center"/>
            <w:hideMark/>
          </w:tcPr>
          <w:p w14:paraId="744587C5"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Gas natural</w:t>
            </w:r>
          </w:p>
        </w:tc>
      </w:tr>
      <w:tr w:rsidR="009D6003" w:rsidRPr="00753CEB" w14:paraId="6FD123C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val="restart"/>
            <w:vAlign w:val="center"/>
            <w:hideMark/>
          </w:tcPr>
          <w:p w14:paraId="21BF25C3" w14:textId="77777777" w:rsidR="009D6003" w:rsidRPr="00753CEB" w:rsidRDefault="009D6003" w:rsidP="005A6144">
            <w:pPr>
              <w:rPr>
                <w:rFonts w:cstheme="minorHAnsi"/>
                <w:sz w:val="14"/>
                <w:szCs w:val="14"/>
              </w:rPr>
            </w:pPr>
            <w:r w:rsidRPr="00753CEB">
              <w:rPr>
                <w:rFonts w:cstheme="minorHAnsi"/>
                <w:sz w:val="14"/>
                <w:szCs w:val="14"/>
              </w:rPr>
              <w:t>Rosca</w:t>
            </w:r>
          </w:p>
        </w:tc>
        <w:tc>
          <w:tcPr>
            <w:tcW w:w="5524" w:type="dxa"/>
            <w:vAlign w:val="center"/>
            <w:hideMark/>
          </w:tcPr>
          <w:p w14:paraId="3D187F1C"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Rosca en válvula para roscar en boquilla de cilindro de acero. Será macho, cónica externa d</w:t>
            </w:r>
            <w:r>
              <w:rPr>
                <w:rFonts w:cstheme="minorHAnsi"/>
                <w:sz w:val="14"/>
                <w:szCs w:val="14"/>
              </w:rPr>
              <w:t>el tipo métrico según N/DIN 477</w:t>
            </w:r>
          </w:p>
        </w:tc>
      </w:tr>
      <w:tr w:rsidR="009D6003" w:rsidRPr="00753CEB" w14:paraId="66BF803E"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vAlign w:val="center"/>
            <w:hideMark/>
          </w:tcPr>
          <w:p w14:paraId="45562B29" w14:textId="77777777" w:rsidR="009D6003" w:rsidRPr="00753CEB" w:rsidRDefault="009D6003" w:rsidP="005A6144">
            <w:pPr>
              <w:ind w:left="254"/>
              <w:rPr>
                <w:rFonts w:cstheme="minorHAnsi"/>
                <w:sz w:val="14"/>
                <w:szCs w:val="14"/>
              </w:rPr>
            </w:pPr>
          </w:p>
        </w:tc>
        <w:tc>
          <w:tcPr>
            <w:tcW w:w="5524" w:type="dxa"/>
            <w:vAlign w:val="center"/>
            <w:hideMark/>
          </w:tcPr>
          <w:p w14:paraId="15C2A1A2"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Rosca en boca salida de válvula, hembra M 12 x 1 para caño de alta presi</w:t>
            </w:r>
            <w:r>
              <w:rPr>
                <w:rFonts w:cstheme="minorHAnsi"/>
                <w:sz w:val="14"/>
                <w:szCs w:val="14"/>
              </w:rPr>
              <w:t>ón de 6 mm de diámetro exterior</w:t>
            </w:r>
          </w:p>
        </w:tc>
      </w:tr>
      <w:tr w:rsidR="009D6003" w:rsidRPr="00753CEB" w14:paraId="3FD9785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val="restart"/>
            <w:vAlign w:val="center"/>
            <w:hideMark/>
          </w:tcPr>
          <w:p w14:paraId="5BA7B3CC" w14:textId="77777777" w:rsidR="009D6003" w:rsidRPr="00753CEB" w:rsidRDefault="009D6003" w:rsidP="005A6144">
            <w:pPr>
              <w:rPr>
                <w:rFonts w:cstheme="minorHAnsi"/>
                <w:sz w:val="14"/>
                <w:szCs w:val="14"/>
              </w:rPr>
            </w:pPr>
            <w:r w:rsidRPr="00753CEB">
              <w:rPr>
                <w:rFonts w:cstheme="minorHAnsi"/>
                <w:sz w:val="14"/>
                <w:szCs w:val="14"/>
              </w:rPr>
              <w:t>Dispositivo de seguridad</w:t>
            </w:r>
          </w:p>
        </w:tc>
        <w:tc>
          <w:tcPr>
            <w:tcW w:w="5524" w:type="dxa"/>
            <w:vAlign w:val="center"/>
            <w:hideMark/>
          </w:tcPr>
          <w:p w14:paraId="4BA97AD1"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Dispositivo de alivio de presión (PRD) combinado en serie o paralelo, que se activa por presión y temperatura (disco de estallido y tapón fusible).</w:t>
            </w:r>
          </w:p>
        </w:tc>
      </w:tr>
      <w:tr w:rsidR="009D6003" w:rsidRPr="00753CEB" w14:paraId="6AC341D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hideMark/>
          </w:tcPr>
          <w:p w14:paraId="14EBA330" w14:textId="77777777" w:rsidR="009D6003" w:rsidRPr="00753CEB" w:rsidRDefault="009D6003" w:rsidP="005A6144">
            <w:pPr>
              <w:ind w:left="254"/>
              <w:jc w:val="center"/>
              <w:rPr>
                <w:rFonts w:cstheme="minorHAnsi"/>
                <w:sz w:val="14"/>
                <w:szCs w:val="14"/>
              </w:rPr>
            </w:pPr>
          </w:p>
        </w:tc>
        <w:tc>
          <w:tcPr>
            <w:tcW w:w="5524" w:type="dxa"/>
            <w:vAlign w:val="center"/>
            <w:hideMark/>
          </w:tcPr>
          <w:p w14:paraId="2EE037A3"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Válvula de exceso de flujo incorporada.</w:t>
            </w:r>
          </w:p>
        </w:tc>
      </w:tr>
      <w:tr w:rsidR="009D6003" w:rsidRPr="00753CEB" w14:paraId="5E2E580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hideMark/>
          </w:tcPr>
          <w:p w14:paraId="5FC14525" w14:textId="77777777" w:rsidR="009D6003" w:rsidRPr="00753CEB" w:rsidRDefault="009D6003" w:rsidP="005A6144">
            <w:pPr>
              <w:ind w:left="254"/>
              <w:jc w:val="center"/>
              <w:rPr>
                <w:rFonts w:cstheme="minorHAnsi"/>
                <w:sz w:val="14"/>
                <w:szCs w:val="14"/>
              </w:rPr>
            </w:pPr>
          </w:p>
        </w:tc>
        <w:tc>
          <w:tcPr>
            <w:tcW w:w="5524" w:type="dxa"/>
            <w:vAlign w:val="center"/>
            <w:hideMark/>
          </w:tcPr>
          <w:p w14:paraId="14868232"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 xml:space="preserve">Sistema de </w:t>
            </w:r>
            <w:proofErr w:type="spellStart"/>
            <w:r w:rsidRPr="00753CEB">
              <w:rPr>
                <w:rFonts w:cstheme="minorHAnsi"/>
                <w:sz w:val="14"/>
                <w:szCs w:val="14"/>
              </w:rPr>
              <w:t>autoventeo</w:t>
            </w:r>
            <w:proofErr w:type="spellEnd"/>
            <w:r w:rsidRPr="00753CEB">
              <w:rPr>
                <w:rFonts w:cstheme="minorHAnsi"/>
                <w:sz w:val="14"/>
                <w:szCs w:val="14"/>
              </w:rPr>
              <w:t xml:space="preserve"> (si corresponde)</w:t>
            </w:r>
          </w:p>
          <w:p w14:paraId="073D8545" w14:textId="77777777" w:rsidR="009D6003" w:rsidRPr="00753CEB"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753CEB">
              <w:rPr>
                <w:rFonts w:cstheme="minorHAnsi"/>
                <w:sz w:val="14"/>
                <w:szCs w:val="14"/>
              </w:rPr>
              <w:t>Bolsa de venteo (si corresponde)</w:t>
            </w:r>
          </w:p>
        </w:tc>
      </w:tr>
    </w:tbl>
    <w:p w14:paraId="32F39B3F" w14:textId="77777777" w:rsidR="009D6003" w:rsidRPr="00A876ED" w:rsidRDefault="009D6003" w:rsidP="005B2089">
      <w:pPr>
        <w:pStyle w:val="Prrafodelista"/>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Válvula de Carga Interna</w:t>
      </w:r>
    </w:p>
    <w:p w14:paraId="46979B26" w14:textId="77777777" w:rsidR="009D6003" w:rsidRPr="00A876ED" w:rsidRDefault="009D6003" w:rsidP="009D6003">
      <w:pPr>
        <w:spacing w:before="120" w:after="120"/>
        <w:ind w:left="1134"/>
        <w:jc w:val="both"/>
        <w:rPr>
          <w:rFonts w:ascii="Verdana" w:hAnsi="Verdana"/>
          <w:lang w:val="es-ES_tradnl"/>
        </w:rPr>
      </w:pPr>
      <w:r w:rsidRPr="00A876ED">
        <w:rPr>
          <w:rFonts w:ascii="Verdana" w:hAnsi="Verdana"/>
          <w:lang w:val="es-ES_tradnl"/>
        </w:rPr>
        <w:t>La válvula de carga deberá llevar marca, cumpliendo las siguientes características:</w:t>
      </w:r>
    </w:p>
    <w:tbl>
      <w:tblPr>
        <w:tblStyle w:val="Tabladecuadrcula1clara"/>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533"/>
      </w:tblGrid>
      <w:tr w:rsidR="009D6003" w:rsidRPr="004F1142" w14:paraId="325A6DD6" w14:textId="77777777" w:rsidTr="005A6144">
        <w:trPr>
          <w:cnfStyle w:val="100000000000" w:firstRow="1" w:lastRow="0" w:firstColumn="0" w:lastColumn="0" w:oddVBand="0" w:evenVBand="0" w:oddHBand="0"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7088" w:type="dxa"/>
            <w:gridSpan w:val="2"/>
            <w:tcBorders>
              <w:bottom w:val="none" w:sz="0" w:space="0" w:color="auto"/>
            </w:tcBorders>
            <w:shd w:val="clear" w:color="auto" w:fill="F2F2F2"/>
            <w:hideMark/>
          </w:tcPr>
          <w:p w14:paraId="4127E3C9" w14:textId="77777777" w:rsidR="009D6003" w:rsidRPr="004F1142" w:rsidRDefault="009D6003" w:rsidP="005A6144">
            <w:pPr>
              <w:ind w:left="254"/>
              <w:jc w:val="center"/>
              <w:rPr>
                <w:rFonts w:cstheme="minorHAnsi"/>
                <w:sz w:val="14"/>
                <w:szCs w:val="14"/>
              </w:rPr>
            </w:pPr>
            <w:r w:rsidRPr="004F1142">
              <w:rPr>
                <w:rFonts w:cstheme="minorHAnsi"/>
                <w:sz w:val="14"/>
                <w:szCs w:val="14"/>
              </w:rPr>
              <w:t>VÁLVULA DE CARGA INTERNA</w:t>
            </w:r>
          </w:p>
        </w:tc>
      </w:tr>
      <w:tr w:rsidR="009D6003" w:rsidRPr="004F1142" w14:paraId="229CD56D"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hideMark/>
          </w:tcPr>
          <w:p w14:paraId="52348016" w14:textId="77777777" w:rsidR="009D6003" w:rsidRPr="004F1142" w:rsidRDefault="009D6003" w:rsidP="005A6144">
            <w:pPr>
              <w:jc w:val="both"/>
              <w:rPr>
                <w:rFonts w:cstheme="minorHAnsi"/>
                <w:sz w:val="14"/>
                <w:szCs w:val="14"/>
              </w:rPr>
            </w:pPr>
            <w:r w:rsidRPr="004F1142">
              <w:rPr>
                <w:rFonts w:cstheme="minorHAnsi"/>
                <w:sz w:val="14"/>
                <w:szCs w:val="14"/>
              </w:rPr>
              <w:t>Válvula de carga</w:t>
            </w:r>
          </w:p>
        </w:tc>
        <w:tc>
          <w:tcPr>
            <w:tcW w:w="5533" w:type="dxa"/>
            <w:shd w:val="clear" w:color="auto" w:fill="auto"/>
            <w:hideMark/>
          </w:tcPr>
          <w:p w14:paraId="4322A18F"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Interna (de tres vías)</w:t>
            </w:r>
          </w:p>
        </w:tc>
      </w:tr>
      <w:tr w:rsidR="009D6003" w:rsidRPr="004F1142" w14:paraId="03A670A3"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hideMark/>
          </w:tcPr>
          <w:p w14:paraId="75B46E57" w14:textId="77777777" w:rsidR="009D6003" w:rsidRPr="004F1142" w:rsidRDefault="009D6003" w:rsidP="005A6144">
            <w:pPr>
              <w:jc w:val="both"/>
              <w:rPr>
                <w:rFonts w:cstheme="minorHAnsi"/>
                <w:sz w:val="14"/>
                <w:szCs w:val="14"/>
              </w:rPr>
            </w:pPr>
            <w:r w:rsidRPr="004F1142">
              <w:rPr>
                <w:rFonts w:cstheme="minorHAnsi"/>
                <w:sz w:val="14"/>
                <w:szCs w:val="14"/>
              </w:rPr>
              <w:t>Tipo de combustible</w:t>
            </w:r>
          </w:p>
        </w:tc>
        <w:tc>
          <w:tcPr>
            <w:tcW w:w="5533" w:type="dxa"/>
            <w:shd w:val="clear" w:color="auto" w:fill="auto"/>
            <w:hideMark/>
          </w:tcPr>
          <w:p w14:paraId="25FA0534"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Gas Natural</w:t>
            </w:r>
          </w:p>
        </w:tc>
      </w:tr>
      <w:tr w:rsidR="009D6003" w:rsidRPr="004F1142" w14:paraId="61435276"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hideMark/>
          </w:tcPr>
          <w:p w14:paraId="233BE167" w14:textId="77777777" w:rsidR="009D6003" w:rsidRPr="004F1142" w:rsidRDefault="009D6003" w:rsidP="005A6144">
            <w:pPr>
              <w:jc w:val="both"/>
              <w:rPr>
                <w:rFonts w:cstheme="minorHAnsi"/>
                <w:sz w:val="14"/>
                <w:szCs w:val="14"/>
              </w:rPr>
            </w:pPr>
            <w:r w:rsidRPr="004F1142">
              <w:rPr>
                <w:rFonts w:cstheme="minorHAnsi"/>
                <w:sz w:val="14"/>
                <w:szCs w:val="14"/>
              </w:rPr>
              <w:t>Presión de trabajo</w:t>
            </w:r>
          </w:p>
        </w:tc>
        <w:tc>
          <w:tcPr>
            <w:tcW w:w="5533" w:type="dxa"/>
            <w:shd w:val="clear" w:color="auto" w:fill="auto"/>
            <w:hideMark/>
          </w:tcPr>
          <w:p w14:paraId="4B42EB22"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200 bar</w:t>
            </w:r>
          </w:p>
        </w:tc>
      </w:tr>
      <w:tr w:rsidR="009D6003" w:rsidRPr="004F1142" w14:paraId="43606D27"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hideMark/>
          </w:tcPr>
          <w:p w14:paraId="6EBF7446" w14:textId="77777777" w:rsidR="009D6003" w:rsidRPr="004F1142" w:rsidRDefault="009D6003" w:rsidP="005A6144">
            <w:pPr>
              <w:jc w:val="both"/>
              <w:rPr>
                <w:rFonts w:cstheme="minorHAnsi"/>
                <w:sz w:val="14"/>
                <w:szCs w:val="14"/>
              </w:rPr>
            </w:pPr>
            <w:r w:rsidRPr="004F1142">
              <w:rPr>
                <w:rFonts w:cstheme="minorHAnsi"/>
                <w:sz w:val="14"/>
                <w:szCs w:val="14"/>
              </w:rPr>
              <w:t>Dispositivo de seguridad, accesorios y conexiones</w:t>
            </w:r>
          </w:p>
        </w:tc>
        <w:tc>
          <w:tcPr>
            <w:tcW w:w="5533" w:type="dxa"/>
            <w:shd w:val="clear" w:color="auto" w:fill="auto"/>
            <w:hideMark/>
          </w:tcPr>
          <w:p w14:paraId="41DC817D"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An</w:t>
            </w:r>
            <w:r>
              <w:rPr>
                <w:rFonts w:cstheme="minorHAnsi"/>
                <w:sz w:val="14"/>
                <w:szCs w:val="14"/>
              </w:rPr>
              <w:t>ti retorno y tapón de seguridad</w:t>
            </w:r>
          </w:p>
        </w:tc>
      </w:tr>
      <w:tr w:rsidR="009D6003" w:rsidRPr="004F1142" w14:paraId="4ACC2910"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65485BB7" w14:textId="77777777" w:rsidR="009D6003" w:rsidRPr="004F1142" w:rsidRDefault="009D6003" w:rsidP="005A6144">
            <w:pPr>
              <w:ind w:left="254"/>
              <w:rPr>
                <w:rFonts w:cstheme="minorHAnsi"/>
                <w:sz w:val="14"/>
                <w:szCs w:val="14"/>
              </w:rPr>
            </w:pPr>
          </w:p>
        </w:tc>
        <w:tc>
          <w:tcPr>
            <w:tcW w:w="5533" w:type="dxa"/>
            <w:shd w:val="clear" w:color="auto" w:fill="auto"/>
            <w:hideMark/>
          </w:tcPr>
          <w:p w14:paraId="23F36090"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Con ll</w:t>
            </w:r>
            <w:r>
              <w:rPr>
                <w:rFonts w:cstheme="minorHAnsi"/>
                <w:sz w:val="14"/>
                <w:szCs w:val="14"/>
              </w:rPr>
              <w:t>ave de apertura y cierre manual</w:t>
            </w:r>
          </w:p>
        </w:tc>
      </w:tr>
      <w:tr w:rsidR="009D6003" w:rsidRPr="004F1142" w14:paraId="46CF25FE"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15501FDC" w14:textId="77777777" w:rsidR="009D6003" w:rsidRPr="004F1142" w:rsidRDefault="009D6003" w:rsidP="005A6144">
            <w:pPr>
              <w:ind w:left="254"/>
              <w:rPr>
                <w:rFonts w:cstheme="minorHAnsi"/>
                <w:sz w:val="14"/>
                <w:szCs w:val="14"/>
              </w:rPr>
            </w:pPr>
          </w:p>
        </w:tc>
        <w:tc>
          <w:tcPr>
            <w:tcW w:w="5533" w:type="dxa"/>
            <w:shd w:val="clear" w:color="auto" w:fill="auto"/>
            <w:hideMark/>
          </w:tcPr>
          <w:p w14:paraId="3DE2F49E"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Pico d</w:t>
            </w:r>
            <w:r>
              <w:rPr>
                <w:rFonts w:cstheme="minorHAnsi"/>
                <w:sz w:val="14"/>
                <w:szCs w:val="14"/>
              </w:rPr>
              <w:t>e carga con orificio de 12,7 mm</w:t>
            </w:r>
          </w:p>
        </w:tc>
      </w:tr>
      <w:tr w:rsidR="009D6003" w:rsidRPr="004F1142" w14:paraId="2A69CD99"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13F15DE3" w14:textId="77777777" w:rsidR="009D6003" w:rsidRPr="004F1142" w:rsidRDefault="009D6003" w:rsidP="005A6144">
            <w:pPr>
              <w:ind w:left="254"/>
              <w:rPr>
                <w:rFonts w:cstheme="minorHAnsi"/>
                <w:sz w:val="14"/>
                <w:szCs w:val="14"/>
              </w:rPr>
            </w:pPr>
          </w:p>
        </w:tc>
        <w:tc>
          <w:tcPr>
            <w:tcW w:w="5533" w:type="dxa"/>
            <w:shd w:val="clear" w:color="auto" w:fill="auto"/>
            <w:hideMark/>
          </w:tcPr>
          <w:p w14:paraId="2DAB946C"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Salida. Rosca hembra M12x1 para caño de alta presi</w:t>
            </w:r>
            <w:r>
              <w:rPr>
                <w:rFonts w:cstheme="minorHAnsi"/>
                <w:sz w:val="14"/>
                <w:szCs w:val="14"/>
              </w:rPr>
              <w:t>ón de 6 mm de diámetro exterior</w:t>
            </w:r>
          </w:p>
        </w:tc>
      </w:tr>
      <w:tr w:rsidR="009D6003" w:rsidRPr="004F1142" w14:paraId="54344664" w14:textId="77777777" w:rsidTr="005A6144">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380142AB" w14:textId="77777777" w:rsidR="009D6003" w:rsidRPr="004F1142" w:rsidRDefault="009D6003" w:rsidP="005A6144">
            <w:pPr>
              <w:ind w:left="254"/>
              <w:rPr>
                <w:rFonts w:cstheme="minorHAnsi"/>
                <w:sz w:val="14"/>
                <w:szCs w:val="14"/>
              </w:rPr>
            </w:pPr>
          </w:p>
        </w:tc>
        <w:tc>
          <w:tcPr>
            <w:tcW w:w="5533" w:type="dxa"/>
            <w:shd w:val="clear" w:color="auto" w:fill="auto"/>
            <w:hideMark/>
          </w:tcPr>
          <w:p w14:paraId="23677D07" w14:textId="77777777" w:rsidR="009D6003" w:rsidRPr="004F1142" w:rsidRDefault="009D6003"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4F1142">
              <w:rPr>
                <w:rFonts w:cstheme="minorHAnsi"/>
                <w:sz w:val="14"/>
                <w:szCs w:val="14"/>
              </w:rPr>
              <w:t xml:space="preserve">Soporte de instalación de la válvula de carga, arandela </w:t>
            </w:r>
            <w:r>
              <w:rPr>
                <w:rFonts w:cstheme="minorHAnsi"/>
                <w:sz w:val="14"/>
                <w:szCs w:val="14"/>
              </w:rPr>
              <w:t>plana y tuerca (si corresponde)</w:t>
            </w:r>
          </w:p>
        </w:tc>
      </w:tr>
    </w:tbl>
    <w:p w14:paraId="747D43CA"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lastRenderedPageBreak/>
        <w:t>Caño de Alta Presión</w:t>
      </w:r>
    </w:p>
    <w:tbl>
      <w:tblPr>
        <w:tblStyle w:val="Tabladecuadrcula1clara"/>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4992"/>
      </w:tblGrid>
      <w:tr w:rsidR="009D6003" w:rsidRPr="004F1142" w14:paraId="5337C042"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51" w:type="dxa"/>
            <w:gridSpan w:val="2"/>
            <w:tcBorders>
              <w:bottom w:val="none" w:sz="0" w:space="0" w:color="auto"/>
            </w:tcBorders>
            <w:shd w:val="clear" w:color="auto" w:fill="F2F2F2" w:themeFill="background1" w:themeFillShade="F2"/>
            <w:vAlign w:val="center"/>
            <w:hideMark/>
          </w:tcPr>
          <w:p w14:paraId="049E97F2" w14:textId="77777777" w:rsidR="009D6003" w:rsidRPr="004F1142" w:rsidRDefault="009D6003" w:rsidP="005A6144">
            <w:pPr>
              <w:jc w:val="center"/>
              <w:rPr>
                <w:rFonts w:cstheme="minorHAnsi"/>
                <w:b w:val="0"/>
                <w:color w:val="000000" w:themeColor="text1"/>
                <w:sz w:val="14"/>
                <w:szCs w:val="14"/>
              </w:rPr>
            </w:pPr>
            <w:r>
              <w:rPr>
                <w:rFonts w:cstheme="minorHAnsi"/>
                <w:color w:val="000000" w:themeColor="text1"/>
                <w:sz w:val="14"/>
                <w:szCs w:val="14"/>
              </w:rPr>
              <w:t>CAÑO DE ALTA PRESIÓ</w:t>
            </w:r>
            <w:r w:rsidRPr="004F1142">
              <w:rPr>
                <w:rFonts w:cstheme="minorHAnsi"/>
                <w:color w:val="000000" w:themeColor="text1"/>
                <w:sz w:val="14"/>
                <w:szCs w:val="14"/>
              </w:rPr>
              <w:t>N</w:t>
            </w:r>
          </w:p>
        </w:tc>
      </w:tr>
      <w:tr w:rsidR="009D6003" w:rsidRPr="004F1142" w14:paraId="0CEAA67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1CD7774D"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Material</w:t>
            </w:r>
          </w:p>
        </w:tc>
        <w:tc>
          <w:tcPr>
            <w:tcW w:w="4992" w:type="dxa"/>
            <w:vAlign w:val="center"/>
            <w:hideMark/>
          </w:tcPr>
          <w:p w14:paraId="110877DA"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Cañería de acero sin costura, que en su proceso de fabricación haya sido tratado por algún procedimiento c</w:t>
            </w:r>
            <w:r>
              <w:rPr>
                <w:rFonts w:cstheme="minorHAnsi"/>
                <w:color w:val="000000" w:themeColor="text1"/>
                <w:sz w:val="14"/>
                <w:szCs w:val="14"/>
              </w:rPr>
              <w:t>ontra la corrosión (Inoxidable)</w:t>
            </w:r>
          </w:p>
        </w:tc>
      </w:tr>
      <w:tr w:rsidR="009D6003" w:rsidRPr="004F1142" w14:paraId="4B8E2EA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2101B70B"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Longitud del rollo del caño</w:t>
            </w:r>
          </w:p>
        </w:tc>
        <w:tc>
          <w:tcPr>
            <w:tcW w:w="4992" w:type="dxa"/>
            <w:vAlign w:val="center"/>
            <w:hideMark/>
          </w:tcPr>
          <w:p w14:paraId="59D7EC39"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 xml:space="preserve">6 metros o superior </w:t>
            </w:r>
          </w:p>
        </w:tc>
      </w:tr>
      <w:tr w:rsidR="009D6003" w:rsidRPr="004F1142" w14:paraId="28D0247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289FD438"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Diámetro del caño</w:t>
            </w:r>
          </w:p>
        </w:tc>
        <w:tc>
          <w:tcPr>
            <w:tcW w:w="4992" w:type="dxa"/>
            <w:vAlign w:val="center"/>
            <w:hideMark/>
          </w:tcPr>
          <w:p w14:paraId="169D3A3E"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6 mm, diámetro exterior</w:t>
            </w:r>
          </w:p>
        </w:tc>
      </w:tr>
      <w:tr w:rsidR="009D6003" w:rsidRPr="004F1142" w14:paraId="631F12F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54135E5D"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Presión de trabajo</w:t>
            </w:r>
          </w:p>
        </w:tc>
        <w:tc>
          <w:tcPr>
            <w:tcW w:w="4992" w:type="dxa"/>
            <w:vAlign w:val="center"/>
            <w:hideMark/>
          </w:tcPr>
          <w:p w14:paraId="06180907"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200 - 205 bar</w:t>
            </w:r>
          </w:p>
        </w:tc>
      </w:tr>
      <w:tr w:rsidR="009D6003" w:rsidRPr="004F1142" w14:paraId="4645826A"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3A270A6F"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Tipo de combustible</w:t>
            </w:r>
          </w:p>
        </w:tc>
        <w:tc>
          <w:tcPr>
            <w:tcW w:w="4992" w:type="dxa"/>
            <w:vAlign w:val="center"/>
            <w:hideMark/>
          </w:tcPr>
          <w:p w14:paraId="06C81E77"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Gas natural</w:t>
            </w:r>
          </w:p>
        </w:tc>
      </w:tr>
    </w:tbl>
    <w:p w14:paraId="73A8E569"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Llave Conmutadora</w:t>
      </w:r>
    </w:p>
    <w:tbl>
      <w:tblPr>
        <w:tblStyle w:val="Tabladecuadrcula1clara"/>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103"/>
      </w:tblGrid>
      <w:tr w:rsidR="009D6003" w:rsidRPr="004F1142" w14:paraId="129B3277"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225" w:type="dxa"/>
            <w:gridSpan w:val="2"/>
            <w:tcBorders>
              <w:bottom w:val="none" w:sz="0" w:space="0" w:color="auto"/>
            </w:tcBorders>
            <w:shd w:val="clear" w:color="auto" w:fill="F2F2F2" w:themeFill="background1" w:themeFillShade="F2"/>
            <w:vAlign w:val="center"/>
            <w:hideMark/>
          </w:tcPr>
          <w:p w14:paraId="3175E33C" w14:textId="77777777" w:rsidR="009D6003" w:rsidRPr="004F1142" w:rsidRDefault="009D6003" w:rsidP="005A6144">
            <w:pPr>
              <w:jc w:val="center"/>
              <w:rPr>
                <w:rFonts w:cstheme="minorHAnsi"/>
                <w:b w:val="0"/>
                <w:color w:val="000000" w:themeColor="text1"/>
                <w:sz w:val="14"/>
                <w:szCs w:val="14"/>
              </w:rPr>
            </w:pPr>
            <w:r w:rsidRPr="004F1142">
              <w:rPr>
                <w:rFonts w:cstheme="minorHAnsi"/>
                <w:color w:val="000000" w:themeColor="text1"/>
                <w:sz w:val="14"/>
                <w:szCs w:val="14"/>
              </w:rPr>
              <w:t>LLAVE CONMUTADORA</w:t>
            </w:r>
          </w:p>
        </w:tc>
      </w:tr>
      <w:tr w:rsidR="009D6003" w:rsidRPr="004F1142" w14:paraId="24E8508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66EBC583"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Indicador de carga y estado</w:t>
            </w:r>
          </w:p>
        </w:tc>
        <w:tc>
          <w:tcPr>
            <w:tcW w:w="5103" w:type="dxa"/>
            <w:vAlign w:val="center"/>
            <w:hideMark/>
          </w:tcPr>
          <w:p w14:paraId="7E051AF6"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Luces indicadoras de carga (Leds) y (Leds de estado)</w:t>
            </w:r>
          </w:p>
        </w:tc>
      </w:tr>
      <w:tr w:rsidR="009D6003" w:rsidRPr="004F1142" w14:paraId="2516EC3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7F66C407"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Accesorios</w:t>
            </w:r>
          </w:p>
        </w:tc>
        <w:tc>
          <w:tcPr>
            <w:tcW w:w="5103" w:type="dxa"/>
            <w:vAlign w:val="center"/>
            <w:hideMark/>
          </w:tcPr>
          <w:p w14:paraId="247B3116"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Señ</w:t>
            </w:r>
            <w:r>
              <w:rPr>
                <w:rFonts w:eastAsia="Arial" w:cstheme="minorHAnsi"/>
                <w:color w:val="000000" w:themeColor="text1"/>
                <w:sz w:val="14"/>
                <w:szCs w:val="14"/>
              </w:rPr>
              <w:t>al acústica de cambio o alertas</w:t>
            </w:r>
          </w:p>
        </w:tc>
      </w:tr>
    </w:tbl>
    <w:p w14:paraId="7B71B26E"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cs="Calibri"/>
          <w:b/>
          <w:color w:val="000000"/>
        </w:rPr>
        <w:t>Riel de Inyectores</w:t>
      </w:r>
    </w:p>
    <w:tbl>
      <w:tblPr>
        <w:tblStyle w:val="Tabladecuadrcula1clara"/>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103"/>
      </w:tblGrid>
      <w:tr w:rsidR="009D6003" w:rsidRPr="004F1142" w14:paraId="7CA9CFFD"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225" w:type="dxa"/>
            <w:gridSpan w:val="2"/>
            <w:tcBorders>
              <w:bottom w:val="none" w:sz="0" w:space="0" w:color="auto"/>
            </w:tcBorders>
            <w:shd w:val="clear" w:color="auto" w:fill="F2F2F2" w:themeFill="background1" w:themeFillShade="F2"/>
            <w:vAlign w:val="center"/>
            <w:hideMark/>
          </w:tcPr>
          <w:p w14:paraId="53D710BC" w14:textId="77777777" w:rsidR="009D6003" w:rsidRPr="004F1142" w:rsidRDefault="009D6003" w:rsidP="005A6144">
            <w:pPr>
              <w:jc w:val="center"/>
              <w:rPr>
                <w:rFonts w:cstheme="minorHAnsi"/>
                <w:b w:val="0"/>
                <w:color w:val="000000" w:themeColor="text1"/>
                <w:sz w:val="14"/>
                <w:szCs w:val="14"/>
              </w:rPr>
            </w:pPr>
            <w:r w:rsidRPr="004F1142">
              <w:rPr>
                <w:rFonts w:cstheme="minorHAnsi"/>
                <w:color w:val="000000" w:themeColor="text1"/>
                <w:sz w:val="14"/>
                <w:szCs w:val="14"/>
              </w:rPr>
              <w:t>RIEL DE INYECTORES</w:t>
            </w:r>
          </w:p>
        </w:tc>
      </w:tr>
      <w:tr w:rsidR="009D6003" w:rsidRPr="004F1142" w14:paraId="093111A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199D18FE"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Cantidad de inyectores</w:t>
            </w:r>
          </w:p>
        </w:tc>
        <w:tc>
          <w:tcPr>
            <w:tcW w:w="5103" w:type="dxa"/>
            <w:vAlign w:val="center"/>
            <w:hideMark/>
          </w:tcPr>
          <w:p w14:paraId="3AD49A52"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 xml:space="preserve">4 (cuatro) Inyectores </w:t>
            </w:r>
          </w:p>
        </w:tc>
      </w:tr>
      <w:tr w:rsidR="009D6003" w:rsidRPr="004F1142" w14:paraId="0DEED500"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3A7F3A04"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Cantidad de rieles</w:t>
            </w:r>
          </w:p>
        </w:tc>
        <w:tc>
          <w:tcPr>
            <w:tcW w:w="5103" w:type="dxa"/>
            <w:vAlign w:val="center"/>
            <w:hideMark/>
          </w:tcPr>
          <w:p w14:paraId="3DE17914"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Un riel con cuatro inyectores o dos rieles cada uno con dos inyectores</w:t>
            </w:r>
          </w:p>
        </w:tc>
      </w:tr>
      <w:tr w:rsidR="009D6003" w:rsidRPr="004F1142" w14:paraId="008A2CC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E6E2796"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Boquillas inyector</w:t>
            </w:r>
          </w:p>
        </w:tc>
        <w:tc>
          <w:tcPr>
            <w:tcW w:w="5103" w:type="dxa"/>
            <w:vAlign w:val="center"/>
          </w:tcPr>
          <w:p w14:paraId="02F15D05"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4 (cuatro) Con diámetro interno mínimo e intercambiables de acuerdo a potencia requerida</w:t>
            </w:r>
          </w:p>
        </w:tc>
      </w:tr>
      <w:tr w:rsidR="009D6003" w:rsidRPr="004F1142" w14:paraId="668965E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4FE4D5B1"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 xml:space="preserve">Boquillas colector </w:t>
            </w:r>
            <w:r>
              <w:rPr>
                <w:rFonts w:cstheme="minorHAnsi"/>
                <w:color w:val="000000" w:themeColor="text1"/>
                <w:sz w:val="14"/>
                <w:szCs w:val="14"/>
              </w:rPr>
              <w:t>-</w:t>
            </w:r>
            <w:r w:rsidRPr="004F1142">
              <w:rPr>
                <w:rFonts w:cstheme="minorHAnsi"/>
                <w:color w:val="000000" w:themeColor="text1"/>
                <w:sz w:val="14"/>
                <w:szCs w:val="14"/>
              </w:rPr>
              <w:t xml:space="preserve"> inyector</w:t>
            </w:r>
          </w:p>
        </w:tc>
        <w:tc>
          <w:tcPr>
            <w:tcW w:w="5103" w:type="dxa"/>
            <w:vAlign w:val="center"/>
            <w:hideMark/>
          </w:tcPr>
          <w:p w14:paraId="18E6BA65"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4 (cuatro)</w:t>
            </w:r>
          </w:p>
        </w:tc>
      </w:tr>
      <w:tr w:rsidR="009D6003" w:rsidRPr="004F1142" w14:paraId="2CBD765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4017CF2C"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Resistencia</w:t>
            </w:r>
          </w:p>
        </w:tc>
        <w:tc>
          <w:tcPr>
            <w:tcW w:w="5103" w:type="dxa"/>
            <w:vAlign w:val="center"/>
            <w:hideMark/>
          </w:tcPr>
          <w:p w14:paraId="6C73ACEA"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2 Ohm</w:t>
            </w:r>
          </w:p>
        </w:tc>
      </w:tr>
      <w:tr w:rsidR="009D6003" w:rsidRPr="004F1142" w14:paraId="265673B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7B7269E1"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Cuerpo</w:t>
            </w:r>
          </w:p>
        </w:tc>
        <w:tc>
          <w:tcPr>
            <w:tcW w:w="5103" w:type="dxa"/>
            <w:vAlign w:val="center"/>
            <w:hideMark/>
          </w:tcPr>
          <w:p w14:paraId="6F54E15C"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Aluminio o polímero</w:t>
            </w:r>
          </w:p>
        </w:tc>
      </w:tr>
      <w:tr w:rsidR="009D6003" w:rsidRPr="004F1142" w14:paraId="5412538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5DA31A76"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Temperatura de trabajo</w:t>
            </w:r>
          </w:p>
        </w:tc>
        <w:tc>
          <w:tcPr>
            <w:tcW w:w="5103" w:type="dxa"/>
            <w:vAlign w:val="center"/>
            <w:hideMark/>
          </w:tcPr>
          <w:p w14:paraId="553B03EC"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-20 °C a 120 °C</w:t>
            </w:r>
          </w:p>
        </w:tc>
      </w:tr>
      <w:tr w:rsidR="009D6003" w:rsidRPr="004F1142" w14:paraId="48C149D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5E1AE68A"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 xml:space="preserve">Tensión de Alimentación </w:t>
            </w:r>
          </w:p>
        </w:tc>
        <w:tc>
          <w:tcPr>
            <w:tcW w:w="5103" w:type="dxa"/>
            <w:vAlign w:val="center"/>
            <w:hideMark/>
          </w:tcPr>
          <w:p w14:paraId="490B1213"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 xml:space="preserve">12V </w:t>
            </w:r>
            <w:r>
              <w:rPr>
                <w:rFonts w:cstheme="minorHAnsi"/>
                <w:color w:val="000000" w:themeColor="text1"/>
                <w:sz w:val="14"/>
                <w:szCs w:val="14"/>
              </w:rPr>
              <w:t>-</w:t>
            </w:r>
            <w:r w:rsidRPr="004F1142">
              <w:rPr>
                <w:rFonts w:cstheme="minorHAnsi"/>
                <w:color w:val="000000" w:themeColor="text1"/>
                <w:sz w:val="14"/>
                <w:szCs w:val="14"/>
              </w:rPr>
              <w:t xml:space="preserve"> 16V</w:t>
            </w:r>
          </w:p>
        </w:tc>
      </w:tr>
    </w:tbl>
    <w:p w14:paraId="3A3B2010"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Sensor MAP</w:t>
      </w:r>
    </w:p>
    <w:tbl>
      <w:tblPr>
        <w:tblStyle w:val="Tabladecuadrcula1clara"/>
        <w:tblW w:w="7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056"/>
      </w:tblGrid>
      <w:tr w:rsidR="009D6003" w:rsidRPr="004F1142" w14:paraId="732CAECB"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78" w:type="dxa"/>
            <w:gridSpan w:val="2"/>
            <w:tcBorders>
              <w:bottom w:val="none" w:sz="0" w:space="0" w:color="auto"/>
            </w:tcBorders>
            <w:shd w:val="clear" w:color="auto" w:fill="F2F2F2" w:themeFill="background1" w:themeFillShade="F2"/>
            <w:vAlign w:val="center"/>
            <w:hideMark/>
          </w:tcPr>
          <w:p w14:paraId="0949E6EC" w14:textId="77777777" w:rsidR="009D6003" w:rsidRPr="004F1142" w:rsidRDefault="009D6003" w:rsidP="005A6144">
            <w:pPr>
              <w:jc w:val="center"/>
              <w:rPr>
                <w:rFonts w:cstheme="minorHAnsi"/>
                <w:b w:val="0"/>
                <w:color w:val="000000" w:themeColor="text1"/>
                <w:sz w:val="14"/>
                <w:szCs w:val="14"/>
              </w:rPr>
            </w:pPr>
            <w:r w:rsidRPr="004F1142">
              <w:rPr>
                <w:rFonts w:cstheme="minorHAnsi"/>
                <w:color w:val="000000" w:themeColor="text1"/>
                <w:sz w:val="14"/>
                <w:szCs w:val="14"/>
              </w:rPr>
              <w:t>SENSOR MAP</w:t>
            </w:r>
          </w:p>
        </w:tc>
      </w:tr>
      <w:tr w:rsidR="009D6003" w:rsidRPr="004F1142" w14:paraId="61F7719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143A9164"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Características</w:t>
            </w:r>
          </w:p>
        </w:tc>
        <w:tc>
          <w:tcPr>
            <w:tcW w:w="5056" w:type="dxa"/>
            <w:vAlign w:val="center"/>
            <w:hideMark/>
          </w:tcPr>
          <w:p w14:paraId="25E875AF" w14:textId="77777777" w:rsidR="009D6003" w:rsidRPr="004F1142"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Puerto de conexión a prueba de agua</w:t>
            </w:r>
          </w:p>
        </w:tc>
      </w:tr>
      <w:tr w:rsidR="009D6003" w:rsidRPr="004F1142" w14:paraId="79B6436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hideMark/>
          </w:tcPr>
          <w:p w14:paraId="6CCCD450"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Medición</w:t>
            </w:r>
          </w:p>
        </w:tc>
        <w:tc>
          <w:tcPr>
            <w:tcW w:w="5056" w:type="dxa"/>
            <w:vAlign w:val="center"/>
            <w:hideMark/>
          </w:tcPr>
          <w:p w14:paraId="08F9FEF2" w14:textId="77777777" w:rsidR="009D6003" w:rsidRPr="004F1142"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Presión de gas</w:t>
            </w:r>
          </w:p>
        </w:tc>
      </w:tr>
      <w:tr w:rsidR="009D6003" w:rsidRPr="004F1142" w14:paraId="67FD5E8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6043ECA7" w14:textId="77777777" w:rsidR="009D6003" w:rsidRPr="004F1142" w:rsidRDefault="009D6003" w:rsidP="005A6144">
            <w:pPr>
              <w:rPr>
                <w:rFonts w:cstheme="minorHAnsi"/>
                <w:b w:val="0"/>
                <w:bCs w:val="0"/>
                <w:color w:val="000000" w:themeColor="text1"/>
                <w:sz w:val="14"/>
                <w:szCs w:val="14"/>
              </w:rPr>
            </w:pPr>
          </w:p>
        </w:tc>
        <w:tc>
          <w:tcPr>
            <w:tcW w:w="5056" w:type="dxa"/>
            <w:vAlign w:val="center"/>
            <w:hideMark/>
          </w:tcPr>
          <w:p w14:paraId="28DAABCB" w14:textId="77777777" w:rsidR="009D6003" w:rsidRPr="004F1142"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Temperatura de gas</w:t>
            </w:r>
          </w:p>
        </w:tc>
      </w:tr>
      <w:tr w:rsidR="009D6003" w:rsidRPr="004F1142" w14:paraId="3932021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7E1FCAA3" w14:textId="77777777" w:rsidR="009D6003" w:rsidRPr="004F1142" w:rsidRDefault="009D6003" w:rsidP="005A6144">
            <w:pPr>
              <w:rPr>
                <w:rFonts w:cstheme="minorHAnsi"/>
                <w:b w:val="0"/>
                <w:bCs w:val="0"/>
                <w:color w:val="000000" w:themeColor="text1"/>
                <w:sz w:val="14"/>
                <w:szCs w:val="14"/>
              </w:rPr>
            </w:pPr>
          </w:p>
        </w:tc>
        <w:tc>
          <w:tcPr>
            <w:tcW w:w="5056" w:type="dxa"/>
            <w:vAlign w:val="center"/>
            <w:hideMark/>
          </w:tcPr>
          <w:p w14:paraId="24ADC381" w14:textId="77777777" w:rsidR="009D6003" w:rsidRPr="004F1142"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Presión de aspiración del motor</w:t>
            </w:r>
          </w:p>
        </w:tc>
      </w:tr>
    </w:tbl>
    <w:p w14:paraId="4E87A245"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Sensor de Temperatura Agua</w:t>
      </w:r>
    </w:p>
    <w:tbl>
      <w:tblPr>
        <w:tblStyle w:val="Tabladecuadrcula1clara"/>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119"/>
      </w:tblGrid>
      <w:tr w:rsidR="009D6003" w:rsidRPr="00714EE9" w14:paraId="0DA8EE63"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390" w:type="dxa"/>
            <w:gridSpan w:val="2"/>
            <w:tcBorders>
              <w:bottom w:val="none" w:sz="0" w:space="0" w:color="auto"/>
            </w:tcBorders>
            <w:shd w:val="clear" w:color="auto" w:fill="F2F2F2" w:themeFill="background1" w:themeFillShade="F2"/>
            <w:vAlign w:val="center"/>
            <w:hideMark/>
          </w:tcPr>
          <w:p w14:paraId="44691073" w14:textId="77777777" w:rsidR="009D6003" w:rsidRPr="004F1142" w:rsidRDefault="009D6003" w:rsidP="005A6144">
            <w:pPr>
              <w:jc w:val="center"/>
              <w:rPr>
                <w:rFonts w:cstheme="minorHAnsi"/>
                <w:b w:val="0"/>
                <w:color w:val="000000" w:themeColor="text1"/>
                <w:sz w:val="14"/>
                <w:szCs w:val="14"/>
              </w:rPr>
            </w:pPr>
            <w:r w:rsidRPr="004F1142">
              <w:rPr>
                <w:rFonts w:cstheme="minorHAnsi"/>
                <w:color w:val="000000" w:themeColor="text1"/>
                <w:sz w:val="14"/>
                <w:szCs w:val="14"/>
              </w:rPr>
              <w:t>SENSOR DE TEMPERATURA AGUA</w:t>
            </w:r>
          </w:p>
        </w:tc>
      </w:tr>
      <w:tr w:rsidR="009D6003" w:rsidRPr="00714EE9" w14:paraId="38F7CF6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271" w:type="dxa"/>
            <w:vAlign w:val="center"/>
            <w:hideMark/>
          </w:tcPr>
          <w:p w14:paraId="24CE00F1" w14:textId="77777777" w:rsidR="009D6003" w:rsidRPr="004F1142" w:rsidRDefault="009D6003" w:rsidP="005A6144">
            <w:pPr>
              <w:rPr>
                <w:rFonts w:cstheme="minorHAnsi"/>
                <w:b w:val="0"/>
                <w:bCs w:val="0"/>
                <w:color w:val="000000"/>
                <w:sz w:val="14"/>
                <w:szCs w:val="14"/>
              </w:rPr>
            </w:pPr>
            <w:r w:rsidRPr="004F1142">
              <w:rPr>
                <w:rFonts w:cstheme="minorHAnsi"/>
                <w:color w:val="000000"/>
                <w:sz w:val="14"/>
                <w:szCs w:val="14"/>
              </w:rPr>
              <w:t>Características</w:t>
            </w:r>
          </w:p>
        </w:tc>
        <w:tc>
          <w:tcPr>
            <w:tcW w:w="3119" w:type="dxa"/>
            <w:vAlign w:val="center"/>
            <w:hideMark/>
          </w:tcPr>
          <w:p w14:paraId="0E06E124" w14:textId="77777777" w:rsidR="009D6003" w:rsidRPr="004F1142" w:rsidRDefault="009D6003"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Genérico</w:t>
            </w:r>
          </w:p>
        </w:tc>
      </w:tr>
    </w:tbl>
    <w:p w14:paraId="15DCC4DE"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ECU</w:t>
      </w:r>
    </w:p>
    <w:tbl>
      <w:tblPr>
        <w:tblStyle w:val="Tabladecuadrcula1clara"/>
        <w:tblW w:w="7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4952"/>
      </w:tblGrid>
      <w:tr w:rsidR="009D6003" w:rsidRPr="004F1142" w14:paraId="2F73A6C0"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097" w:type="dxa"/>
            <w:gridSpan w:val="2"/>
            <w:tcBorders>
              <w:bottom w:val="none" w:sz="0" w:space="0" w:color="auto"/>
            </w:tcBorders>
            <w:shd w:val="clear" w:color="auto" w:fill="F2F2F2" w:themeFill="background1" w:themeFillShade="F2"/>
            <w:vAlign w:val="center"/>
            <w:hideMark/>
          </w:tcPr>
          <w:p w14:paraId="51792455" w14:textId="77777777" w:rsidR="009D6003" w:rsidRPr="004F1142" w:rsidRDefault="009D6003" w:rsidP="005A6144">
            <w:pPr>
              <w:jc w:val="center"/>
              <w:rPr>
                <w:rFonts w:cstheme="minorHAnsi"/>
                <w:b w:val="0"/>
                <w:color w:val="000000" w:themeColor="text1"/>
                <w:sz w:val="14"/>
                <w:szCs w:val="14"/>
              </w:rPr>
            </w:pPr>
            <w:r w:rsidRPr="004F1142">
              <w:rPr>
                <w:rFonts w:cstheme="minorHAnsi"/>
                <w:color w:val="000000" w:themeColor="text1"/>
                <w:sz w:val="14"/>
                <w:szCs w:val="14"/>
              </w:rPr>
              <w:t>ECU</w:t>
            </w:r>
          </w:p>
        </w:tc>
      </w:tr>
      <w:tr w:rsidR="009D6003" w:rsidRPr="004F1142" w14:paraId="47AAB67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Align w:val="center"/>
            <w:hideMark/>
          </w:tcPr>
          <w:p w14:paraId="02D0CD60" w14:textId="77777777" w:rsidR="009D6003" w:rsidRPr="004F1142" w:rsidRDefault="009D6003" w:rsidP="005A6144">
            <w:pPr>
              <w:pStyle w:val="Sinespaciado"/>
              <w:jc w:val="both"/>
              <w:rPr>
                <w:rFonts w:cstheme="minorHAnsi"/>
                <w:b w:val="0"/>
                <w:bCs w:val="0"/>
                <w:sz w:val="14"/>
                <w:szCs w:val="14"/>
                <w:lang w:eastAsia="es-BO"/>
              </w:rPr>
            </w:pPr>
            <w:r w:rsidRPr="004F1142">
              <w:rPr>
                <w:rFonts w:cstheme="minorHAnsi"/>
                <w:sz w:val="14"/>
                <w:szCs w:val="14"/>
                <w:lang w:eastAsia="es-BO"/>
              </w:rPr>
              <w:t>Características</w:t>
            </w:r>
          </w:p>
        </w:tc>
        <w:tc>
          <w:tcPr>
            <w:tcW w:w="4952" w:type="dxa"/>
            <w:vAlign w:val="center"/>
            <w:hideMark/>
          </w:tcPr>
          <w:p w14:paraId="1F638324" w14:textId="77777777" w:rsidR="009D6003" w:rsidRPr="004F1142" w:rsidRDefault="009D6003" w:rsidP="005A6144">
            <w:pPr>
              <w:pStyle w:val="Sinespaciado"/>
              <w:jc w:val="both"/>
              <w:cnfStyle w:val="000000000000" w:firstRow="0" w:lastRow="0" w:firstColumn="0" w:lastColumn="0" w:oddVBand="0" w:evenVBand="0" w:oddHBand="0" w:evenHBand="0" w:firstRowFirstColumn="0" w:firstRowLastColumn="0" w:lastRowFirstColumn="0" w:lastRowLastColumn="0"/>
              <w:rPr>
                <w:rFonts w:cstheme="minorHAnsi"/>
                <w:sz w:val="14"/>
                <w:szCs w:val="14"/>
                <w:lang w:eastAsia="es-BO"/>
              </w:rPr>
            </w:pPr>
            <w:r w:rsidRPr="004F1142">
              <w:rPr>
                <w:rFonts w:cstheme="minorHAnsi"/>
                <w:sz w:val="14"/>
                <w:szCs w:val="14"/>
                <w:lang w:eastAsia="es-BO"/>
              </w:rPr>
              <w:t>Última generación compatible con veh</w:t>
            </w:r>
            <w:r>
              <w:rPr>
                <w:rFonts w:cstheme="minorHAnsi"/>
                <w:sz w:val="14"/>
                <w:szCs w:val="14"/>
                <w:lang w:eastAsia="es-BO"/>
              </w:rPr>
              <w:t>ículos modelos 2015 en adelante</w:t>
            </w:r>
          </w:p>
        </w:tc>
      </w:tr>
      <w:tr w:rsidR="009D6003" w:rsidRPr="004F1142" w14:paraId="5D91687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restart"/>
            <w:vAlign w:val="center"/>
            <w:hideMark/>
          </w:tcPr>
          <w:p w14:paraId="7B26375C" w14:textId="77777777" w:rsidR="009D6003" w:rsidRPr="004F1142" w:rsidRDefault="009D6003" w:rsidP="005A6144">
            <w:pPr>
              <w:rPr>
                <w:rFonts w:cstheme="minorHAnsi"/>
                <w:b w:val="0"/>
                <w:bCs w:val="0"/>
                <w:color w:val="000000" w:themeColor="text1"/>
                <w:sz w:val="14"/>
                <w:szCs w:val="14"/>
              </w:rPr>
            </w:pPr>
            <w:r w:rsidRPr="004F1142">
              <w:rPr>
                <w:rFonts w:cstheme="minorHAnsi"/>
                <w:color w:val="000000" w:themeColor="text1"/>
                <w:sz w:val="14"/>
                <w:szCs w:val="14"/>
              </w:rPr>
              <w:t>Funciones</w:t>
            </w:r>
          </w:p>
        </w:tc>
        <w:tc>
          <w:tcPr>
            <w:tcW w:w="4952" w:type="dxa"/>
            <w:vAlign w:val="center"/>
            <w:hideMark/>
          </w:tcPr>
          <w:p w14:paraId="0426BF9C"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Cortar la inyección de gasolina para 4 cilindros</w:t>
            </w:r>
          </w:p>
        </w:tc>
      </w:tr>
      <w:tr w:rsidR="009D6003" w:rsidRPr="004F1142" w14:paraId="44FED79A"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E6157D3"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67731523"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Emular la inyección de gasolina para 4 cilindros</w:t>
            </w:r>
          </w:p>
        </w:tc>
      </w:tr>
      <w:tr w:rsidR="009D6003" w:rsidRPr="004F1142" w14:paraId="72B16CD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7FA1FA65"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040FF187"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Pilotar la inyección del gas 4 inyectores</w:t>
            </w:r>
          </w:p>
        </w:tc>
      </w:tr>
      <w:tr w:rsidR="009D6003" w:rsidRPr="004F1142" w14:paraId="405BE53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1BA90857"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3EB1A6E1"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Entrada al puerto de Diagnóstico para calibración del sistema</w:t>
            </w:r>
          </w:p>
        </w:tc>
      </w:tr>
      <w:tr w:rsidR="009D6003" w:rsidRPr="004F1142" w14:paraId="0CFBB8B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07498BE"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341461E1"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 xml:space="preserve">Salida de conector al </w:t>
            </w:r>
            <w:proofErr w:type="spellStart"/>
            <w:r w:rsidRPr="004F1142">
              <w:rPr>
                <w:rFonts w:cstheme="minorHAnsi"/>
                <w:color w:val="000000" w:themeColor="text1"/>
                <w:sz w:val="14"/>
                <w:szCs w:val="14"/>
              </w:rPr>
              <w:t>switch</w:t>
            </w:r>
            <w:proofErr w:type="spellEnd"/>
            <w:r w:rsidRPr="004F1142">
              <w:rPr>
                <w:rFonts w:cstheme="minorHAnsi"/>
                <w:color w:val="000000" w:themeColor="text1"/>
                <w:sz w:val="14"/>
                <w:szCs w:val="14"/>
              </w:rPr>
              <w:t xml:space="preserve"> conmutador </w:t>
            </w:r>
          </w:p>
        </w:tc>
      </w:tr>
      <w:tr w:rsidR="009D6003" w:rsidRPr="004F1142" w14:paraId="416C694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2FE97B34"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2B283B01"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Toma de Señal de RPM</w:t>
            </w:r>
          </w:p>
        </w:tc>
      </w:tr>
      <w:tr w:rsidR="009D6003" w:rsidRPr="004F1142" w14:paraId="677B47B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770FD9C7"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36229357"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Registrar la Temperatura de refrigerante</w:t>
            </w:r>
          </w:p>
        </w:tc>
      </w:tr>
      <w:tr w:rsidR="009D6003" w:rsidRPr="004F1142" w14:paraId="6AF9789A"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7F7C4DBD"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5EBF4651"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Registrar la Temperatura de GAS</w:t>
            </w:r>
          </w:p>
        </w:tc>
      </w:tr>
      <w:tr w:rsidR="009D6003" w:rsidRPr="004F1142" w14:paraId="2CF5381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7F948A5A"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008C99C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Registrar la presión de salida del reductor de gas</w:t>
            </w:r>
          </w:p>
        </w:tc>
      </w:tr>
      <w:tr w:rsidR="009D6003" w:rsidRPr="004F1142" w14:paraId="491CE9C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5675DCC4"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02A32DB3"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Registrar la presión de succión de motor </w:t>
            </w:r>
          </w:p>
        </w:tc>
      </w:tr>
      <w:tr w:rsidR="009D6003" w:rsidRPr="004F1142" w14:paraId="5CF6C54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7540F7D1"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5870082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Diagnosticar y contabilizar funcionamiento del sistema GNV</w:t>
            </w:r>
          </w:p>
        </w:tc>
      </w:tr>
      <w:tr w:rsidR="009D6003" w:rsidRPr="004F1142" w14:paraId="038C177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tcPr>
          <w:p w14:paraId="01FACBE0" w14:textId="77777777" w:rsidR="009D6003" w:rsidRPr="004F1142" w:rsidRDefault="009D6003" w:rsidP="005A6144">
            <w:pPr>
              <w:rPr>
                <w:rFonts w:cstheme="minorHAnsi"/>
                <w:b w:val="0"/>
                <w:bCs w:val="0"/>
                <w:color w:val="000000" w:themeColor="text1"/>
                <w:sz w:val="14"/>
                <w:szCs w:val="14"/>
              </w:rPr>
            </w:pPr>
          </w:p>
        </w:tc>
        <w:tc>
          <w:tcPr>
            <w:tcW w:w="4952" w:type="dxa"/>
            <w:vAlign w:val="center"/>
          </w:tcPr>
          <w:p w14:paraId="0D6C01C2"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Integración con el sistema de gasolina</w:t>
            </w:r>
          </w:p>
        </w:tc>
      </w:tr>
      <w:tr w:rsidR="009D6003" w:rsidRPr="004F1142" w14:paraId="682997C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Merge/>
            <w:vAlign w:val="center"/>
            <w:hideMark/>
          </w:tcPr>
          <w:p w14:paraId="306E071B" w14:textId="77777777" w:rsidR="009D6003" w:rsidRPr="004F1142" w:rsidRDefault="009D6003" w:rsidP="005A6144">
            <w:pPr>
              <w:rPr>
                <w:rFonts w:cstheme="minorHAnsi"/>
                <w:b w:val="0"/>
                <w:bCs w:val="0"/>
                <w:color w:val="000000" w:themeColor="text1"/>
                <w:sz w:val="14"/>
                <w:szCs w:val="14"/>
              </w:rPr>
            </w:pPr>
          </w:p>
        </w:tc>
        <w:tc>
          <w:tcPr>
            <w:tcW w:w="4952" w:type="dxa"/>
            <w:vAlign w:val="center"/>
            <w:hideMark/>
          </w:tcPr>
          <w:p w14:paraId="0813517B"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 xml:space="preserve">Otras funciones que mejoren el diagnóstico </w:t>
            </w:r>
            <w:r>
              <w:rPr>
                <w:rFonts w:cstheme="minorHAnsi"/>
                <w:color w:val="000000" w:themeColor="text1"/>
                <w:sz w:val="14"/>
                <w:szCs w:val="14"/>
              </w:rPr>
              <w:t>y rendimiento del sistema a GNV</w:t>
            </w:r>
          </w:p>
        </w:tc>
      </w:tr>
      <w:tr w:rsidR="009D6003" w:rsidRPr="004F1142" w14:paraId="3CE816B8"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45" w:type="dxa"/>
            <w:vAlign w:val="center"/>
            <w:hideMark/>
          </w:tcPr>
          <w:p w14:paraId="1EB07AB2" w14:textId="77777777" w:rsidR="009D6003" w:rsidRPr="004F1142" w:rsidRDefault="009D6003" w:rsidP="005A6144">
            <w:pPr>
              <w:rPr>
                <w:rFonts w:cstheme="minorHAnsi"/>
                <w:b w:val="0"/>
                <w:bCs w:val="0"/>
                <w:color w:val="000000" w:themeColor="text1"/>
                <w:sz w:val="14"/>
                <w:szCs w:val="14"/>
              </w:rPr>
            </w:pPr>
            <w:proofErr w:type="spellStart"/>
            <w:r w:rsidRPr="004F1142">
              <w:rPr>
                <w:rFonts w:cstheme="minorHAnsi"/>
                <w:color w:val="000000" w:themeColor="text1"/>
                <w:sz w:val="14"/>
                <w:szCs w:val="14"/>
              </w:rPr>
              <w:t>Interfase</w:t>
            </w:r>
            <w:proofErr w:type="spellEnd"/>
          </w:p>
        </w:tc>
        <w:tc>
          <w:tcPr>
            <w:tcW w:w="4952" w:type="dxa"/>
            <w:vAlign w:val="center"/>
            <w:hideMark/>
          </w:tcPr>
          <w:p w14:paraId="735FCA7D"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 xml:space="preserve">USB 2.0 </w:t>
            </w:r>
          </w:p>
        </w:tc>
      </w:tr>
    </w:tbl>
    <w:p w14:paraId="2EBC6DAE" w14:textId="77777777" w:rsidR="009D6003" w:rsidRPr="00A876ED" w:rsidRDefault="009D6003" w:rsidP="005B2089">
      <w:pPr>
        <w:numPr>
          <w:ilvl w:val="0"/>
          <w:numId w:val="22"/>
        </w:numPr>
        <w:spacing w:before="120" w:after="120"/>
        <w:ind w:left="1134" w:hanging="284"/>
        <w:jc w:val="both"/>
        <w:rPr>
          <w:rFonts w:ascii="Verdana" w:hAnsi="Verdana"/>
          <w:b/>
          <w:lang w:val="es-ES_tradnl"/>
        </w:rPr>
      </w:pPr>
      <w:r w:rsidRPr="00A876ED">
        <w:rPr>
          <w:rFonts w:ascii="Verdana" w:hAnsi="Verdana"/>
          <w:b/>
          <w:lang w:val="es-ES_tradnl"/>
        </w:rPr>
        <w:t>Accesorios de Conexión y Ajuste</w:t>
      </w:r>
    </w:p>
    <w:tbl>
      <w:tblPr>
        <w:tblStyle w:val="Tabladecuadrcula1clara"/>
        <w:tblW w:w="7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4979"/>
      </w:tblGrid>
      <w:tr w:rsidR="009D6003" w:rsidRPr="004F1142" w14:paraId="61190EE7"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16" w:type="dxa"/>
            <w:gridSpan w:val="2"/>
            <w:tcBorders>
              <w:bottom w:val="none" w:sz="0" w:space="0" w:color="auto"/>
            </w:tcBorders>
            <w:shd w:val="clear" w:color="auto" w:fill="F2F2F2" w:themeFill="background1" w:themeFillShade="F2"/>
            <w:vAlign w:val="center"/>
            <w:hideMark/>
          </w:tcPr>
          <w:p w14:paraId="0DC88814" w14:textId="77777777" w:rsidR="009D6003" w:rsidRPr="004F1142" w:rsidRDefault="009D6003" w:rsidP="005A6144">
            <w:pPr>
              <w:jc w:val="center"/>
              <w:rPr>
                <w:rFonts w:cstheme="minorHAnsi"/>
                <w:b w:val="0"/>
                <w:color w:val="000000" w:themeColor="text1"/>
                <w:sz w:val="14"/>
                <w:szCs w:val="14"/>
                <w:highlight w:val="yellow"/>
              </w:rPr>
            </w:pPr>
            <w:r w:rsidRPr="004F1142">
              <w:rPr>
                <w:rFonts w:cstheme="minorHAnsi"/>
                <w:color w:val="000000" w:themeColor="text1"/>
                <w:sz w:val="14"/>
                <w:szCs w:val="14"/>
              </w:rPr>
              <w:t>ACCESORIOS Y CABLES DE CONEXIÓN</w:t>
            </w:r>
          </w:p>
        </w:tc>
      </w:tr>
      <w:tr w:rsidR="009D6003" w:rsidRPr="004F1142" w14:paraId="420FB14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195D9122" w14:textId="77777777" w:rsidR="009D6003" w:rsidRPr="004F1142" w:rsidRDefault="009D6003" w:rsidP="005A6144">
            <w:pPr>
              <w:jc w:val="both"/>
              <w:rPr>
                <w:rFonts w:cstheme="minorHAnsi"/>
                <w:b w:val="0"/>
                <w:bCs w:val="0"/>
                <w:color w:val="000000" w:themeColor="text1"/>
                <w:sz w:val="14"/>
                <w:szCs w:val="14"/>
              </w:rPr>
            </w:pPr>
            <w:r w:rsidRPr="004F1142">
              <w:rPr>
                <w:rFonts w:cstheme="minorHAnsi"/>
                <w:color w:val="000000" w:themeColor="text1"/>
                <w:sz w:val="14"/>
                <w:szCs w:val="14"/>
              </w:rPr>
              <w:t>Mangueras ignífugas de baja presión.</w:t>
            </w:r>
          </w:p>
        </w:tc>
        <w:tc>
          <w:tcPr>
            <w:tcW w:w="4979" w:type="dxa"/>
            <w:vAlign w:val="center"/>
            <w:hideMark/>
          </w:tcPr>
          <w:p w14:paraId="35957754"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Longitud: 1 me</w:t>
            </w:r>
            <w:r>
              <w:rPr>
                <w:rFonts w:eastAsia="Arial" w:cstheme="minorHAnsi"/>
                <w:color w:val="000000" w:themeColor="text1"/>
                <w:sz w:val="14"/>
                <w:szCs w:val="14"/>
              </w:rPr>
              <w:t>tro como mínimo (Reductor-Riel)</w:t>
            </w:r>
          </w:p>
        </w:tc>
      </w:tr>
      <w:tr w:rsidR="009D6003" w:rsidRPr="004F1142" w14:paraId="62E86C6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F10A983"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6D43F3A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Longitud: 1 metro c</w:t>
            </w:r>
            <w:r>
              <w:rPr>
                <w:rFonts w:eastAsia="Arial" w:cstheme="minorHAnsi"/>
                <w:color w:val="000000" w:themeColor="text1"/>
                <w:sz w:val="14"/>
                <w:szCs w:val="14"/>
              </w:rPr>
              <w:t>omo mínimo (Riel-picos-toberas)</w:t>
            </w:r>
          </w:p>
        </w:tc>
      </w:tr>
      <w:tr w:rsidR="009D6003" w:rsidRPr="004F1142" w14:paraId="4E896A3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9934738"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721FF1BA"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Longitud: 1 metro como mínimo (MAP)</w:t>
            </w:r>
          </w:p>
        </w:tc>
      </w:tr>
      <w:tr w:rsidR="009D6003" w:rsidRPr="004F1142" w14:paraId="292CCE77"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Align w:val="center"/>
            <w:hideMark/>
          </w:tcPr>
          <w:p w14:paraId="08BCFE14" w14:textId="77777777" w:rsidR="009D6003" w:rsidRPr="004F1142" w:rsidRDefault="009D6003" w:rsidP="005A6144">
            <w:pPr>
              <w:jc w:val="both"/>
              <w:rPr>
                <w:rFonts w:cstheme="minorHAnsi"/>
                <w:b w:val="0"/>
                <w:bCs w:val="0"/>
                <w:color w:val="000000" w:themeColor="text1"/>
                <w:sz w:val="14"/>
                <w:szCs w:val="14"/>
              </w:rPr>
            </w:pPr>
            <w:r w:rsidRPr="004F1142">
              <w:rPr>
                <w:rFonts w:cstheme="minorHAnsi"/>
                <w:color w:val="000000" w:themeColor="text1"/>
                <w:sz w:val="14"/>
                <w:szCs w:val="14"/>
              </w:rPr>
              <w:t>Manguera de agua para calefacción del reductor</w:t>
            </w:r>
          </w:p>
        </w:tc>
        <w:tc>
          <w:tcPr>
            <w:tcW w:w="4979" w:type="dxa"/>
            <w:tcBorders>
              <w:bottom w:val="single" w:sz="4" w:space="0" w:color="auto"/>
            </w:tcBorders>
            <w:vAlign w:val="center"/>
            <w:hideMark/>
          </w:tcPr>
          <w:p w14:paraId="556BF1EC"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Pr>
                <w:rFonts w:eastAsia="Arial" w:cstheme="minorHAnsi"/>
                <w:color w:val="000000" w:themeColor="text1"/>
                <w:sz w:val="14"/>
                <w:szCs w:val="14"/>
              </w:rPr>
              <w:t>Longitud: 2 metros como mínimo</w:t>
            </w:r>
          </w:p>
        </w:tc>
      </w:tr>
      <w:tr w:rsidR="009D6003" w:rsidRPr="004F1142" w14:paraId="3A22453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tcBorders>
              <w:right w:val="single" w:sz="4" w:space="0" w:color="auto"/>
            </w:tcBorders>
            <w:vAlign w:val="center"/>
            <w:hideMark/>
          </w:tcPr>
          <w:p w14:paraId="36F97C01" w14:textId="77777777" w:rsidR="009D6003" w:rsidRPr="004F1142" w:rsidRDefault="009D6003" w:rsidP="005A6144">
            <w:pPr>
              <w:jc w:val="both"/>
              <w:rPr>
                <w:rFonts w:cstheme="minorHAnsi"/>
                <w:b w:val="0"/>
                <w:bCs w:val="0"/>
                <w:color w:val="000000" w:themeColor="text1"/>
                <w:sz w:val="14"/>
                <w:szCs w:val="14"/>
              </w:rPr>
            </w:pPr>
            <w:r w:rsidRPr="004F1142">
              <w:rPr>
                <w:rFonts w:cstheme="minorHAnsi"/>
                <w:color w:val="000000" w:themeColor="text1"/>
                <w:sz w:val="14"/>
                <w:szCs w:val="14"/>
              </w:rPr>
              <w:t>Sistema de ventilación por válvula de cilindro</w:t>
            </w:r>
          </w:p>
        </w:tc>
        <w:tc>
          <w:tcPr>
            <w:tcW w:w="4979" w:type="dxa"/>
            <w:tcBorders>
              <w:top w:val="single" w:sz="4" w:space="0" w:color="auto"/>
              <w:left w:val="single" w:sz="4" w:space="0" w:color="auto"/>
              <w:bottom w:val="nil"/>
              <w:right w:val="single" w:sz="4" w:space="0" w:color="auto"/>
            </w:tcBorders>
            <w:vAlign w:val="center"/>
            <w:hideMark/>
          </w:tcPr>
          <w:p w14:paraId="1C1704DD"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cstheme="minorHAnsi"/>
                <w:color w:val="000000" w:themeColor="text1"/>
                <w:sz w:val="14"/>
                <w:szCs w:val="14"/>
              </w:rPr>
              <w:t>Incluye:</w:t>
            </w:r>
          </w:p>
        </w:tc>
      </w:tr>
      <w:tr w:rsidR="009D6003" w:rsidRPr="004F1142" w14:paraId="4BFBBEF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tcBorders>
              <w:right w:val="single" w:sz="4" w:space="0" w:color="auto"/>
            </w:tcBorders>
            <w:vAlign w:val="center"/>
            <w:hideMark/>
          </w:tcPr>
          <w:p w14:paraId="4FC6FC6B" w14:textId="77777777" w:rsidR="009D6003" w:rsidRPr="004F1142" w:rsidRDefault="009D6003" w:rsidP="005A6144">
            <w:pPr>
              <w:jc w:val="both"/>
              <w:rPr>
                <w:rFonts w:cstheme="minorHAnsi"/>
                <w:b w:val="0"/>
                <w:bCs w:val="0"/>
                <w:color w:val="000000" w:themeColor="text1"/>
                <w:sz w:val="14"/>
                <w:szCs w:val="14"/>
              </w:rPr>
            </w:pPr>
          </w:p>
        </w:tc>
        <w:tc>
          <w:tcPr>
            <w:tcW w:w="4979" w:type="dxa"/>
            <w:tcBorders>
              <w:top w:val="nil"/>
              <w:left w:val="single" w:sz="4" w:space="0" w:color="auto"/>
              <w:bottom w:val="nil"/>
              <w:right w:val="single" w:sz="4" w:space="0" w:color="auto"/>
            </w:tcBorders>
            <w:vAlign w:val="center"/>
            <w:hideMark/>
          </w:tcPr>
          <w:p w14:paraId="1FCE64B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Pr>
                <w:rFonts w:eastAsia="Arial" w:cstheme="minorHAnsi"/>
                <w:color w:val="000000" w:themeColor="text1"/>
                <w:sz w:val="14"/>
                <w:szCs w:val="14"/>
              </w:rPr>
              <w:t xml:space="preserve">- </w:t>
            </w:r>
            <w:r w:rsidRPr="004F1142">
              <w:rPr>
                <w:rFonts w:eastAsia="Arial" w:cstheme="minorHAnsi"/>
                <w:color w:val="000000" w:themeColor="text1"/>
                <w:sz w:val="14"/>
                <w:szCs w:val="14"/>
              </w:rPr>
              <w:t>2 tubos d</w:t>
            </w:r>
            <w:r>
              <w:rPr>
                <w:rFonts w:eastAsia="Arial" w:cstheme="minorHAnsi"/>
                <w:color w:val="000000" w:themeColor="text1"/>
                <w:sz w:val="14"/>
                <w:szCs w:val="14"/>
              </w:rPr>
              <w:t>e plástico ignifugo para venteo</w:t>
            </w:r>
          </w:p>
        </w:tc>
      </w:tr>
      <w:tr w:rsidR="009D6003" w:rsidRPr="004F1142" w14:paraId="7698073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tcBorders>
              <w:right w:val="single" w:sz="4" w:space="0" w:color="auto"/>
            </w:tcBorders>
            <w:vAlign w:val="center"/>
            <w:hideMark/>
          </w:tcPr>
          <w:p w14:paraId="13DAD451" w14:textId="77777777" w:rsidR="009D6003" w:rsidRPr="004F1142" w:rsidRDefault="009D6003" w:rsidP="005A6144">
            <w:pPr>
              <w:jc w:val="both"/>
              <w:rPr>
                <w:rFonts w:cstheme="minorHAnsi"/>
                <w:b w:val="0"/>
                <w:bCs w:val="0"/>
                <w:color w:val="000000" w:themeColor="text1"/>
                <w:sz w:val="14"/>
                <w:szCs w:val="14"/>
              </w:rPr>
            </w:pPr>
          </w:p>
        </w:tc>
        <w:tc>
          <w:tcPr>
            <w:tcW w:w="4979" w:type="dxa"/>
            <w:tcBorders>
              <w:top w:val="nil"/>
              <w:left w:val="single" w:sz="4" w:space="0" w:color="auto"/>
              <w:bottom w:val="nil"/>
              <w:right w:val="single" w:sz="4" w:space="0" w:color="auto"/>
            </w:tcBorders>
            <w:vAlign w:val="center"/>
            <w:hideMark/>
          </w:tcPr>
          <w:p w14:paraId="4D0FEA30"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Pr>
                <w:rFonts w:eastAsia="Arial" w:cstheme="minorHAnsi"/>
                <w:color w:val="000000" w:themeColor="text1"/>
                <w:sz w:val="14"/>
                <w:szCs w:val="14"/>
              </w:rPr>
              <w:t>- 2 boquillas de venteo</w:t>
            </w:r>
          </w:p>
        </w:tc>
      </w:tr>
      <w:tr w:rsidR="009D6003" w:rsidRPr="004F1142" w14:paraId="6990FBAA" w14:textId="77777777" w:rsidTr="005A6144">
        <w:trPr>
          <w:trHeight w:val="70"/>
          <w:jc w:val="center"/>
        </w:trPr>
        <w:tc>
          <w:tcPr>
            <w:cnfStyle w:val="001000000000" w:firstRow="0" w:lastRow="0" w:firstColumn="1" w:lastColumn="0" w:oddVBand="0" w:evenVBand="0" w:oddHBand="0" w:evenHBand="0" w:firstRowFirstColumn="0" w:firstRowLastColumn="0" w:lastRowFirstColumn="0" w:lastRowLastColumn="0"/>
            <w:tcW w:w="2137" w:type="dxa"/>
            <w:vMerge/>
            <w:tcBorders>
              <w:right w:val="single" w:sz="4" w:space="0" w:color="auto"/>
            </w:tcBorders>
            <w:vAlign w:val="center"/>
            <w:hideMark/>
          </w:tcPr>
          <w:p w14:paraId="415958F1" w14:textId="77777777" w:rsidR="009D6003" w:rsidRPr="004F1142" w:rsidRDefault="009D6003" w:rsidP="005A6144">
            <w:pPr>
              <w:jc w:val="both"/>
              <w:rPr>
                <w:rFonts w:cstheme="minorHAnsi"/>
                <w:b w:val="0"/>
                <w:bCs w:val="0"/>
                <w:color w:val="000000" w:themeColor="text1"/>
                <w:sz w:val="14"/>
                <w:szCs w:val="14"/>
              </w:rPr>
            </w:pPr>
          </w:p>
        </w:tc>
        <w:tc>
          <w:tcPr>
            <w:tcW w:w="4979" w:type="dxa"/>
            <w:tcBorders>
              <w:top w:val="nil"/>
              <w:left w:val="single" w:sz="4" w:space="0" w:color="auto"/>
              <w:bottom w:val="single" w:sz="4" w:space="0" w:color="auto"/>
              <w:right w:val="single" w:sz="4" w:space="0" w:color="auto"/>
            </w:tcBorders>
            <w:vAlign w:val="center"/>
            <w:hideMark/>
          </w:tcPr>
          <w:p w14:paraId="1BB5E38E" w14:textId="77777777" w:rsidR="009D6003" w:rsidRDefault="009D6003" w:rsidP="005A6144">
            <w:pPr>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4"/>
                <w:szCs w:val="14"/>
              </w:rPr>
            </w:pPr>
            <w:r>
              <w:rPr>
                <w:rFonts w:eastAsia="Arial" w:cstheme="minorHAnsi"/>
                <w:color w:val="000000" w:themeColor="text1"/>
                <w:sz w:val="14"/>
                <w:szCs w:val="14"/>
              </w:rPr>
              <w:t xml:space="preserve">- </w:t>
            </w:r>
            <w:r w:rsidRPr="004F1142">
              <w:rPr>
                <w:rFonts w:eastAsia="Arial" w:cstheme="minorHAnsi"/>
                <w:color w:val="000000" w:themeColor="text1"/>
                <w:sz w:val="14"/>
                <w:szCs w:val="14"/>
              </w:rPr>
              <w:t>4 abrazaderas o</w:t>
            </w:r>
            <w:r>
              <w:rPr>
                <w:rFonts w:eastAsia="Arial" w:cstheme="minorHAnsi"/>
                <w:color w:val="000000" w:themeColor="text1"/>
                <w:sz w:val="14"/>
                <w:szCs w:val="14"/>
              </w:rPr>
              <w:t xml:space="preserve"> precintos para tubos de venteo</w:t>
            </w:r>
          </w:p>
          <w:p w14:paraId="2BE7756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Pr>
                <w:rFonts w:eastAsia="Arial" w:cstheme="minorHAnsi"/>
                <w:color w:val="000000" w:themeColor="text1"/>
                <w:sz w:val="14"/>
                <w:szCs w:val="14"/>
              </w:rPr>
              <w:t>- Bolsa de venteo</w:t>
            </w:r>
          </w:p>
        </w:tc>
      </w:tr>
      <w:tr w:rsidR="009D6003" w:rsidRPr="004F1142" w14:paraId="0B72B97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7A138883" w14:textId="77777777" w:rsidR="009D6003" w:rsidRPr="004F1142" w:rsidRDefault="009D6003" w:rsidP="005A6144">
            <w:pPr>
              <w:jc w:val="both"/>
              <w:rPr>
                <w:rFonts w:cstheme="minorHAnsi"/>
                <w:b w:val="0"/>
                <w:bCs w:val="0"/>
                <w:color w:val="000000" w:themeColor="text1"/>
                <w:sz w:val="14"/>
                <w:szCs w:val="14"/>
              </w:rPr>
            </w:pPr>
            <w:r w:rsidRPr="004F1142">
              <w:rPr>
                <w:rFonts w:cstheme="minorHAnsi"/>
                <w:color w:val="000000" w:themeColor="text1"/>
                <w:sz w:val="14"/>
                <w:szCs w:val="14"/>
              </w:rPr>
              <w:t>Accesorios</w:t>
            </w:r>
          </w:p>
        </w:tc>
        <w:tc>
          <w:tcPr>
            <w:tcW w:w="4979" w:type="dxa"/>
            <w:tcBorders>
              <w:top w:val="single" w:sz="4" w:space="0" w:color="auto"/>
            </w:tcBorders>
            <w:vAlign w:val="center"/>
            <w:hideMark/>
          </w:tcPr>
          <w:p w14:paraId="5A690F09"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4 abrazaderas de tornillo para las mangueras de agua</w:t>
            </w:r>
            <w:r>
              <w:rPr>
                <w:rFonts w:eastAsia="Arial" w:cstheme="minorHAnsi"/>
                <w:color w:val="000000" w:themeColor="text1"/>
                <w:sz w:val="14"/>
                <w:szCs w:val="14"/>
              </w:rPr>
              <w:t xml:space="preserve"> para calefacción del reductor</w:t>
            </w:r>
          </w:p>
        </w:tc>
      </w:tr>
      <w:tr w:rsidR="009D6003" w:rsidRPr="004F1142" w14:paraId="2D2D2E7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B40F07A"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15565CA7"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14 abrazaderas de tornillo para la manguera ignífuga de baja presión de a</w:t>
            </w:r>
            <w:r>
              <w:rPr>
                <w:rFonts w:eastAsia="Arial" w:cstheme="minorHAnsi"/>
                <w:color w:val="000000" w:themeColor="text1"/>
                <w:sz w:val="14"/>
                <w:szCs w:val="14"/>
              </w:rPr>
              <w:t>cuerdo a diámetros establecidos</w:t>
            </w:r>
          </w:p>
        </w:tc>
      </w:tr>
      <w:tr w:rsidR="009D6003" w:rsidRPr="004F1142" w14:paraId="1871A8D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95C3CC2"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2293BACA"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 xml:space="preserve">2 T de agua.  Material: plástico que soporta </w:t>
            </w:r>
            <w:r>
              <w:rPr>
                <w:rFonts w:eastAsia="Arial" w:cstheme="minorHAnsi"/>
                <w:color w:val="000000" w:themeColor="text1"/>
                <w:sz w:val="14"/>
                <w:szCs w:val="14"/>
              </w:rPr>
              <w:t>alta temperatura</w:t>
            </w:r>
          </w:p>
        </w:tc>
      </w:tr>
      <w:tr w:rsidR="009D6003" w:rsidRPr="004F1142" w14:paraId="6F722300"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B66B7DD"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0EA873E0"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4 abrazaderas de tor</w:t>
            </w:r>
            <w:r>
              <w:rPr>
                <w:rFonts w:eastAsia="Arial" w:cstheme="minorHAnsi"/>
                <w:color w:val="000000" w:themeColor="text1"/>
                <w:sz w:val="14"/>
                <w:szCs w:val="14"/>
              </w:rPr>
              <w:t>nillo para sujetar la T de agua</w:t>
            </w:r>
          </w:p>
        </w:tc>
      </w:tr>
      <w:tr w:rsidR="009D6003" w:rsidRPr="004F1142" w14:paraId="1477756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8B5B3E9"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3DC39D54"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8 grapas, tratadas contra la corrosió</w:t>
            </w:r>
            <w:r>
              <w:rPr>
                <w:rFonts w:eastAsia="Arial" w:cstheme="minorHAnsi"/>
                <w:color w:val="000000" w:themeColor="text1"/>
                <w:sz w:val="14"/>
                <w:szCs w:val="14"/>
              </w:rPr>
              <w:t>n por cada caño de alta presión</w:t>
            </w:r>
          </w:p>
        </w:tc>
      </w:tr>
      <w:tr w:rsidR="009D6003" w:rsidRPr="004F1142" w14:paraId="2E8617A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5DF1096"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198C181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8 tornillos de encarne para anclaj</w:t>
            </w:r>
            <w:r>
              <w:rPr>
                <w:rFonts w:eastAsia="Arial" w:cstheme="minorHAnsi"/>
                <w:color w:val="000000" w:themeColor="text1"/>
                <w:sz w:val="14"/>
                <w:szCs w:val="14"/>
              </w:rPr>
              <w:t>e por cada caño de alta presión</w:t>
            </w:r>
          </w:p>
        </w:tc>
      </w:tr>
      <w:tr w:rsidR="009D6003" w:rsidRPr="004F1142" w14:paraId="531309F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945686F"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26C44836"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4 virolas (</w:t>
            </w:r>
            <w:proofErr w:type="spellStart"/>
            <w:r w:rsidRPr="004F1142">
              <w:rPr>
                <w:rFonts w:eastAsia="Arial" w:cstheme="minorHAnsi"/>
                <w:color w:val="000000" w:themeColor="text1"/>
                <w:sz w:val="14"/>
                <w:szCs w:val="14"/>
              </w:rPr>
              <w:t>biconos</w:t>
            </w:r>
            <w:proofErr w:type="spellEnd"/>
            <w:r w:rsidRPr="004F1142">
              <w:rPr>
                <w:rFonts w:eastAsia="Arial" w:cstheme="minorHAnsi"/>
                <w:color w:val="000000" w:themeColor="text1"/>
                <w:sz w:val="14"/>
                <w:szCs w:val="14"/>
              </w:rPr>
              <w:t xml:space="preserve">) cincados por cada </w:t>
            </w:r>
            <w:r>
              <w:rPr>
                <w:rFonts w:eastAsia="Arial" w:cstheme="minorHAnsi"/>
                <w:color w:val="000000" w:themeColor="text1"/>
                <w:sz w:val="14"/>
                <w:szCs w:val="14"/>
              </w:rPr>
              <w:t>caño de alta presión</w:t>
            </w:r>
          </w:p>
        </w:tc>
      </w:tr>
      <w:tr w:rsidR="009D6003" w:rsidRPr="004F1142" w14:paraId="2E2A48EA"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C7169F3"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45FA4B5F"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 xml:space="preserve">4 </w:t>
            </w:r>
            <w:proofErr w:type="spellStart"/>
            <w:r w:rsidRPr="004F1142">
              <w:rPr>
                <w:rFonts w:eastAsia="Arial" w:cstheme="minorHAnsi"/>
                <w:color w:val="000000" w:themeColor="text1"/>
                <w:sz w:val="14"/>
                <w:szCs w:val="14"/>
              </w:rPr>
              <w:t>niples</w:t>
            </w:r>
            <w:proofErr w:type="spellEnd"/>
            <w:r w:rsidRPr="004F1142">
              <w:rPr>
                <w:rFonts w:eastAsia="Arial" w:cstheme="minorHAnsi"/>
                <w:color w:val="000000" w:themeColor="text1"/>
                <w:sz w:val="14"/>
                <w:szCs w:val="14"/>
              </w:rPr>
              <w:t xml:space="preserve"> cincado</w:t>
            </w:r>
            <w:r>
              <w:rPr>
                <w:rFonts w:eastAsia="Arial" w:cstheme="minorHAnsi"/>
                <w:color w:val="000000" w:themeColor="text1"/>
                <w:sz w:val="14"/>
                <w:szCs w:val="14"/>
              </w:rPr>
              <w:t>s por cada caño de alta presión</w:t>
            </w:r>
          </w:p>
        </w:tc>
      </w:tr>
      <w:tr w:rsidR="009D6003" w:rsidRPr="004F1142" w14:paraId="3D6134B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73C04D6"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449258B0"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Pr>
                <w:rFonts w:eastAsia="Arial" w:cstheme="minorHAnsi"/>
                <w:color w:val="000000" w:themeColor="text1"/>
                <w:sz w:val="14"/>
                <w:szCs w:val="14"/>
              </w:rPr>
              <w:t>6 precintos de plástico</w:t>
            </w:r>
          </w:p>
        </w:tc>
      </w:tr>
      <w:tr w:rsidR="009D6003" w:rsidRPr="004F1142" w14:paraId="539BE46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52F8BEC"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1C17AEDC"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Cableado para los accesorios electrónicos (ECU, conmutador, sensores, electroválvulas)</w:t>
            </w:r>
          </w:p>
        </w:tc>
      </w:tr>
      <w:tr w:rsidR="009D6003" w:rsidRPr="004F1142" w14:paraId="534EDAB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E95D28E"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74BB5F95"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 xml:space="preserve">Termo contraíbles para todos los diámetros de los cables a </w:t>
            </w:r>
            <w:r>
              <w:rPr>
                <w:rFonts w:eastAsia="Arial" w:cstheme="minorHAnsi"/>
                <w:color w:val="000000" w:themeColor="text1"/>
                <w:sz w:val="14"/>
                <w:szCs w:val="14"/>
              </w:rPr>
              <w:t>empalmar</w:t>
            </w:r>
          </w:p>
        </w:tc>
      </w:tr>
      <w:tr w:rsidR="009D6003" w:rsidRPr="004F1142" w14:paraId="1A6AF16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32903BC" w14:textId="77777777" w:rsidR="009D6003" w:rsidRPr="004F1142" w:rsidRDefault="009D6003" w:rsidP="005A6144">
            <w:pPr>
              <w:jc w:val="both"/>
              <w:rPr>
                <w:rFonts w:cstheme="minorHAnsi"/>
                <w:b w:val="0"/>
                <w:bCs w:val="0"/>
                <w:color w:val="000000" w:themeColor="text1"/>
                <w:sz w:val="14"/>
                <w:szCs w:val="14"/>
              </w:rPr>
            </w:pPr>
          </w:p>
        </w:tc>
        <w:tc>
          <w:tcPr>
            <w:tcW w:w="4979" w:type="dxa"/>
            <w:vAlign w:val="center"/>
            <w:hideMark/>
          </w:tcPr>
          <w:p w14:paraId="2780FCB2"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Accesorios para la fijación del reductor, válvula de car</w:t>
            </w:r>
            <w:r>
              <w:rPr>
                <w:rFonts w:eastAsia="Arial" w:cstheme="minorHAnsi"/>
                <w:color w:val="000000" w:themeColor="text1"/>
                <w:sz w:val="14"/>
                <w:szCs w:val="14"/>
              </w:rPr>
              <w:t>ga y otros que así lo requieran</w:t>
            </w:r>
          </w:p>
        </w:tc>
      </w:tr>
      <w:tr w:rsidR="009D6003" w:rsidRPr="004F1142" w14:paraId="1B49E680"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13BB29B3" w14:textId="77777777" w:rsidR="009D6003" w:rsidRPr="004F1142" w:rsidRDefault="009D6003" w:rsidP="005A6144">
            <w:pPr>
              <w:jc w:val="both"/>
              <w:rPr>
                <w:rFonts w:cstheme="minorHAnsi"/>
                <w:b w:val="0"/>
                <w:bCs w:val="0"/>
                <w:color w:val="000000" w:themeColor="text1"/>
                <w:sz w:val="14"/>
                <w:szCs w:val="14"/>
              </w:rPr>
            </w:pPr>
            <w:r w:rsidRPr="004F1142">
              <w:rPr>
                <w:rFonts w:cstheme="minorHAnsi"/>
                <w:color w:val="000000" w:themeColor="text1"/>
                <w:sz w:val="14"/>
                <w:szCs w:val="14"/>
              </w:rPr>
              <w:t>Otros</w:t>
            </w:r>
          </w:p>
        </w:tc>
        <w:tc>
          <w:tcPr>
            <w:tcW w:w="4979" w:type="dxa"/>
            <w:vAlign w:val="center"/>
            <w:hideMark/>
          </w:tcPr>
          <w:p w14:paraId="0E3B7D7D"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 xml:space="preserve">Accesorios complementarios requeridos para la instalación del kit en el vehículo (detallar accesorios adicionales a ser provistos) </w:t>
            </w:r>
          </w:p>
        </w:tc>
      </w:tr>
      <w:tr w:rsidR="009D6003" w:rsidRPr="004F1142" w14:paraId="2681E29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D1C77EA" w14:textId="77777777" w:rsidR="009D6003" w:rsidRPr="004F1142" w:rsidRDefault="009D6003" w:rsidP="005A6144">
            <w:pPr>
              <w:rPr>
                <w:rFonts w:cstheme="minorHAnsi"/>
                <w:b w:val="0"/>
                <w:bCs w:val="0"/>
                <w:color w:val="000000" w:themeColor="text1"/>
                <w:sz w:val="14"/>
                <w:szCs w:val="14"/>
              </w:rPr>
            </w:pPr>
          </w:p>
        </w:tc>
        <w:tc>
          <w:tcPr>
            <w:tcW w:w="4979" w:type="dxa"/>
            <w:vAlign w:val="center"/>
            <w:hideMark/>
          </w:tcPr>
          <w:p w14:paraId="48314DC9" w14:textId="77777777" w:rsidR="009D6003" w:rsidRPr="004F1142" w:rsidRDefault="009D6003"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4"/>
                <w:szCs w:val="14"/>
              </w:rPr>
            </w:pPr>
            <w:r w:rsidRPr="004F1142">
              <w:rPr>
                <w:rFonts w:eastAsia="Arial" w:cstheme="minorHAnsi"/>
                <w:color w:val="000000" w:themeColor="text1"/>
                <w:sz w:val="14"/>
                <w:szCs w:val="14"/>
              </w:rPr>
              <w:t>Manual de manten</w:t>
            </w:r>
            <w:r>
              <w:rPr>
                <w:rFonts w:eastAsia="Arial" w:cstheme="minorHAnsi"/>
                <w:color w:val="000000" w:themeColor="text1"/>
                <w:sz w:val="14"/>
                <w:szCs w:val="14"/>
              </w:rPr>
              <w:t>imiento y uso del sistema a GNV</w:t>
            </w:r>
          </w:p>
        </w:tc>
      </w:tr>
    </w:tbl>
    <w:p w14:paraId="5FDDF0F9" w14:textId="77777777" w:rsidR="009D6003" w:rsidRPr="00A876ED" w:rsidRDefault="009D6003" w:rsidP="005B2089">
      <w:pPr>
        <w:pStyle w:val="Ttulo3"/>
        <w:keepNext w:val="0"/>
        <w:keepLines w:val="0"/>
        <w:numPr>
          <w:ilvl w:val="0"/>
          <w:numId w:val="28"/>
        </w:numPr>
        <w:spacing w:before="120" w:after="120"/>
        <w:ind w:left="851" w:hanging="284"/>
        <w:jc w:val="both"/>
        <w:rPr>
          <w:rFonts w:ascii="Verdana" w:hAnsi="Verdana"/>
          <w:b w:val="0"/>
          <w:color w:val="000000" w:themeColor="text1"/>
        </w:rPr>
      </w:pPr>
      <w:r w:rsidRPr="00A876ED">
        <w:rPr>
          <w:rFonts w:ascii="Verdana" w:hAnsi="Verdana"/>
          <w:color w:val="000000" w:themeColor="text1"/>
        </w:rPr>
        <w:t>INTERFASE</w:t>
      </w:r>
    </w:p>
    <w:p w14:paraId="60727CE9" w14:textId="77777777" w:rsidR="009D6003" w:rsidRPr="009D6003" w:rsidRDefault="009D6003" w:rsidP="009D6003">
      <w:pPr>
        <w:spacing w:before="120" w:after="120"/>
        <w:ind w:left="849" w:right="48"/>
        <w:jc w:val="both"/>
        <w:rPr>
          <w:rFonts w:ascii="Verdana" w:hAnsi="Verdana"/>
          <w:color w:val="000000" w:themeColor="text1"/>
        </w:rPr>
      </w:pPr>
      <w:r w:rsidRPr="009D6003">
        <w:rPr>
          <w:rFonts w:ascii="Verdana" w:hAnsi="Verdana"/>
          <w:color w:val="000000" w:themeColor="text1"/>
        </w:rPr>
        <w:t xml:space="preserve">La propuesta deberá contemplar la dotación de un cable </w:t>
      </w:r>
      <w:proofErr w:type="spellStart"/>
      <w:r w:rsidRPr="009D6003">
        <w:rPr>
          <w:rFonts w:ascii="Verdana" w:hAnsi="Verdana"/>
          <w:color w:val="000000" w:themeColor="text1"/>
        </w:rPr>
        <w:t>interfase</w:t>
      </w:r>
      <w:proofErr w:type="spellEnd"/>
      <w:r w:rsidRPr="009D6003">
        <w:rPr>
          <w:rFonts w:ascii="Verdana" w:hAnsi="Verdana"/>
          <w:color w:val="000000" w:themeColor="text1"/>
        </w:rPr>
        <w:t xml:space="preserve"> USB cada 20 kits adjudicados, el cable interfaz tendrá las siguientes características:</w:t>
      </w:r>
    </w:p>
    <w:tbl>
      <w:tblPr>
        <w:tblStyle w:val="Tablaconcuadrcula2"/>
        <w:tblW w:w="0" w:type="auto"/>
        <w:jc w:val="center"/>
        <w:tblLook w:val="04A0" w:firstRow="1" w:lastRow="0" w:firstColumn="1" w:lastColumn="0" w:noHBand="0" w:noVBand="1"/>
      </w:tblPr>
      <w:tblGrid>
        <w:gridCol w:w="1503"/>
        <w:gridCol w:w="2242"/>
      </w:tblGrid>
      <w:tr w:rsidR="009D6003" w:rsidRPr="009D6003" w14:paraId="7F511CC2" w14:textId="77777777" w:rsidTr="005A6144">
        <w:trPr>
          <w:trHeight w:val="227"/>
          <w:jc w:val="center"/>
        </w:trPr>
        <w:tc>
          <w:tcPr>
            <w:tcW w:w="1494" w:type="dxa"/>
            <w:shd w:val="clear" w:color="auto" w:fill="F2F2F2" w:themeFill="background1" w:themeFillShade="F2"/>
            <w:vAlign w:val="center"/>
          </w:tcPr>
          <w:p w14:paraId="232EEB89" w14:textId="77777777" w:rsidR="009D6003" w:rsidRPr="009D6003" w:rsidRDefault="009D6003" w:rsidP="005A6144">
            <w:pPr>
              <w:ind w:left="99" w:right="157"/>
              <w:contextualSpacing/>
              <w:rPr>
                <w:rFonts w:asciiTheme="minorHAnsi" w:hAnsiTheme="minorHAnsi" w:cstheme="minorHAnsi"/>
                <w:b/>
                <w:sz w:val="14"/>
                <w:szCs w:val="14"/>
              </w:rPr>
            </w:pPr>
            <w:r w:rsidRPr="009D6003">
              <w:rPr>
                <w:rFonts w:asciiTheme="minorHAnsi" w:hAnsiTheme="minorHAnsi" w:cstheme="minorHAnsi"/>
                <w:b/>
                <w:sz w:val="14"/>
                <w:szCs w:val="14"/>
              </w:rPr>
              <w:t>LONGITUD</w:t>
            </w:r>
          </w:p>
        </w:tc>
        <w:tc>
          <w:tcPr>
            <w:tcW w:w="2242" w:type="dxa"/>
            <w:vAlign w:val="center"/>
          </w:tcPr>
          <w:p w14:paraId="5A0EA808" w14:textId="77777777" w:rsidR="009D6003" w:rsidRPr="009D6003" w:rsidRDefault="009D6003" w:rsidP="005A6144">
            <w:pPr>
              <w:ind w:left="99" w:right="157"/>
              <w:contextualSpacing/>
              <w:rPr>
                <w:rFonts w:asciiTheme="minorHAnsi" w:hAnsiTheme="minorHAnsi" w:cstheme="minorHAnsi"/>
                <w:sz w:val="14"/>
                <w:szCs w:val="14"/>
              </w:rPr>
            </w:pPr>
            <w:r w:rsidRPr="009D6003">
              <w:rPr>
                <w:rFonts w:asciiTheme="minorHAnsi" w:hAnsiTheme="minorHAnsi" w:cstheme="minorHAnsi"/>
                <w:sz w:val="14"/>
                <w:szCs w:val="14"/>
              </w:rPr>
              <w:t>3 metros o más</w:t>
            </w:r>
          </w:p>
        </w:tc>
      </w:tr>
      <w:tr w:rsidR="009D6003" w:rsidRPr="009D6003" w14:paraId="194D40E6" w14:textId="77777777" w:rsidTr="005A6144">
        <w:trPr>
          <w:trHeight w:val="227"/>
          <w:jc w:val="center"/>
        </w:trPr>
        <w:tc>
          <w:tcPr>
            <w:tcW w:w="1494" w:type="dxa"/>
            <w:shd w:val="clear" w:color="auto" w:fill="F2F2F2" w:themeFill="background1" w:themeFillShade="F2"/>
            <w:vAlign w:val="center"/>
          </w:tcPr>
          <w:p w14:paraId="65C94738" w14:textId="77777777" w:rsidR="009D6003" w:rsidRPr="009D6003" w:rsidRDefault="009D6003" w:rsidP="005A6144">
            <w:pPr>
              <w:ind w:left="99" w:right="157"/>
              <w:contextualSpacing/>
              <w:rPr>
                <w:rFonts w:asciiTheme="minorHAnsi" w:hAnsiTheme="minorHAnsi" w:cstheme="minorHAnsi"/>
                <w:b/>
                <w:sz w:val="14"/>
                <w:szCs w:val="14"/>
              </w:rPr>
            </w:pPr>
            <w:r w:rsidRPr="009D6003">
              <w:rPr>
                <w:rFonts w:asciiTheme="minorHAnsi" w:hAnsiTheme="minorHAnsi" w:cstheme="minorHAnsi"/>
                <w:b/>
                <w:sz w:val="14"/>
                <w:szCs w:val="14"/>
              </w:rPr>
              <w:t xml:space="preserve">COMPATIBILIDAD </w:t>
            </w:r>
          </w:p>
        </w:tc>
        <w:tc>
          <w:tcPr>
            <w:tcW w:w="2242" w:type="dxa"/>
            <w:vAlign w:val="center"/>
          </w:tcPr>
          <w:p w14:paraId="75BE1C36" w14:textId="77777777" w:rsidR="009D6003" w:rsidRPr="009D6003" w:rsidRDefault="009D6003" w:rsidP="005A6144">
            <w:pPr>
              <w:ind w:left="99" w:right="157"/>
              <w:contextualSpacing/>
              <w:rPr>
                <w:rFonts w:asciiTheme="minorHAnsi" w:hAnsiTheme="minorHAnsi" w:cstheme="minorHAnsi"/>
                <w:sz w:val="14"/>
                <w:szCs w:val="14"/>
              </w:rPr>
            </w:pPr>
            <w:r w:rsidRPr="009D6003">
              <w:rPr>
                <w:rFonts w:asciiTheme="minorHAnsi" w:hAnsiTheme="minorHAnsi" w:cstheme="minorHAnsi"/>
                <w:sz w:val="14"/>
                <w:szCs w:val="14"/>
              </w:rPr>
              <w:t xml:space="preserve">Con Windows 11, 10, 8 y 7 </w:t>
            </w:r>
          </w:p>
        </w:tc>
      </w:tr>
    </w:tbl>
    <w:p w14:paraId="43BF8601" w14:textId="77777777" w:rsidR="009D6003" w:rsidRPr="000204F6" w:rsidRDefault="009D6003" w:rsidP="009D6003">
      <w:pPr>
        <w:spacing w:before="120" w:after="120"/>
        <w:ind w:left="851" w:right="48"/>
        <w:jc w:val="both"/>
        <w:rPr>
          <w:rFonts w:ascii="Verdana" w:hAnsi="Verdana"/>
          <w:color w:val="FF0000"/>
        </w:rPr>
      </w:pPr>
      <w:r w:rsidRPr="009D6003">
        <w:rPr>
          <w:rFonts w:ascii="Verdana" w:hAnsi="Verdana"/>
        </w:rPr>
        <w:t>Posterior a la adjudicación del proceso de contratación, los mismos deberán ser entregados en Oficina Central de la EEC-GNV 5 días posteriores a la primera entrega, en caso de que sea una entrega única la dotación se realizará posterior a los 5 días.</w:t>
      </w:r>
      <w:r>
        <w:rPr>
          <w:rFonts w:ascii="Verdana" w:hAnsi="Verdana"/>
        </w:rPr>
        <w:t xml:space="preserve">                  </w:t>
      </w:r>
    </w:p>
    <w:p w14:paraId="2584B506" w14:textId="77777777" w:rsidR="009D6003" w:rsidRPr="00A876ED" w:rsidRDefault="009D6003" w:rsidP="005B2089">
      <w:pPr>
        <w:pStyle w:val="Ttulo3"/>
        <w:keepNext w:val="0"/>
        <w:keepLines w:val="0"/>
        <w:numPr>
          <w:ilvl w:val="0"/>
          <w:numId w:val="28"/>
        </w:numPr>
        <w:spacing w:before="120" w:after="120"/>
        <w:ind w:left="851" w:hanging="284"/>
        <w:rPr>
          <w:rFonts w:ascii="Verdana" w:hAnsi="Verdana"/>
          <w:b w:val="0"/>
          <w:color w:val="000000" w:themeColor="text1"/>
        </w:rPr>
      </w:pPr>
      <w:r w:rsidRPr="00A876ED">
        <w:rPr>
          <w:rFonts w:ascii="Verdana" w:hAnsi="Verdana"/>
          <w:color w:val="000000" w:themeColor="text1"/>
        </w:rPr>
        <w:t>ACCESO A PÁGINA WEB</w:t>
      </w:r>
    </w:p>
    <w:p w14:paraId="6F2166CB" w14:textId="77777777" w:rsidR="009D6003" w:rsidRPr="00A876ED" w:rsidRDefault="009D6003" w:rsidP="009D6003">
      <w:pPr>
        <w:spacing w:before="120" w:after="120"/>
        <w:ind w:left="851" w:right="45"/>
        <w:jc w:val="both"/>
        <w:rPr>
          <w:rFonts w:ascii="Verdana" w:hAnsi="Verdana"/>
        </w:rPr>
      </w:pPr>
      <w:r w:rsidRPr="00A876ED">
        <w:rPr>
          <w:rFonts w:ascii="Verdana" w:hAnsi="Verdana"/>
        </w:rPr>
        <w:t>La(s) marca(s) ofertada</w:t>
      </w:r>
      <w:r>
        <w:rPr>
          <w:rFonts w:ascii="Verdana" w:hAnsi="Verdana"/>
        </w:rPr>
        <w:t>(</w:t>
      </w:r>
      <w:r w:rsidRPr="00A876ED">
        <w:rPr>
          <w:rFonts w:ascii="Verdana" w:hAnsi="Verdana"/>
        </w:rPr>
        <w:t>s</w:t>
      </w:r>
      <w:r>
        <w:rPr>
          <w:rFonts w:ascii="Verdana" w:hAnsi="Verdana"/>
        </w:rPr>
        <w:t>)</w:t>
      </w:r>
      <w:r w:rsidRPr="00A876ED">
        <w:rPr>
          <w:rFonts w:ascii="Verdana" w:hAnsi="Verdana"/>
        </w:rPr>
        <w:t xml:space="preserve"> por el proponente deben tener registrado el dominio de su página web a nombre de la misma, garantizando la veracidad y autenticidad de su sitio web.</w:t>
      </w:r>
    </w:p>
    <w:p w14:paraId="6F715BC0" w14:textId="77777777" w:rsidR="009D6003" w:rsidRPr="00A876ED" w:rsidRDefault="009D6003" w:rsidP="009D6003">
      <w:pPr>
        <w:spacing w:before="120" w:after="120"/>
        <w:ind w:left="851" w:right="45"/>
        <w:jc w:val="both"/>
        <w:rPr>
          <w:rFonts w:ascii="Verdana" w:hAnsi="Verdana"/>
        </w:rPr>
      </w:pPr>
      <w:r w:rsidRPr="00A876ED">
        <w:rPr>
          <w:rFonts w:ascii="Verdana" w:hAnsi="Verdana"/>
        </w:rPr>
        <w:t>Además de garantizar el acceso para contar con:</w:t>
      </w:r>
    </w:p>
    <w:p w14:paraId="6AD9C511" w14:textId="77777777" w:rsidR="009D6003" w:rsidRPr="00A876ED" w:rsidRDefault="009D6003" w:rsidP="005B2089">
      <w:pPr>
        <w:pStyle w:val="Prrafodelista"/>
        <w:numPr>
          <w:ilvl w:val="0"/>
          <w:numId w:val="26"/>
        </w:numPr>
        <w:spacing w:before="120" w:after="120"/>
        <w:ind w:left="1134" w:right="45" w:hanging="283"/>
        <w:jc w:val="both"/>
        <w:rPr>
          <w:rFonts w:ascii="Verdana" w:hAnsi="Verdana"/>
        </w:rPr>
      </w:pPr>
      <w:r w:rsidRPr="00A876ED">
        <w:rPr>
          <w:rFonts w:ascii="Verdana" w:hAnsi="Verdana"/>
        </w:rPr>
        <w:t>Links de descarga y actualizaciones del software de configuración de la ECU.</w:t>
      </w:r>
    </w:p>
    <w:p w14:paraId="3F6A01CE" w14:textId="77777777" w:rsidR="009D6003" w:rsidRPr="00A876ED" w:rsidRDefault="009D6003" w:rsidP="005B2089">
      <w:pPr>
        <w:pStyle w:val="Prrafodelista"/>
        <w:numPr>
          <w:ilvl w:val="0"/>
          <w:numId w:val="26"/>
        </w:numPr>
        <w:spacing w:before="120" w:after="120"/>
        <w:ind w:left="1134" w:right="45" w:hanging="283"/>
        <w:jc w:val="both"/>
        <w:rPr>
          <w:rFonts w:ascii="Verdana" w:hAnsi="Verdana"/>
        </w:rPr>
      </w:pPr>
      <w:r w:rsidRPr="00A876ED">
        <w:rPr>
          <w:rFonts w:ascii="Verdana" w:hAnsi="Verdana"/>
          <w:lang w:val="es-BO"/>
        </w:rPr>
        <w:t>Links de soporte técnico del producto (Manuales de instalación, manuales de mantenimiento, medidas de seguridad e instrucciones de uso de los equipos).</w:t>
      </w:r>
    </w:p>
    <w:p w14:paraId="60D41393" w14:textId="77777777" w:rsidR="009D6003" w:rsidRPr="00A876ED" w:rsidRDefault="009D6003" w:rsidP="005B2089">
      <w:pPr>
        <w:pStyle w:val="Ttulo3"/>
        <w:keepNext w:val="0"/>
        <w:keepLines w:val="0"/>
        <w:numPr>
          <w:ilvl w:val="0"/>
          <w:numId w:val="29"/>
        </w:numPr>
        <w:spacing w:before="120" w:after="120"/>
        <w:ind w:left="851" w:hanging="284"/>
        <w:rPr>
          <w:rFonts w:ascii="Verdana" w:hAnsi="Verdana"/>
          <w:b w:val="0"/>
          <w:color w:val="000000" w:themeColor="text1"/>
        </w:rPr>
      </w:pPr>
      <w:bookmarkStart w:id="86" w:name="_Hlk193292745"/>
      <w:r w:rsidRPr="00A876ED">
        <w:rPr>
          <w:rFonts w:ascii="Verdana" w:hAnsi="Verdana"/>
          <w:color w:val="000000" w:themeColor="text1"/>
        </w:rPr>
        <w:t xml:space="preserve">SOFTWARE </w:t>
      </w:r>
    </w:p>
    <w:bookmarkEnd w:id="86"/>
    <w:p w14:paraId="42FFE324" w14:textId="77777777" w:rsidR="009D6003" w:rsidRPr="00A876ED" w:rsidRDefault="009D6003" w:rsidP="009D6003">
      <w:pPr>
        <w:spacing w:before="120" w:after="120"/>
        <w:ind w:left="143" w:right="48" w:firstLine="708"/>
        <w:jc w:val="both"/>
        <w:rPr>
          <w:rFonts w:ascii="Verdana" w:hAnsi="Verdana"/>
        </w:rPr>
      </w:pPr>
      <w:r w:rsidRPr="00A876ED">
        <w:rPr>
          <w:rFonts w:ascii="Verdana" w:hAnsi="Verdana"/>
        </w:rPr>
        <w:t>El software de configuración de la ECU debe cumplir con lo siguiente:</w:t>
      </w:r>
    </w:p>
    <w:p w14:paraId="6DB9B5C4"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sidRPr="00A876ED">
        <w:rPr>
          <w:rFonts w:ascii="Verdana" w:hAnsi="Verdana"/>
          <w:lang w:val="es-BO"/>
        </w:rPr>
        <w:t>Debe ser de propiedad de la empresa fabricante, lo cual será verificable mediante acceso a su página web.</w:t>
      </w:r>
    </w:p>
    <w:p w14:paraId="087F0A4E"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sidRPr="00A876ED">
        <w:rPr>
          <w:rFonts w:ascii="Verdana" w:hAnsi="Verdana"/>
          <w:lang w:val="es-BO"/>
        </w:rPr>
        <w:t>Será dotado de manera gratuita.</w:t>
      </w:r>
    </w:p>
    <w:p w14:paraId="0CBB0D9C"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Pr>
          <w:rFonts w:ascii="Verdana" w:hAnsi="Verdana"/>
          <w:lang w:val="es-BO"/>
        </w:rPr>
        <w:t>Será</w:t>
      </w:r>
      <w:r w:rsidRPr="00A876ED">
        <w:rPr>
          <w:rFonts w:ascii="Verdana" w:hAnsi="Verdana"/>
          <w:lang w:val="es-BO"/>
        </w:rPr>
        <w:t xml:space="preserve"> compatible con sistemas Windows 11, 10, 8 y 7.</w:t>
      </w:r>
    </w:p>
    <w:p w14:paraId="7F05C0C8"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sidRPr="00A876ED">
        <w:rPr>
          <w:rFonts w:ascii="Verdana" w:hAnsi="Verdana"/>
          <w:lang w:val="es-BO"/>
        </w:rPr>
        <w:t>Tener mínimamente las opciones de: configuración, diagnóstico, regulación</w:t>
      </w:r>
      <w:r>
        <w:rPr>
          <w:rFonts w:ascii="Verdana" w:hAnsi="Verdana"/>
          <w:lang w:val="es-BO"/>
        </w:rPr>
        <w:t xml:space="preserve"> </w:t>
      </w:r>
      <w:r w:rsidRPr="00A876ED">
        <w:rPr>
          <w:rFonts w:ascii="Verdana" w:hAnsi="Verdana"/>
          <w:lang w:val="es-BO"/>
        </w:rPr>
        <w:t>/</w:t>
      </w:r>
      <w:r>
        <w:rPr>
          <w:rFonts w:ascii="Verdana" w:hAnsi="Verdana"/>
          <w:lang w:val="es-BO"/>
        </w:rPr>
        <w:t xml:space="preserve"> </w:t>
      </w:r>
      <w:r w:rsidRPr="00A876ED">
        <w:rPr>
          <w:rFonts w:ascii="Verdana" w:hAnsi="Verdana"/>
          <w:lang w:val="es-BO"/>
        </w:rPr>
        <w:t>calibración, visualización de gráficos e instalación de nuevas configuraciones.</w:t>
      </w:r>
    </w:p>
    <w:p w14:paraId="1AC1B1D1"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sidRPr="00A876ED">
        <w:rPr>
          <w:rFonts w:ascii="Verdana" w:hAnsi="Verdana"/>
          <w:lang w:val="es-BO"/>
        </w:rPr>
        <w:t xml:space="preserve">Tiene que estar en idioma </w:t>
      </w:r>
      <w:r w:rsidRPr="00A876ED">
        <w:rPr>
          <w:rFonts w:ascii="Verdana" w:hAnsi="Verdana" w:cstheme="minorBidi"/>
          <w:lang w:val="es-BO"/>
        </w:rPr>
        <w:t>castellano/español.</w:t>
      </w:r>
    </w:p>
    <w:p w14:paraId="13CF6DD4"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sidRPr="00A876ED">
        <w:rPr>
          <w:rFonts w:ascii="Verdana" w:hAnsi="Verdana"/>
          <w:lang w:val="es-BO"/>
        </w:rPr>
        <w:t>Las actualizaciones y mantenimiento del software serán gratuitos.</w:t>
      </w:r>
    </w:p>
    <w:p w14:paraId="17B51BC2" w14:textId="77777777" w:rsidR="009D6003" w:rsidRPr="00A876ED" w:rsidRDefault="009D6003" w:rsidP="005B2089">
      <w:pPr>
        <w:pStyle w:val="Prrafodelista"/>
        <w:numPr>
          <w:ilvl w:val="0"/>
          <w:numId w:val="30"/>
        </w:numPr>
        <w:spacing w:before="120" w:after="120"/>
        <w:ind w:left="1134" w:right="48" w:hanging="283"/>
        <w:jc w:val="both"/>
        <w:rPr>
          <w:rFonts w:ascii="Verdana" w:hAnsi="Verdana"/>
          <w:lang w:val="es-BO"/>
        </w:rPr>
      </w:pPr>
      <w:r w:rsidRPr="00A876ED">
        <w:rPr>
          <w:rFonts w:ascii="Verdana" w:hAnsi="Verdana"/>
          <w:lang w:val="es-BO"/>
        </w:rPr>
        <w:t>Estar disponible en la página web de la marca con todas las actualizaciones y modificaciones que se efectúen para mejorar y/o corregir el funcionamiento del sistema a GNV.</w:t>
      </w:r>
    </w:p>
    <w:p w14:paraId="19F6AEBB" w14:textId="77777777" w:rsidR="009D6003" w:rsidRDefault="009D6003" w:rsidP="009D6003">
      <w:pPr>
        <w:spacing w:before="120" w:after="120"/>
        <w:ind w:left="851" w:right="48"/>
        <w:jc w:val="both"/>
        <w:rPr>
          <w:rFonts w:ascii="Verdana" w:hAnsi="Verdana"/>
        </w:rPr>
      </w:pPr>
      <w:r w:rsidRPr="00A876ED">
        <w:rPr>
          <w:rFonts w:ascii="Verdana" w:hAnsi="Verdana"/>
        </w:rPr>
        <w:t>Asimismo, el proponente deberá garantizar el soporte técnico relacionado a lo mencionado anteriormente por al menos 3 años.</w:t>
      </w:r>
    </w:p>
    <w:p w14:paraId="2799F9D4" w14:textId="77777777" w:rsidR="009D6003" w:rsidRPr="00A876ED" w:rsidRDefault="009D6003" w:rsidP="005B2089">
      <w:pPr>
        <w:pStyle w:val="Ttulo3"/>
        <w:keepNext w:val="0"/>
        <w:keepLines w:val="0"/>
        <w:numPr>
          <w:ilvl w:val="0"/>
          <w:numId w:val="27"/>
        </w:numPr>
        <w:spacing w:before="120" w:after="120"/>
        <w:ind w:left="851" w:hanging="284"/>
        <w:rPr>
          <w:rFonts w:ascii="Verdana" w:hAnsi="Verdana"/>
          <w:b w:val="0"/>
          <w:color w:val="000000" w:themeColor="text1"/>
        </w:rPr>
      </w:pPr>
      <w:r w:rsidRPr="00A876ED">
        <w:rPr>
          <w:rFonts w:ascii="Verdana" w:hAnsi="Verdana"/>
          <w:color w:val="000000" w:themeColor="text1"/>
        </w:rPr>
        <w:t xml:space="preserve">JUEGOS DE BOQUILLAS INYECTORAS ADICIONALES </w:t>
      </w:r>
    </w:p>
    <w:p w14:paraId="5911EED7" w14:textId="77777777" w:rsidR="009D6003" w:rsidRDefault="009D6003" w:rsidP="009D6003">
      <w:pPr>
        <w:pStyle w:val="Prrafodelista"/>
        <w:spacing w:before="120" w:after="120"/>
        <w:ind w:left="851" w:right="48"/>
        <w:jc w:val="both"/>
        <w:rPr>
          <w:rFonts w:ascii="Verdana" w:hAnsi="Verdana"/>
          <w:lang w:val="es-BO"/>
        </w:rPr>
      </w:pPr>
      <w:r w:rsidRPr="009D6003">
        <w:rPr>
          <w:rFonts w:ascii="Verdana" w:hAnsi="Verdana"/>
          <w:lang w:val="es-BO" w:eastAsia="es-BO"/>
        </w:rPr>
        <w:t>La propuesta deberá contemplar la entrega de 3 juegos de boquillas inyectoras (de 4 unidades) calibradas en 3 distintas medidas (Ø), por cada 10 kits adjudicados de acuerdo al rango de potencia solicitada, adicionales a las requeridas</w:t>
      </w:r>
      <w:r w:rsidRPr="00A876ED">
        <w:rPr>
          <w:rFonts w:ascii="Verdana" w:hAnsi="Verdana"/>
          <w:lang w:val="es-BO"/>
        </w:rPr>
        <w:t>.</w:t>
      </w:r>
      <w:r>
        <w:rPr>
          <w:rFonts w:ascii="Verdana" w:hAnsi="Verdana"/>
          <w:lang w:val="es-BO"/>
        </w:rPr>
        <w:t xml:space="preserve"> </w:t>
      </w:r>
    </w:p>
    <w:p w14:paraId="20048A1F" w14:textId="77777777" w:rsidR="009D6003" w:rsidRPr="00A876ED" w:rsidRDefault="009D6003" w:rsidP="005B2089">
      <w:pPr>
        <w:pStyle w:val="Ttulo3"/>
        <w:keepNext w:val="0"/>
        <w:keepLines w:val="0"/>
        <w:numPr>
          <w:ilvl w:val="0"/>
          <w:numId w:val="27"/>
        </w:numPr>
        <w:spacing w:before="120" w:after="120"/>
        <w:ind w:left="851" w:hanging="284"/>
        <w:rPr>
          <w:rFonts w:ascii="Verdana" w:hAnsi="Verdana"/>
          <w:b w:val="0"/>
          <w:color w:val="000000" w:themeColor="text1"/>
        </w:rPr>
      </w:pPr>
      <w:bookmarkStart w:id="87" w:name="_Hlk212715019"/>
      <w:r w:rsidRPr="00A876ED">
        <w:rPr>
          <w:rFonts w:ascii="Verdana" w:hAnsi="Verdana"/>
          <w:color w:val="000000" w:themeColor="text1"/>
        </w:rPr>
        <w:lastRenderedPageBreak/>
        <w:t>NORMAS Y CERTIFICACIONES REQUERIDAS</w:t>
      </w:r>
    </w:p>
    <w:p w14:paraId="69337CD5" w14:textId="77777777" w:rsidR="009D6003" w:rsidRPr="00A876ED" w:rsidRDefault="009D6003" w:rsidP="009D6003">
      <w:pPr>
        <w:spacing w:before="120" w:after="120"/>
        <w:ind w:left="851" w:right="48"/>
        <w:jc w:val="both"/>
        <w:rPr>
          <w:rFonts w:ascii="Verdana" w:hAnsi="Verdana"/>
        </w:rPr>
      </w:pPr>
      <w:r w:rsidRPr="00A876ED">
        <w:rPr>
          <w:rFonts w:ascii="Verdana" w:hAnsi="Verdana"/>
        </w:rPr>
        <w:t>El kit de conversión a GNV de Inyección Secuencial debe cumplir con las normas de estándar internacional ISO 15500 o ECE R 110 o con normas homologadas a las mencionadas anteriormente, lo cual será verificado con el certificado de inspección emitido por IBMETRO.</w:t>
      </w:r>
    </w:p>
    <w:p w14:paraId="7748F2B5" w14:textId="77777777" w:rsidR="009D6003" w:rsidRPr="00A876ED" w:rsidRDefault="009D6003" w:rsidP="009D6003">
      <w:pPr>
        <w:spacing w:before="120" w:after="120"/>
        <w:ind w:left="851" w:right="48"/>
        <w:jc w:val="both"/>
        <w:rPr>
          <w:rFonts w:ascii="Verdana" w:hAnsi="Verdana"/>
        </w:rPr>
      </w:pPr>
      <w:r w:rsidRPr="00A876ED">
        <w:rPr>
          <w:rFonts w:ascii="Verdana" w:hAnsi="Verdana"/>
        </w:rPr>
        <w:t>En caso de que se declare la existencia de los equipos de conversión a GNV en el mercado nacional, el proponente deberá presentar un prototipo del kit propuesto, el mismo deberá ser enviado a la Oficina Central de la EEC-GNV antes del plazo establecido para la presentación de propuestas correspondiente al proceso de contratación.</w:t>
      </w:r>
    </w:p>
    <w:p w14:paraId="44940935" w14:textId="77777777" w:rsidR="009D6003" w:rsidRPr="00A876ED" w:rsidRDefault="009D6003" w:rsidP="009D6003">
      <w:pPr>
        <w:spacing w:before="120" w:after="120"/>
        <w:ind w:left="851" w:right="48"/>
        <w:jc w:val="both"/>
        <w:rPr>
          <w:rFonts w:ascii="Verdana" w:hAnsi="Verdana"/>
        </w:rPr>
      </w:pPr>
      <w:proofErr w:type="gramStart"/>
      <w:r w:rsidRPr="00A876ED">
        <w:rPr>
          <w:rFonts w:ascii="Verdana" w:hAnsi="Verdana"/>
          <w:b/>
        </w:rPr>
        <w:t>NOTA.-</w:t>
      </w:r>
      <w:proofErr w:type="gramEnd"/>
      <w:r w:rsidRPr="00A876ED">
        <w:rPr>
          <w:rFonts w:ascii="Verdana" w:hAnsi="Verdana"/>
        </w:rPr>
        <w:t xml:space="preserve"> La EEC-GNV podrá solicitar a IBMETRO información para corroborar la información contenida en los certificados de inspección emitidos por IBMETRO</w:t>
      </w:r>
      <w:r>
        <w:rPr>
          <w:rFonts w:ascii="Verdana" w:hAnsi="Verdana"/>
        </w:rPr>
        <w:t>.</w:t>
      </w:r>
    </w:p>
    <w:p w14:paraId="7E320F0A" w14:textId="77777777" w:rsidR="009D6003" w:rsidRPr="00A876ED" w:rsidRDefault="009D6003" w:rsidP="005B2089">
      <w:pPr>
        <w:pStyle w:val="Ttulo3"/>
        <w:keepNext w:val="0"/>
        <w:keepLines w:val="0"/>
        <w:numPr>
          <w:ilvl w:val="0"/>
          <w:numId w:val="27"/>
        </w:numPr>
        <w:spacing w:before="120" w:after="120"/>
        <w:ind w:left="851" w:hanging="284"/>
        <w:rPr>
          <w:rFonts w:ascii="Verdana" w:hAnsi="Verdana"/>
          <w:b w:val="0"/>
          <w:color w:val="000000" w:themeColor="text1"/>
        </w:rPr>
      </w:pPr>
      <w:r w:rsidRPr="00A876ED">
        <w:rPr>
          <w:rFonts w:ascii="Verdana" w:hAnsi="Verdana"/>
          <w:color w:val="000000" w:themeColor="text1"/>
        </w:rPr>
        <w:t xml:space="preserve">CAPACITACIÓN Y SOPORTE TÉCNICO </w:t>
      </w:r>
    </w:p>
    <w:p w14:paraId="6177FC33" w14:textId="77777777" w:rsidR="009D6003" w:rsidRPr="00A876ED" w:rsidRDefault="009D6003" w:rsidP="009D6003">
      <w:pPr>
        <w:spacing w:before="120" w:after="120"/>
        <w:ind w:left="851" w:right="48"/>
        <w:jc w:val="both"/>
        <w:rPr>
          <w:rFonts w:ascii="Verdana" w:hAnsi="Verdana"/>
        </w:rPr>
      </w:pPr>
      <w:r w:rsidRPr="00A876ED">
        <w:rPr>
          <w:rFonts w:ascii="Verdana" w:hAnsi="Verdana"/>
        </w:rPr>
        <w:t>La empresa proponente deberá dar un curso práctico de la instalación del kit de Inyección Secuencial para conversión a GNV de acuerdo a la marca ofertada en las Regionales La Paz, Cochabamba y Santa Cruz. El temario de la capacitación deberá ser presentado en la propuesta.</w:t>
      </w:r>
    </w:p>
    <w:p w14:paraId="53131D3F" w14:textId="77777777" w:rsidR="009D6003" w:rsidRPr="00A876ED" w:rsidRDefault="009D6003" w:rsidP="009D6003">
      <w:pPr>
        <w:spacing w:before="120" w:after="120"/>
        <w:ind w:left="851" w:right="48"/>
        <w:jc w:val="both"/>
        <w:rPr>
          <w:rFonts w:ascii="Verdana" w:hAnsi="Verdana"/>
        </w:rPr>
      </w:pPr>
      <w:r w:rsidRPr="00A876ED">
        <w:rPr>
          <w:rFonts w:ascii="Verdana" w:hAnsi="Verdana"/>
        </w:rPr>
        <w:t>El soporte técnico se deberá realizar a través de la representación en un Taller de conversión de vehículos a GNV con contrato vigente con la EEC-GNV. En este sentido, en la propuesta se deberá indicar el nombre y dirección del Taller.</w:t>
      </w:r>
    </w:p>
    <w:p w14:paraId="1F55E93C" w14:textId="77777777" w:rsidR="009D6003" w:rsidRDefault="009D6003" w:rsidP="009D6003">
      <w:pPr>
        <w:spacing w:before="120" w:after="120"/>
        <w:ind w:left="851" w:right="48"/>
        <w:jc w:val="both"/>
        <w:rPr>
          <w:rFonts w:ascii="Verdana" w:hAnsi="Verdana"/>
        </w:rPr>
      </w:pPr>
      <w:r w:rsidRPr="00A876ED">
        <w:rPr>
          <w:rFonts w:ascii="Verdana" w:hAnsi="Verdana"/>
        </w:rPr>
        <w:t>El soporte técnico tendrá una vigencia de 24 meses, computables a partir de la instalación del producto.</w:t>
      </w:r>
    </w:p>
    <w:p w14:paraId="3DE15320" w14:textId="77777777" w:rsidR="009D6003" w:rsidRDefault="009D6003" w:rsidP="005B2089">
      <w:pPr>
        <w:pStyle w:val="Prrafodelista"/>
        <w:numPr>
          <w:ilvl w:val="0"/>
          <w:numId w:val="27"/>
        </w:numPr>
        <w:spacing w:before="120" w:after="120"/>
        <w:ind w:left="851" w:right="48" w:hanging="284"/>
        <w:jc w:val="both"/>
        <w:rPr>
          <w:rFonts w:ascii="Verdana" w:hAnsi="Verdana"/>
          <w:b/>
        </w:rPr>
      </w:pPr>
      <w:r w:rsidRPr="00CD0FB4">
        <w:rPr>
          <w:rFonts w:ascii="Verdana" w:hAnsi="Verdana"/>
          <w:b/>
        </w:rPr>
        <w:t>ASISTENCIA TÉCNICA</w:t>
      </w:r>
    </w:p>
    <w:p w14:paraId="083ED289" w14:textId="77777777" w:rsidR="009D6003" w:rsidRPr="00767A42" w:rsidRDefault="009D6003" w:rsidP="009D6003">
      <w:pPr>
        <w:pStyle w:val="Prrafodelista"/>
        <w:spacing w:before="120" w:after="120"/>
        <w:ind w:left="851" w:right="48"/>
        <w:jc w:val="both"/>
        <w:rPr>
          <w:rFonts w:ascii="Verdana" w:hAnsi="Verdana"/>
        </w:rPr>
      </w:pPr>
      <w:r w:rsidRPr="00CD0FB4">
        <w:rPr>
          <w:rFonts w:ascii="Verdana" w:hAnsi="Verdana"/>
        </w:rPr>
        <w:t xml:space="preserve">El </w:t>
      </w:r>
      <w:r>
        <w:rPr>
          <w:rFonts w:ascii="Verdana" w:hAnsi="Verdana"/>
        </w:rPr>
        <w:t>proponente</w:t>
      </w:r>
      <w:r w:rsidRPr="00CD0FB4">
        <w:rPr>
          <w:rFonts w:ascii="Verdana" w:hAnsi="Verdana"/>
        </w:rPr>
        <w:t xml:space="preserve"> deberá dar asistencia técnica para el correcto funcionamiento e instalación de los Kits a ser adquiridos a solicitud de la Entidad.</w:t>
      </w:r>
    </w:p>
    <w:bookmarkEnd w:id="87"/>
    <w:p w14:paraId="6D1F986D" w14:textId="77777777" w:rsidR="009D6003" w:rsidRPr="00A82C4F" w:rsidRDefault="009D6003" w:rsidP="005B2089">
      <w:pPr>
        <w:pStyle w:val="Prrafodelista"/>
        <w:numPr>
          <w:ilvl w:val="1"/>
          <w:numId w:val="33"/>
        </w:numPr>
        <w:rPr>
          <w:rFonts w:ascii="Verdana" w:hAnsi="Verdana"/>
          <w:b/>
        </w:rPr>
      </w:pPr>
      <w:r w:rsidRPr="00A82C4F">
        <w:rPr>
          <w:rFonts w:ascii="Verdana" w:hAnsi="Verdana"/>
          <w:b/>
        </w:rPr>
        <w:t xml:space="preserve">CARACTERÍSTICAS DE LOS BIENES </w:t>
      </w:r>
    </w:p>
    <w:p w14:paraId="70277273" w14:textId="77777777" w:rsidR="009D6003" w:rsidRPr="00A876ED" w:rsidRDefault="009D6003" w:rsidP="009D6003">
      <w:pPr>
        <w:spacing w:before="120" w:after="120"/>
        <w:ind w:left="567" w:right="48"/>
        <w:jc w:val="both"/>
        <w:rPr>
          <w:rFonts w:ascii="Verdana" w:hAnsi="Verdana" w:cs="Arial"/>
          <w:color w:val="000000" w:themeColor="text1"/>
          <w:lang w:val="es-ES_tradnl"/>
        </w:rPr>
      </w:pPr>
      <w:r w:rsidRPr="00A876ED">
        <w:rPr>
          <w:rFonts w:ascii="Verdana" w:hAnsi="Verdana" w:cs="Arial"/>
          <w:color w:val="000000" w:themeColor="text1"/>
          <w:lang w:val="es-ES_tradnl"/>
        </w:rPr>
        <w:t>Las características de los kits de conversión a GNV requeridos por la EEC-GNV se expone en la siguiente Tabla:</w:t>
      </w:r>
    </w:p>
    <w:p w14:paraId="345E9280" w14:textId="77777777" w:rsidR="009D6003" w:rsidRPr="00396C69" w:rsidRDefault="009D6003" w:rsidP="009D6003">
      <w:pPr>
        <w:jc w:val="center"/>
        <w:rPr>
          <w:rFonts w:ascii="Verdana" w:hAnsi="Verdana"/>
          <w:b/>
          <w:color w:val="000000" w:themeColor="text1"/>
          <w:sz w:val="18"/>
          <w:lang w:val="es-MX"/>
        </w:rPr>
      </w:pPr>
      <w:bookmarkStart w:id="88" w:name="_Hlk95672075"/>
      <w:r w:rsidRPr="00396C69">
        <w:rPr>
          <w:rFonts w:ascii="Verdana" w:hAnsi="Verdana"/>
          <w:b/>
          <w:color w:val="000000" w:themeColor="text1"/>
          <w:sz w:val="18"/>
          <w:lang w:val="es-MX"/>
        </w:rPr>
        <w:t>Tabla 1: CARACTERÍSTICAS DE LOS KITS</w:t>
      </w:r>
    </w:p>
    <w:tbl>
      <w:tblPr>
        <w:tblW w:w="6514" w:type="dxa"/>
        <w:jc w:val="center"/>
        <w:tblLayout w:type="fixed"/>
        <w:tblCellMar>
          <w:left w:w="70" w:type="dxa"/>
          <w:right w:w="70" w:type="dxa"/>
        </w:tblCellMar>
        <w:tblLook w:val="04A0" w:firstRow="1" w:lastRow="0" w:firstColumn="1" w:lastColumn="0" w:noHBand="0" w:noVBand="1"/>
      </w:tblPr>
      <w:tblGrid>
        <w:gridCol w:w="567"/>
        <w:gridCol w:w="2986"/>
        <w:gridCol w:w="1260"/>
        <w:gridCol w:w="1701"/>
      </w:tblGrid>
      <w:tr w:rsidR="009D6003" w:rsidRPr="006042B1" w14:paraId="653ED611"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27018F" w14:textId="77777777" w:rsidR="009D6003" w:rsidRPr="006042B1" w:rsidRDefault="009D6003" w:rsidP="005A6144">
            <w:pPr>
              <w:jc w:val="center"/>
              <w:rPr>
                <w:rFonts w:ascii="Calibri" w:hAnsi="Calibri" w:cs="Calibri"/>
                <w:b/>
                <w:color w:val="000000"/>
                <w:sz w:val="14"/>
                <w:szCs w:val="18"/>
                <w:lang w:eastAsia="es-BO"/>
              </w:rPr>
            </w:pPr>
            <w:r w:rsidRPr="006042B1">
              <w:rPr>
                <w:rFonts w:ascii="Calibri" w:hAnsi="Calibri" w:cs="Calibri"/>
                <w:b/>
                <w:color w:val="000000"/>
                <w:sz w:val="14"/>
                <w:szCs w:val="18"/>
                <w:lang w:eastAsia="es-BO"/>
              </w:rPr>
              <w:t>ÍTEM</w:t>
            </w:r>
          </w:p>
        </w:tc>
        <w:tc>
          <w:tcPr>
            <w:tcW w:w="298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738240" w14:textId="77777777" w:rsidR="009D6003" w:rsidRPr="006042B1" w:rsidRDefault="009D6003" w:rsidP="005A6144">
            <w:pPr>
              <w:jc w:val="center"/>
              <w:rPr>
                <w:rFonts w:ascii="Calibri" w:hAnsi="Calibri" w:cs="Calibri"/>
                <w:b/>
                <w:color w:val="000000"/>
                <w:sz w:val="14"/>
                <w:szCs w:val="18"/>
                <w:lang w:eastAsia="es-BO"/>
              </w:rPr>
            </w:pPr>
            <w:r w:rsidRPr="006042B1">
              <w:rPr>
                <w:rFonts w:ascii="Calibri" w:hAnsi="Calibri" w:cs="Calibri"/>
                <w:b/>
                <w:color w:val="000000"/>
                <w:sz w:val="14"/>
                <w:szCs w:val="18"/>
                <w:lang w:eastAsia="es-BO"/>
              </w:rPr>
              <w:t>DESCRIPCIÓN</w:t>
            </w: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45886AC" w14:textId="77777777" w:rsidR="009D6003" w:rsidRPr="006042B1" w:rsidRDefault="009D6003" w:rsidP="005A6144">
            <w:pPr>
              <w:jc w:val="center"/>
              <w:rPr>
                <w:rFonts w:ascii="Calibri" w:hAnsi="Calibri" w:cs="Calibri"/>
                <w:b/>
                <w:color w:val="000000"/>
                <w:sz w:val="14"/>
                <w:szCs w:val="18"/>
                <w:lang w:eastAsia="es-BO"/>
              </w:rPr>
            </w:pPr>
            <w:r w:rsidRPr="006042B1">
              <w:rPr>
                <w:rFonts w:ascii="Calibri" w:hAnsi="Calibri" w:cs="Calibri"/>
                <w:b/>
                <w:color w:val="000000"/>
                <w:sz w:val="14"/>
                <w:szCs w:val="18"/>
                <w:lang w:eastAsia="es-BO"/>
              </w:rPr>
              <w:t>CILINDRADA</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33361E2" w14:textId="77777777" w:rsidR="009D6003" w:rsidRPr="006042B1" w:rsidRDefault="009D6003" w:rsidP="005A6144">
            <w:pPr>
              <w:ind w:left="9"/>
              <w:jc w:val="center"/>
              <w:rPr>
                <w:rFonts w:ascii="Calibri" w:hAnsi="Calibri" w:cs="Calibri"/>
                <w:b/>
                <w:color w:val="000000"/>
                <w:sz w:val="14"/>
                <w:szCs w:val="18"/>
                <w:lang w:eastAsia="es-BO"/>
              </w:rPr>
            </w:pPr>
            <w:r w:rsidRPr="006042B1">
              <w:rPr>
                <w:rFonts w:ascii="Calibri" w:hAnsi="Calibri" w:cs="Calibri"/>
                <w:b/>
                <w:color w:val="000000"/>
                <w:sz w:val="14"/>
                <w:szCs w:val="18"/>
                <w:lang w:eastAsia="es-BO"/>
              </w:rPr>
              <w:t>POTENCIA</w:t>
            </w:r>
          </w:p>
        </w:tc>
      </w:tr>
      <w:tr w:rsidR="009D6003" w:rsidRPr="006042B1" w14:paraId="60AECA6D"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A74882"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1</w:t>
            </w:r>
          </w:p>
        </w:tc>
        <w:tc>
          <w:tcPr>
            <w:tcW w:w="2986" w:type="dxa"/>
            <w:tcBorders>
              <w:top w:val="single" w:sz="4" w:space="0" w:color="auto"/>
              <w:left w:val="nil"/>
              <w:bottom w:val="single" w:sz="4" w:space="0" w:color="auto"/>
              <w:right w:val="single" w:sz="4" w:space="0" w:color="auto"/>
            </w:tcBorders>
            <w:shd w:val="clear" w:color="auto" w:fill="auto"/>
            <w:vAlign w:val="center"/>
          </w:tcPr>
          <w:p w14:paraId="4A957725" w14:textId="77777777" w:rsidR="009D6003"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 xml:space="preserve">Kit de conversión a GNV de </w:t>
            </w:r>
          </w:p>
          <w:p w14:paraId="6308B110"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Aspirado Natural (conmutador carburador)</w:t>
            </w:r>
          </w:p>
        </w:tc>
        <w:tc>
          <w:tcPr>
            <w:tcW w:w="1260" w:type="dxa"/>
            <w:tcBorders>
              <w:top w:val="single" w:sz="4" w:space="0" w:color="auto"/>
              <w:left w:val="nil"/>
              <w:bottom w:val="single" w:sz="4" w:space="0" w:color="auto"/>
              <w:right w:val="single" w:sz="4" w:space="0" w:color="auto"/>
            </w:tcBorders>
            <w:shd w:val="clear" w:color="auto" w:fill="auto"/>
            <w:vAlign w:val="center"/>
          </w:tcPr>
          <w:p w14:paraId="5F7D9EDC"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14434E9" w14:textId="77777777" w:rsidR="009D6003" w:rsidRPr="006042B1" w:rsidRDefault="009D6003" w:rsidP="005A6144">
            <w:pPr>
              <w:ind w:left="9"/>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Para motores hasta 180 HP</w:t>
            </w:r>
          </w:p>
        </w:tc>
      </w:tr>
      <w:tr w:rsidR="009D6003" w:rsidRPr="006042B1" w14:paraId="1830AC38"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989423"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2</w:t>
            </w:r>
          </w:p>
        </w:tc>
        <w:tc>
          <w:tcPr>
            <w:tcW w:w="2986" w:type="dxa"/>
            <w:tcBorders>
              <w:top w:val="single" w:sz="4" w:space="0" w:color="auto"/>
              <w:left w:val="nil"/>
              <w:bottom w:val="single" w:sz="4" w:space="0" w:color="auto"/>
              <w:right w:val="single" w:sz="4" w:space="0" w:color="auto"/>
            </w:tcBorders>
            <w:shd w:val="clear" w:color="auto" w:fill="auto"/>
            <w:vAlign w:val="center"/>
          </w:tcPr>
          <w:p w14:paraId="7477C2B3" w14:textId="77777777" w:rsidR="009D6003"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 xml:space="preserve">Kit de conversión a GNV de </w:t>
            </w:r>
          </w:p>
          <w:p w14:paraId="317551E0"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Aspirado Natural (conmutador carburador)</w:t>
            </w:r>
          </w:p>
        </w:tc>
        <w:tc>
          <w:tcPr>
            <w:tcW w:w="1260" w:type="dxa"/>
            <w:tcBorders>
              <w:top w:val="single" w:sz="4" w:space="0" w:color="auto"/>
              <w:left w:val="nil"/>
              <w:bottom w:val="single" w:sz="4" w:space="0" w:color="auto"/>
              <w:right w:val="single" w:sz="4" w:space="0" w:color="auto"/>
            </w:tcBorders>
            <w:shd w:val="clear" w:color="auto" w:fill="auto"/>
            <w:vAlign w:val="center"/>
          </w:tcPr>
          <w:p w14:paraId="7CD2DA29"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008444A" w14:textId="77777777" w:rsidR="009D6003" w:rsidRPr="006042B1" w:rsidRDefault="009D6003" w:rsidP="005A6144">
            <w:pPr>
              <w:ind w:left="9"/>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Para motores hasta 240 HP</w:t>
            </w:r>
          </w:p>
        </w:tc>
      </w:tr>
      <w:tr w:rsidR="009D6003" w:rsidRPr="006042B1" w14:paraId="22A17DC3"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4B91F3"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3</w:t>
            </w:r>
          </w:p>
        </w:tc>
        <w:tc>
          <w:tcPr>
            <w:tcW w:w="2986" w:type="dxa"/>
            <w:tcBorders>
              <w:top w:val="single" w:sz="4" w:space="0" w:color="auto"/>
              <w:left w:val="nil"/>
              <w:bottom w:val="single" w:sz="4" w:space="0" w:color="auto"/>
              <w:right w:val="single" w:sz="4" w:space="0" w:color="auto"/>
            </w:tcBorders>
            <w:shd w:val="clear" w:color="auto" w:fill="auto"/>
            <w:vAlign w:val="center"/>
          </w:tcPr>
          <w:p w14:paraId="542AD431" w14:textId="77777777" w:rsidR="009D6003"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 xml:space="preserve">Kit de conversión a GNV de </w:t>
            </w:r>
          </w:p>
          <w:p w14:paraId="0A1B4F7E"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Aspirado Natural (conmutador inyección)</w:t>
            </w:r>
          </w:p>
        </w:tc>
        <w:tc>
          <w:tcPr>
            <w:tcW w:w="1260" w:type="dxa"/>
            <w:tcBorders>
              <w:top w:val="single" w:sz="4" w:space="0" w:color="auto"/>
              <w:left w:val="nil"/>
              <w:bottom w:val="single" w:sz="4" w:space="0" w:color="auto"/>
              <w:right w:val="single" w:sz="4" w:space="0" w:color="auto"/>
            </w:tcBorders>
            <w:shd w:val="clear" w:color="auto" w:fill="auto"/>
            <w:vAlign w:val="center"/>
          </w:tcPr>
          <w:p w14:paraId="54C559A2"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20C72EB" w14:textId="77777777" w:rsidR="009D6003" w:rsidRPr="006042B1" w:rsidRDefault="009D6003" w:rsidP="005A6144">
            <w:pPr>
              <w:ind w:left="9"/>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Para motores hasta 180 HP</w:t>
            </w:r>
          </w:p>
        </w:tc>
      </w:tr>
      <w:tr w:rsidR="009D6003" w:rsidRPr="006042B1" w14:paraId="258375C6"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6253E5"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4</w:t>
            </w:r>
          </w:p>
        </w:tc>
        <w:tc>
          <w:tcPr>
            <w:tcW w:w="2986" w:type="dxa"/>
            <w:tcBorders>
              <w:top w:val="single" w:sz="4" w:space="0" w:color="auto"/>
              <w:left w:val="nil"/>
              <w:bottom w:val="single" w:sz="4" w:space="0" w:color="auto"/>
              <w:right w:val="single" w:sz="4" w:space="0" w:color="auto"/>
            </w:tcBorders>
            <w:shd w:val="clear" w:color="auto" w:fill="auto"/>
            <w:vAlign w:val="center"/>
          </w:tcPr>
          <w:p w14:paraId="5F39388E" w14:textId="77777777" w:rsidR="009D6003"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 xml:space="preserve">Kit de conversión a GNV de </w:t>
            </w:r>
          </w:p>
          <w:p w14:paraId="313B7A8D"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Aspirado Natural (conmutador inyección)</w:t>
            </w:r>
          </w:p>
        </w:tc>
        <w:tc>
          <w:tcPr>
            <w:tcW w:w="1260" w:type="dxa"/>
            <w:tcBorders>
              <w:top w:val="single" w:sz="4" w:space="0" w:color="auto"/>
              <w:left w:val="nil"/>
              <w:bottom w:val="single" w:sz="4" w:space="0" w:color="auto"/>
              <w:right w:val="single" w:sz="4" w:space="0" w:color="auto"/>
            </w:tcBorders>
            <w:shd w:val="clear" w:color="auto" w:fill="auto"/>
            <w:vAlign w:val="center"/>
          </w:tcPr>
          <w:p w14:paraId="51D93A54"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159F90D2" w14:textId="77777777" w:rsidR="009D6003" w:rsidRPr="006042B1" w:rsidRDefault="009D6003" w:rsidP="005A6144">
            <w:pPr>
              <w:ind w:left="9"/>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Para motores hasta 240 HP</w:t>
            </w:r>
          </w:p>
        </w:tc>
      </w:tr>
      <w:tr w:rsidR="009D6003" w:rsidRPr="006042B1" w14:paraId="6A3C9104"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49EA39"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5</w:t>
            </w:r>
          </w:p>
        </w:tc>
        <w:tc>
          <w:tcPr>
            <w:tcW w:w="2986" w:type="dxa"/>
            <w:tcBorders>
              <w:top w:val="single" w:sz="4" w:space="0" w:color="auto"/>
              <w:left w:val="nil"/>
              <w:bottom w:val="single" w:sz="4" w:space="0" w:color="auto"/>
              <w:right w:val="single" w:sz="4" w:space="0" w:color="auto"/>
            </w:tcBorders>
            <w:shd w:val="clear" w:color="auto" w:fill="auto"/>
            <w:vAlign w:val="center"/>
          </w:tcPr>
          <w:p w14:paraId="11AB5684"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Kit de conversión a GNV de Inyección Secuencial</w:t>
            </w:r>
          </w:p>
        </w:tc>
        <w:tc>
          <w:tcPr>
            <w:tcW w:w="1260" w:type="dxa"/>
            <w:tcBorders>
              <w:top w:val="single" w:sz="4" w:space="0" w:color="auto"/>
              <w:left w:val="nil"/>
              <w:bottom w:val="single" w:sz="4" w:space="0" w:color="auto"/>
              <w:right w:val="single" w:sz="4" w:space="0" w:color="auto"/>
            </w:tcBorders>
            <w:shd w:val="clear" w:color="auto" w:fill="auto"/>
            <w:vAlign w:val="center"/>
          </w:tcPr>
          <w:p w14:paraId="7522B634"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B4E831" w14:textId="77777777" w:rsidR="009D6003" w:rsidRPr="006042B1" w:rsidRDefault="009D6003" w:rsidP="005A6144">
            <w:pPr>
              <w:ind w:left="9"/>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Para motores hasta 180 HP</w:t>
            </w:r>
          </w:p>
        </w:tc>
      </w:tr>
      <w:tr w:rsidR="009D6003" w:rsidRPr="006042B1" w14:paraId="2EC68CA5"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9431E7"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6</w:t>
            </w:r>
          </w:p>
        </w:tc>
        <w:tc>
          <w:tcPr>
            <w:tcW w:w="2986" w:type="dxa"/>
            <w:tcBorders>
              <w:top w:val="single" w:sz="4" w:space="0" w:color="auto"/>
              <w:left w:val="nil"/>
              <w:bottom w:val="single" w:sz="4" w:space="0" w:color="auto"/>
              <w:right w:val="single" w:sz="4" w:space="0" w:color="auto"/>
            </w:tcBorders>
            <w:shd w:val="clear" w:color="auto" w:fill="auto"/>
            <w:vAlign w:val="center"/>
          </w:tcPr>
          <w:p w14:paraId="404B3087"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Kit de conversión a GNV de Inyección Secuencial</w:t>
            </w:r>
          </w:p>
        </w:tc>
        <w:tc>
          <w:tcPr>
            <w:tcW w:w="1260" w:type="dxa"/>
            <w:tcBorders>
              <w:top w:val="single" w:sz="4" w:space="0" w:color="auto"/>
              <w:left w:val="nil"/>
              <w:bottom w:val="single" w:sz="4" w:space="0" w:color="auto"/>
              <w:right w:val="single" w:sz="4" w:space="0" w:color="auto"/>
            </w:tcBorders>
            <w:shd w:val="clear" w:color="auto" w:fill="auto"/>
            <w:vAlign w:val="center"/>
          </w:tcPr>
          <w:p w14:paraId="1F917B12" w14:textId="77777777" w:rsidR="009D6003" w:rsidRPr="006042B1" w:rsidRDefault="009D6003" w:rsidP="005A6144">
            <w:pPr>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2B2B14B7" w14:textId="77777777" w:rsidR="009D6003" w:rsidRPr="006042B1" w:rsidRDefault="009D6003" w:rsidP="005A6144">
            <w:pPr>
              <w:ind w:left="9"/>
              <w:jc w:val="center"/>
              <w:rPr>
                <w:rFonts w:ascii="Calibri" w:hAnsi="Calibri" w:cs="Calibri"/>
                <w:color w:val="000000"/>
                <w:sz w:val="14"/>
                <w:szCs w:val="18"/>
                <w:lang w:eastAsia="es-BO"/>
              </w:rPr>
            </w:pPr>
            <w:r w:rsidRPr="006042B1">
              <w:rPr>
                <w:rFonts w:ascii="Calibri" w:hAnsi="Calibri" w:cs="Calibri"/>
                <w:color w:val="000000"/>
                <w:sz w:val="14"/>
                <w:szCs w:val="18"/>
                <w:lang w:eastAsia="es-BO"/>
              </w:rPr>
              <w:t>Para motores hasta 240 HP</w:t>
            </w:r>
          </w:p>
        </w:tc>
      </w:tr>
      <w:bookmarkEnd w:id="88"/>
    </w:tbl>
    <w:p w14:paraId="04BCF207" w14:textId="77777777" w:rsidR="00A82C4F" w:rsidRDefault="00A82C4F" w:rsidP="00A82C4F">
      <w:pPr>
        <w:pStyle w:val="Prrafodelista"/>
        <w:rPr>
          <w:rFonts w:ascii="Verdana" w:hAnsi="Verdana" w:cs="Arial"/>
          <w:b/>
          <w:color w:val="000000" w:themeColor="text1"/>
        </w:rPr>
      </w:pPr>
    </w:p>
    <w:p w14:paraId="120E5974" w14:textId="6D80E423" w:rsidR="009D6003" w:rsidRPr="00A54C46" w:rsidRDefault="009D6003" w:rsidP="005B2089">
      <w:pPr>
        <w:pStyle w:val="Prrafodelista"/>
        <w:numPr>
          <w:ilvl w:val="1"/>
          <w:numId w:val="33"/>
        </w:numPr>
        <w:rPr>
          <w:rFonts w:ascii="Verdana" w:hAnsi="Verdana" w:cs="Arial"/>
          <w:b/>
          <w:color w:val="000000" w:themeColor="text1"/>
        </w:rPr>
      </w:pPr>
      <w:r w:rsidRPr="00A54C46">
        <w:rPr>
          <w:rFonts w:ascii="Verdana" w:hAnsi="Verdana" w:cs="Arial"/>
          <w:b/>
          <w:color w:val="000000" w:themeColor="text1"/>
        </w:rPr>
        <w:t>EMBALAJE</w:t>
      </w:r>
    </w:p>
    <w:p w14:paraId="4B8A83DE" w14:textId="77777777" w:rsidR="009D6003" w:rsidRPr="008C2EF3" w:rsidRDefault="009D6003" w:rsidP="009D6003">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 xml:space="preserve">El embalaje debe ser adecuado para almacenamiento y manipulación brusca. </w:t>
      </w:r>
    </w:p>
    <w:p w14:paraId="1BF1B57D" w14:textId="77777777" w:rsidR="009D6003" w:rsidRDefault="009D6003" w:rsidP="009D6003">
      <w:pPr>
        <w:spacing w:before="120" w:after="120"/>
        <w:ind w:left="567" w:right="48"/>
        <w:jc w:val="both"/>
        <w:rPr>
          <w:rFonts w:ascii="Verdana" w:hAnsi="Verdana" w:cs="Arial"/>
          <w:color w:val="000000" w:themeColor="text1"/>
          <w:lang w:val="es-ES_tradnl"/>
        </w:rPr>
      </w:pPr>
      <w:r w:rsidRPr="008C2EF3">
        <w:rPr>
          <w:rFonts w:ascii="Verdana" w:hAnsi="Verdana" w:cs="Arial"/>
          <w:color w:val="000000" w:themeColor="text1"/>
          <w:lang w:val="es-ES_tradnl"/>
        </w:rPr>
        <w:t>La caja contenedora del kit, deberá llevar una etiqueta con el número de serie del reductor en código QR o código de barras y la identificación de la potencia (HP), visible en la parte lateral de la caja</w:t>
      </w:r>
      <w:r>
        <w:rPr>
          <w:rFonts w:ascii="Verdana" w:hAnsi="Verdana" w:cs="Arial"/>
          <w:color w:val="000000" w:themeColor="text1"/>
          <w:lang w:val="es-ES_tradnl"/>
        </w:rPr>
        <w:t>.</w:t>
      </w:r>
    </w:p>
    <w:p w14:paraId="22CC4E16" w14:textId="77777777" w:rsidR="009D6003" w:rsidRPr="00A54C46" w:rsidRDefault="009D6003" w:rsidP="005B2089">
      <w:pPr>
        <w:pStyle w:val="Prrafodelista"/>
        <w:numPr>
          <w:ilvl w:val="1"/>
          <w:numId w:val="33"/>
        </w:numPr>
        <w:rPr>
          <w:rFonts w:ascii="Verdana" w:hAnsi="Verdana" w:cs="Arial"/>
          <w:b/>
          <w:color w:val="000000" w:themeColor="text1"/>
        </w:rPr>
      </w:pPr>
      <w:r w:rsidRPr="00A54C46">
        <w:rPr>
          <w:rFonts w:ascii="Verdana" w:hAnsi="Verdana" w:cs="Arial"/>
          <w:b/>
          <w:color w:val="000000" w:themeColor="text1"/>
        </w:rPr>
        <w:t>GARANTÍA DEL PRODUCTO OFERTADO</w:t>
      </w:r>
    </w:p>
    <w:p w14:paraId="12DC5505" w14:textId="77777777" w:rsidR="009D6003" w:rsidRPr="00AB48B7" w:rsidRDefault="009D6003" w:rsidP="009D6003">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9B66F0B" w14:textId="77777777" w:rsidR="009D6003" w:rsidRPr="00AB48B7" w:rsidRDefault="009D6003" w:rsidP="009D6003">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lastRenderedPageBreak/>
        <w:t>En caso de identificarse algún defecto en los kits de conversión a GNV, antes o durante el funcionamiento en el vehículo, originado por un defecto de fábrica o falla del componente durante el periodo de garantía, el proveedor deberá correr con los gastos necesarios para el reemplazo y/o reposición correspondiente del kit.</w:t>
      </w:r>
    </w:p>
    <w:p w14:paraId="56CEC4BF" w14:textId="77777777" w:rsidR="009D6003" w:rsidRDefault="009D6003" w:rsidP="009D6003">
      <w:pPr>
        <w:spacing w:before="120" w:after="120"/>
        <w:ind w:left="567" w:right="48"/>
        <w:jc w:val="both"/>
        <w:rPr>
          <w:rFonts w:ascii="Verdana" w:hAnsi="Verdana" w:cs="Arial"/>
          <w:color w:val="000000" w:themeColor="text1"/>
          <w:lang w:val="es-ES_tradnl"/>
        </w:rPr>
      </w:pPr>
      <w:r w:rsidRPr="00AB48B7">
        <w:rPr>
          <w:rFonts w:ascii="Verdana" w:hAnsi="Verdana" w:cs="Arial"/>
          <w:color w:val="000000" w:themeColor="text1"/>
          <w:lang w:val="es-ES_tradnl"/>
        </w:rPr>
        <w:t>La reposición del kit con defectos de fabricación no debe ser mayor a 60 días calendario, el kit repuesto deberá tener las mismas características y garantía del kit reemplazado</w:t>
      </w:r>
      <w:r>
        <w:rPr>
          <w:rFonts w:ascii="Verdana" w:hAnsi="Verdana" w:cs="Arial"/>
          <w:color w:val="000000" w:themeColor="text1"/>
          <w:lang w:val="es-ES_tradnl"/>
        </w:rPr>
        <w:t>.</w:t>
      </w:r>
    </w:p>
    <w:p w14:paraId="555EC5BA" w14:textId="77777777" w:rsidR="009D6003" w:rsidRPr="00A54C46" w:rsidRDefault="009D6003" w:rsidP="005B2089">
      <w:pPr>
        <w:pStyle w:val="Prrafodelista"/>
        <w:numPr>
          <w:ilvl w:val="1"/>
          <w:numId w:val="33"/>
        </w:numPr>
        <w:rPr>
          <w:rFonts w:ascii="Verdana" w:hAnsi="Verdana" w:cs="Arial"/>
          <w:b/>
          <w:color w:val="000000" w:themeColor="text1"/>
        </w:rPr>
      </w:pPr>
      <w:r w:rsidRPr="00A54C46">
        <w:rPr>
          <w:rFonts w:ascii="Verdana" w:hAnsi="Verdana" w:cs="Arial"/>
          <w:b/>
          <w:color w:val="000000" w:themeColor="text1"/>
        </w:rPr>
        <w:t>CANTIDAD, ORIGEN Y PRECIOS DE LOS BIENES</w:t>
      </w:r>
    </w:p>
    <w:p w14:paraId="2FD45174" w14:textId="77777777" w:rsidR="009D6003" w:rsidRPr="00A54C46" w:rsidRDefault="009D6003" w:rsidP="009D6003">
      <w:pPr>
        <w:spacing w:before="120" w:after="120"/>
        <w:ind w:left="567"/>
        <w:jc w:val="both"/>
        <w:rPr>
          <w:rFonts w:ascii="Verdana" w:hAnsi="Verdana"/>
          <w:color w:val="000000" w:themeColor="text1"/>
        </w:rPr>
      </w:pPr>
      <w:bookmarkStart w:id="89" w:name="_Hlk176776962"/>
      <w:r w:rsidRPr="00AB48B7">
        <w:rPr>
          <w:rFonts w:ascii="Verdana" w:hAnsi="Verdana"/>
          <w:color w:val="000000" w:themeColor="text1"/>
        </w:rPr>
        <w:t>Los proponentes deben presentar en su propuesta, la cantidad total de kits de conversión a GNV que pueden proveer (por ítems) además de los precios unitarios y totales, de acuerdo a la siguiente Tabla</w:t>
      </w:r>
      <w:r w:rsidRPr="00A54C46">
        <w:rPr>
          <w:rFonts w:ascii="Verdana" w:hAnsi="Verdana"/>
          <w:color w:val="000000" w:themeColor="text1"/>
        </w:rPr>
        <w:t>:</w:t>
      </w:r>
    </w:p>
    <w:p w14:paraId="7F45A3A8" w14:textId="77777777" w:rsidR="009D6003" w:rsidRDefault="009D6003" w:rsidP="009D6003">
      <w:pPr>
        <w:ind w:left="255"/>
        <w:jc w:val="center"/>
        <w:rPr>
          <w:rFonts w:ascii="Verdana" w:hAnsi="Verdana"/>
          <w:b/>
          <w:color w:val="000000" w:themeColor="text1"/>
          <w:sz w:val="18"/>
          <w:lang w:val="es-MX"/>
        </w:rPr>
      </w:pPr>
      <w:r w:rsidRPr="00396C69">
        <w:rPr>
          <w:rFonts w:ascii="Verdana" w:hAnsi="Verdana"/>
          <w:b/>
          <w:color w:val="000000" w:themeColor="text1"/>
          <w:sz w:val="18"/>
          <w:lang w:val="es-MX"/>
        </w:rPr>
        <w:t>Tabla 2: CANTIDAD, ORIGEN Y PRECIOS DE LOS BIENES</w:t>
      </w:r>
    </w:p>
    <w:tbl>
      <w:tblPr>
        <w:tblW w:w="8784" w:type="dxa"/>
        <w:jc w:val="center"/>
        <w:tblLayout w:type="fixed"/>
        <w:tblCellMar>
          <w:left w:w="70" w:type="dxa"/>
          <w:right w:w="70" w:type="dxa"/>
        </w:tblCellMar>
        <w:tblLook w:val="04A0" w:firstRow="1" w:lastRow="0" w:firstColumn="1" w:lastColumn="0" w:noHBand="0" w:noVBand="1"/>
      </w:tblPr>
      <w:tblGrid>
        <w:gridCol w:w="567"/>
        <w:gridCol w:w="2263"/>
        <w:gridCol w:w="993"/>
        <w:gridCol w:w="992"/>
        <w:gridCol w:w="1134"/>
        <w:gridCol w:w="992"/>
        <w:gridCol w:w="992"/>
        <w:gridCol w:w="851"/>
      </w:tblGrid>
      <w:tr w:rsidR="009D6003" w:rsidRPr="004B697F" w14:paraId="6A99D67A"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A4600A" w14:textId="77777777" w:rsidR="009D6003" w:rsidRPr="004B697F" w:rsidRDefault="009D6003" w:rsidP="005A6144">
            <w:pPr>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ÍTEM</w:t>
            </w:r>
          </w:p>
        </w:tc>
        <w:tc>
          <w:tcPr>
            <w:tcW w:w="22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052ACA" w14:textId="77777777" w:rsidR="009D6003" w:rsidRPr="004B697F" w:rsidRDefault="009D6003" w:rsidP="005A6144">
            <w:pPr>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DESCRIPCIÓN</w:t>
            </w: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F4741FA" w14:textId="77777777" w:rsidR="009D6003" w:rsidRPr="004B697F" w:rsidRDefault="009D6003" w:rsidP="005A6144">
            <w:pPr>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CILINDRADA</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BAEF4F" w14:textId="77777777" w:rsidR="009D6003" w:rsidRPr="004B697F" w:rsidRDefault="009D6003" w:rsidP="005A6144">
            <w:pPr>
              <w:ind w:left="9"/>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POTENCIA</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7B7B38" w14:textId="77777777" w:rsidR="009D6003" w:rsidRPr="004B697F" w:rsidRDefault="009D6003" w:rsidP="005A6144">
            <w:pPr>
              <w:ind w:left="9"/>
              <w:jc w:val="center"/>
              <w:rPr>
                <w:rFonts w:ascii="Calibri" w:hAnsi="Calibri" w:cs="Calibri"/>
                <w:b/>
                <w:color w:val="000000"/>
                <w:sz w:val="14"/>
                <w:szCs w:val="14"/>
                <w:lang w:eastAsia="es-BO"/>
              </w:rPr>
            </w:pPr>
            <w:r>
              <w:rPr>
                <w:rFonts w:ascii="Calibri" w:hAnsi="Calibri" w:cs="Calibri"/>
                <w:b/>
                <w:color w:val="000000"/>
                <w:sz w:val="14"/>
                <w:szCs w:val="14"/>
                <w:lang w:eastAsia="es-BO"/>
              </w:rPr>
              <w:t>PRECIO UNITARIO (Bs) *</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330528" w14:textId="77777777" w:rsidR="009D6003" w:rsidRDefault="009D6003" w:rsidP="005A6144">
            <w:pPr>
              <w:jc w:val="center"/>
              <w:rPr>
                <w:rFonts w:ascii="Calibri" w:hAnsi="Calibri" w:cs="Calibri"/>
                <w:b/>
                <w:color w:val="000000"/>
                <w:sz w:val="14"/>
                <w:szCs w:val="14"/>
                <w:lang w:eastAsia="es-BO"/>
              </w:rPr>
            </w:pPr>
            <w:r>
              <w:rPr>
                <w:rFonts w:ascii="Calibri" w:hAnsi="Calibri" w:cs="Calibri"/>
                <w:b/>
                <w:color w:val="000000"/>
                <w:sz w:val="14"/>
                <w:szCs w:val="14"/>
                <w:lang w:eastAsia="es-BO"/>
              </w:rPr>
              <w:t>CANTIDAD *</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59CC5C" w14:textId="77777777" w:rsidR="009D6003" w:rsidRDefault="009D6003" w:rsidP="005A6144">
            <w:pPr>
              <w:jc w:val="center"/>
              <w:rPr>
                <w:rFonts w:ascii="Calibri" w:hAnsi="Calibri" w:cs="Calibri"/>
                <w:b/>
                <w:color w:val="000000"/>
                <w:sz w:val="14"/>
                <w:szCs w:val="14"/>
                <w:lang w:eastAsia="es-BO"/>
              </w:rPr>
            </w:pPr>
            <w:r>
              <w:rPr>
                <w:rFonts w:ascii="Calibri" w:hAnsi="Calibri" w:cs="Calibri"/>
                <w:b/>
                <w:color w:val="000000"/>
                <w:sz w:val="14"/>
                <w:szCs w:val="14"/>
                <w:lang w:eastAsia="es-BO"/>
              </w:rPr>
              <w:t>PRECIO TOTAL (Bs) *</w:t>
            </w:r>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D01D6CA" w14:textId="77777777" w:rsidR="009D6003" w:rsidRDefault="009D6003" w:rsidP="005A6144">
            <w:pPr>
              <w:jc w:val="center"/>
              <w:rPr>
                <w:rFonts w:ascii="Calibri" w:hAnsi="Calibri" w:cs="Calibri"/>
                <w:b/>
                <w:color w:val="000000"/>
                <w:sz w:val="14"/>
                <w:szCs w:val="14"/>
                <w:lang w:eastAsia="es-BO"/>
              </w:rPr>
            </w:pPr>
            <w:r>
              <w:rPr>
                <w:rFonts w:ascii="Calibri" w:hAnsi="Calibri" w:cs="Calibri"/>
                <w:b/>
                <w:color w:val="000000"/>
                <w:sz w:val="14"/>
                <w:szCs w:val="14"/>
                <w:lang w:eastAsia="es-BO"/>
              </w:rPr>
              <w:t>ORIGEN *</w:t>
            </w:r>
          </w:p>
        </w:tc>
      </w:tr>
      <w:tr w:rsidR="009D6003" w:rsidRPr="004B697F" w14:paraId="1F272618"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C5F105"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1</w:t>
            </w:r>
          </w:p>
        </w:tc>
        <w:tc>
          <w:tcPr>
            <w:tcW w:w="2263" w:type="dxa"/>
            <w:tcBorders>
              <w:top w:val="single" w:sz="4" w:space="0" w:color="auto"/>
              <w:left w:val="nil"/>
              <w:bottom w:val="single" w:sz="4" w:space="0" w:color="auto"/>
              <w:right w:val="single" w:sz="4" w:space="0" w:color="auto"/>
            </w:tcBorders>
            <w:shd w:val="clear" w:color="auto" w:fill="auto"/>
            <w:vAlign w:val="center"/>
          </w:tcPr>
          <w:p w14:paraId="06BC1979"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Kit de conversión a GNV de Aspirado Natural (conmutador carburador)</w:t>
            </w:r>
          </w:p>
        </w:tc>
        <w:tc>
          <w:tcPr>
            <w:tcW w:w="993" w:type="dxa"/>
            <w:tcBorders>
              <w:top w:val="single" w:sz="4" w:space="0" w:color="auto"/>
              <w:left w:val="nil"/>
              <w:bottom w:val="single" w:sz="4" w:space="0" w:color="auto"/>
              <w:right w:val="single" w:sz="4" w:space="0" w:color="auto"/>
            </w:tcBorders>
            <w:shd w:val="clear" w:color="auto" w:fill="auto"/>
            <w:vAlign w:val="center"/>
          </w:tcPr>
          <w:p w14:paraId="7929E376"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Baja - media</w:t>
            </w:r>
          </w:p>
        </w:tc>
        <w:tc>
          <w:tcPr>
            <w:tcW w:w="992" w:type="dxa"/>
            <w:tcBorders>
              <w:top w:val="single" w:sz="4" w:space="0" w:color="auto"/>
              <w:left w:val="nil"/>
              <w:bottom w:val="single" w:sz="4" w:space="0" w:color="auto"/>
              <w:right w:val="single" w:sz="4" w:space="0" w:color="auto"/>
            </w:tcBorders>
            <w:shd w:val="clear" w:color="auto" w:fill="auto"/>
            <w:vAlign w:val="center"/>
          </w:tcPr>
          <w:p w14:paraId="57082206"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6E0E1944"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2DEC44C8"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5C1788E4" w14:textId="77777777" w:rsidR="009D6003" w:rsidRPr="004B697F" w:rsidRDefault="009D6003" w:rsidP="005A6144">
            <w:pPr>
              <w:ind w:left="9"/>
              <w:jc w:val="center"/>
              <w:rPr>
                <w:rFonts w:ascii="Calibri" w:hAnsi="Calibri" w:cs="Calibri"/>
                <w:color w:val="000000"/>
                <w:sz w:val="14"/>
                <w:szCs w:val="14"/>
                <w:lang w:eastAsia="es-BO"/>
              </w:rPr>
            </w:pPr>
          </w:p>
        </w:tc>
        <w:tc>
          <w:tcPr>
            <w:tcW w:w="851" w:type="dxa"/>
            <w:tcBorders>
              <w:top w:val="single" w:sz="4" w:space="0" w:color="auto"/>
              <w:left w:val="nil"/>
              <w:bottom w:val="single" w:sz="4" w:space="0" w:color="auto"/>
              <w:right w:val="single" w:sz="4" w:space="0" w:color="auto"/>
            </w:tcBorders>
          </w:tcPr>
          <w:p w14:paraId="0DEB83AC"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4F74EADC"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BED1A92"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2</w:t>
            </w:r>
          </w:p>
        </w:tc>
        <w:tc>
          <w:tcPr>
            <w:tcW w:w="2263" w:type="dxa"/>
            <w:tcBorders>
              <w:top w:val="single" w:sz="4" w:space="0" w:color="auto"/>
              <w:left w:val="nil"/>
              <w:bottom w:val="single" w:sz="4" w:space="0" w:color="auto"/>
              <w:right w:val="single" w:sz="4" w:space="0" w:color="auto"/>
            </w:tcBorders>
            <w:shd w:val="clear" w:color="auto" w:fill="auto"/>
            <w:vAlign w:val="center"/>
          </w:tcPr>
          <w:p w14:paraId="12212131"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Kit de conversión a GNV de Aspirado Natural (conmutador carburador)</w:t>
            </w:r>
          </w:p>
        </w:tc>
        <w:tc>
          <w:tcPr>
            <w:tcW w:w="993" w:type="dxa"/>
            <w:tcBorders>
              <w:top w:val="single" w:sz="4" w:space="0" w:color="auto"/>
              <w:left w:val="nil"/>
              <w:bottom w:val="single" w:sz="4" w:space="0" w:color="auto"/>
              <w:right w:val="single" w:sz="4" w:space="0" w:color="auto"/>
            </w:tcBorders>
            <w:shd w:val="clear" w:color="auto" w:fill="auto"/>
            <w:vAlign w:val="center"/>
          </w:tcPr>
          <w:p w14:paraId="1C031996"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Media - alta</w:t>
            </w:r>
          </w:p>
        </w:tc>
        <w:tc>
          <w:tcPr>
            <w:tcW w:w="992" w:type="dxa"/>
            <w:tcBorders>
              <w:top w:val="single" w:sz="4" w:space="0" w:color="auto"/>
              <w:left w:val="nil"/>
              <w:bottom w:val="single" w:sz="4" w:space="0" w:color="auto"/>
              <w:right w:val="single" w:sz="4" w:space="0" w:color="auto"/>
            </w:tcBorders>
            <w:shd w:val="clear" w:color="auto" w:fill="auto"/>
            <w:vAlign w:val="center"/>
          </w:tcPr>
          <w:p w14:paraId="3DF95F97"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22D5045D"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61153BD3"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06A4F7E8" w14:textId="77777777" w:rsidR="009D6003" w:rsidRPr="004B697F" w:rsidRDefault="009D6003" w:rsidP="005A6144">
            <w:pPr>
              <w:ind w:left="9"/>
              <w:jc w:val="center"/>
              <w:rPr>
                <w:rFonts w:ascii="Calibri" w:hAnsi="Calibri" w:cs="Calibri"/>
                <w:color w:val="000000"/>
                <w:sz w:val="14"/>
                <w:szCs w:val="14"/>
                <w:lang w:eastAsia="es-BO"/>
              </w:rPr>
            </w:pPr>
          </w:p>
        </w:tc>
        <w:tc>
          <w:tcPr>
            <w:tcW w:w="851" w:type="dxa"/>
            <w:tcBorders>
              <w:top w:val="single" w:sz="4" w:space="0" w:color="auto"/>
              <w:left w:val="nil"/>
              <w:bottom w:val="single" w:sz="4" w:space="0" w:color="auto"/>
              <w:right w:val="single" w:sz="4" w:space="0" w:color="auto"/>
            </w:tcBorders>
          </w:tcPr>
          <w:p w14:paraId="01C72221"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02FA7284"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62CD78"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3</w:t>
            </w:r>
          </w:p>
        </w:tc>
        <w:tc>
          <w:tcPr>
            <w:tcW w:w="2263" w:type="dxa"/>
            <w:tcBorders>
              <w:top w:val="single" w:sz="4" w:space="0" w:color="auto"/>
              <w:left w:val="nil"/>
              <w:bottom w:val="single" w:sz="4" w:space="0" w:color="auto"/>
              <w:right w:val="single" w:sz="4" w:space="0" w:color="auto"/>
            </w:tcBorders>
            <w:shd w:val="clear" w:color="auto" w:fill="auto"/>
            <w:vAlign w:val="center"/>
          </w:tcPr>
          <w:p w14:paraId="10715362"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Kit de conversión a GNV de Aspirado Natural (conmutador inyección)</w:t>
            </w:r>
          </w:p>
        </w:tc>
        <w:tc>
          <w:tcPr>
            <w:tcW w:w="993" w:type="dxa"/>
            <w:tcBorders>
              <w:top w:val="single" w:sz="4" w:space="0" w:color="auto"/>
              <w:left w:val="nil"/>
              <w:bottom w:val="single" w:sz="4" w:space="0" w:color="auto"/>
              <w:right w:val="single" w:sz="4" w:space="0" w:color="auto"/>
            </w:tcBorders>
            <w:shd w:val="clear" w:color="auto" w:fill="auto"/>
            <w:vAlign w:val="center"/>
          </w:tcPr>
          <w:p w14:paraId="66988175"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Baja - media</w:t>
            </w:r>
          </w:p>
        </w:tc>
        <w:tc>
          <w:tcPr>
            <w:tcW w:w="992" w:type="dxa"/>
            <w:tcBorders>
              <w:top w:val="single" w:sz="4" w:space="0" w:color="auto"/>
              <w:left w:val="nil"/>
              <w:bottom w:val="single" w:sz="4" w:space="0" w:color="auto"/>
              <w:right w:val="single" w:sz="4" w:space="0" w:color="auto"/>
            </w:tcBorders>
            <w:shd w:val="clear" w:color="auto" w:fill="auto"/>
            <w:vAlign w:val="center"/>
          </w:tcPr>
          <w:p w14:paraId="03AB61D0"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60D42926"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463B86AC"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4AA5597" w14:textId="77777777" w:rsidR="009D6003" w:rsidRPr="004B697F" w:rsidRDefault="009D6003" w:rsidP="005A6144">
            <w:pPr>
              <w:ind w:left="9"/>
              <w:jc w:val="center"/>
              <w:rPr>
                <w:rFonts w:ascii="Calibri" w:hAnsi="Calibri" w:cs="Calibri"/>
                <w:color w:val="000000"/>
                <w:sz w:val="14"/>
                <w:szCs w:val="14"/>
                <w:lang w:eastAsia="es-BO"/>
              </w:rPr>
            </w:pPr>
          </w:p>
        </w:tc>
        <w:tc>
          <w:tcPr>
            <w:tcW w:w="851" w:type="dxa"/>
            <w:tcBorders>
              <w:top w:val="single" w:sz="4" w:space="0" w:color="auto"/>
              <w:left w:val="nil"/>
              <w:bottom w:val="single" w:sz="4" w:space="0" w:color="auto"/>
              <w:right w:val="single" w:sz="4" w:space="0" w:color="auto"/>
            </w:tcBorders>
          </w:tcPr>
          <w:p w14:paraId="45A26B48"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53B7BA38"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D07DEC2"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4</w:t>
            </w:r>
          </w:p>
        </w:tc>
        <w:tc>
          <w:tcPr>
            <w:tcW w:w="2263" w:type="dxa"/>
            <w:tcBorders>
              <w:top w:val="single" w:sz="4" w:space="0" w:color="auto"/>
              <w:left w:val="nil"/>
              <w:bottom w:val="single" w:sz="4" w:space="0" w:color="auto"/>
              <w:right w:val="single" w:sz="4" w:space="0" w:color="auto"/>
            </w:tcBorders>
            <w:shd w:val="clear" w:color="auto" w:fill="auto"/>
            <w:vAlign w:val="center"/>
          </w:tcPr>
          <w:p w14:paraId="11F9AA26"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Kit de conversión a GNV de Aspirado Natural (conmutador inyección)</w:t>
            </w:r>
          </w:p>
        </w:tc>
        <w:tc>
          <w:tcPr>
            <w:tcW w:w="993" w:type="dxa"/>
            <w:tcBorders>
              <w:top w:val="single" w:sz="4" w:space="0" w:color="auto"/>
              <w:left w:val="nil"/>
              <w:bottom w:val="single" w:sz="4" w:space="0" w:color="auto"/>
              <w:right w:val="single" w:sz="4" w:space="0" w:color="auto"/>
            </w:tcBorders>
            <w:shd w:val="clear" w:color="auto" w:fill="auto"/>
            <w:vAlign w:val="center"/>
          </w:tcPr>
          <w:p w14:paraId="32012CFA"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Media - alta</w:t>
            </w:r>
          </w:p>
        </w:tc>
        <w:tc>
          <w:tcPr>
            <w:tcW w:w="992" w:type="dxa"/>
            <w:tcBorders>
              <w:top w:val="single" w:sz="4" w:space="0" w:color="auto"/>
              <w:left w:val="nil"/>
              <w:bottom w:val="single" w:sz="4" w:space="0" w:color="auto"/>
              <w:right w:val="single" w:sz="4" w:space="0" w:color="auto"/>
            </w:tcBorders>
            <w:shd w:val="clear" w:color="auto" w:fill="auto"/>
            <w:vAlign w:val="center"/>
          </w:tcPr>
          <w:p w14:paraId="72273CFF"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665BFC18"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1E30F7D"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2ED62865" w14:textId="77777777" w:rsidR="009D6003" w:rsidRPr="004B697F" w:rsidRDefault="009D6003" w:rsidP="005A6144">
            <w:pPr>
              <w:ind w:left="9"/>
              <w:jc w:val="center"/>
              <w:rPr>
                <w:rFonts w:ascii="Calibri" w:hAnsi="Calibri" w:cs="Calibri"/>
                <w:color w:val="000000"/>
                <w:sz w:val="14"/>
                <w:szCs w:val="14"/>
                <w:lang w:eastAsia="es-BO"/>
              </w:rPr>
            </w:pPr>
          </w:p>
        </w:tc>
        <w:tc>
          <w:tcPr>
            <w:tcW w:w="851" w:type="dxa"/>
            <w:tcBorders>
              <w:top w:val="single" w:sz="4" w:space="0" w:color="auto"/>
              <w:left w:val="nil"/>
              <w:bottom w:val="single" w:sz="4" w:space="0" w:color="auto"/>
              <w:right w:val="single" w:sz="4" w:space="0" w:color="auto"/>
            </w:tcBorders>
          </w:tcPr>
          <w:p w14:paraId="68D87970"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22522995"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6FCBD6"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5</w:t>
            </w:r>
          </w:p>
        </w:tc>
        <w:tc>
          <w:tcPr>
            <w:tcW w:w="2263" w:type="dxa"/>
            <w:tcBorders>
              <w:top w:val="single" w:sz="4" w:space="0" w:color="auto"/>
              <w:left w:val="nil"/>
              <w:bottom w:val="single" w:sz="4" w:space="0" w:color="auto"/>
              <w:right w:val="single" w:sz="4" w:space="0" w:color="auto"/>
            </w:tcBorders>
            <w:shd w:val="clear" w:color="auto" w:fill="auto"/>
            <w:vAlign w:val="center"/>
          </w:tcPr>
          <w:p w14:paraId="3DEBB43F"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Kit de conversión a GNV de Inyección Secuencial</w:t>
            </w:r>
          </w:p>
        </w:tc>
        <w:tc>
          <w:tcPr>
            <w:tcW w:w="993" w:type="dxa"/>
            <w:tcBorders>
              <w:top w:val="single" w:sz="4" w:space="0" w:color="auto"/>
              <w:left w:val="nil"/>
              <w:bottom w:val="single" w:sz="4" w:space="0" w:color="auto"/>
              <w:right w:val="single" w:sz="4" w:space="0" w:color="auto"/>
            </w:tcBorders>
            <w:shd w:val="clear" w:color="auto" w:fill="auto"/>
            <w:vAlign w:val="center"/>
          </w:tcPr>
          <w:p w14:paraId="166EB71F"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Baja - media</w:t>
            </w:r>
          </w:p>
        </w:tc>
        <w:tc>
          <w:tcPr>
            <w:tcW w:w="992" w:type="dxa"/>
            <w:tcBorders>
              <w:top w:val="single" w:sz="4" w:space="0" w:color="auto"/>
              <w:left w:val="nil"/>
              <w:bottom w:val="single" w:sz="4" w:space="0" w:color="auto"/>
              <w:right w:val="single" w:sz="4" w:space="0" w:color="auto"/>
            </w:tcBorders>
            <w:shd w:val="clear" w:color="auto" w:fill="auto"/>
            <w:vAlign w:val="center"/>
          </w:tcPr>
          <w:p w14:paraId="3073D8C2"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674F62AA"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6B890BF1"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039C03E2" w14:textId="77777777" w:rsidR="009D6003" w:rsidRPr="004B697F" w:rsidRDefault="009D6003" w:rsidP="005A6144">
            <w:pPr>
              <w:ind w:left="9"/>
              <w:jc w:val="center"/>
              <w:rPr>
                <w:rFonts w:ascii="Calibri" w:hAnsi="Calibri" w:cs="Calibri"/>
                <w:color w:val="000000"/>
                <w:sz w:val="14"/>
                <w:szCs w:val="14"/>
                <w:lang w:eastAsia="es-BO"/>
              </w:rPr>
            </w:pPr>
          </w:p>
        </w:tc>
        <w:tc>
          <w:tcPr>
            <w:tcW w:w="851" w:type="dxa"/>
            <w:tcBorders>
              <w:top w:val="single" w:sz="4" w:space="0" w:color="auto"/>
              <w:left w:val="nil"/>
              <w:bottom w:val="single" w:sz="4" w:space="0" w:color="auto"/>
              <w:right w:val="single" w:sz="4" w:space="0" w:color="auto"/>
            </w:tcBorders>
          </w:tcPr>
          <w:p w14:paraId="134D94CD"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757101DC"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11F9F1"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6</w:t>
            </w:r>
          </w:p>
        </w:tc>
        <w:tc>
          <w:tcPr>
            <w:tcW w:w="2263" w:type="dxa"/>
            <w:tcBorders>
              <w:top w:val="single" w:sz="4" w:space="0" w:color="auto"/>
              <w:left w:val="nil"/>
              <w:bottom w:val="single" w:sz="4" w:space="0" w:color="auto"/>
              <w:right w:val="single" w:sz="4" w:space="0" w:color="auto"/>
            </w:tcBorders>
            <w:shd w:val="clear" w:color="auto" w:fill="auto"/>
            <w:vAlign w:val="center"/>
          </w:tcPr>
          <w:p w14:paraId="5DAE70F5"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Kit de conversión a GNV de Inyección Secuencial</w:t>
            </w:r>
          </w:p>
        </w:tc>
        <w:tc>
          <w:tcPr>
            <w:tcW w:w="993" w:type="dxa"/>
            <w:tcBorders>
              <w:top w:val="single" w:sz="4" w:space="0" w:color="auto"/>
              <w:left w:val="nil"/>
              <w:bottom w:val="single" w:sz="4" w:space="0" w:color="auto"/>
              <w:right w:val="single" w:sz="4" w:space="0" w:color="auto"/>
            </w:tcBorders>
            <w:shd w:val="clear" w:color="auto" w:fill="auto"/>
            <w:vAlign w:val="center"/>
          </w:tcPr>
          <w:p w14:paraId="0830621D"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Media - alta</w:t>
            </w:r>
          </w:p>
        </w:tc>
        <w:tc>
          <w:tcPr>
            <w:tcW w:w="992" w:type="dxa"/>
            <w:tcBorders>
              <w:top w:val="single" w:sz="4" w:space="0" w:color="auto"/>
              <w:left w:val="nil"/>
              <w:bottom w:val="single" w:sz="4" w:space="0" w:color="auto"/>
              <w:right w:val="single" w:sz="4" w:space="0" w:color="auto"/>
            </w:tcBorders>
            <w:shd w:val="clear" w:color="auto" w:fill="auto"/>
            <w:vAlign w:val="center"/>
          </w:tcPr>
          <w:p w14:paraId="4330B6B8"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3EDE95EC"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C2A59D8"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FC5AEDF" w14:textId="77777777" w:rsidR="009D6003" w:rsidRPr="004B697F" w:rsidRDefault="009D6003" w:rsidP="005A6144">
            <w:pPr>
              <w:ind w:left="9"/>
              <w:jc w:val="center"/>
              <w:rPr>
                <w:rFonts w:ascii="Calibri" w:hAnsi="Calibri" w:cs="Calibri"/>
                <w:color w:val="000000"/>
                <w:sz w:val="14"/>
                <w:szCs w:val="14"/>
                <w:lang w:eastAsia="es-BO"/>
              </w:rPr>
            </w:pPr>
          </w:p>
        </w:tc>
        <w:tc>
          <w:tcPr>
            <w:tcW w:w="851" w:type="dxa"/>
            <w:tcBorders>
              <w:top w:val="single" w:sz="4" w:space="0" w:color="auto"/>
              <w:left w:val="nil"/>
              <w:bottom w:val="single" w:sz="4" w:space="0" w:color="auto"/>
              <w:right w:val="single" w:sz="4" w:space="0" w:color="auto"/>
            </w:tcBorders>
          </w:tcPr>
          <w:p w14:paraId="5DD2A782"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678AFA3B" w14:textId="77777777" w:rsidTr="005A6144">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615ABF" w14:textId="77777777" w:rsidR="009D6003" w:rsidRPr="004B697F" w:rsidRDefault="009D6003" w:rsidP="005A6144">
            <w:pPr>
              <w:jc w:val="center"/>
              <w:rPr>
                <w:rFonts w:ascii="Calibri" w:hAnsi="Calibri" w:cs="Calibri"/>
                <w:b/>
                <w:color w:val="000000"/>
                <w:sz w:val="14"/>
                <w:szCs w:val="14"/>
                <w:lang w:eastAsia="es-BO"/>
              </w:rPr>
            </w:pPr>
          </w:p>
        </w:tc>
        <w:tc>
          <w:tcPr>
            <w:tcW w:w="226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0E314C0" w14:textId="77777777" w:rsidR="009D6003" w:rsidRPr="004B697F" w:rsidRDefault="009D6003" w:rsidP="005A6144">
            <w:pPr>
              <w:jc w:val="center"/>
              <w:rPr>
                <w:rFonts w:ascii="Calibri" w:hAnsi="Calibri" w:cs="Calibri"/>
                <w:b/>
                <w:color w:val="000000"/>
                <w:sz w:val="14"/>
                <w:szCs w:val="14"/>
                <w:lang w:eastAsia="es-BO"/>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9FC88B" w14:textId="77777777" w:rsidR="009D6003" w:rsidRPr="004B697F" w:rsidRDefault="009D6003" w:rsidP="005A6144">
            <w:pPr>
              <w:jc w:val="center"/>
              <w:rPr>
                <w:rFonts w:ascii="Calibri" w:hAnsi="Calibri" w:cs="Calibri"/>
                <w:b/>
                <w:color w:val="000000"/>
                <w:sz w:val="14"/>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DD3837" w14:textId="77777777" w:rsidR="009D6003" w:rsidRPr="004B697F" w:rsidRDefault="009D6003" w:rsidP="005A6144">
            <w:pPr>
              <w:ind w:left="9"/>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TOTAL</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3FC266E7" w14:textId="77777777" w:rsidR="009D6003" w:rsidRPr="004B697F" w:rsidRDefault="009D6003" w:rsidP="005A6144">
            <w:pPr>
              <w:ind w:left="9"/>
              <w:jc w:val="center"/>
              <w:rPr>
                <w:rFonts w:ascii="Calibri" w:hAnsi="Calibri" w:cs="Calibri"/>
                <w:b/>
                <w:color w:val="000000"/>
                <w:sz w:val="14"/>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1FF28C5A" w14:textId="77777777" w:rsidR="009D6003" w:rsidRPr="004B697F" w:rsidRDefault="009D6003" w:rsidP="005A6144">
            <w:pPr>
              <w:ind w:left="9"/>
              <w:jc w:val="center"/>
              <w:rPr>
                <w:rFonts w:ascii="Calibri" w:hAnsi="Calibri" w:cs="Calibri"/>
                <w:b/>
                <w:color w:val="000000"/>
                <w:sz w:val="14"/>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36FF29C5" w14:textId="77777777" w:rsidR="009D6003" w:rsidRPr="004B697F" w:rsidRDefault="009D6003" w:rsidP="005A6144">
            <w:pPr>
              <w:ind w:left="9"/>
              <w:jc w:val="center"/>
              <w:rPr>
                <w:rFonts w:ascii="Calibri" w:hAnsi="Calibri" w:cs="Calibri"/>
                <w:b/>
                <w:color w:val="000000"/>
                <w:sz w:val="14"/>
                <w:szCs w:val="14"/>
                <w:lang w:eastAsia="es-BO"/>
              </w:rPr>
            </w:pPr>
          </w:p>
        </w:tc>
        <w:tc>
          <w:tcPr>
            <w:tcW w:w="851" w:type="dxa"/>
            <w:tcBorders>
              <w:top w:val="single" w:sz="4" w:space="0" w:color="auto"/>
              <w:left w:val="nil"/>
              <w:bottom w:val="single" w:sz="4" w:space="0" w:color="auto"/>
              <w:right w:val="single" w:sz="4" w:space="0" w:color="auto"/>
            </w:tcBorders>
            <w:shd w:val="clear" w:color="auto" w:fill="F2F2F2" w:themeFill="background1" w:themeFillShade="F2"/>
          </w:tcPr>
          <w:p w14:paraId="75F23292" w14:textId="77777777" w:rsidR="009D6003" w:rsidRPr="004B697F" w:rsidRDefault="009D6003" w:rsidP="005A6144">
            <w:pPr>
              <w:ind w:left="9"/>
              <w:jc w:val="center"/>
              <w:rPr>
                <w:rFonts w:ascii="Calibri" w:hAnsi="Calibri" w:cs="Calibri"/>
                <w:b/>
                <w:color w:val="000000"/>
                <w:sz w:val="14"/>
                <w:szCs w:val="14"/>
                <w:lang w:eastAsia="es-BO"/>
              </w:rPr>
            </w:pPr>
          </w:p>
        </w:tc>
      </w:tr>
    </w:tbl>
    <w:p w14:paraId="59AE988D" w14:textId="77777777" w:rsidR="009D6003" w:rsidRDefault="009D6003" w:rsidP="009D6003">
      <w:pPr>
        <w:spacing w:before="120" w:after="120"/>
        <w:ind w:left="567"/>
        <w:jc w:val="both"/>
        <w:rPr>
          <w:rFonts w:ascii="Verdana" w:hAnsi="Verdana"/>
          <w:color w:val="000000" w:themeColor="text1"/>
        </w:rPr>
      </w:pPr>
      <w:bookmarkStart w:id="90" w:name="_Hlk176772650"/>
      <w:r w:rsidRPr="00A54C46">
        <w:rPr>
          <w:rFonts w:ascii="Verdana" w:hAnsi="Verdana"/>
          <w:b/>
          <w:bCs/>
          <w:color w:val="000000" w:themeColor="text1"/>
        </w:rPr>
        <w:t xml:space="preserve"> (*)</w:t>
      </w:r>
      <w:r w:rsidRPr="00A54C46">
        <w:rPr>
          <w:rFonts w:ascii="Verdana" w:hAnsi="Verdana"/>
          <w:color w:val="000000" w:themeColor="text1"/>
        </w:rPr>
        <w:t xml:space="preserve"> Los proponentes deben llenar la Tabla 2, de acuerdo a los ítems que pueden proveer, no es obligatorio llenar todos los ítems.</w:t>
      </w:r>
    </w:p>
    <w:p w14:paraId="1A1F4160" w14:textId="77777777" w:rsidR="009D6003" w:rsidRDefault="009D6003" w:rsidP="009D6003">
      <w:pPr>
        <w:spacing w:before="120" w:after="120"/>
        <w:ind w:left="567"/>
        <w:jc w:val="both"/>
        <w:rPr>
          <w:rFonts w:ascii="Verdana" w:hAnsi="Verdana"/>
          <w:color w:val="000000" w:themeColor="text1"/>
        </w:rPr>
      </w:pPr>
      <w:r w:rsidRPr="00632392">
        <w:rPr>
          <w:rFonts w:ascii="Verdana" w:hAnsi="Verdana"/>
          <w:b/>
          <w:color w:val="000000" w:themeColor="text1"/>
        </w:rPr>
        <w:t>Nota:</w:t>
      </w:r>
      <w:r>
        <w:rPr>
          <w:rFonts w:ascii="Verdana" w:hAnsi="Verdana"/>
          <w:color w:val="000000" w:themeColor="text1"/>
        </w:rPr>
        <w:t xml:space="preserve"> </w:t>
      </w:r>
      <w:r w:rsidRPr="00632392">
        <w:rPr>
          <w:rFonts w:ascii="Verdana" w:hAnsi="Verdana"/>
          <w:color w:val="000000" w:themeColor="text1"/>
        </w:rPr>
        <w:t xml:space="preserve">El proponente deberá proporcionar en la Oficina Central de la EEC-GNV, de forma separada toda la documentación técnica de los bienes, como ser folletos, </w:t>
      </w:r>
      <w:proofErr w:type="spellStart"/>
      <w:r w:rsidRPr="00632392">
        <w:rPr>
          <w:rFonts w:ascii="Verdana" w:hAnsi="Verdana"/>
          <w:color w:val="000000" w:themeColor="text1"/>
        </w:rPr>
        <w:t>brochures</w:t>
      </w:r>
      <w:proofErr w:type="spellEnd"/>
      <w:r w:rsidRPr="00632392">
        <w:rPr>
          <w:rFonts w:ascii="Verdana" w:hAnsi="Verdana"/>
          <w:color w:val="000000" w:themeColor="text1"/>
        </w:rPr>
        <w:t>, CD-ROM u otros, en idioma castellano o en otros idiomas con su respectiva traducción, dentro de los plazos propuestos.</w:t>
      </w:r>
    </w:p>
    <w:p w14:paraId="3C1BC5C9" w14:textId="77777777" w:rsidR="009D6003" w:rsidRPr="00A82C4F" w:rsidRDefault="009D6003" w:rsidP="005B2089">
      <w:pPr>
        <w:pStyle w:val="Prrafodelista"/>
        <w:numPr>
          <w:ilvl w:val="0"/>
          <w:numId w:val="33"/>
        </w:numPr>
        <w:rPr>
          <w:rFonts w:ascii="Verdana" w:hAnsi="Verdana"/>
          <w:b/>
        </w:rPr>
      </w:pPr>
      <w:bookmarkStart w:id="91" w:name="_Hlk176784761"/>
      <w:bookmarkEnd w:id="89"/>
      <w:bookmarkEnd w:id="90"/>
      <w:r w:rsidRPr="00A82C4F">
        <w:rPr>
          <w:rFonts w:ascii="Verdana" w:hAnsi="Verdana"/>
          <w:b/>
        </w:rPr>
        <w:t>CONDICIONES ADMINISTRATIVAS</w:t>
      </w:r>
    </w:p>
    <w:p w14:paraId="107F758E" w14:textId="5A367336" w:rsidR="009D6003" w:rsidRPr="00A82C4F" w:rsidRDefault="00A82C4F" w:rsidP="005B2089">
      <w:pPr>
        <w:pStyle w:val="Prrafodelista"/>
        <w:numPr>
          <w:ilvl w:val="1"/>
          <w:numId w:val="33"/>
        </w:numPr>
        <w:rPr>
          <w:rFonts w:ascii="Verdana" w:hAnsi="Verdana"/>
          <w:b/>
        </w:rPr>
      </w:pPr>
      <w:bookmarkStart w:id="92" w:name="_Hlk176772469"/>
      <w:r w:rsidRPr="00A82C4F">
        <w:rPr>
          <w:rFonts w:ascii="Verdana" w:hAnsi="Verdana"/>
          <w:b/>
        </w:rPr>
        <w:t xml:space="preserve"> </w:t>
      </w:r>
      <w:r w:rsidR="009D6003" w:rsidRPr="00A82C4F">
        <w:rPr>
          <w:rFonts w:ascii="Verdana" w:hAnsi="Verdana"/>
          <w:b/>
        </w:rPr>
        <w:t>PLAZO DE ENTREGA DE LOS BIENES</w:t>
      </w:r>
    </w:p>
    <w:p w14:paraId="04CD91A5" w14:textId="77777777" w:rsidR="009D6003" w:rsidRDefault="009D6003" w:rsidP="009D6003">
      <w:pPr>
        <w:spacing w:before="120" w:after="120"/>
        <w:ind w:left="567" w:right="48"/>
        <w:jc w:val="both"/>
        <w:rPr>
          <w:rFonts w:ascii="Verdana" w:hAnsi="Verdana"/>
          <w:color w:val="000000" w:themeColor="text1"/>
        </w:rPr>
      </w:pPr>
      <w:bookmarkStart w:id="93" w:name="_Hlk176784403"/>
      <w:bookmarkEnd w:id="92"/>
      <w:r w:rsidRPr="007A2975">
        <w:rPr>
          <w:rFonts w:ascii="Verdana" w:hAnsi="Verdana"/>
          <w:color w:val="000000" w:themeColor="text1"/>
        </w:rPr>
        <w:t>Los proponentes deben presentar en su propuesta, los plazos en los cuales se entregarían los bienes ofertados descritos en el numeral 5.6. (por ítems), considerando como máximo 90 días calendario, los cuales deberán estar disponibles a partir del siguiente día hábil a la formalización del Contrato, de acuerdo a la siguiente Tabla</w:t>
      </w:r>
      <w:r>
        <w:rPr>
          <w:rFonts w:ascii="Verdana" w:hAnsi="Verdana"/>
          <w:color w:val="000000" w:themeColor="text1"/>
        </w:rPr>
        <w:t>:</w:t>
      </w:r>
    </w:p>
    <w:bookmarkEnd w:id="93"/>
    <w:p w14:paraId="5D591E3D" w14:textId="77777777" w:rsidR="009D6003" w:rsidRDefault="009D6003" w:rsidP="009D6003">
      <w:pPr>
        <w:jc w:val="center"/>
        <w:rPr>
          <w:rFonts w:ascii="Verdana" w:hAnsi="Verdana"/>
          <w:b/>
          <w:color w:val="000000" w:themeColor="text1"/>
          <w:sz w:val="18"/>
          <w:lang w:val="es-MX"/>
        </w:rPr>
      </w:pPr>
      <w:r w:rsidRPr="00396C69">
        <w:rPr>
          <w:rFonts w:ascii="Verdana" w:hAnsi="Verdana"/>
          <w:b/>
          <w:color w:val="000000" w:themeColor="text1"/>
          <w:sz w:val="18"/>
          <w:lang w:val="es-MX"/>
        </w:rPr>
        <w:t>Tabla 3: PLAZO DE ENTREGA DE LOS BIENES</w:t>
      </w:r>
    </w:p>
    <w:tbl>
      <w:tblPr>
        <w:tblW w:w="8364" w:type="dxa"/>
        <w:jc w:val="center"/>
        <w:tblLayout w:type="fixed"/>
        <w:tblCellMar>
          <w:left w:w="70" w:type="dxa"/>
          <w:right w:w="70" w:type="dxa"/>
        </w:tblCellMar>
        <w:tblLook w:val="04A0" w:firstRow="1" w:lastRow="0" w:firstColumn="1" w:lastColumn="0" w:noHBand="0" w:noVBand="1"/>
      </w:tblPr>
      <w:tblGrid>
        <w:gridCol w:w="562"/>
        <w:gridCol w:w="2699"/>
        <w:gridCol w:w="993"/>
        <w:gridCol w:w="992"/>
        <w:gridCol w:w="1134"/>
        <w:gridCol w:w="992"/>
        <w:gridCol w:w="992"/>
      </w:tblGrid>
      <w:tr w:rsidR="009D6003" w:rsidRPr="004B697F" w14:paraId="50137168" w14:textId="77777777" w:rsidTr="005A6144">
        <w:trPr>
          <w:trHeight w:val="170"/>
          <w:tblHeader/>
          <w:jc w:val="center"/>
        </w:trPr>
        <w:tc>
          <w:tcPr>
            <w:tcW w:w="562"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3EE9E5F3" w14:textId="77777777" w:rsidR="009D6003" w:rsidRPr="004B697F" w:rsidRDefault="009D6003" w:rsidP="005A6144">
            <w:pPr>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ÍTEM</w:t>
            </w:r>
          </w:p>
        </w:tc>
        <w:tc>
          <w:tcPr>
            <w:tcW w:w="2699" w:type="dxa"/>
            <w:vMerge w:val="restart"/>
            <w:tcBorders>
              <w:top w:val="single" w:sz="4" w:space="0" w:color="auto"/>
              <w:left w:val="nil"/>
              <w:right w:val="single" w:sz="4" w:space="0" w:color="auto"/>
            </w:tcBorders>
            <w:shd w:val="clear" w:color="auto" w:fill="F2F2F2" w:themeFill="background1" w:themeFillShade="F2"/>
            <w:vAlign w:val="center"/>
          </w:tcPr>
          <w:p w14:paraId="2E276250" w14:textId="77777777" w:rsidR="009D6003" w:rsidRPr="004B697F" w:rsidRDefault="009D6003" w:rsidP="005A6144">
            <w:pPr>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DESCRIPCIÓN</w:t>
            </w:r>
          </w:p>
        </w:tc>
        <w:tc>
          <w:tcPr>
            <w:tcW w:w="993" w:type="dxa"/>
            <w:vMerge w:val="restart"/>
            <w:tcBorders>
              <w:top w:val="single" w:sz="4" w:space="0" w:color="auto"/>
              <w:left w:val="nil"/>
              <w:right w:val="single" w:sz="4" w:space="0" w:color="auto"/>
            </w:tcBorders>
            <w:shd w:val="clear" w:color="auto" w:fill="F2F2F2" w:themeFill="background1" w:themeFillShade="F2"/>
            <w:vAlign w:val="center"/>
          </w:tcPr>
          <w:p w14:paraId="37F35208" w14:textId="77777777" w:rsidR="009D6003" w:rsidRPr="004B697F" w:rsidRDefault="009D6003" w:rsidP="005A6144">
            <w:pPr>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CILINDRADA</w:t>
            </w:r>
          </w:p>
        </w:tc>
        <w:tc>
          <w:tcPr>
            <w:tcW w:w="992" w:type="dxa"/>
            <w:vMerge w:val="restart"/>
            <w:tcBorders>
              <w:top w:val="single" w:sz="4" w:space="0" w:color="auto"/>
              <w:left w:val="nil"/>
              <w:right w:val="single" w:sz="4" w:space="0" w:color="auto"/>
            </w:tcBorders>
            <w:shd w:val="clear" w:color="auto" w:fill="F2F2F2" w:themeFill="background1" w:themeFillShade="F2"/>
            <w:vAlign w:val="center"/>
          </w:tcPr>
          <w:p w14:paraId="0C9ED4E0" w14:textId="77777777" w:rsidR="009D6003" w:rsidRPr="004B697F" w:rsidRDefault="009D6003" w:rsidP="005A6144">
            <w:pPr>
              <w:ind w:left="9"/>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POTENCIA</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459524B" w14:textId="77777777" w:rsidR="009D6003" w:rsidRPr="004B697F" w:rsidRDefault="009D6003" w:rsidP="005A6144">
            <w:pPr>
              <w:ind w:left="9"/>
              <w:jc w:val="center"/>
              <w:rPr>
                <w:rFonts w:ascii="Calibri" w:hAnsi="Calibri" w:cs="Calibri"/>
                <w:b/>
                <w:color w:val="000000"/>
                <w:sz w:val="14"/>
                <w:szCs w:val="14"/>
                <w:lang w:eastAsia="es-BO"/>
              </w:rPr>
            </w:pPr>
            <w:r>
              <w:rPr>
                <w:rFonts w:ascii="Calibri" w:hAnsi="Calibri" w:cs="Calibri"/>
                <w:b/>
                <w:bCs/>
                <w:color w:val="000000"/>
                <w:sz w:val="14"/>
                <w:szCs w:val="18"/>
                <w:lang w:eastAsia="es-BO"/>
              </w:rPr>
              <w:t>X ENTREGAS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B6D493" w14:textId="77777777" w:rsidR="009D6003" w:rsidRDefault="009D6003" w:rsidP="005A6144">
            <w:pPr>
              <w:jc w:val="center"/>
              <w:rPr>
                <w:rFonts w:ascii="Calibri" w:hAnsi="Calibri" w:cs="Calibri"/>
                <w:b/>
                <w:color w:val="000000"/>
                <w:sz w:val="14"/>
                <w:szCs w:val="14"/>
                <w:lang w:eastAsia="es-BO"/>
              </w:rPr>
            </w:pPr>
            <w:r>
              <w:rPr>
                <w:rFonts w:ascii="Calibri" w:hAnsi="Calibri" w:cs="Calibri"/>
                <w:b/>
                <w:bCs/>
                <w:color w:val="000000"/>
                <w:sz w:val="14"/>
                <w:szCs w:val="18"/>
                <w:lang w:eastAsia="es-BO"/>
              </w:rPr>
              <w:t>X ENTREGAS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E05D043" w14:textId="77777777" w:rsidR="009D6003" w:rsidRDefault="009D6003" w:rsidP="005A6144">
            <w:pPr>
              <w:jc w:val="center"/>
              <w:rPr>
                <w:rFonts w:ascii="Calibri" w:hAnsi="Calibri" w:cs="Calibri"/>
                <w:b/>
                <w:color w:val="000000"/>
                <w:sz w:val="14"/>
                <w:szCs w:val="14"/>
                <w:lang w:eastAsia="es-BO"/>
              </w:rPr>
            </w:pPr>
            <w:r>
              <w:rPr>
                <w:rFonts w:ascii="Calibri" w:hAnsi="Calibri" w:cs="Calibri"/>
                <w:b/>
                <w:color w:val="000000"/>
                <w:sz w:val="14"/>
                <w:szCs w:val="14"/>
                <w:lang w:eastAsia="es-BO"/>
              </w:rPr>
              <w:t xml:space="preserve">TOTAL CANTIDAD </w:t>
            </w:r>
          </w:p>
        </w:tc>
      </w:tr>
      <w:tr w:rsidR="009D6003" w:rsidRPr="004B697F" w14:paraId="24DE6ED6" w14:textId="77777777" w:rsidTr="005A6144">
        <w:trPr>
          <w:trHeight w:val="170"/>
          <w:tblHeader/>
          <w:jc w:val="center"/>
        </w:trPr>
        <w:tc>
          <w:tcPr>
            <w:tcW w:w="562"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14F27F2C" w14:textId="77777777" w:rsidR="009D6003" w:rsidRPr="004B697F" w:rsidRDefault="009D6003" w:rsidP="005A6144">
            <w:pPr>
              <w:jc w:val="center"/>
              <w:rPr>
                <w:rFonts w:ascii="Calibri" w:hAnsi="Calibri" w:cs="Calibri"/>
                <w:b/>
                <w:color w:val="000000"/>
                <w:sz w:val="14"/>
                <w:szCs w:val="14"/>
                <w:lang w:eastAsia="es-BO"/>
              </w:rPr>
            </w:pPr>
          </w:p>
        </w:tc>
        <w:tc>
          <w:tcPr>
            <w:tcW w:w="2699" w:type="dxa"/>
            <w:vMerge/>
            <w:tcBorders>
              <w:left w:val="nil"/>
              <w:bottom w:val="single" w:sz="4" w:space="0" w:color="auto"/>
              <w:right w:val="single" w:sz="4" w:space="0" w:color="auto"/>
            </w:tcBorders>
            <w:shd w:val="clear" w:color="auto" w:fill="F2F2F2" w:themeFill="background1" w:themeFillShade="F2"/>
            <w:vAlign w:val="center"/>
          </w:tcPr>
          <w:p w14:paraId="36056D0A" w14:textId="77777777" w:rsidR="009D6003" w:rsidRPr="004B697F" w:rsidRDefault="009D6003" w:rsidP="005A6144">
            <w:pPr>
              <w:jc w:val="center"/>
              <w:rPr>
                <w:rFonts w:ascii="Calibri" w:hAnsi="Calibri" w:cs="Calibri"/>
                <w:b/>
                <w:color w:val="000000"/>
                <w:sz w:val="14"/>
                <w:szCs w:val="14"/>
                <w:lang w:eastAsia="es-BO"/>
              </w:rPr>
            </w:pPr>
          </w:p>
        </w:tc>
        <w:tc>
          <w:tcPr>
            <w:tcW w:w="993" w:type="dxa"/>
            <w:vMerge/>
            <w:tcBorders>
              <w:left w:val="nil"/>
              <w:bottom w:val="single" w:sz="4" w:space="0" w:color="auto"/>
              <w:right w:val="single" w:sz="4" w:space="0" w:color="auto"/>
            </w:tcBorders>
            <w:shd w:val="clear" w:color="auto" w:fill="F2F2F2" w:themeFill="background1" w:themeFillShade="F2"/>
            <w:vAlign w:val="center"/>
          </w:tcPr>
          <w:p w14:paraId="0934D900" w14:textId="77777777" w:rsidR="009D6003" w:rsidRPr="004B697F" w:rsidRDefault="009D6003" w:rsidP="005A6144">
            <w:pPr>
              <w:jc w:val="center"/>
              <w:rPr>
                <w:rFonts w:ascii="Calibri" w:hAnsi="Calibri" w:cs="Calibri"/>
                <w:b/>
                <w:color w:val="000000"/>
                <w:sz w:val="14"/>
                <w:szCs w:val="14"/>
                <w:lang w:eastAsia="es-BO"/>
              </w:rPr>
            </w:pPr>
          </w:p>
        </w:tc>
        <w:tc>
          <w:tcPr>
            <w:tcW w:w="992" w:type="dxa"/>
            <w:vMerge/>
            <w:tcBorders>
              <w:left w:val="nil"/>
              <w:bottom w:val="single" w:sz="4" w:space="0" w:color="auto"/>
              <w:right w:val="single" w:sz="4" w:space="0" w:color="auto"/>
            </w:tcBorders>
            <w:shd w:val="clear" w:color="auto" w:fill="F2F2F2" w:themeFill="background1" w:themeFillShade="F2"/>
            <w:vAlign w:val="center"/>
          </w:tcPr>
          <w:p w14:paraId="4B758999" w14:textId="77777777" w:rsidR="009D6003" w:rsidRPr="004B697F" w:rsidRDefault="009D6003" w:rsidP="005A6144">
            <w:pPr>
              <w:ind w:left="9"/>
              <w:jc w:val="center"/>
              <w:rPr>
                <w:rFonts w:ascii="Calibri" w:hAnsi="Calibri" w:cs="Calibri"/>
                <w:b/>
                <w:color w:val="000000"/>
                <w:sz w:val="14"/>
                <w:szCs w:val="14"/>
                <w:lang w:eastAsia="es-BO"/>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2CA00D" w14:textId="77777777" w:rsidR="009D6003" w:rsidRPr="004B697F" w:rsidRDefault="009D6003" w:rsidP="005A6144">
            <w:pPr>
              <w:ind w:left="9"/>
              <w:jc w:val="center"/>
              <w:rPr>
                <w:rFonts w:ascii="Calibri" w:hAnsi="Calibri" w:cs="Calibri"/>
                <w:b/>
                <w:color w:val="000000"/>
                <w:sz w:val="14"/>
                <w:szCs w:val="14"/>
                <w:lang w:eastAsia="es-BO"/>
              </w:rPr>
            </w:pPr>
            <w:r>
              <w:rPr>
                <w:rFonts w:ascii="Calibri" w:hAnsi="Calibri" w:cs="Calibri"/>
                <w:b/>
                <w:bCs/>
                <w:color w:val="000000"/>
                <w:sz w:val="14"/>
                <w:szCs w:val="18"/>
                <w:lang w:eastAsia="es-BO"/>
              </w:rPr>
              <w:t>X DÍAS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604FB07" w14:textId="77777777" w:rsidR="009D6003" w:rsidRDefault="009D6003" w:rsidP="005A6144">
            <w:pPr>
              <w:jc w:val="center"/>
              <w:rPr>
                <w:rFonts w:ascii="Calibri" w:hAnsi="Calibri" w:cs="Calibri"/>
                <w:b/>
                <w:color w:val="000000"/>
                <w:sz w:val="14"/>
                <w:szCs w:val="14"/>
                <w:lang w:eastAsia="es-BO"/>
              </w:rPr>
            </w:pPr>
            <w:r>
              <w:rPr>
                <w:rFonts w:ascii="Calibri" w:hAnsi="Calibri" w:cs="Calibri"/>
                <w:b/>
                <w:bCs/>
                <w:color w:val="000000"/>
                <w:sz w:val="14"/>
                <w:szCs w:val="18"/>
                <w:lang w:eastAsia="es-BO"/>
              </w:rPr>
              <w:t>X DÍAS</w:t>
            </w:r>
          </w:p>
        </w:tc>
        <w:tc>
          <w:tcPr>
            <w:tcW w:w="99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1EE907" w14:textId="77777777" w:rsidR="009D6003" w:rsidRDefault="009D6003" w:rsidP="005A6144">
            <w:pPr>
              <w:jc w:val="center"/>
              <w:rPr>
                <w:rFonts w:ascii="Calibri" w:hAnsi="Calibri" w:cs="Calibri"/>
                <w:b/>
                <w:color w:val="000000"/>
                <w:sz w:val="14"/>
                <w:szCs w:val="14"/>
                <w:lang w:eastAsia="es-BO"/>
              </w:rPr>
            </w:pPr>
          </w:p>
        </w:tc>
      </w:tr>
      <w:tr w:rsidR="009D6003" w:rsidRPr="004B697F" w14:paraId="5965D101"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44ED18D"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1</w:t>
            </w:r>
          </w:p>
        </w:tc>
        <w:tc>
          <w:tcPr>
            <w:tcW w:w="2699" w:type="dxa"/>
            <w:tcBorders>
              <w:top w:val="single" w:sz="4" w:space="0" w:color="auto"/>
              <w:left w:val="nil"/>
              <w:bottom w:val="single" w:sz="4" w:space="0" w:color="auto"/>
              <w:right w:val="single" w:sz="4" w:space="0" w:color="auto"/>
            </w:tcBorders>
            <w:shd w:val="clear" w:color="auto" w:fill="auto"/>
            <w:vAlign w:val="center"/>
          </w:tcPr>
          <w:p w14:paraId="5EC9BE7A" w14:textId="77777777" w:rsidR="009D6003"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 xml:space="preserve">Kit de conversión a GNV de </w:t>
            </w:r>
          </w:p>
          <w:p w14:paraId="7C9D2742"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Aspirado Natural (conmutador carburador)</w:t>
            </w:r>
          </w:p>
        </w:tc>
        <w:tc>
          <w:tcPr>
            <w:tcW w:w="993" w:type="dxa"/>
            <w:tcBorders>
              <w:top w:val="single" w:sz="4" w:space="0" w:color="auto"/>
              <w:left w:val="nil"/>
              <w:bottom w:val="single" w:sz="4" w:space="0" w:color="auto"/>
              <w:right w:val="single" w:sz="4" w:space="0" w:color="auto"/>
            </w:tcBorders>
            <w:shd w:val="clear" w:color="auto" w:fill="auto"/>
            <w:vAlign w:val="center"/>
          </w:tcPr>
          <w:p w14:paraId="33F8001F"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Baja - media</w:t>
            </w:r>
          </w:p>
        </w:tc>
        <w:tc>
          <w:tcPr>
            <w:tcW w:w="992" w:type="dxa"/>
            <w:tcBorders>
              <w:top w:val="single" w:sz="4" w:space="0" w:color="auto"/>
              <w:left w:val="nil"/>
              <w:bottom w:val="single" w:sz="4" w:space="0" w:color="auto"/>
              <w:right w:val="single" w:sz="4" w:space="0" w:color="auto"/>
            </w:tcBorders>
            <w:shd w:val="clear" w:color="auto" w:fill="auto"/>
            <w:vAlign w:val="center"/>
          </w:tcPr>
          <w:p w14:paraId="4C296387"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6ADC09B5"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166D5287"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7B03BC90"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436F0EAA"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20FF466"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2</w:t>
            </w:r>
          </w:p>
        </w:tc>
        <w:tc>
          <w:tcPr>
            <w:tcW w:w="2699" w:type="dxa"/>
            <w:tcBorders>
              <w:top w:val="single" w:sz="4" w:space="0" w:color="auto"/>
              <w:left w:val="nil"/>
              <w:bottom w:val="single" w:sz="4" w:space="0" w:color="auto"/>
              <w:right w:val="single" w:sz="4" w:space="0" w:color="auto"/>
            </w:tcBorders>
            <w:shd w:val="clear" w:color="auto" w:fill="auto"/>
            <w:vAlign w:val="center"/>
          </w:tcPr>
          <w:p w14:paraId="291FA926" w14:textId="77777777" w:rsidR="009D6003"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 xml:space="preserve">Kit de conversión a GNV de </w:t>
            </w:r>
          </w:p>
          <w:p w14:paraId="3EA8E435"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Aspirado Natural (conmutador carburador)</w:t>
            </w:r>
          </w:p>
        </w:tc>
        <w:tc>
          <w:tcPr>
            <w:tcW w:w="993" w:type="dxa"/>
            <w:tcBorders>
              <w:top w:val="single" w:sz="4" w:space="0" w:color="auto"/>
              <w:left w:val="nil"/>
              <w:bottom w:val="single" w:sz="4" w:space="0" w:color="auto"/>
              <w:right w:val="single" w:sz="4" w:space="0" w:color="auto"/>
            </w:tcBorders>
            <w:shd w:val="clear" w:color="auto" w:fill="auto"/>
            <w:vAlign w:val="center"/>
          </w:tcPr>
          <w:p w14:paraId="70479114"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Media - alta</w:t>
            </w:r>
          </w:p>
        </w:tc>
        <w:tc>
          <w:tcPr>
            <w:tcW w:w="992" w:type="dxa"/>
            <w:tcBorders>
              <w:top w:val="single" w:sz="4" w:space="0" w:color="auto"/>
              <w:left w:val="nil"/>
              <w:bottom w:val="single" w:sz="4" w:space="0" w:color="auto"/>
              <w:right w:val="single" w:sz="4" w:space="0" w:color="auto"/>
            </w:tcBorders>
            <w:shd w:val="clear" w:color="auto" w:fill="auto"/>
            <w:vAlign w:val="center"/>
          </w:tcPr>
          <w:p w14:paraId="0495A594"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7BFDD53C"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53EA6105"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6198F154"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710B1699"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16925FDC"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3</w:t>
            </w:r>
          </w:p>
        </w:tc>
        <w:tc>
          <w:tcPr>
            <w:tcW w:w="2699" w:type="dxa"/>
            <w:tcBorders>
              <w:top w:val="single" w:sz="4" w:space="0" w:color="auto"/>
              <w:left w:val="nil"/>
              <w:bottom w:val="single" w:sz="4" w:space="0" w:color="auto"/>
              <w:right w:val="single" w:sz="4" w:space="0" w:color="auto"/>
            </w:tcBorders>
            <w:shd w:val="clear" w:color="auto" w:fill="auto"/>
            <w:vAlign w:val="center"/>
          </w:tcPr>
          <w:p w14:paraId="08743512" w14:textId="77777777" w:rsidR="009D6003"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 xml:space="preserve">Kit de conversión a GNV de </w:t>
            </w:r>
          </w:p>
          <w:p w14:paraId="6D24A537"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Aspirado Natural (conmutador inyección)</w:t>
            </w:r>
          </w:p>
        </w:tc>
        <w:tc>
          <w:tcPr>
            <w:tcW w:w="993" w:type="dxa"/>
            <w:tcBorders>
              <w:top w:val="single" w:sz="4" w:space="0" w:color="auto"/>
              <w:left w:val="nil"/>
              <w:bottom w:val="single" w:sz="4" w:space="0" w:color="auto"/>
              <w:right w:val="single" w:sz="4" w:space="0" w:color="auto"/>
            </w:tcBorders>
            <w:shd w:val="clear" w:color="auto" w:fill="auto"/>
            <w:vAlign w:val="center"/>
          </w:tcPr>
          <w:p w14:paraId="31E3193B"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Baja - media</w:t>
            </w:r>
          </w:p>
        </w:tc>
        <w:tc>
          <w:tcPr>
            <w:tcW w:w="992" w:type="dxa"/>
            <w:tcBorders>
              <w:top w:val="single" w:sz="4" w:space="0" w:color="auto"/>
              <w:left w:val="nil"/>
              <w:bottom w:val="single" w:sz="4" w:space="0" w:color="auto"/>
              <w:right w:val="single" w:sz="4" w:space="0" w:color="auto"/>
            </w:tcBorders>
            <w:shd w:val="clear" w:color="auto" w:fill="auto"/>
            <w:vAlign w:val="center"/>
          </w:tcPr>
          <w:p w14:paraId="704BB5C9"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2389D98E"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A6BE809"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18B19E1A"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726CAE0F"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16ECC8A"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4</w:t>
            </w:r>
          </w:p>
        </w:tc>
        <w:tc>
          <w:tcPr>
            <w:tcW w:w="2699" w:type="dxa"/>
            <w:tcBorders>
              <w:top w:val="single" w:sz="4" w:space="0" w:color="auto"/>
              <w:left w:val="nil"/>
              <w:bottom w:val="single" w:sz="4" w:space="0" w:color="auto"/>
              <w:right w:val="single" w:sz="4" w:space="0" w:color="auto"/>
            </w:tcBorders>
            <w:shd w:val="clear" w:color="auto" w:fill="auto"/>
            <w:vAlign w:val="center"/>
          </w:tcPr>
          <w:p w14:paraId="22A9A5C6" w14:textId="77777777" w:rsidR="009D6003"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 xml:space="preserve">Kit de conversión a GNV de </w:t>
            </w:r>
          </w:p>
          <w:p w14:paraId="61495606"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Aspirado Natural (conmutador inyección)</w:t>
            </w:r>
          </w:p>
        </w:tc>
        <w:tc>
          <w:tcPr>
            <w:tcW w:w="993" w:type="dxa"/>
            <w:tcBorders>
              <w:top w:val="single" w:sz="4" w:space="0" w:color="auto"/>
              <w:left w:val="nil"/>
              <w:bottom w:val="single" w:sz="4" w:space="0" w:color="auto"/>
              <w:right w:val="single" w:sz="4" w:space="0" w:color="auto"/>
            </w:tcBorders>
            <w:shd w:val="clear" w:color="auto" w:fill="auto"/>
            <w:vAlign w:val="center"/>
          </w:tcPr>
          <w:p w14:paraId="55760DC1"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Media - alta</w:t>
            </w:r>
          </w:p>
        </w:tc>
        <w:tc>
          <w:tcPr>
            <w:tcW w:w="992" w:type="dxa"/>
            <w:tcBorders>
              <w:top w:val="single" w:sz="4" w:space="0" w:color="auto"/>
              <w:left w:val="nil"/>
              <w:bottom w:val="single" w:sz="4" w:space="0" w:color="auto"/>
              <w:right w:val="single" w:sz="4" w:space="0" w:color="auto"/>
            </w:tcBorders>
            <w:shd w:val="clear" w:color="auto" w:fill="auto"/>
            <w:vAlign w:val="center"/>
          </w:tcPr>
          <w:p w14:paraId="2CFA7C55"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20808CD7"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EA7E446"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09ED5F46"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7C03B6DE"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E5E670A"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5</w:t>
            </w:r>
          </w:p>
        </w:tc>
        <w:tc>
          <w:tcPr>
            <w:tcW w:w="2699" w:type="dxa"/>
            <w:tcBorders>
              <w:top w:val="single" w:sz="4" w:space="0" w:color="auto"/>
              <w:left w:val="nil"/>
              <w:bottom w:val="single" w:sz="4" w:space="0" w:color="auto"/>
              <w:right w:val="single" w:sz="4" w:space="0" w:color="auto"/>
            </w:tcBorders>
            <w:shd w:val="clear" w:color="auto" w:fill="auto"/>
            <w:vAlign w:val="center"/>
          </w:tcPr>
          <w:p w14:paraId="16A3D290" w14:textId="77777777" w:rsidR="009D6003"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 xml:space="preserve">Kit de conversión a GNV de </w:t>
            </w:r>
          </w:p>
          <w:p w14:paraId="25D18F51"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Inyección Secuencial</w:t>
            </w:r>
          </w:p>
        </w:tc>
        <w:tc>
          <w:tcPr>
            <w:tcW w:w="993" w:type="dxa"/>
            <w:tcBorders>
              <w:top w:val="single" w:sz="4" w:space="0" w:color="auto"/>
              <w:left w:val="nil"/>
              <w:bottom w:val="single" w:sz="4" w:space="0" w:color="auto"/>
              <w:right w:val="single" w:sz="4" w:space="0" w:color="auto"/>
            </w:tcBorders>
            <w:shd w:val="clear" w:color="auto" w:fill="auto"/>
            <w:vAlign w:val="center"/>
          </w:tcPr>
          <w:p w14:paraId="7373E852"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Baja - media</w:t>
            </w:r>
          </w:p>
        </w:tc>
        <w:tc>
          <w:tcPr>
            <w:tcW w:w="992" w:type="dxa"/>
            <w:tcBorders>
              <w:top w:val="single" w:sz="4" w:space="0" w:color="auto"/>
              <w:left w:val="nil"/>
              <w:bottom w:val="single" w:sz="4" w:space="0" w:color="auto"/>
              <w:right w:val="single" w:sz="4" w:space="0" w:color="auto"/>
            </w:tcBorders>
            <w:shd w:val="clear" w:color="auto" w:fill="auto"/>
            <w:vAlign w:val="center"/>
          </w:tcPr>
          <w:p w14:paraId="40A48015"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01D28DDC"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0598D770"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538DA51A"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03891459"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58B4ACD"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6</w:t>
            </w:r>
          </w:p>
        </w:tc>
        <w:tc>
          <w:tcPr>
            <w:tcW w:w="2699" w:type="dxa"/>
            <w:tcBorders>
              <w:top w:val="single" w:sz="4" w:space="0" w:color="auto"/>
              <w:left w:val="nil"/>
              <w:bottom w:val="single" w:sz="4" w:space="0" w:color="auto"/>
              <w:right w:val="single" w:sz="4" w:space="0" w:color="auto"/>
            </w:tcBorders>
            <w:shd w:val="clear" w:color="auto" w:fill="auto"/>
            <w:vAlign w:val="center"/>
          </w:tcPr>
          <w:p w14:paraId="3BC16088" w14:textId="77777777" w:rsidR="009D6003"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 xml:space="preserve">Kit de conversión a GNV de </w:t>
            </w:r>
          </w:p>
          <w:p w14:paraId="04A114E1"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Inyección Secuencial</w:t>
            </w:r>
          </w:p>
        </w:tc>
        <w:tc>
          <w:tcPr>
            <w:tcW w:w="993" w:type="dxa"/>
            <w:tcBorders>
              <w:top w:val="single" w:sz="4" w:space="0" w:color="auto"/>
              <w:left w:val="nil"/>
              <w:bottom w:val="single" w:sz="4" w:space="0" w:color="auto"/>
              <w:right w:val="single" w:sz="4" w:space="0" w:color="auto"/>
            </w:tcBorders>
            <w:shd w:val="clear" w:color="auto" w:fill="auto"/>
            <w:vAlign w:val="center"/>
          </w:tcPr>
          <w:p w14:paraId="32AABC8D" w14:textId="77777777" w:rsidR="009D6003" w:rsidRPr="004B697F" w:rsidRDefault="009D6003" w:rsidP="005A6144">
            <w:pPr>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Media - alta</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04BA2" w14:textId="77777777" w:rsidR="009D6003" w:rsidRPr="004B697F" w:rsidRDefault="009D6003" w:rsidP="005A6144">
            <w:pPr>
              <w:ind w:left="9"/>
              <w:jc w:val="center"/>
              <w:rPr>
                <w:rFonts w:ascii="Calibri" w:hAnsi="Calibri" w:cs="Calibri"/>
                <w:color w:val="000000"/>
                <w:sz w:val="14"/>
                <w:szCs w:val="14"/>
                <w:lang w:eastAsia="es-BO"/>
              </w:rPr>
            </w:pPr>
            <w:r w:rsidRPr="004B697F">
              <w:rPr>
                <w:rFonts w:ascii="Calibri" w:hAnsi="Calibri" w:cs="Calibri"/>
                <w:color w:val="000000"/>
                <w:sz w:val="14"/>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1B325A99"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nil"/>
              <w:bottom w:val="single" w:sz="4" w:space="0" w:color="auto"/>
              <w:right w:val="single" w:sz="4" w:space="0" w:color="auto"/>
            </w:tcBorders>
          </w:tcPr>
          <w:p w14:paraId="75CA63C4" w14:textId="77777777" w:rsidR="009D6003" w:rsidRPr="004B697F" w:rsidRDefault="009D6003" w:rsidP="005A6144">
            <w:pPr>
              <w:ind w:left="9"/>
              <w:jc w:val="center"/>
              <w:rPr>
                <w:rFonts w:ascii="Calibri" w:hAnsi="Calibri" w:cs="Calibri"/>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70623B47" w14:textId="77777777" w:rsidR="009D6003" w:rsidRPr="004B697F" w:rsidRDefault="009D6003" w:rsidP="005A6144">
            <w:pPr>
              <w:ind w:left="9"/>
              <w:jc w:val="center"/>
              <w:rPr>
                <w:rFonts w:ascii="Calibri" w:hAnsi="Calibri" w:cs="Calibri"/>
                <w:color w:val="000000"/>
                <w:sz w:val="14"/>
                <w:szCs w:val="14"/>
                <w:lang w:eastAsia="es-BO"/>
              </w:rPr>
            </w:pPr>
          </w:p>
        </w:tc>
      </w:tr>
      <w:tr w:rsidR="009D6003" w:rsidRPr="004B697F" w14:paraId="3ACC1DF9" w14:textId="77777777" w:rsidTr="005A6144">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DE500E" w14:textId="77777777" w:rsidR="009D6003" w:rsidRPr="004B697F" w:rsidRDefault="009D6003" w:rsidP="005A6144">
            <w:pPr>
              <w:jc w:val="center"/>
              <w:rPr>
                <w:rFonts w:ascii="Calibri" w:hAnsi="Calibri" w:cs="Calibri"/>
                <w:b/>
                <w:color w:val="000000"/>
                <w:sz w:val="14"/>
                <w:szCs w:val="14"/>
                <w:lang w:eastAsia="es-BO"/>
              </w:rPr>
            </w:pPr>
          </w:p>
        </w:tc>
        <w:tc>
          <w:tcPr>
            <w:tcW w:w="269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7B20BFE" w14:textId="77777777" w:rsidR="009D6003" w:rsidRPr="004B697F" w:rsidRDefault="009D6003" w:rsidP="005A6144">
            <w:pPr>
              <w:jc w:val="center"/>
              <w:rPr>
                <w:rFonts w:ascii="Calibri" w:hAnsi="Calibri" w:cs="Calibri"/>
                <w:b/>
                <w:color w:val="000000"/>
                <w:sz w:val="14"/>
                <w:szCs w:val="14"/>
                <w:lang w:eastAsia="es-BO"/>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482E01F" w14:textId="77777777" w:rsidR="009D6003" w:rsidRPr="004B697F" w:rsidRDefault="009D6003" w:rsidP="005A6144">
            <w:pPr>
              <w:jc w:val="center"/>
              <w:rPr>
                <w:rFonts w:ascii="Calibri" w:hAnsi="Calibri" w:cs="Calibri"/>
                <w:b/>
                <w:color w:val="000000"/>
                <w:sz w:val="14"/>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BDCDEB9" w14:textId="77777777" w:rsidR="009D6003" w:rsidRPr="004B697F" w:rsidRDefault="009D6003" w:rsidP="005A6144">
            <w:pPr>
              <w:ind w:left="9"/>
              <w:jc w:val="center"/>
              <w:rPr>
                <w:rFonts w:ascii="Calibri" w:hAnsi="Calibri" w:cs="Calibri"/>
                <w:b/>
                <w:color w:val="000000"/>
                <w:sz w:val="14"/>
                <w:szCs w:val="14"/>
                <w:lang w:eastAsia="es-BO"/>
              </w:rPr>
            </w:pPr>
            <w:r w:rsidRPr="004B697F">
              <w:rPr>
                <w:rFonts w:ascii="Calibri" w:hAnsi="Calibri" w:cs="Calibri"/>
                <w:b/>
                <w:color w:val="000000"/>
                <w:sz w:val="14"/>
                <w:szCs w:val="14"/>
                <w:lang w:eastAsia="es-BO"/>
              </w:rPr>
              <w:t>TOTAL</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13595AC4" w14:textId="77777777" w:rsidR="009D6003" w:rsidRPr="004B697F" w:rsidRDefault="009D6003" w:rsidP="005A6144">
            <w:pPr>
              <w:ind w:left="9"/>
              <w:jc w:val="center"/>
              <w:rPr>
                <w:rFonts w:ascii="Calibri" w:hAnsi="Calibri" w:cs="Calibri"/>
                <w:b/>
                <w:color w:val="000000"/>
                <w:sz w:val="14"/>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65FBD8E8" w14:textId="77777777" w:rsidR="009D6003" w:rsidRPr="004B697F" w:rsidRDefault="009D6003" w:rsidP="005A6144">
            <w:pPr>
              <w:ind w:left="9"/>
              <w:jc w:val="center"/>
              <w:rPr>
                <w:rFonts w:ascii="Calibri" w:hAnsi="Calibri" w:cs="Calibri"/>
                <w:b/>
                <w:color w:val="000000"/>
                <w:sz w:val="14"/>
                <w:szCs w:val="14"/>
                <w:lang w:eastAsia="es-BO"/>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BD35F8" w14:textId="77777777" w:rsidR="009D6003" w:rsidRPr="004B697F" w:rsidRDefault="009D6003" w:rsidP="005A6144">
            <w:pPr>
              <w:ind w:left="9"/>
              <w:jc w:val="center"/>
              <w:rPr>
                <w:rFonts w:ascii="Calibri" w:hAnsi="Calibri" w:cs="Calibri"/>
                <w:b/>
                <w:color w:val="000000"/>
                <w:sz w:val="14"/>
                <w:szCs w:val="14"/>
                <w:lang w:eastAsia="es-BO"/>
              </w:rPr>
            </w:pPr>
          </w:p>
        </w:tc>
      </w:tr>
    </w:tbl>
    <w:p w14:paraId="43A699BF" w14:textId="77777777" w:rsidR="009D6003" w:rsidRDefault="009D6003" w:rsidP="009D6003">
      <w:pPr>
        <w:spacing w:before="120" w:after="120"/>
        <w:ind w:left="567" w:right="48"/>
        <w:jc w:val="both"/>
        <w:rPr>
          <w:rFonts w:ascii="Verdana" w:hAnsi="Verdana"/>
          <w:bCs/>
          <w:color w:val="000000" w:themeColor="text1"/>
        </w:rPr>
      </w:pPr>
      <w:r w:rsidRPr="00A54C46">
        <w:rPr>
          <w:rFonts w:ascii="Verdana" w:hAnsi="Verdana"/>
          <w:b/>
          <w:color w:val="000000" w:themeColor="text1"/>
        </w:rPr>
        <w:t xml:space="preserve">Nota: </w:t>
      </w:r>
      <w:r w:rsidRPr="00A54C46">
        <w:rPr>
          <w:rFonts w:ascii="Verdana" w:hAnsi="Verdana"/>
          <w:bCs/>
          <w:color w:val="000000" w:themeColor="text1"/>
        </w:rPr>
        <w:t>Los proponentes deben llenar la Tabla 3, de acuerdo a la cantidad y plazos de entregas que consideren, no es obligatorio llenar para tod</w:t>
      </w:r>
      <w:r>
        <w:rPr>
          <w:rFonts w:ascii="Verdana" w:hAnsi="Verdana"/>
          <w:bCs/>
          <w:color w:val="000000" w:themeColor="text1"/>
        </w:rPr>
        <w:t>o</w:t>
      </w:r>
      <w:r w:rsidRPr="00A54C46">
        <w:rPr>
          <w:rFonts w:ascii="Verdana" w:hAnsi="Verdana"/>
          <w:bCs/>
          <w:color w:val="000000" w:themeColor="text1"/>
        </w:rPr>
        <w:t>s l</w:t>
      </w:r>
      <w:r>
        <w:rPr>
          <w:rFonts w:ascii="Verdana" w:hAnsi="Verdana"/>
          <w:bCs/>
          <w:color w:val="000000" w:themeColor="text1"/>
        </w:rPr>
        <w:t>o</w:t>
      </w:r>
      <w:r w:rsidRPr="00A54C46">
        <w:rPr>
          <w:rFonts w:ascii="Verdana" w:hAnsi="Verdana"/>
          <w:bCs/>
          <w:color w:val="000000" w:themeColor="text1"/>
        </w:rPr>
        <w:t xml:space="preserve">s </w:t>
      </w:r>
      <w:r>
        <w:rPr>
          <w:rFonts w:ascii="Verdana" w:hAnsi="Verdana"/>
          <w:bCs/>
          <w:color w:val="000000" w:themeColor="text1"/>
        </w:rPr>
        <w:t>ítem</w:t>
      </w:r>
      <w:r w:rsidRPr="00A54C46">
        <w:rPr>
          <w:rFonts w:ascii="Verdana" w:hAnsi="Verdana"/>
          <w:bCs/>
          <w:color w:val="000000" w:themeColor="text1"/>
        </w:rPr>
        <w:t>s.</w:t>
      </w:r>
    </w:p>
    <w:p w14:paraId="69650861" w14:textId="77777777" w:rsidR="009D6003" w:rsidRPr="009D6003" w:rsidRDefault="009D6003" w:rsidP="009D6003">
      <w:pPr>
        <w:spacing w:before="120" w:after="120"/>
        <w:ind w:left="567" w:right="48"/>
        <w:jc w:val="both"/>
        <w:rPr>
          <w:rFonts w:ascii="Verdana" w:hAnsi="Verdana"/>
          <w:bCs/>
          <w:color w:val="000000" w:themeColor="text1"/>
        </w:rPr>
      </w:pPr>
      <w:r w:rsidRPr="009D6003">
        <w:rPr>
          <w:rFonts w:ascii="Verdana" w:hAnsi="Verdana"/>
          <w:bCs/>
          <w:color w:val="000000" w:themeColor="text1"/>
        </w:rPr>
        <w:lastRenderedPageBreak/>
        <w:t>El proponente deberá considerar que las entregas serán realizadas en los Almacenes Regionales de la EEC-GNV a nivel nacional, de acuerdo a lo establecido por la EEC-GNV en el proceso de contratación.</w:t>
      </w:r>
    </w:p>
    <w:p w14:paraId="63FF62D4" w14:textId="77777777" w:rsidR="009D6003" w:rsidRPr="009D6003" w:rsidRDefault="009D6003" w:rsidP="005B2089">
      <w:pPr>
        <w:pStyle w:val="Prrafodelista"/>
        <w:numPr>
          <w:ilvl w:val="1"/>
          <w:numId w:val="33"/>
        </w:numPr>
        <w:spacing w:before="120" w:after="120"/>
        <w:ind w:left="567" w:hanging="567"/>
        <w:jc w:val="both"/>
        <w:rPr>
          <w:rFonts w:ascii="Verdana" w:hAnsi="Verdana"/>
          <w:b/>
          <w:color w:val="000000" w:themeColor="text1"/>
        </w:rPr>
      </w:pPr>
      <w:r w:rsidRPr="009D6003">
        <w:rPr>
          <w:rFonts w:ascii="Verdana" w:hAnsi="Verdana"/>
          <w:b/>
          <w:color w:val="000000" w:themeColor="text1"/>
        </w:rPr>
        <w:t>LUGAR DE ENTREGA DE LOS BIENES</w:t>
      </w:r>
    </w:p>
    <w:p w14:paraId="577F46F1" w14:textId="77777777" w:rsidR="009D6003" w:rsidRPr="009D6003" w:rsidRDefault="009D6003" w:rsidP="009D6003">
      <w:pPr>
        <w:spacing w:before="120" w:after="120"/>
        <w:ind w:left="567"/>
        <w:jc w:val="both"/>
        <w:rPr>
          <w:rFonts w:ascii="Verdana" w:hAnsi="Verdana"/>
          <w:color w:val="000000" w:themeColor="text1"/>
        </w:rPr>
      </w:pPr>
      <w:r w:rsidRPr="009D6003">
        <w:rPr>
          <w:rFonts w:ascii="Verdana" w:hAnsi="Verdana"/>
          <w:color w:val="000000" w:themeColor="text1"/>
        </w:rPr>
        <w:t>Los bienes serán entregados en los almacenes (La Paz, Cochabamba, Santa Cruz y/o Oruro según corresponda) de la EEC-GNV.</w:t>
      </w:r>
    </w:p>
    <w:p w14:paraId="48D162EB" w14:textId="77777777" w:rsidR="009D6003" w:rsidRPr="009D6003" w:rsidRDefault="009D6003" w:rsidP="005B2089">
      <w:pPr>
        <w:pStyle w:val="Prrafodelista"/>
        <w:numPr>
          <w:ilvl w:val="1"/>
          <w:numId w:val="33"/>
        </w:numPr>
        <w:spacing w:before="120" w:after="120"/>
        <w:ind w:left="567" w:hanging="567"/>
        <w:jc w:val="both"/>
        <w:rPr>
          <w:rFonts w:ascii="Verdana" w:hAnsi="Verdana"/>
          <w:b/>
          <w:color w:val="000000" w:themeColor="text1"/>
        </w:rPr>
      </w:pPr>
      <w:r w:rsidRPr="009D6003">
        <w:rPr>
          <w:rFonts w:ascii="Verdana" w:hAnsi="Verdana"/>
          <w:b/>
          <w:color w:val="000000" w:themeColor="text1"/>
        </w:rPr>
        <w:t>GARANTÍA DE SERIEDAD DE PARTICIPACIÓN</w:t>
      </w:r>
    </w:p>
    <w:p w14:paraId="23CCA345" w14:textId="77777777" w:rsidR="009D6003" w:rsidRDefault="009D6003" w:rsidP="009D6003">
      <w:pPr>
        <w:shd w:val="clear" w:color="auto" w:fill="FFFFFF" w:themeFill="background1"/>
        <w:spacing w:before="120" w:after="120"/>
        <w:ind w:left="567"/>
        <w:jc w:val="both"/>
        <w:rPr>
          <w:rFonts w:ascii="Verdana" w:hAnsi="Verdana"/>
          <w:color w:val="000000" w:themeColor="text1"/>
        </w:rPr>
      </w:pPr>
      <w:r w:rsidRPr="009D6003">
        <w:rPr>
          <w:rFonts w:ascii="Verdana" w:hAnsi="Verdana"/>
          <w:color w:val="000000" w:themeColor="text1"/>
        </w:rPr>
        <w:t>Para la presente Expresión de Interés el proponente deberá presentar una Boleta de Garantía a Primer Requerimiento girada a nombre de: Entidad Ejecutora de Conversión a Gas Natural Vehicular</w:t>
      </w:r>
      <w:r w:rsidRPr="00A54C46">
        <w:rPr>
          <w:rFonts w:ascii="Verdana" w:hAnsi="Verdana"/>
          <w:color w:val="000000" w:themeColor="text1"/>
        </w:rPr>
        <w:t xml:space="preserve"> - Ministerio de Hidrocarburos y Energías, con las características de renovable, irrevocable y de ejecución inmediata; equivalente al 0,5% del monto total de su propuesta económica, con una validez de </w:t>
      </w:r>
      <w:r>
        <w:rPr>
          <w:rFonts w:ascii="Verdana" w:hAnsi="Verdana"/>
          <w:color w:val="000000" w:themeColor="text1"/>
        </w:rPr>
        <w:t>75</w:t>
      </w:r>
      <w:r w:rsidRPr="00A54C46">
        <w:rPr>
          <w:rFonts w:ascii="Verdana" w:hAnsi="Verdana"/>
          <w:color w:val="000000" w:themeColor="text1"/>
        </w:rPr>
        <w:t xml:space="preserve"> días calendario desde la fecha fijada para la apertura de las propuestas.</w:t>
      </w:r>
    </w:p>
    <w:p w14:paraId="7CA055FF" w14:textId="77777777" w:rsidR="009D6003" w:rsidRPr="00767A42" w:rsidRDefault="009D6003" w:rsidP="005B2089">
      <w:pPr>
        <w:pStyle w:val="Prrafodelista"/>
        <w:numPr>
          <w:ilvl w:val="1"/>
          <w:numId w:val="33"/>
        </w:numPr>
        <w:spacing w:before="120" w:after="120"/>
        <w:ind w:left="567" w:hanging="567"/>
        <w:jc w:val="both"/>
        <w:rPr>
          <w:rFonts w:ascii="Verdana" w:hAnsi="Verdana"/>
          <w:b/>
          <w:color w:val="000000" w:themeColor="text1"/>
        </w:rPr>
      </w:pPr>
      <w:r w:rsidRPr="00767A42">
        <w:rPr>
          <w:rFonts w:ascii="Verdana" w:hAnsi="Verdana"/>
          <w:b/>
          <w:color w:val="000000" w:themeColor="text1"/>
        </w:rPr>
        <w:t>VALIDEZ DE LA PROPUESTA</w:t>
      </w:r>
    </w:p>
    <w:p w14:paraId="2E0FFFDD" w14:textId="77777777" w:rsidR="009D6003" w:rsidRDefault="009D6003" w:rsidP="009D6003">
      <w:pPr>
        <w:shd w:val="clear" w:color="auto" w:fill="FFFFFF" w:themeFill="background1"/>
        <w:spacing w:before="120" w:after="120"/>
        <w:ind w:left="567"/>
        <w:jc w:val="both"/>
        <w:rPr>
          <w:rFonts w:ascii="Verdana" w:hAnsi="Verdana"/>
          <w:color w:val="000000" w:themeColor="text1"/>
        </w:rPr>
      </w:pPr>
      <w:r w:rsidRPr="00767A42">
        <w:rPr>
          <w:rFonts w:ascii="Verdana" w:hAnsi="Verdana"/>
          <w:color w:val="000000" w:themeColor="text1"/>
        </w:rPr>
        <w:t>La propuesta deberá tener una validez mínima de setenta y cinco (75) días calendario.</w:t>
      </w:r>
    </w:p>
    <w:bookmarkEnd w:id="91"/>
    <w:p w14:paraId="36D78E3D" w14:textId="77777777" w:rsidR="009D6003" w:rsidRPr="00D3518B" w:rsidRDefault="009D6003" w:rsidP="005B2089">
      <w:pPr>
        <w:pStyle w:val="Prrafodelista"/>
        <w:numPr>
          <w:ilvl w:val="1"/>
          <w:numId w:val="33"/>
        </w:numPr>
        <w:spacing w:before="120" w:after="120"/>
        <w:ind w:left="567" w:hanging="567"/>
        <w:jc w:val="both"/>
        <w:rPr>
          <w:rFonts w:ascii="Verdana" w:hAnsi="Verdana"/>
          <w:b/>
          <w:color w:val="000000" w:themeColor="text1"/>
        </w:rPr>
      </w:pPr>
      <w:r w:rsidRPr="00D3518B">
        <w:rPr>
          <w:rFonts w:ascii="Verdana" w:hAnsi="Verdana"/>
          <w:b/>
          <w:color w:val="000000" w:themeColor="text1"/>
        </w:rPr>
        <w:t>INFORMACIÓN COMPLEMENTARIA - EXPERIENCIA DEL PROPONENTE</w:t>
      </w:r>
    </w:p>
    <w:p w14:paraId="0678828B" w14:textId="77777777" w:rsidR="009D6003" w:rsidRPr="00D3518B" w:rsidRDefault="009D6003" w:rsidP="005B2089">
      <w:pPr>
        <w:numPr>
          <w:ilvl w:val="0"/>
          <w:numId w:val="17"/>
        </w:numPr>
        <w:spacing w:before="120" w:after="120"/>
        <w:ind w:left="851" w:hanging="284"/>
        <w:jc w:val="both"/>
        <w:rPr>
          <w:rFonts w:ascii="Verdana" w:hAnsi="Verdana"/>
        </w:rPr>
      </w:pPr>
      <w:r w:rsidRPr="00D3518B">
        <w:rPr>
          <w:rFonts w:ascii="Verdana" w:hAnsi="Verdana" w:cs="Calibri"/>
          <w:b/>
          <w:color w:val="000000" w:themeColor="text1"/>
        </w:rPr>
        <w:t xml:space="preserve">EXPERIENCIA GENERAL: </w:t>
      </w:r>
      <w:bookmarkStart w:id="94" w:name="_Hlk177479903"/>
      <w:r w:rsidRPr="00BA09DA">
        <w:rPr>
          <w:rFonts w:ascii="Verdana" w:hAnsi="Verdana" w:cs="Calibri"/>
          <w:color w:val="000000" w:themeColor="text1"/>
        </w:rPr>
        <w:t>Detallar la</w:t>
      </w:r>
      <w:r>
        <w:rPr>
          <w:rFonts w:ascii="Verdana" w:hAnsi="Verdana" w:cs="Calibri"/>
          <w:color w:val="000000" w:themeColor="text1"/>
        </w:rPr>
        <w:t xml:space="preserve"> experiencia</w:t>
      </w:r>
      <w:r w:rsidRPr="00BA09DA">
        <w:rPr>
          <w:rFonts w:ascii="Verdana" w:hAnsi="Verdana" w:cs="Calibri"/>
          <w:color w:val="000000" w:themeColor="text1"/>
        </w:rPr>
        <w:t xml:space="preserve"> </w:t>
      </w:r>
      <w:r>
        <w:rPr>
          <w:rFonts w:ascii="Verdana" w:hAnsi="Verdana"/>
          <w:color w:val="000000" w:themeColor="text1"/>
        </w:rPr>
        <w:t>de</w:t>
      </w:r>
      <w:r w:rsidRPr="00D3518B">
        <w:rPr>
          <w:rFonts w:ascii="Verdana" w:hAnsi="Verdana"/>
          <w:color w:val="000000" w:themeColor="text1"/>
        </w:rPr>
        <w:t xml:space="preserve"> años en la comercialización de kits de conversión a GNV, </w:t>
      </w:r>
      <w:bookmarkEnd w:id="94"/>
      <w:r w:rsidRPr="00D3518B">
        <w:rPr>
          <w:rFonts w:ascii="Verdana" w:hAnsi="Verdana"/>
        </w:rPr>
        <w:t>respaldado por fotocopias simples de documentos de importación a nombre del proponente.</w:t>
      </w:r>
    </w:p>
    <w:p w14:paraId="5834D3CE" w14:textId="77777777" w:rsidR="009D6003" w:rsidRPr="00D3518B" w:rsidRDefault="009D6003" w:rsidP="009D6003">
      <w:pPr>
        <w:pStyle w:val="Prrafodelista"/>
        <w:spacing w:before="120" w:after="120"/>
        <w:ind w:left="851"/>
        <w:jc w:val="both"/>
        <w:rPr>
          <w:rFonts w:ascii="Verdana" w:hAnsi="Verdana"/>
          <w:color w:val="000000" w:themeColor="text1"/>
        </w:rPr>
      </w:pPr>
      <w:r w:rsidRPr="00D3518B">
        <w:rPr>
          <w:rFonts w:ascii="Verdana" w:hAnsi="Verdana" w:cs="Calibri"/>
        </w:rPr>
        <w:t>Asimismo, deberá adjuntar la Matricula de Comercio o Matrículas de Comercio, en caso de que existan modificaciones en la denominación del proveedor.</w:t>
      </w:r>
    </w:p>
    <w:p w14:paraId="7DAE6059" w14:textId="77777777" w:rsidR="009D6003" w:rsidRPr="00632392" w:rsidRDefault="009D6003" w:rsidP="005B2089">
      <w:pPr>
        <w:numPr>
          <w:ilvl w:val="0"/>
          <w:numId w:val="17"/>
        </w:numPr>
        <w:spacing w:before="120" w:after="120"/>
        <w:ind w:left="851" w:hanging="284"/>
        <w:jc w:val="both"/>
        <w:rPr>
          <w:rFonts w:ascii="Verdana" w:hAnsi="Verdana"/>
        </w:rPr>
      </w:pPr>
      <w:r w:rsidRPr="00D3518B">
        <w:rPr>
          <w:rFonts w:ascii="Verdana" w:hAnsi="Verdana"/>
          <w:b/>
          <w:color w:val="000000" w:themeColor="text1"/>
        </w:rPr>
        <w:t xml:space="preserve">EXPERIENCIA ESPECÍFICA: </w:t>
      </w:r>
      <w:r w:rsidRPr="00D3518B">
        <w:rPr>
          <w:rFonts w:ascii="Verdana" w:hAnsi="Verdana"/>
          <w:color w:val="000000" w:themeColor="text1"/>
        </w:rPr>
        <w:t xml:space="preserve">El proponente deberá acreditar ventas en Bolivia de kits de conversión a GNV, </w:t>
      </w:r>
      <w:r>
        <w:rPr>
          <w:rFonts w:ascii="Verdana" w:hAnsi="Verdana"/>
          <w:color w:val="000000" w:themeColor="text1"/>
        </w:rPr>
        <w:t xml:space="preserve">detallando la cantidad de kits comercializados </w:t>
      </w:r>
      <w:r w:rsidRPr="00D3518B">
        <w:rPr>
          <w:rFonts w:ascii="Verdana" w:hAnsi="Verdana"/>
        </w:rPr>
        <w:t>respaldado</w:t>
      </w:r>
      <w:r>
        <w:rPr>
          <w:rFonts w:ascii="Verdana" w:hAnsi="Verdana"/>
        </w:rPr>
        <w:t>s</w:t>
      </w:r>
      <w:r w:rsidRPr="00D3518B">
        <w:rPr>
          <w:rFonts w:ascii="Verdana" w:hAnsi="Verdana"/>
        </w:rPr>
        <w:t xml:space="preserve"> por fotocopias simples de documentos de importación a nombre del proponente.</w:t>
      </w:r>
    </w:p>
    <w:p w14:paraId="1315BE8B" w14:textId="77777777" w:rsidR="00D72A55" w:rsidRPr="0040519C" w:rsidRDefault="00D72A55" w:rsidP="00D72A55">
      <w:pPr>
        <w:rPr>
          <w:rFonts w:ascii="Verdana" w:hAnsi="Verdana"/>
          <w:b/>
          <w:sz w:val="18"/>
          <w:szCs w:val="18"/>
          <w:lang w:val="es-BO"/>
        </w:rPr>
      </w:pPr>
      <w:r w:rsidRPr="0040519C">
        <w:rPr>
          <w:rFonts w:ascii="Verdana" w:hAnsi="Verdana"/>
          <w:b/>
        </w:rPr>
        <w:t>Nota:</w:t>
      </w:r>
      <w:r w:rsidRPr="0040519C">
        <w:rPr>
          <w:rFonts w:ascii="Verdana" w:hAnsi="Verdana"/>
        </w:rPr>
        <w:t xml:space="preserve"> </w:t>
      </w:r>
      <w:r w:rsidRPr="0040519C">
        <w:rPr>
          <w:rFonts w:ascii="Verdana" w:hAnsi="Verdana"/>
          <w:i/>
        </w:rPr>
        <w:t>La Entidad establecerá, en el marco de sus atribuciones y conforme condiciones técnicas y administrativas del proceso, la experiencia mínima requerida para el o los procesos de contratación que se definan</w:t>
      </w:r>
    </w:p>
    <w:p w14:paraId="1DF60E7B" w14:textId="5DF5F6F1" w:rsidR="003563E7" w:rsidRPr="00D72A55" w:rsidRDefault="003563E7" w:rsidP="009D6003">
      <w:pPr>
        <w:jc w:val="both"/>
        <w:rPr>
          <w:rFonts w:ascii="Verdana" w:hAnsi="Verdana"/>
          <w:color w:val="000000" w:themeColor="text1"/>
          <w:lang w:val="es-BO"/>
        </w:rPr>
      </w:pPr>
    </w:p>
    <w:p w14:paraId="400F6487" w14:textId="658F159A" w:rsidR="003563E7" w:rsidRDefault="003563E7" w:rsidP="009D6003">
      <w:pPr>
        <w:jc w:val="both"/>
        <w:rPr>
          <w:rFonts w:ascii="Verdana" w:hAnsi="Verdana"/>
          <w:color w:val="000000" w:themeColor="text1"/>
        </w:rPr>
      </w:pPr>
    </w:p>
    <w:p w14:paraId="3D3CACD5" w14:textId="32720B21" w:rsidR="003563E7" w:rsidRDefault="003563E7" w:rsidP="009D6003">
      <w:pPr>
        <w:jc w:val="both"/>
        <w:rPr>
          <w:rFonts w:ascii="Verdana" w:hAnsi="Verdana"/>
          <w:color w:val="000000" w:themeColor="text1"/>
        </w:rPr>
      </w:pPr>
    </w:p>
    <w:p w14:paraId="5C21B552" w14:textId="60C51C2C" w:rsidR="003563E7" w:rsidRDefault="003563E7" w:rsidP="009D6003">
      <w:pPr>
        <w:jc w:val="both"/>
        <w:rPr>
          <w:rFonts w:ascii="Verdana" w:hAnsi="Verdana"/>
          <w:color w:val="000000" w:themeColor="text1"/>
        </w:rPr>
      </w:pPr>
    </w:p>
    <w:p w14:paraId="04D6B1D5" w14:textId="3D1B40BD" w:rsidR="003563E7" w:rsidRDefault="003563E7" w:rsidP="009D6003">
      <w:pPr>
        <w:jc w:val="both"/>
        <w:rPr>
          <w:rFonts w:ascii="Verdana" w:hAnsi="Verdana"/>
          <w:color w:val="000000" w:themeColor="text1"/>
        </w:rPr>
      </w:pPr>
    </w:p>
    <w:p w14:paraId="598F7437" w14:textId="702CD75A" w:rsidR="003563E7" w:rsidRDefault="003563E7" w:rsidP="009D6003">
      <w:pPr>
        <w:jc w:val="both"/>
        <w:rPr>
          <w:rFonts w:ascii="Verdana" w:hAnsi="Verdana"/>
          <w:color w:val="000000" w:themeColor="text1"/>
        </w:rPr>
      </w:pPr>
    </w:p>
    <w:p w14:paraId="034E8E29" w14:textId="45D381F3" w:rsidR="003563E7" w:rsidRDefault="003563E7" w:rsidP="009D6003">
      <w:pPr>
        <w:jc w:val="both"/>
        <w:rPr>
          <w:rFonts w:ascii="Verdana" w:hAnsi="Verdana"/>
          <w:color w:val="000000" w:themeColor="text1"/>
        </w:rPr>
      </w:pPr>
    </w:p>
    <w:p w14:paraId="5E2D25FC" w14:textId="77777777" w:rsidR="003563E7" w:rsidRPr="00A54C46" w:rsidRDefault="003563E7" w:rsidP="009D6003">
      <w:pPr>
        <w:jc w:val="both"/>
        <w:rPr>
          <w:rFonts w:ascii="Verdana" w:hAnsi="Verdana"/>
          <w:color w:val="000000" w:themeColor="text1"/>
        </w:rPr>
      </w:pPr>
    </w:p>
    <w:p w14:paraId="547CFC1B" w14:textId="1F12D94A" w:rsidR="006861E6" w:rsidRDefault="006861E6" w:rsidP="000D01B9">
      <w:pPr>
        <w:jc w:val="center"/>
        <w:rPr>
          <w:rFonts w:ascii="Verdana" w:hAnsi="Verdana"/>
          <w:b/>
          <w:sz w:val="18"/>
          <w:szCs w:val="18"/>
          <w:lang w:val="es-BO"/>
        </w:rPr>
      </w:pPr>
    </w:p>
    <w:p w14:paraId="3126A3A1" w14:textId="6DC90470" w:rsidR="006C28A1" w:rsidRDefault="006C28A1" w:rsidP="000D01B9">
      <w:pPr>
        <w:jc w:val="center"/>
        <w:rPr>
          <w:rFonts w:ascii="Verdana" w:hAnsi="Verdana"/>
          <w:b/>
          <w:sz w:val="18"/>
          <w:szCs w:val="18"/>
          <w:lang w:val="es-BO"/>
        </w:rPr>
      </w:pPr>
    </w:p>
    <w:p w14:paraId="53BC31A6" w14:textId="4510F5CD" w:rsidR="006C28A1" w:rsidRDefault="006C28A1" w:rsidP="000D01B9">
      <w:pPr>
        <w:jc w:val="center"/>
        <w:rPr>
          <w:rFonts w:ascii="Verdana" w:hAnsi="Verdana"/>
          <w:b/>
          <w:sz w:val="18"/>
          <w:szCs w:val="18"/>
          <w:lang w:val="es-BO"/>
        </w:rPr>
      </w:pPr>
    </w:p>
    <w:p w14:paraId="36B28287" w14:textId="42F57B90" w:rsidR="006C28A1" w:rsidRDefault="006C28A1" w:rsidP="000D01B9">
      <w:pPr>
        <w:jc w:val="center"/>
        <w:rPr>
          <w:rFonts w:ascii="Verdana" w:hAnsi="Verdana"/>
          <w:b/>
          <w:sz w:val="18"/>
          <w:szCs w:val="18"/>
          <w:lang w:val="es-BO"/>
        </w:rPr>
      </w:pPr>
    </w:p>
    <w:p w14:paraId="5E9219EE" w14:textId="6D15DF1D" w:rsidR="006C28A1" w:rsidRDefault="006C28A1" w:rsidP="000D01B9">
      <w:pPr>
        <w:jc w:val="center"/>
        <w:rPr>
          <w:rFonts w:ascii="Verdana" w:hAnsi="Verdana"/>
          <w:b/>
          <w:sz w:val="18"/>
          <w:szCs w:val="18"/>
          <w:lang w:val="es-BO"/>
        </w:rPr>
      </w:pPr>
    </w:p>
    <w:p w14:paraId="7B1D4003" w14:textId="313C8E91" w:rsidR="006C28A1" w:rsidRDefault="006C28A1" w:rsidP="000D01B9">
      <w:pPr>
        <w:jc w:val="center"/>
        <w:rPr>
          <w:rFonts w:ascii="Verdana" w:hAnsi="Verdana"/>
          <w:b/>
          <w:sz w:val="18"/>
          <w:szCs w:val="18"/>
          <w:lang w:val="es-BO"/>
        </w:rPr>
      </w:pPr>
    </w:p>
    <w:p w14:paraId="7B36311B" w14:textId="5EF6C72B" w:rsidR="006C28A1" w:rsidRDefault="006C28A1" w:rsidP="000D01B9">
      <w:pPr>
        <w:jc w:val="center"/>
        <w:rPr>
          <w:rFonts w:ascii="Verdana" w:hAnsi="Verdana"/>
          <w:b/>
          <w:sz w:val="18"/>
          <w:szCs w:val="18"/>
          <w:lang w:val="es-BO"/>
        </w:rPr>
      </w:pPr>
    </w:p>
    <w:p w14:paraId="3C43B029" w14:textId="59EAAE15" w:rsidR="006C28A1" w:rsidRDefault="006C28A1" w:rsidP="000D01B9">
      <w:pPr>
        <w:jc w:val="center"/>
        <w:rPr>
          <w:rFonts w:ascii="Verdana" w:hAnsi="Verdana"/>
          <w:b/>
          <w:sz w:val="18"/>
          <w:szCs w:val="18"/>
          <w:lang w:val="es-BO"/>
        </w:rPr>
      </w:pPr>
    </w:p>
    <w:p w14:paraId="1B25367B" w14:textId="7CFC6E28" w:rsidR="006C28A1" w:rsidRDefault="006C28A1" w:rsidP="000D01B9">
      <w:pPr>
        <w:jc w:val="center"/>
        <w:rPr>
          <w:rFonts w:ascii="Verdana" w:hAnsi="Verdana"/>
          <w:b/>
          <w:sz w:val="18"/>
          <w:szCs w:val="18"/>
          <w:lang w:val="es-BO"/>
        </w:rPr>
      </w:pPr>
    </w:p>
    <w:p w14:paraId="7B1ADC87" w14:textId="524B5992" w:rsidR="006C28A1" w:rsidRDefault="006C28A1" w:rsidP="000D01B9">
      <w:pPr>
        <w:jc w:val="center"/>
        <w:rPr>
          <w:rFonts w:ascii="Verdana" w:hAnsi="Verdana"/>
          <w:b/>
          <w:sz w:val="18"/>
          <w:szCs w:val="18"/>
          <w:lang w:val="es-BO"/>
        </w:rPr>
      </w:pPr>
    </w:p>
    <w:p w14:paraId="2FB81E1E" w14:textId="40124141" w:rsidR="006C28A1" w:rsidRDefault="006C28A1" w:rsidP="000D01B9">
      <w:pPr>
        <w:jc w:val="center"/>
        <w:rPr>
          <w:rFonts w:ascii="Verdana" w:hAnsi="Verdana"/>
          <w:b/>
          <w:sz w:val="18"/>
          <w:szCs w:val="18"/>
          <w:lang w:val="es-BO"/>
        </w:rPr>
      </w:pPr>
    </w:p>
    <w:p w14:paraId="175E2685" w14:textId="59EA7F87" w:rsidR="006C28A1" w:rsidRDefault="006C28A1" w:rsidP="000D01B9">
      <w:pPr>
        <w:jc w:val="center"/>
        <w:rPr>
          <w:rFonts w:ascii="Verdana" w:hAnsi="Verdana"/>
          <w:b/>
          <w:sz w:val="18"/>
          <w:szCs w:val="18"/>
          <w:lang w:val="es-BO"/>
        </w:rPr>
      </w:pPr>
    </w:p>
    <w:p w14:paraId="142B4320" w14:textId="75E9D368" w:rsidR="006C28A1" w:rsidRDefault="006C28A1" w:rsidP="000D01B9">
      <w:pPr>
        <w:jc w:val="center"/>
        <w:rPr>
          <w:rFonts w:ascii="Verdana" w:hAnsi="Verdana"/>
          <w:b/>
          <w:sz w:val="18"/>
          <w:szCs w:val="18"/>
          <w:lang w:val="es-BO"/>
        </w:rPr>
      </w:pPr>
    </w:p>
    <w:p w14:paraId="26603F3C" w14:textId="2708E621" w:rsidR="006C28A1" w:rsidRDefault="006C28A1" w:rsidP="000D01B9">
      <w:pPr>
        <w:jc w:val="center"/>
        <w:rPr>
          <w:rFonts w:ascii="Verdana" w:hAnsi="Verdana"/>
          <w:b/>
          <w:sz w:val="18"/>
          <w:szCs w:val="18"/>
          <w:lang w:val="es-BO"/>
        </w:rPr>
      </w:pPr>
    </w:p>
    <w:p w14:paraId="1B714407" w14:textId="2023672D" w:rsidR="006C28A1" w:rsidRDefault="006C28A1" w:rsidP="000D01B9">
      <w:pPr>
        <w:jc w:val="center"/>
        <w:rPr>
          <w:rFonts w:ascii="Verdana" w:hAnsi="Verdana"/>
          <w:b/>
          <w:sz w:val="18"/>
          <w:szCs w:val="18"/>
          <w:lang w:val="es-BO"/>
        </w:rPr>
      </w:pPr>
    </w:p>
    <w:p w14:paraId="0939EB97" w14:textId="6E647990" w:rsidR="006C28A1" w:rsidRDefault="006C28A1" w:rsidP="000D01B9">
      <w:pPr>
        <w:jc w:val="center"/>
        <w:rPr>
          <w:rFonts w:ascii="Verdana" w:hAnsi="Verdana"/>
          <w:b/>
          <w:sz w:val="18"/>
          <w:szCs w:val="18"/>
          <w:lang w:val="es-BO"/>
        </w:rPr>
      </w:pPr>
    </w:p>
    <w:p w14:paraId="716634AC" w14:textId="77777777" w:rsidR="008128B3" w:rsidRPr="0040519C" w:rsidRDefault="008128B3" w:rsidP="000D01B9">
      <w:pPr>
        <w:jc w:val="center"/>
        <w:rPr>
          <w:rFonts w:ascii="Verdana" w:hAnsi="Verdana"/>
          <w:b/>
          <w:sz w:val="18"/>
          <w:szCs w:val="18"/>
          <w:lang w:val="es-BO"/>
        </w:rPr>
      </w:pPr>
    </w:p>
    <w:p w14:paraId="50D73A18" w14:textId="7EED51C0" w:rsidR="000D01B9" w:rsidRPr="0040519C" w:rsidRDefault="000D01B9" w:rsidP="000D01B9">
      <w:pPr>
        <w:jc w:val="center"/>
        <w:rPr>
          <w:rFonts w:ascii="Verdana" w:hAnsi="Verdana"/>
          <w:b/>
          <w:lang w:val="es-BO"/>
        </w:rPr>
      </w:pPr>
      <w:r w:rsidRPr="0040519C">
        <w:rPr>
          <w:rFonts w:ascii="Verdana" w:hAnsi="Verdana"/>
          <w:b/>
          <w:sz w:val="18"/>
          <w:szCs w:val="18"/>
          <w:lang w:val="es-BO"/>
        </w:rPr>
        <w:t>PARTE III</w:t>
      </w:r>
      <w:bookmarkEnd w:id="77"/>
      <w:bookmarkEnd w:id="78"/>
    </w:p>
    <w:p w14:paraId="1152ECBB" w14:textId="77777777" w:rsidR="000D01B9" w:rsidRPr="0040519C" w:rsidRDefault="000D01B9" w:rsidP="000D01B9">
      <w:pPr>
        <w:rPr>
          <w:rFonts w:ascii="Verdana" w:hAnsi="Verdana"/>
          <w:sz w:val="18"/>
          <w:szCs w:val="18"/>
          <w:lang w:val="es-BO"/>
        </w:rPr>
      </w:pPr>
    </w:p>
    <w:p w14:paraId="35507A48" w14:textId="77777777" w:rsidR="000D01B9" w:rsidRPr="0040519C" w:rsidRDefault="000D01B9" w:rsidP="000D01B9">
      <w:pPr>
        <w:jc w:val="center"/>
        <w:rPr>
          <w:rFonts w:ascii="Verdana" w:hAnsi="Verdana" w:cs="Arial"/>
          <w:b/>
          <w:sz w:val="18"/>
          <w:szCs w:val="16"/>
          <w:lang w:val="es-BO"/>
        </w:rPr>
      </w:pPr>
      <w:r w:rsidRPr="0040519C">
        <w:rPr>
          <w:rFonts w:ascii="Verdana" w:hAnsi="Verdana" w:cs="Arial"/>
          <w:b/>
          <w:sz w:val="18"/>
          <w:szCs w:val="16"/>
          <w:lang w:val="es-BO"/>
        </w:rPr>
        <w:t>ANEXO 1</w:t>
      </w:r>
    </w:p>
    <w:p w14:paraId="6B6FE668" w14:textId="77777777" w:rsidR="000D01B9" w:rsidRPr="0040519C" w:rsidRDefault="000D01B9" w:rsidP="000D01B9">
      <w:pPr>
        <w:jc w:val="center"/>
        <w:rPr>
          <w:rFonts w:ascii="Verdana" w:hAnsi="Verdana" w:cs="Arial"/>
          <w:sz w:val="18"/>
          <w:szCs w:val="16"/>
          <w:lang w:val="es-BO"/>
        </w:rPr>
      </w:pPr>
      <w:r w:rsidRPr="0040519C">
        <w:rPr>
          <w:rFonts w:ascii="Verdana" w:hAnsi="Verdana" w:cs="Arial"/>
          <w:b/>
          <w:sz w:val="18"/>
          <w:szCs w:val="16"/>
          <w:lang w:val="es-BO"/>
        </w:rPr>
        <w:t>FORMULARIOS PARA LA PRESENTACIÓN DE EXPRESIONES DE INTERÉS</w:t>
      </w:r>
    </w:p>
    <w:p w14:paraId="3EE72435" w14:textId="77777777" w:rsidR="000D01B9" w:rsidRPr="0040519C" w:rsidRDefault="000D01B9" w:rsidP="000D01B9">
      <w:pPr>
        <w:pStyle w:val="Normal2"/>
        <w:ind w:left="2124" w:hanging="2124"/>
        <w:rPr>
          <w:rFonts w:ascii="Verdana" w:hAnsi="Verdana" w:cs="Arial"/>
          <w:b/>
          <w:sz w:val="18"/>
          <w:szCs w:val="18"/>
          <w:lang w:val="es-BO"/>
        </w:rPr>
      </w:pPr>
    </w:p>
    <w:p w14:paraId="4464EBFB" w14:textId="77777777" w:rsidR="000D01B9" w:rsidRPr="0040519C" w:rsidRDefault="000D01B9" w:rsidP="000D01B9">
      <w:pPr>
        <w:tabs>
          <w:tab w:val="left" w:pos="2772"/>
        </w:tabs>
        <w:ind w:left="2124" w:hanging="2124"/>
        <w:jc w:val="both"/>
        <w:rPr>
          <w:rFonts w:ascii="Verdana" w:hAnsi="Verdana" w:cs="Arial"/>
          <w:b/>
          <w:sz w:val="18"/>
          <w:szCs w:val="18"/>
          <w:lang w:val="es-BO"/>
        </w:rPr>
      </w:pPr>
      <w:r w:rsidRPr="0040519C">
        <w:rPr>
          <w:rFonts w:ascii="Verdana" w:hAnsi="Verdana" w:cs="Arial"/>
          <w:b/>
          <w:sz w:val="18"/>
          <w:szCs w:val="18"/>
          <w:lang w:val="es-BO"/>
        </w:rPr>
        <w:t>Documentos Legales y Administrativos</w:t>
      </w:r>
    </w:p>
    <w:p w14:paraId="6EBDD725" w14:textId="77777777" w:rsidR="000D01B9" w:rsidRPr="0040519C" w:rsidRDefault="000D01B9" w:rsidP="000D01B9">
      <w:pPr>
        <w:rPr>
          <w:rFonts w:ascii="Verdana" w:hAnsi="Verdana" w:cs="Arial"/>
          <w:sz w:val="18"/>
          <w:szCs w:val="16"/>
          <w:lang w:val="es-BO"/>
        </w:rPr>
      </w:pPr>
    </w:p>
    <w:p w14:paraId="03F393EA"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1</w:t>
      </w:r>
      <w:r w:rsidRPr="0040519C">
        <w:rPr>
          <w:rFonts w:ascii="Verdana" w:hAnsi="Verdana" w:cs="Arial"/>
          <w:sz w:val="18"/>
          <w:szCs w:val="16"/>
          <w:lang w:val="es-BO"/>
        </w:rPr>
        <w:tab/>
        <w:t>Presentación de la Expresión de Interés.</w:t>
      </w:r>
    </w:p>
    <w:p w14:paraId="327E3A05"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2a</w:t>
      </w:r>
      <w:r w:rsidRPr="0040519C">
        <w:rPr>
          <w:rFonts w:ascii="Verdana" w:hAnsi="Verdana" w:cs="Arial"/>
          <w:sz w:val="18"/>
          <w:szCs w:val="16"/>
          <w:lang w:val="es-BO"/>
        </w:rPr>
        <w:tab/>
        <w:t>Identificación del Interesado para Empresas.</w:t>
      </w:r>
    </w:p>
    <w:p w14:paraId="2F84ACA1"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2b</w:t>
      </w:r>
      <w:r w:rsidRPr="0040519C">
        <w:rPr>
          <w:rFonts w:ascii="Verdana" w:hAnsi="Verdana" w:cs="Arial"/>
          <w:sz w:val="18"/>
          <w:szCs w:val="16"/>
          <w:lang w:val="es-BO"/>
        </w:rPr>
        <w:tab/>
        <w:t>Identificación del Interesado para Asociaciones Accidentales.</w:t>
      </w:r>
    </w:p>
    <w:p w14:paraId="0FDF7C06"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2c</w:t>
      </w:r>
      <w:r w:rsidRPr="0040519C">
        <w:rPr>
          <w:rFonts w:ascii="Verdana" w:hAnsi="Verdana" w:cs="Arial"/>
          <w:sz w:val="18"/>
          <w:szCs w:val="16"/>
          <w:lang w:val="es-BO"/>
        </w:rPr>
        <w:tab/>
        <w:t>Identificación del Interesado para integrantes de la Asociación Accidental.</w:t>
      </w:r>
    </w:p>
    <w:p w14:paraId="0BA5BC5D"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3</w:t>
      </w:r>
      <w:r w:rsidRPr="0040519C">
        <w:rPr>
          <w:rFonts w:ascii="Verdana" w:hAnsi="Verdana" w:cs="Arial"/>
          <w:sz w:val="18"/>
          <w:szCs w:val="16"/>
          <w:lang w:val="es-BO"/>
        </w:rPr>
        <w:tab/>
        <w:t xml:space="preserve">Experiencia Específica   </w:t>
      </w:r>
    </w:p>
    <w:p w14:paraId="7037E884" w14:textId="77777777" w:rsidR="000D01B9" w:rsidRPr="0040519C" w:rsidRDefault="000D01B9" w:rsidP="000D01B9">
      <w:pPr>
        <w:ind w:left="2124" w:hanging="2124"/>
        <w:jc w:val="both"/>
        <w:rPr>
          <w:rFonts w:ascii="Verdana" w:hAnsi="Verdana" w:cs="Arial"/>
          <w:b/>
          <w:sz w:val="18"/>
          <w:szCs w:val="18"/>
          <w:lang w:val="es-BO"/>
        </w:rPr>
      </w:pPr>
    </w:p>
    <w:p w14:paraId="2BDFFAA7" w14:textId="77777777" w:rsidR="000D01B9" w:rsidRPr="0040519C" w:rsidRDefault="000D01B9" w:rsidP="000D01B9">
      <w:pPr>
        <w:ind w:left="2124" w:hanging="2124"/>
        <w:jc w:val="both"/>
        <w:rPr>
          <w:rFonts w:ascii="Verdana" w:hAnsi="Verdana" w:cs="Arial"/>
          <w:b/>
          <w:sz w:val="18"/>
          <w:szCs w:val="18"/>
          <w:lang w:val="es-BO"/>
        </w:rPr>
      </w:pPr>
      <w:r w:rsidRPr="0040519C">
        <w:rPr>
          <w:rFonts w:ascii="Verdana" w:hAnsi="Verdana" w:cs="Arial"/>
          <w:b/>
          <w:sz w:val="18"/>
          <w:szCs w:val="18"/>
          <w:lang w:val="es-BO"/>
        </w:rPr>
        <w:t>Documentos de la Propuesta Económica</w:t>
      </w:r>
    </w:p>
    <w:p w14:paraId="4A9FA552" w14:textId="77777777" w:rsidR="000D01B9" w:rsidRPr="0040519C" w:rsidRDefault="000D01B9" w:rsidP="000D01B9">
      <w:pPr>
        <w:pStyle w:val="Normal2"/>
        <w:rPr>
          <w:rFonts w:ascii="Verdana" w:hAnsi="Verdana" w:cs="Arial"/>
          <w:sz w:val="18"/>
          <w:szCs w:val="18"/>
          <w:lang w:val="es-BO"/>
        </w:rPr>
      </w:pPr>
    </w:p>
    <w:p w14:paraId="69960DA8" w14:textId="77777777" w:rsidR="000D01B9" w:rsidRPr="0040519C" w:rsidRDefault="000D01B9" w:rsidP="000D01B9">
      <w:pPr>
        <w:pStyle w:val="Normal2"/>
        <w:rPr>
          <w:rFonts w:ascii="Verdana" w:hAnsi="Verdana" w:cs="Arial"/>
          <w:sz w:val="18"/>
          <w:szCs w:val="18"/>
          <w:lang w:val="es-BO"/>
        </w:rPr>
      </w:pPr>
      <w:r w:rsidRPr="0040519C">
        <w:rPr>
          <w:rFonts w:ascii="Verdana" w:hAnsi="Verdana" w:cs="Arial"/>
          <w:sz w:val="18"/>
          <w:szCs w:val="18"/>
          <w:lang w:val="es-BO"/>
        </w:rPr>
        <w:t>Formulario 4</w:t>
      </w:r>
      <w:r w:rsidRPr="0040519C">
        <w:rPr>
          <w:rFonts w:ascii="Verdana" w:hAnsi="Verdana" w:cs="Arial"/>
          <w:sz w:val="18"/>
          <w:szCs w:val="18"/>
          <w:lang w:val="es-BO"/>
        </w:rPr>
        <w:tab/>
      </w:r>
      <w:r w:rsidRPr="0040519C">
        <w:rPr>
          <w:rFonts w:ascii="Verdana" w:hAnsi="Verdana" w:cs="Arial"/>
          <w:sz w:val="18"/>
          <w:szCs w:val="18"/>
          <w:lang w:val="es-BO"/>
        </w:rPr>
        <w:tab/>
        <w:t>Oferta Económica.</w:t>
      </w:r>
    </w:p>
    <w:p w14:paraId="3C96E230" w14:textId="77777777" w:rsidR="000D01B9" w:rsidRPr="0040519C" w:rsidRDefault="000D01B9" w:rsidP="000D01B9">
      <w:pPr>
        <w:jc w:val="center"/>
        <w:rPr>
          <w:rFonts w:ascii="Verdana" w:hAnsi="Verdana" w:cs="Arial"/>
          <w:b/>
          <w:sz w:val="18"/>
          <w:szCs w:val="18"/>
          <w:lang w:val="es-BO"/>
        </w:rPr>
      </w:pPr>
    </w:p>
    <w:p w14:paraId="03702475" w14:textId="77777777" w:rsidR="000D01B9" w:rsidRPr="0040519C" w:rsidRDefault="000D01B9" w:rsidP="000D01B9">
      <w:pPr>
        <w:jc w:val="both"/>
        <w:rPr>
          <w:rFonts w:ascii="Verdana" w:hAnsi="Verdana" w:cs="Arial"/>
          <w:b/>
          <w:sz w:val="18"/>
          <w:szCs w:val="18"/>
          <w:lang w:val="es-BO"/>
        </w:rPr>
      </w:pPr>
      <w:r w:rsidRPr="0040519C">
        <w:rPr>
          <w:rFonts w:ascii="Verdana" w:hAnsi="Verdana" w:cs="Arial"/>
          <w:b/>
          <w:sz w:val="18"/>
          <w:szCs w:val="18"/>
          <w:lang w:val="es-BO"/>
        </w:rPr>
        <w:t>Documento de la Propuesta Técnica</w:t>
      </w:r>
    </w:p>
    <w:p w14:paraId="003347E4" w14:textId="77777777" w:rsidR="000D01B9" w:rsidRPr="0040519C" w:rsidRDefault="000D01B9" w:rsidP="000D01B9">
      <w:pPr>
        <w:jc w:val="both"/>
        <w:rPr>
          <w:rFonts w:ascii="Verdana" w:hAnsi="Verdana" w:cs="Arial"/>
          <w:sz w:val="18"/>
          <w:szCs w:val="18"/>
          <w:lang w:val="es-BO"/>
        </w:rPr>
      </w:pPr>
    </w:p>
    <w:p w14:paraId="4A59AFD3"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t>Formulario 5</w:t>
      </w:r>
      <w:r w:rsidRPr="0040519C">
        <w:rPr>
          <w:rFonts w:ascii="Verdana" w:hAnsi="Verdana" w:cs="Arial"/>
          <w:sz w:val="18"/>
          <w:szCs w:val="18"/>
          <w:lang w:val="es-BO"/>
        </w:rPr>
        <w:tab/>
      </w:r>
      <w:r w:rsidRPr="0040519C">
        <w:rPr>
          <w:rFonts w:ascii="Verdana" w:hAnsi="Verdana" w:cs="Arial"/>
          <w:sz w:val="18"/>
          <w:szCs w:val="18"/>
          <w:lang w:val="es-BO"/>
        </w:rPr>
        <w:tab/>
        <w:t>Especificaciones Técnicas.</w:t>
      </w:r>
    </w:p>
    <w:p w14:paraId="06786E9A" w14:textId="6DBAFBC1" w:rsidR="00015A45" w:rsidRPr="0040519C" w:rsidRDefault="00015A45" w:rsidP="000D01B9">
      <w:pPr>
        <w:jc w:val="center"/>
        <w:rPr>
          <w:rFonts w:ascii="Verdana" w:hAnsi="Verdana" w:cs="Arial"/>
          <w:b/>
          <w:sz w:val="18"/>
          <w:szCs w:val="18"/>
          <w:lang w:val="es-BO"/>
        </w:rPr>
      </w:pPr>
    </w:p>
    <w:p w14:paraId="5537B28E" w14:textId="77777777" w:rsidR="00015A45" w:rsidRPr="0040519C" w:rsidRDefault="00015A45" w:rsidP="00015A45">
      <w:pPr>
        <w:rPr>
          <w:rFonts w:ascii="Verdana" w:hAnsi="Verdana" w:cs="Arial"/>
          <w:b/>
          <w:sz w:val="18"/>
          <w:szCs w:val="18"/>
          <w:lang w:val="es-BO"/>
        </w:rPr>
      </w:pPr>
    </w:p>
    <w:p w14:paraId="54C9DCA8" w14:textId="77777777" w:rsidR="00015A45" w:rsidRPr="0040519C" w:rsidRDefault="00015A45" w:rsidP="00015A45">
      <w:pPr>
        <w:rPr>
          <w:rFonts w:ascii="Verdana" w:hAnsi="Verdana" w:cs="Arial"/>
          <w:b/>
          <w:sz w:val="18"/>
          <w:szCs w:val="18"/>
          <w:lang w:val="es-BO"/>
        </w:rPr>
      </w:pPr>
    </w:p>
    <w:p w14:paraId="5F230886" w14:textId="77777777" w:rsidR="00015A45" w:rsidRPr="0040519C" w:rsidRDefault="00015A45" w:rsidP="00015A45">
      <w:pPr>
        <w:rPr>
          <w:rFonts w:ascii="Verdana" w:hAnsi="Verdana" w:cs="Arial"/>
          <w:b/>
          <w:sz w:val="18"/>
          <w:szCs w:val="18"/>
          <w:lang w:val="es-BO"/>
        </w:rPr>
      </w:pPr>
    </w:p>
    <w:p w14:paraId="5E0AE14F" w14:textId="77777777" w:rsidR="00015A45" w:rsidRPr="0040519C" w:rsidRDefault="00015A45" w:rsidP="00015A45">
      <w:pPr>
        <w:rPr>
          <w:rFonts w:ascii="Verdana" w:hAnsi="Verdana" w:cs="Arial"/>
          <w:b/>
          <w:sz w:val="18"/>
          <w:szCs w:val="18"/>
          <w:lang w:val="es-BO"/>
        </w:rPr>
      </w:pPr>
    </w:p>
    <w:p w14:paraId="62726B5D" w14:textId="77777777" w:rsidR="00DD1E2C" w:rsidRPr="0040519C" w:rsidRDefault="00DD1E2C" w:rsidP="00015A45">
      <w:pPr>
        <w:rPr>
          <w:rFonts w:ascii="Verdana" w:hAnsi="Verdana" w:cs="Arial"/>
          <w:b/>
          <w:sz w:val="18"/>
          <w:szCs w:val="18"/>
          <w:lang w:val="es-BO"/>
        </w:rPr>
      </w:pPr>
    </w:p>
    <w:p w14:paraId="5A8DBC8E" w14:textId="77777777" w:rsidR="00DD1E2C" w:rsidRPr="0040519C" w:rsidRDefault="00DD1E2C" w:rsidP="00015A45">
      <w:pPr>
        <w:rPr>
          <w:rFonts w:ascii="Verdana" w:hAnsi="Verdana" w:cs="Arial"/>
          <w:b/>
          <w:sz w:val="18"/>
          <w:szCs w:val="18"/>
          <w:lang w:val="es-BO"/>
        </w:rPr>
      </w:pPr>
    </w:p>
    <w:p w14:paraId="0A877166" w14:textId="77777777" w:rsidR="00015A45" w:rsidRPr="0040519C" w:rsidRDefault="00015A45" w:rsidP="00015A45">
      <w:pPr>
        <w:rPr>
          <w:rFonts w:ascii="Verdana" w:hAnsi="Verdana" w:cs="Arial"/>
          <w:b/>
          <w:sz w:val="18"/>
          <w:szCs w:val="18"/>
          <w:lang w:val="es-BO"/>
        </w:rPr>
      </w:pPr>
    </w:p>
    <w:p w14:paraId="0916196B" w14:textId="77777777" w:rsidR="00015A45" w:rsidRPr="0040519C" w:rsidRDefault="00015A45" w:rsidP="00015A45">
      <w:pPr>
        <w:rPr>
          <w:rFonts w:ascii="Verdana" w:hAnsi="Verdana" w:cs="Arial"/>
          <w:b/>
          <w:sz w:val="18"/>
          <w:szCs w:val="18"/>
          <w:lang w:val="es-BO"/>
        </w:rPr>
      </w:pPr>
    </w:p>
    <w:p w14:paraId="2FD9DCAA" w14:textId="77777777" w:rsidR="00015A45" w:rsidRPr="0040519C" w:rsidRDefault="00015A45" w:rsidP="00015A45">
      <w:pPr>
        <w:rPr>
          <w:rFonts w:ascii="Verdana" w:hAnsi="Verdana" w:cs="Arial"/>
          <w:b/>
          <w:sz w:val="18"/>
          <w:szCs w:val="18"/>
          <w:lang w:val="es-BO"/>
        </w:rPr>
      </w:pPr>
    </w:p>
    <w:p w14:paraId="53F3217A" w14:textId="77777777" w:rsidR="00015A45" w:rsidRPr="0040519C" w:rsidRDefault="00015A45" w:rsidP="00015A45">
      <w:pPr>
        <w:rPr>
          <w:rFonts w:ascii="Verdana" w:hAnsi="Verdana" w:cs="Arial"/>
          <w:b/>
          <w:sz w:val="18"/>
          <w:szCs w:val="18"/>
          <w:lang w:val="es-BO"/>
        </w:rPr>
      </w:pPr>
    </w:p>
    <w:p w14:paraId="6CE21013" w14:textId="77777777" w:rsidR="00602420" w:rsidRPr="0040519C" w:rsidRDefault="00602420" w:rsidP="00602420">
      <w:pPr>
        <w:jc w:val="center"/>
        <w:rPr>
          <w:rFonts w:ascii="Verdana" w:hAnsi="Verdana" w:cs="Arial"/>
          <w:b/>
          <w:sz w:val="18"/>
          <w:szCs w:val="18"/>
          <w:lang w:val="es-BO"/>
        </w:rPr>
      </w:pPr>
      <w:r w:rsidRPr="0040519C">
        <w:rPr>
          <w:rFonts w:ascii="Verdana" w:hAnsi="Verdana" w:cs="Arial"/>
          <w:b/>
          <w:sz w:val="18"/>
          <w:szCs w:val="18"/>
          <w:lang w:val="es-BO"/>
        </w:rPr>
        <w:br w:type="page"/>
      </w:r>
    </w:p>
    <w:p w14:paraId="378F9746" w14:textId="77777777" w:rsidR="002C7D12" w:rsidRPr="0040519C" w:rsidRDefault="002C7D12" w:rsidP="00602420">
      <w:pPr>
        <w:jc w:val="center"/>
        <w:rPr>
          <w:rFonts w:ascii="Verdana" w:hAnsi="Verdana" w:cs="Arial"/>
          <w:b/>
          <w:sz w:val="18"/>
          <w:szCs w:val="16"/>
          <w:lang w:val="es-BO"/>
        </w:rPr>
      </w:pPr>
      <w:r w:rsidRPr="0040519C">
        <w:rPr>
          <w:rFonts w:ascii="Verdana" w:hAnsi="Verdana" w:cs="Arial"/>
          <w:b/>
          <w:sz w:val="18"/>
          <w:szCs w:val="16"/>
          <w:lang w:val="es-BO"/>
        </w:rPr>
        <w:lastRenderedPageBreak/>
        <w:t>FORMULARIO 1</w:t>
      </w:r>
    </w:p>
    <w:p w14:paraId="1AAB2156"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PRESENTACIÓN DE </w:t>
      </w:r>
      <w:r w:rsidR="001C50E4" w:rsidRPr="0040519C">
        <w:rPr>
          <w:rFonts w:ascii="Verdana" w:hAnsi="Verdana" w:cs="Arial"/>
          <w:b/>
          <w:sz w:val="18"/>
          <w:szCs w:val="16"/>
          <w:lang w:val="es-BO"/>
        </w:rPr>
        <w:t>EXPRESIÓN DE INTERÉS</w:t>
      </w:r>
    </w:p>
    <w:p w14:paraId="322AAFF8"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 o Asociaciones Accidentales)</w:t>
      </w:r>
    </w:p>
    <w:p w14:paraId="2AAD7AC3" w14:textId="77777777" w:rsidR="001C50E4" w:rsidRPr="0040519C"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40519C"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40519C" w:rsidRDefault="00187285" w:rsidP="006B50A5">
            <w:pPr>
              <w:pStyle w:val="Prrafodelista"/>
              <w:numPr>
                <w:ilvl w:val="0"/>
                <w:numId w:val="13"/>
              </w:numPr>
              <w:ind w:left="552" w:hanging="283"/>
              <w:rPr>
                <w:rFonts w:ascii="Verdana" w:hAnsi="Verdana" w:cs="Arial"/>
                <w:b/>
                <w:bCs/>
                <w:sz w:val="16"/>
                <w:szCs w:val="16"/>
                <w:lang w:val="es-BO"/>
              </w:rPr>
            </w:pPr>
            <w:r w:rsidRPr="0040519C">
              <w:rPr>
                <w:rFonts w:ascii="Verdana" w:hAnsi="Verdana" w:cs="Arial"/>
                <w:b/>
                <w:bCs/>
                <w:sz w:val="16"/>
                <w:szCs w:val="16"/>
                <w:lang w:val="es-BO"/>
              </w:rPr>
              <w:t xml:space="preserve">DATOS DEL OBJETO DE LA </w:t>
            </w:r>
            <w:r w:rsidR="00602420" w:rsidRPr="0040519C">
              <w:rPr>
                <w:rFonts w:ascii="Verdana" w:hAnsi="Verdana" w:cs="Arial"/>
                <w:b/>
                <w:bCs/>
                <w:sz w:val="16"/>
                <w:szCs w:val="16"/>
                <w:lang w:val="es-BO"/>
              </w:rPr>
              <w:t>EXPRESIÓN DE INTERÉS</w:t>
            </w:r>
          </w:p>
        </w:tc>
      </w:tr>
      <w:tr w:rsidR="008106AD" w:rsidRPr="0040519C"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40519C" w:rsidRDefault="008106AD" w:rsidP="004C219C">
            <w:pPr>
              <w:rPr>
                <w:rFonts w:ascii="Verdana" w:hAnsi="Verdana" w:cs="Arial"/>
                <w:b/>
                <w:bCs/>
                <w:sz w:val="16"/>
                <w:szCs w:val="16"/>
                <w:lang w:val="es-BO"/>
              </w:rPr>
            </w:pPr>
            <w:r w:rsidRPr="0040519C">
              <w:rPr>
                <w:rFonts w:ascii="Verdana" w:hAnsi="Verdana" w:cs="Arial"/>
                <w:b/>
                <w:bCs/>
                <w:sz w:val="16"/>
                <w:szCs w:val="16"/>
                <w:lang w:val="es-BO"/>
              </w:rPr>
              <w:t> </w:t>
            </w:r>
          </w:p>
          <w:p w14:paraId="50EA5E13" w14:textId="77777777" w:rsidR="008106AD" w:rsidRPr="0040519C" w:rsidRDefault="008106AD" w:rsidP="008106AD">
            <w:pPr>
              <w:rPr>
                <w:rFonts w:ascii="Verdana" w:hAnsi="Verdana" w:cs="Calibri"/>
                <w:sz w:val="16"/>
                <w:szCs w:val="16"/>
                <w:lang w:val="es-BO"/>
              </w:rPr>
            </w:pPr>
            <w:r w:rsidRPr="0040519C">
              <w:rPr>
                <w:rFonts w:ascii="Verdana" w:hAnsi="Verdana" w:cs="Arial"/>
                <w:b/>
                <w:bCs/>
                <w:sz w:val="16"/>
                <w:szCs w:val="16"/>
                <w:lang w:val="es-BO"/>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40519C" w:rsidRDefault="008106AD" w:rsidP="004C219C">
            <w:pPr>
              <w:rPr>
                <w:rFonts w:ascii="Verdana" w:hAnsi="Verdana" w:cs="Calibri"/>
                <w:sz w:val="16"/>
                <w:szCs w:val="16"/>
                <w:lang w:val="es-BO"/>
              </w:rPr>
            </w:pPr>
            <w:r w:rsidRPr="0040519C">
              <w:rPr>
                <w:rFonts w:ascii="Verdana" w:hAnsi="Verdana" w:cs="Calibri"/>
                <w:sz w:val="16"/>
                <w:szCs w:val="16"/>
                <w:lang w:val="es-BO"/>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40519C" w:rsidRDefault="008106AD" w:rsidP="004C219C">
            <w:pPr>
              <w:jc w:val="right"/>
              <w:rPr>
                <w:rFonts w:ascii="Verdana" w:hAnsi="Verdana" w:cs="Arial"/>
                <w:sz w:val="16"/>
                <w:szCs w:val="16"/>
                <w:lang w:val="es-BO"/>
              </w:rPr>
            </w:pPr>
            <w:r w:rsidRPr="0040519C">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40519C"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40519C" w:rsidRDefault="00187285" w:rsidP="004C219C">
            <w:pPr>
              <w:rPr>
                <w:rFonts w:ascii="Verdana" w:hAnsi="Verdana" w:cs="Calibri"/>
                <w:sz w:val="16"/>
                <w:szCs w:val="16"/>
                <w:lang w:val="es-BO"/>
              </w:rPr>
            </w:pPr>
            <w:r w:rsidRPr="0040519C">
              <w:rPr>
                <w:rFonts w:ascii="Verdana" w:hAnsi="Verdana" w:cs="Calibri"/>
                <w:sz w:val="16"/>
                <w:szCs w:val="16"/>
                <w:lang w:val="es-BO"/>
              </w:rPr>
              <w:t> </w:t>
            </w:r>
          </w:p>
        </w:tc>
        <w:tc>
          <w:tcPr>
            <w:tcW w:w="1222" w:type="dxa"/>
            <w:tcBorders>
              <w:top w:val="nil"/>
              <w:left w:val="nil"/>
              <w:bottom w:val="nil"/>
              <w:right w:val="nil"/>
            </w:tcBorders>
            <w:shd w:val="clear" w:color="auto" w:fill="auto"/>
            <w:noWrap/>
            <w:vAlign w:val="center"/>
            <w:hideMark/>
          </w:tcPr>
          <w:p w14:paraId="02932BA3"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2FDC083"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3BCF598E"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40519C" w:rsidRDefault="00187285" w:rsidP="004C219C">
            <w:pPr>
              <w:jc w:val="right"/>
              <w:rPr>
                <w:rFonts w:ascii="Verdana" w:hAnsi="Verdana" w:cs="Arial"/>
                <w:sz w:val="16"/>
                <w:szCs w:val="16"/>
                <w:lang w:val="es-BO"/>
              </w:rPr>
            </w:pPr>
          </w:p>
        </w:tc>
        <w:tc>
          <w:tcPr>
            <w:tcW w:w="360" w:type="dxa"/>
            <w:tcBorders>
              <w:top w:val="nil"/>
              <w:left w:val="nil"/>
              <w:bottom w:val="nil"/>
              <w:right w:val="nil"/>
            </w:tcBorders>
            <w:shd w:val="clear" w:color="auto" w:fill="auto"/>
            <w:vAlign w:val="center"/>
            <w:hideMark/>
          </w:tcPr>
          <w:p w14:paraId="75812C95"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779842B1" w14:textId="77777777" w:rsidR="00187285" w:rsidRPr="0040519C" w:rsidRDefault="00187285" w:rsidP="004C219C">
            <w:pPr>
              <w:rPr>
                <w:rFonts w:ascii="Verdana" w:hAnsi="Verdana"/>
                <w:sz w:val="16"/>
                <w:szCs w:val="16"/>
                <w:lang w:val="es-BO"/>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36" w:type="dxa"/>
            <w:tcBorders>
              <w:top w:val="nil"/>
              <w:left w:val="nil"/>
              <w:bottom w:val="nil"/>
              <w:right w:val="nil"/>
            </w:tcBorders>
            <w:shd w:val="clear" w:color="auto" w:fill="auto"/>
            <w:vAlign w:val="center"/>
            <w:hideMark/>
          </w:tcPr>
          <w:p w14:paraId="6218F875" w14:textId="77777777" w:rsidR="00187285" w:rsidRPr="0040519C" w:rsidRDefault="00187285" w:rsidP="004C219C">
            <w:pPr>
              <w:rPr>
                <w:rFonts w:ascii="Verdana" w:hAnsi="Verdana"/>
                <w:sz w:val="16"/>
                <w:szCs w:val="16"/>
                <w:lang w:val="es-BO"/>
              </w:rPr>
            </w:pPr>
          </w:p>
        </w:tc>
        <w:tc>
          <w:tcPr>
            <w:tcW w:w="299" w:type="dxa"/>
            <w:gridSpan w:val="2"/>
            <w:tcBorders>
              <w:top w:val="nil"/>
              <w:left w:val="nil"/>
              <w:bottom w:val="nil"/>
              <w:right w:val="nil"/>
            </w:tcBorders>
            <w:shd w:val="clear" w:color="auto" w:fill="auto"/>
            <w:vAlign w:val="center"/>
            <w:hideMark/>
          </w:tcPr>
          <w:p w14:paraId="73007A1E" w14:textId="77777777" w:rsidR="00187285" w:rsidRPr="0040519C" w:rsidRDefault="00187285" w:rsidP="004C219C">
            <w:pPr>
              <w:rPr>
                <w:rFonts w:ascii="Verdana" w:hAnsi="Verdana"/>
                <w:sz w:val="16"/>
                <w:szCs w:val="16"/>
                <w:lang w:val="es-BO"/>
              </w:rPr>
            </w:pPr>
          </w:p>
        </w:tc>
        <w:tc>
          <w:tcPr>
            <w:tcW w:w="261" w:type="dxa"/>
            <w:gridSpan w:val="2"/>
            <w:tcBorders>
              <w:top w:val="nil"/>
              <w:left w:val="nil"/>
              <w:bottom w:val="nil"/>
              <w:right w:val="nil"/>
            </w:tcBorders>
            <w:shd w:val="clear" w:color="auto" w:fill="auto"/>
            <w:vAlign w:val="center"/>
            <w:hideMark/>
          </w:tcPr>
          <w:p w14:paraId="7459B407"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5" w:type="dxa"/>
            <w:tcBorders>
              <w:top w:val="nil"/>
              <w:left w:val="nil"/>
              <w:bottom w:val="nil"/>
              <w:right w:val="nil"/>
            </w:tcBorders>
            <w:shd w:val="clear" w:color="auto" w:fill="auto"/>
            <w:vAlign w:val="center"/>
            <w:hideMark/>
          </w:tcPr>
          <w:p w14:paraId="616A4EA8" w14:textId="77777777" w:rsidR="00187285" w:rsidRPr="0040519C" w:rsidRDefault="00187285" w:rsidP="004C219C">
            <w:pPr>
              <w:rPr>
                <w:rFonts w:ascii="Verdana" w:hAnsi="Verdana"/>
                <w:sz w:val="16"/>
                <w:szCs w:val="16"/>
                <w:lang w:val="es-BO"/>
              </w:rPr>
            </w:pPr>
          </w:p>
        </w:tc>
        <w:tc>
          <w:tcPr>
            <w:tcW w:w="266" w:type="dxa"/>
            <w:tcBorders>
              <w:top w:val="nil"/>
              <w:left w:val="nil"/>
              <w:bottom w:val="nil"/>
              <w:right w:val="nil"/>
            </w:tcBorders>
            <w:shd w:val="clear" w:color="auto" w:fill="auto"/>
            <w:vAlign w:val="center"/>
            <w:hideMark/>
          </w:tcPr>
          <w:p w14:paraId="46585C32" w14:textId="77777777" w:rsidR="00187285" w:rsidRPr="0040519C" w:rsidRDefault="00187285" w:rsidP="004C219C">
            <w:pPr>
              <w:rPr>
                <w:rFonts w:ascii="Verdana" w:hAnsi="Verdana"/>
                <w:sz w:val="16"/>
                <w:szCs w:val="16"/>
                <w:lang w:val="es-BO"/>
              </w:rPr>
            </w:pPr>
          </w:p>
        </w:tc>
        <w:tc>
          <w:tcPr>
            <w:tcW w:w="286" w:type="dxa"/>
            <w:tcBorders>
              <w:top w:val="nil"/>
              <w:left w:val="nil"/>
              <w:bottom w:val="nil"/>
              <w:right w:val="nil"/>
            </w:tcBorders>
            <w:shd w:val="clear" w:color="auto" w:fill="auto"/>
            <w:vAlign w:val="center"/>
            <w:hideMark/>
          </w:tcPr>
          <w:p w14:paraId="46D5C9D9"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12AD61F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20937222"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40519C" w:rsidRDefault="00187285" w:rsidP="004C219C">
            <w:pPr>
              <w:rPr>
                <w:rFonts w:ascii="Verdana" w:hAnsi="Verdana"/>
                <w:sz w:val="16"/>
                <w:szCs w:val="16"/>
                <w:lang w:val="es-BO"/>
              </w:rPr>
            </w:pPr>
          </w:p>
        </w:tc>
        <w:tc>
          <w:tcPr>
            <w:tcW w:w="320" w:type="dxa"/>
            <w:tcBorders>
              <w:top w:val="nil"/>
              <w:left w:val="nil"/>
              <w:bottom w:val="nil"/>
              <w:right w:val="nil"/>
            </w:tcBorders>
            <w:shd w:val="clear" w:color="auto" w:fill="auto"/>
            <w:vAlign w:val="center"/>
            <w:hideMark/>
          </w:tcPr>
          <w:p w14:paraId="66CB8864" w14:textId="77777777" w:rsidR="00187285" w:rsidRPr="0040519C" w:rsidRDefault="00187285" w:rsidP="004C219C">
            <w:pPr>
              <w:rPr>
                <w:rFonts w:ascii="Verdana" w:hAnsi="Verdana"/>
                <w:sz w:val="16"/>
                <w:szCs w:val="16"/>
                <w:lang w:val="es-BO"/>
              </w:rPr>
            </w:pPr>
          </w:p>
        </w:tc>
        <w:tc>
          <w:tcPr>
            <w:tcW w:w="443" w:type="dxa"/>
            <w:tcBorders>
              <w:top w:val="nil"/>
              <w:left w:val="nil"/>
              <w:bottom w:val="nil"/>
              <w:right w:val="nil"/>
            </w:tcBorders>
            <w:shd w:val="clear" w:color="auto" w:fill="auto"/>
            <w:vAlign w:val="center"/>
            <w:hideMark/>
          </w:tcPr>
          <w:p w14:paraId="293C4091" w14:textId="77777777" w:rsidR="00187285" w:rsidRPr="0040519C" w:rsidRDefault="00187285" w:rsidP="004C219C">
            <w:pPr>
              <w:rPr>
                <w:rFonts w:ascii="Verdana" w:hAnsi="Verdana"/>
                <w:sz w:val="16"/>
                <w:szCs w:val="16"/>
                <w:lang w:val="es-BO"/>
              </w:rPr>
            </w:pPr>
          </w:p>
        </w:tc>
        <w:tc>
          <w:tcPr>
            <w:tcW w:w="236" w:type="dxa"/>
            <w:tcBorders>
              <w:top w:val="nil"/>
              <w:left w:val="nil"/>
              <w:bottom w:val="nil"/>
              <w:right w:val="nil"/>
            </w:tcBorders>
            <w:shd w:val="clear" w:color="auto" w:fill="auto"/>
            <w:vAlign w:val="center"/>
            <w:hideMark/>
          </w:tcPr>
          <w:p w14:paraId="0785C529" w14:textId="77777777" w:rsidR="00187285" w:rsidRPr="0040519C"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4B386E17" w:rsidR="00187285" w:rsidRPr="0040519C" w:rsidRDefault="00187285" w:rsidP="008106AD">
            <w:pPr>
              <w:rPr>
                <w:rFonts w:ascii="Verdana" w:hAnsi="Verdana" w:cs="Arial"/>
                <w:b/>
                <w:bCs/>
                <w:sz w:val="16"/>
                <w:szCs w:val="16"/>
                <w:lang w:val="es-BO"/>
              </w:rPr>
            </w:pPr>
            <w:r w:rsidRPr="0040519C">
              <w:rPr>
                <w:rFonts w:ascii="Verdana" w:hAnsi="Verdana" w:cs="Arial"/>
                <w:b/>
                <w:bCs/>
                <w:sz w:val="16"/>
                <w:szCs w:val="16"/>
                <w:lang w:val="es-BO"/>
              </w:rPr>
              <w:t xml:space="preserve">SEÑALAR EL OBJETO DE LA </w:t>
            </w:r>
            <w:r w:rsidR="008106AD" w:rsidRPr="0040519C">
              <w:rPr>
                <w:rFonts w:ascii="Verdana" w:hAnsi="Verdana" w:cs="Arial"/>
                <w:b/>
                <w:bCs/>
                <w:sz w:val="16"/>
                <w:szCs w:val="16"/>
                <w:lang w:val="es-BO"/>
              </w:rPr>
              <w:t xml:space="preserve">EXPRESIÓN DE </w:t>
            </w:r>
            <w:r w:rsidR="00B253C6" w:rsidRPr="0040519C">
              <w:rPr>
                <w:rFonts w:ascii="Verdana" w:hAnsi="Verdana" w:cs="Arial"/>
                <w:b/>
                <w:bCs/>
                <w:sz w:val="16"/>
                <w:szCs w:val="16"/>
                <w:lang w:val="es-BO"/>
              </w:rPr>
              <w:t>INTERÉS</w:t>
            </w:r>
            <w:r w:rsidRPr="0040519C">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40519C" w:rsidRDefault="00187285" w:rsidP="00A65348">
            <w:pPr>
              <w:rPr>
                <w:rFonts w:ascii="Verdana" w:hAnsi="Verdana" w:cs="Arial"/>
                <w:b/>
                <w:bCs/>
                <w:sz w:val="16"/>
                <w:szCs w:val="16"/>
                <w:lang w:val="es-BO"/>
              </w:rPr>
            </w:pPr>
            <w:r w:rsidRPr="0040519C">
              <w:rPr>
                <w:rFonts w:ascii="Verdana" w:hAnsi="Verdana" w:cs="Arial"/>
                <w:b/>
                <w:bCs/>
                <w:sz w:val="16"/>
                <w:szCs w:val="16"/>
                <w:lang w:val="es-BO"/>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40519C" w:rsidRDefault="00187285" w:rsidP="004C219C">
            <w:pPr>
              <w:rPr>
                <w:rFonts w:ascii="Verdana" w:hAnsi="Verdana" w:cs="Arial"/>
                <w:b/>
                <w:bCs/>
                <w:sz w:val="16"/>
                <w:szCs w:val="16"/>
                <w:lang w:val="es-BO"/>
              </w:rPr>
            </w:pPr>
            <w:r w:rsidRPr="0040519C">
              <w:rPr>
                <w:rFonts w:ascii="Verdana" w:hAnsi="Verdana" w:cs="Arial"/>
                <w:b/>
                <w:bCs/>
                <w:sz w:val="16"/>
                <w:szCs w:val="16"/>
                <w:lang w:val="es-BO"/>
              </w:rPr>
              <w:t> </w:t>
            </w:r>
          </w:p>
        </w:tc>
      </w:tr>
      <w:tr w:rsidR="00187285" w:rsidRPr="0040519C"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40519C"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40519C"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40519C"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40519C"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40519C"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40519C" w:rsidRDefault="00187285" w:rsidP="004C219C">
            <w:pPr>
              <w:rPr>
                <w:rFonts w:ascii="Verdana" w:hAnsi="Verdana" w:cs="Arial"/>
                <w:sz w:val="16"/>
                <w:szCs w:val="16"/>
                <w:lang w:val="es-BO"/>
              </w:rPr>
            </w:pPr>
          </w:p>
        </w:tc>
      </w:tr>
      <w:tr w:rsidR="00187285" w:rsidRPr="0040519C"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40519C"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40519C" w:rsidRDefault="00187285" w:rsidP="006B50A5">
            <w:pPr>
              <w:pStyle w:val="Prrafodelista"/>
              <w:numPr>
                <w:ilvl w:val="0"/>
                <w:numId w:val="13"/>
              </w:numPr>
              <w:ind w:left="299" w:hanging="283"/>
              <w:rPr>
                <w:rFonts w:ascii="Verdana" w:hAnsi="Verdana" w:cs="Arial"/>
                <w:b/>
                <w:bCs/>
                <w:sz w:val="16"/>
                <w:szCs w:val="16"/>
                <w:lang w:val="es-BO"/>
              </w:rPr>
            </w:pPr>
            <w:r w:rsidRPr="0040519C">
              <w:rPr>
                <w:rFonts w:ascii="Verdana" w:hAnsi="Verdana" w:cs="Arial"/>
                <w:b/>
                <w:bCs/>
                <w:sz w:val="16"/>
                <w:szCs w:val="16"/>
                <w:lang w:val="es-BO"/>
              </w:rPr>
              <w:t xml:space="preserve">MONTO Y PLAZO DE VALIDEZ DE LA PROPUESTA </w:t>
            </w:r>
          </w:p>
        </w:tc>
      </w:tr>
      <w:tr w:rsidR="00187285" w:rsidRPr="0040519C"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40519C"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40519C"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40519C"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40519C"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40519C"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40519C"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40519C"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40519C"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40519C"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40519C"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40519C"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40519C"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40519C"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40519C"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40519C"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40519C"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40519C" w:rsidRDefault="00187285" w:rsidP="004C219C">
            <w:pPr>
              <w:rPr>
                <w:rFonts w:ascii="Verdana" w:hAnsi="Verdana" w:cs="Arial"/>
                <w:sz w:val="16"/>
                <w:szCs w:val="16"/>
                <w:lang w:val="es-BO"/>
              </w:rPr>
            </w:pPr>
          </w:p>
        </w:tc>
      </w:tr>
      <w:tr w:rsidR="00187285" w:rsidRPr="0040519C"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(El </w:t>
            </w:r>
            <w:r w:rsidR="00E64584" w:rsidRPr="0040519C">
              <w:rPr>
                <w:rFonts w:ascii="Verdana" w:hAnsi="Verdana" w:cs="Arial"/>
                <w:b/>
                <w:sz w:val="16"/>
                <w:szCs w:val="16"/>
                <w:lang w:val="es-BO"/>
              </w:rPr>
              <w:t>interesado</w:t>
            </w:r>
            <w:r w:rsidRPr="0040519C">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40519C" w:rsidRDefault="00187285" w:rsidP="004C219C">
            <w:pPr>
              <w:rPr>
                <w:rFonts w:ascii="Verdana" w:hAnsi="Verdana" w:cs="Arial"/>
                <w:sz w:val="16"/>
                <w:szCs w:val="16"/>
                <w:lang w:val="es-BO"/>
              </w:rPr>
            </w:pPr>
          </w:p>
        </w:tc>
      </w:tr>
      <w:tr w:rsidR="00187285" w:rsidRPr="0040519C"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31F74BDD"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7726219E"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0CE49D6B"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41D244E7"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3AAA26D0"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0955D56A"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3CE8F90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0A58FBA"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A87AFC7"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26F63FF"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465C0D78"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547D9AA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1A294EA"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0537C135" w14:textId="77777777" w:rsidR="00187285" w:rsidRPr="0040519C" w:rsidRDefault="00187285" w:rsidP="004C219C">
            <w:pPr>
              <w:rPr>
                <w:rFonts w:ascii="Verdana" w:hAnsi="Verdana" w:cs="Arial"/>
                <w:b/>
                <w:sz w:val="16"/>
                <w:szCs w:val="16"/>
                <w:lang w:val="es-BO"/>
              </w:rPr>
            </w:pPr>
          </w:p>
        </w:tc>
        <w:tc>
          <w:tcPr>
            <w:tcW w:w="261" w:type="dxa"/>
            <w:gridSpan w:val="2"/>
            <w:tcBorders>
              <w:top w:val="nil"/>
              <w:left w:val="nil"/>
              <w:bottom w:val="nil"/>
              <w:right w:val="nil"/>
            </w:tcBorders>
            <w:shd w:val="clear" w:color="auto" w:fill="auto"/>
            <w:vAlign w:val="center"/>
            <w:hideMark/>
          </w:tcPr>
          <w:p w14:paraId="46FBCCD2" w14:textId="77777777" w:rsidR="00187285" w:rsidRPr="0040519C" w:rsidRDefault="00187285" w:rsidP="004C219C">
            <w:pPr>
              <w:rPr>
                <w:rFonts w:ascii="Verdana" w:hAnsi="Verdana" w:cs="Arial"/>
                <w:b/>
                <w:sz w:val="16"/>
                <w:szCs w:val="16"/>
                <w:lang w:val="es-BO"/>
              </w:rPr>
            </w:pPr>
          </w:p>
        </w:tc>
        <w:tc>
          <w:tcPr>
            <w:tcW w:w="270" w:type="dxa"/>
            <w:gridSpan w:val="2"/>
            <w:tcBorders>
              <w:top w:val="nil"/>
              <w:left w:val="nil"/>
              <w:bottom w:val="nil"/>
              <w:right w:val="nil"/>
            </w:tcBorders>
            <w:shd w:val="clear" w:color="auto" w:fill="auto"/>
            <w:vAlign w:val="center"/>
            <w:hideMark/>
          </w:tcPr>
          <w:p w14:paraId="44ED6177"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61C0EF84"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41B17A43"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50AC37FA"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79EC5147"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40519C" w:rsidRDefault="00187285" w:rsidP="004C219C">
            <w:pPr>
              <w:rPr>
                <w:rFonts w:ascii="Verdana" w:hAnsi="Verdana" w:cs="Arial"/>
                <w:sz w:val="16"/>
                <w:szCs w:val="16"/>
                <w:lang w:val="es-BO"/>
              </w:rPr>
            </w:pPr>
          </w:p>
        </w:tc>
      </w:tr>
      <w:tr w:rsidR="00187285" w:rsidRPr="0040519C"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(Para procesos por Ítems o Lotes, se debe detallar los precios de cada Ítem o Lote al que se presente el </w:t>
            </w:r>
            <w:r w:rsidR="00E64584" w:rsidRPr="0040519C">
              <w:rPr>
                <w:rFonts w:ascii="Verdana" w:hAnsi="Verdana" w:cs="Arial"/>
                <w:b/>
                <w:sz w:val="16"/>
                <w:szCs w:val="16"/>
                <w:lang w:val="es-BO"/>
              </w:rPr>
              <w:t>interesado</w:t>
            </w:r>
            <w:r w:rsidRPr="0040519C">
              <w:rPr>
                <w:rFonts w:ascii="Verdana" w:hAnsi="Verdana" w:cs="Arial"/>
                <w:b/>
                <w:sz w:val="16"/>
                <w:szCs w:val="16"/>
                <w:lang w:val="es-BO"/>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40519C" w:rsidRDefault="00187285" w:rsidP="004C219C">
            <w:pPr>
              <w:rPr>
                <w:rFonts w:ascii="Verdana" w:hAnsi="Verdana" w:cs="Arial"/>
                <w:sz w:val="16"/>
                <w:szCs w:val="16"/>
                <w:lang w:val="es-BO"/>
              </w:rPr>
            </w:pPr>
          </w:p>
        </w:tc>
      </w:tr>
      <w:tr w:rsidR="00187285" w:rsidRPr="0040519C"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26F0479C"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AF7F2ED"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452F6456"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2E64BC9E"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69A4B3E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34BC8A79"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40190F1C"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1C65862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DD77B79"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EA8C8D7"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3C2DD1EC"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44DB21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259592E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6312E3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7C6B158"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nil"/>
              <w:right w:val="nil"/>
            </w:tcBorders>
            <w:shd w:val="clear" w:color="auto" w:fill="auto"/>
            <w:vAlign w:val="center"/>
            <w:hideMark/>
          </w:tcPr>
          <w:p w14:paraId="7C8E742D"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000BE22E"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62F0ADB0"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464434D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41AD20C2"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40519C" w:rsidRDefault="00187285" w:rsidP="004C219C">
            <w:pPr>
              <w:rPr>
                <w:rFonts w:ascii="Verdana" w:hAnsi="Verdana" w:cs="Arial"/>
                <w:sz w:val="16"/>
                <w:szCs w:val="16"/>
                <w:lang w:val="es-BO"/>
              </w:rPr>
            </w:pPr>
          </w:p>
        </w:tc>
      </w:tr>
      <w:tr w:rsidR="00187285" w:rsidRPr="00D74B7A"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40519C"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D74B7A"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D74B7A"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D74B7A"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D74B7A" w:rsidRDefault="00187285" w:rsidP="004C219C">
            <w:pPr>
              <w:jc w:val="center"/>
              <w:rPr>
                <w:rFonts w:ascii="Verdana" w:hAnsi="Verdana" w:cs="Arial"/>
                <w:b/>
                <w:bCs/>
                <w:sz w:val="16"/>
                <w:szCs w:val="16"/>
                <w:lang w:val="es-BO"/>
              </w:rPr>
            </w:pPr>
            <w:r w:rsidRPr="00D74B7A">
              <w:rPr>
                <w:rFonts w:ascii="Verdana" w:hAnsi="Verdana" w:cs="Arial"/>
                <w:b/>
                <w:bCs/>
                <w:sz w:val="16"/>
                <w:szCs w:val="16"/>
                <w:lang w:val="es-BO"/>
              </w:rPr>
              <w:t>PLAZO DE VALIDEZ</w:t>
            </w:r>
          </w:p>
          <w:p w14:paraId="1B16FA99"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D74B7A" w:rsidRDefault="00187285" w:rsidP="004C219C">
            <w:pPr>
              <w:jc w:val="center"/>
              <w:rPr>
                <w:rFonts w:ascii="Verdana" w:hAnsi="Verdana" w:cs="Arial"/>
                <w:sz w:val="16"/>
                <w:szCs w:val="16"/>
                <w:lang w:val="es-BO"/>
              </w:rPr>
            </w:pPr>
          </w:p>
        </w:tc>
      </w:tr>
      <w:tr w:rsidR="005B701A" w:rsidRPr="00D74B7A"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5CD862BD" w:rsidR="005B701A" w:rsidRPr="00D74B7A" w:rsidRDefault="005B701A" w:rsidP="00D74B7A">
            <w:pPr>
              <w:jc w:val="both"/>
              <w:rPr>
                <w:rFonts w:ascii="Verdana" w:hAnsi="Verdana" w:cs="Arial"/>
                <w:b/>
                <w:bCs/>
                <w:sz w:val="14"/>
                <w:szCs w:val="14"/>
                <w:lang w:val="es-BO"/>
              </w:rPr>
            </w:pPr>
            <w:r w:rsidRPr="00D74B7A">
              <w:rPr>
                <w:rFonts w:ascii="Calibri" w:eastAsia="Calibri" w:hAnsi="Calibri"/>
                <w:b/>
                <w:kern w:val="2"/>
                <w:szCs w:val="14"/>
                <w:lang w:val="es-BO" w:eastAsia="es-BO"/>
              </w:rPr>
              <w:t>ITEM 1:</w:t>
            </w:r>
            <w:r w:rsidRPr="00D74B7A">
              <w:rPr>
                <w:rFonts w:ascii="Calibri" w:eastAsia="Calibri" w:hAnsi="Calibri"/>
                <w:kern w:val="2"/>
                <w:szCs w:val="14"/>
                <w:lang w:val="es-BO" w:eastAsia="es-BO"/>
              </w:rPr>
              <w:t xml:space="preserve"> </w:t>
            </w:r>
            <w:r w:rsidR="00D74B7A" w:rsidRPr="00D74B7A">
              <w:rPr>
                <w:rFonts w:ascii="Calibri" w:eastAsia="Calibri" w:hAnsi="Calibri"/>
                <w:kern w:val="2"/>
                <w:szCs w:val="14"/>
                <w:lang w:val="es-BO" w:eastAsia="es-BO"/>
              </w:rPr>
              <w:t>Kit de conversión a GNV de Aspirado Natural (conmutador carburador)/ cilindrada baja – media / para motores hasta 180 HP</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5B701A" w:rsidRPr="00D74B7A" w:rsidRDefault="005B701A" w:rsidP="005B701A">
            <w:pPr>
              <w:jc w:val="center"/>
              <w:rPr>
                <w:rFonts w:ascii="Verdana" w:hAnsi="Verdana" w:cs="Arial"/>
                <w:sz w:val="16"/>
                <w:szCs w:val="16"/>
                <w:lang w:val="es-BO"/>
              </w:rPr>
            </w:pPr>
          </w:p>
        </w:tc>
      </w:tr>
      <w:tr w:rsidR="005B701A" w:rsidRPr="00D74B7A"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2C5C7586" w:rsidR="005B701A" w:rsidRPr="00D74B7A" w:rsidRDefault="005B701A" w:rsidP="00D74B7A">
            <w:pPr>
              <w:jc w:val="both"/>
              <w:rPr>
                <w:rFonts w:ascii="Verdana" w:hAnsi="Verdana" w:cs="Arial"/>
                <w:b/>
                <w:bCs/>
                <w:sz w:val="14"/>
                <w:szCs w:val="14"/>
                <w:lang w:val="es-BO"/>
              </w:rPr>
            </w:pPr>
            <w:r w:rsidRPr="00D74B7A">
              <w:rPr>
                <w:rFonts w:ascii="Calibri" w:eastAsia="Calibri" w:hAnsi="Calibri"/>
                <w:b/>
                <w:kern w:val="2"/>
                <w:szCs w:val="14"/>
                <w:lang w:val="es-BO" w:eastAsia="es-BO"/>
              </w:rPr>
              <w:t xml:space="preserve">ITEM 2: </w:t>
            </w:r>
            <w:r w:rsidRPr="00D74B7A">
              <w:rPr>
                <w:rFonts w:ascii="Calibri" w:eastAsia="Calibri" w:hAnsi="Calibri"/>
                <w:kern w:val="2"/>
                <w:szCs w:val="14"/>
                <w:lang w:val="es-BO" w:eastAsia="es-BO"/>
              </w:rPr>
              <w:t xml:space="preserve"> </w:t>
            </w:r>
            <w:r w:rsidR="00D74B7A" w:rsidRPr="00D74B7A">
              <w:rPr>
                <w:rFonts w:ascii="Calibri" w:eastAsia="Calibri" w:hAnsi="Calibri"/>
                <w:kern w:val="2"/>
                <w:szCs w:val="14"/>
                <w:lang w:val="es-BO" w:eastAsia="es-BO"/>
              </w:rPr>
              <w:t>Kit de conversión a GNV de Aspirado Natural (conmutador carburador)/ cilindrada Media – alta/ para motores hasta 240 HP</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5B701A" w:rsidRPr="00D74B7A" w:rsidRDefault="005B701A" w:rsidP="005B701A">
            <w:pPr>
              <w:jc w:val="center"/>
              <w:rPr>
                <w:rFonts w:ascii="Verdana" w:hAnsi="Verdana" w:cs="Arial"/>
                <w:sz w:val="16"/>
                <w:szCs w:val="16"/>
                <w:lang w:val="es-BO"/>
              </w:rPr>
            </w:pPr>
          </w:p>
        </w:tc>
      </w:tr>
      <w:tr w:rsidR="005B701A" w:rsidRPr="00D74B7A" w14:paraId="02AA2B07"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65413B1B"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2855493" w14:textId="04B61DFB" w:rsidR="005B701A" w:rsidRPr="00D74B7A" w:rsidRDefault="005B701A" w:rsidP="00456D86">
            <w:pPr>
              <w:jc w:val="both"/>
              <w:rPr>
                <w:rFonts w:ascii="Verdana" w:hAnsi="Verdana" w:cs="Arial"/>
                <w:b/>
                <w:bCs/>
                <w:color w:val="000000"/>
                <w:sz w:val="14"/>
                <w:szCs w:val="14"/>
                <w:lang w:val="es-BO" w:eastAsia="es-BO"/>
              </w:rPr>
            </w:pPr>
            <w:r w:rsidRPr="00D74B7A">
              <w:rPr>
                <w:rFonts w:ascii="Calibri" w:eastAsia="Calibri" w:hAnsi="Calibri"/>
                <w:b/>
                <w:kern w:val="2"/>
                <w:szCs w:val="14"/>
                <w:lang w:val="es-BO" w:eastAsia="es-BO"/>
              </w:rPr>
              <w:t>ITEM 3:</w:t>
            </w:r>
            <w:r w:rsidRPr="00D74B7A">
              <w:rPr>
                <w:rFonts w:ascii="Calibri" w:eastAsia="Calibri" w:hAnsi="Calibri"/>
                <w:kern w:val="2"/>
                <w:szCs w:val="14"/>
                <w:lang w:val="es-BO" w:eastAsia="es-BO"/>
              </w:rPr>
              <w:t xml:space="preserve"> </w:t>
            </w:r>
            <w:r w:rsidR="00456D86" w:rsidRPr="00456D86">
              <w:rPr>
                <w:rFonts w:ascii="Calibri" w:eastAsia="Calibri" w:hAnsi="Calibri"/>
                <w:kern w:val="2"/>
                <w:szCs w:val="14"/>
                <w:lang w:val="es-BO" w:eastAsia="es-BO"/>
              </w:rPr>
              <w:t>Kit de conversión a GNV de Aspirado Natural (conmutador inyección)</w:t>
            </w:r>
            <w:r w:rsidR="00456D86">
              <w:rPr>
                <w:rFonts w:ascii="Calibri" w:eastAsia="Calibri" w:hAnsi="Calibri"/>
                <w:kern w:val="2"/>
                <w:szCs w:val="14"/>
                <w:lang w:val="es-BO" w:eastAsia="es-BO"/>
              </w:rPr>
              <w:t>/ cilindrada b</w:t>
            </w:r>
            <w:r w:rsidR="00456D86" w:rsidRPr="00456D86">
              <w:rPr>
                <w:rFonts w:ascii="Calibri" w:eastAsia="Calibri" w:hAnsi="Calibri"/>
                <w:kern w:val="2"/>
                <w:szCs w:val="14"/>
                <w:lang w:val="es-BO" w:eastAsia="es-BO"/>
              </w:rPr>
              <w:t xml:space="preserve">aja </w:t>
            </w:r>
            <w:r w:rsidR="00456D86">
              <w:rPr>
                <w:rFonts w:ascii="Calibri" w:eastAsia="Calibri" w:hAnsi="Calibri"/>
                <w:kern w:val="2"/>
                <w:szCs w:val="14"/>
                <w:lang w:val="es-BO" w:eastAsia="es-BO"/>
              </w:rPr>
              <w:t>–</w:t>
            </w:r>
            <w:r w:rsidR="00456D86" w:rsidRPr="00456D86">
              <w:rPr>
                <w:rFonts w:ascii="Calibri" w:eastAsia="Calibri" w:hAnsi="Calibri"/>
                <w:kern w:val="2"/>
                <w:szCs w:val="14"/>
                <w:lang w:val="es-BO" w:eastAsia="es-BO"/>
              </w:rPr>
              <w:t xml:space="preserve"> media</w:t>
            </w:r>
            <w:r w:rsidR="00456D86">
              <w:rPr>
                <w:rFonts w:ascii="Calibri" w:eastAsia="Calibri" w:hAnsi="Calibri"/>
                <w:kern w:val="2"/>
                <w:szCs w:val="14"/>
                <w:lang w:val="es-BO" w:eastAsia="es-BO"/>
              </w:rPr>
              <w:t>/ p</w:t>
            </w:r>
            <w:r w:rsidR="00456D86" w:rsidRPr="00456D86">
              <w:rPr>
                <w:rFonts w:ascii="Calibri" w:eastAsia="Calibri" w:hAnsi="Calibri"/>
                <w:kern w:val="2"/>
                <w:szCs w:val="14"/>
                <w:lang w:val="es-BO" w:eastAsia="es-BO"/>
              </w:rPr>
              <w:t>ara motores hasta 180 HP</w:t>
            </w:r>
          </w:p>
        </w:tc>
        <w:tc>
          <w:tcPr>
            <w:tcW w:w="284" w:type="dxa"/>
            <w:tcBorders>
              <w:top w:val="nil"/>
              <w:left w:val="single" w:sz="4" w:space="0" w:color="auto"/>
              <w:bottom w:val="nil"/>
              <w:right w:val="single" w:sz="4" w:space="0" w:color="auto"/>
            </w:tcBorders>
            <w:shd w:val="clear" w:color="auto" w:fill="auto"/>
            <w:vAlign w:val="center"/>
          </w:tcPr>
          <w:p w14:paraId="200A561C"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7962752"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6F42A3"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555C5CDA"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62F7C7"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6C86C4E"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21EFAC1A" w14:textId="77777777" w:rsidR="005B701A" w:rsidRPr="00D74B7A" w:rsidRDefault="005B701A" w:rsidP="005B701A">
            <w:pPr>
              <w:jc w:val="center"/>
              <w:rPr>
                <w:rFonts w:ascii="Verdana" w:hAnsi="Verdana" w:cs="Arial"/>
                <w:sz w:val="16"/>
                <w:szCs w:val="16"/>
                <w:lang w:val="es-BO"/>
              </w:rPr>
            </w:pPr>
          </w:p>
        </w:tc>
      </w:tr>
      <w:tr w:rsidR="005B701A" w:rsidRPr="00D74B7A" w14:paraId="35C71B90"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36A846C5"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0AFC982" w14:textId="63B2B1AE" w:rsidR="005B701A" w:rsidRPr="00D74B7A" w:rsidRDefault="005B701A" w:rsidP="00456D86">
            <w:pPr>
              <w:jc w:val="both"/>
              <w:rPr>
                <w:rFonts w:ascii="Verdana" w:hAnsi="Verdana" w:cs="Arial"/>
                <w:b/>
                <w:bCs/>
                <w:color w:val="000000"/>
                <w:sz w:val="14"/>
                <w:szCs w:val="14"/>
                <w:lang w:val="es-BO" w:eastAsia="es-BO"/>
              </w:rPr>
            </w:pPr>
            <w:r w:rsidRPr="00D74B7A">
              <w:rPr>
                <w:rFonts w:ascii="Calibri" w:eastAsia="Calibri" w:hAnsi="Calibri"/>
                <w:b/>
                <w:kern w:val="2"/>
                <w:szCs w:val="14"/>
                <w:lang w:val="es-BO" w:eastAsia="es-BO"/>
              </w:rPr>
              <w:t>ITEM 4:</w:t>
            </w:r>
            <w:r w:rsidRPr="00D74B7A">
              <w:rPr>
                <w:rFonts w:ascii="Calibri" w:eastAsia="Calibri" w:hAnsi="Calibri"/>
                <w:kern w:val="2"/>
                <w:szCs w:val="14"/>
                <w:lang w:val="es-BO" w:eastAsia="es-BO"/>
              </w:rPr>
              <w:t xml:space="preserve"> </w:t>
            </w:r>
            <w:r w:rsidR="00456D86" w:rsidRPr="00456D86">
              <w:rPr>
                <w:rFonts w:ascii="Calibri" w:eastAsia="Calibri" w:hAnsi="Calibri"/>
                <w:kern w:val="2"/>
                <w:szCs w:val="14"/>
                <w:lang w:val="es-BO" w:eastAsia="es-BO"/>
              </w:rPr>
              <w:t>Kit de conversión a GNV de Aspirado Natural (conmutador inyección)</w:t>
            </w:r>
            <w:r w:rsidR="00456D86">
              <w:rPr>
                <w:rFonts w:ascii="Calibri" w:eastAsia="Calibri" w:hAnsi="Calibri"/>
                <w:kern w:val="2"/>
                <w:szCs w:val="14"/>
                <w:lang w:val="es-BO" w:eastAsia="es-BO"/>
              </w:rPr>
              <w:t>/ cilindrada m</w:t>
            </w:r>
            <w:r w:rsidR="00456D86" w:rsidRPr="00456D86">
              <w:rPr>
                <w:rFonts w:ascii="Calibri" w:eastAsia="Calibri" w:hAnsi="Calibri"/>
                <w:kern w:val="2"/>
                <w:szCs w:val="14"/>
                <w:lang w:val="es-BO" w:eastAsia="es-BO"/>
              </w:rPr>
              <w:t xml:space="preserve">edia </w:t>
            </w:r>
            <w:r w:rsidR="00456D86">
              <w:rPr>
                <w:rFonts w:ascii="Calibri" w:eastAsia="Calibri" w:hAnsi="Calibri"/>
                <w:kern w:val="2"/>
                <w:szCs w:val="14"/>
                <w:lang w:val="es-BO" w:eastAsia="es-BO"/>
              </w:rPr>
              <w:t>–</w:t>
            </w:r>
            <w:r w:rsidR="00456D86" w:rsidRPr="00456D86">
              <w:rPr>
                <w:rFonts w:ascii="Calibri" w:eastAsia="Calibri" w:hAnsi="Calibri"/>
                <w:kern w:val="2"/>
                <w:szCs w:val="14"/>
                <w:lang w:val="es-BO" w:eastAsia="es-BO"/>
              </w:rPr>
              <w:t xml:space="preserve"> alta</w:t>
            </w:r>
            <w:r w:rsidR="00456D86">
              <w:rPr>
                <w:rFonts w:ascii="Calibri" w:eastAsia="Calibri" w:hAnsi="Calibri"/>
                <w:kern w:val="2"/>
                <w:szCs w:val="14"/>
                <w:lang w:val="es-BO" w:eastAsia="es-BO"/>
              </w:rPr>
              <w:t>/ p</w:t>
            </w:r>
            <w:r w:rsidR="00456D86" w:rsidRPr="00456D86">
              <w:rPr>
                <w:rFonts w:ascii="Calibri" w:eastAsia="Calibri" w:hAnsi="Calibri"/>
                <w:kern w:val="2"/>
                <w:szCs w:val="14"/>
                <w:lang w:val="es-BO" w:eastAsia="es-BO"/>
              </w:rPr>
              <w:t>ara motores hasta 240 HP</w:t>
            </w:r>
          </w:p>
        </w:tc>
        <w:tc>
          <w:tcPr>
            <w:tcW w:w="284" w:type="dxa"/>
            <w:tcBorders>
              <w:top w:val="nil"/>
              <w:left w:val="single" w:sz="4" w:space="0" w:color="auto"/>
              <w:bottom w:val="nil"/>
              <w:right w:val="single" w:sz="4" w:space="0" w:color="auto"/>
            </w:tcBorders>
            <w:shd w:val="clear" w:color="auto" w:fill="auto"/>
            <w:vAlign w:val="center"/>
          </w:tcPr>
          <w:p w14:paraId="22D2672E"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CCD195D"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52F3D4"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0060ED5A"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7E474D"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48211E5"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0CF5338B" w14:textId="77777777" w:rsidR="005B701A" w:rsidRPr="00D74B7A" w:rsidRDefault="005B701A" w:rsidP="005B701A">
            <w:pPr>
              <w:jc w:val="center"/>
              <w:rPr>
                <w:rFonts w:ascii="Verdana" w:hAnsi="Verdana" w:cs="Arial"/>
                <w:sz w:val="16"/>
                <w:szCs w:val="16"/>
                <w:lang w:val="es-BO"/>
              </w:rPr>
            </w:pPr>
          </w:p>
        </w:tc>
      </w:tr>
      <w:tr w:rsidR="005B701A" w:rsidRPr="00D74B7A" w14:paraId="717916BC"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245B1643"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571C04F" w14:textId="1B2EC427" w:rsidR="005B701A" w:rsidRPr="00D74B7A" w:rsidRDefault="005B701A" w:rsidP="00456D86">
            <w:pPr>
              <w:jc w:val="both"/>
              <w:rPr>
                <w:rFonts w:ascii="Verdana" w:hAnsi="Verdana" w:cs="Arial"/>
                <w:b/>
                <w:bCs/>
                <w:color w:val="000000"/>
                <w:sz w:val="14"/>
                <w:szCs w:val="14"/>
                <w:lang w:val="es-BO" w:eastAsia="es-BO"/>
              </w:rPr>
            </w:pPr>
            <w:r w:rsidRPr="00D74B7A">
              <w:rPr>
                <w:rFonts w:ascii="Calibri" w:eastAsia="Calibri" w:hAnsi="Calibri"/>
                <w:b/>
                <w:kern w:val="2"/>
                <w:szCs w:val="14"/>
                <w:lang w:val="es-BO" w:eastAsia="es-BO"/>
              </w:rPr>
              <w:t>ITEM 5:</w:t>
            </w:r>
            <w:r w:rsidRPr="00D74B7A">
              <w:rPr>
                <w:rFonts w:ascii="Calibri" w:eastAsia="Calibri" w:hAnsi="Calibri"/>
                <w:kern w:val="2"/>
                <w:szCs w:val="14"/>
                <w:lang w:val="es-BO" w:eastAsia="es-BO"/>
              </w:rPr>
              <w:t xml:space="preserve"> </w:t>
            </w:r>
            <w:r w:rsidR="00456D86" w:rsidRPr="00456D86">
              <w:rPr>
                <w:rFonts w:ascii="Calibri" w:eastAsia="Calibri" w:hAnsi="Calibri"/>
                <w:kern w:val="2"/>
                <w:szCs w:val="14"/>
                <w:lang w:val="es-BO" w:eastAsia="es-BO"/>
              </w:rPr>
              <w:t>Kit de conversión a GNV de Inyección Secuencial</w:t>
            </w:r>
            <w:r w:rsidR="00456D86">
              <w:rPr>
                <w:rFonts w:ascii="Calibri" w:eastAsia="Calibri" w:hAnsi="Calibri"/>
                <w:kern w:val="2"/>
                <w:szCs w:val="14"/>
                <w:lang w:val="es-BO" w:eastAsia="es-BO"/>
              </w:rPr>
              <w:t xml:space="preserve">/ cilindrada </w:t>
            </w:r>
            <w:r w:rsidR="00456D86" w:rsidRPr="00456D86">
              <w:rPr>
                <w:rFonts w:ascii="Calibri" w:eastAsia="Calibri" w:hAnsi="Calibri"/>
                <w:kern w:val="2"/>
                <w:szCs w:val="14"/>
                <w:lang w:val="es-BO" w:eastAsia="es-BO"/>
              </w:rPr>
              <w:t xml:space="preserve">Baja </w:t>
            </w:r>
            <w:r w:rsidR="00456D86">
              <w:rPr>
                <w:rFonts w:ascii="Calibri" w:eastAsia="Calibri" w:hAnsi="Calibri"/>
                <w:kern w:val="2"/>
                <w:szCs w:val="14"/>
                <w:lang w:val="es-BO" w:eastAsia="es-BO"/>
              </w:rPr>
              <w:t>–</w:t>
            </w:r>
            <w:r w:rsidR="00456D86" w:rsidRPr="00456D86">
              <w:rPr>
                <w:rFonts w:ascii="Calibri" w:eastAsia="Calibri" w:hAnsi="Calibri"/>
                <w:kern w:val="2"/>
                <w:szCs w:val="14"/>
                <w:lang w:val="es-BO" w:eastAsia="es-BO"/>
              </w:rPr>
              <w:t xml:space="preserve"> media</w:t>
            </w:r>
            <w:r w:rsidR="00456D86">
              <w:rPr>
                <w:rFonts w:ascii="Calibri" w:eastAsia="Calibri" w:hAnsi="Calibri"/>
                <w:kern w:val="2"/>
                <w:szCs w:val="14"/>
                <w:lang w:val="es-BO" w:eastAsia="es-BO"/>
              </w:rPr>
              <w:t>/ p</w:t>
            </w:r>
            <w:r w:rsidR="00456D86" w:rsidRPr="00456D86">
              <w:rPr>
                <w:rFonts w:ascii="Calibri" w:eastAsia="Calibri" w:hAnsi="Calibri"/>
                <w:kern w:val="2"/>
                <w:szCs w:val="14"/>
                <w:lang w:val="es-BO" w:eastAsia="es-BO"/>
              </w:rPr>
              <w:t>ara motores hasta 180 HP</w:t>
            </w:r>
          </w:p>
        </w:tc>
        <w:tc>
          <w:tcPr>
            <w:tcW w:w="284" w:type="dxa"/>
            <w:tcBorders>
              <w:top w:val="nil"/>
              <w:left w:val="single" w:sz="4" w:space="0" w:color="auto"/>
              <w:bottom w:val="nil"/>
              <w:right w:val="single" w:sz="4" w:space="0" w:color="auto"/>
            </w:tcBorders>
            <w:shd w:val="clear" w:color="auto" w:fill="auto"/>
            <w:vAlign w:val="center"/>
          </w:tcPr>
          <w:p w14:paraId="07EB8AD8"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23A2269"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46FAD9"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D123578"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99FFE1"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4FA38EC"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6E669BEF" w14:textId="77777777" w:rsidR="005B701A" w:rsidRPr="00D74B7A" w:rsidRDefault="005B701A" w:rsidP="005B701A">
            <w:pPr>
              <w:jc w:val="center"/>
              <w:rPr>
                <w:rFonts w:ascii="Verdana" w:hAnsi="Verdana" w:cs="Arial"/>
                <w:sz w:val="16"/>
                <w:szCs w:val="16"/>
                <w:lang w:val="es-BO"/>
              </w:rPr>
            </w:pPr>
          </w:p>
        </w:tc>
      </w:tr>
      <w:tr w:rsidR="005B701A" w:rsidRPr="00D74B7A" w14:paraId="7344AFB3"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0FB66460"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3356F38" w14:textId="740FE865" w:rsidR="005B701A" w:rsidRPr="00D74B7A" w:rsidRDefault="005B701A" w:rsidP="00456D86">
            <w:pPr>
              <w:jc w:val="both"/>
              <w:rPr>
                <w:rFonts w:ascii="Verdana" w:hAnsi="Verdana" w:cs="Arial"/>
                <w:b/>
                <w:bCs/>
                <w:color w:val="000000"/>
                <w:sz w:val="14"/>
                <w:szCs w:val="14"/>
                <w:lang w:val="es-BO" w:eastAsia="es-BO"/>
              </w:rPr>
            </w:pPr>
            <w:r w:rsidRPr="00D74B7A">
              <w:rPr>
                <w:rFonts w:ascii="Calibri" w:eastAsia="Calibri" w:hAnsi="Calibri"/>
                <w:b/>
                <w:kern w:val="2"/>
                <w:szCs w:val="14"/>
                <w:lang w:val="es-BO" w:eastAsia="es-BO"/>
              </w:rPr>
              <w:t>ITEM 6:</w:t>
            </w:r>
            <w:r w:rsidRPr="00D74B7A">
              <w:rPr>
                <w:rFonts w:ascii="Calibri" w:eastAsia="Calibri" w:hAnsi="Calibri"/>
                <w:kern w:val="2"/>
                <w:szCs w:val="14"/>
                <w:lang w:val="es-BO" w:eastAsia="es-BO"/>
              </w:rPr>
              <w:t xml:space="preserve"> </w:t>
            </w:r>
            <w:r w:rsidR="00456D86" w:rsidRPr="00456D86">
              <w:rPr>
                <w:rFonts w:ascii="Calibri" w:eastAsia="Calibri" w:hAnsi="Calibri"/>
                <w:kern w:val="2"/>
                <w:szCs w:val="14"/>
                <w:lang w:val="es-BO" w:eastAsia="es-BO"/>
              </w:rPr>
              <w:t>Kit de conversión a GNV de Inyección Secuencial</w:t>
            </w:r>
            <w:r w:rsidR="00456D86">
              <w:rPr>
                <w:rFonts w:ascii="Calibri" w:eastAsia="Calibri" w:hAnsi="Calibri"/>
                <w:kern w:val="2"/>
                <w:szCs w:val="14"/>
                <w:lang w:val="es-BO" w:eastAsia="es-BO"/>
              </w:rPr>
              <w:t xml:space="preserve">/cilindrada </w:t>
            </w:r>
            <w:r w:rsidR="00456D86" w:rsidRPr="00456D86">
              <w:rPr>
                <w:rFonts w:ascii="Calibri" w:eastAsia="Calibri" w:hAnsi="Calibri"/>
                <w:kern w:val="2"/>
                <w:szCs w:val="14"/>
                <w:lang w:val="es-BO" w:eastAsia="es-BO"/>
              </w:rPr>
              <w:t xml:space="preserve">Media </w:t>
            </w:r>
            <w:r w:rsidR="00456D86">
              <w:rPr>
                <w:rFonts w:ascii="Calibri" w:eastAsia="Calibri" w:hAnsi="Calibri"/>
                <w:kern w:val="2"/>
                <w:szCs w:val="14"/>
                <w:lang w:val="es-BO" w:eastAsia="es-BO"/>
              </w:rPr>
              <w:t>–</w:t>
            </w:r>
            <w:r w:rsidR="00456D86" w:rsidRPr="00456D86">
              <w:rPr>
                <w:rFonts w:ascii="Calibri" w:eastAsia="Calibri" w:hAnsi="Calibri"/>
                <w:kern w:val="2"/>
                <w:szCs w:val="14"/>
                <w:lang w:val="es-BO" w:eastAsia="es-BO"/>
              </w:rPr>
              <w:t xml:space="preserve"> alta</w:t>
            </w:r>
            <w:r w:rsidR="00456D86">
              <w:rPr>
                <w:rFonts w:ascii="Calibri" w:eastAsia="Calibri" w:hAnsi="Calibri"/>
                <w:kern w:val="2"/>
                <w:szCs w:val="14"/>
                <w:lang w:val="es-BO" w:eastAsia="es-BO"/>
              </w:rPr>
              <w:t>/ p</w:t>
            </w:r>
            <w:r w:rsidR="00456D86" w:rsidRPr="00456D86">
              <w:rPr>
                <w:rFonts w:ascii="Calibri" w:eastAsia="Calibri" w:hAnsi="Calibri"/>
                <w:kern w:val="2"/>
                <w:szCs w:val="14"/>
                <w:lang w:val="es-BO" w:eastAsia="es-BO"/>
              </w:rPr>
              <w:t>ara motores hasta 240 HP</w:t>
            </w:r>
          </w:p>
        </w:tc>
        <w:tc>
          <w:tcPr>
            <w:tcW w:w="284" w:type="dxa"/>
            <w:tcBorders>
              <w:top w:val="nil"/>
              <w:left w:val="single" w:sz="4" w:space="0" w:color="auto"/>
              <w:bottom w:val="nil"/>
              <w:right w:val="single" w:sz="4" w:space="0" w:color="auto"/>
            </w:tcBorders>
            <w:shd w:val="clear" w:color="auto" w:fill="auto"/>
            <w:vAlign w:val="center"/>
          </w:tcPr>
          <w:p w14:paraId="13F8A7F7"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550626E"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DCFC8A"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3D10729"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0C7F3E"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B7A5512"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1F1E94F1" w14:textId="77777777" w:rsidR="005B701A" w:rsidRPr="00D74B7A" w:rsidRDefault="005B701A" w:rsidP="005B701A">
            <w:pPr>
              <w:jc w:val="center"/>
              <w:rPr>
                <w:rFonts w:ascii="Verdana" w:hAnsi="Verdana" w:cs="Arial"/>
                <w:sz w:val="16"/>
                <w:szCs w:val="16"/>
                <w:lang w:val="es-BO"/>
              </w:rPr>
            </w:pPr>
          </w:p>
        </w:tc>
      </w:tr>
      <w:tr w:rsidR="00187285" w:rsidRPr="0040519C"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40519C" w:rsidRDefault="00187285" w:rsidP="008106AD">
            <w:pPr>
              <w:jc w:val="both"/>
              <w:rPr>
                <w:rFonts w:ascii="Verdana" w:hAnsi="Verdana" w:cs="Arial"/>
                <w:b/>
                <w:bCs/>
                <w:sz w:val="4"/>
                <w:szCs w:val="4"/>
                <w:lang w:val="es-BO"/>
              </w:rPr>
            </w:pPr>
          </w:p>
        </w:tc>
      </w:tr>
    </w:tbl>
    <w:p w14:paraId="36683F91" w14:textId="77777777" w:rsidR="00187285" w:rsidRPr="0040519C" w:rsidRDefault="00187285" w:rsidP="00187285">
      <w:pPr>
        <w:rPr>
          <w:rFonts w:ascii="Verdana" w:hAnsi="Verdana"/>
          <w:lang w:val="es-BO"/>
        </w:rPr>
      </w:pPr>
    </w:p>
    <w:p w14:paraId="585B7ABC" w14:textId="0EEFA7AB" w:rsidR="007B3F6F" w:rsidRPr="0040519C" w:rsidRDefault="007B3F6F" w:rsidP="007B3F6F">
      <w:pPr>
        <w:jc w:val="both"/>
        <w:rPr>
          <w:rFonts w:ascii="Verdana" w:hAnsi="Verdana" w:cs="Arial"/>
          <w:lang w:val="es-BO"/>
        </w:rPr>
      </w:pPr>
      <w:r w:rsidRPr="0040519C">
        <w:rPr>
          <w:rFonts w:ascii="Verdana" w:hAnsi="Verdana" w:cs="Arial"/>
          <w:lang w:val="es-BO"/>
        </w:rPr>
        <w:t xml:space="preserve">A nombre de </w:t>
      </w:r>
      <w:r w:rsidRPr="0040519C">
        <w:rPr>
          <w:rFonts w:ascii="Verdana" w:hAnsi="Verdana" w:cs="Arial"/>
          <w:b/>
          <w:lang w:val="es-BO"/>
        </w:rPr>
        <w:t>(</w:t>
      </w:r>
      <w:r w:rsidRPr="0040519C">
        <w:rPr>
          <w:rFonts w:ascii="Verdana" w:hAnsi="Verdana" w:cs="Arial"/>
          <w:b/>
          <w:i/>
          <w:lang w:val="es-BO"/>
        </w:rPr>
        <w:t xml:space="preserve">Nombre del </w:t>
      </w:r>
      <w:r w:rsidR="00E64584" w:rsidRPr="0040519C">
        <w:rPr>
          <w:rFonts w:ascii="Verdana" w:hAnsi="Verdana" w:cs="Arial"/>
          <w:b/>
          <w:i/>
          <w:lang w:val="es-BO"/>
        </w:rPr>
        <w:t>interesado</w:t>
      </w:r>
      <w:r w:rsidRPr="0040519C">
        <w:rPr>
          <w:rFonts w:ascii="Verdana" w:hAnsi="Verdana" w:cs="Arial"/>
          <w:b/>
          <w:i/>
          <w:lang w:val="es-BO"/>
        </w:rPr>
        <w:t xml:space="preserve">) </w:t>
      </w:r>
      <w:r w:rsidRPr="0040519C">
        <w:rPr>
          <w:rFonts w:ascii="Verdana" w:hAnsi="Verdana" w:cs="Arial"/>
          <w:lang w:val="es-BO"/>
        </w:rPr>
        <w:t xml:space="preserve">a la cual represento, remito la presente </w:t>
      </w:r>
      <w:r w:rsidR="000973A1" w:rsidRPr="0040519C">
        <w:rPr>
          <w:rFonts w:ascii="Verdana" w:hAnsi="Verdana" w:cs="Arial"/>
          <w:lang w:val="es-BO"/>
        </w:rPr>
        <w:t>expresión de interés</w:t>
      </w:r>
      <w:r w:rsidRPr="0040519C">
        <w:rPr>
          <w:rFonts w:ascii="Verdana" w:hAnsi="Verdana" w:cs="Arial"/>
          <w:lang w:val="es-BO"/>
        </w:rPr>
        <w:t>, declarando expresamente mi conformidad y compromiso de cumplimiento, conforme con los siguientes puntos:</w:t>
      </w:r>
    </w:p>
    <w:p w14:paraId="48806F10" w14:textId="77777777" w:rsidR="007B3F6F" w:rsidRPr="0040519C" w:rsidRDefault="007B3F6F" w:rsidP="00187285">
      <w:pPr>
        <w:rPr>
          <w:rFonts w:ascii="Verdana" w:hAnsi="Verdana"/>
          <w:lang w:val="es-BO"/>
        </w:rPr>
      </w:pPr>
    </w:p>
    <w:p w14:paraId="0231A0D1" w14:textId="77777777" w:rsidR="002C7D12" w:rsidRPr="0040519C" w:rsidRDefault="002C7D12" w:rsidP="002C7D12">
      <w:pPr>
        <w:suppressAutoHyphens/>
        <w:jc w:val="both"/>
        <w:rPr>
          <w:rFonts w:ascii="Verdana" w:hAnsi="Verdana" w:cs="Arial"/>
          <w:b/>
          <w:lang w:val="es-BO"/>
        </w:rPr>
      </w:pPr>
      <w:r w:rsidRPr="0040519C">
        <w:rPr>
          <w:rFonts w:ascii="Verdana" w:hAnsi="Verdana" w:cs="Arial"/>
          <w:b/>
          <w:lang w:val="es-BO"/>
        </w:rPr>
        <w:t>I.- De las Condiciones del Proceso</w:t>
      </w:r>
    </w:p>
    <w:p w14:paraId="44F329E6" w14:textId="77777777" w:rsidR="002C7D12" w:rsidRPr="0040519C" w:rsidRDefault="002C7D12" w:rsidP="002C7D12">
      <w:pPr>
        <w:suppressAutoHyphens/>
        <w:ind w:left="360"/>
        <w:jc w:val="both"/>
        <w:rPr>
          <w:rFonts w:ascii="Verdana" w:hAnsi="Verdana" w:cs="Arial"/>
          <w:b/>
          <w:lang w:val="es-BO"/>
        </w:rPr>
      </w:pPr>
    </w:p>
    <w:p w14:paraId="3F9B2A55" w14:textId="5FA67846"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cumplir estrictamente la normativa de la Ley N° 1178, de Administración y Control Gubernamentales, lo establecido en el presente DB</w:t>
      </w:r>
      <w:r w:rsidR="0044132B" w:rsidRPr="0040519C">
        <w:rPr>
          <w:rFonts w:ascii="Verdana" w:hAnsi="Verdana" w:cs="Arial"/>
          <w:lang w:val="es-BO"/>
        </w:rPr>
        <w:t>EI</w:t>
      </w:r>
      <w:r w:rsidRPr="0040519C">
        <w:rPr>
          <w:rFonts w:ascii="Verdana" w:hAnsi="Verdana" w:cs="Arial"/>
          <w:lang w:val="es-BO"/>
        </w:rPr>
        <w:t>.</w:t>
      </w:r>
    </w:p>
    <w:p w14:paraId="3EB3DE30"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no tener conflicto de interes</w:t>
      </w:r>
      <w:r w:rsidR="003938C4" w:rsidRPr="0040519C">
        <w:rPr>
          <w:rFonts w:ascii="Verdana" w:hAnsi="Verdana" w:cs="Arial"/>
          <w:lang w:val="es-BO"/>
        </w:rPr>
        <w:t>es para el presente proceso de Expresiones de Interés</w:t>
      </w:r>
      <w:r w:rsidRPr="0040519C">
        <w:rPr>
          <w:rFonts w:ascii="Verdana" w:hAnsi="Verdana" w:cs="Arial"/>
          <w:lang w:val="es-BO"/>
        </w:rPr>
        <w:t>.</w:t>
      </w:r>
    </w:p>
    <w:p w14:paraId="155FB314" w14:textId="6945AB9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 xml:space="preserve">Declaro, </w:t>
      </w:r>
      <w:proofErr w:type="gramStart"/>
      <w:r w:rsidRPr="0040519C">
        <w:rPr>
          <w:rFonts w:ascii="Verdana" w:hAnsi="Verdana" w:cs="Arial"/>
          <w:lang w:val="es-BO"/>
        </w:rPr>
        <w:t>que</w:t>
      </w:r>
      <w:proofErr w:type="gramEnd"/>
      <w:r w:rsidRPr="0040519C">
        <w:rPr>
          <w:rFonts w:ascii="Verdana" w:hAnsi="Verdana" w:cs="Arial"/>
          <w:lang w:val="es-BO"/>
        </w:rPr>
        <w:t xml:space="preserve"> como </w:t>
      </w:r>
      <w:r w:rsidR="00E64584" w:rsidRPr="0040519C">
        <w:rPr>
          <w:rFonts w:ascii="Verdana" w:hAnsi="Verdana" w:cs="Arial"/>
          <w:lang w:val="es-BO"/>
        </w:rPr>
        <w:t>interesado</w:t>
      </w:r>
      <w:r w:rsidRPr="0040519C">
        <w:rPr>
          <w:rFonts w:ascii="Verdana" w:hAnsi="Verdana" w:cs="Arial"/>
          <w:lang w:val="es-BO"/>
        </w:rPr>
        <w:t xml:space="preserve">, no me encuentro en las causales de impedimento, establecidas en el Artículo 43 de las NB-SABS, para participar en el proceso de </w:t>
      </w:r>
      <w:r w:rsidR="0044132B" w:rsidRPr="0040519C">
        <w:rPr>
          <w:rFonts w:ascii="Verdana" w:hAnsi="Verdana" w:cs="Arial"/>
          <w:lang w:val="es-BO"/>
        </w:rPr>
        <w:t>Expresiones de Interés</w:t>
      </w:r>
    </w:p>
    <w:p w14:paraId="1365BF5D"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y garantizo haber examinado el D</w:t>
      </w:r>
      <w:r w:rsidR="001C50E4" w:rsidRPr="0040519C">
        <w:rPr>
          <w:rFonts w:ascii="Verdana" w:hAnsi="Verdana" w:cs="Arial"/>
          <w:lang w:val="es-BO"/>
        </w:rPr>
        <w:t xml:space="preserve">ocumento </w:t>
      </w:r>
      <w:r w:rsidRPr="0040519C">
        <w:rPr>
          <w:rFonts w:ascii="Verdana" w:hAnsi="Verdana" w:cs="Arial"/>
          <w:lang w:val="es-BO"/>
        </w:rPr>
        <w:t>B</w:t>
      </w:r>
      <w:r w:rsidR="001C50E4" w:rsidRPr="0040519C">
        <w:rPr>
          <w:rFonts w:ascii="Verdana" w:hAnsi="Verdana" w:cs="Arial"/>
          <w:lang w:val="es-BO"/>
        </w:rPr>
        <w:t>ase de Expresiones de Interés</w:t>
      </w:r>
      <w:r w:rsidRPr="0040519C">
        <w:rPr>
          <w:rFonts w:ascii="Verdana" w:hAnsi="Verdana" w:cs="Arial"/>
          <w:lang w:val="es-BO"/>
        </w:rPr>
        <w:t xml:space="preserve">, así como los Formularios para la presentación de la </w:t>
      </w:r>
      <w:r w:rsidR="001C50E4" w:rsidRPr="0040519C">
        <w:rPr>
          <w:rFonts w:ascii="Verdana" w:hAnsi="Verdana" w:cs="Arial"/>
          <w:lang w:val="es-BO"/>
        </w:rPr>
        <w:t>Expresión de Interés</w:t>
      </w:r>
      <w:r w:rsidRPr="0040519C">
        <w:rPr>
          <w:rFonts w:ascii="Verdana" w:hAnsi="Verdana" w:cs="Arial"/>
          <w:lang w:val="es-BO"/>
        </w:rPr>
        <w:t>, aceptando sin reservas todas las estipulaciones en dichos documentos.</w:t>
      </w:r>
    </w:p>
    <w:p w14:paraId="416B15FF" w14:textId="77777777"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respetar el desempeño de los servidores públicos asignados,</w:t>
      </w:r>
      <w:r w:rsidR="00AA6674" w:rsidRPr="0040519C">
        <w:rPr>
          <w:rFonts w:ascii="Verdana" w:hAnsi="Verdana" w:cs="Arial"/>
          <w:lang w:val="es-BO"/>
        </w:rPr>
        <w:t xml:space="preserve"> </w:t>
      </w:r>
      <w:r w:rsidRPr="0040519C">
        <w:rPr>
          <w:rFonts w:ascii="Verdana" w:hAnsi="Verdana" w:cs="Arial"/>
          <w:lang w:val="es-BO"/>
        </w:rPr>
        <w:t xml:space="preserve">por la entidad convocante al proceso de contratación y no incurrir en relacionamiento que no sea a través de medio escrito, salvo en los actos de carácter público y exceptuando las </w:t>
      </w:r>
      <w:r w:rsidRPr="0040519C">
        <w:rPr>
          <w:rFonts w:ascii="Verdana" w:hAnsi="Verdana" w:cs="Arial"/>
          <w:lang w:val="es-BO"/>
        </w:rPr>
        <w:lastRenderedPageBreak/>
        <w:t xml:space="preserve">consultas efectuadas al encargado de atender consultas, de manera previa a la presentación de </w:t>
      </w:r>
      <w:r w:rsidR="001C50E4" w:rsidRPr="0040519C">
        <w:rPr>
          <w:rFonts w:ascii="Verdana" w:hAnsi="Verdana" w:cs="Arial"/>
          <w:lang w:val="es-BO"/>
        </w:rPr>
        <w:t>Expresiones de Interés</w:t>
      </w:r>
      <w:r w:rsidRPr="0040519C">
        <w:rPr>
          <w:rFonts w:ascii="Verdana" w:hAnsi="Verdana" w:cs="Arial"/>
          <w:lang w:val="es-BO"/>
        </w:rPr>
        <w:t xml:space="preserve">. </w:t>
      </w:r>
    </w:p>
    <w:p w14:paraId="4437AEDA"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veracidad de toda la información proporcionada</w:t>
      </w:r>
      <w:r w:rsidR="001C50E4" w:rsidRPr="0040519C">
        <w:rPr>
          <w:rFonts w:ascii="Verdana" w:hAnsi="Verdana" w:cs="Arial"/>
          <w:lang w:val="es-BO"/>
        </w:rPr>
        <w:t>, e</w:t>
      </w:r>
      <w:r w:rsidRPr="0040519C">
        <w:rPr>
          <w:rFonts w:ascii="Verdana" w:hAnsi="Verdana" w:cs="Arial"/>
          <w:lang w:val="es-BO"/>
        </w:rPr>
        <w:t xml:space="preserve">n caso de comprobarse falsedad en la misma, la entidad convocante tiene el derecho a descalificar la presente </w:t>
      </w:r>
      <w:r w:rsidR="001C50E4" w:rsidRPr="0040519C">
        <w:rPr>
          <w:rFonts w:ascii="Verdana" w:hAnsi="Verdana" w:cs="Arial"/>
          <w:lang w:val="es-BO"/>
        </w:rPr>
        <w:t xml:space="preserve">Expresión de Interés </w:t>
      </w:r>
      <w:r w:rsidRPr="0040519C">
        <w:rPr>
          <w:rFonts w:ascii="Verdana" w:hAnsi="Verdana" w:cs="Arial"/>
          <w:lang w:val="es-BO"/>
        </w:rPr>
        <w:t xml:space="preserve">y ejecutar la Garantía de Seriedad de </w:t>
      </w:r>
      <w:r w:rsidR="0046331E" w:rsidRPr="0040519C">
        <w:rPr>
          <w:rFonts w:ascii="Verdana" w:hAnsi="Verdana" w:cs="Arial"/>
          <w:lang w:val="es-BO"/>
        </w:rPr>
        <w:t xml:space="preserve">Participación de </w:t>
      </w:r>
      <w:r w:rsidR="001C50E4" w:rsidRPr="0040519C">
        <w:rPr>
          <w:rFonts w:ascii="Verdana" w:hAnsi="Verdana" w:cs="Arial"/>
          <w:lang w:val="es-BO"/>
        </w:rPr>
        <w:t>Expresión de Interés</w:t>
      </w:r>
      <w:r w:rsidRPr="0040519C">
        <w:rPr>
          <w:rFonts w:ascii="Verdana" w:hAnsi="Verdana" w:cs="Arial"/>
          <w:lang w:val="es-BO"/>
        </w:rPr>
        <w:t>, sin perjuicio de lo dispuesto en normativa específica.</w:t>
      </w:r>
    </w:p>
    <w:p w14:paraId="273BCB85"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autenticidad de las garantías presentadas, autorizando su verificación en las instancias correspondientes.</w:t>
      </w:r>
    </w:p>
    <w:p w14:paraId="3BFB7D7E" w14:textId="77777777" w:rsidR="00EC5F87" w:rsidRPr="0040519C" w:rsidRDefault="00EC5F87" w:rsidP="00EC5F87">
      <w:pPr>
        <w:numPr>
          <w:ilvl w:val="0"/>
          <w:numId w:val="2"/>
        </w:numPr>
        <w:jc w:val="both"/>
        <w:rPr>
          <w:rFonts w:ascii="Verdana" w:hAnsi="Verdana" w:cs="Arial"/>
          <w:lang w:val="es-BO"/>
        </w:rPr>
      </w:pPr>
      <w:r w:rsidRPr="0040519C">
        <w:rPr>
          <w:rFonts w:ascii="Verdana" w:hAnsi="Verdana" w:cs="Arial"/>
          <w:lang w:val="es-BO"/>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40519C" w:rsidRDefault="00111E7D" w:rsidP="004323D7">
      <w:pPr>
        <w:numPr>
          <w:ilvl w:val="0"/>
          <w:numId w:val="2"/>
        </w:numPr>
        <w:jc w:val="both"/>
        <w:rPr>
          <w:rFonts w:ascii="Verdana" w:hAnsi="Verdana" w:cs="Arial"/>
          <w:lang w:val="es-BO"/>
        </w:rPr>
      </w:pPr>
      <w:r w:rsidRPr="0040519C">
        <w:rPr>
          <w:rFonts w:ascii="Verdana" w:hAnsi="Verdana" w:cs="Arial"/>
          <w:lang w:val="es-BO"/>
        </w:rPr>
        <w:t>Acepto a sola firma de este documento que tod</w:t>
      </w:r>
      <w:r w:rsidR="0070433D" w:rsidRPr="0040519C">
        <w:rPr>
          <w:rFonts w:ascii="Verdana" w:hAnsi="Verdana" w:cs="Arial"/>
          <w:lang w:val="es-BO"/>
        </w:rPr>
        <w:t>os</w:t>
      </w:r>
      <w:r w:rsidR="00AA6674" w:rsidRPr="0040519C">
        <w:rPr>
          <w:rFonts w:ascii="Verdana" w:hAnsi="Verdana" w:cs="Arial"/>
          <w:lang w:val="es-BO"/>
        </w:rPr>
        <w:t xml:space="preserve"> </w:t>
      </w:r>
      <w:r w:rsidR="0070433D" w:rsidRPr="0040519C">
        <w:rPr>
          <w:rFonts w:ascii="Verdana" w:hAnsi="Verdana" w:cs="Arial"/>
          <w:lang w:val="es-BO"/>
        </w:rPr>
        <w:t xml:space="preserve">los Formularios </w:t>
      </w:r>
      <w:r w:rsidRPr="0040519C">
        <w:rPr>
          <w:rFonts w:ascii="Verdana" w:hAnsi="Verdana" w:cs="Arial"/>
          <w:lang w:val="es-BO"/>
        </w:rPr>
        <w:t>presentad</w:t>
      </w:r>
      <w:r w:rsidR="0070433D" w:rsidRPr="0040519C">
        <w:rPr>
          <w:rFonts w:ascii="Verdana" w:hAnsi="Verdana" w:cs="Arial"/>
          <w:lang w:val="es-BO"/>
        </w:rPr>
        <w:t xml:space="preserve">os </w:t>
      </w:r>
      <w:r w:rsidR="005566CD" w:rsidRPr="0040519C">
        <w:rPr>
          <w:rFonts w:ascii="Verdana" w:hAnsi="Verdana" w:cs="Arial"/>
          <w:lang w:val="es-BO"/>
        </w:rPr>
        <w:t>se tienen por suscritos.</w:t>
      </w:r>
    </w:p>
    <w:p w14:paraId="2E76D763" w14:textId="77777777" w:rsidR="00AA39D6" w:rsidRPr="0040519C" w:rsidRDefault="00AA39D6" w:rsidP="00A73765">
      <w:pPr>
        <w:jc w:val="center"/>
        <w:rPr>
          <w:rFonts w:ascii="Verdana" w:hAnsi="Verdana" w:cs="Arial"/>
          <w:b/>
          <w:i/>
          <w:sz w:val="18"/>
          <w:szCs w:val="18"/>
          <w:lang w:val="es-BO"/>
        </w:rPr>
      </w:pPr>
    </w:p>
    <w:p w14:paraId="2031B53A" w14:textId="7E9045DD" w:rsidR="00A73765" w:rsidRPr="0040519C" w:rsidRDefault="00A73765" w:rsidP="00A73765">
      <w:pPr>
        <w:jc w:val="center"/>
        <w:rPr>
          <w:rFonts w:ascii="Verdana" w:hAnsi="Verdana" w:cs="Arial"/>
          <w:b/>
          <w:i/>
          <w:sz w:val="18"/>
          <w:szCs w:val="18"/>
          <w:lang w:val="es-BO"/>
        </w:rPr>
      </w:pPr>
      <w:r w:rsidRPr="0040519C">
        <w:rPr>
          <w:rFonts w:ascii="Verdana" w:hAnsi="Verdana" w:cs="Arial"/>
          <w:b/>
          <w:i/>
          <w:sz w:val="18"/>
          <w:szCs w:val="18"/>
          <w:lang w:val="es-BO"/>
        </w:rPr>
        <w:t xml:space="preserve">(Firma del </w:t>
      </w:r>
      <w:r w:rsidR="00E64584" w:rsidRPr="0040519C">
        <w:rPr>
          <w:rFonts w:ascii="Verdana" w:hAnsi="Verdana" w:cs="Arial"/>
          <w:b/>
          <w:i/>
          <w:sz w:val="18"/>
          <w:szCs w:val="18"/>
          <w:lang w:val="es-BO"/>
        </w:rPr>
        <w:t>interesado</w:t>
      </w:r>
      <w:r w:rsidRPr="0040519C">
        <w:rPr>
          <w:rFonts w:ascii="Verdana" w:hAnsi="Verdana" w:cs="Arial"/>
          <w:b/>
          <w:i/>
          <w:sz w:val="18"/>
          <w:szCs w:val="18"/>
          <w:lang w:val="es-BO"/>
        </w:rPr>
        <w:t>)</w:t>
      </w:r>
    </w:p>
    <w:p w14:paraId="7786E739" w14:textId="2E5C83E5" w:rsidR="00D636FC" w:rsidRPr="0040519C" w:rsidRDefault="00A73765" w:rsidP="00536AF5">
      <w:pPr>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 (Nombre completo del </w:t>
      </w:r>
      <w:r w:rsidR="00BF2928" w:rsidRPr="0040519C">
        <w:rPr>
          <w:rFonts w:ascii="Verdana" w:hAnsi="Verdana" w:cs="Arial"/>
          <w:b/>
          <w:bCs/>
          <w:i/>
          <w:iCs/>
          <w:sz w:val="18"/>
          <w:szCs w:val="18"/>
          <w:lang w:val="es-BO"/>
        </w:rPr>
        <w:t>interesado</w:t>
      </w:r>
      <w:r w:rsidRPr="0040519C">
        <w:rPr>
          <w:rFonts w:ascii="Verdana" w:hAnsi="Verdana" w:cs="Arial"/>
          <w:b/>
          <w:bCs/>
          <w:i/>
          <w:iCs/>
          <w:sz w:val="18"/>
          <w:szCs w:val="18"/>
          <w:lang w:val="es-BO"/>
        </w:rPr>
        <w:t>)</w:t>
      </w:r>
    </w:p>
    <w:p w14:paraId="6CB065B6" w14:textId="77777777" w:rsidR="00674357" w:rsidRPr="0040519C" w:rsidRDefault="00674357" w:rsidP="00536AF5">
      <w:pPr>
        <w:jc w:val="center"/>
        <w:rPr>
          <w:rFonts w:ascii="Verdana" w:hAnsi="Verdana" w:cs="Arial"/>
          <w:b/>
          <w:bCs/>
          <w:i/>
          <w:iCs/>
          <w:sz w:val="18"/>
          <w:szCs w:val="18"/>
          <w:lang w:val="es-BO"/>
        </w:rPr>
      </w:pPr>
    </w:p>
    <w:p w14:paraId="06F1FA15" w14:textId="77777777" w:rsidR="005B701A" w:rsidRPr="0040519C" w:rsidRDefault="005B701A" w:rsidP="00602420">
      <w:pPr>
        <w:jc w:val="center"/>
        <w:rPr>
          <w:rFonts w:ascii="Verdana" w:hAnsi="Verdana" w:cs="Arial"/>
          <w:b/>
          <w:sz w:val="18"/>
          <w:szCs w:val="16"/>
          <w:lang w:val="es-BO"/>
        </w:rPr>
      </w:pPr>
    </w:p>
    <w:p w14:paraId="11F51CA1" w14:textId="77777777" w:rsidR="005B701A" w:rsidRPr="0040519C" w:rsidRDefault="005B701A" w:rsidP="00602420">
      <w:pPr>
        <w:jc w:val="center"/>
        <w:rPr>
          <w:rFonts w:ascii="Verdana" w:hAnsi="Verdana" w:cs="Arial"/>
          <w:b/>
          <w:sz w:val="18"/>
          <w:szCs w:val="16"/>
          <w:lang w:val="es-BO"/>
        </w:rPr>
      </w:pPr>
    </w:p>
    <w:p w14:paraId="0F579C73" w14:textId="77777777" w:rsidR="005B701A" w:rsidRPr="0040519C" w:rsidRDefault="005B701A" w:rsidP="00602420">
      <w:pPr>
        <w:jc w:val="center"/>
        <w:rPr>
          <w:rFonts w:ascii="Verdana" w:hAnsi="Verdana" w:cs="Arial"/>
          <w:b/>
          <w:sz w:val="18"/>
          <w:szCs w:val="16"/>
          <w:lang w:val="es-BO"/>
        </w:rPr>
      </w:pPr>
    </w:p>
    <w:p w14:paraId="3B0C2E8E" w14:textId="77777777" w:rsidR="005B701A" w:rsidRPr="0040519C" w:rsidRDefault="005B701A" w:rsidP="00602420">
      <w:pPr>
        <w:jc w:val="center"/>
        <w:rPr>
          <w:rFonts w:ascii="Verdana" w:hAnsi="Verdana" w:cs="Arial"/>
          <w:b/>
          <w:sz w:val="18"/>
          <w:szCs w:val="16"/>
          <w:lang w:val="es-BO"/>
        </w:rPr>
      </w:pPr>
    </w:p>
    <w:p w14:paraId="3066779D" w14:textId="77777777" w:rsidR="005B701A" w:rsidRPr="0040519C" w:rsidRDefault="005B701A" w:rsidP="00602420">
      <w:pPr>
        <w:jc w:val="center"/>
        <w:rPr>
          <w:rFonts w:ascii="Verdana" w:hAnsi="Verdana" w:cs="Arial"/>
          <w:b/>
          <w:sz w:val="18"/>
          <w:szCs w:val="16"/>
          <w:lang w:val="es-BO"/>
        </w:rPr>
      </w:pPr>
    </w:p>
    <w:p w14:paraId="02344257" w14:textId="77777777" w:rsidR="005B701A" w:rsidRPr="0040519C" w:rsidRDefault="005B701A" w:rsidP="00602420">
      <w:pPr>
        <w:jc w:val="center"/>
        <w:rPr>
          <w:rFonts w:ascii="Verdana" w:hAnsi="Verdana" w:cs="Arial"/>
          <w:b/>
          <w:sz w:val="18"/>
          <w:szCs w:val="16"/>
          <w:lang w:val="es-BO"/>
        </w:rPr>
      </w:pPr>
    </w:p>
    <w:p w14:paraId="4EBEB3C5" w14:textId="77777777" w:rsidR="005B701A" w:rsidRPr="0040519C" w:rsidRDefault="005B701A" w:rsidP="00602420">
      <w:pPr>
        <w:jc w:val="center"/>
        <w:rPr>
          <w:rFonts w:ascii="Verdana" w:hAnsi="Verdana" w:cs="Arial"/>
          <w:b/>
          <w:sz w:val="18"/>
          <w:szCs w:val="16"/>
          <w:lang w:val="es-BO"/>
        </w:rPr>
      </w:pPr>
    </w:p>
    <w:p w14:paraId="377FAD05" w14:textId="77777777" w:rsidR="005B701A" w:rsidRPr="0040519C" w:rsidRDefault="005B701A" w:rsidP="00602420">
      <w:pPr>
        <w:jc w:val="center"/>
        <w:rPr>
          <w:rFonts w:ascii="Verdana" w:hAnsi="Verdana" w:cs="Arial"/>
          <w:b/>
          <w:sz w:val="18"/>
          <w:szCs w:val="16"/>
          <w:lang w:val="es-BO"/>
        </w:rPr>
      </w:pPr>
    </w:p>
    <w:p w14:paraId="5706700D" w14:textId="77777777" w:rsidR="005B701A" w:rsidRPr="0040519C" w:rsidRDefault="005B701A" w:rsidP="00602420">
      <w:pPr>
        <w:jc w:val="center"/>
        <w:rPr>
          <w:rFonts w:ascii="Verdana" w:hAnsi="Verdana" w:cs="Arial"/>
          <w:b/>
          <w:sz w:val="18"/>
          <w:szCs w:val="16"/>
          <w:lang w:val="es-BO"/>
        </w:rPr>
      </w:pPr>
    </w:p>
    <w:p w14:paraId="792320C7" w14:textId="77777777" w:rsidR="005B701A" w:rsidRPr="0040519C" w:rsidRDefault="005B701A" w:rsidP="00602420">
      <w:pPr>
        <w:jc w:val="center"/>
        <w:rPr>
          <w:rFonts w:ascii="Verdana" w:hAnsi="Verdana" w:cs="Arial"/>
          <w:b/>
          <w:sz w:val="18"/>
          <w:szCs w:val="16"/>
          <w:lang w:val="es-BO"/>
        </w:rPr>
      </w:pPr>
    </w:p>
    <w:p w14:paraId="2933AA5D" w14:textId="77777777" w:rsidR="005B701A" w:rsidRPr="0040519C" w:rsidRDefault="005B701A" w:rsidP="00602420">
      <w:pPr>
        <w:jc w:val="center"/>
        <w:rPr>
          <w:rFonts w:ascii="Verdana" w:hAnsi="Verdana" w:cs="Arial"/>
          <w:b/>
          <w:sz w:val="18"/>
          <w:szCs w:val="16"/>
          <w:lang w:val="es-BO"/>
        </w:rPr>
      </w:pPr>
    </w:p>
    <w:p w14:paraId="7168937F" w14:textId="77777777" w:rsidR="005B701A" w:rsidRPr="0040519C" w:rsidRDefault="005B701A" w:rsidP="00602420">
      <w:pPr>
        <w:jc w:val="center"/>
        <w:rPr>
          <w:rFonts w:ascii="Verdana" w:hAnsi="Verdana" w:cs="Arial"/>
          <w:b/>
          <w:sz w:val="18"/>
          <w:szCs w:val="16"/>
          <w:lang w:val="es-BO"/>
        </w:rPr>
      </w:pPr>
    </w:p>
    <w:p w14:paraId="692B1B63" w14:textId="77777777" w:rsidR="005B701A" w:rsidRPr="0040519C" w:rsidRDefault="005B701A" w:rsidP="00602420">
      <w:pPr>
        <w:jc w:val="center"/>
        <w:rPr>
          <w:rFonts w:ascii="Verdana" w:hAnsi="Verdana" w:cs="Arial"/>
          <w:b/>
          <w:sz w:val="18"/>
          <w:szCs w:val="16"/>
          <w:lang w:val="es-BO"/>
        </w:rPr>
      </w:pPr>
    </w:p>
    <w:p w14:paraId="28113462" w14:textId="77777777" w:rsidR="005B701A" w:rsidRPr="0040519C" w:rsidRDefault="005B701A" w:rsidP="00602420">
      <w:pPr>
        <w:jc w:val="center"/>
        <w:rPr>
          <w:rFonts w:ascii="Verdana" w:hAnsi="Verdana" w:cs="Arial"/>
          <w:b/>
          <w:sz w:val="18"/>
          <w:szCs w:val="16"/>
          <w:lang w:val="es-BO"/>
        </w:rPr>
      </w:pPr>
    </w:p>
    <w:p w14:paraId="5D742A32" w14:textId="77777777" w:rsidR="005B701A" w:rsidRPr="0040519C" w:rsidRDefault="005B701A" w:rsidP="00602420">
      <w:pPr>
        <w:jc w:val="center"/>
        <w:rPr>
          <w:rFonts w:ascii="Verdana" w:hAnsi="Verdana" w:cs="Arial"/>
          <w:b/>
          <w:sz w:val="18"/>
          <w:szCs w:val="16"/>
          <w:lang w:val="es-BO"/>
        </w:rPr>
      </w:pPr>
    </w:p>
    <w:p w14:paraId="6C91D466" w14:textId="77777777" w:rsidR="005B701A" w:rsidRPr="0040519C" w:rsidRDefault="005B701A" w:rsidP="00602420">
      <w:pPr>
        <w:jc w:val="center"/>
        <w:rPr>
          <w:rFonts w:ascii="Verdana" w:hAnsi="Verdana" w:cs="Arial"/>
          <w:b/>
          <w:sz w:val="18"/>
          <w:szCs w:val="16"/>
          <w:lang w:val="es-BO"/>
        </w:rPr>
      </w:pPr>
    </w:p>
    <w:p w14:paraId="60974DCF" w14:textId="77777777" w:rsidR="005B701A" w:rsidRPr="0040519C" w:rsidRDefault="005B701A" w:rsidP="00602420">
      <w:pPr>
        <w:jc w:val="center"/>
        <w:rPr>
          <w:rFonts w:ascii="Verdana" w:hAnsi="Verdana" w:cs="Arial"/>
          <w:b/>
          <w:sz w:val="18"/>
          <w:szCs w:val="16"/>
          <w:lang w:val="es-BO"/>
        </w:rPr>
      </w:pPr>
    </w:p>
    <w:p w14:paraId="3990ECF3" w14:textId="77777777" w:rsidR="005B701A" w:rsidRPr="0040519C" w:rsidRDefault="005B701A" w:rsidP="00602420">
      <w:pPr>
        <w:jc w:val="center"/>
        <w:rPr>
          <w:rFonts w:ascii="Verdana" w:hAnsi="Verdana" w:cs="Arial"/>
          <w:b/>
          <w:sz w:val="18"/>
          <w:szCs w:val="16"/>
          <w:lang w:val="es-BO"/>
        </w:rPr>
      </w:pPr>
    </w:p>
    <w:p w14:paraId="6392908E" w14:textId="77777777" w:rsidR="005B701A" w:rsidRPr="0040519C" w:rsidRDefault="005B701A" w:rsidP="00602420">
      <w:pPr>
        <w:jc w:val="center"/>
        <w:rPr>
          <w:rFonts w:ascii="Verdana" w:hAnsi="Verdana" w:cs="Arial"/>
          <w:b/>
          <w:sz w:val="18"/>
          <w:szCs w:val="16"/>
          <w:lang w:val="es-BO"/>
        </w:rPr>
      </w:pPr>
    </w:p>
    <w:p w14:paraId="7BD1E0CF" w14:textId="77777777" w:rsidR="005B701A" w:rsidRPr="0040519C" w:rsidRDefault="005B701A" w:rsidP="00602420">
      <w:pPr>
        <w:jc w:val="center"/>
        <w:rPr>
          <w:rFonts w:ascii="Verdana" w:hAnsi="Verdana" w:cs="Arial"/>
          <w:b/>
          <w:sz w:val="18"/>
          <w:szCs w:val="16"/>
          <w:lang w:val="es-BO"/>
        </w:rPr>
      </w:pPr>
    </w:p>
    <w:p w14:paraId="7F0CF93D" w14:textId="77777777" w:rsidR="005B701A" w:rsidRPr="0040519C" w:rsidRDefault="005B701A" w:rsidP="00602420">
      <w:pPr>
        <w:jc w:val="center"/>
        <w:rPr>
          <w:rFonts w:ascii="Verdana" w:hAnsi="Verdana" w:cs="Arial"/>
          <w:b/>
          <w:sz w:val="18"/>
          <w:szCs w:val="16"/>
          <w:lang w:val="es-BO"/>
        </w:rPr>
      </w:pPr>
    </w:p>
    <w:p w14:paraId="5B1D5E93" w14:textId="77777777" w:rsidR="005B701A" w:rsidRPr="0040519C" w:rsidRDefault="005B701A" w:rsidP="00602420">
      <w:pPr>
        <w:jc w:val="center"/>
        <w:rPr>
          <w:rFonts w:ascii="Verdana" w:hAnsi="Verdana" w:cs="Arial"/>
          <w:b/>
          <w:sz w:val="18"/>
          <w:szCs w:val="16"/>
          <w:lang w:val="es-BO"/>
        </w:rPr>
      </w:pPr>
    </w:p>
    <w:p w14:paraId="1217469B" w14:textId="77777777" w:rsidR="005B701A" w:rsidRPr="0040519C" w:rsidRDefault="005B701A" w:rsidP="00602420">
      <w:pPr>
        <w:jc w:val="center"/>
        <w:rPr>
          <w:rFonts w:ascii="Verdana" w:hAnsi="Verdana" w:cs="Arial"/>
          <w:b/>
          <w:sz w:val="18"/>
          <w:szCs w:val="16"/>
          <w:lang w:val="es-BO"/>
        </w:rPr>
      </w:pPr>
    </w:p>
    <w:p w14:paraId="6630F905" w14:textId="77777777" w:rsidR="005B701A" w:rsidRPr="0040519C" w:rsidRDefault="005B701A" w:rsidP="00602420">
      <w:pPr>
        <w:jc w:val="center"/>
        <w:rPr>
          <w:rFonts w:ascii="Verdana" w:hAnsi="Verdana" w:cs="Arial"/>
          <w:b/>
          <w:sz w:val="18"/>
          <w:szCs w:val="16"/>
          <w:lang w:val="es-BO"/>
        </w:rPr>
      </w:pPr>
    </w:p>
    <w:p w14:paraId="028B1B6F" w14:textId="77777777" w:rsidR="005B701A" w:rsidRPr="0040519C" w:rsidRDefault="005B701A" w:rsidP="00602420">
      <w:pPr>
        <w:jc w:val="center"/>
        <w:rPr>
          <w:rFonts w:ascii="Verdana" w:hAnsi="Verdana" w:cs="Arial"/>
          <w:b/>
          <w:sz w:val="18"/>
          <w:szCs w:val="16"/>
          <w:lang w:val="es-BO"/>
        </w:rPr>
      </w:pPr>
    </w:p>
    <w:p w14:paraId="529FD484" w14:textId="77777777" w:rsidR="005B701A" w:rsidRPr="0040519C" w:rsidRDefault="005B701A" w:rsidP="00602420">
      <w:pPr>
        <w:jc w:val="center"/>
        <w:rPr>
          <w:rFonts w:ascii="Verdana" w:hAnsi="Verdana" w:cs="Arial"/>
          <w:b/>
          <w:sz w:val="18"/>
          <w:szCs w:val="16"/>
          <w:lang w:val="es-BO"/>
        </w:rPr>
      </w:pPr>
    </w:p>
    <w:p w14:paraId="28DE4C89" w14:textId="77777777" w:rsidR="005B701A" w:rsidRPr="0040519C" w:rsidRDefault="005B701A" w:rsidP="00602420">
      <w:pPr>
        <w:jc w:val="center"/>
        <w:rPr>
          <w:rFonts w:ascii="Verdana" w:hAnsi="Verdana" w:cs="Arial"/>
          <w:b/>
          <w:sz w:val="18"/>
          <w:szCs w:val="16"/>
          <w:lang w:val="es-BO"/>
        </w:rPr>
      </w:pPr>
    </w:p>
    <w:p w14:paraId="279B6A04" w14:textId="77777777" w:rsidR="005B701A" w:rsidRPr="0040519C" w:rsidRDefault="005B701A" w:rsidP="00602420">
      <w:pPr>
        <w:jc w:val="center"/>
        <w:rPr>
          <w:rFonts w:ascii="Verdana" w:hAnsi="Verdana" w:cs="Arial"/>
          <w:b/>
          <w:sz w:val="18"/>
          <w:szCs w:val="16"/>
          <w:lang w:val="es-BO"/>
        </w:rPr>
      </w:pPr>
    </w:p>
    <w:p w14:paraId="352024D3" w14:textId="77777777" w:rsidR="005B701A" w:rsidRPr="0040519C" w:rsidRDefault="005B701A" w:rsidP="00602420">
      <w:pPr>
        <w:jc w:val="center"/>
        <w:rPr>
          <w:rFonts w:ascii="Verdana" w:hAnsi="Verdana" w:cs="Arial"/>
          <w:b/>
          <w:sz w:val="18"/>
          <w:szCs w:val="16"/>
          <w:lang w:val="es-BO"/>
        </w:rPr>
      </w:pPr>
    </w:p>
    <w:p w14:paraId="01C65A7A" w14:textId="77777777" w:rsidR="005B701A" w:rsidRPr="0040519C" w:rsidRDefault="005B701A" w:rsidP="00602420">
      <w:pPr>
        <w:jc w:val="center"/>
        <w:rPr>
          <w:rFonts w:ascii="Verdana" w:hAnsi="Verdana" w:cs="Arial"/>
          <w:b/>
          <w:sz w:val="18"/>
          <w:szCs w:val="16"/>
          <w:lang w:val="es-BO"/>
        </w:rPr>
      </w:pPr>
    </w:p>
    <w:p w14:paraId="6234B295" w14:textId="77777777" w:rsidR="005B701A" w:rsidRPr="0040519C" w:rsidRDefault="005B701A" w:rsidP="00602420">
      <w:pPr>
        <w:jc w:val="center"/>
        <w:rPr>
          <w:rFonts w:ascii="Verdana" w:hAnsi="Verdana" w:cs="Arial"/>
          <w:b/>
          <w:sz w:val="18"/>
          <w:szCs w:val="16"/>
          <w:lang w:val="es-BO"/>
        </w:rPr>
      </w:pPr>
    </w:p>
    <w:p w14:paraId="72C044CD" w14:textId="77777777" w:rsidR="005B701A" w:rsidRPr="0040519C" w:rsidRDefault="005B701A" w:rsidP="00602420">
      <w:pPr>
        <w:jc w:val="center"/>
        <w:rPr>
          <w:rFonts w:ascii="Verdana" w:hAnsi="Verdana" w:cs="Arial"/>
          <w:b/>
          <w:sz w:val="18"/>
          <w:szCs w:val="16"/>
          <w:lang w:val="es-BO"/>
        </w:rPr>
      </w:pPr>
    </w:p>
    <w:p w14:paraId="6DA0065A" w14:textId="77777777" w:rsidR="005B701A" w:rsidRPr="0040519C" w:rsidRDefault="005B701A" w:rsidP="00602420">
      <w:pPr>
        <w:jc w:val="center"/>
        <w:rPr>
          <w:rFonts w:ascii="Verdana" w:hAnsi="Verdana" w:cs="Arial"/>
          <w:b/>
          <w:sz w:val="18"/>
          <w:szCs w:val="16"/>
          <w:lang w:val="es-BO"/>
        </w:rPr>
      </w:pPr>
    </w:p>
    <w:p w14:paraId="227F939A" w14:textId="77777777" w:rsidR="005B701A" w:rsidRPr="0040519C" w:rsidRDefault="005B701A" w:rsidP="00602420">
      <w:pPr>
        <w:jc w:val="center"/>
        <w:rPr>
          <w:rFonts w:ascii="Verdana" w:hAnsi="Verdana" w:cs="Arial"/>
          <w:b/>
          <w:sz w:val="18"/>
          <w:szCs w:val="16"/>
          <w:lang w:val="es-BO"/>
        </w:rPr>
      </w:pPr>
    </w:p>
    <w:p w14:paraId="1538710B" w14:textId="77777777" w:rsidR="005B701A" w:rsidRPr="0040519C" w:rsidRDefault="005B701A" w:rsidP="00602420">
      <w:pPr>
        <w:jc w:val="center"/>
        <w:rPr>
          <w:rFonts w:ascii="Verdana" w:hAnsi="Verdana" w:cs="Arial"/>
          <w:b/>
          <w:sz w:val="18"/>
          <w:szCs w:val="16"/>
          <w:lang w:val="es-BO"/>
        </w:rPr>
      </w:pPr>
    </w:p>
    <w:p w14:paraId="6C57B770" w14:textId="77777777" w:rsidR="005B701A" w:rsidRPr="0040519C" w:rsidRDefault="005B701A" w:rsidP="00602420">
      <w:pPr>
        <w:jc w:val="center"/>
        <w:rPr>
          <w:rFonts w:ascii="Verdana" w:hAnsi="Verdana" w:cs="Arial"/>
          <w:b/>
          <w:sz w:val="18"/>
          <w:szCs w:val="16"/>
          <w:lang w:val="es-BO"/>
        </w:rPr>
      </w:pPr>
    </w:p>
    <w:p w14:paraId="7B3D31C6" w14:textId="77777777" w:rsidR="005B701A" w:rsidRPr="0040519C" w:rsidRDefault="005B701A" w:rsidP="00602420">
      <w:pPr>
        <w:jc w:val="center"/>
        <w:rPr>
          <w:rFonts w:ascii="Verdana" w:hAnsi="Verdana" w:cs="Arial"/>
          <w:b/>
          <w:sz w:val="18"/>
          <w:szCs w:val="16"/>
          <w:lang w:val="es-BO"/>
        </w:rPr>
      </w:pPr>
    </w:p>
    <w:p w14:paraId="21887F0B" w14:textId="77777777" w:rsidR="005B701A" w:rsidRPr="0040519C" w:rsidRDefault="005B701A" w:rsidP="00602420">
      <w:pPr>
        <w:jc w:val="center"/>
        <w:rPr>
          <w:rFonts w:ascii="Verdana" w:hAnsi="Verdana" w:cs="Arial"/>
          <w:b/>
          <w:sz w:val="18"/>
          <w:szCs w:val="16"/>
          <w:lang w:val="es-BO"/>
        </w:rPr>
      </w:pPr>
    </w:p>
    <w:p w14:paraId="52B46C80" w14:textId="77777777" w:rsidR="005B701A" w:rsidRPr="0040519C" w:rsidRDefault="005B701A" w:rsidP="00602420">
      <w:pPr>
        <w:jc w:val="center"/>
        <w:rPr>
          <w:rFonts w:ascii="Verdana" w:hAnsi="Verdana" w:cs="Arial"/>
          <w:b/>
          <w:sz w:val="18"/>
          <w:szCs w:val="16"/>
          <w:lang w:val="es-BO"/>
        </w:rPr>
      </w:pPr>
    </w:p>
    <w:p w14:paraId="5AA170EC" w14:textId="77777777" w:rsidR="005B701A" w:rsidRPr="0040519C" w:rsidRDefault="005B701A" w:rsidP="00602420">
      <w:pPr>
        <w:jc w:val="center"/>
        <w:rPr>
          <w:rFonts w:ascii="Verdana" w:hAnsi="Verdana" w:cs="Arial"/>
          <w:b/>
          <w:sz w:val="18"/>
          <w:szCs w:val="16"/>
          <w:lang w:val="es-BO"/>
        </w:rPr>
      </w:pPr>
    </w:p>
    <w:p w14:paraId="0F15E36D" w14:textId="77777777" w:rsidR="005B701A" w:rsidRPr="0040519C" w:rsidRDefault="005B701A" w:rsidP="00602420">
      <w:pPr>
        <w:jc w:val="center"/>
        <w:rPr>
          <w:rFonts w:ascii="Verdana" w:hAnsi="Verdana" w:cs="Arial"/>
          <w:b/>
          <w:sz w:val="18"/>
          <w:szCs w:val="16"/>
          <w:lang w:val="es-BO"/>
        </w:rPr>
      </w:pPr>
    </w:p>
    <w:p w14:paraId="774040B9" w14:textId="77777777" w:rsidR="005B701A" w:rsidRPr="0040519C" w:rsidRDefault="005B701A" w:rsidP="00602420">
      <w:pPr>
        <w:jc w:val="center"/>
        <w:rPr>
          <w:rFonts w:ascii="Verdana" w:hAnsi="Verdana" w:cs="Arial"/>
          <w:b/>
          <w:sz w:val="18"/>
          <w:szCs w:val="16"/>
          <w:lang w:val="es-BO"/>
        </w:rPr>
      </w:pPr>
    </w:p>
    <w:p w14:paraId="64139849" w14:textId="77777777" w:rsidR="005B701A" w:rsidRPr="0040519C" w:rsidRDefault="005B701A" w:rsidP="00602420">
      <w:pPr>
        <w:jc w:val="center"/>
        <w:rPr>
          <w:rFonts w:ascii="Verdana" w:hAnsi="Verdana" w:cs="Arial"/>
          <w:b/>
          <w:sz w:val="18"/>
          <w:szCs w:val="16"/>
          <w:lang w:val="es-BO"/>
        </w:rPr>
      </w:pPr>
    </w:p>
    <w:p w14:paraId="6E05D1AF" w14:textId="77777777" w:rsidR="005B701A" w:rsidRPr="0040519C" w:rsidRDefault="005B701A" w:rsidP="00602420">
      <w:pPr>
        <w:jc w:val="center"/>
        <w:rPr>
          <w:rFonts w:ascii="Verdana" w:hAnsi="Verdana" w:cs="Arial"/>
          <w:b/>
          <w:sz w:val="18"/>
          <w:szCs w:val="16"/>
          <w:lang w:val="es-BO"/>
        </w:rPr>
      </w:pPr>
    </w:p>
    <w:p w14:paraId="059912B0" w14:textId="77777777" w:rsidR="005B701A" w:rsidRPr="0040519C" w:rsidRDefault="005B701A" w:rsidP="00602420">
      <w:pPr>
        <w:jc w:val="center"/>
        <w:rPr>
          <w:rFonts w:ascii="Verdana" w:hAnsi="Verdana" w:cs="Arial"/>
          <w:b/>
          <w:sz w:val="18"/>
          <w:szCs w:val="16"/>
          <w:lang w:val="es-BO"/>
        </w:rPr>
      </w:pPr>
    </w:p>
    <w:p w14:paraId="06E2269C" w14:textId="77777777" w:rsidR="005B701A" w:rsidRPr="0040519C" w:rsidRDefault="005B701A" w:rsidP="00602420">
      <w:pPr>
        <w:jc w:val="center"/>
        <w:rPr>
          <w:rFonts w:ascii="Verdana" w:hAnsi="Verdana" w:cs="Arial"/>
          <w:b/>
          <w:sz w:val="18"/>
          <w:szCs w:val="16"/>
          <w:lang w:val="es-BO"/>
        </w:rPr>
      </w:pPr>
    </w:p>
    <w:p w14:paraId="0D61789C" w14:textId="57984028" w:rsidR="002C7D12" w:rsidRPr="0040519C" w:rsidRDefault="002C7D12" w:rsidP="00602420">
      <w:pPr>
        <w:jc w:val="center"/>
        <w:rPr>
          <w:rFonts w:ascii="Verdana" w:hAnsi="Verdana" w:cs="Arial"/>
          <w:b/>
          <w:bCs/>
          <w:i/>
          <w:iCs/>
          <w:sz w:val="18"/>
          <w:szCs w:val="18"/>
          <w:lang w:val="es-BO"/>
        </w:rPr>
      </w:pPr>
      <w:r w:rsidRPr="0040519C">
        <w:rPr>
          <w:rFonts w:ascii="Verdana" w:hAnsi="Verdana" w:cs="Arial"/>
          <w:b/>
          <w:sz w:val="18"/>
          <w:szCs w:val="16"/>
          <w:lang w:val="es-BO"/>
        </w:rPr>
        <w:t xml:space="preserve">FORMULARIO </w:t>
      </w:r>
      <w:r w:rsidR="007D3277" w:rsidRPr="0040519C">
        <w:rPr>
          <w:rFonts w:ascii="Verdana" w:hAnsi="Verdana" w:cs="Arial"/>
          <w:b/>
          <w:sz w:val="18"/>
          <w:szCs w:val="16"/>
          <w:lang w:val="es-BO"/>
        </w:rPr>
        <w:t>2</w:t>
      </w:r>
      <w:r w:rsidRPr="0040519C">
        <w:rPr>
          <w:rFonts w:ascii="Verdana" w:hAnsi="Verdana" w:cs="Arial"/>
          <w:b/>
          <w:sz w:val="18"/>
          <w:szCs w:val="16"/>
          <w:lang w:val="es-BO"/>
        </w:rPr>
        <w:t>a</w:t>
      </w:r>
    </w:p>
    <w:p w14:paraId="6F5CB8BC" w14:textId="547C0A02"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p>
    <w:p w14:paraId="5327E9C0"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w:t>
      </w:r>
    </w:p>
    <w:p w14:paraId="3D3F427E" w14:textId="77777777" w:rsidR="002C7D12" w:rsidRPr="0040519C"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40519C"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40519C" w:rsidRDefault="002C7D12"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p>
        </w:tc>
      </w:tr>
      <w:tr w:rsidR="002C7D12" w:rsidRPr="0040519C"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25C80A4"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11C0076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0EE966A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2B147CF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C0A2D0D"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D6F1D1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ABC0599"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4A2F9D4B"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1FB21081"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0D2FD891"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7F93F2E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9D9E1D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66BA5DE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B174D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0DBEA45"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7FB7193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E4ECC50"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000EC9C"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81E47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826106E"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751211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6EE34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F1284B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7A63F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65A658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4F6DC9E"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40519C" w:rsidRDefault="002C7D12" w:rsidP="00E64584">
            <w:pPr>
              <w:jc w:val="right"/>
              <w:rPr>
                <w:rFonts w:ascii="Verdana" w:hAnsi="Verdana" w:cs="Arial"/>
                <w:b/>
                <w:bCs/>
                <w:sz w:val="16"/>
                <w:szCs w:val="16"/>
                <w:lang w:val="es-BO"/>
              </w:rPr>
            </w:pPr>
            <w:r w:rsidRPr="0040519C">
              <w:rPr>
                <w:rFonts w:ascii="Verdana" w:hAnsi="Verdana" w:cs="Arial"/>
                <w:b/>
                <w:bCs/>
                <w:sz w:val="16"/>
                <w:szCs w:val="16"/>
                <w:lang w:val="es-BO"/>
              </w:rPr>
              <w:t xml:space="preserve">Nombre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3B103E7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939E4D9"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3D0D55D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3A1E58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4EE50A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598880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A8712E"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540AC15C"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3BA8C37C"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54603673"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0A15C1C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FB7CDA0"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958674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7E642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ED5452D"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26CB7F6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7E2704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FA049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68E386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9164F2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E6C064" w14:textId="77777777" w:rsidR="002C7D12" w:rsidRPr="0040519C" w:rsidRDefault="002C7D12" w:rsidP="001A1C3F">
            <w:pPr>
              <w:rPr>
                <w:rFonts w:ascii="Verdana" w:hAnsi="Verdana"/>
                <w:sz w:val="2"/>
                <w:szCs w:val="2"/>
                <w:lang w:val="es-BO"/>
              </w:rPr>
            </w:pPr>
          </w:p>
        </w:tc>
        <w:tc>
          <w:tcPr>
            <w:tcW w:w="372" w:type="dxa"/>
            <w:tcBorders>
              <w:top w:val="nil"/>
              <w:left w:val="nil"/>
              <w:right w:val="nil"/>
            </w:tcBorders>
            <w:shd w:val="clear" w:color="auto" w:fill="auto"/>
            <w:vAlign w:val="center"/>
            <w:hideMark/>
          </w:tcPr>
          <w:p w14:paraId="2A6F8B87"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44893A9"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F557729"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CC945A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081BE67"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Tipo de </w:t>
            </w:r>
            <w:r w:rsidR="00C552F8"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744" w:type="dxa"/>
            <w:gridSpan w:val="2"/>
            <w:tcBorders>
              <w:top w:val="nil"/>
              <w:left w:val="nil"/>
              <w:bottom w:val="nil"/>
            </w:tcBorders>
            <w:shd w:val="clear" w:color="auto" w:fill="auto"/>
            <w:vAlign w:val="center"/>
            <w:hideMark/>
          </w:tcPr>
          <w:p w14:paraId="24F8B7FD" w14:textId="77777777" w:rsidR="00C62C6C" w:rsidRPr="0040519C" w:rsidRDefault="00C62C6C" w:rsidP="001A1C3F">
            <w:pPr>
              <w:jc w:val="center"/>
              <w:rPr>
                <w:rFonts w:ascii="Verdana" w:hAnsi="Verdana" w:cs="Arial"/>
                <w:sz w:val="16"/>
                <w:szCs w:val="16"/>
                <w:lang w:val="es-BO"/>
              </w:rPr>
            </w:pPr>
            <w:r w:rsidRPr="0040519C">
              <w:rPr>
                <w:rFonts w:ascii="Verdana" w:hAnsi="Verdana" w:cs="Arial"/>
                <w:sz w:val="16"/>
                <w:szCs w:val="16"/>
                <w:lang w:val="es-BO"/>
              </w:rPr>
              <w:t xml:space="preserve">Otro: </w:t>
            </w:r>
            <w:r w:rsidRPr="0040519C">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40519C"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5DEB80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2C478B63"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FBB257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599816A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AAA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0ECEC47"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313DC0"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center"/>
            <w:hideMark/>
          </w:tcPr>
          <w:p w14:paraId="681AE669"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6B06270E"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661526EA"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482CF5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5887B5"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45AFB7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16D5CA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88E98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E74D9D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3D59F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4ABF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9BB18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F5FC4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1DC1C2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4305DB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E88A1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AB431A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DE0C68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32C149D"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40519C" w:rsidRDefault="002C7D12" w:rsidP="001A1C3F">
            <w:pPr>
              <w:jc w:val="right"/>
              <w:rPr>
                <w:rFonts w:ascii="Verdana" w:hAnsi="Verdana" w:cs="Arial"/>
                <w:b/>
                <w:bCs/>
                <w:sz w:val="14"/>
                <w:szCs w:val="14"/>
                <w:lang w:val="es-BO"/>
              </w:rPr>
            </w:pPr>
            <w:r w:rsidRPr="0040519C">
              <w:rPr>
                <w:rFonts w:ascii="Verdana" w:hAnsi="Verdana" w:cs="Arial"/>
                <w:b/>
                <w:bCs/>
                <w:sz w:val="14"/>
                <w:szCs w:val="14"/>
                <w:lang w:val="es-BO"/>
              </w:rPr>
              <w:t> </w:t>
            </w:r>
          </w:p>
        </w:tc>
        <w:tc>
          <w:tcPr>
            <w:tcW w:w="301" w:type="dxa"/>
            <w:tcBorders>
              <w:top w:val="nil"/>
              <w:left w:val="nil"/>
              <w:bottom w:val="nil"/>
              <w:right w:val="nil"/>
            </w:tcBorders>
            <w:shd w:val="clear" w:color="auto" w:fill="auto"/>
            <w:vAlign w:val="center"/>
            <w:hideMark/>
          </w:tcPr>
          <w:p w14:paraId="1B8C2DBF" w14:textId="77777777" w:rsidR="002C7D12" w:rsidRPr="0040519C"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shd w:val="clear" w:color="auto" w:fill="auto"/>
            <w:vAlign w:val="center"/>
            <w:hideMark/>
          </w:tcPr>
          <w:p w14:paraId="6BC3C782" w14:textId="77777777" w:rsidR="002C7D12" w:rsidRPr="0040519C" w:rsidRDefault="002C7D12" w:rsidP="001A1C3F">
            <w:pPr>
              <w:rPr>
                <w:rFonts w:ascii="Verdana" w:hAnsi="Verdana" w:cs="Arial"/>
                <w:sz w:val="14"/>
                <w:szCs w:val="14"/>
                <w:lang w:val="es-BO"/>
              </w:rPr>
            </w:pPr>
          </w:p>
        </w:tc>
        <w:tc>
          <w:tcPr>
            <w:tcW w:w="301" w:type="dxa"/>
            <w:tcBorders>
              <w:top w:val="nil"/>
              <w:left w:val="nil"/>
              <w:bottom w:val="nil"/>
              <w:right w:val="nil"/>
            </w:tcBorders>
            <w:shd w:val="clear" w:color="auto" w:fill="auto"/>
            <w:noWrap/>
            <w:vAlign w:val="center"/>
            <w:hideMark/>
          </w:tcPr>
          <w:p w14:paraId="50C9BF3C" w14:textId="77777777" w:rsidR="002C7D12" w:rsidRPr="0040519C" w:rsidRDefault="002C7D12" w:rsidP="001A1C3F">
            <w:pPr>
              <w:rPr>
                <w:rFonts w:ascii="Verdana" w:hAnsi="Verdana" w:cs="Arial"/>
                <w:sz w:val="16"/>
                <w:szCs w:val="16"/>
                <w:lang w:val="es-BO"/>
              </w:rPr>
            </w:pPr>
          </w:p>
        </w:tc>
        <w:tc>
          <w:tcPr>
            <w:tcW w:w="301" w:type="dxa"/>
            <w:tcBorders>
              <w:top w:val="nil"/>
              <w:left w:val="nil"/>
              <w:bottom w:val="nil"/>
              <w:right w:val="nil"/>
            </w:tcBorders>
            <w:shd w:val="clear" w:color="auto" w:fill="auto"/>
            <w:noWrap/>
            <w:vAlign w:val="center"/>
            <w:hideMark/>
          </w:tcPr>
          <w:p w14:paraId="66BA481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6DB99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7376622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FA11D49" w14:textId="77777777" w:rsidR="002C7D12" w:rsidRPr="0040519C" w:rsidRDefault="002C7D12" w:rsidP="001A1C3F">
            <w:pPr>
              <w:rPr>
                <w:rFonts w:ascii="Verdana" w:hAnsi="Verdana" w:cs="Arial"/>
                <w:sz w:val="16"/>
                <w:szCs w:val="16"/>
                <w:lang w:val="es-BO"/>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País</w:t>
            </w:r>
          </w:p>
        </w:tc>
        <w:tc>
          <w:tcPr>
            <w:tcW w:w="363" w:type="dxa"/>
            <w:tcBorders>
              <w:top w:val="nil"/>
              <w:left w:val="nil"/>
              <w:bottom w:val="nil"/>
              <w:right w:val="nil"/>
            </w:tcBorders>
            <w:shd w:val="clear" w:color="auto" w:fill="auto"/>
            <w:noWrap/>
            <w:vAlign w:val="center"/>
            <w:hideMark/>
          </w:tcPr>
          <w:p w14:paraId="6084FD11" w14:textId="77777777" w:rsidR="002C7D12" w:rsidRPr="0040519C" w:rsidRDefault="002C7D12" w:rsidP="001A1C3F">
            <w:pPr>
              <w:rPr>
                <w:rFonts w:ascii="Verdana" w:hAnsi="Verdana" w:cs="Arial"/>
                <w:sz w:val="16"/>
                <w:szCs w:val="16"/>
                <w:lang w:val="es-BO"/>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6F1238D7" w14:textId="77777777" w:rsidR="002C7D12" w:rsidRPr="0040519C"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Dirección</w:t>
            </w:r>
          </w:p>
        </w:tc>
        <w:tc>
          <w:tcPr>
            <w:tcW w:w="319" w:type="dxa"/>
            <w:tcBorders>
              <w:top w:val="nil"/>
              <w:left w:val="nil"/>
              <w:bottom w:val="nil"/>
              <w:right w:val="nil"/>
            </w:tcBorders>
            <w:shd w:val="clear" w:color="auto" w:fill="auto"/>
            <w:vAlign w:val="center"/>
            <w:hideMark/>
          </w:tcPr>
          <w:p w14:paraId="1F1A93DE"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9A75CF3"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bottom"/>
            <w:hideMark/>
          </w:tcPr>
          <w:p w14:paraId="5B54F157" w14:textId="77777777" w:rsidR="002C7D12" w:rsidRPr="0040519C"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382A8F6A" w14:textId="77777777" w:rsidR="002C7D12" w:rsidRPr="0040519C"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tcBorders>
              <w:top w:val="nil"/>
              <w:left w:val="nil"/>
              <w:bottom w:val="nil"/>
              <w:right w:val="nil"/>
            </w:tcBorders>
            <w:shd w:val="clear" w:color="auto" w:fill="auto"/>
            <w:vAlign w:val="center"/>
            <w:hideMark/>
          </w:tcPr>
          <w:p w14:paraId="6BC399C8"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9EF7CC6"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noWrap/>
            <w:vAlign w:val="center"/>
            <w:hideMark/>
          </w:tcPr>
          <w:p w14:paraId="44872361"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0F651A61"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34B1C26C"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227C7224"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1B339EC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2660028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4C4CD525"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noWrap/>
            <w:vAlign w:val="center"/>
            <w:hideMark/>
          </w:tcPr>
          <w:p w14:paraId="3A99D4D1"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center"/>
            <w:hideMark/>
          </w:tcPr>
          <w:p w14:paraId="3A8630B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4908A232"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B43225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895D1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5C4199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16631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E51E4A"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8C7AC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F3B91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4216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16083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EA7EC1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193E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285F9D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8CD9C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0217D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25A24A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73D948E"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40519C" w:rsidRDefault="002C7D12" w:rsidP="005A1B0A">
            <w:pPr>
              <w:jc w:val="right"/>
              <w:rPr>
                <w:rFonts w:ascii="Verdana" w:hAnsi="Verdana" w:cs="Arial"/>
                <w:b/>
                <w:bCs/>
                <w:sz w:val="16"/>
                <w:szCs w:val="16"/>
                <w:lang w:val="es-BO"/>
              </w:rPr>
            </w:pPr>
            <w:r w:rsidRPr="0040519C">
              <w:rPr>
                <w:rFonts w:ascii="Verdana" w:hAnsi="Verdana" w:cs="Arial"/>
                <w:b/>
                <w:bCs/>
                <w:sz w:val="16"/>
                <w:szCs w:val="16"/>
                <w:lang w:val="es-BO"/>
              </w:rPr>
              <w:t>Teléfono</w:t>
            </w:r>
            <w:r w:rsidR="005A1B0A" w:rsidRPr="0040519C">
              <w:rPr>
                <w:rFonts w:ascii="Verdana" w:hAnsi="Verdana" w:cs="Arial"/>
                <w:b/>
                <w:bCs/>
                <w:sz w:val="16"/>
                <w:szCs w:val="16"/>
                <w:lang w:val="es-BO"/>
              </w:rPr>
              <w:t>s</w:t>
            </w:r>
            <w:r w:rsidRPr="0040519C">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shd w:val="clear" w:color="auto" w:fill="auto"/>
            <w:noWrap/>
            <w:vAlign w:val="bottom"/>
            <w:hideMark/>
          </w:tcPr>
          <w:p w14:paraId="5BF40996"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C20B2B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4D7597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349EA8C"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8BFE22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2454ED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93A85E8"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52FF95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C7C385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48A7058"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2E04BAC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67E6A32"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ABCA3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1EBA74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73F8F454"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30C23CBE"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26A1132D"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0C696A2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43196A7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1159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75662E8F"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6C150E32"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ECE83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3A6485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2D3250A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4DEE9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C6E65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80004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C96BD97"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6DF42C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6EA56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ECB28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2CB20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BD1D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0F088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C63CD7"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A18E7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86BE58D"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523CA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EC76E8"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3AE037F2" w14:textId="77777777" w:rsidR="002C7D12" w:rsidRPr="0040519C"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AE1B8D"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40519C"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C315FE" w14:textId="77777777" w:rsidR="002C7D12" w:rsidRPr="0040519C"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shd w:val="clear" w:color="auto" w:fill="auto"/>
            <w:vAlign w:val="center"/>
            <w:hideMark/>
          </w:tcPr>
          <w:p w14:paraId="3D2F86B1"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34F10D6" w14:textId="77777777" w:rsidR="002C7D12" w:rsidRPr="0040519C" w:rsidRDefault="002C7D12"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6B45C818"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F1A1F33" w14:textId="77777777" w:rsidR="002C7D12" w:rsidRPr="0040519C" w:rsidRDefault="002C7D12"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582BE9AD"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27B07F52"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40519C"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50D606E" w14:textId="77777777" w:rsidR="002C7D12" w:rsidRPr="0040519C"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40519C"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40519C"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shd w:val="clear" w:color="auto" w:fill="auto"/>
            <w:vAlign w:val="center"/>
            <w:hideMark/>
          </w:tcPr>
          <w:p w14:paraId="58602CE9"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40519C" w:rsidRDefault="002C7D12" w:rsidP="005A1B0A">
            <w:pPr>
              <w:jc w:val="center"/>
              <w:rPr>
                <w:rFonts w:ascii="Verdana" w:hAnsi="Verdana" w:cs="Arial"/>
                <w:b/>
                <w:bCs/>
                <w:sz w:val="16"/>
                <w:szCs w:val="16"/>
                <w:lang w:val="es-BO"/>
              </w:rPr>
            </w:pPr>
            <w:r w:rsidRPr="0040519C">
              <w:rPr>
                <w:rFonts w:ascii="Verdana" w:hAnsi="Verdana" w:cs="Arial"/>
                <w:b/>
                <w:bCs/>
                <w:sz w:val="16"/>
                <w:szCs w:val="16"/>
                <w:lang w:val="es-BO"/>
              </w:rPr>
              <w:t>Matr</w:t>
            </w:r>
            <w:r w:rsidR="005A1B0A" w:rsidRPr="0040519C">
              <w:rPr>
                <w:rFonts w:ascii="Verdana" w:hAnsi="Verdana" w:cs="Arial"/>
                <w:b/>
                <w:bCs/>
                <w:sz w:val="16"/>
                <w:szCs w:val="16"/>
                <w:lang w:val="es-BO"/>
              </w:rPr>
              <w:t>í</w:t>
            </w:r>
            <w:r w:rsidRPr="0040519C">
              <w:rPr>
                <w:rFonts w:ascii="Verdana" w:hAnsi="Verdana" w:cs="Arial"/>
                <w:b/>
                <w:bCs/>
                <w:sz w:val="16"/>
                <w:szCs w:val="16"/>
                <w:lang w:val="es-BO"/>
              </w:rPr>
              <w:t>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7ED5764" w14:textId="77777777" w:rsidR="002C7D12" w:rsidRPr="0040519C" w:rsidRDefault="002C7D12" w:rsidP="001A1C3F">
            <w:pPr>
              <w:rPr>
                <w:rFonts w:ascii="Verdana" w:hAnsi="Verdana" w:cs="Arial"/>
                <w:sz w:val="16"/>
                <w:szCs w:val="16"/>
                <w:lang w:val="es-BO"/>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40519C" w:rsidRDefault="002C7D12" w:rsidP="00CA7DB7">
            <w:pPr>
              <w:jc w:val="center"/>
              <w:rPr>
                <w:rFonts w:ascii="Verdana" w:hAnsi="Verdana" w:cs="Arial"/>
                <w:i/>
                <w:iCs/>
                <w:sz w:val="16"/>
                <w:szCs w:val="16"/>
                <w:lang w:val="es-BO"/>
              </w:rPr>
            </w:pPr>
            <w:r w:rsidRPr="0040519C">
              <w:rPr>
                <w:rFonts w:ascii="Verdana" w:hAnsi="Verdana" w:cs="Arial"/>
                <w:i/>
                <w:iCs/>
                <w:sz w:val="16"/>
                <w:szCs w:val="16"/>
                <w:lang w:val="es-BO"/>
              </w:rPr>
              <w:t xml:space="preserve">Fecha de </w:t>
            </w:r>
            <w:r w:rsidR="00CA7DB7" w:rsidRPr="0040519C">
              <w:rPr>
                <w:rFonts w:ascii="Verdana" w:hAnsi="Verdana"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2FD6C74"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F364D7F"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0147D330"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B7D87F1"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59D50889"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40519C"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202AC15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23490D5D" w14:textId="77777777" w:rsidR="002C7D12" w:rsidRPr="0040519C"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41E999F9" w14:textId="77777777" w:rsidR="002C7D12" w:rsidRPr="0040519C"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4A75E918" w14:textId="77777777" w:rsidR="002C7D12" w:rsidRPr="0040519C"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B5B9DBA"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4BEB1C6"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62B6E486"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1D69E297"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22682A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A6E8182"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40519C"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68DD76A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1DC9D3"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065B9070" w14:textId="77777777" w:rsidR="002C7D12" w:rsidRPr="0040519C"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5D622D8C"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F4BB14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75DC63C1"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22EBCC17"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B015443"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D0A7A3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6003F3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3A092C0B"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0CEB79F7"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40B2B5A6"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22EF6EA2"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567401B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B727A2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1C63976"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1C973C49"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0F07C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4F3C510"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26DBE46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D7463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CDE2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D27C6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FAF174"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60DC2E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8FB415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A0627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31E01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6E3BB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F62DF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34DCC4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AA1683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D283CA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5BABCCB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68D9D149"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xml:space="preserve">     </w:t>
            </w:r>
            <w:r w:rsidR="00524DE5" w:rsidRPr="0040519C">
              <w:rPr>
                <w:rFonts w:ascii="Verdana" w:hAnsi="Verdana" w:cs="Arial"/>
                <w:b/>
                <w:bCs/>
                <w:sz w:val="16"/>
                <w:szCs w:val="16"/>
                <w:lang w:val="es-BO"/>
              </w:rPr>
              <w:t>INFORMACIÓN DEL REPRESENTANTE LEGAL</w:t>
            </w:r>
          </w:p>
        </w:tc>
      </w:tr>
      <w:tr w:rsidR="002C7D12" w:rsidRPr="0040519C"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095E702"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1CBEF40"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57A63494"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E3BFE4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979AB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9189C3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02E4D3C"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6B55F3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B75F23B"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56DAB2A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1F0475C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2632BA"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974B33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D0CB7F9"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FAA79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9FD424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3E444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178C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D70EA2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D4E67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A317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68214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0D0ACF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087ED8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B0023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51342C"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E208C7"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57794BC"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791ACFE"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A644B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A631E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DD4A768"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222727CF" w14:textId="77777777" w:rsidR="002C7D12" w:rsidRPr="0040519C"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40519C"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0308A6B" w14:textId="77777777" w:rsidR="002C7D12" w:rsidRPr="0040519C"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28B3420D" w14:textId="77777777" w:rsidR="002C7D12" w:rsidRPr="0040519C"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C577315"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962ACF1"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99164A0"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9CE4E7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AA57DEE"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9DCE49C"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A3B03A6"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0507BC05" w14:textId="77777777" w:rsidR="002C7D12" w:rsidRPr="0040519C"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586A6EC2"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627E026" w14:textId="77777777" w:rsidR="002C7D12" w:rsidRPr="0040519C"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shd w:val="clear" w:color="auto" w:fill="auto"/>
            <w:vAlign w:val="center"/>
            <w:hideMark/>
          </w:tcPr>
          <w:p w14:paraId="42CEB2D9"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B00CA5"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2E1D94E"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D5A44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AF461B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C552DC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AC90627"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CFDD3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09914A4"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BB9C341"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08448C3"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EFE83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5192478"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vAlign w:val="center"/>
            <w:hideMark/>
          </w:tcPr>
          <w:p w14:paraId="409900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8C6B06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969A9B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59FE27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1BEB52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C39A56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A8AB495"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63EAE5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DB417C1"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100052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D2924C"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052B09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F4E06C5"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F6692F3"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D2056E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CB1F770"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626E6DA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4170D9E9" w14:textId="77777777" w:rsidR="002C7D12" w:rsidRPr="0040519C"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40519C"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40519C" w:rsidRDefault="002C7D12" w:rsidP="0018739B">
            <w:pPr>
              <w:jc w:val="center"/>
              <w:rPr>
                <w:rFonts w:ascii="Verdana" w:hAnsi="Verdana" w:cs="Arial"/>
                <w:i/>
                <w:iCs/>
                <w:sz w:val="16"/>
                <w:szCs w:val="16"/>
                <w:lang w:val="es-BO"/>
              </w:rPr>
            </w:pPr>
            <w:r w:rsidRPr="0040519C">
              <w:rPr>
                <w:rFonts w:ascii="Verdana" w:hAnsi="Verdana" w:cs="Arial"/>
                <w:i/>
                <w:iCs/>
                <w:sz w:val="16"/>
                <w:szCs w:val="16"/>
                <w:lang w:val="es-BO"/>
              </w:rPr>
              <w:t xml:space="preserve">Lugar de </w:t>
            </w:r>
            <w:r w:rsidR="0018739B" w:rsidRPr="0040519C">
              <w:rPr>
                <w:rFonts w:ascii="Verdana" w:hAnsi="Verdana" w:cs="Arial"/>
                <w:i/>
                <w:iCs/>
                <w:sz w:val="16"/>
                <w:szCs w:val="16"/>
                <w:lang w:val="es-BO"/>
              </w:rPr>
              <w:t>E</w:t>
            </w:r>
            <w:r w:rsidRPr="0040519C">
              <w:rPr>
                <w:rFonts w:ascii="Verdana" w:hAnsi="Verdana" w:cs="Arial"/>
                <w:i/>
                <w:iCs/>
                <w:sz w:val="16"/>
                <w:szCs w:val="16"/>
                <w:lang w:val="es-BO"/>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C64847"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CCFAA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5D580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B853C9"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C73155F"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6079EB3"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7D6013E9" w14:textId="77777777" w:rsidR="002C7D12" w:rsidRPr="0040519C"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5AD0DA6" w14:textId="77777777" w:rsidR="002C7D12" w:rsidRPr="0040519C"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1AE6CF1C"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23A41D4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6A04A1F5"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4EC61A6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20F0D36B" w14:textId="77777777" w:rsidR="002C7D12" w:rsidRPr="0040519C"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shd w:val="clear" w:color="auto" w:fill="auto"/>
            <w:vAlign w:val="center"/>
            <w:hideMark/>
          </w:tcPr>
          <w:p w14:paraId="51EB6119"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4DF8E2E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vAlign w:val="center"/>
            <w:hideMark/>
          </w:tcPr>
          <w:p w14:paraId="5949533A" w14:textId="77777777" w:rsidR="002C7D12" w:rsidRPr="0040519C"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4E77A7E5"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5B60F42"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bottom w:val="nil"/>
              <w:right w:val="nil"/>
            </w:tcBorders>
            <w:shd w:val="clear" w:color="auto" w:fill="auto"/>
            <w:vAlign w:val="center"/>
            <w:hideMark/>
          </w:tcPr>
          <w:p w14:paraId="5FF8F5E2"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604A5D9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390847" w:rsidRPr="0040519C"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40519C"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40519C" w:rsidRDefault="00390847" w:rsidP="001A1C3F">
            <w:pPr>
              <w:rPr>
                <w:rFonts w:ascii="Verdana" w:hAnsi="Verdana" w:cs="Calibri"/>
                <w:sz w:val="2"/>
                <w:szCs w:val="2"/>
                <w:lang w:val="es-BO"/>
              </w:rPr>
            </w:pPr>
          </w:p>
        </w:tc>
      </w:tr>
      <w:tr w:rsidR="00390847" w:rsidRPr="0040519C"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40519C" w:rsidRDefault="00524DE5" w:rsidP="00414FC2">
            <w:pPr>
              <w:ind w:left="17"/>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sea una empresa unipersonal y éste no acredite a un Representante Legal). </w:t>
            </w:r>
          </w:p>
          <w:p w14:paraId="2D4976E5" w14:textId="5A02B009" w:rsidR="00414FC2" w:rsidRPr="0040519C" w:rsidRDefault="00524DE5" w:rsidP="00414FC2">
            <w:pPr>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que el poder del Representante Legal se encuentra inscrito en el Registro de Comercio.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por la naturaleza jurídica del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no se requiera la inscripción en el Registro de Comercio de Bolivia y cuando el </w:t>
            </w:r>
            <w:r w:rsidR="00C552F8" w:rsidRPr="0040519C">
              <w:rPr>
                <w:rFonts w:ascii="Verdana" w:hAnsi="Verdana" w:cs="Arial"/>
                <w:b/>
                <w:sz w:val="16"/>
                <w:szCs w:val="16"/>
                <w:lang w:val="es-BO"/>
              </w:rPr>
              <w:t>interesado sea</w:t>
            </w:r>
            <w:r w:rsidR="00414FC2" w:rsidRPr="0040519C">
              <w:rPr>
                <w:rFonts w:ascii="Verdana" w:hAnsi="Verdana" w:cs="Arial"/>
                <w:b/>
                <w:sz w:val="16"/>
                <w:szCs w:val="16"/>
                <w:lang w:val="es-BO"/>
              </w:rPr>
              <w:t xml:space="preserve"> una empresa unipersonal y éste no acredite a un Representante Legal). </w:t>
            </w:r>
          </w:p>
          <w:p w14:paraId="7662EB6E" w14:textId="77777777" w:rsidR="00390847" w:rsidRPr="0040519C" w:rsidRDefault="00390847" w:rsidP="001A1C3F">
            <w:pPr>
              <w:rPr>
                <w:rFonts w:ascii="Verdana" w:hAnsi="Verdana" w:cs="Calibri"/>
                <w:sz w:val="2"/>
                <w:szCs w:val="2"/>
                <w:lang w:val="es-BO"/>
              </w:rPr>
            </w:pPr>
            <w:r w:rsidRPr="0040519C">
              <w:rPr>
                <w:rFonts w:ascii="Verdana" w:hAnsi="Verdana" w:cs="Calibri"/>
                <w:sz w:val="2"/>
                <w:szCs w:val="2"/>
                <w:lang w:val="es-BO"/>
              </w:rPr>
              <w:t> </w:t>
            </w:r>
          </w:p>
        </w:tc>
      </w:tr>
      <w:tr w:rsidR="002C7D12" w:rsidRPr="0040519C"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 xml:space="preserve">3.     INFORMACIÓN SOBRE NOTIFICACIONES </w:t>
            </w:r>
          </w:p>
        </w:tc>
      </w:tr>
      <w:tr w:rsidR="002C7D12" w:rsidRPr="0040519C"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2AA0459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199C46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30FD557"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7178607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219AA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DB7277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672CDAA"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4D48B1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78D8C98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2FB9112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9D39A12"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CA986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44940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9EFEC2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44411C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426BB9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C27B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136C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9F49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C66DD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6713AB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0E6FF6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8E1331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270D76F"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E05A9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3F7881"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40519C" w:rsidRDefault="002C7D12" w:rsidP="001A1C3F">
            <w:pPr>
              <w:rPr>
                <w:rFonts w:ascii="Verdana" w:hAnsi="Verdana" w:cs="Arial"/>
                <w:b/>
                <w:bCs/>
                <w:sz w:val="16"/>
                <w:szCs w:val="16"/>
                <w:lang w:val="es-BO"/>
              </w:rPr>
            </w:pPr>
          </w:p>
        </w:tc>
        <w:tc>
          <w:tcPr>
            <w:tcW w:w="390" w:type="dxa"/>
            <w:tcBorders>
              <w:top w:val="nil"/>
              <w:left w:val="nil"/>
              <w:bottom w:val="nil"/>
              <w:right w:val="nil"/>
            </w:tcBorders>
            <w:shd w:val="clear" w:color="auto" w:fill="auto"/>
            <w:vAlign w:val="center"/>
            <w:hideMark/>
          </w:tcPr>
          <w:p w14:paraId="6B93A89D"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center"/>
            <w:hideMark/>
          </w:tcPr>
          <w:p w14:paraId="1AB8879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3436B619" w14:textId="77777777" w:rsidR="002C7D12" w:rsidRPr="0040519C" w:rsidRDefault="002C7D12" w:rsidP="001A1C3F">
            <w:pPr>
              <w:jc w:val="right"/>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1F4BBCB"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14D5250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FF94B10"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29C18B64" w14:textId="77777777" w:rsidR="002C7D12" w:rsidRPr="0040519C" w:rsidRDefault="002C7D12" w:rsidP="001A1C3F">
            <w:pPr>
              <w:rPr>
                <w:rFonts w:ascii="Verdana" w:hAnsi="Verdana" w:cs="Arial"/>
                <w:sz w:val="2"/>
                <w:szCs w:val="2"/>
                <w:lang w:val="es-BO"/>
              </w:rPr>
            </w:pPr>
          </w:p>
        </w:tc>
        <w:tc>
          <w:tcPr>
            <w:tcW w:w="319" w:type="dxa"/>
            <w:gridSpan w:val="2"/>
            <w:tcBorders>
              <w:top w:val="nil"/>
              <w:left w:val="nil"/>
              <w:bottom w:val="nil"/>
              <w:right w:val="nil"/>
            </w:tcBorders>
            <w:shd w:val="clear" w:color="auto" w:fill="auto"/>
            <w:vAlign w:val="center"/>
            <w:hideMark/>
          </w:tcPr>
          <w:p w14:paraId="010D485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759D9A6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396F5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870F64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0A5F3C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98663F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3B62E42"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5F197BE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FB35CA1"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4EF5752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99C9CA8"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40519C"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40519C" w:rsidRDefault="002C7D12" w:rsidP="001A1C3F">
            <w:pPr>
              <w:jc w:val="center"/>
              <w:rPr>
                <w:rFonts w:ascii="Verdana" w:hAnsi="Verdana" w:cs="Arial"/>
                <w:b/>
                <w:bCs/>
                <w:sz w:val="2"/>
                <w:szCs w:val="2"/>
                <w:lang w:val="es-BO"/>
              </w:rPr>
            </w:pPr>
            <w:r w:rsidRPr="0040519C">
              <w:rPr>
                <w:rFonts w:ascii="Verdana" w:hAnsi="Verdana"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bl>
    <w:p w14:paraId="191049FE" w14:textId="77777777" w:rsidR="002C7D12" w:rsidRPr="0040519C" w:rsidRDefault="002C7D12" w:rsidP="002C7D12">
      <w:pPr>
        <w:suppressAutoHyphens/>
        <w:jc w:val="both"/>
        <w:rPr>
          <w:rFonts w:ascii="Verdana" w:hAnsi="Verdana" w:cs="Arial"/>
          <w:b/>
          <w:sz w:val="18"/>
          <w:szCs w:val="18"/>
          <w:lang w:val="es-BO"/>
        </w:rPr>
      </w:pPr>
    </w:p>
    <w:p w14:paraId="20F3466E" w14:textId="77777777" w:rsidR="002C7D12" w:rsidRPr="0040519C" w:rsidRDefault="002C7D12" w:rsidP="002C7D12">
      <w:pPr>
        <w:ind w:left="360"/>
        <w:jc w:val="both"/>
        <w:rPr>
          <w:rFonts w:ascii="Verdana" w:hAnsi="Verdana" w:cs="Arial"/>
          <w:sz w:val="18"/>
          <w:szCs w:val="18"/>
          <w:lang w:val="es-BO"/>
        </w:rPr>
      </w:pPr>
    </w:p>
    <w:p w14:paraId="2FE1A36F" w14:textId="77777777" w:rsidR="002C7D12" w:rsidRPr="0040519C" w:rsidRDefault="002C7D12" w:rsidP="002C7D12">
      <w:pPr>
        <w:ind w:left="360"/>
        <w:jc w:val="both"/>
        <w:rPr>
          <w:rFonts w:ascii="Verdana" w:hAnsi="Verdana" w:cs="Arial"/>
          <w:sz w:val="18"/>
          <w:szCs w:val="18"/>
          <w:lang w:val="es-BO"/>
        </w:rPr>
      </w:pPr>
    </w:p>
    <w:p w14:paraId="7E479903" w14:textId="77777777" w:rsidR="002C7D12" w:rsidRPr="0040519C" w:rsidRDefault="002C7D12" w:rsidP="002C7D12">
      <w:pPr>
        <w:ind w:left="360"/>
        <w:jc w:val="both"/>
        <w:rPr>
          <w:rFonts w:ascii="Verdana" w:hAnsi="Verdana" w:cs="Arial"/>
          <w:sz w:val="18"/>
          <w:szCs w:val="18"/>
          <w:lang w:val="es-BO"/>
        </w:rPr>
      </w:pPr>
    </w:p>
    <w:p w14:paraId="1BC5F111" w14:textId="77777777" w:rsidR="002C7D12" w:rsidRPr="0040519C" w:rsidRDefault="002C7D12" w:rsidP="002C7D12">
      <w:pPr>
        <w:ind w:left="360"/>
        <w:jc w:val="both"/>
        <w:rPr>
          <w:rFonts w:ascii="Verdana" w:hAnsi="Verdana" w:cs="Arial"/>
          <w:sz w:val="18"/>
          <w:szCs w:val="18"/>
          <w:lang w:val="es-BO"/>
        </w:rPr>
      </w:pPr>
    </w:p>
    <w:p w14:paraId="13BDDF16" w14:textId="77777777" w:rsidR="002C7D12" w:rsidRPr="0040519C" w:rsidRDefault="00A73765" w:rsidP="00A73765">
      <w:pPr>
        <w:jc w:val="center"/>
        <w:rPr>
          <w:rFonts w:ascii="Verdana" w:hAnsi="Verdana" w:cs="Arial"/>
          <w:b/>
          <w:sz w:val="18"/>
          <w:szCs w:val="16"/>
          <w:lang w:val="es-BO"/>
        </w:rPr>
      </w:pPr>
      <w:r w:rsidRPr="0040519C">
        <w:rPr>
          <w:rFonts w:ascii="Verdana" w:hAnsi="Verdana" w:cs="Arial"/>
          <w:b/>
          <w:sz w:val="18"/>
          <w:szCs w:val="18"/>
          <w:lang w:val="es-BO"/>
        </w:rPr>
        <w:br w:type="page"/>
      </w:r>
      <w:r w:rsidR="002C7D12" w:rsidRPr="0040519C">
        <w:rPr>
          <w:rFonts w:ascii="Verdana" w:hAnsi="Verdana" w:cs="Arial"/>
          <w:b/>
          <w:sz w:val="18"/>
          <w:szCs w:val="16"/>
          <w:lang w:val="es-BO"/>
        </w:rPr>
        <w:lastRenderedPageBreak/>
        <w:t xml:space="preserve">FORMULARIO </w:t>
      </w:r>
      <w:r w:rsidR="007D3277" w:rsidRPr="0040519C">
        <w:rPr>
          <w:rFonts w:ascii="Verdana" w:hAnsi="Verdana" w:cs="Arial"/>
          <w:b/>
          <w:sz w:val="18"/>
          <w:szCs w:val="16"/>
          <w:lang w:val="es-BO"/>
        </w:rPr>
        <w:t>2</w:t>
      </w:r>
      <w:r w:rsidR="002C7D12" w:rsidRPr="0040519C">
        <w:rPr>
          <w:rFonts w:ascii="Verdana" w:hAnsi="Verdana" w:cs="Arial"/>
          <w:b/>
          <w:sz w:val="18"/>
          <w:szCs w:val="16"/>
          <w:lang w:val="es-BO"/>
        </w:rPr>
        <w:t>b</w:t>
      </w:r>
    </w:p>
    <w:p w14:paraId="76241486" w14:textId="68AB756D" w:rsidR="002C7D12" w:rsidRPr="0040519C" w:rsidRDefault="00BF2928" w:rsidP="002C7D12">
      <w:pPr>
        <w:jc w:val="center"/>
        <w:rPr>
          <w:rFonts w:ascii="Verdana" w:hAnsi="Verdana" w:cs="Arial"/>
          <w:b/>
          <w:sz w:val="18"/>
          <w:szCs w:val="16"/>
          <w:lang w:val="es-BO"/>
        </w:rPr>
      </w:pPr>
      <w:r w:rsidRPr="0040519C">
        <w:rPr>
          <w:rFonts w:ascii="Verdana" w:hAnsi="Verdana" w:cs="Arial"/>
          <w:b/>
          <w:sz w:val="18"/>
          <w:szCs w:val="16"/>
          <w:lang w:val="es-BO"/>
        </w:rPr>
        <w:t>IDENTIFICACIÓN DEL INTERESADO</w:t>
      </w:r>
    </w:p>
    <w:p w14:paraId="61344819"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Asociaciones Accidentales)</w:t>
      </w:r>
    </w:p>
    <w:p w14:paraId="2DBEC4D2" w14:textId="77777777" w:rsidR="002C7D12" w:rsidRPr="0040519C" w:rsidRDefault="002C7D12" w:rsidP="002C7D12">
      <w:pPr>
        <w:jc w:val="center"/>
        <w:rPr>
          <w:rFonts w:ascii="Verdana" w:hAnsi="Verdana" w:cs="Arial"/>
          <w:b/>
          <w:sz w:val="14"/>
          <w:szCs w:val="16"/>
          <w:lang w:val="es-BO"/>
        </w:rPr>
      </w:pPr>
    </w:p>
    <w:p w14:paraId="0A9168AF" w14:textId="77777777" w:rsidR="002C7D12" w:rsidRPr="0040519C"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40519C"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1. DATOS GENERALES DE LA ASOCIACIÓN ACCIDENTAL</w:t>
            </w:r>
          </w:p>
        </w:tc>
      </w:tr>
      <w:tr w:rsidR="001A1C3F" w:rsidRPr="0040519C"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B09873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67945EA8"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200369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D3BE7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E3B30C1"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5FCA0E50" w14:textId="77777777" w:rsidR="001A1C3F" w:rsidRPr="0040519C"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shd w:val="clear" w:color="auto" w:fill="auto"/>
            <w:vAlign w:val="bottom"/>
            <w:hideMark/>
          </w:tcPr>
          <w:p w14:paraId="659407B9" w14:textId="77777777" w:rsidR="001A1C3F" w:rsidRPr="0040519C"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shd w:val="clear" w:color="auto" w:fill="auto"/>
            <w:vAlign w:val="bottom"/>
            <w:hideMark/>
          </w:tcPr>
          <w:p w14:paraId="7AF93D4A"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46B12E1A"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6427CC8"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FB9B643"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6291E54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214E24E"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63A8F32" w14:textId="77777777" w:rsidR="001A1C3F" w:rsidRPr="0040519C"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15FEB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8D9E3C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A03808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366F9A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084A5D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BDAA34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1DB614BD"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D46508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8B476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33EC2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9AA876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E18D687"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9EAD2A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0A05A29"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40519C"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40519C"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6AE0935"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81E467"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751A09E"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EB4D169"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A5271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A240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7A6007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40519C"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C0F773"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40519C"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01FAB01C" w14:textId="77777777" w:rsidR="001A1C3F" w:rsidRPr="0040519C"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Fecha</w:t>
            </w:r>
            <w:r w:rsidR="00DF7828" w:rsidRPr="0040519C">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40519C"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6C86E957" w14:textId="77777777" w:rsidR="001A1C3F" w:rsidRPr="0040519C"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40519C"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shd w:val="clear" w:color="auto" w:fill="auto"/>
            <w:vAlign w:val="bottom"/>
            <w:hideMark/>
          </w:tcPr>
          <w:p w14:paraId="75EF23B4"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7239B383" w14:textId="77777777" w:rsidR="001A1C3F" w:rsidRPr="0040519C"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40519C" w:rsidRDefault="001A1C3F" w:rsidP="001A1C3F">
            <w:pPr>
              <w:rPr>
                <w:rFonts w:ascii="Verdana" w:hAnsi="Verdana" w:cs="Arial"/>
                <w:b/>
                <w:sz w:val="16"/>
                <w:szCs w:val="16"/>
                <w:lang w:val="es-BO" w:eastAsia="es-ES"/>
              </w:rPr>
            </w:pPr>
            <w:r w:rsidRPr="0040519C">
              <w:rPr>
                <w:rFonts w:ascii="Verdana" w:hAnsi="Verdana" w:cs="Arial"/>
                <w:b/>
                <w:sz w:val="16"/>
                <w:szCs w:val="16"/>
                <w:lang w:val="es-BO" w:eastAsia="es-ES"/>
              </w:rPr>
              <w:t> </w:t>
            </w:r>
          </w:p>
        </w:tc>
      </w:tr>
      <w:tr w:rsidR="001A1C3F" w:rsidRPr="0040519C"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EAE132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7222B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4E876B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51E67C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A80F4D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3DE65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1BAC30B"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4D9474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F3C5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809AFA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6A3F3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AC550A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EB4249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FEC4305"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40519C" w:rsidRDefault="002F1800"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p w14:paraId="18DFBE8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60A5BF7C" w14:textId="77777777" w:rsidR="002F1800" w:rsidRPr="0040519C"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40519C"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006BDD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AE3D3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7066B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3204EB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979C2F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F384AF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A03D58"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75E368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45FBA6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77EF2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C3A9BC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F77232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8C13F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0E6B62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2. DATOS DE CONTACTO DE LA EMPRESA LIDER</w:t>
            </w:r>
          </w:p>
        </w:tc>
      </w:tr>
      <w:tr w:rsidR="001A1C3F" w:rsidRPr="0040519C"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DD4A2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5D7368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2F8B52F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EFB5FD2"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74F6A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27DB2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31064A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6F1441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CC6F72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804DD0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DA0160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17AFFF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40519C"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7BE2BE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5A840F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2D15F6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546EA0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4EC6B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875B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727C0B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184BC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40519C"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40519C"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40519C"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40519C"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40519C"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40519C" w:rsidRDefault="00A4151C" w:rsidP="001A1C3F">
            <w:pPr>
              <w:rPr>
                <w:rFonts w:ascii="Verdana" w:hAnsi="Verdana" w:cs="Arial"/>
                <w:sz w:val="2"/>
                <w:szCs w:val="2"/>
                <w:lang w:val="es-BO" w:eastAsia="es-ES"/>
              </w:rPr>
            </w:pPr>
          </w:p>
        </w:tc>
      </w:tr>
      <w:tr w:rsidR="001A1C3F" w:rsidRPr="0040519C"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3</w:t>
            </w:r>
            <w:r w:rsidR="001A1C3F" w:rsidRPr="0040519C">
              <w:rPr>
                <w:rFonts w:ascii="Verdana" w:hAnsi="Verdana" w:cs="Arial"/>
                <w:b/>
                <w:bCs/>
                <w:sz w:val="16"/>
                <w:szCs w:val="16"/>
                <w:lang w:val="es-BO" w:eastAsia="es-ES"/>
              </w:rPr>
              <w:t>. INFORMACIÓN DEL REPRESENTANTE LEGAL DE LA ASOCIACIÓN ACCIDENTAL</w:t>
            </w:r>
          </w:p>
        </w:tc>
      </w:tr>
      <w:tr w:rsidR="001A1C3F" w:rsidRPr="0040519C"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AA5A5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40519C"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8143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1056CF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8331A6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898C6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DB5BB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59C28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3688D9D0"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B18C4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03538F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4D7E0C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D72C3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1C78EA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FB936E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F7CDED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40519C"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03743BD3"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1D27BD02"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88AC7C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1F1ECCCD"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7BA38E1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4C8EFC5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4739CB4"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4F6BFA"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40519C" w:rsidRDefault="001A1C3F" w:rsidP="001A1C3F">
            <w:pPr>
              <w:rPr>
                <w:rFonts w:ascii="Verdana" w:hAnsi="Verdana" w:cs="Arial"/>
                <w:sz w:val="16"/>
                <w:szCs w:val="16"/>
                <w:lang w:val="es-BO" w:eastAsia="es-ES"/>
              </w:rPr>
            </w:pPr>
          </w:p>
        </w:tc>
        <w:tc>
          <w:tcPr>
            <w:tcW w:w="190" w:type="dxa"/>
            <w:tcBorders>
              <w:top w:val="nil"/>
              <w:left w:val="nil"/>
              <w:bottom w:val="nil"/>
              <w:right w:val="nil"/>
            </w:tcBorders>
            <w:shd w:val="clear" w:color="auto" w:fill="auto"/>
            <w:vAlign w:val="bottom"/>
            <w:hideMark/>
          </w:tcPr>
          <w:p w14:paraId="3B5E7F4A"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33461AEB"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3836577"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D853A3"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400D39AE"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66A9B2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52CF414B"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408CC6F"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40519C"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05DD5698"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74FC296" w14:textId="77777777" w:rsidR="001A1C3F" w:rsidRPr="0040519C"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Fecha</w:t>
            </w:r>
            <w:r w:rsidR="00833EAA" w:rsidRPr="0040519C">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6C8E6BDB" w14:textId="77777777" w:rsidR="001A1C3F" w:rsidRPr="0040519C"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7A30A26A" w14:textId="77777777" w:rsidR="001A1C3F" w:rsidRPr="0040519C"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36D3C687" w14:textId="77777777" w:rsidR="001A1C3F" w:rsidRPr="0040519C"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C3E053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0CB2ED9"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3AF1A3C" w14:textId="77777777" w:rsidR="001A1C3F" w:rsidRPr="0040519C" w:rsidRDefault="001A1C3F" w:rsidP="001A1C3F">
            <w:pPr>
              <w:rPr>
                <w:rFonts w:ascii="Verdana" w:hAnsi="Verdana" w:cs="Arial"/>
                <w:i/>
                <w:iCs/>
                <w:sz w:val="16"/>
                <w:szCs w:val="16"/>
                <w:lang w:val="es-BO" w:eastAsia="es-ES"/>
              </w:rPr>
            </w:pPr>
            <w:r w:rsidRPr="0040519C">
              <w:rPr>
                <w:rFonts w:ascii="Verdana" w:hAnsi="Verdana" w:cs="Arial"/>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77C41201"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37F396B7"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76B5F5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D36494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6A50D9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50839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78FA19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C3761B7"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73ACA256"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40DCBC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F4B50E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76CD9E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5F087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78B1AC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E557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571EA5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E59BFF1"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5D4745E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251024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D0944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4D5AD7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46C1B6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264E7BD"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41AE78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5731AD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7EAC65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0B07BB1"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3FE36E5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50AFC78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right w:val="nil"/>
            </w:tcBorders>
            <w:shd w:val="clear" w:color="auto" w:fill="auto"/>
            <w:vAlign w:val="bottom"/>
            <w:hideMark/>
          </w:tcPr>
          <w:p w14:paraId="0286AB6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036AB06B"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left w:val="single" w:sz="2" w:space="0" w:color="auto"/>
            </w:tcBorders>
            <w:shd w:val="clear" w:color="auto" w:fill="auto"/>
            <w:vAlign w:val="bottom"/>
            <w:hideMark/>
          </w:tcPr>
          <w:p w14:paraId="3F29DF8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shd w:val="clear" w:color="auto" w:fill="auto"/>
            <w:vAlign w:val="bottom"/>
            <w:hideMark/>
          </w:tcPr>
          <w:p w14:paraId="447106CC" w14:textId="77777777" w:rsidR="001A1C3F" w:rsidRPr="0040519C" w:rsidRDefault="001A1C3F" w:rsidP="001A1C3F">
            <w:pPr>
              <w:rPr>
                <w:rFonts w:ascii="Verdana" w:hAnsi="Verdana" w:cs="Arial"/>
                <w:sz w:val="16"/>
                <w:szCs w:val="16"/>
                <w:lang w:val="es-BO" w:eastAsia="es-ES"/>
              </w:rPr>
            </w:pPr>
          </w:p>
        </w:tc>
        <w:tc>
          <w:tcPr>
            <w:tcW w:w="720" w:type="dxa"/>
            <w:shd w:val="clear" w:color="auto" w:fill="auto"/>
            <w:vAlign w:val="bottom"/>
            <w:hideMark/>
          </w:tcPr>
          <w:p w14:paraId="3F1EA843" w14:textId="77777777" w:rsidR="001A1C3F" w:rsidRPr="0040519C" w:rsidRDefault="001A1C3F" w:rsidP="001A1C3F">
            <w:pPr>
              <w:rPr>
                <w:rFonts w:ascii="Verdana" w:hAnsi="Verdana" w:cs="Arial"/>
                <w:sz w:val="16"/>
                <w:szCs w:val="16"/>
                <w:lang w:val="es-BO" w:eastAsia="es-ES"/>
              </w:rPr>
            </w:pPr>
          </w:p>
        </w:tc>
        <w:tc>
          <w:tcPr>
            <w:tcW w:w="200" w:type="dxa"/>
            <w:tcBorders>
              <w:right w:val="single" w:sz="12" w:space="0" w:color="auto"/>
            </w:tcBorders>
            <w:shd w:val="clear" w:color="auto" w:fill="auto"/>
            <w:vAlign w:val="bottom"/>
            <w:hideMark/>
          </w:tcPr>
          <w:p w14:paraId="1629D84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40519C" w:rsidRDefault="00A4151C" w:rsidP="001A1C3F">
            <w:pPr>
              <w:rPr>
                <w:rFonts w:ascii="Verdana" w:hAnsi="Verdana" w:cs="Arial"/>
                <w:sz w:val="16"/>
                <w:szCs w:val="16"/>
                <w:lang w:val="es-BO" w:eastAsia="es-ES"/>
              </w:rPr>
            </w:pPr>
          </w:p>
        </w:tc>
      </w:tr>
      <w:tr w:rsidR="00A4151C" w:rsidRPr="0040519C"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40519C" w:rsidRDefault="00D94D2F" w:rsidP="00A4151C">
            <w:pPr>
              <w:jc w:val="both"/>
              <w:rPr>
                <w:rFonts w:ascii="Verdana" w:hAnsi="Verdana" w:cs="Arial"/>
                <w:sz w:val="4"/>
                <w:szCs w:val="4"/>
                <w:lang w:val="es-BO"/>
              </w:rPr>
            </w:pPr>
          </w:p>
          <w:p w14:paraId="269FDE7B" w14:textId="77777777" w:rsidR="00A4151C" w:rsidRPr="0040519C" w:rsidRDefault="00A4151C" w:rsidP="00A4151C">
            <w:pPr>
              <w:jc w:val="both"/>
              <w:rPr>
                <w:rFonts w:ascii="Verdana" w:hAnsi="Verdana" w:cs="Arial"/>
                <w:sz w:val="4"/>
                <w:szCs w:val="4"/>
                <w:lang w:val="es-BO" w:eastAsia="es-ES"/>
              </w:rPr>
            </w:pPr>
            <w:r w:rsidRPr="0040519C">
              <w:rPr>
                <w:rFonts w:ascii="Verdana" w:hAnsi="Verdana" w:cs="Arial"/>
                <w:sz w:val="16"/>
                <w:szCs w:val="16"/>
                <w:lang w:val="es-BO"/>
              </w:rPr>
              <w:t xml:space="preserve">Declaro en calidad de Representante Legal </w:t>
            </w:r>
            <w:r w:rsidR="006F17F8" w:rsidRPr="0040519C">
              <w:rPr>
                <w:rFonts w:ascii="Verdana" w:hAnsi="Verdana" w:cs="Arial"/>
                <w:sz w:val="16"/>
                <w:szCs w:val="16"/>
                <w:lang w:val="es-BO"/>
              </w:rPr>
              <w:t xml:space="preserve">Asociación Accidental </w:t>
            </w:r>
            <w:r w:rsidRPr="0040519C">
              <w:rPr>
                <w:rFonts w:ascii="Verdana" w:hAnsi="Verdana" w:cs="Arial"/>
                <w:sz w:val="16"/>
                <w:szCs w:val="16"/>
                <w:lang w:val="es-BO"/>
              </w:rPr>
              <w:t xml:space="preserve">contar con un poder general amplio y suficiente con facultades para presentar propuestas y suscribir Contrato. </w:t>
            </w:r>
          </w:p>
        </w:tc>
      </w:tr>
      <w:tr w:rsidR="001A1C3F" w:rsidRPr="0040519C"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1B265722" w14:textId="77777777" w:rsidR="001A1C3F" w:rsidRPr="0040519C" w:rsidRDefault="001A1C3F" w:rsidP="001A1C3F">
            <w:pPr>
              <w:jc w:val="center"/>
              <w:rPr>
                <w:rFonts w:ascii="Verdana" w:hAnsi="Verdana" w:cs="Arial"/>
                <w:b/>
                <w:bCs/>
                <w:sz w:val="2"/>
                <w:szCs w:val="2"/>
                <w:lang w:val="es-BO" w:eastAsia="es-ES"/>
              </w:rPr>
            </w:pPr>
          </w:p>
        </w:tc>
        <w:tc>
          <w:tcPr>
            <w:tcW w:w="480" w:type="dxa"/>
            <w:tcBorders>
              <w:left w:val="nil"/>
              <w:right w:val="nil"/>
            </w:tcBorders>
            <w:shd w:val="clear" w:color="auto" w:fill="auto"/>
            <w:vAlign w:val="bottom"/>
            <w:hideMark/>
          </w:tcPr>
          <w:p w14:paraId="28E980AE"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20FA581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F11819B"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DA5F3B3"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282CC15"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6EDC01FD" w14:textId="77777777" w:rsidR="001A1C3F" w:rsidRPr="0040519C" w:rsidRDefault="001A1C3F" w:rsidP="001A1C3F">
            <w:pPr>
              <w:rPr>
                <w:rFonts w:ascii="Verdana" w:hAnsi="Verdana" w:cs="Arial"/>
                <w:sz w:val="2"/>
                <w:szCs w:val="2"/>
                <w:lang w:val="es-BO" w:eastAsia="es-ES"/>
              </w:rPr>
            </w:pPr>
          </w:p>
        </w:tc>
        <w:tc>
          <w:tcPr>
            <w:tcW w:w="190" w:type="dxa"/>
            <w:tcBorders>
              <w:left w:val="nil"/>
              <w:right w:val="nil"/>
            </w:tcBorders>
            <w:shd w:val="clear" w:color="auto" w:fill="auto"/>
            <w:vAlign w:val="bottom"/>
            <w:hideMark/>
          </w:tcPr>
          <w:p w14:paraId="0945483E" w14:textId="77777777" w:rsidR="001A1C3F" w:rsidRPr="0040519C" w:rsidRDefault="001A1C3F" w:rsidP="001A1C3F">
            <w:pPr>
              <w:rPr>
                <w:rFonts w:ascii="Verdana" w:hAnsi="Verdana" w:cs="Arial"/>
                <w:sz w:val="2"/>
                <w:szCs w:val="2"/>
                <w:lang w:val="es-BO" w:eastAsia="es-ES"/>
              </w:rPr>
            </w:pPr>
          </w:p>
        </w:tc>
        <w:tc>
          <w:tcPr>
            <w:tcW w:w="460" w:type="dxa"/>
            <w:tcBorders>
              <w:left w:val="nil"/>
              <w:right w:val="nil"/>
            </w:tcBorders>
            <w:shd w:val="clear" w:color="auto" w:fill="auto"/>
            <w:vAlign w:val="bottom"/>
            <w:hideMark/>
          </w:tcPr>
          <w:p w14:paraId="41F12A58"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5BF2582B"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7B2D6087"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6DD255D"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CEF2040"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3CB50B5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8801AF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4</w:t>
            </w:r>
            <w:r w:rsidR="00E25192" w:rsidRPr="0040519C">
              <w:rPr>
                <w:rFonts w:ascii="Verdana" w:hAnsi="Verdana" w:cs="Arial"/>
                <w:b/>
                <w:bCs/>
                <w:sz w:val="16"/>
                <w:szCs w:val="16"/>
                <w:lang w:val="es-BO" w:eastAsia="es-ES"/>
              </w:rPr>
              <w:t xml:space="preserve">. </w:t>
            </w:r>
            <w:r w:rsidRPr="0040519C">
              <w:rPr>
                <w:rFonts w:ascii="Verdana" w:hAnsi="Verdana" w:cs="Arial"/>
                <w:b/>
                <w:bCs/>
                <w:sz w:val="16"/>
                <w:szCs w:val="16"/>
                <w:lang w:val="es-BO"/>
              </w:rPr>
              <w:t>INFORMACIÓN SOBRE NOTIFICACIONES</w:t>
            </w:r>
          </w:p>
        </w:tc>
      </w:tr>
      <w:tr w:rsidR="00E25192" w:rsidRPr="0040519C"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nil"/>
            </w:tcBorders>
            <w:shd w:val="clear" w:color="auto" w:fill="auto"/>
            <w:vAlign w:val="bottom"/>
            <w:hideMark/>
          </w:tcPr>
          <w:p w14:paraId="5BD9AA3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80" w:type="dxa"/>
            <w:tcBorders>
              <w:left w:val="nil"/>
              <w:right w:val="nil"/>
            </w:tcBorders>
            <w:shd w:val="clear" w:color="auto" w:fill="auto"/>
            <w:vAlign w:val="bottom"/>
            <w:hideMark/>
          </w:tcPr>
          <w:p w14:paraId="4863CD7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37CDD44D"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E565CC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0232DB4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7411D1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A9894B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40519C" w:rsidRDefault="00802A22" w:rsidP="004C219C">
            <w:pPr>
              <w:jc w:val="center"/>
              <w:rPr>
                <w:rFonts w:ascii="Verdana" w:hAnsi="Verdana" w:cs="Arial"/>
                <w:b/>
                <w:bCs/>
                <w:sz w:val="16"/>
                <w:szCs w:val="16"/>
                <w:lang w:val="es-BO" w:eastAsia="es-ES"/>
              </w:rPr>
            </w:pPr>
            <w:r w:rsidRPr="0040519C">
              <w:rPr>
                <w:rFonts w:ascii="Verdana" w:hAnsi="Verdana" w:cs="Arial"/>
                <w:b/>
                <w:bCs/>
                <w:sz w:val="16"/>
                <w:szCs w:val="16"/>
                <w:lang w:val="es-BO"/>
              </w:rPr>
              <w:t>Solicito que las notificaciones me sean remitidas vía</w:t>
            </w:r>
          </w:p>
        </w:tc>
        <w:tc>
          <w:tcPr>
            <w:tcW w:w="200" w:type="dxa"/>
            <w:vMerge w:val="restart"/>
            <w:shd w:val="clear" w:color="auto" w:fill="auto"/>
            <w:vAlign w:val="center"/>
            <w:hideMark/>
          </w:tcPr>
          <w:p w14:paraId="0942B47B" w14:textId="77777777" w:rsidR="00E25192" w:rsidRPr="0040519C" w:rsidRDefault="00E25192" w:rsidP="004C219C">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40519C" w:rsidRDefault="00E25192" w:rsidP="004C219C">
            <w:pPr>
              <w:jc w:val="both"/>
              <w:rPr>
                <w:rFonts w:ascii="Verdana" w:hAnsi="Verdana" w:cs="Arial"/>
                <w:sz w:val="16"/>
                <w:szCs w:val="16"/>
                <w:lang w:val="es-BO" w:eastAsia="es-ES"/>
              </w:rPr>
            </w:pPr>
            <w:r w:rsidRPr="0040519C">
              <w:rPr>
                <w:rFonts w:ascii="Verdana" w:hAnsi="Verdana" w:cs="Arial"/>
                <w:sz w:val="16"/>
                <w:szCs w:val="16"/>
                <w:lang w:val="es-BO"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40519C"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40519C"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AC0139B"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5BCD3CF"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816965F"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593A31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BE558E4" w14:textId="77777777" w:rsidR="00E25192" w:rsidRPr="0040519C"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40519C"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40519C"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40519C"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40519C"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40519C" w:rsidRDefault="00E25192" w:rsidP="004C219C">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40519C" w:rsidRDefault="00E25192" w:rsidP="004C219C">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left w:val="nil"/>
              <w:right w:val="nil"/>
            </w:tcBorders>
            <w:shd w:val="clear" w:color="auto" w:fill="auto"/>
            <w:vAlign w:val="bottom"/>
            <w:hideMark/>
          </w:tcPr>
          <w:p w14:paraId="74D91827" w14:textId="77777777" w:rsidR="00E25192" w:rsidRPr="0040519C" w:rsidRDefault="00E25192" w:rsidP="004C219C">
            <w:pPr>
              <w:jc w:val="cente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80" w:type="dxa"/>
            <w:tcBorders>
              <w:left w:val="nil"/>
              <w:right w:val="nil"/>
            </w:tcBorders>
            <w:shd w:val="clear" w:color="auto" w:fill="auto"/>
            <w:vAlign w:val="bottom"/>
            <w:hideMark/>
          </w:tcPr>
          <w:p w14:paraId="478094A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2AD336D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03EA9E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5AC5210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90594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BE469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right w:val="nil"/>
            </w:tcBorders>
            <w:shd w:val="clear" w:color="auto" w:fill="auto"/>
            <w:noWrap/>
            <w:vAlign w:val="bottom"/>
            <w:hideMark/>
          </w:tcPr>
          <w:p w14:paraId="39A81A5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right w:val="nil"/>
            </w:tcBorders>
            <w:shd w:val="clear" w:color="auto" w:fill="auto"/>
            <w:noWrap/>
            <w:vAlign w:val="bottom"/>
            <w:hideMark/>
          </w:tcPr>
          <w:p w14:paraId="0106D6D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7E6BE2A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0BE2C22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153F8BC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41E1B51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0AEE34B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6F690AC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5. EMPRESAS INTEGRANTES DE LA ASOCIACIÓN</w:t>
            </w:r>
          </w:p>
        </w:tc>
      </w:tr>
      <w:tr w:rsidR="00407D2F" w:rsidRPr="0040519C"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40519C" w:rsidRDefault="00407D2F" w:rsidP="00407D2F">
            <w:pPr>
              <w:rPr>
                <w:rFonts w:ascii="Verdana" w:hAnsi="Verdana"/>
                <w:sz w:val="22"/>
                <w:szCs w:val="22"/>
                <w:lang w:val="es-BO" w:eastAsia="es-ES"/>
              </w:rPr>
            </w:pPr>
            <w:r w:rsidRPr="0040519C">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40519C" w:rsidRDefault="00115A9A" w:rsidP="002C7D12">
      <w:pPr>
        <w:jc w:val="center"/>
        <w:rPr>
          <w:rFonts w:ascii="Verdana" w:hAnsi="Verdana" w:cs="Arial"/>
          <w:b/>
          <w:i/>
          <w:sz w:val="18"/>
          <w:szCs w:val="18"/>
          <w:lang w:val="es-BO"/>
        </w:rPr>
      </w:pPr>
    </w:p>
    <w:p w14:paraId="4D00B98A" w14:textId="77777777" w:rsidR="001A1C3F" w:rsidRPr="0040519C" w:rsidRDefault="002C7D12" w:rsidP="001A1C3F">
      <w:pPr>
        <w:jc w:val="center"/>
        <w:rPr>
          <w:rFonts w:ascii="Verdana" w:hAnsi="Verdana" w:cs="Arial"/>
          <w:b/>
          <w:sz w:val="18"/>
          <w:szCs w:val="16"/>
          <w:lang w:val="es-BO"/>
        </w:rPr>
      </w:pPr>
      <w:r w:rsidRPr="0040519C">
        <w:rPr>
          <w:rFonts w:ascii="Verdana" w:hAnsi="Verdana" w:cs="Arial"/>
          <w:b/>
          <w:bCs/>
          <w:i/>
          <w:iCs/>
          <w:sz w:val="18"/>
          <w:szCs w:val="18"/>
          <w:lang w:val="es-BO"/>
        </w:rPr>
        <w:br w:type="page"/>
      </w:r>
      <w:r w:rsidR="001A1C3F" w:rsidRPr="0040519C">
        <w:rPr>
          <w:rFonts w:ascii="Verdana" w:hAnsi="Verdana" w:cs="Arial"/>
          <w:b/>
          <w:sz w:val="18"/>
          <w:szCs w:val="16"/>
          <w:lang w:val="es-BO"/>
        </w:rPr>
        <w:lastRenderedPageBreak/>
        <w:t>FORMULARIO 2</w:t>
      </w:r>
      <w:r w:rsidR="00602420" w:rsidRPr="0040519C">
        <w:rPr>
          <w:rFonts w:ascii="Verdana" w:hAnsi="Verdana" w:cs="Arial"/>
          <w:b/>
          <w:sz w:val="18"/>
          <w:szCs w:val="16"/>
          <w:lang w:val="es-BO"/>
        </w:rPr>
        <w:t>c</w:t>
      </w:r>
    </w:p>
    <w:p w14:paraId="2FDACEBC" w14:textId="4ABD64B7" w:rsidR="001A1C3F" w:rsidRPr="0040519C" w:rsidRDefault="001A1C3F" w:rsidP="001A1C3F">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r w:rsidR="009B2F69" w:rsidRPr="0040519C">
        <w:rPr>
          <w:rFonts w:ascii="Verdana" w:hAnsi="Verdana" w:cs="Arial"/>
          <w:b/>
          <w:sz w:val="18"/>
          <w:szCs w:val="16"/>
          <w:lang w:val="es-BO"/>
        </w:rPr>
        <w:t xml:space="preserve"> </w:t>
      </w:r>
      <w:r w:rsidR="00A64A9F" w:rsidRPr="0040519C">
        <w:rPr>
          <w:rFonts w:ascii="Verdana" w:hAnsi="Verdana" w:cs="Arial"/>
          <w:b/>
          <w:sz w:val="18"/>
          <w:szCs w:val="16"/>
          <w:lang w:val="es-BO"/>
        </w:rPr>
        <w:t>PARA</w:t>
      </w:r>
      <w:r w:rsidR="0039142B" w:rsidRPr="0040519C">
        <w:rPr>
          <w:rFonts w:ascii="Verdana" w:hAnsi="Verdana" w:cs="Arial"/>
          <w:b/>
          <w:sz w:val="18"/>
          <w:szCs w:val="16"/>
          <w:lang w:val="es-BO"/>
        </w:rPr>
        <w:t xml:space="preserve"> INTEGRANTES DE </w:t>
      </w:r>
      <w:r w:rsidR="00660478" w:rsidRPr="0040519C">
        <w:rPr>
          <w:rFonts w:ascii="Verdana" w:hAnsi="Verdana" w:cs="Arial"/>
          <w:b/>
          <w:sz w:val="18"/>
          <w:szCs w:val="16"/>
          <w:lang w:val="es-BO"/>
        </w:rPr>
        <w:t xml:space="preserve">LA </w:t>
      </w:r>
      <w:r w:rsidR="0039142B" w:rsidRPr="0040519C">
        <w:rPr>
          <w:rFonts w:ascii="Verdana" w:hAnsi="Verdana" w:cs="Arial"/>
          <w:b/>
          <w:sz w:val="18"/>
          <w:szCs w:val="16"/>
          <w:lang w:val="es-BO"/>
        </w:rPr>
        <w:t>ASOCIACI</w:t>
      </w:r>
      <w:r w:rsidR="00DB4745" w:rsidRPr="0040519C">
        <w:rPr>
          <w:rFonts w:ascii="Verdana" w:hAnsi="Verdana" w:cs="Arial"/>
          <w:b/>
          <w:sz w:val="18"/>
          <w:szCs w:val="16"/>
          <w:lang w:val="es-BO"/>
        </w:rPr>
        <w:t>ÓN ACCIDENTAL</w:t>
      </w:r>
    </w:p>
    <w:p w14:paraId="7839C67B" w14:textId="77777777" w:rsidR="001A1C3F" w:rsidRPr="0040519C"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40519C"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40519C" w:rsidRDefault="001A1C3F"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r>
      <w:tr w:rsidR="001A1C3F" w:rsidRPr="0040519C"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5FB6648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33B3DA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2B8E26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9D215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B8EF2E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608DB2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CCD896B" w14:textId="77777777" w:rsidR="001A1C3F" w:rsidRPr="0040519C" w:rsidRDefault="001A1C3F"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641DA490" w14:textId="77777777" w:rsidR="001A1C3F" w:rsidRPr="0040519C" w:rsidRDefault="001A1C3F"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603F0838" w14:textId="77777777" w:rsidR="001A1C3F" w:rsidRPr="0040519C" w:rsidRDefault="001A1C3F"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6D2B395D" w14:textId="77777777" w:rsidR="001A1C3F" w:rsidRPr="0040519C" w:rsidRDefault="001A1C3F"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2E4489A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611EF0"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6ECA62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AF965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265AF8"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507CC91D"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3C4276"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8CE9C68"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9531F11"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4DBAE7C"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AC1A6A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2246709"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399187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F0750E7"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76B771E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69894E9" w14:textId="77777777" w:rsidR="001A1C3F" w:rsidRPr="0040519C" w:rsidRDefault="001A1C3F"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40519C" w:rsidRDefault="001A1C3F" w:rsidP="001A1C3F">
            <w:pPr>
              <w:rPr>
                <w:rFonts w:ascii="Verdana" w:hAnsi="Verdana"/>
                <w:sz w:val="2"/>
                <w:szCs w:val="2"/>
                <w:lang w:val="es-BO"/>
              </w:rPr>
            </w:pPr>
            <w:r w:rsidRPr="0040519C">
              <w:rPr>
                <w:rFonts w:ascii="Verdana" w:hAnsi="Verdana"/>
                <w:sz w:val="2"/>
                <w:szCs w:val="2"/>
                <w:lang w:val="es-BO"/>
              </w:rPr>
              <w:t> </w:t>
            </w:r>
          </w:p>
        </w:tc>
      </w:tr>
      <w:tr w:rsidR="001A1C3F" w:rsidRPr="0040519C"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21ABAD9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522F1222"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72D7767E"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4EE9BF4D"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785CCCC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B29E0E4"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0A54D97"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509E6DA0"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8E06FCF"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052E4C7E"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5C392DA7"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993C2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49D5F"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36281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7ADE23C"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4CD01B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C8D03C"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DE94B1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9F27B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6BA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B793C8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513F82F"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A25078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9F9C5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B3C9F1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FAF78F6"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0EE10B16" w14:textId="77777777" w:rsidR="001A1C3F" w:rsidRPr="0040519C"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9B2C697"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40519C"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218F119" w14:textId="77777777" w:rsidR="001A1C3F" w:rsidRPr="0040519C"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shd w:val="clear" w:color="auto" w:fill="auto"/>
            <w:vAlign w:val="center"/>
            <w:hideMark/>
          </w:tcPr>
          <w:p w14:paraId="41E647B7"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3A5A119F" w14:textId="77777777" w:rsidR="001A1C3F" w:rsidRPr="0040519C" w:rsidRDefault="001A1C3F"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2C62C7F2"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49D57D1" w14:textId="77777777" w:rsidR="001A1C3F" w:rsidRPr="0040519C" w:rsidRDefault="001A1C3F"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033EE304"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97CE1F"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40519C"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85AD9DE" w14:textId="77777777" w:rsidR="001A1C3F" w:rsidRPr="0040519C" w:rsidRDefault="001A1C3F" w:rsidP="001A1C3F">
            <w:pPr>
              <w:rPr>
                <w:rFonts w:ascii="Verdana" w:hAnsi="Verdana" w:cs="Arial"/>
                <w:b/>
                <w:bCs/>
                <w:sz w:val="16"/>
                <w:szCs w:val="16"/>
                <w:lang w:val="es-BO"/>
              </w:rPr>
            </w:pPr>
          </w:p>
        </w:tc>
        <w:tc>
          <w:tcPr>
            <w:tcW w:w="691" w:type="dxa"/>
            <w:gridSpan w:val="2"/>
            <w:shd w:val="clear" w:color="auto" w:fill="auto"/>
            <w:vAlign w:val="center"/>
            <w:hideMark/>
          </w:tcPr>
          <w:p w14:paraId="4064E5C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auto"/>
            <w:vAlign w:val="center"/>
            <w:hideMark/>
          </w:tcPr>
          <w:p w14:paraId="79CFCBBF" w14:textId="77777777" w:rsidR="001A1C3F" w:rsidRPr="0040519C" w:rsidRDefault="001A1C3F" w:rsidP="001A1C3F">
            <w:pPr>
              <w:rPr>
                <w:rFonts w:ascii="Verdana" w:hAnsi="Verdana" w:cs="Arial"/>
                <w:b/>
                <w:bCs/>
                <w:sz w:val="16"/>
                <w:szCs w:val="16"/>
                <w:lang w:val="es-BO"/>
              </w:rPr>
            </w:pPr>
          </w:p>
        </w:tc>
        <w:tc>
          <w:tcPr>
            <w:tcW w:w="1488" w:type="dxa"/>
            <w:gridSpan w:val="4"/>
            <w:shd w:val="clear" w:color="auto" w:fill="auto"/>
            <w:vAlign w:val="center"/>
            <w:hideMark/>
          </w:tcPr>
          <w:p w14:paraId="33C85107" w14:textId="77777777" w:rsidR="001A1C3F" w:rsidRPr="0040519C" w:rsidRDefault="001A1C3F" w:rsidP="001A1C3F">
            <w:pPr>
              <w:jc w:val="center"/>
              <w:rPr>
                <w:rFonts w:ascii="Verdana" w:hAnsi="Verdana" w:cs="Arial"/>
                <w:b/>
                <w:bCs/>
                <w:sz w:val="16"/>
                <w:szCs w:val="16"/>
                <w:lang w:val="es-BO"/>
              </w:rPr>
            </w:pPr>
          </w:p>
        </w:tc>
        <w:tc>
          <w:tcPr>
            <w:tcW w:w="372" w:type="dxa"/>
            <w:shd w:val="clear" w:color="auto" w:fill="auto"/>
            <w:vAlign w:val="center"/>
            <w:hideMark/>
          </w:tcPr>
          <w:p w14:paraId="26D95016" w14:textId="77777777" w:rsidR="001A1C3F" w:rsidRPr="0040519C" w:rsidRDefault="001A1C3F" w:rsidP="001A1C3F">
            <w:pPr>
              <w:rPr>
                <w:rFonts w:ascii="Verdana" w:hAnsi="Verdana" w:cs="Arial"/>
                <w:b/>
                <w:bCs/>
                <w:sz w:val="16"/>
                <w:szCs w:val="16"/>
                <w:lang w:val="es-BO"/>
              </w:rPr>
            </w:pPr>
          </w:p>
        </w:tc>
        <w:tc>
          <w:tcPr>
            <w:tcW w:w="1010" w:type="dxa"/>
            <w:gridSpan w:val="3"/>
            <w:shd w:val="clear" w:color="auto" w:fill="auto"/>
            <w:vAlign w:val="center"/>
            <w:hideMark/>
          </w:tcPr>
          <w:p w14:paraId="79E22DF6" w14:textId="77777777" w:rsidR="001A1C3F" w:rsidRPr="0040519C"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0A2BA1"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40519C" w:rsidRDefault="001A1C3F" w:rsidP="00EC5F87">
            <w:pPr>
              <w:jc w:val="center"/>
              <w:rPr>
                <w:rFonts w:ascii="Verdana" w:hAnsi="Verdana" w:cs="Arial"/>
                <w:b/>
                <w:bCs/>
                <w:sz w:val="16"/>
                <w:szCs w:val="16"/>
                <w:lang w:val="es-BO"/>
              </w:rPr>
            </w:pPr>
            <w:r w:rsidRPr="0040519C">
              <w:rPr>
                <w:rFonts w:ascii="Verdana" w:hAnsi="Verdana" w:cs="Arial"/>
                <w:b/>
                <w:bCs/>
                <w:sz w:val="16"/>
                <w:szCs w:val="16"/>
                <w:lang w:val="es-BO"/>
              </w:rPr>
              <w:t>Matricula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3537601A" w14:textId="77777777" w:rsidR="001A1C3F" w:rsidRPr="0040519C" w:rsidRDefault="001A1C3F" w:rsidP="001A1C3F">
            <w:pPr>
              <w:rPr>
                <w:rFonts w:ascii="Verdana" w:hAnsi="Verdana" w:cs="Arial"/>
                <w:sz w:val="16"/>
                <w:szCs w:val="16"/>
                <w:lang w:val="es-BO"/>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FA76A6"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7DA67500"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E371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190544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FE0D2D"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40519C"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0556AF9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99A68DA"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3E5EB82C"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0372473B" w14:textId="77777777" w:rsidR="001A1C3F" w:rsidRPr="0040519C"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23EAAD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92C2C2F"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EA7BE26"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24367EB0"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9A6F95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5B81215"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40519C"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3DAA7599"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4F6E51B6"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2D92701D"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71E9349F"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698EE1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3F2F479"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5A99930F"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0AB7C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DDE4EA2"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47B781E"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6A71683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1BB7CA18"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74D0B276"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055B5E78"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D43CFFA"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D8E6E01"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6C1F0170"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7C872729"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7F64B4D"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6EB3A91A"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7D6B4C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185DB1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D61F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2D449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76E00"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13FA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E7CD33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BED3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C3862D"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FF2F2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C1F8D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7731C3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60DCC2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A5E0F7E"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358543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54764AE2" w14:textId="77777777" w:rsidR="001A1C3F" w:rsidRPr="0040519C"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r>
      <w:tr w:rsidR="001A1C3F" w:rsidRPr="0040519C"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w:t>
            </w:r>
            <w:proofErr w:type="gramStart"/>
            <w:r w:rsidRPr="0040519C">
              <w:rPr>
                <w:rFonts w:ascii="Verdana" w:hAnsi="Verdana"/>
                <w:b/>
                <w:bCs/>
                <w:sz w:val="16"/>
                <w:szCs w:val="16"/>
                <w:lang w:val="es-BO"/>
              </w:rPr>
              <w:t xml:space="preserve">  </w:t>
            </w:r>
            <w:r w:rsidR="00D94D2F" w:rsidRPr="0040519C">
              <w:rPr>
                <w:rFonts w:ascii="Verdana" w:hAnsi="Verdana" w:cs="Arial"/>
                <w:b/>
                <w:bCs/>
                <w:sz w:val="16"/>
                <w:szCs w:val="16"/>
                <w:lang w:val="es-BO" w:eastAsia="es-ES"/>
              </w:rPr>
              <w:t>.</w:t>
            </w:r>
            <w:proofErr w:type="gramEnd"/>
            <w:r w:rsidR="00D94D2F" w:rsidRPr="0040519C">
              <w:rPr>
                <w:rFonts w:ascii="Verdana" w:hAnsi="Verdana" w:cs="Arial"/>
                <w:b/>
                <w:bCs/>
                <w:sz w:val="16"/>
                <w:szCs w:val="16"/>
                <w:lang w:val="es-BO" w:eastAsia="es-ES"/>
              </w:rPr>
              <w:t xml:space="preserve"> INFORMACIÓN DEL REPRESENTANTE LEGAL</w:t>
            </w:r>
          </w:p>
        </w:tc>
      </w:tr>
      <w:tr w:rsidR="001A1C3F" w:rsidRPr="0040519C"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2B86EDC"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78819D0C"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F72DF3B"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4EAAD6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A0A3F0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1FB7E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DE9E50" w14:textId="77777777" w:rsidR="001A1C3F" w:rsidRPr="0040519C" w:rsidRDefault="001A1C3F"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7C6C3FE5" w14:textId="77777777" w:rsidR="001A1C3F" w:rsidRPr="0040519C" w:rsidRDefault="001A1C3F"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FDC366A" w14:textId="77777777" w:rsidR="001A1C3F" w:rsidRPr="0040519C" w:rsidRDefault="001A1C3F"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1E207506" w14:textId="77777777" w:rsidR="001A1C3F" w:rsidRPr="0040519C" w:rsidRDefault="001A1C3F"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E362BF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4172D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CDF0F8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4635FB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35C002B"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B7F41C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C0BF03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10B8EB4"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6E5A9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97475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8129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60E2A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7431A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CA277F7"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FE1088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7114664"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E8AFE30"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5466D73"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9E1B1E9"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2732F61"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7ED801E"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D58DD9B"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53A73ED" w14:textId="77777777" w:rsidR="001A1C3F" w:rsidRPr="0040519C"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40519C"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AE9FE31" w14:textId="77777777" w:rsidR="001A1C3F" w:rsidRPr="0040519C"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36F98990" w14:textId="77777777" w:rsidR="001A1C3F" w:rsidRPr="0040519C"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F811F41"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BA47F63"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0B7CC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62205E4"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248C03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C03C348"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677E8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586EFB21" w14:textId="77777777" w:rsidR="001A1C3F" w:rsidRPr="0040519C"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3B734371"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FEF21D6"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3F1FC2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562AC0D"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6F205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337F36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482B6A6"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A5E988"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8FCB71C"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2098990"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2EF0B5D"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0793D58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D72DD8D"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281314D"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14D5646"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EF3ACA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533216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594BF16"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6738CF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9F33DF0"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39BFD1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2498AEB"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A62FCE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8C6E0E"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0066D48C"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3F4C0F3"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14206F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D11D39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FEF7252"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0017BA5"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03F14A34" w14:textId="77777777" w:rsidR="001A1C3F" w:rsidRPr="0040519C" w:rsidRDefault="001A1C3F" w:rsidP="001A1C3F">
            <w:pPr>
              <w:jc w:val="right"/>
              <w:rPr>
                <w:rFonts w:ascii="Verdana" w:hAnsi="Verdana" w:cs="Calibri"/>
                <w:sz w:val="16"/>
                <w:szCs w:val="16"/>
                <w:lang w:val="es-BO"/>
              </w:rPr>
            </w:pPr>
          </w:p>
        </w:tc>
        <w:tc>
          <w:tcPr>
            <w:tcW w:w="372" w:type="dxa"/>
            <w:tcBorders>
              <w:top w:val="nil"/>
              <w:left w:val="nil"/>
              <w:bottom w:val="nil"/>
              <w:right w:val="nil"/>
            </w:tcBorders>
            <w:shd w:val="clear" w:color="auto" w:fill="auto"/>
            <w:noWrap/>
            <w:vAlign w:val="bottom"/>
            <w:hideMark/>
          </w:tcPr>
          <w:p w14:paraId="5AB857AC"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D0856D2" w14:textId="77777777" w:rsidR="001A1C3F" w:rsidRPr="0040519C"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40519C"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805A5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B9FE95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0C7E848"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3026C9A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B13E28A"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4E6A92B"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3FF492B7" w14:textId="77777777" w:rsidR="001A1C3F" w:rsidRPr="0040519C"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61200EE" w14:textId="77777777" w:rsidR="001A1C3F" w:rsidRPr="0040519C"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5C69DB8B"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10382674"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76C6F0E5" w14:textId="77777777" w:rsidR="001A1C3F" w:rsidRPr="0040519C"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0EEA5D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right w:val="nil"/>
            </w:tcBorders>
            <w:shd w:val="clear" w:color="auto" w:fill="auto"/>
            <w:vAlign w:val="center"/>
            <w:hideMark/>
          </w:tcPr>
          <w:p w14:paraId="3374FBFF" w14:textId="77777777" w:rsidR="001A1C3F" w:rsidRPr="0040519C"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18C40D8C"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5CEFAF07"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right w:val="nil"/>
            </w:tcBorders>
            <w:shd w:val="clear" w:color="auto" w:fill="auto"/>
            <w:vAlign w:val="center"/>
            <w:hideMark/>
          </w:tcPr>
          <w:p w14:paraId="7EE2DCEC"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noWrap/>
            <w:vAlign w:val="bottom"/>
            <w:hideMark/>
          </w:tcPr>
          <w:p w14:paraId="69BF5212" w14:textId="77777777" w:rsidR="001A1C3F" w:rsidRPr="0040519C" w:rsidRDefault="001A1C3F" w:rsidP="001A1C3F">
            <w:pPr>
              <w:rPr>
                <w:rFonts w:ascii="Verdana" w:hAnsi="Verdana" w:cs="Calibri"/>
                <w:sz w:val="22"/>
                <w:szCs w:val="22"/>
                <w:lang w:val="es-BO"/>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40519C"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40519C"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40519C"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40519C"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40519C"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40519C"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r>
    </w:tbl>
    <w:p w14:paraId="7C910A73" w14:textId="77777777" w:rsidR="007A5612" w:rsidRPr="0040519C" w:rsidRDefault="007A5612" w:rsidP="001A1C3F">
      <w:pPr>
        <w:ind w:left="360"/>
        <w:jc w:val="both"/>
        <w:rPr>
          <w:rFonts w:ascii="Verdana" w:hAnsi="Verdana" w:cs="Arial"/>
          <w:sz w:val="18"/>
          <w:szCs w:val="18"/>
          <w:lang w:val="es-BO"/>
        </w:rPr>
      </w:pPr>
    </w:p>
    <w:p w14:paraId="634ADA3B" w14:textId="77777777" w:rsidR="00E92428" w:rsidRPr="0040519C" w:rsidRDefault="00E92428" w:rsidP="001A1C3F">
      <w:pPr>
        <w:ind w:left="360"/>
        <w:jc w:val="both"/>
        <w:rPr>
          <w:rFonts w:ascii="Verdana" w:hAnsi="Verdana" w:cs="Arial"/>
          <w:sz w:val="18"/>
          <w:szCs w:val="18"/>
          <w:lang w:val="es-BO"/>
        </w:rPr>
      </w:pPr>
    </w:p>
    <w:p w14:paraId="49A2FE65" w14:textId="77777777" w:rsidR="00E92428" w:rsidRPr="0040519C" w:rsidRDefault="00E92428" w:rsidP="001A1C3F">
      <w:pPr>
        <w:ind w:left="360"/>
        <w:jc w:val="both"/>
        <w:rPr>
          <w:rFonts w:ascii="Verdana" w:hAnsi="Verdana" w:cs="Arial"/>
          <w:sz w:val="18"/>
          <w:szCs w:val="18"/>
          <w:lang w:val="es-BO"/>
        </w:rPr>
      </w:pPr>
    </w:p>
    <w:p w14:paraId="0D06574A" w14:textId="77777777" w:rsidR="00E92428" w:rsidRPr="0040519C" w:rsidRDefault="00E92428" w:rsidP="001A1C3F">
      <w:pPr>
        <w:ind w:left="360"/>
        <w:jc w:val="both"/>
        <w:rPr>
          <w:rFonts w:ascii="Verdana" w:hAnsi="Verdana" w:cs="Arial"/>
          <w:sz w:val="18"/>
          <w:szCs w:val="18"/>
          <w:lang w:val="es-BO"/>
        </w:rPr>
      </w:pPr>
    </w:p>
    <w:p w14:paraId="474F6941" w14:textId="77777777" w:rsidR="00E92428" w:rsidRPr="0040519C" w:rsidRDefault="00E92428" w:rsidP="001A1C3F">
      <w:pPr>
        <w:ind w:left="360"/>
        <w:jc w:val="both"/>
        <w:rPr>
          <w:rFonts w:ascii="Verdana" w:hAnsi="Verdana" w:cs="Arial"/>
          <w:sz w:val="18"/>
          <w:szCs w:val="18"/>
          <w:lang w:val="es-BO"/>
        </w:rPr>
      </w:pPr>
    </w:p>
    <w:p w14:paraId="4C85C55E" w14:textId="77777777" w:rsidR="00E92428" w:rsidRPr="0040519C" w:rsidRDefault="00E92428" w:rsidP="001A1C3F">
      <w:pPr>
        <w:ind w:left="360"/>
        <w:jc w:val="both"/>
        <w:rPr>
          <w:rFonts w:ascii="Verdana" w:hAnsi="Verdana" w:cs="Arial"/>
          <w:sz w:val="18"/>
          <w:szCs w:val="18"/>
          <w:lang w:val="es-BO"/>
        </w:rPr>
      </w:pPr>
    </w:p>
    <w:p w14:paraId="42F1906C" w14:textId="77777777" w:rsidR="00E92428" w:rsidRPr="0040519C" w:rsidRDefault="00E92428" w:rsidP="001A1C3F">
      <w:pPr>
        <w:ind w:left="360"/>
        <w:jc w:val="both"/>
        <w:rPr>
          <w:rFonts w:ascii="Verdana" w:hAnsi="Verdana" w:cs="Arial"/>
          <w:sz w:val="18"/>
          <w:szCs w:val="18"/>
          <w:lang w:val="es-BO"/>
        </w:rPr>
      </w:pPr>
    </w:p>
    <w:p w14:paraId="483E60F1" w14:textId="77777777" w:rsidR="00E92428" w:rsidRPr="0040519C" w:rsidRDefault="00E92428" w:rsidP="001A1C3F">
      <w:pPr>
        <w:ind w:left="360"/>
        <w:jc w:val="both"/>
        <w:rPr>
          <w:rFonts w:ascii="Verdana" w:hAnsi="Verdana" w:cs="Arial"/>
          <w:sz w:val="18"/>
          <w:szCs w:val="18"/>
          <w:lang w:val="es-BO"/>
        </w:rPr>
      </w:pPr>
    </w:p>
    <w:p w14:paraId="1C19D1FF" w14:textId="77777777" w:rsidR="00E92428" w:rsidRPr="0040519C" w:rsidRDefault="00E92428" w:rsidP="001A1C3F">
      <w:pPr>
        <w:ind w:left="360"/>
        <w:jc w:val="both"/>
        <w:rPr>
          <w:rFonts w:ascii="Verdana" w:hAnsi="Verdana" w:cs="Arial"/>
          <w:sz w:val="18"/>
          <w:szCs w:val="18"/>
          <w:lang w:val="es-BO"/>
        </w:rPr>
      </w:pPr>
    </w:p>
    <w:p w14:paraId="2599F250" w14:textId="77777777" w:rsidR="00E92428" w:rsidRPr="0040519C" w:rsidRDefault="00E92428" w:rsidP="001A1C3F">
      <w:pPr>
        <w:ind w:left="360"/>
        <w:jc w:val="both"/>
        <w:rPr>
          <w:rFonts w:ascii="Verdana" w:hAnsi="Verdana" w:cs="Arial"/>
          <w:sz w:val="18"/>
          <w:szCs w:val="18"/>
          <w:lang w:val="es-BO"/>
        </w:rPr>
      </w:pPr>
    </w:p>
    <w:p w14:paraId="1DF1B644" w14:textId="77777777" w:rsidR="00E92428" w:rsidRPr="0040519C" w:rsidRDefault="00E92428" w:rsidP="001A1C3F">
      <w:pPr>
        <w:ind w:left="360"/>
        <w:jc w:val="both"/>
        <w:rPr>
          <w:rFonts w:ascii="Verdana" w:hAnsi="Verdana" w:cs="Arial"/>
          <w:sz w:val="18"/>
          <w:szCs w:val="18"/>
          <w:lang w:val="es-BO"/>
        </w:rPr>
      </w:pPr>
    </w:p>
    <w:p w14:paraId="5CEA01F4" w14:textId="77777777" w:rsidR="00E92428" w:rsidRPr="0040519C" w:rsidRDefault="00E92428" w:rsidP="001A1C3F">
      <w:pPr>
        <w:ind w:left="360"/>
        <w:jc w:val="both"/>
        <w:rPr>
          <w:rFonts w:ascii="Verdana" w:hAnsi="Verdana" w:cs="Arial"/>
          <w:sz w:val="18"/>
          <w:szCs w:val="18"/>
          <w:lang w:val="es-BO"/>
        </w:rPr>
      </w:pPr>
    </w:p>
    <w:p w14:paraId="1859D0C6" w14:textId="77777777" w:rsidR="00E92428" w:rsidRPr="0040519C" w:rsidRDefault="00E92428" w:rsidP="001A1C3F">
      <w:pPr>
        <w:ind w:left="360"/>
        <w:jc w:val="both"/>
        <w:rPr>
          <w:rFonts w:ascii="Verdana" w:hAnsi="Verdana" w:cs="Arial"/>
          <w:sz w:val="18"/>
          <w:szCs w:val="18"/>
          <w:lang w:val="es-BO"/>
        </w:rPr>
      </w:pPr>
    </w:p>
    <w:p w14:paraId="48AAFB52" w14:textId="77777777" w:rsidR="00E92428" w:rsidRPr="0040519C" w:rsidRDefault="00E92428" w:rsidP="001A1C3F">
      <w:pPr>
        <w:ind w:left="360"/>
        <w:jc w:val="both"/>
        <w:rPr>
          <w:rFonts w:ascii="Verdana" w:hAnsi="Verdana" w:cs="Arial"/>
          <w:sz w:val="18"/>
          <w:szCs w:val="18"/>
          <w:lang w:val="es-BO"/>
        </w:rPr>
      </w:pPr>
    </w:p>
    <w:p w14:paraId="627845E3" w14:textId="77777777" w:rsidR="00E92428" w:rsidRPr="0040519C" w:rsidRDefault="00E92428" w:rsidP="001A1C3F">
      <w:pPr>
        <w:ind w:left="360"/>
        <w:jc w:val="both"/>
        <w:rPr>
          <w:rFonts w:ascii="Verdana" w:hAnsi="Verdana" w:cs="Arial"/>
          <w:sz w:val="18"/>
          <w:szCs w:val="18"/>
          <w:lang w:val="es-BO"/>
        </w:rPr>
      </w:pPr>
    </w:p>
    <w:p w14:paraId="3B1E1225" w14:textId="77777777" w:rsidR="00E92428" w:rsidRPr="0040519C" w:rsidRDefault="00E92428" w:rsidP="001A1C3F">
      <w:pPr>
        <w:ind w:left="360"/>
        <w:jc w:val="both"/>
        <w:rPr>
          <w:rFonts w:ascii="Verdana" w:hAnsi="Verdana" w:cs="Arial"/>
          <w:sz w:val="18"/>
          <w:szCs w:val="18"/>
          <w:lang w:val="es-BO"/>
        </w:rPr>
      </w:pPr>
    </w:p>
    <w:p w14:paraId="0BAAF8E0" w14:textId="77777777" w:rsidR="00E92428" w:rsidRPr="0040519C" w:rsidRDefault="00E92428" w:rsidP="001A1C3F">
      <w:pPr>
        <w:ind w:left="360"/>
        <w:jc w:val="both"/>
        <w:rPr>
          <w:rFonts w:ascii="Verdana" w:hAnsi="Verdana" w:cs="Arial"/>
          <w:sz w:val="18"/>
          <w:szCs w:val="18"/>
          <w:lang w:val="es-BO"/>
        </w:rPr>
      </w:pPr>
    </w:p>
    <w:p w14:paraId="391A5E46" w14:textId="77777777" w:rsidR="00E92428" w:rsidRPr="0040519C" w:rsidRDefault="00E92428" w:rsidP="001A1C3F">
      <w:pPr>
        <w:ind w:left="360"/>
        <w:jc w:val="both"/>
        <w:rPr>
          <w:rFonts w:ascii="Verdana" w:hAnsi="Verdana" w:cs="Arial"/>
          <w:sz w:val="18"/>
          <w:szCs w:val="18"/>
          <w:lang w:val="es-BO"/>
        </w:rPr>
      </w:pPr>
    </w:p>
    <w:p w14:paraId="439F8669" w14:textId="77777777" w:rsidR="00E92428" w:rsidRPr="0040519C" w:rsidRDefault="00E92428" w:rsidP="001A1C3F">
      <w:pPr>
        <w:ind w:left="360"/>
        <w:jc w:val="both"/>
        <w:rPr>
          <w:rFonts w:ascii="Verdana" w:hAnsi="Verdana" w:cs="Arial"/>
          <w:sz w:val="18"/>
          <w:szCs w:val="18"/>
          <w:lang w:val="es-BO"/>
        </w:rPr>
      </w:pPr>
    </w:p>
    <w:p w14:paraId="59F441F6" w14:textId="77777777" w:rsidR="00E92428" w:rsidRPr="0040519C" w:rsidRDefault="00E92428" w:rsidP="001A1C3F">
      <w:pPr>
        <w:ind w:left="360"/>
        <w:jc w:val="both"/>
        <w:rPr>
          <w:rFonts w:ascii="Verdana" w:hAnsi="Verdana" w:cs="Arial"/>
          <w:sz w:val="18"/>
          <w:szCs w:val="18"/>
          <w:lang w:val="es-BO"/>
        </w:rPr>
      </w:pPr>
    </w:p>
    <w:p w14:paraId="0A934FB7" w14:textId="77777777" w:rsidR="00E92428" w:rsidRPr="0040519C" w:rsidRDefault="00E92428" w:rsidP="001A1C3F">
      <w:pPr>
        <w:ind w:left="360"/>
        <w:jc w:val="both"/>
        <w:rPr>
          <w:rFonts w:ascii="Verdana" w:hAnsi="Verdana" w:cs="Arial"/>
          <w:sz w:val="18"/>
          <w:szCs w:val="18"/>
          <w:lang w:val="es-BO"/>
        </w:rPr>
      </w:pPr>
    </w:p>
    <w:p w14:paraId="5065CEAF" w14:textId="77777777" w:rsidR="00E92428" w:rsidRPr="0040519C" w:rsidRDefault="00E92428" w:rsidP="001A1C3F">
      <w:pPr>
        <w:ind w:left="360"/>
        <w:jc w:val="both"/>
        <w:rPr>
          <w:rFonts w:ascii="Verdana" w:hAnsi="Verdana" w:cs="Arial"/>
          <w:sz w:val="18"/>
          <w:szCs w:val="18"/>
          <w:lang w:val="es-BO"/>
        </w:rPr>
      </w:pPr>
    </w:p>
    <w:p w14:paraId="6CB6FA0B" w14:textId="77777777" w:rsidR="00E92428" w:rsidRPr="0040519C" w:rsidRDefault="00E92428" w:rsidP="001A1C3F">
      <w:pPr>
        <w:ind w:left="360"/>
        <w:jc w:val="both"/>
        <w:rPr>
          <w:rFonts w:ascii="Verdana" w:hAnsi="Verdana" w:cs="Arial"/>
          <w:sz w:val="18"/>
          <w:szCs w:val="18"/>
          <w:lang w:val="es-BO"/>
        </w:rPr>
      </w:pPr>
    </w:p>
    <w:p w14:paraId="42A37C78" w14:textId="77777777" w:rsidR="00E92428" w:rsidRPr="0040519C" w:rsidRDefault="00E92428" w:rsidP="001A1C3F">
      <w:pPr>
        <w:ind w:left="360"/>
        <w:jc w:val="both"/>
        <w:rPr>
          <w:rFonts w:ascii="Verdana" w:hAnsi="Verdana" w:cs="Arial"/>
          <w:sz w:val="18"/>
          <w:szCs w:val="18"/>
          <w:lang w:val="es-BO"/>
        </w:rPr>
      </w:pPr>
    </w:p>
    <w:p w14:paraId="14EAE6D5" w14:textId="77777777" w:rsidR="00E92428" w:rsidRPr="0040519C" w:rsidRDefault="00E92428" w:rsidP="001A1C3F">
      <w:pPr>
        <w:ind w:left="360"/>
        <w:jc w:val="both"/>
        <w:rPr>
          <w:rFonts w:ascii="Verdana" w:hAnsi="Verdana" w:cs="Arial"/>
          <w:sz w:val="18"/>
          <w:szCs w:val="18"/>
          <w:lang w:val="es-BO"/>
        </w:rPr>
      </w:pPr>
    </w:p>
    <w:p w14:paraId="12A627B0" w14:textId="77777777" w:rsidR="00E92428" w:rsidRPr="0040519C" w:rsidRDefault="00E92428" w:rsidP="001A1C3F">
      <w:pPr>
        <w:ind w:left="360"/>
        <w:jc w:val="both"/>
        <w:rPr>
          <w:rFonts w:ascii="Verdana" w:hAnsi="Verdana" w:cs="Arial"/>
          <w:sz w:val="18"/>
          <w:szCs w:val="18"/>
          <w:lang w:val="es-BO"/>
        </w:rPr>
      </w:pPr>
    </w:p>
    <w:p w14:paraId="0B4D4828" w14:textId="77777777" w:rsidR="00E92428" w:rsidRPr="0040519C" w:rsidRDefault="00E92428" w:rsidP="001A1C3F">
      <w:pPr>
        <w:ind w:left="360"/>
        <w:jc w:val="both"/>
        <w:rPr>
          <w:rFonts w:ascii="Verdana" w:hAnsi="Verdana" w:cs="Arial"/>
          <w:sz w:val="18"/>
          <w:szCs w:val="18"/>
          <w:lang w:val="es-BO"/>
        </w:rPr>
      </w:pPr>
    </w:p>
    <w:p w14:paraId="2ED5E95E" w14:textId="77777777" w:rsidR="00E92428" w:rsidRPr="0040519C" w:rsidRDefault="00E92428" w:rsidP="001A1C3F">
      <w:pPr>
        <w:ind w:left="360"/>
        <w:jc w:val="both"/>
        <w:rPr>
          <w:rFonts w:ascii="Verdana" w:hAnsi="Verdana" w:cs="Arial"/>
          <w:sz w:val="18"/>
          <w:szCs w:val="18"/>
          <w:lang w:val="es-BO"/>
        </w:rPr>
      </w:pPr>
    </w:p>
    <w:p w14:paraId="5F6695E3" w14:textId="77777777" w:rsidR="00E92428" w:rsidRPr="0040519C" w:rsidRDefault="00E92428" w:rsidP="001A1C3F">
      <w:pPr>
        <w:ind w:left="360"/>
        <w:jc w:val="both"/>
        <w:rPr>
          <w:rFonts w:ascii="Verdana" w:hAnsi="Verdana" w:cs="Arial"/>
          <w:sz w:val="18"/>
          <w:szCs w:val="18"/>
          <w:lang w:val="es-BO"/>
        </w:rPr>
      </w:pPr>
    </w:p>
    <w:p w14:paraId="7D90FE07" w14:textId="77777777" w:rsidR="00E92428" w:rsidRPr="0040519C" w:rsidRDefault="00E92428" w:rsidP="001A1C3F">
      <w:pPr>
        <w:ind w:left="360"/>
        <w:jc w:val="both"/>
        <w:rPr>
          <w:rFonts w:ascii="Verdana" w:hAnsi="Verdana" w:cs="Arial"/>
          <w:sz w:val="18"/>
          <w:szCs w:val="18"/>
          <w:lang w:val="es-BO"/>
        </w:rPr>
      </w:pPr>
    </w:p>
    <w:p w14:paraId="3E6E4735" w14:textId="77777777" w:rsidR="00E92428" w:rsidRPr="0040519C" w:rsidRDefault="00E92428" w:rsidP="001A1C3F">
      <w:pPr>
        <w:ind w:left="360"/>
        <w:jc w:val="both"/>
        <w:rPr>
          <w:rFonts w:ascii="Verdana" w:hAnsi="Verdana" w:cs="Arial"/>
          <w:sz w:val="18"/>
          <w:szCs w:val="18"/>
          <w:lang w:val="es-BO"/>
        </w:rPr>
      </w:pPr>
    </w:p>
    <w:p w14:paraId="27AE8F0D" w14:textId="77777777" w:rsidR="00E92428" w:rsidRPr="0040519C" w:rsidRDefault="00E92428" w:rsidP="001A1C3F">
      <w:pPr>
        <w:ind w:left="360"/>
        <w:jc w:val="both"/>
        <w:rPr>
          <w:rFonts w:ascii="Verdana" w:hAnsi="Verdana" w:cs="Arial"/>
          <w:sz w:val="18"/>
          <w:szCs w:val="18"/>
          <w:lang w:val="es-BO"/>
        </w:rPr>
      </w:pPr>
    </w:p>
    <w:p w14:paraId="66C05055" w14:textId="77777777" w:rsidR="004D77C3" w:rsidRPr="0040519C" w:rsidRDefault="004D77C3" w:rsidP="001A1C3F">
      <w:pPr>
        <w:ind w:left="360"/>
        <w:jc w:val="both"/>
        <w:rPr>
          <w:rFonts w:ascii="Verdana" w:hAnsi="Verdana" w:cs="Arial"/>
          <w:sz w:val="18"/>
          <w:szCs w:val="18"/>
          <w:lang w:val="es-BO"/>
        </w:rPr>
      </w:pPr>
    </w:p>
    <w:p w14:paraId="6EB2B48B" w14:textId="77777777" w:rsidR="00E92428" w:rsidRPr="0040519C" w:rsidRDefault="00E92428" w:rsidP="001A1C3F">
      <w:pPr>
        <w:ind w:left="360"/>
        <w:jc w:val="both"/>
        <w:rPr>
          <w:rFonts w:ascii="Verdana" w:hAnsi="Verdana" w:cs="Arial"/>
          <w:sz w:val="18"/>
          <w:szCs w:val="18"/>
          <w:lang w:val="es-BO"/>
        </w:rPr>
      </w:pPr>
    </w:p>
    <w:p w14:paraId="58C53BFE" w14:textId="77777777" w:rsidR="00E92428" w:rsidRPr="0040519C" w:rsidRDefault="00E92428" w:rsidP="00E92428">
      <w:pPr>
        <w:jc w:val="center"/>
        <w:rPr>
          <w:rFonts w:ascii="Verdana" w:hAnsi="Verdana"/>
          <w:b/>
          <w:sz w:val="18"/>
          <w:szCs w:val="18"/>
          <w:lang w:val="es-BO"/>
        </w:rPr>
      </w:pPr>
      <w:r w:rsidRPr="0040519C">
        <w:rPr>
          <w:rFonts w:ascii="Verdana" w:hAnsi="Verdana"/>
          <w:b/>
          <w:sz w:val="18"/>
          <w:szCs w:val="18"/>
          <w:lang w:val="es-BO"/>
        </w:rPr>
        <w:t>FORMULARIO 3</w:t>
      </w:r>
    </w:p>
    <w:p w14:paraId="64344B7A" w14:textId="14F50E77" w:rsidR="00E92428" w:rsidRPr="0040519C" w:rsidRDefault="00E92428" w:rsidP="00292B0A">
      <w:pPr>
        <w:jc w:val="center"/>
        <w:rPr>
          <w:rFonts w:ascii="Verdana" w:hAnsi="Verdana"/>
          <w:b/>
          <w:sz w:val="18"/>
          <w:szCs w:val="18"/>
          <w:lang w:val="es-BO"/>
        </w:rPr>
      </w:pPr>
      <w:r w:rsidRPr="0040519C">
        <w:rPr>
          <w:rFonts w:ascii="Verdana" w:hAnsi="Verdana"/>
          <w:b/>
          <w:sz w:val="18"/>
          <w:szCs w:val="18"/>
          <w:lang w:val="es-BO"/>
        </w:rPr>
        <w:t>DETALLE DE EXPERIENCIA ESPECÍFICA</w:t>
      </w:r>
    </w:p>
    <w:p w14:paraId="454061E9" w14:textId="77777777" w:rsidR="00E92428" w:rsidRPr="0040519C"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40519C" w14:paraId="7A508DFF" w14:textId="77777777" w:rsidTr="000779AB">
        <w:trPr>
          <w:jc w:val="right"/>
        </w:trPr>
        <w:tc>
          <w:tcPr>
            <w:tcW w:w="426" w:type="dxa"/>
            <w:shd w:val="clear" w:color="auto" w:fill="F2F2F2"/>
            <w:vAlign w:val="center"/>
          </w:tcPr>
          <w:p w14:paraId="51F8F246" w14:textId="77777777" w:rsidR="0076704D" w:rsidRPr="0040519C" w:rsidRDefault="0076704D" w:rsidP="000779AB">
            <w:pPr>
              <w:spacing w:line="200" w:lineRule="exact"/>
              <w:ind w:left="20" w:hanging="20"/>
              <w:jc w:val="center"/>
              <w:rPr>
                <w:rFonts w:ascii="Verdana" w:hAnsi="Verdana" w:cs="Arial"/>
                <w:b/>
                <w:sz w:val="16"/>
                <w:szCs w:val="16"/>
                <w:lang w:val="es-BO"/>
              </w:rPr>
            </w:pPr>
            <w:r w:rsidRPr="0040519C">
              <w:rPr>
                <w:rFonts w:ascii="Verdana" w:hAnsi="Verdana" w:cs="Arial"/>
                <w:b/>
                <w:sz w:val="16"/>
                <w:szCs w:val="16"/>
                <w:lang w:val="es-BO"/>
              </w:rPr>
              <w:t>Nº</w:t>
            </w:r>
          </w:p>
        </w:tc>
        <w:tc>
          <w:tcPr>
            <w:tcW w:w="1134" w:type="dxa"/>
            <w:shd w:val="clear" w:color="auto" w:fill="F2F2F2"/>
            <w:vAlign w:val="center"/>
          </w:tcPr>
          <w:p w14:paraId="56733DF9"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AÑO</w:t>
            </w:r>
          </w:p>
        </w:tc>
        <w:tc>
          <w:tcPr>
            <w:tcW w:w="1843" w:type="dxa"/>
            <w:shd w:val="clear" w:color="auto" w:fill="F2F2F2"/>
            <w:vAlign w:val="center"/>
          </w:tcPr>
          <w:p w14:paraId="1E1D4B6E" w14:textId="77777777" w:rsidR="0076704D" w:rsidRPr="0040519C" w:rsidRDefault="0076704D" w:rsidP="0076704D">
            <w:pPr>
              <w:spacing w:line="200" w:lineRule="exact"/>
              <w:jc w:val="center"/>
              <w:rPr>
                <w:rFonts w:ascii="Verdana" w:hAnsi="Verdana" w:cs="Arial"/>
                <w:b/>
                <w:sz w:val="16"/>
                <w:szCs w:val="16"/>
                <w:lang w:val="es-BO"/>
              </w:rPr>
            </w:pPr>
            <w:r w:rsidRPr="0040519C">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CANTIDAD</w:t>
            </w:r>
          </w:p>
        </w:tc>
        <w:tc>
          <w:tcPr>
            <w:tcW w:w="2953" w:type="dxa"/>
            <w:shd w:val="clear" w:color="auto" w:fill="F2F2F2"/>
            <w:vAlign w:val="center"/>
          </w:tcPr>
          <w:p w14:paraId="332A56C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DOCUMENTO QUE RESPALDA LA EXPERIENCIA </w:t>
            </w:r>
          </w:p>
        </w:tc>
      </w:tr>
      <w:tr w:rsidR="0076704D" w:rsidRPr="0040519C" w14:paraId="1CB0414D" w14:textId="77777777" w:rsidTr="000779AB">
        <w:trPr>
          <w:trHeight w:hRule="exact" w:val="320"/>
          <w:jc w:val="right"/>
        </w:trPr>
        <w:tc>
          <w:tcPr>
            <w:tcW w:w="426" w:type="dxa"/>
            <w:vAlign w:val="center"/>
          </w:tcPr>
          <w:p w14:paraId="7F6471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1</w:t>
            </w:r>
          </w:p>
        </w:tc>
        <w:tc>
          <w:tcPr>
            <w:tcW w:w="1134" w:type="dxa"/>
            <w:vAlign w:val="center"/>
          </w:tcPr>
          <w:p w14:paraId="4B571A86"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496784EA" w14:textId="77777777" w:rsidTr="000779AB">
        <w:trPr>
          <w:trHeight w:hRule="exact" w:val="320"/>
          <w:jc w:val="right"/>
        </w:trPr>
        <w:tc>
          <w:tcPr>
            <w:tcW w:w="426" w:type="dxa"/>
            <w:vAlign w:val="center"/>
          </w:tcPr>
          <w:p w14:paraId="30C5EA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2</w:t>
            </w:r>
          </w:p>
        </w:tc>
        <w:tc>
          <w:tcPr>
            <w:tcW w:w="1134" w:type="dxa"/>
            <w:vAlign w:val="center"/>
          </w:tcPr>
          <w:p w14:paraId="33B5E44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502BAE48" w14:textId="77777777" w:rsidTr="000779AB">
        <w:trPr>
          <w:trHeight w:hRule="exact" w:val="320"/>
          <w:jc w:val="right"/>
        </w:trPr>
        <w:tc>
          <w:tcPr>
            <w:tcW w:w="426" w:type="dxa"/>
            <w:vAlign w:val="center"/>
          </w:tcPr>
          <w:p w14:paraId="2362E7FD"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3</w:t>
            </w:r>
          </w:p>
        </w:tc>
        <w:tc>
          <w:tcPr>
            <w:tcW w:w="1134" w:type="dxa"/>
            <w:vAlign w:val="center"/>
          </w:tcPr>
          <w:p w14:paraId="246AACBA"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F8BB791" w14:textId="77777777" w:rsidTr="000779AB">
        <w:trPr>
          <w:trHeight w:hRule="exact" w:val="320"/>
          <w:jc w:val="right"/>
        </w:trPr>
        <w:tc>
          <w:tcPr>
            <w:tcW w:w="426" w:type="dxa"/>
            <w:vAlign w:val="center"/>
          </w:tcPr>
          <w:p w14:paraId="36C9D4D3"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4</w:t>
            </w:r>
          </w:p>
        </w:tc>
        <w:tc>
          <w:tcPr>
            <w:tcW w:w="1134" w:type="dxa"/>
            <w:vAlign w:val="center"/>
          </w:tcPr>
          <w:p w14:paraId="77F6863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3A77756F" w14:textId="77777777" w:rsidTr="000779AB">
        <w:trPr>
          <w:trHeight w:hRule="exact" w:val="320"/>
          <w:jc w:val="right"/>
        </w:trPr>
        <w:tc>
          <w:tcPr>
            <w:tcW w:w="426" w:type="dxa"/>
            <w:vAlign w:val="center"/>
          </w:tcPr>
          <w:p w14:paraId="3E0E0480"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5</w:t>
            </w:r>
          </w:p>
        </w:tc>
        <w:tc>
          <w:tcPr>
            <w:tcW w:w="1134" w:type="dxa"/>
            <w:vAlign w:val="center"/>
          </w:tcPr>
          <w:p w14:paraId="3ACF7FA3"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824004E" w14:textId="77777777" w:rsidTr="000779AB">
        <w:trPr>
          <w:trHeight w:hRule="exact" w:val="320"/>
          <w:jc w:val="right"/>
        </w:trPr>
        <w:tc>
          <w:tcPr>
            <w:tcW w:w="426" w:type="dxa"/>
            <w:vAlign w:val="center"/>
          </w:tcPr>
          <w:p w14:paraId="13E0E38A"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6</w:t>
            </w:r>
          </w:p>
        </w:tc>
        <w:tc>
          <w:tcPr>
            <w:tcW w:w="1134" w:type="dxa"/>
            <w:vAlign w:val="center"/>
          </w:tcPr>
          <w:p w14:paraId="3585F229"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0EA1B613" w14:textId="77777777" w:rsidTr="000779AB">
        <w:trPr>
          <w:trHeight w:hRule="exact" w:val="320"/>
          <w:jc w:val="right"/>
        </w:trPr>
        <w:tc>
          <w:tcPr>
            <w:tcW w:w="426" w:type="dxa"/>
            <w:vAlign w:val="center"/>
          </w:tcPr>
          <w:p w14:paraId="782C848E"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w:t>
            </w:r>
          </w:p>
        </w:tc>
        <w:tc>
          <w:tcPr>
            <w:tcW w:w="1134" w:type="dxa"/>
            <w:vAlign w:val="center"/>
          </w:tcPr>
          <w:p w14:paraId="5EE632B8"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40519C"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40519C"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40519C" w:rsidRDefault="0076704D" w:rsidP="000779AB">
            <w:pPr>
              <w:spacing w:line="200" w:lineRule="exact"/>
              <w:jc w:val="both"/>
              <w:rPr>
                <w:rFonts w:ascii="Verdana" w:hAnsi="Verdana" w:cs="Arial"/>
                <w:sz w:val="16"/>
                <w:szCs w:val="16"/>
                <w:lang w:val="es-BO"/>
              </w:rPr>
            </w:pPr>
            <w:r w:rsidRPr="0040519C">
              <w:rPr>
                <w:rFonts w:ascii="Verdana" w:hAnsi="Verdana" w:cs="Arial"/>
                <w:sz w:val="16"/>
                <w:szCs w:val="16"/>
                <w:lang w:val="es-BO"/>
              </w:rPr>
              <w:t>Este formulario debe incluir como respaldo las fotocopias simples de facturación.</w:t>
            </w:r>
          </w:p>
          <w:p w14:paraId="74E99EB5" w14:textId="77777777" w:rsidR="0076704D" w:rsidRPr="0040519C" w:rsidRDefault="0076704D" w:rsidP="00E6270B">
            <w:pPr>
              <w:spacing w:line="200" w:lineRule="exact"/>
              <w:jc w:val="both"/>
              <w:rPr>
                <w:rFonts w:ascii="Verdana" w:hAnsi="Verdana" w:cs="Arial"/>
                <w:sz w:val="16"/>
                <w:szCs w:val="16"/>
                <w:lang w:val="es-BO"/>
              </w:rPr>
            </w:pPr>
          </w:p>
        </w:tc>
      </w:tr>
    </w:tbl>
    <w:p w14:paraId="14F333DC" w14:textId="77777777" w:rsidR="00E92428" w:rsidRPr="0040519C" w:rsidRDefault="00E92428" w:rsidP="00E92428">
      <w:pPr>
        <w:spacing w:line="200" w:lineRule="exact"/>
        <w:jc w:val="both"/>
        <w:rPr>
          <w:rFonts w:ascii="Verdana" w:hAnsi="Verdana" w:cs="Arial"/>
          <w:lang w:val="es-BO"/>
        </w:rPr>
      </w:pPr>
    </w:p>
    <w:p w14:paraId="51193851" w14:textId="77777777" w:rsidR="00E92428" w:rsidRPr="0040519C" w:rsidRDefault="00E92428" w:rsidP="00E92428">
      <w:pPr>
        <w:spacing w:line="200" w:lineRule="exact"/>
        <w:jc w:val="both"/>
        <w:rPr>
          <w:rFonts w:ascii="Verdana" w:hAnsi="Verdana" w:cs="Arial"/>
          <w:lang w:val="es-BO"/>
        </w:rPr>
      </w:pPr>
    </w:p>
    <w:p w14:paraId="4F925A82" w14:textId="77777777" w:rsidR="00E92428" w:rsidRPr="0040519C" w:rsidRDefault="00773C8C" w:rsidP="00E92428">
      <w:pPr>
        <w:pStyle w:val="Normal2"/>
        <w:jc w:val="left"/>
        <w:rPr>
          <w:rFonts w:ascii="Verdana" w:hAnsi="Verdana"/>
          <w:color w:val="000000"/>
          <w:sz w:val="20"/>
          <w:lang w:val="es-BO"/>
        </w:rPr>
      </w:pPr>
      <w:r w:rsidRPr="0040519C">
        <w:rPr>
          <w:rFonts w:ascii="Verdana" w:hAnsi="Verdana"/>
          <w:color w:val="000000"/>
          <w:sz w:val="20"/>
          <w:lang w:val="es-BO"/>
        </w:rPr>
        <w:t xml:space="preserve"> </w:t>
      </w:r>
    </w:p>
    <w:p w14:paraId="3CA71A53" w14:textId="77777777" w:rsidR="00E92428" w:rsidRPr="0040519C" w:rsidRDefault="00E92428" w:rsidP="00E92428">
      <w:pPr>
        <w:pStyle w:val="Normal2"/>
        <w:jc w:val="left"/>
        <w:rPr>
          <w:rFonts w:ascii="Verdana" w:hAnsi="Verdana"/>
          <w:color w:val="000000"/>
          <w:sz w:val="20"/>
          <w:lang w:val="es-BO"/>
        </w:rPr>
      </w:pPr>
    </w:p>
    <w:p w14:paraId="71A9A79C" w14:textId="32F919C6" w:rsidR="00E92428" w:rsidRPr="0040519C" w:rsidRDefault="00E92428" w:rsidP="00E92428">
      <w:pPr>
        <w:pStyle w:val="Normal2"/>
        <w:jc w:val="left"/>
        <w:rPr>
          <w:rFonts w:ascii="Verdana" w:hAnsi="Verdana"/>
          <w:color w:val="000000"/>
          <w:sz w:val="20"/>
          <w:lang w:val="es-BO"/>
        </w:rPr>
      </w:pPr>
    </w:p>
    <w:p w14:paraId="195E8A83" w14:textId="77777777" w:rsidR="006C7213" w:rsidRPr="0040519C" w:rsidRDefault="006C7213" w:rsidP="00E92428">
      <w:pPr>
        <w:pStyle w:val="Normal2"/>
        <w:jc w:val="left"/>
        <w:rPr>
          <w:rFonts w:ascii="Verdana" w:hAnsi="Verdana"/>
          <w:color w:val="000000"/>
          <w:sz w:val="20"/>
          <w:lang w:val="es-BO"/>
        </w:rPr>
      </w:pPr>
    </w:p>
    <w:p w14:paraId="148FF420" w14:textId="77777777" w:rsidR="00E92428" w:rsidRPr="0040519C" w:rsidRDefault="00E92428" w:rsidP="00E92428">
      <w:pPr>
        <w:pStyle w:val="Normal2"/>
        <w:jc w:val="left"/>
        <w:rPr>
          <w:rFonts w:ascii="Verdana" w:hAnsi="Verdana"/>
          <w:color w:val="000000"/>
          <w:sz w:val="20"/>
          <w:lang w:val="es-BO"/>
        </w:rPr>
      </w:pPr>
    </w:p>
    <w:p w14:paraId="71952B31" w14:textId="77777777" w:rsidR="00E92428" w:rsidRPr="0040519C" w:rsidRDefault="00E92428" w:rsidP="00E92428">
      <w:pPr>
        <w:jc w:val="center"/>
        <w:rPr>
          <w:rFonts w:ascii="Verdana" w:hAnsi="Verdana" w:cs="Arial"/>
          <w:b/>
          <w:i/>
          <w:sz w:val="18"/>
          <w:szCs w:val="18"/>
          <w:lang w:val="es-BO"/>
        </w:rPr>
      </w:pPr>
      <w:r w:rsidRPr="0040519C">
        <w:rPr>
          <w:rFonts w:ascii="Verdana" w:hAnsi="Verdana" w:cs="Arial"/>
          <w:b/>
          <w:i/>
          <w:sz w:val="18"/>
          <w:szCs w:val="18"/>
          <w:lang w:val="es-BO"/>
        </w:rPr>
        <w:t>(Firma del Representante Legal para Personas Jurídicas)</w:t>
      </w:r>
    </w:p>
    <w:p w14:paraId="02A6E027" w14:textId="03DC1F82" w:rsidR="00E92428" w:rsidRPr="0040519C" w:rsidRDefault="00E92428" w:rsidP="00E92428">
      <w:pPr>
        <w:tabs>
          <w:tab w:val="right" w:pos="6663"/>
        </w:tabs>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(Firma del </w:t>
      </w:r>
      <w:r w:rsidR="00E64584" w:rsidRPr="0040519C">
        <w:rPr>
          <w:rFonts w:ascii="Verdana" w:hAnsi="Verdana" w:cs="Arial"/>
          <w:b/>
          <w:bCs/>
          <w:i/>
          <w:iCs/>
          <w:sz w:val="18"/>
          <w:szCs w:val="18"/>
          <w:lang w:val="es-BO"/>
        </w:rPr>
        <w:t>Interesado</w:t>
      </w:r>
      <w:r w:rsidRPr="0040519C">
        <w:rPr>
          <w:rFonts w:ascii="Verdana" w:hAnsi="Verdana" w:cs="Arial"/>
          <w:b/>
          <w:bCs/>
          <w:i/>
          <w:iCs/>
          <w:sz w:val="18"/>
          <w:szCs w:val="18"/>
          <w:lang w:val="es-BO"/>
        </w:rPr>
        <w:t xml:space="preserve"> en caso de Personas Naturales)</w:t>
      </w:r>
    </w:p>
    <w:p w14:paraId="56F1FAA1" w14:textId="77777777" w:rsidR="00E92428" w:rsidRPr="0040519C" w:rsidRDefault="00E92428" w:rsidP="00E92428">
      <w:pPr>
        <w:jc w:val="center"/>
        <w:rPr>
          <w:rFonts w:ascii="Verdana" w:hAnsi="Verdana" w:cs="Arial"/>
          <w:b/>
          <w:sz w:val="18"/>
          <w:szCs w:val="18"/>
          <w:lang w:val="es-BO"/>
        </w:rPr>
      </w:pPr>
      <w:r w:rsidRPr="0040519C">
        <w:rPr>
          <w:rFonts w:ascii="Verdana" w:hAnsi="Verdana" w:cs="Arial"/>
          <w:b/>
          <w:bCs/>
          <w:i/>
          <w:iCs/>
          <w:sz w:val="18"/>
          <w:szCs w:val="18"/>
          <w:lang w:val="es-BO"/>
        </w:rPr>
        <w:t xml:space="preserve"> (Nombre completo)</w:t>
      </w:r>
    </w:p>
    <w:p w14:paraId="1C28D0C1" w14:textId="77777777" w:rsidR="00E92428" w:rsidRPr="0040519C" w:rsidRDefault="00E92428" w:rsidP="001A1C3F">
      <w:pPr>
        <w:ind w:left="360"/>
        <w:jc w:val="both"/>
        <w:rPr>
          <w:rFonts w:ascii="Verdana" w:hAnsi="Verdana" w:cs="Arial"/>
          <w:sz w:val="18"/>
          <w:szCs w:val="18"/>
          <w:lang w:val="es-BO"/>
        </w:rPr>
      </w:pPr>
    </w:p>
    <w:p w14:paraId="64DD338F" w14:textId="77777777" w:rsidR="004D65E4" w:rsidRPr="0040519C" w:rsidRDefault="004D65E4" w:rsidP="001A1C3F">
      <w:pPr>
        <w:ind w:left="360"/>
        <w:jc w:val="both"/>
        <w:rPr>
          <w:rFonts w:ascii="Verdana" w:hAnsi="Verdana" w:cs="Arial"/>
          <w:sz w:val="18"/>
          <w:szCs w:val="18"/>
          <w:lang w:val="es-BO"/>
        </w:rPr>
      </w:pPr>
    </w:p>
    <w:p w14:paraId="150FDEAD" w14:textId="77777777" w:rsidR="004D65E4" w:rsidRPr="0040519C" w:rsidRDefault="004D65E4" w:rsidP="001A1C3F">
      <w:pPr>
        <w:ind w:left="360"/>
        <w:jc w:val="both"/>
        <w:rPr>
          <w:rFonts w:ascii="Verdana" w:hAnsi="Verdana" w:cs="Arial"/>
          <w:sz w:val="18"/>
          <w:szCs w:val="18"/>
          <w:lang w:val="es-BO"/>
        </w:rPr>
      </w:pPr>
    </w:p>
    <w:p w14:paraId="1CDE51A4" w14:textId="77777777" w:rsidR="004D65E4" w:rsidRPr="0040519C" w:rsidRDefault="004D65E4" w:rsidP="001A1C3F">
      <w:pPr>
        <w:ind w:left="360"/>
        <w:jc w:val="both"/>
        <w:rPr>
          <w:rFonts w:ascii="Verdana" w:hAnsi="Verdana" w:cs="Arial"/>
          <w:sz w:val="18"/>
          <w:szCs w:val="18"/>
          <w:lang w:val="es-BO"/>
        </w:rPr>
      </w:pPr>
    </w:p>
    <w:p w14:paraId="17EEBC4C" w14:textId="77777777" w:rsidR="004D65E4" w:rsidRPr="0040519C" w:rsidRDefault="004D65E4" w:rsidP="001A1C3F">
      <w:pPr>
        <w:ind w:left="360"/>
        <w:jc w:val="both"/>
        <w:rPr>
          <w:rFonts w:ascii="Verdana" w:hAnsi="Verdana" w:cs="Arial"/>
          <w:sz w:val="18"/>
          <w:szCs w:val="18"/>
          <w:lang w:val="es-BO"/>
        </w:rPr>
      </w:pPr>
    </w:p>
    <w:p w14:paraId="3CBA8088" w14:textId="77777777" w:rsidR="004D65E4" w:rsidRPr="0040519C" w:rsidRDefault="004D65E4" w:rsidP="001A1C3F">
      <w:pPr>
        <w:ind w:left="360"/>
        <w:jc w:val="both"/>
        <w:rPr>
          <w:rFonts w:ascii="Verdana" w:hAnsi="Verdana" w:cs="Arial"/>
          <w:sz w:val="18"/>
          <w:szCs w:val="18"/>
          <w:lang w:val="es-BO"/>
        </w:rPr>
      </w:pPr>
    </w:p>
    <w:p w14:paraId="59E1C1D6" w14:textId="77777777" w:rsidR="004D65E4" w:rsidRPr="0040519C" w:rsidRDefault="004D65E4" w:rsidP="001A1C3F">
      <w:pPr>
        <w:ind w:left="360"/>
        <w:jc w:val="both"/>
        <w:rPr>
          <w:rFonts w:ascii="Verdana" w:hAnsi="Verdana" w:cs="Arial"/>
          <w:sz w:val="18"/>
          <w:szCs w:val="18"/>
          <w:lang w:val="es-BO"/>
        </w:rPr>
      </w:pPr>
    </w:p>
    <w:p w14:paraId="44D6262E" w14:textId="77777777" w:rsidR="004D65E4" w:rsidRPr="0040519C" w:rsidRDefault="004D65E4" w:rsidP="001A1C3F">
      <w:pPr>
        <w:ind w:left="360"/>
        <w:jc w:val="both"/>
        <w:rPr>
          <w:rFonts w:ascii="Verdana" w:hAnsi="Verdana" w:cs="Arial"/>
          <w:sz w:val="18"/>
          <w:szCs w:val="18"/>
          <w:lang w:val="es-BO"/>
        </w:rPr>
      </w:pPr>
    </w:p>
    <w:p w14:paraId="64AEB905" w14:textId="2407CE12" w:rsidR="00982ED4" w:rsidRPr="0040519C" w:rsidRDefault="00982ED4" w:rsidP="007338D2">
      <w:pPr>
        <w:jc w:val="center"/>
        <w:rPr>
          <w:rFonts w:ascii="Verdana" w:hAnsi="Verdana" w:cs="Arial"/>
          <w:b/>
          <w:sz w:val="18"/>
          <w:szCs w:val="18"/>
          <w:lang w:val="es-BO"/>
        </w:rPr>
      </w:pPr>
      <w:r w:rsidRPr="0040519C">
        <w:rPr>
          <w:rFonts w:ascii="Verdana" w:hAnsi="Verdana" w:cs="Arial"/>
          <w:b/>
          <w:sz w:val="18"/>
          <w:szCs w:val="18"/>
          <w:lang w:val="es-BO"/>
        </w:rPr>
        <w:br w:type="page"/>
      </w:r>
    </w:p>
    <w:p w14:paraId="5ACF2EDA" w14:textId="77777777" w:rsidR="00982ED4" w:rsidRPr="0040519C" w:rsidRDefault="00982ED4">
      <w:pPr>
        <w:rPr>
          <w:rFonts w:ascii="Verdana" w:hAnsi="Verdana" w:cs="Arial"/>
          <w:b/>
          <w:sz w:val="18"/>
          <w:szCs w:val="18"/>
          <w:lang w:val="es-BO"/>
        </w:rPr>
      </w:pPr>
    </w:p>
    <w:p w14:paraId="1EA82341" w14:textId="235D156D" w:rsidR="009D3ACB" w:rsidRPr="0040519C" w:rsidRDefault="009D3ACB" w:rsidP="009D3ACB">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0565AE" w:rsidRPr="0040519C">
        <w:rPr>
          <w:rFonts w:ascii="Verdana" w:hAnsi="Verdana" w:cs="Arial"/>
          <w:b/>
          <w:sz w:val="18"/>
          <w:szCs w:val="18"/>
          <w:lang w:val="es-BO"/>
        </w:rPr>
        <w:t>4</w:t>
      </w:r>
    </w:p>
    <w:p w14:paraId="335D3667" w14:textId="49B09593" w:rsidR="009D3ACB" w:rsidRPr="0040519C" w:rsidRDefault="00CA7B8D" w:rsidP="009D3ACB">
      <w:pPr>
        <w:jc w:val="center"/>
        <w:rPr>
          <w:rFonts w:ascii="Verdana" w:hAnsi="Verdana" w:cs="Arial"/>
          <w:b/>
          <w:sz w:val="18"/>
          <w:szCs w:val="18"/>
          <w:lang w:val="es-BO"/>
        </w:rPr>
      </w:pPr>
      <w:r w:rsidRPr="0040519C">
        <w:rPr>
          <w:rFonts w:ascii="Verdana" w:hAnsi="Verdana" w:cs="Arial"/>
          <w:b/>
          <w:sz w:val="18"/>
          <w:szCs w:val="18"/>
          <w:lang w:val="es-BO"/>
        </w:rPr>
        <w:t>OFERTA</w:t>
      </w:r>
      <w:r w:rsidR="009D3ACB" w:rsidRPr="0040519C">
        <w:rPr>
          <w:rFonts w:ascii="Verdana" w:hAnsi="Verdana" w:cs="Arial"/>
          <w:b/>
          <w:sz w:val="18"/>
          <w:szCs w:val="18"/>
          <w:lang w:val="es-BO"/>
        </w:rPr>
        <w:t xml:space="preserve"> ECONÓMICA</w:t>
      </w:r>
    </w:p>
    <w:p w14:paraId="1344030D" w14:textId="77777777" w:rsidR="009D3ACB" w:rsidRPr="0040519C"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042"/>
        <w:gridCol w:w="1174"/>
        <w:gridCol w:w="1042"/>
        <w:gridCol w:w="1132"/>
      </w:tblGrid>
      <w:tr w:rsidR="009D3ACB" w:rsidRPr="0040519C" w14:paraId="0B25949C" w14:textId="77777777" w:rsidTr="00031035">
        <w:trPr>
          <w:trHeight w:val="528"/>
          <w:jc w:val="center"/>
        </w:trPr>
        <w:tc>
          <w:tcPr>
            <w:tcW w:w="3823" w:type="dxa"/>
            <w:gridSpan w:val="2"/>
            <w:shd w:val="clear" w:color="auto" w:fill="DBE5F1"/>
            <w:vAlign w:val="center"/>
          </w:tcPr>
          <w:p w14:paraId="3335D2C7" w14:textId="77777777" w:rsidR="009D3ACB" w:rsidRPr="0040519C" w:rsidRDefault="009D3ACB" w:rsidP="000779AB">
            <w:pPr>
              <w:jc w:val="center"/>
              <w:rPr>
                <w:rFonts w:ascii="Verdana" w:hAnsi="Verdana" w:cs="Arial"/>
                <w:b/>
                <w:sz w:val="16"/>
                <w:szCs w:val="16"/>
                <w:lang w:val="es-BO"/>
              </w:rPr>
            </w:pPr>
          </w:p>
          <w:p w14:paraId="32E3F9F4"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DATOS COMPLETADOS POR LA ENTIDAD CONVOCANTE</w:t>
            </w:r>
          </w:p>
        </w:tc>
        <w:tc>
          <w:tcPr>
            <w:tcW w:w="7087" w:type="dxa"/>
            <w:gridSpan w:val="6"/>
            <w:shd w:val="clear" w:color="auto" w:fill="DBE5F1"/>
          </w:tcPr>
          <w:p w14:paraId="6EF8E16D"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PROPUESTA</w:t>
            </w:r>
          </w:p>
          <w:p w14:paraId="5CECFFFE" w14:textId="556284D5" w:rsidR="009D3ACB" w:rsidRPr="0040519C" w:rsidRDefault="009D3ACB" w:rsidP="00BF2928">
            <w:pPr>
              <w:jc w:val="center"/>
              <w:rPr>
                <w:rFonts w:ascii="Verdana" w:hAnsi="Verdana" w:cs="Arial"/>
                <w:b/>
                <w:sz w:val="16"/>
                <w:szCs w:val="16"/>
                <w:lang w:val="es-BO"/>
              </w:rPr>
            </w:pPr>
            <w:r w:rsidRPr="0040519C">
              <w:rPr>
                <w:rFonts w:ascii="Verdana" w:hAnsi="Verdana" w:cs="Arial"/>
                <w:b/>
                <w:sz w:val="16"/>
                <w:szCs w:val="16"/>
                <w:lang w:val="es-BO"/>
              </w:rPr>
              <w:t xml:space="preserve">(A SER COMPLETADO POR EL </w:t>
            </w:r>
            <w:r w:rsidR="00BF2928" w:rsidRPr="0040519C">
              <w:rPr>
                <w:rFonts w:ascii="Verdana" w:hAnsi="Verdana" w:cs="Arial"/>
                <w:b/>
                <w:sz w:val="16"/>
                <w:szCs w:val="16"/>
                <w:lang w:val="es-BO"/>
              </w:rPr>
              <w:t>INTERESADO</w:t>
            </w:r>
            <w:r w:rsidRPr="0040519C">
              <w:rPr>
                <w:rFonts w:ascii="Verdana" w:hAnsi="Verdana" w:cs="Arial"/>
                <w:b/>
                <w:sz w:val="16"/>
                <w:szCs w:val="16"/>
                <w:lang w:val="es-BO"/>
              </w:rPr>
              <w:t>)</w:t>
            </w:r>
          </w:p>
        </w:tc>
      </w:tr>
      <w:tr w:rsidR="004D77C3" w:rsidRPr="0040519C" w14:paraId="0732AA6E" w14:textId="77777777" w:rsidTr="00031035">
        <w:trPr>
          <w:trHeight w:val="648"/>
          <w:jc w:val="center"/>
        </w:trPr>
        <w:tc>
          <w:tcPr>
            <w:tcW w:w="485" w:type="dxa"/>
            <w:shd w:val="clear" w:color="auto" w:fill="DBE5F1"/>
            <w:vAlign w:val="center"/>
          </w:tcPr>
          <w:p w14:paraId="3BC2D64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Ítem</w:t>
            </w:r>
          </w:p>
        </w:tc>
        <w:tc>
          <w:tcPr>
            <w:tcW w:w="3338" w:type="dxa"/>
            <w:shd w:val="clear" w:color="auto" w:fill="DBE5F1"/>
            <w:vAlign w:val="center"/>
          </w:tcPr>
          <w:p w14:paraId="58DDF971" w14:textId="7AE59AE5" w:rsidR="004D77C3" w:rsidRPr="009D6003" w:rsidRDefault="004D77C3" w:rsidP="00D70858">
            <w:pPr>
              <w:jc w:val="center"/>
              <w:rPr>
                <w:rFonts w:ascii="Verdana" w:hAnsi="Verdana" w:cs="Arial"/>
                <w:b/>
                <w:szCs w:val="14"/>
                <w:lang w:val="es-BO"/>
              </w:rPr>
            </w:pPr>
            <w:r w:rsidRPr="009D6003">
              <w:rPr>
                <w:rFonts w:ascii="Verdana" w:hAnsi="Verdana" w:cs="Arial"/>
                <w:b/>
                <w:szCs w:val="14"/>
                <w:lang w:val="es-BO"/>
              </w:rPr>
              <w:t>Descripción del bien</w:t>
            </w:r>
          </w:p>
        </w:tc>
        <w:tc>
          <w:tcPr>
            <w:tcW w:w="1392" w:type="dxa"/>
            <w:shd w:val="clear" w:color="auto" w:fill="DBE5F1"/>
            <w:vAlign w:val="center"/>
          </w:tcPr>
          <w:p w14:paraId="68437758" w14:textId="1061042D" w:rsidR="004D77C3" w:rsidRPr="0040519C" w:rsidRDefault="004D77C3">
            <w:pPr>
              <w:jc w:val="center"/>
              <w:rPr>
                <w:rFonts w:ascii="Verdana" w:hAnsi="Verdana" w:cs="Arial"/>
                <w:b/>
                <w:sz w:val="14"/>
                <w:szCs w:val="14"/>
                <w:lang w:val="es-BO"/>
              </w:rPr>
            </w:pPr>
            <w:r w:rsidRPr="0040519C">
              <w:rPr>
                <w:rFonts w:ascii="Verdana" w:hAnsi="Verdana" w:cs="Arial"/>
                <w:b/>
                <w:sz w:val="14"/>
                <w:szCs w:val="14"/>
                <w:lang w:val="es-BO"/>
              </w:rPr>
              <w:t>Marca</w:t>
            </w:r>
            <w:r w:rsidR="00D16120" w:rsidRPr="0040519C">
              <w:rPr>
                <w:rFonts w:ascii="Verdana" w:hAnsi="Verdana" w:cs="Arial"/>
                <w:b/>
                <w:sz w:val="14"/>
                <w:szCs w:val="14"/>
                <w:lang w:val="es-BO"/>
              </w:rPr>
              <w:t>s</w:t>
            </w:r>
          </w:p>
        </w:tc>
        <w:tc>
          <w:tcPr>
            <w:tcW w:w="1305" w:type="dxa"/>
            <w:shd w:val="clear" w:color="auto" w:fill="DBE5F1"/>
            <w:vAlign w:val="center"/>
          </w:tcPr>
          <w:p w14:paraId="7F46534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País de Origen</w:t>
            </w:r>
          </w:p>
        </w:tc>
        <w:tc>
          <w:tcPr>
            <w:tcW w:w="1042" w:type="dxa"/>
            <w:shd w:val="clear" w:color="auto" w:fill="DBE5F1"/>
          </w:tcPr>
          <w:p w14:paraId="47F551E9"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Plazo de entrega</w:t>
            </w:r>
          </w:p>
          <w:p w14:paraId="29543B60"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Precio Unitario</w:t>
            </w:r>
          </w:p>
          <w:p w14:paraId="38086DCA"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c>
          <w:tcPr>
            <w:tcW w:w="1132" w:type="dxa"/>
            <w:shd w:val="clear" w:color="auto" w:fill="DBE5F1"/>
            <w:vAlign w:val="center"/>
          </w:tcPr>
          <w:p w14:paraId="3668A5A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 xml:space="preserve">Precio </w:t>
            </w:r>
          </w:p>
          <w:p w14:paraId="67A75473"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Total</w:t>
            </w:r>
          </w:p>
          <w:p w14:paraId="195FB1BF"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r>
      <w:tr w:rsidR="00456D86" w:rsidRPr="0040519C" w14:paraId="47623E1D" w14:textId="77777777" w:rsidTr="005A6144">
        <w:trPr>
          <w:trHeight w:val="589"/>
          <w:jc w:val="center"/>
        </w:trPr>
        <w:tc>
          <w:tcPr>
            <w:tcW w:w="485" w:type="dxa"/>
            <w:vAlign w:val="center"/>
          </w:tcPr>
          <w:p w14:paraId="4F9FE604" w14:textId="77BB8BB9"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1</w:t>
            </w:r>
          </w:p>
        </w:tc>
        <w:tc>
          <w:tcPr>
            <w:tcW w:w="3338" w:type="dxa"/>
          </w:tcPr>
          <w:p w14:paraId="19B9D3A2" w14:textId="55AFCF6B" w:rsidR="00456D86" w:rsidRPr="009D6003" w:rsidRDefault="00456D86" w:rsidP="00456D86">
            <w:pPr>
              <w:ind w:right="114"/>
              <w:jc w:val="both"/>
              <w:rPr>
                <w:rFonts w:ascii="Verdana" w:hAnsi="Verdana"/>
                <w:color w:val="FF0000"/>
                <w:szCs w:val="14"/>
                <w:lang w:val="es-BO" w:eastAsia="es-MX"/>
              </w:rPr>
            </w:pPr>
            <w:r w:rsidRPr="009D6003">
              <w:rPr>
                <w:rFonts w:ascii="Verdana" w:hAnsi="Verdana"/>
              </w:rPr>
              <w:t>Kit de conversión a GNV de Aspirado Natural (conmutador carburador)/ cilindrada baja – media / para motores hasta 180 HP</w:t>
            </w:r>
          </w:p>
        </w:tc>
        <w:tc>
          <w:tcPr>
            <w:tcW w:w="1392" w:type="dxa"/>
            <w:shd w:val="clear" w:color="auto" w:fill="FFFFFF" w:themeFill="background1"/>
          </w:tcPr>
          <w:p w14:paraId="08F8BACE"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49233937"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51D69970" w14:textId="77777777" w:rsidTr="005A6144">
        <w:trPr>
          <w:trHeight w:val="555"/>
          <w:jc w:val="center"/>
        </w:trPr>
        <w:tc>
          <w:tcPr>
            <w:tcW w:w="485" w:type="dxa"/>
            <w:vAlign w:val="center"/>
          </w:tcPr>
          <w:p w14:paraId="72D5FF14" w14:textId="7287F85E"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2</w:t>
            </w:r>
          </w:p>
        </w:tc>
        <w:tc>
          <w:tcPr>
            <w:tcW w:w="3338" w:type="dxa"/>
          </w:tcPr>
          <w:p w14:paraId="37825DB5" w14:textId="2861BF7A" w:rsidR="00456D86" w:rsidRPr="009D6003" w:rsidRDefault="00456D86" w:rsidP="00456D86">
            <w:pPr>
              <w:ind w:right="114"/>
              <w:jc w:val="both"/>
              <w:rPr>
                <w:rFonts w:ascii="Verdana" w:hAnsi="Verdana"/>
                <w:color w:val="FF0000"/>
                <w:szCs w:val="14"/>
                <w:lang w:val="es-BO" w:eastAsia="es-MX"/>
              </w:rPr>
            </w:pPr>
            <w:r w:rsidRPr="009D6003">
              <w:rPr>
                <w:rFonts w:ascii="Verdana" w:hAnsi="Verdana"/>
              </w:rPr>
              <w:t>Kit de conversión a GNV de Aspirado Natural (conmutador carburador)/ cilindrada Media – alta/ para motores hasta 240 HP</w:t>
            </w:r>
          </w:p>
        </w:tc>
        <w:tc>
          <w:tcPr>
            <w:tcW w:w="1392" w:type="dxa"/>
            <w:shd w:val="clear" w:color="auto" w:fill="FFFFFF" w:themeFill="background1"/>
          </w:tcPr>
          <w:p w14:paraId="1F51AB71"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1B2ADADB"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68AAF9D8" w14:textId="77777777" w:rsidTr="005A6144">
        <w:trPr>
          <w:trHeight w:val="555"/>
          <w:jc w:val="center"/>
        </w:trPr>
        <w:tc>
          <w:tcPr>
            <w:tcW w:w="485" w:type="dxa"/>
            <w:vAlign w:val="center"/>
          </w:tcPr>
          <w:p w14:paraId="11BE1770" w14:textId="5F82B0CF"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3</w:t>
            </w:r>
          </w:p>
        </w:tc>
        <w:tc>
          <w:tcPr>
            <w:tcW w:w="3338" w:type="dxa"/>
          </w:tcPr>
          <w:p w14:paraId="4495CD6C" w14:textId="30B8DEB9" w:rsidR="00456D86" w:rsidRPr="009D6003" w:rsidRDefault="00456D86" w:rsidP="00456D86">
            <w:pPr>
              <w:ind w:right="114"/>
              <w:jc w:val="both"/>
              <w:rPr>
                <w:rFonts w:ascii="Verdana" w:hAnsi="Verdana" w:cstheme="minorHAnsi"/>
                <w:color w:val="FF0000"/>
                <w:szCs w:val="14"/>
                <w:lang w:val="es-BO"/>
              </w:rPr>
            </w:pPr>
            <w:r w:rsidRPr="009D6003">
              <w:rPr>
                <w:rFonts w:ascii="Verdana" w:hAnsi="Verdana"/>
              </w:rPr>
              <w:t>Kit de conversión a GNV de Aspirado Natural (conmutador inyección)/ cilindrada baja – media/ para motores hasta 180 HP</w:t>
            </w:r>
          </w:p>
        </w:tc>
        <w:tc>
          <w:tcPr>
            <w:tcW w:w="1392" w:type="dxa"/>
            <w:shd w:val="clear" w:color="auto" w:fill="FFFFFF" w:themeFill="background1"/>
          </w:tcPr>
          <w:p w14:paraId="41F688BE"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29E8B911"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010850F"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74CD8004"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0AB5050E"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5D8F9744"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3238AD23" w14:textId="77777777" w:rsidTr="005A6144">
        <w:trPr>
          <w:trHeight w:val="555"/>
          <w:jc w:val="center"/>
        </w:trPr>
        <w:tc>
          <w:tcPr>
            <w:tcW w:w="485" w:type="dxa"/>
            <w:vAlign w:val="center"/>
          </w:tcPr>
          <w:p w14:paraId="2CFD5807" w14:textId="4AF452A5"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4</w:t>
            </w:r>
          </w:p>
        </w:tc>
        <w:tc>
          <w:tcPr>
            <w:tcW w:w="3338" w:type="dxa"/>
          </w:tcPr>
          <w:p w14:paraId="0E26D8D7" w14:textId="10E5BABA" w:rsidR="00456D86" w:rsidRPr="009D6003" w:rsidRDefault="00456D86" w:rsidP="00456D86">
            <w:pPr>
              <w:ind w:right="114"/>
              <w:jc w:val="both"/>
              <w:rPr>
                <w:rFonts w:ascii="Verdana" w:hAnsi="Verdana" w:cstheme="minorHAnsi"/>
                <w:color w:val="FF0000"/>
                <w:szCs w:val="14"/>
                <w:lang w:val="es-BO"/>
              </w:rPr>
            </w:pPr>
            <w:r w:rsidRPr="009D6003">
              <w:rPr>
                <w:rFonts w:ascii="Verdana" w:hAnsi="Verdana"/>
              </w:rPr>
              <w:t>Kit de conversión a GNV de Aspirado Natural (conmutador inyección)/ cilindrada media – alta/ para motores hasta 240 HP</w:t>
            </w:r>
          </w:p>
        </w:tc>
        <w:tc>
          <w:tcPr>
            <w:tcW w:w="1392" w:type="dxa"/>
            <w:shd w:val="clear" w:color="auto" w:fill="FFFFFF" w:themeFill="background1"/>
          </w:tcPr>
          <w:p w14:paraId="035970D9"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194AE5EA"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962F482"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144B0967"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1DB476A8"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2F38D463"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682C520A" w14:textId="77777777" w:rsidTr="005A6144">
        <w:trPr>
          <w:trHeight w:val="555"/>
          <w:jc w:val="center"/>
        </w:trPr>
        <w:tc>
          <w:tcPr>
            <w:tcW w:w="485" w:type="dxa"/>
            <w:vAlign w:val="center"/>
          </w:tcPr>
          <w:p w14:paraId="1B1283FE" w14:textId="728064A8"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5</w:t>
            </w:r>
          </w:p>
        </w:tc>
        <w:tc>
          <w:tcPr>
            <w:tcW w:w="3338" w:type="dxa"/>
          </w:tcPr>
          <w:p w14:paraId="305E5B5A" w14:textId="40A2F131" w:rsidR="00456D86" w:rsidRPr="009D6003" w:rsidRDefault="00456D86" w:rsidP="00456D86">
            <w:pPr>
              <w:ind w:right="114"/>
              <w:jc w:val="both"/>
              <w:rPr>
                <w:rFonts w:ascii="Verdana" w:hAnsi="Verdana" w:cstheme="minorHAnsi"/>
                <w:color w:val="FF0000"/>
                <w:szCs w:val="14"/>
                <w:lang w:val="es-BO"/>
              </w:rPr>
            </w:pPr>
            <w:r w:rsidRPr="009D6003">
              <w:rPr>
                <w:rFonts w:ascii="Verdana" w:hAnsi="Verdana"/>
              </w:rPr>
              <w:t>Kit de conversión a GNV de Inyección Secuencial/ cilindrada Baja – media/ para motores hasta 180 HP</w:t>
            </w:r>
          </w:p>
        </w:tc>
        <w:tc>
          <w:tcPr>
            <w:tcW w:w="1392" w:type="dxa"/>
            <w:shd w:val="clear" w:color="auto" w:fill="FFFFFF" w:themeFill="background1"/>
          </w:tcPr>
          <w:p w14:paraId="2EE34863"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605CDCBF"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58D82F8"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00E66067"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210D1002"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0D2BE63C"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5C71B7CC" w14:textId="77777777" w:rsidTr="005A6144">
        <w:trPr>
          <w:trHeight w:val="555"/>
          <w:jc w:val="center"/>
        </w:trPr>
        <w:tc>
          <w:tcPr>
            <w:tcW w:w="485" w:type="dxa"/>
            <w:vAlign w:val="center"/>
          </w:tcPr>
          <w:p w14:paraId="00E35FC5" w14:textId="6BB85569" w:rsidR="00456D86" w:rsidRPr="0040519C" w:rsidRDefault="00456D86" w:rsidP="00456D86">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6</w:t>
            </w:r>
          </w:p>
        </w:tc>
        <w:tc>
          <w:tcPr>
            <w:tcW w:w="3338" w:type="dxa"/>
          </w:tcPr>
          <w:p w14:paraId="2DDDA62A" w14:textId="32D169EF" w:rsidR="00456D86" w:rsidRPr="009D6003" w:rsidRDefault="00456D86" w:rsidP="00456D86">
            <w:pPr>
              <w:ind w:right="114"/>
              <w:jc w:val="both"/>
              <w:rPr>
                <w:rFonts w:ascii="Verdana" w:hAnsi="Verdana" w:cstheme="minorHAnsi"/>
                <w:color w:val="FF0000"/>
                <w:szCs w:val="14"/>
                <w:lang w:val="es-BO"/>
              </w:rPr>
            </w:pPr>
            <w:r w:rsidRPr="009D6003">
              <w:rPr>
                <w:rFonts w:ascii="Verdana" w:hAnsi="Verdana"/>
              </w:rPr>
              <w:t>Kit de conversión a GNV de Inyección Secuencial/cilindrada Media – alta/ para motores hasta 240 HP</w:t>
            </w:r>
          </w:p>
        </w:tc>
        <w:tc>
          <w:tcPr>
            <w:tcW w:w="1392" w:type="dxa"/>
            <w:shd w:val="clear" w:color="auto" w:fill="FFFFFF" w:themeFill="background1"/>
          </w:tcPr>
          <w:p w14:paraId="2B3C696F"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47A593F0"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362940C2"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67A6171C"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9D175B2"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239D166A" w14:textId="77777777" w:rsidR="00456D86" w:rsidRPr="0040519C" w:rsidRDefault="00456D86" w:rsidP="00456D86">
            <w:pPr>
              <w:jc w:val="center"/>
              <w:rPr>
                <w:rFonts w:ascii="Verdana" w:hAnsi="Verdana" w:cs="Arial"/>
                <w:color w:val="000000"/>
                <w:sz w:val="16"/>
                <w:szCs w:val="16"/>
                <w:lang w:val="es-BO"/>
              </w:rPr>
            </w:pPr>
          </w:p>
        </w:tc>
      </w:tr>
      <w:tr w:rsidR="003F622F" w:rsidRPr="0040519C" w14:paraId="38EFF124" w14:textId="77777777" w:rsidTr="006C7213">
        <w:trPr>
          <w:trHeight w:val="175"/>
          <w:jc w:val="center"/>
        </w:trPr>
        <w:tc>
          <w:tcPr>
            <w:tcW w:w="10910" w:type="dxa"/>
            <w:gridSpan w:val="8"/>
            <w:shd w:val="clear" w:color="auto" w:fill="DBE5F1"/>
          </w:tcPr>
          <w:p w14:paraId="5A9E3BDA"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TOTAL PROPUESTA (Numeral)</w:t>
            </w:r>
          </w:p>
        </w:tc>
      </w:tr>
      <w:tr w:rsidR="003F622F" w:rsidRPr="0040519C" w14:paraId="5FC6DBC5" w14:textId="77777777" w:rsidTr="006C7213">
        <w:trPr>
          <w:trHeight w:val="175"/>
          <w:jc w:val="center"/>
        </w:trPr>
        <w:tc>
          <w:tcPr>
            <w:tcW w:w="10910" w:type="dxa"/>
            <w:gridSpan w:val="8"/>
            <w:shd w:val="clear" w:color="auto" w:fill="DBE5F1"/>
          </w:tcPr>
          <w:p w14:paraId="6802C4CC"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(Literal)</w:t>
            </w:r>
          </w:p>
        </w:tc>
      </w:tr>
    </w:tbl>
    <w:p w14:paraId="6AEA0BED" w14:textId="77777777" w:rsidR="009D3ACB" w:rsidRPr="0040519C" w:rsidRDefault="009D3ACB" w:rsidP="009D3ACB">
      <w:pPr>
        <w:rPr>
          <w:rFonts w:ascii="Verdana" w:hAnsi="Verdana"/>
          <w:lang w:val="es-BO"/>
        </w:rPr>
      </w:pPr>
    </w:p>
    <w:p w14:paraId="1C7A7D74" w14:textId="77777777" w:rsidR="009D3ACB" w:rsidRPr="0040519C" w:rsidRDefault="009D3ACB" w:rsidP="009D3ACB">
      <w:pPr>
        <w:rPr>
          <w:rFonts w:ascii="Verdana" w:hAnsi="Verdana"/>
          <w:lang w:val="es-BO"/>
        </w:rPr>
      </w:pPr>
    </w:p>
    <w:p w14:paraId="222B9386" w14:textId="77777777" w:rsidR="009D3ACB" w:rsidRPr="0040519C" w:rsidRDefault="009D3ACB" w:rsidP="009D3ACB">
      <w:pPr>
        <w:rPr>
          <w:rFonts w:ascii="Verdana" w:hAnsi="Verdana"/>
          <w:lang w:val="es-BO"/>
        </w:rPr>
      </w:pPr>
    </w:p>
    <w:p w14:paraId="7CC740FC" w14:textId="5F0CC145" w:rsidR="00D70858" w:rsidRPr="0040519C" w:rsidRDefault="00D70858" w:rsidP="009D3ACB">
      <w:pPr>
        <w:rPr>
          <w:rFonts w:ascii="Verdana" w:hAnsi="Verdana"/>
          <w:lang w:val="es-BO"/>
        </w:rPr>
      </w:pPr>
    </w:p>
    <w:p w14:paraId="075F6237" w14:textId="03E7E816" w:rsidR="006C7213" w:rsidRPr="0040519C" w:rsidRDefault="006C7213" w:rsidP="009D3ACB">
      <w:pPr>
        <w:rPr>
          <w:rFonts w:ascii="Verdana" w:hAnsi="Verdana"/>
          <w:lang w:val="es-BO"/>
        </w:rPr>
      </w:pPr>
    </w:p>
    <w:p w14:paraId="72BF3E19" w14:textId="77777777" w:rsidR="006C7213" w:rsidRPr="0040519C" w:rsidRDefault="006C7213" w:rsidP="009D3ACB">
      <w:pPr>
        <w:rPr>
          <w:rFonts w:ascii="Verdana" w:hAnsi="Verdana"/>
          <w:lang w:val="es-BO"/>
        </w:rPr>
      </w:pPr>
    </w:p>
    <w:p w14:paraId="0315046D" w14:textId="77777777" w:rsidR="009D3ACB" w:rsidRPr="0040519C" w:rsidRDefault="009D3ACB" w:rsidP="009D3ACB">
      <w:pPr>
        <w:rPr>
          <w:rFonts w:ascii="Verdana" w:hAnsi="Verdana"/>
          <w:lang w:val="es-BO"/>
        </w:rPr>
      </w:pPr>
    </w:p>
    <w:p w14:paraId="58578D42" w14:textId="4D68DA7A" w:rsidR="009D3ACB" w:rsidRPr="0040519C" w:rsidRDefault="009D3ACB" w:rsidP="009D3ACB">
      <w:pPr>
        <w:tabs>
          <w:tab w:val="right" w:pos="6663"/>
        </w:tabs>
        <w:jc w:val="center"/>
        <w:rPr>
          <w:rFonts w:ascii="Verdana" w:hAnsi="Verdana" w:cs="Arial"/>
          <w:b/>
          <w:bCs/>
          <w:i/>
          <w:iCs/>
          <w:sz w:val="18"/>
          <w:szCs w:val="16"/>
          <w:lang w:val="es-BO"/>
        </w:rPr>
      </w:pPr>
      <w:r w:rsidRPr="0040519C">
        <w:rPr>
          <w:rFonts w:ascii="Verdana" w:hAnsi="Verdana" w:cs="Arial"/>
          <w:b/>
          <w:bCs/>
          <w:i/>
          <w:iCs/>
          <w:sz w:val="18"/>
          <w:szCs w:val="16"/>
          <w:lang w:val="es-BO"/>
        </w:rPr>
        <w:t xml:space="preserve">(Firma del Representante Legal del </w:t>
      </w:r>
      <w:r w:rsidR="00E64584" w:rsidRPr="0040519C">
        <w:rPr>
          <w:rFonts w:ascii="Verdana" w:hAnsi="Verdana" w:cs="Arial"/>
          <w:b/>
          <w:bCs/>
          <w:i/>
          <w:iCs/>
          <w:sz w:val="18"/>
          <w:szCs w:val="16"/>
          <w:lang w:val="es-BO"/>
        </w:rPr>
        <w:t>Interesado</w:t>
      </w:r>
      <w:r w:rsidRPr="0040519C">
        <w:rPr>
          <w:rFonts w:ascii="Verdana" w:hAnsi="Verdana" w:cs="Arial"/>
          <w:b/>
          <w:bCs/>
          <w:i/>
          <w:iCs/>
          <w:sz w:val="18"/>
          <w:szCs w:val="16"/>
          <w:lang w:val="es-BO"/>
        </w:rPr>
        <w:t>)</w:t>
      </w:r>
    </w:p>
    <w:p w14:paraId="31D2F7A5" w14:textId="77777777" w:rsidR="009D3ACB" w:rsidRPr="0040519C" w:rsidRDefault="009D3ACB" w:rsidP="009D3ACB">
      <w:pPr>
        <w:jc w:val="center"/>
        <w:rPr>
          <w:rFonts w:ascii="Verdana" w:hAnsi="Verdana" w:cs="Arial"/>
          <w:b/>
          <w:sz w:val="18"/>
          <w:szCs w:val="16"/>
          <w:lang w:val="es-BO"/>
        </w:rPr>
      </w:pPr>
      <w:r w:rsidRPr="0040519C">
        <w:rPr>
          <w:rFonts w:ascii="Verdana" w:hAnsi="Verdana" w:cs="Arial"/>
          <w:b/>
          <w:i/>
          <w:iCs/>
          <w:sz w:val="18"/>
          <w:szCs w:val="16"/>
          <w:lang w:val="es-BO"/>
        </w:rPr>
        <w:t xml:space="preserve"> (Nombre completo del Representante Legal</w:t>
      </w:r>
      <w:r w:rsidRPr="0040519C">
        <w:rPr>
          <w:rFonts w:ascii="Verdana" w:hAnsi="Verdana" w:cs="Arial"/>
          <w:b/>
          <w:sz w:val="18"/>
          <w:szCs w:val="16"/>
          <w:lang w:val="es-BO"/>
        </w:rPr>
        <w:t>)</w:t>
      </w:r>
    </w:p>
    <w:p w14:paraId="0573372F" w14:textId="77777777" w:rsidR="009D3ACB" w:rsidRPr="0040519C" w:rsidRDefault="009D3ACB" w:rsidP="009D3ACB">
      <w:pPr>
        <w:jc w:val="center"/>
        <w:rPr>
          <w:rFonts w:ascii="Verdana" w:hAnsi="Verdana" w:cs="Arial"/>
          <w:sz w:val="16"/>
          <w:szCs w:val="16"/>
          <w:lang w:val="es-BO"/>
        </w:rPr>
      </w:pPr>
    </w:p>
    <w:p w14:paraId="7F6AD26A" w14:textId="1CED67A9" w:rsidR="00982ED4" w:rsidRPr="0040519C" w:rsidRDefault="00982ED4">
      <w:pPr>
        <w:rPr>
          <w:rFonts w:ascii="Verdana" w:hAnsi="Verdana" w:cs="Arial"/>
          <w:b/>
          <w:sz w:val="18"/>
          <w:szCs w:val="16"/>
          <w:lang w:val="es-BO"/>
        </w:rPr>
      </w:pPr>
      <w:r w:rsidRPr="0040519C">
        <w:rPr>
          <w:rFonts w:ascii="Verdana" w:hAnsi="Verdana" w:cs="Arial"/>
          <w:b/>
          <w:sz w:val="18"/>
          <w:szCs w:val="16"/>
          <w:lang w:val="es-BO"/>
        </w:rPr>
        <w:br w:type="page"/>
      </w:r>
    </w:p>
    <w:p w14:paraId="164039DE" w14:textId="6C23A597" w:rsidR="00E7602B" w:rsidRPr="0040519C" w:rsidRDefault="00E7602B" w:rsidP="00D649CB">
      <w:pPr>
        <w:jc w:val="center"/>
        <w:rPr>
          <w:rFonts w:ascii="Verdana" w:hAnsi="Verdana" w:cs="Arial"/>
          <w:b/>
          <w:sz w:val="18"/>
          <w:szCs w:val="18"/>
          <w:lang w:val="es-BO"/>
        </w:rPr>
      </w:pPr>
      <w:r w:rsidRPr="0040519C">
        <w:rPr>
          <w:rFonts w:ascii="Verdana" w:hAnsi="Verdana" w:cs="Arial"/>
          <w:b/>
          <w:sz w:val="18"/>
          <w:szCs w:val="18"/>
          <w:lang w:val="es-BO"/>
        </w:rPr>
        <w:lastRenderedPageBreak/>
        <w:t xml:space="preserve">FORMULARIO </w:t>
      </w:r>
      <w:r w:rsidR="000565AE" w:rsidRPr="0040519C">
        <w:rPr>
          <w:rFonts w:ascii="Verdana" w:hAnsi="Verdana" w:cs="Arial"/>
          <w:b/>
          <w:sz w:val="18"/>
          <w:szCs w:val="18"/>
          <w:lang w:val="es-BO"/>
        </w:rPr>
        <w:t>5</w:t>
      </w:r>
    </w:p>
    <w:p w14:paraId="38F8A9AE" w14:textId="77777777" w:rsidR="00E7602B" w:rsidRPr="0040519C" w:rsidRDefault="00E7602B" w:rsidP="00E7602B">
      <w:pPr>
        <w:jc w:val="center"/>
        <w:rPr>
          <w:rFonts w:ascii="Verdana" w:hAnsi="Verdana" w:cs="Arial"/>
          <w:b/>
          <w:sz w:val="18"/>
          <w:szCs w:val="18"/>
          <w:lang w:val="es-BO"/>
        </w:rPr>
      </w:pPr>
      <w:r w:rsidRPr="0040519C">
        <w:rPr>
          <w:rFonts w:ascii="Verdana" w:hAnsi="Verdana" w:cs="Arial"/>
          <w:b/>
          <w:sz w:val="18"/>
          <w:szCs w:val="18"/>
          <w:lang w:val="es-BO"/>
        </w:rPr>
        <w:t xml:space="preserve">ESPECIFICACIONES TÉCNICAS </w:t>
      </w:r>
    </w:p>
    <w:p w14:paraId="36923C3F" w14:textId="77777777" w:rsidR="0070081D" w:rsidRPr="0040519C" w:rsidRDefault="0070081D" w:rsidP="0070081D">
      <w:pPr>
        <w:jc w:val="center"/>
        <w:rPr>
          <w:rFonts w:ascii="Verdana" w:hAnsi="Verdana" w:cs="Arial"/>
          <w:b/>
          <w:sz w:val="18"/>
          <w:szCs w:val="18"/>
          <w:lang w:val="es-BO"/>
        </w:rPr>
      </w:pPr>
      <w:r w:rsidRPr="0040519C">
        <w:rPr>
          <w:rFonts w:ascii="Verdana" w:hAnsi="Verdana" w:cs="Arial"/>
          <w:b/>
          <w:sz w:val="18"/>
          <w:szCs w:val="18"/>
          <w:lang w:val="es-BO"/>
        </w:rPr>
        <w:t>(Debe ser elaborado para cada ítem)</w:t>
      </w:r>
    </w:p>
    <w:p w14:paraId="231E1408" w14:textId="77777777" w:rsidR="00E7602B" w:rsidRPr="0040519C"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40519C"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40519C" w:rsidRDefault="00650FA8" w:rsidP="00D039C0">
            <w:pPr>
              <w:ind w:left="658" w:right="257"/>
              <w:contextualSpacing/>
              <w:jc w:val="center"/>
              <w:rPr>
                <w:rFonts w:ascii="Verdana" w:hAnsi="Verdana"/>
                <w:sz w:val="14"/>
                <w:szCs w:val="14"/>
                <w:lang w:val="es-BO"/>
              </w:rPr>
            </w:pPr>
            <w:r w:rsidRPr="0040519C">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40519C" w:rsidRDefault="00650FA8" w:rsidP="00650FA8">
            <w:pPr>
              <w:contextualSpacing/>
              <w:jc w:val="center"/>
              <w:rPr>
                <w:rFonts w:ascii="Verdana" w:hAnsi="Verdana" w:cs="Arial"/>
                <w:b/>
                <w:sz w:val="14"/>
                <w:szCs w:val="14"/>
                <w:lang w:val="es-BO"/>
              </w:rPr>
            </w:pPr>
            <w:r w:rsidRPr="0040519C">
              <w:rPr>
                <w:rFonts w:ascii="Verdana" w:hAnsi="Verdana" w:cs="Arial"/>
                <w:b/>
                <w:sz w:val="14"/>
                <w:szCs w:val="14"/>
                <w:lang w:val="es-BO"/>
              </w:rPr>
              <w:t>Para ser llenado por el proponente al momento de elaborar su propuesta</w:t>
            </w:r>
          </w:p>
          <w:p w14:paraId="1B67B1C5" w14:textId="5129F599" w:rsidR="00650FA8" w:rsidRPr="0040519C" w:rsidRDefault="00650FA8" w:rsidP="00650FA8">
            <w:pPr>
              <w:contextualSpacing/>
              <w:jc w:val="center"/>
              <w:rPr>
                <w:rFonts w:ascii="Verdana" w:hAnsi="Verdana"/>
                <w:sz w:val="14"/>
                <w:szCs w:val="14"/>
                <w:lang w:val="es-BO"/>
              </w:rPr>
            </w:pPr>
            <w:r w:rsidRPr="0040519C">
              <w:rPr>
                <w:rFonts w:ascii="Verdana" w:hAnsi="Verdana" w:cs="Arial"/>
                <w:b/>
                <w:sz w:val="14"/>
                <w:szCs w:val="14"/>
                <w:lang w:val="es-BO"/>
              </w:rPr>
              <w:t>Característica Propuesta (**)</w:t>
            </w:r>
          </w:p>
        </w:tc>
      </w:tr>
      <w:tr w:rsidR="00161CF6" w:rsidRPr="0040519C" w14:paraId="55D7B910" w14:textId="1712F24F" w:rsidTr="00DF682B">
        <w:trPr>
          <w:trHeight w:val="11027"/>
          <w:jc w:val="center"/>
        </w:trPr>
        <w:tc>
          <w:tcPr>
            <w:tcW w:w="8774" w:type="dxa"/>
            <w:tcBorders>
              <w:bottom w:val="single" w:sz="4" w:space="0" w:color="auto"/>
            </w:tcBorders>
            <w:shd w:val="clear" w:color="auto" w:fill="FFFFFF"/>
          </w:tcPr>
          <w:p w14:paraId="6F6AF53D" w14:textId="172572F0" w:rsidR="005A6144" w:rsidRPr="005A6144" w:rsidRDefault="005A6144" w:rsidP="005A6144">
            <w:pPr>
              <w:tabs>
                <w:tab w:val="left" w:pos="567"/>
              </w:tabs>
              <w:spacing w:before="120" w:after="120"/>
              <w:ind w:right="255"/>
              <w:jc w:val="both"/>
              <w:outlineLvl w:val="0"/>
              <w:rPr>
                <w:rFonts w:ascii="Verdana" w:hAnsi="Verdana" w:cs="Arial"/>
                <w:b/>
                <w:bCs/>
                <w:color w:val="000000" w:themeColor="text1"/>
              </w:rPr>
            </w:pPr>
            <w:bookmarkStart w:id="95" w:name="_Toc215054463"/>
            <w:r>
              <w:rPr>
                <w:rFonts w:ascii="Verdana" w:hAnsi="Verdana" w:cs="Arial"/>
                <w:b/>
                <w:bCs/>
                <w:color w:val="000000" w:themeColor="text1"/>
              </w:rPr>
              <w:t xml:space="preserve">5. </w:t>
            </w:r>
            <w:r w:rsidRPr="005A6144">
              <w:rPr>
                <w:rFonts w:ascii="Verdana" w:hAnsi="Verdana" w:cs="Arial"/>
                <w:b/>
                <w:bCs/>
                <w:color w:val="000000" w:themeColor="text1"/>
              </w:rPr>
              <w:t>CONDICIONES TÉCNICAS Y FÍSICAS DE LOS BIENES</w:t>
            </w:r>
            <w:bookmarkEnd w:id="95"/>
          </w:p>
          <w:p w14:paraId="754F2941" w14:textId="7F2A9DAD" w:rsidR="005A6144" w:rsidRPr="005A6144" w:rsidRDefault="005A6144" w:rsidP="005B2089">
            <w:pPr>
              <w:pStyle w:val="Prrafodelista"/>
              <w:numPr>
                <w:ilvl w:val="1"/>
                <w:numId w:val="31"/>
              </w:numPr>
              <w:spacing w:before="120" w:after="120"/>
              <w:ind w:right="255"/>
              <w:jc w:val="both"/>
              <w:outlineLvl w:val="0"/>
              <w:rPr>
                <w:rFonts w:ascii="Verdana" w:hAnsi="Verdana" w:cs="Arial"/>
                <w:b/>
                <w:bCs/>
                <w:color w:val="000000" w:themeColor="text1"/>
              </w:rPr>
            </w:pPr>
            <w:bookmarkStart w:id="96" w:name="_Toc215054464"/>
            <w:r w:rsidRPr="005A6144">
              <w:rPr>
                <w:rFonts w:ascii="Verdana" w:hAnsi="Verdana" w:cs="Arial"/>
                <w:b/>
                <w:bCs/>
                <w:color w:val="000000" w:themeColor="text1"/>
              </w:rPr>
              <w:t>KITS DE CONVERSIÓN A GNV DE ASPIRADO NATURAL</w:t>
            </w:r>
            <w:bookmarkEnd w:id="96"/>
          </w:p>
          <w:p w14:paraId="78EEABCE" w14:textId="77777777" w:rsidR="005A6144" w:rsidRPr="00A876ED" w:rsidRDefault="005A6144" w:rsidP="005A6144">
            <w:pPr>
              <w:shd w:val="clear" w:color="auto" w:fill="FFFFFF"/>
              <w:spacing w:before="120" w:after="120"/>
              <w:ind w:left="567" w:right="11"/>
              <w:jc w:val="both"/>
              <w:rPr>
                <w:rFonts w:ascii="Verdana" w:hAnsi="Verdana"/>
                <w:color w:val="000000"/>
                <w:lang w:val="es-ES_tradnl"/>
              </w:rPr>
            </w:pPr>
            <w:r w:rsidRPr="00A876ED">
              <w:rPr>
                <w:rFonts w:ascii="Verdana" w:hAnsi="Verdana"/>
                <w:color w:val="000000"/>
                <w:lang w:val="es-ES_tradnl"/>
              </w:rPr>
              <w:t>Los kits de Aspirado Natural a ser adquiridos deberán contar con las siguientes características técnicas:</w:t>
            </w:r>
          </w:p>
          <w:tbl>
            <w:tblPr>
              <w:tblStyle w:val="Tabladecuadrcula1clara"/>
              <w:tblW w:w="38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
              <w:gridCol w:w="3388"/>
            </w:tblGrid>
            <w:tr w:rsidR="005A6144" w:rsidRPr="00B7688F" w14:paraId="1A5B93DA" w14:textId="77777777" w:rsidTr="00B84160">
              <w:trPr>
                <w:cnfStyle w:val="100000000000" w:firstRow="1" w:lastRow="0" w:firstColumn="0" w:lastColumn="0" w:oddVBand="0" w:evenVBand="0" w:oddHBand="0" w:evenHBand="0" w:firstRowFirstColumn="0" w:firstRowLastColumn="0" w:lastRowFirstColumn="0" w:lastRowLastColumn="0"/>
                <w:trHeight w:val="227"/>
                <w:tblHeader/>
                <w:jc w:val="center"/>
              </w:trPr>
              <w:tc>
                <w:tcPr>
                  <w:cnfStyle w:val="001000000000" w:firstRow="0" w:lastRow="0" w:firstColumn="1" w:lastColumn="0" w:oddVBand="0" w:evenVBand="0" w:oddHBand="0" w:evenHBand="0" w:firstRowFirstColumn="0" w:firstRowLastColumn="0" w:lastRowFirstColumn="0" w:lastRowLastColumn="0"/>
                  <w:tcW w:w="490" w:type="dxa"/>
                  <w:tcBorders>
                    <w:bottom w:val="none" w:sz="0" w:space="0" w:color="auto"/>
                  </w:tcBorders>
                  <w:shd w:val="clear" w:color="auto" w:fill="F2F2F2" w:themeFill="background1" w:themeFillShade="F2"/>
                  <w:noWrap/>
                  <w:vAlign w:val="center"/>
                  <w:hideMark/>
                </w:tcPr>
                <w:p w14:paraId="7741EE27" w14:textId="77777777" w:rsidR="005A6144" w:rsidRPr="00B84160" w:rsidRDefault="005A6144" w:rsidP="005A6144">
                  <w:pPr>
                    <w:jc w:val="center"/>
                    <w:rPr>
                      <w:rFonts w:cstheme="minorHAnsi"/>
                      <w:b w:val="0"/>
                      <w:sz w:val="16"/>
                      <w:szCs w:val="14"/>
                    </w:rPr>
                  </w:pPr>
                  <w:r w:rsidRPr="00B84160">
                    <w:rPr>
                      <w:rFonts w:cstheme="minorHAnsi"/>
                      <w:sz w:val="16"/>
                      <w:szCs w:val="14"/>
                    </w:rPr>
                    <w:t>N°</w:t>
                  </w:r>
                </w:p>
              </w:tc>
              <w:tc>
                <w:tcPr>
                  <w:tcW w:w="3388" w:type="dxa"/>
                  <w:tcBorders>
                    <w:bottom w:val="none" w:sz="0" w:space="0" w:color="auto"/>
                  </w:tcBorders>
                  <w:shd w:val="clear" w:color="auto" w:fill="F2F2F2" w:themeFill="background1" w:themeFillShade="F2"/>
                  <w:noWrap/>
                  <w:vAlign w:val="center"/>
                  <w:hideMark/>
                </w:tcPr>
                <w:p w14:paraId="375A32CC" w14:textId="77777777" w:rsidR="005A6144" w:rsidRPr="00B84160" w:rsidRDefault="005A6144" w:rsidP="005A6144">
                  <w:pPr>
                    <w:jc w:val="center"/>
                    <w:cnfStyle w:val="100000000000" w:firstRow="1" w:lastRow="0" w:firstColumn="0" w:lastColumn="0" w:oddVBand="0" w:evenVBand="0" w:oddHBand="0" w:evenHBand="0" w:firstRowFirstColumn="0" w:firstRowLastColumn="0" w:lastRowFirstColumn="0" w:lastRowLastColumn="0"/>
                    <w:rPr>
                      <w:rFonts w:cstheme="minorHAnsi"/>
                      <w:b w:val="0"/>
                      <w:sz w:val="16"/>
                      <w:szCs w:val="14"/>
                    </w:rPr>
                  </w:pPr>
                  <w:r w:rsidRPr="00B84160">
                    <w:rPr>
                      <w:rFonts w:cstheme="minorHAnsi"/>
                      <w:sz w:val="16"/>
                      <w:szCs w:val="14"/>
                    </w:rPr>
                    <w:t>KIT DE CONVERSIÓN A GNV DE ASPIRADO NATURAL</w:t>
                  </w:r>
                </w:p>
              </w:tc>
            </w:tr>
            <w:tr w:rsidR="005A6144" w:rsidRPr="00B7688F" w14:paraId="060D3BAC" w14:textId="77777777" w:rsidTr="00B84160">
              <w:trPr>
                <w:trHeight w:val="227"/>
                <w:jc w:val="center"/>
              </w:trPr>
              <w:tc>
                <w:tcPr>
                  <w:cnfStyle w:val="001000000000" w:firstRow="0" w:lastRow="0" w:firstColumn="1" w:lastColumn="0" w:oddVBand="0" w:evenVBand="0" w:oddHBand="0" w:evenHBand="0" w:firstRowFirstColumn="0" w:firstRowLastColumn="0" w:lastRowFirstColumn="0" w:lastRowLastColumn="0"/>
                  <w:tcW w:w="490" w:type="dxa"/>
                  <w:noWrap/>
                  <w:vAlign w:val="center"/>
                  <w:hideMark/>
                </w:tcPr>
                <w:p w14:paraId="4643E092" w14:textId="77777777" w:rsidR="005A6144" w:rsidRPr="00B84160" w:rsidRDefault="005A6144" w:rsidP="005A6144">
                  <w:pPr>
                    <w:jc w:val="center"/>
                    <w:rPr>
                      <w:rFonts w:cstheme="minorHAnsi"/>
                      <w:sz w:val="16"/>
                      <w:szCs w:val="14"/>
                    </w:rPr>
                  </w:pPr>
                  <w:r w:rsidRPr="00B84160">
                    <w:rPr>
                      <w:rFonts w:cstheme="minorHAnsi"/>
                      <w:sz w:val="16"/>
                      <w:szCs w:val="14"/>
                      <w:lang w:val="es-ES_tradnl"/>
                    </w:rPr>
                    <w:t>a</w:t>
                  </w:r>
                </w:p>
              </w:tc>
              <w:tc>
                <w:tcPr>
                  <w:tcW w:w="3388" w:type="dxa"/>
                  <w:noWrap/>
                  <w:vAlign w:val="center"/>
                  <w:hideMark/>
                </w:tcPr>
                <w:p w14:paraId="350B1AB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Reductor de presión</w:t>
                  </w:r>
                </w:p>
              </w:tc>
            </w:tr>
            <w:tr w:rsidR="005A6144" w:rsidRPr="00B7688F" w14:paraId="3D9418A7" w14:textId="77777777" w:rsidTr="00B84160">
              <w:trPr>
                <w:trHeight w:val="227"/>
                <w:jc w:val="center"/>
              </w:trPr>
              <w:tc>
                <w:tcPr>
                  <w:cnfStyle w:val="001000000000" w:firstRow="0" w:lastRow="0" w:firstColumn="1" w:lastColumn="0" w:oddVBand="0" w:evenVBand="0" w:oddHBand="0" w:evenHBand="0" w:firstRowFirstColumn="0" w:firstRowLastColumn="0" w:lastRowFirstColumn="0" w:lastRowLastColumn="0"/>
                  <w:tcW w:w="490" w:type="dxa"/>
                  <w:noWrap/>
                  <w:vAlign w:val="center"/>
                  <w:hideMark/>
                </w:tcPr>
                <w:p w14:paraId="44B6F0C1" w14:textId="77777777" w:rsidR="005A6144" w:rsidRPr="00B84160" w:rsidRDefault="005A6144" w:rsidP="005A6144">
                  <w:pPr>
                    <w:jc w:val="center"/>
                    <w:rPr>
                      <w:rFonts w:cstheme="minorHAnsi"/>
                      <w:sz w:val="16"/>
                      <w:szCs w:val="14"/>
                    </w:rPr>
                  </w:pPr>
                  <w:r w:rsidRPr="00B84160">
                    <w:rPr>
                      <w:rFonts w:cstheme="minorHAnsi"/>
                      <w:sz w:val="16"/>
                      <w:szCs w:val="14"/>
                      <w:lang w:val="es-ES_tradnl"/>
                    </w:rPr>
                    <w:t>b</w:t>
                  </w:r>
                </w:p>
              </w:tc>
              <w:tc>
                <w:tcPr>
                  <w:tcW w:w="3388" w:type="dxa"/>
                  <w:noWrap/>
                  <w:vAlign w:val="center"/>
                  <w:hideMark/>
                </w:tcPr>
                <w:p w14:paraId="393EE997"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 xml:space="preserve">Llave conmutadora </w:t>
                  </w:r>
                </w:p>
              </w:tc>
            </w:tr>
            <w:tr w:rsidR="005A6144" w:rsidRPr="00B7688F" w14:paraId="04857718" w14:textId="77777777" w:rsidTr="00B84160">
              <w:trPr>
                <w:trHeight w:val="227"/>
                <w:jc w:val="center"/>
              </w:trPr>
              <w:tc>
                <w:tcPr>
                  <w:cnfStyle w:val="001000000000" w:firstRow="0" w:lastRow="0" w:firstColumn="1" w:lastColumn="0" w:oddVBand="0" w:evenVBand="0" w:oddHBand="0" w:evenHBand="0" w:firstRowFirstColumn="0" w:firstRowLastColumn="0" w:lastRowFirstColumn="0" w:lastRowLastColumn="0"/>
                  <w:tcW w:w="490" w:type="dxa"/>
                  <w:noWrap/>
                  <w:vAlign w:val="center"/>
                  <w:hideMark/>
                </w:tcPr>
                <w:p w14:paraId="75828D7D" w14:textId="77777777" w:rsidR="005A6144" w:rsidRPr="00B84160" w:rsidRDefault="005A6144" w:rsidP="005A6144">
                  <w:pPr>
                    <w:jc w:val="center"/>
                    <w:rPr>
                      <w:rFonts w:cstheme="minorHAnsi"/>
                      <w:sz w:val="16"/>
                      <w:szCs w:val="14"/>
                    </w:rPr>
                  </w:pPr>
                  <w:r w:rsidRPr="00B84160">
                    <w:rPr>
                      <w:rFonts w:cstheme="minorHAnsi"/>
                      <w:sz w:val="16"/>
                      <w:szCs w:val="14"/>
                      <w:lang w:val="es-ES_tradnl"/>
                    </w:rPr>
                    <w:t>c</w:t>
                  </w:r>
                </w:p>
              </w:tc>
              <w:tc>
                <w:tcPr>
                  <w:tcW w:w="3388" w:type="dxa"/>
                  <w:noWrap/>
                  <w:vAlign w:val="center"/>
                  <w:hideMark/>
                </w:tcPr>
                <w:p w14:paraId="2C7AF7E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Válvula de carga interna de tres vías</w:t>
                  </w:r>
                </w:p>
              </w:tc>
            </w:tr>
            <w:tr w:rsidR="005A6144" w:rsidRPr="00B7688F" w14:paraId="2A328250" w14:textId="77777777" w:rsidTr="00B84160">
              <w:trPr>
                <w:trHeight w:val="227"/>
                <w:jc w:val="center"/>
              </w:trPr>
              <w:tc>
                <w:tcPr>
                  <w:cnfStyle w:val="001000000000" w:firstRow="0" w:lastRow="0" w:firstColumn="1" w:lastColumn="0" w:oddVBand="0" w:evenVBand="0" w:oddHBand="0" w:evenHBand="0" w:firstRowFirstColumn="0" w:firstRowLastColumn="0" w:lastRowFirstColumn="0" w:lastRowLastColumn="0"/>
                  <w:tcW w:w="490" w:type="dxa"/>
                  <w:noWrap/>
                  <w:vAlign w:val="center"/>
                  <w:hideMark/>
                </w:tcPr>
                <w:p w14:paraId="0F369835" w14:textId="77777777" w:rsidR="005A6144" w:rsidRPr="00B84160" w:rsidRDefault="005A6144" w:rsidP="005A6144">
                  <w:pPr>
                    <w:jc w:val="center"/>
                    <w:rPr>
                      <w:rFonts w:cstheme="minorHAnsi"/>
                      <w:sz w:val="16"/>
                      <w:szCs w:val="14"/>
                    </w:rPr>
                  </w:pPr>
                  <w:r w:rsidRPr="00B84160">
                    <w:rPr>
                      <w:rFonts w:cstheme="minorHAnsi"/>
                      <w:sz w:val="16"/>
                      <w:szCs w:val="14"/>
                      <w:lang w:val="es-ES_tradnl"/>
                    </w:rPr>
                    <w:t>d</w:t>
                  </w:r>
                </w:p>
              </w:tc>
              <w:tc>
                <w:tcPr>
                  <w:tcW w:w="3388" w:type="dxa"/>
                  <w:noWrap/>
                  <w:vAlign w:val="center"/>
                  <w:hideMark/>
                </w:tcPr>
                <w:p w14:paraId="3C79DD7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Caño de alta presión</w:t>
                  </w:r>
                </w:p>
              </w:tc>
            </w:tr>
            <w:tr w:rsidR="005A6144" w:rsidRPr="00B7688F" w14:paraId="46C92A35" w14:textId="77777777" w:rsidTr="00B84160">
              <w:trPr>
                <w:trHeight w:val="227"/>
                <w:jc w:val="center"/>
              </w:trPr>
              <w:tc>
                <w:tcPr>
                  <w:cnfStyle w:val="001000000000" w:firstRow="0" w:lastRow="0" w:firstColumn="1" w:lastColumn="0" w:oddVBand="0" w:evenVBand="0" w:oddHBand="0" w:evenHBand="0" w:firstRowFirstColumn="0" w:firstRowLastColumn="0" w:lastRowFirstColumn="0" w:lastRowLastColumn="0"/>
                  <w:tcW w:w="490" w:type="dxa"/>
                  <w:noWrap/>
                  <w:vAlign w:val="center"/>
                  <w:hideMark/>
                </w:tcPr>
                <w:p w14:paraId="6EBE0D9A" w14:textId="77777777" w:rsidR="005A6144" w:rsidRPr="00B84160" w:rsidRDefault="005A6144" w:rsidP="005A6144">
                  <w:pPr>
                    <w:jc w:val="center"/>
                    <w:rPr>
                      <w:rFonts w:cstheme="minorHAnsi"/>
                      <w:sz w:val="16"/>
                      <w:szCs w:val="14"/>
                    </w:rPr>
                  </w:pPr>
                  <w:r w:rsidRPr="00B84160">
                    <w:rPr>
                      <w:rFonts w:cstheme="minorHAnsi"/>
                      <w:sz w:val="16"/>
                      <w:szCs w:val="14"/>
                      <w:lang w:val="es-ES_tradnl"/>
                    </w:rPr>
                    <w:t>e</w:t>
                  </w:r>
                </w:p>
              </w:tc>
              <w:tc>
                <w:tcPr>
                  <w:tcW w:w="3388" w:type="dxa"/>
                  <w:noWrap/>
                  <w:vAlign w:val="center"/>
                  <w:hideMark/>
                </w:tcPr>
                <w:p w14:paraId="0C1CC54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Válvula de cilindro (autoventilada o no ventilada)</w:t>
                  </w:r>
                </w:p>
              </w:tc>
            </w:tr>
            <w:tr w:rsidR="005A6144" w:rsidRPr="00B7688F" w14:paraId="30C25F62" w14:textId="77777777" w:rsidTr="00B84160">
              <w:trPr>
                <w:trHeight w:val="227"/>
                <w:jc w:val="center"/>
              </w:trPr>
              <w:tc>
                <w:tcPr>
                  <w:cnfStyle w:val="001000000000" w:firstRow="0" w:lastRow="0" w:firstColumn="1" w:lastColumn="0" w:oddVBand="0" w:evenVBand="0" w:oddHBand="0" w:evenHBand="0" w:firstRowFirstColumn="0" w:firstRowLastColumn="0" w:lastRowFirstColumn="0" w:lastRowLastColumn="0"/>
                  <w:tcW w:w="490" w:type="dxa"/>
                  <w:noWrap/>
                  <w:vAlign w:val="center"/>
                  <w:hideMark/>
                </w:tcPr>
                <w:p w14:paraId="2E64FEEF" w14:textId="77777777" w:rsidR="005A6144" w:rsidRPr="00B84160" w:rsidRDefault="005A6144" w:rsidP="005A6144">
                  <w:pPr>
                    <w:jc w:val="center"/>
                    <w:rPr>
                      <w:rFonts w:cstheme="minorHAnsi"/>
                      <w:sz w:val="16"/>
                      <w:szCs w:val="14"/>
                    </w:rPr>
                  </w:pPr>
                  <w:r w:rsidRPr="00B84160">
                    <w:rPr>
                      <w:rFonts w:cstheme="minorHAnsi"/>
                      <w:sz w:val="16"/>
                      <w:szCs w:val="14"/>
                    </w:rPr>
                    <w:t>f</w:t>
                  </w:r>
                </w:p>
              </w:tc>
              <w:tc>
                <w:tcPr>
                  <w:tcW w:w="3388" w:type="dxa"/>
                  <w:noWrap/>
                  <w:vAlign w:val="center"/>
                  <w:hideMark/>
                </w:tcPr>
                <w:p w14:paraId="7394DBD5" w14:textId="77777777" w:rsidR="005A6144" w:rsidRPr="00B84160" w:rsidRDefault="005A6144" w:rsidP="005A6144">
                  <w:pPr>
                    <w:ind w:left="-67"/>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 xml:space="preserve"> Accesorios de conexión y ajuste</w:t>
                  </w:r>
                </w:p>
              </w:tc>
            </w:tr>
          </w:tbl>
          <w:p w14:paraId="2BD206BF" w14:textId="5B63E4E0" w:rsidR="005A6144" w:rsidRPr="004212FC" w:rsidRDefault="005A6144" w:rsidP="004212FC">
            <w:pPr>
              <w:pStyle w:val="Prrafodelista"/>
              <w:numPr>
                <w:ilvl w:val="0"/>
                <w:numId w:val="34"/>
              </w:numPr>
              <w:spacing w:before="120" w:after="120"/>
              <w:contextualSpacing/>
              <w:rPr>
                <w:rFonts w:ascii="Verdana" w:hAnsi="Verdana"/>
                <w:b/>
              </w:rPr>
            </w:pPr>
            <w:r w:rsidRPr="004212FC">
              <w:rPr>
                <w:rFonts w:ascii="Verdana" w:hAnsi="Verdana"/>
                <w:b/>
              </w:rPr>
              <w:t>Reductor de Presión</w:t>
            </w:r>
          </w:p>
          <w:p w14:paraId="3359A68D" w14:textId="77777777" w:rsidR="005A6144" w:rsidRPr="00A876ED" w:rsidRDefault="005A6144" w:rsidP="00721593">
            <w:pPr>
              <w:spacing w:before="120" w:after="120"/>
              <w:ind w:left="381" w:right="113"/>
              <w:jc w:val="both"/>
              <w:rPr>
                <w:rFonts w:ascii="Verdana" w:hAnsi="Verdana"/>
                <w:lang w:val="es-ES_tradnl"/>
              </w:rPr>
            </w:pPr>
            <w:r w:rsidRPr="00A876ED">
              <w:rPr>
                <w:rFonts w:ascii="Verdana" w:hAnsi="Verdana"/>
                <w:lang w:val="es-ES_tradnl"/>
              </w:rPr>
              <w:t>El reductor de presión deberá llevar marca y número de serie cumpliendo las siguientes características:</w:t>
            </w:r>
          </w:p>
          <w:tbl>
            <w:tblPr>
              <w:tblStyle w:val="Tablade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5A6144" w:rsidRPr="00B84160" w14:paraId="5D7AF265" w14:textId="77777777" w:rsidTr="005A6144">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themeFill="background1" w:themeFillShade="F2"/>
                  <w:hideMark/>
                </w:tcPr>
                <w:p w14:paraId="11574EE9" w14:textId="77777777" w:rsidR="005A6144" w:rsidRPr="00B84160" w:rsidRDefault="005A6144" w:rsidP="005A6144">
                  <w:pPr>
                    <w:jc w:val="center"/>
                    <w:rPr>
                      <w:rFonts w:ascii="Calibri" w:hAnsi="Calibri" w:cs="Calibri"/>
                      <w:b w:val="0"/>
                      <w:sz w:val="18"/>
                      <w:szCs w:val="14"/>
                    </w:rPr>
                  </w:pPr>
                  <w:r w:rsidRPr="00B84160">
                    <w:rPr>
                      <w:rFonts w:ascii="Calibri" w:hAnsi="Calibri" w:cs="Calibri"/>
                      <w:sz w:val="18"/>
                      <w:szCs w:val="14"/>
                      <w:lang w:val="es-ES_tradnl"/>
                    </w:rPr>
                    <w:t>REDUCTOR DE PRESIÓN</w:t>
                  </w:r>
                </w:p>
              </w:tc>
            </w:tr>
            <w:tr w:rsidR="005A6144" w:rsidRPr="00B84160" w14:paraId="15FE038B"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50B1FDE8"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Etapas de regulación</w:t>
                  </w:r>
                </w:p>
              </w:tc>
              <w:tc>
                <w:tcPr>
                  <w:tcW w:w="6030" w:type="dxa"/>
                  <w:vAlign w:val="center"/>
                  <w:hideMark/>
                </w:tcPr>
                <w:p w14:paraId="576698B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Estándar (2 o 3 etapas) con diafragmas sintéticos o su equivalente</w:t>
                  </w:r>
                </w:p>
              </w:tc>
            </w:tr>
            <w:tr w:rsidR="005A6144" w:rsidRPr="00B84160" w14:paraId="2C6BCBB9"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4CDABB85"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Sistema de calefacción</w:t>
                  </w:r>
                </w:p>
              </w:tc>
              <w:tc>
                <w:tcPr>
                  <w:tcW w:w="6030" w:type="dxa"/>
                  <w:vAlign w:val="center"/>
                  <w:hideMark/>
                </w:tcPr>
                <w:p w14:paraId="7E58B6D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Calefacción por agua caliente</w:t>
                  </w:r>
                </w:p>
              </w:tc>
            </w:tr>
            <w:tr w:rsidR="005A6144" w:rsidRPr="00B84160" w14:paraId="737C64A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3E733BDE"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Tipo de combustible</w:t>
                  </w:r>
                </w:p>
              </w:tc>
              <w:tc>
                <w:tcPr>
                  <w:tcW w:w="6030" w:type="dxa"/>
                  <w:vAlign w:val="center"/>
                  <w:hideMark/>
                </w:tcPr>
                <w:p w14:paraId="65CC8E4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Gas Natural</w:t>
                  </w:r>
                </w:p>
              </w:tc>
            </w:tr>
            <w:tr w:rsidR="005A6144" w:rsidRPr="00B84160" w14:paraId="784A5DC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062E79D2"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Presión de entrada</w:t>
                  </w:r>
                </w:p>
              </w:tc>
              <w:tc>
                <w:tcPr>
                  <w:tcW w:w="6030" w:type="dxa"/>
                  <w:vAlign w:val="center"/>
                  <w:hideMark/>
                </w:tcPr>
                <w:p w14:paraId="4004194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200 bar</w:t>
                  </w:r>
                </w:p>
              </w:tc>
            </w:tr>
            <w:tr w:rsidR="005A6144" w:rsidRPr="00B84160" w14:paraId="5090A9AF"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57FD9DB2"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Información del reductor</w:t>
                  </w:r>
                </w:p>
              </w:tc>
              <w:tc>
                <w:tcPr>
                  <w:tcW w:w="6030" w:type="dxa"/>
                  <w:vAlign w:val="center"/>
                  <w:hideMark/>
                </w:tcPr>
                <w:p w14:paraId="3797AB3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Marca (Grabado de fábrica en el cuerpo del reductor y/o placa adherida al cuerpo del reductor).</w:t>
                  </w:r>
                </w:p>
              </w:tc>
            </w:tr>
            <w:tr w:rsidR="005A6144" w:rsidRPr="00B84160" w14:paraId="5AE4A48B"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8CA81B4" w14:textId="77777777" w:rsidR="005A6144" w:rsidRPr="00B84160" w:rsidRDefault="005A6144" w:rsidP="005A6144">
                  <w:pPr>
                    <w:jc w:val="both"/>
                    <w:rPr>
                      <w:rFonts w:ascii="Calibri" w:hAnsi="Calibri" w:cs="Calibri"/>
                      <w:sz w:val="18"/>
                      <w:szCs w:val="14"/>
                    </w:rPr>
                  </w:pPr>
                </w:p>
              </w:tc>
              <w:tc>
                <w:tcPr>
                  <w:tcW w:w="6030" w:type="dxa"/>
                  <w:vAlign w:val="center"/>
                  <w:hideMark/>
                </w:tcPr>
                <w:p w14:paraId="6BDEBC2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Número de Serie (Grabado de fábrica en el cuerpo del reductor y/o placa adherida al cuerpo del reductor).</w:t>
                  </w:r>
                </w:p>
              </w:tc>
            </w:tr>
            <w:tr w:rsidR="005A6144" w:rsidRPr="00B84160" w14:paraId="0316196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0893EE4" w14:textId="77777777" w:rsidR="005A6144" w:rsidRPr="00B84160" w:rsidRDefault="005A6144" w:rsidP="005A6144">
                  <w:pPr>
                    <w:jc w:val="both"/>
                    <w:rPr>
                      <w:rFonts w:ascii="Calibri" w:hAnsi="Calibri" w:cs="Calibri"/>
                      <w:sz w:val="18"/>
                      <w:szCs w:val="14"/>
                    </w:rPr>
                  </w:pPr>
                </w:p>
              </w:tc>
              <w:tc>
                <w:tcPr>
                  <w:tcW w:w="6030" w:type="dxa"/>
                  <w:vAlign w:val="center"/>
                  <w:hideMark/>
                </w:tcPr>
                <w:p w14:paraId="7C3E74D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Modelo (opcional) (en plaqueta adherida al cuerpo del reductor y/o placa adherida al cuerpo del reductor).</w:t>
                  </w:r>
                </w:p>
              </w:tc>
            </w:tr>
            <w:tr w:rsidR="005A6144" w:rsidRPr="00B84160" w14:paraId="518001D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1DA4E08" w14:textId="77777777" w:rsidR="005A6144" w:rsidRPr="00B84160" w:rsidRDefault="005A6144" w:rsidP="005A6144">
                  <w:pPr>
                    <w:jc w:val="both"/>
                    <w:rPr>
                      <w:rFonts w:ascii="Calibri" w:hAnsi="Calibri" w:cs="Calibri"/>
                      <w:sz w:val="18"/>
                      <w:szCs w:val="14"/>
                    </w:rPr>
                  </w:pPr>
                </w:p>
              </w:tc>
              <w:tc>
                <w:tcPr>
                  <w:tcW w:w="6030" w:type="dxa"/>
                  <w:vAlign w:val="center"/>
                  <w:hideMark/>
                </w:tcPr>
                <w:p w14:paraId="2EF03DC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Caudal de aspiración en m3/h (opcional) (en plaqueta adherida al cuerpo del reductor y/o grabado en el cuerpo del reductor).</w:t>
                  </w:r>
                </w:p>
              </w:tc>
            </w:tr>
            <w:tr w:rsidR="005A6144" w:rsidRPr="00B84160" w14:paraId="7D933A1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6D27609" w14:textId="77777777" w:rsidR="005A6144" w:rsidRPr="00B84160" w:rsidRDefault="005A6144" w:rsidP="005A6144">
                  <w:pPr>
                    <w:jc w:val="both"/>
                    <w:rPr>
                      <w:rFonts w:ascii="Calibri" w:hAnsi="Calibri" w:cs="Calibri"/>
                      <w:sz w:val="18"/>
                      <w:szCs w:val="14"/>
                    </w:rPr>
                  </w:pPr>
                </w:p>
              </w:tc>
              <w:tc>
                <w:tcPr>
                  <w:tcW w:w="6030" w:type="dxa"/>
                  <w:vAlign w:val="center"/>
                  <w:hideMark/>
                </w:tcPr>
                <w:p w14:paraId="4306F935"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Sello de aprobación del proceso de fabricación por autoridad competente o algún organismo certificador en el país de origen: (Grabado de fábrica en el cuerpo del reductor y/o placa adherida al cuerpo del reductor).</w:t>
                  </w:r>
                </w:p>
              </w:tc>
            </w:tr>
            <w:tr w:rsidR="005A6144" w:rsidRPr="00B84160" w14:paraId="4014EB9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1428B4BD"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Dispositivo de seguridad, accesorios y conexiones</w:t>
                  </w:r>
                </w:p>
              </w:tc>
              <w:tc>
                <w:tcPr>
                  <w:tcW w:w="6030" w:type="dxa"/>
                  <w:vAlign w:val="center"/>
                </w:tcPr>
                <w:p w14:paraId="78AA809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8"/>
                      <w:szCs w:val="14"/>
                      <w:lang w:val="es-ES_tradnl"/>
                    </w:rPr>
                  </w:pPr>
                  <w:r w:rsidRPr="00B84160">
                    <w:rPr>
                      <w:rFonts w:ascii="Calibri" w:eastAsia="Arial" w:hAnsi="Calibri" w:cs="Calibri"/>
                      <w:sz w:val="18"/>
                      <w:szCs w:val="14"/>
                      <w:lang w:val="es-ES_tradnl"/>
                    </w:rPr>
                    <w:t>- Electroválvula de gas de 12 VCC, normalmente cerrada.</w:t>
                  </w:r>
                </w:p>
              </w:tc>
            </w:tr>
            <w:tr w:rsidR="005A6144" w:rsidRPr="00B84160" w14:paraId="731240E6"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D9ED0B3" w14:textId="77777777" w:rsidR="005A6144" w:rsidRPr="00B84160" w:rsidRDefault="005A6144" w:rsidP="005A6144">
                  <w:pPr>
                    <w:rPr>
                      <w:rFonts w:ascii="Calibri" w:hAnsi="Calibri" w:cs="Calibri"/>
                      <w:sz w:val="18"/>
                      <w:szCs w:val="14"/>
                    </w:rPr>
                  </w:pPr>
                </w:p>
              </w:tc>
              <w:tc>
                <w:tcPr>
                  <w:tcW w:w="6030" w:type="dxa"/>
                  <w:vAlign w:val="center"/>
                  <w:hideMark/>
                </w:tcPr>
                <w:p w14:paraId="50B962D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Filtro de purificación del gas, incorporado a la entrada del reductor.</w:t>
                  </w:r>
                </w:p>
              </w:tc>
            </w:tr>
            <w:tr w:rsidR="005A6144" w:rsidRPr="00B84160" w14:paraId="10F53A2C"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1E50B37D" w14:textId="77777777" w:rsidR="005A6144" w:rsidRPr="00B84160" w:rsidRDefault="005A6144" w:rsidP="005A6144">
                  <w:pPr>
                    <w:rPr>
                      <w:rFonts w:ascii="Calibri" w:hAnsi="Calibri" w:cs="Calibri"/>
                      <w:sz w:val="18"/>
                      <w:szCs w:val="14"/>
                    </w:rPr>
                  </w:pPr>
                </w:p>
              </w:tc>
              <w:tc>
                <w:tcPr>
                  <w:tcW w:w="6030" w:type="dxa"/>
                  <w:vAlign w:val="center"/>
                  <w:hideMark/>
                </w:tcPr>
                <w:p w14:paraId="190286A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Dispositivo de alivio de sobrepresión.</w:t>
                  </w:r>
                </w:p>
              </w:tc>
            </w:tr>
            <w:tr w:rsidR="005A6144" w:rsidRPr="00B84160" w14:paraId="4B6154A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2AC55A9D" w14:textId="77777777" w:rsidR="005A6144" w:rsidRPr="00B84160" w:rsidRDefault="005A6144" w:rsidP="005A6144">
                  <w:pPr>
                    <w:rPr>
                      <w:rFonts w:ascii="Calibri" w:hAnsi="Calibri" w:cs="Calibri"/>
                      <w:sz w:val="18"/>
                      <w:szCs w:val="14"/>
                    </w:rPr>
                  </w:pPr>
                </w:p>
              </w:tc>
              <w:tc>
                <w:tcPr>
                  <w:tcW w:w="6030" w:type="dxa"/>
                  <w:vAlign w:val="center"/>
                  <w:hideMark/>
                </w:tcPr>
                <w:p w14:paraId="70320E73"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Una o dos salidas de gas con conexión para manguera.</w:t>
                  </w:r>
                </w:p>
              </w:tc>
            </w:tr>
            <w:tr w:rsidR="005A6144" w:rsidRPr="00B84160" w14:paraId="12029ED9"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6FFA5746" w14:textId="77777777" w:rsidR="005A6144" w:rsidRPr="00B84160" w:rsidRDefault="005A6144" w:rsidP="005A6144">
                  <w:pPr>
                    <w:rPr>
                      <w:rFonts w:ascii="Calibri" w:hAnsi="Calibri" w:cs="Calibri"/>
                      <w:sz w:val="18"/>
                      <w:szCs w:val="14"/>
                    </w:rPr>
                  </w:pPr>
                </w:p>
              </w:tc>
              <w:tc>
                <w:tcPr>
                  <w:tcW w:w="6030" w:type="dxa"/>
                  <w:vAlign w:val="center"/>
                  <w:hideMark/>
                </w:tcPr>
                <w:p w14:paraId="71F2FDE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Tornillos de Regulación de Media y Baja.</w:t>
                  </w:r>
                </w:p>
              </w:tc>
            </w:tr>
            <w:tr w:rsidR="005A6144" w:rsidRPr="00B84160" w14:paraId="42874C8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099492EC" w14:textId="77777777" w:rsidR="005A6144" w:rsidRPr="00B84160" w:rsidRDefault="005A6144" w:rsidP="005A6144">
                  <w:pPr>
                    <w:rPr>
                      <w:rFonts w:ascii="Calibri" w:hAnsi="Calibri" w:cs="Calibri"/>
                      <w:sz w:val="18"/>
                      <w:szCs w:val="14"/>
                    </w:rPr>
                  </w:pPr>
                </w:p>
              </w:tc>
              <w:tc>
                <w:tcPr>
                  <w:tcW w:w="6030" w:type="dxa"/>
                  <w:vAlign w:val="center"/>
                  <w:hideMark/>
                </w:tcPr>
                <w:p w14:paraId="23D5220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xml:space="preserve">- Conexión de entrada: Rosca hembra M12x1 con asiento cónico para caño de alta presión de 6 mm de diámetro exterior. </w:t>
                  </w:r>
                </w:p>
              </w:tc>
            </w:tr>
            <w:tr w:rsidR="005A6144" w:rsidRPr="00B84160" w14:paraId="0C2ECE5E" w14:textId="77777777" w:rsidTr="005A6144">
              <w:trPr>
                <w:trHeight w:val="227"/>
                <w:jc w:val="center"/>
              </w:trPr>
              <w:tc>
                <w:tcPr>
                  <w:cnfStyle w:val="001000000000" w:firstRow="0" w:lastRow="0" w:firstColumn="1" w:lastColumn="0" w:oddVBand="0" w:evenVBand="0" w:oddHBand="0" w:evenHBand="0" w:firstRowFirstColumn="0" w:firstRowLastColumn="0" w:lastRowFirstColumn="0" w:lastRowLastColumn="0"/>
                  <w:tcW w:w="2045" w:type="dxa"/>
                  <w:vMerge/>
                  <w:hideMark/>
                </w:tcPr>
                <w:p w14:paraId="5B8F6C52" w14:textId="77777777" w:rsidR="005A6144" w:rsidRPr="00B84160" w:rsidRDefault="005A6144" w:rsidP="005A6144">
                  <w:pPr>
                    <w:rPr>
                      <w:rFonts w:ascii="Calibri" w:hAnsi="Calibri" w:cs="Calibri"/>
                      <w:sz w:val="18"/>
                      <w:szCs w:val="14"/>
                    </w:rPr>
                  </w:pPr>
                </w:p>
              </w:tc>
              <w:tc>
                <w:tcPr>
                  <w:tcW w:w="6030" w:type="dxa"/>
                  <w:vAlign w:val="center"/>
                  <w:hideMark/>
                </w:tcPr>
                <w:p w14:paraId="283B761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Soporte del reductor para su instalación con sus respectivos tornillos volandas y tuercas.</w:t>
                  </w:r>
                </w:p>
              </w:tc>
            </w:tr>
          </w:tbl>
          <w:p w14:paraId="7AAF967B" w14:textId="77777777" w:rsidR="005A6144" w:rsidRPr="00A876ED" w:rsidRDefault="005A6144" w:rsidP="004212FC">
            <w:pPr>
              <w:pStyle w:val="Prrafodelista"/>
              <w:numPr>
                <w:ilvl w:val="0"/>
                <w:numId w:val="34"/>
              </w:numPr>
              <w:spacing w:before="120" w:after="120"/>
              <w:ind w:left="1134" w:hanging="284"/>
              <w:contextualSpacing/>
              <w:rPr>
                <w:rFonts w:ascii="Verdana" w:hAnsi="Verdana"/>
                <w:b/>
              </w:rPr>
            </w:pPr>
            <w:r w:rsidRPr="00A876ED">
              <w:rPr>
                <w:rFonts w:ascii="Verdana" w:hAnsi="Verdana"/>
                <w:b/>
              </w:rPr>
              <w:t>Llave Conmutadora</w:t>
            </w:r>
          </w:p>
          <w:p w14:paraId="3D2CDE93" w14:textId="77777777" w:rsidR="005A6144" w:rsidRPr="00A876ED" w:rsidRDefault="005A6144" w:rsidP="005A6144">
            <w:pPr>
              <w:spacing w:before="120" w:after="120"/>
              <w:ind w:left="1134"/>
              <w:jc w:val="both"/>
              <w:rPr>
                <w:rFonts w:ascii="Verdana" w:hAnsi="Verdana"/>
                <w:lang w:val="es-ES_tradnl"/>
              </w:rPr>
            </w:pPr>
            <w:r w:rsidRPr="00A876ED">
              <w:rPr>
                <w:rFonts w:ascii="Verdana" w:hAnsi="Verdana"/>
                <w:lang w:val="es-ES_tradnl"/>
              </w:rPr>
              <w:t>La llave conmutadora deberá ser de inyección o carburador, además deberá llevar inscrito: la marca y modelo. La llave conmutadora debe cumplir las siguientes características:</w:t>
            </w:r>
          </w:p>
          <w:tbl>
            <w:tblPr>
              <w:tblStyle w:val="Tablade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5A6144" w:rsidRPr="00B84160" w14:paraId="6ED220FC" w14:textId="77777777" w:rsidTr="005A6144">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themeFill="background1" w:themeFillShade="F2"/>
                  <w:hideMark/>
                </w:tcPr>
                <w:p w14:paraId="7D638AD6" w14:textId="77777777" w:rsidR="005A6144" w:rsidRPr="00B84160" w:rsidRDefault="005A6144" w:rsidP="005A6144">
                  <w:pPr>
                    <w:jc w:val="center"/>
                    <w:rPr>
                      <w:rFonts w:ascii="Calibri" w:hAnsi="Calibri" w:cs="Calibri"/>
                      <w:sz w:val="18"/>
                      <w:szCs w:val="14"/>
                      <w:lang w:val="es-ES_tradnl"/>
                    </w:rPr>
                  </w:pPr>
                  <w:r w:rsidRPr="00B84160">
                    <w:rPr>
                      <w:rFonts w:ascii="Calibri" w:hAnsi="Calibri" w:cs="Calibri"/>
                      <w:sz w:val="18"/>
                      <w:szCs w:val="14"/>
                      <w:lang w:val="es-ES_tradnl"/>
                    </w:rPr>
                    <w:t>LLAVE CONMUTADORA</w:t>
                  </w:r>
                </w:p>
              </w:tc>
            </w:tr>
            <w:tr w:rsidR="005A6144" w:rsidRPr="00B84160" w14:paraId="7B77BFA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E485D75" w14:textId="77777777" w:rsidR="005A6144" w:rsidRPr="00B84160" w:rsidRDefault="005A6144" w:rsidP="005A6144">
                  <w:pPr>
                    <w:jc w:val="both"/>
                    <w:rPr>
                      <w:rFonts w:ascii="Calibri" w:hAnsi="Calibri" w:cs="Calibri"/>
                      <w:sz w:val="18"/>
                      <w:szCs w:val="14"/>
                      <w:lang w:val="es-ES_tradnl"/>
                    </w:rPr>
                  </w:pPr>
                  <w:r w:rsidRPr="00B84160">
                    <w:rPr>
                      <w:rFonts w:ascii="Calibri" w:hAnsi="Calibri" w:cs="Calibri"/>
                      <w:sz w:val="18"/>
                      <w:szCs w:val="14"/>
                      <w:lang w:val="es-ES_tradnl"/>
                    </w:rPr>
                    <w:t>Tipo</w:t>
                  </w:r>
                </w:p>
              </w:tc>
              <w:tc>
                <w:tcPr>
                  <w:tcW w:w="6024" w:type="dxa"/>
                  <w:vAlign w:val="center"/>
                  <w:hideMark/>
                </w:tcPr>
                <w:p w14:paraId="0936195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Para motores a carburador o inyección</w:t>
                  </w:r>
                </w:p>
              </w:tc>
            </w:tr>
            <w:tr w:rsidR="005A6144" w:rsidRPr="00B84160" w14:paraId="113710DB"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C014736" w14:textId="77777777" w:rsidR="005A6144" w:rsidRPr="00B84160" w:rsidRDefault="005A6144" w:rsidP="005A6144">
                  <w:pPr>
                    <w:jc w:val="both"/>
                    <w:rPr>
                      <w:rFonts w:ascii="Calibri" w:hAnsi="Calibri" w:cs="Calibri"/>
                      <w:sz w:val="18"/>
                      <w:szCs w:val="14"/>
                      <w:lang w:val="es-ES_tradnl"/>
                    </w:rPr>
                  </w:pPr>
                  <w:r w:rsidRPr="00B84160">
                    <w:rPr>
                      <w:rFonts w:ascii="Calibri" w:hAnsi="Calibri" w:cs="Calibri"/>
                      <w:sz w:val="18"/>
                      <w:szCs w:val="14"/>
                      <w:lang w:val="es-ES_tradnl"/>
                    </w:rPr>
                    <w:lastRenderedPageBreak/>
                    <w:t>Interruptor de conmutación</w:t>
                  </w:r>
                </w:p>
              </w:tc>
              <w:tc>
                <w:tcPr>
                  <w:tcW w:w="6024" w:type="dxa"/>
                  <w:vAlign w:val="center"/>
                  <w:hideMark/>
                </w:tcPr>
                <w:p w14:paraId="1815A3B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Gas - Neutro (Automático en inyección) - Gasolina o Digital</w:t>
                  </w:r>
                </w:p>
              </w:tc>
            </w:tr>
            <w:tr w:rsidR="005A6144" w:rsidRPr="00B84160" w14:paraId="3EB09D73"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88E65D2" w14:textId="77777777" w:rsidR="005A6144" w:rsidRPr="00B84160" w:rsidRDefault="005A6144" w:rsidP="005A6144">
                  <w:pPr>
                    <w:jc w:val="both"/>
                    <w:rPr>
                      <w:rFonts w:ascii="Calibri" w:hAnsi="Calibri" w:cs="Calibri"/>
                      <w:sz w:val="18"/>
                      <w:szCs w:val="14"/>
                      <w:lang w:val="es-ES_tradnl"/>
                    </w:rPr>
                  </w:pPr>
                  <w:r w:rsidRPr="00B84160">
                    <w:rPr>
                      <w:rFonts w:ascii="Calibri" w:hAnsi="Calibri" w:cs="Calibri"/>
                      <w:sz w:val="18"/>
                      <w:szCs w:val="14"/>
                      <w:lang w:val="es-ES_tradnl"/>
                    </w:rPr>
                    <w:t>Información</w:t>
                  </w:r>
                </w:p>
              </w:tc>
              <w:tc>
                <w:tcPr>
                  <w:tcW w:w="6024" w:type="dxa"/>
                  <w:vAlign w:val="center"/>
                  <w:hideMark/>
                </w:tcPr>
                <w:p w14:paraId="59E4EEF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Folleto de instalación</w:t>
                  </w:r>
                </w:p>
              </w:tc>
            </w:tr>
            <w:tr w:rsidR="005A6144" w:rsidRPr="00B84160" w14:paraId="3E2BD56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8951A33" w14:textId="77777777" w:rsidR="005A6144" w:rsidRPr="00B84160" w:rsidRDefault="005A6144" w:rsidP="005A6144">
                  <w:pPr>
                    <w:jc w:val="both"/>
                    <w:rPr>
                      <w:rFonts w:ascii="Calibri" w:hAnsi="Calibri" w:cs="Calibri"/>
                      <w:sz w:val="18"/>
                      <w:szCs w:val="14"/>
                      <w:lang w:val="es-ES_tradnl"/>
                    </w:rPr>
                  </w:pPr>
                  <w:r w:rsidRPr="00B84160">
                    <w:rPr>
                      <w:rFonts w:ascii="Calibri" w:hAnsi="Calibri" w:cs="Calibri"/>
                      <w:sz w:val="18"/>
                      <w:szCs w:val="14"/>
                      <w:lang w:val="es-ES_tradnl"/>
                    </w:rPr>
                    <w:t>Indicador de carga y estado</w:t>
                  </w:r>
                </w:p>
              </w:tc>
              <w:tc>
                <w:tcPr>
                  <w:tcW w:w="6024" w:type="dxa"/>
                  <w:vAlign w:val="center"/>
                  <w:hideMark/>
                </w:tcPr>
                <w:p w14:paraId="2B1ACCB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Luces indicadoras de carga (Leds) y (Leds de estado)</w:t>
                  </w:r>
                </w:p>
              </w:tc>
            </w:tr>
            <w:tr w:rsidR="005A6144" w:rsidRPr="00B84160" w14:paraId="5FB7E9CC"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32A5C8B9" w14:textId="77777777" w:rsidR="005A6144" w:rsidRPr="00B84160" w:rsidRDefault="005A6144" w:rsidP="005A6144">
                  <w:pPr>
                    <w:jc w:val="both"/>
                    <w:rPr>
                      <w:rFonts w:ascii="Calibri" w:hAnsi="Calibri" w:cs="Calibri"/>
                      <w:sz w:val="18"/>
                      <w:szCs w:val="14"/>
                      <w:lang w:val="es-ES_tradnl"/>
                    </w:rPr>
                  </w:pPr>
                  <w:r w:rsidRPr="00B84160">
                    <w:rPr>
                      <w:rFonts w:ascii="Calibri" w:hAnsi="Calibri" w:cs="Calibri"/>
                      <w:sz w:val="18"/>
                      <w:szCs w:val="14"/>
                      <w:lang w:val="es-ES_tradnl"/>
                    </w:rPr>
                    <w:t>Dispositivo de seguridad y accesorios de la llave conmutadora</w:t>
                  </w:r>
                </w:p>
              </w:tc>
              <w:tc>
                <w:tcPr>
                  <w:tcW w:w="6024" w:type="dxa"/>
                  <w:vAlign w:val="center"/>
                  <w:hideMark/>
                </w:tcPr>
                <w:p w14:paraId="1D123CE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 Fusible de protección de 5 A.</w:t>
                  </w:r>
                </w:p>
              </w:tc>
            </w:tr>
            <w:tr w:rsidR="005A6144" w:rsidRPr="00B84160" w14:paraId="5F2D5FB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2D911C90" w14:textId="77777777" w:rsidR="005A6144" w:rsidRPr="00B84160" w:rsidRDefault="005A6144" w:rsidP="005A6144">
                  <w:pPr>
                    <w:jc w:val="both"/>
                    <w:rPr>
                      <w:rFonts w:ascii="Calibri" w:hAnsi="Calibri" w:cs="Calibri"/>
                      <w:sz w:val="18"/>
                      <w:szCs w:val="14"/>
                      <w:lang w:val="es-ES_tradnl"/>
                    </w:rPr>
                  </w:pPr>
                </w:p>
              </w:tc>
              <w:tc>
                <w:tcPr>
                  <w:tcW w:w="6024" w:type="dxa"/>
                  <w:vAlign w:val="center"/>
                  <w:hideMark/>
                </w:tcPr>
                <w:p w14:paraId="330197E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 Manómetro indicador de presión con sensor electrónico del indicador de carga. Rango de 0 a 400 bar.</w:t>
                  </w:r>
                </w:p>
              </w:tc>
            </w:tr>
            <w:tr w:rsidR="005A6144" w:rsidRPr="00B84160" w14:paraId="232F9C78" w14:textId="77777777" w:rsidTr="005A6144">
              <w:trPr>
                <w:trHeight w:val="43"/>
                <w:jc w:val="center"/>
              </w:trPr>
              <w:tc>
                <w:tcPr>
                  <w:cnfStyle w:val="001000000000" w:firstRow="0" w:lastRow="0" w:firstColumn="1" w:lastColumn="0" w:oddVBand="0" w:evenVBand="0" w:oddHBand="0" w:evenHBand="0" w:firstRowFirstColumn="0" w:firstRowLastColumn="0" w:lastRowFirstColumn="0" w:lastRowLastColumn="0"/>
                  <w:tcW w:w="2051" w:type="dxa"/>
                  <w:vMerge/>
                  <w:vAlign w:val="center"/>
                  <w:hideMark/>
                </w:tcPr>
                <w:p w14:paraId="6ABDF7C6" w14:textId="77777777" w:rsidR="005A6144" w:rsidRPr="00B84160" w:rsidRDefault="005A6144" w:rsidP="005A6144">
                  <w:pPr>
                    <w:jc w:val="both"/>
                    <w:rPr>
                      <w:rFonts w:ascii="Calibri" w:hAnsi="Calibri" w:cs="Calibri"/>
                      <w:sz w:val="18"/>
                      <w:szCs w:val="14"/>
                      <w:lang w:val="es-ES_tradnl"/>
                    </w:rPr>
                  </w:pPr>
                </w:p>
              </w:tc>
              <w:tc>
                <w:tcPr>
                  <w:tcW w:w="6024" w:type="dxa"/>
                  <w:vAlign w:val="center"/>
                  <w:hideMark/>
                </w:tcPr>
                <w:p w14:paraId="14D7504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 Cableado eléctrico de diferentes colores con su respectiva funda. Longitud mínima de 1,60 m. para la instalación eléctrica de la llave y el manómetro indicador de presión.</w:t>
                  </w:r>
                </w:p>
              </w:tc>
            </w:tr>
          </w:tbl>
          <w:p w14:paraId="749277EA" w14:textId="77777777" w:rsidR="005A6144" w:rsidRPr="00A876ED" w:rsidRDefault="005A6144" w:rsidP="004212FC">
            <w:pPr>
              <w:pStyle w:val="Prrafodelista"/>
              <w:numPr>
                <w:ilvl w:val="0"/>
                <w:numId w:val="34"/>
              </w:numPr>
              <w:spacing w:before="120" w:after="120"/>
              <w:ind w:left="1134" w:hanging="284"/>
              <w:contextualSpacing/>
              <w:rPr>
                <w:rFonts w:ascii="Verdana" w:hAnsi="Verdana"/>
                <w:b/>
              </w:rPr>
            </w:pPr>
            <w:r w:rsidRPr="00A876ED">
              <w:rPr>
                <w:rFonts w:ascii="Verdana" w:hAnsi="Verdana"/>
                <w:b/>
              </w:rPr>
              <w:t>Válvula de Carga Interna</w:t>
            </w:r>
          </w:p>
          <w:p w14:paraId="320F416C" w14:textId="77777777" w:rsidR="005A6144" w:rsidRPr="00A876ED" w:rsidRDefault="005A6144" w:rsidP="00721593">
            <w:pPr>
              <w:spacing w:before="120" w:after="120"/>
              <w:ind w:left="381" w:right="255"/>
              <w:jc w:val="both"/>
              <w:rPr>
                <w:rFonts w:ascii="Verdana" w:hAnsi="Verdana"/>
                <w:lang w:val="es-ES_tradnl"/>
              </w:rPr>
            </w:pPr>
            <w:r w:rsidRPr="00A876ED">
              <w:rPr>
                <w:rFonts w:ascii="Verdana" w:hAnsi="Verdana"/>
                <w:lang w:val="es-ES_tradnl"/>
              </w:rPr>
              <w:t>La válvula de carga deberá llevar la marca, cumpliendo las siguientes características:</w:t>
            </w:r>
          </w:p>
          <w:tbl>
            <w:tblPr>
              <w:tblStyle w:val="Tablade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5A6144" w:rsidRPr="00B84160" w14:paraId="51CC90E3" w14:textId="77777777" w:rsidTr="005A614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themeFill="background1" w:themeFillShade="F2"/>
                  <w:hideMark/>
                </w:tcPr>
                <w:p w14:paraId="0E4D97FE" w14:textId="77777777" w:rsidR="005A6144" w:rsidRPr="00B84160" w:rsidRDefault="005A6144" w:rsidP="005A6144">
                  <w:pPr>
                    <w:jc w:val="center"/>
                    <w:rPr>
                      <w:rFonts w:ascii="Calibri" w:hAnsi="Calibri" w:cs="Calibri"/>
                      <w:b w:val="0"/>
                      <w:sz w:val="18"/>
                      <w:szCs w:val="14"/>
                    </w:rPr>
                  </w:pPr>
                  <w:r w:rsidRPr="00B84160">
                    <w:rPr>
                      <w:rFonts w:ascii="Calibri" w:hAnsi="Calibri" w:cs="Calibri"/>
                      <w:sz w:val="18"/>
                      <w:szCs w:val="14"/>
                      <w:lang w:val="es-ES_tradnl"/>
                    </w:rPr>
                    <w:t>VÁLVULA DE CARGA INTERNA</w:t>
                  </w:r>
                </w:p>
              </w:tc>
            </w:tr>
            <w:tr w:rsidR="005A6144" w:rsidRPr="00B84160" w14:paraId="414C5FD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FDF3559"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Válvula de carga</w:t>
                  </w:r>
                </w:p>
              </w:tc>
              <w:tc>
                <w:tcPr>
                  <w:tcW w:w="5705" w:type="dxa"/>
                  <w:shd w:val="clear" w:color="auto" w:fill="auto"/>
                  <w:vAlign w:val="center"/>
                  <w:hideMark/>
                </w:tcPr>
                <w:p w14:paraId="210E6BD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Interna (de tres vías)</w:t>
                  </w:r>
                </w:p>
              </w:tc>
            </w:tr>
            <w:tr w:rsidR="005A6144" w:rsidRPr="00B84160" w14:paraId="718BAC6B"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A05862F"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Tipo de combustible</w:t>
                  </w:r>
                </w:p>
              </w:tc>
              <w:tc>
                <w:tcPr>
                  <w:tcW w:w="5705" w:type="dxa"/>
                  <w:shd w:val="clear" w:color="auto" w:fill="auto"/>
                  <w:vAlign w:val="center"/>
                  <w:hideMark/>
                </w:tcPr>
                <w:p w14:paraId="30F99310"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Gas Natural</w:t>
                  </w:r>
                </w:p>
              </w:tc>
            </w:tr>
            <w:tr w:rsidR="005A6144" w:rsidRPr="00B84160" w14:paraId="55B5F45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16627C62"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Presión de trabajo</w:t>
                  </w:r>
                </w:p>
              </w:tc>
              <w:tc>
                <w:tcPr>
                  <w:tcW w:w="5705" w:type="dxa"/>
                  <w:shd w:val="clear" w:color="auto" w:fill="auto"/>
                  <w:vAlign w:val="center"/>
                  <w:hideMark/>
                </w:tcPr>
                <w:p w14:paraId="5B4A8AA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200 bar</w:t>
                  </w:r>
                </w:p>
              </w:tc>
            </w:tr>
            <w:tr w:rsidR="005A6144" w:rsidRPr="00B84160" w14:paraId="6E7FA1D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406BBF57"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Dispositivo de seguridad, accesorios y conexiones</w:t>
                  </w:r>
                </w:p>
              </w:tc>
              <w:tc>
                <w:tcPr>
                  <w:tcW w:w="5705" w:type="dxa"/>
                  <w:shd w:val="clear" w:color="auto" w:fill="auto"/>
                  <w:vAlign w:val="center"/>
                  <w:hideMark/>
                </w:tcPr>
                <w:p w14:paraId="0098519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Anti retorno y tapón de seguridad.</w:t>
                  </w:r>
                </w:p>
              </w:tc>
            </w:tr>
            <w:tr w:rsidR="005A6144" w:rsidRPr="00B84160" w14:paraId="7595B5D4"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16FA818" w14:textId="77777777" w:rsidR="005A6144" w:rsidRPr="00B84160" w:rsidRDefault="005A6144" w:rsidP="005A6144">
                  <w:pPr>
                    <w:rPr>
                      <w:rFonts w:ascii="Calibri" w:hAnsi="Calibri" w:cs="Calibri"/>
                      <w:sz w:val="18"/>
                      <w:szCs w:val="14"/>
                    </w:rPr>
                  </w:pPr>
                </w:p>
              </w:tc>
              <w:tc>
                <w:tcPr>
                  <w:tcW w:w="5705" w:type="dxa"/>
                  <w:shd w:val="clear" w:color="auto" w:fill="auto"/>
                  <w:vAlign w:val="center"/>
                  <w:hideMark/>
                </w:tcPr>
                <w:p w14:paraId="2390659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Con llave de apertura y cierre manual.</w:t>
                  </w:r>
                </w:p>
              </w:tc>
            </w:tr>
            <w:tr w:rsidR="005A6144" w:rsidRPr="00B84160" w14:paraId="0C0F370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B6D88C5" w14:textId="77777777" w:rsidR="005A6144" w:rsidRPr="00B84160" w:rsidRDefault="005A6144" w:rsidP="005A6144">
                  <w:pPr>
                    <w:rPr>
                      <w:rFonts w:ascii="Calibri" w:hAnsi="Calibri" w:cs="Calibri"/>
                      <w:sz w:val="18"/>
                      <w:szCs w:val="14"/>
                    </w:rPr>
                  </w:pPr>
                </w:p>
              </w:tc>
              <w:tc>
                <w:tcPr>
                  <w:tcW w:w="5705" w:type="dxa"/>
                  <w:shd w:val="clear" w:color="auto" w:fill="auto"/>
                  <w:vAlign w:val="center"/>
                  <w:hideMark/>
                </w:tcPr>
                <w:p w14:paraId="04249FB3"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xml:space="preserve">- Pico de carga con orificio de 12,7 </w:t>
                  </w:r>
                  <w:proofErr w:type="spellStart"/>
                  <w:r w:rsidRPr="00B84160">
                    <w:rPr>
                      <w:rFonts w:ascii="Calibri" w:eastAsia="Arial" w:hAnsi="Calibri" w:cs="Calibri"/>
                      <w:sz w:val="18"/>
                      <w:szCs w:val="14"/>
                      <w:lang w:val="es-ES_tradnl"/>
                    </w:rPr>
                    <w:t>mm.</w:t>
                  </w:r>
                  <w:proofErr w:type="spellEnd"/>
                </w:p>
              </w:tc>
            </w:tr>
            <w:tr w:rsidR="005A6144" w:rsidRPr="00B84160" w14:paraId="76981109"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EBDAB7B" w14:textId="77777777" w:rsidR="005A6144" w:rsidRPr="00B84160" w:rsidRDefault="005A6144" w:rsidP="005A6144">
                  <w:pPr>
                    <w:rPr>
                      <w:rFonts w:ascii="Calibri" w:hAnsi="Calibri" w:cs="Calibri"/>
                      <w:sz w:val="18"/>
                      <w:szCs w:val="14"/>
                    </w:rPr>
                  </w:pPr>
                </w:p>
              </w:tc>
              <w:tc>
                <w:tcPr>
                  <w:tcW w:w="5705" w:type="dxa"/>
                  <w:shd w:val="clear" w:color="auto" w:fill="auto"/>
                  <w:vAlign w:val="center"/>
                  <w:hideMark/>
                </w:tcPr>
                <w:p w14:paraId="0D68552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Salida. Rosca hembra M12x1 para caño de alta presión de 6 mm de diámetro exterior.</w:t>
                  </w:r>
                </w:p>
              </w:tc>
            </w:tr>
            <w:tr w:rsidR="005A6144" w:rsidRPr="00B84160" w14:paraId="00099FB2" w14:textId="77777777" w:rsidTr="005A6144">
              <w:trPr>
                <w:trHeight w:val="119"/>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42D26BDF" w14:textId="77777777" w:rsidR="005A6144" w:rsidRPr="00B84160" w:rsidRDefault="005A6144" w:rsidP="005A6144">
                  <w:pPr>
                    <w:rPr>
                      <w:rFonts w:ascii="Calibri" w:hAnsi="Calibri" w:cs="Calibri"/>
                      <w:sz w:val="18"/>
                      <w:szCs w:val="14"/>
                    </w:rPr>
                  </w:pPr>
                </w:p>
              </w:tc>
              <w:tc>
                <w:tcPr>
                  <w:tcW w:w="5705" w:type="dxa"/>
                  <w:shd w:val="clear" w:color="auto" w:fill="auto"/>
                  <w:vAlign w:val="center"/>
                  <w:hideMark/>
                </w:tcPr>
                <w:p w14:paraId="1D812F8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Soporte de instalación de la válvula de carga, arandela plana y tuerca.</w:t>
                  </w:r>
                </w:p>
              </w:tc>
            </w:tr>
          </w:tbl>
          <w:p w14:paraId="0C402BFC" w14:textId="77777777" w:rsidR="005A6144" w:rsidRPr="00A876ED" w:rsidRDefault="005A6144" w:rsidP="004212FC">
            <w:pPr>
              <w:pStyle w:val="Prrafodelista"/>
              <w:numPr>
                <w:ilvl w:val="0"/>
                <w:numId w:val="34"/>
              </w:numPr>
              <w:spacing w:before="120" w:after="120"/>
              <w:ind w:left="1134" w:hanging="284"/>
              <w:contextualSpacing/>
              <w:rPr>
                <w:rFonts w:ascii="Verdana" w:hAnsi="Verdana"/>
                <w:b/>
                <w:szCs w:val="22"/>
              </w:rPr>
            </w:pPr>
            <w:r w:rsidRPr="00A876ED">
              <w:rPr>
                <w:rFonts w:ascii="Verdana" w:hAnsi="Verdana"/>
                <w:b/>
                <w:szCs w:val="22"/>
              </w:rPr>
              <w:t>Caño de Alta Presión</w:t>
            </w:r>
          </w:p>
          <w:p w14:paraId="14E41E7E" w14:textId="77777777" w:rsidR="005A6144" w:rsidRPr="00A876ED" w:rsidRDefault="005A6144" w:rsidP="00721593">
            <w:pPr>
              <w:spacing w:before="120" w:after="120"/>
              <w:ind w:left="239" w:right="255"/>
              <w:jc w:val="both"/>
              <w:rPr>
                <w:rFonts w:ascii="Verdana" w:hAnsi="Verdana"/>
                <w:lang w:val="es-ES_tradnl"/>
              </w:rPr>
            </w:pPr>
            <w:r w:rsidRPr="00A876ED">
              <w:rPr>
                <w:rFonts w:ascii="Verdana" w:hAnsi="Verdana"/>
                <w:lang w:val="es-ES_tradnl"/>
              </w:rPr>
              <w:t>El caño de alta presión deberá tener una longitud mínima de 6 m, además debe cumplir las siguientes características:</w:t>
            </w:r>
          </w:p>
          <w:tbl>
            <w:tblPr>
              <w:tblStyle w:val="Tablade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5A6144" w:rsidRPr="00B84160" w14:paraId="5CC6E3A9" w14:textId="77777777" w:rsidTr="005A614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themeFill="background1" w:themeFillShade="F2"/>
                  <w:hideMark/>
                </w:tcPr>
                <w:p w14:paraId="0E7294E6" w14:textId="77777777" w:rsidR="005A6144" w:rsidRPr="00B84160" w:rsidRDefault="005A6144" w:rsidP="005A6144">
                  <w:pPr>
                    <w:jc w:val="center"/>
                    <w:rPr>
                      <w:rFonts w:ascii="Calibri" w:hAnsi="Calibri" w:cs="Calibri"/>
                      <w:b w:val="0"/>
                      <w:sz w:val="18"/>
                      <w:szCs w:val="14"/>
                    </w:rPr>
                  </w:pPr>
                  <w:r w:rsidRPr="00B84160">
                    <w:rPr>
                      <w:rFonts w:ascii="Calibri" w:hAnsi="Calibri" w:cs="Calibri"/>
                      <w:sz w:val="18"/>
                      <w:szCs w:val="14"/>
                      <w:lang w:val="es-ES_tradnl"/>
                    </w:rPr>
                    <w:t>CAÑO DE ALTA PRESIÓN</w:t>
                  </w:r>
                </w:p>
              </w:tc>
            </w:tr>
            <w:tr w:rsidR="005A6144" w:rsidRPr="00B84160" w14:paraId="1FE8E40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518A334"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Material</w:t>
                  </w:r>
                </w:p>
              </w:tc>
              <w:tc>
                <w:tcPr>
                  <w:tcW w:w="5471" w:type="dxa"/>
                  <w:vAlign w:val="center"/>
                  <w:hideMark/>
                </w:tcPr>
                <w:p w14:paraId="2D39DD3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rPr>
                    <w:t>Cañería de acero sin costura, que en su proceso de fabricación haya sido tratado por algún procedimiento contra la corrosión (Inoxidable).</w:t>
                  </w:r>
                </w:p>
              </w:tc>
            </w:tr>
            <w:tr w:rsidR="005A6144" w:rsidRPr="00B84160" w14:paraId="3569C2BF"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4806783"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Longitud del rollo del caño</w:t>
                  </w:r>
                </w:p>
              </w:tc>
              <w:tc>
                <w:tcPr>
                  <w:tcW w:w="5471" w:type="dxa"/>
                  <w:vAlign w:val="center"/>
                  <w:hideMark/>
                </w:tcPr>
                <w:p w14:paraId="0D0FE250"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6 metros o superior</w:t>
                  </w:r>
                </w:p>
              </w:tc>
            </w:tr>
            <w:tr w:rsidR="005A6144" w:rsidRPr="00B84160" w14:paraId="18376B36"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560EF41"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Diámetro del caño</w:t>
                  </w:r>
                </w:p>
              </w:tc>
              <w:tc>
                <w:tcPr>
                  <w:tcW w:w="5471" w:type="dxa"/>
                  <w:vAlign w:val="center"/>
                  <w:hideMark/>
                </w:tcPr>
                <w:p w14:paraId="62C7709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6 mm, diámetro exterior</w:t>
                  </w:r>
                </w:p>
              </w:tc>
            </w:tr>
            <w:tr w:rsidR="005A6144" w:rsidRPr="00B84160" w14:paraId="08FBDFA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118B0FD"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Presión de trabajo</w:t>
                  </w:r>
                </w:p>
              </w:tc>
              <w:tc>
                <w:tcPr>
                  <w:tcW w:w="5471" w:type="dxa"/>
                  <w:vAlign w:val="center"/>
                  <w:hideMark/>
                </w:tcPr>
                <w:p w14:paraId="4B4AA07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200 - 205 bar</w:t>
                  </w:r>
                </w:p>
              </w:tc>
            </w:tr>
            <w:tr w:rsidR="005A6144" w:rsidRPr="00B84160" w14:paraId="572B189D" w14:textId="77777777" w:rsidTr="005A6144">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1C020B9"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Tipo de combustible</w:t>
                  </w:r>
                </w:p>
              </w:tc>
              <w:tc>
                <w:tcPr>
                  <w:tcW w:w="5471" w:type="dxa"/>
                  <w:vAlign w:val="center"/>
                  <w:hideMark/>
                </w:tcPr>
                <w:p w14:paraId="02B43A3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Gas natural</w:t>
                  </w:r>
                </w:p>
              </w:tc>
            </w:tr>
          </w:tbl>
          <w:p w14:paraId="1AD58DD5" w14:textId="77777777" w:rsidR="00721593" w:rsidRDefault="00721593" w:rsidP="00721593">
            <w:pPr>
              <w:pStyle w:val="Prrafodelista"/>
              <w:spacing w:before="120" w:after="120"/>
              <w:ind w:left="1134"/>
              <w:contextualSpacing/>
              <w:rPr>
                <w:rFonts w:ascii="Verdana" w:hAnsi="Verdana"/>
                <w:b/>
              </w:rPr>
            </w:pPr>
          </w:p>
          <w:p w14:paraId="2B5C32CE" w14:textId="77E8035A" w:rsidR="005A6144" w:rsidRPr="00A876ED" w:rsidRDefault="005A6144" w:rsidP="004212FC">
            <w:pPr>
              <w:pStyle w:val="Prrafodelista"/>
              <w:numPr>
                <w:ilvl w:val="0"/>
                <w:numId w:val="34"/>
              </w:numPr>
              <w:spacing w:before="120" w:after="120"/>
              <w:ind w:left="1134" w:hanging="284"/>
              <w:contextualSpacing/>
              <w:rPr>
                <w:rFonts w:ascii="Verdana" w:hAnsi="Verdana"/>
                <w:b/>
              </w:rPr>
            </w:pPr>
            <w:r w:rsidRPr="00A876ED">
              <w:rPr>
                <w:rFonts w:ascii="Verdana" w:hAnsi="Verdana"/>
                <w:b/>
              </w:rPr>
              <w:t>Válvula de Cilindro Autoventilada o no Ventilada</w:t>
            </w:r>
          </w:p>
          <w:p w14:paraId="0B15C54E" w14:textId="77777777" w:rsidR="005A6144" w:rsidRPr="00A876ED" w:rsidRDefault="005A6144" w:rsidP="00721593">
            <w:pPr>
              <w:spacing w:before="120" w:after="120"/>
              <w:ind w:left="239"/>
              <w:jc w:val="both"/>
              <w:rPr>
                <w:rFonts w:ascii="Verdana" w:hAnsi="Verdana"/>
                <w:lang w:val="es-ES_tradnl"/>
              </w:rPr>
            </w:pPr>
            <w:r w:rsidRPr="00A876ED">
              <w:rPr>
                <w:rFonts w:ascii="Verdana" w:hAnsi="Verdana"/>
                <w:lang w:val="es-ES_tradnl"/>
              </w:rPr>
              <w:t>La válvula de cilindro deberá llevar la marca y tendrá las siguientes características:</w:t>
            </w:r>
          </w:p>
          <w:tbl>
            <w:tblPr>
              <w:tblStyle w:val="Tablade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5A6144" w:rsidRPr="00B84160" w14:paraId="569E1A91" w14:textId="77777777" w:rsidTr="005A6144">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themeFill="background1" w:themeFillShade="F2"/>
                  <w:hideMark/>
                </w:tcPr>
                <w:p w14:paraId="5D3F0B37" w14:textId="77777777" w:rsidR="005A6144" w:rsidRPr="00B84160" w:rsidRDefault="005A6144" w:rsidP="005A6144">
                  <w:pPr>
                    <w:jc w:val="center"/>
                    <w:rPr>
                      <w:rFonts w:ascii="Calibri" w:hAnsi="Calibri" w:cs="Calibri"/>
                      <w:b w:val="0"/>
                      <w:sz w:val="18"/>
                      <w:szCs w:val="14"/>
                      <w:lang w:val="es-ES_tradnl"/>
                    </w:rPr>
                  </w:pPr>
                  <w:r w:rsidRPr="00B84160">
                    <w:rPr>
                      <w:rFonts w:ascii="Calibri" w:hAnsi="Calibri" w:cs="Calibri"/>
                      <w:sz w:val="18"/>
                      <w:szCs w:val="14"/>
                      <w:lang w:val="es-ES_tradnl"/>
                    </w:rPr>
                    <w:t>VÁLVULA DE CILINDRO AUTOVENTILADA</w:t>
                  </w:r>
                </w:p>
              </w:tc>
            </w:tr>
            <w:tr w:rsidR="005A6144" w:rsidRPr="00B84160" w14:paraId="551567D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0A6E0180" w14:textId="77777777" w:rsidR="005A6144" w:rsidRPr="00B84160" w:rsidRDefault="005A6144" w:rsidP="005A6144">
                  <w:pPr>
                    <w:rPr>
                      <w:rFonts w:ascii="Calibri" w:hAnsi="Calibri" w:cs="Calibri"/>
                      <w:sz w:val="18"/>
                      <w:szCs w:val="14"/>
                    </w:rPr>
                  </w:pPr>
                  <w:r w:rsidRPr="00B84160">
                    <w:rPr>
                      <w:rFonts w:ascii="Calibri" w:hAnsi="Calibri" w:cs="Calibri"/>
                      <w:sz w:val="18"/>
                      <w:szCs w:val="14"/>
                      <w:lang w:val="es-ES_tradnl"/>
                    </w:rPr>
                    <w:t>Válvula</w:t>
                  </w:r>
                </w:p>
              </w:tc>
              <w:tc>
                <w:tcPr>
                  <w:tcW w:w="5525" w:type="dxa"/>
                  <w:vAlign w:val="center"/>
                  <w:hideMark/>
                </w:tcPr>
                <w:p w14:paraId="393C304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Con obturador manual</w:t>
                  </w:r>
                </w:p>
              </w:tc>
            </w:tr>
            <w:tr w:rsidR="005A6144" w:rsidRPr="00B84160" w14:paraId="50F56A7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313D7E98" w14:textId="77777777" w:rsidR="005A6144" w:rsidRPr="00B84160" w:rsidRDefault="005A6144" w:rsidP="005A6144">
                  <w:pPr>
                    <w:rPr>
                      <w:rFonts w:ascii="Calibri" w:hAnsi="Calibri" w:cs="Calibri"/>
                      <w:sz w:val="18"/>
                      <w:szCs w:val="14"/>
                    </w:rPr>
                  </w:pPr>
                  <w:r w:rsidRPr="00B84160">
                    <w:rPr>
                      <w:rFonts w:ascii="Calibri" w:hAnsi="Calibri" w:cs="Calibri"/>
                      <w:sz w:val="18"/>
                      <w:szCs w:val="14"/>
                      <w:lang w:val="es-ES_tradnl"/>
                    </w:rPr>
                    <w:t>Tipo de combustible</w:t>
                  </w:r>
                </w:p>
              </w:tc>
              <w:tc>
                <w:tcPr>
                  <w:tcW w:w="5525" w:type="dxa"/>
                  <w:vAlign w:val="center"/>
                  <w:hideMark/>
                </w:tcPr>
                <w:p w14:paraId="1F2E5EB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Gas natural</w:t>
                  </w:r>
                </w:p>
              </w:tc>
            </w:tr>
            <w:tr w:rsidR="005A6144" w:rsidRPr="00B84160" w14:paraId="3250191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7202A0C9" w14:textId="77777777" w:rsidR="005A6144" w:rsidRPr="00B84160" w:rsidRDefault="005A6144" w:rsidP="005A6144">
                  <w:pPr>
                    <w:rPr>
                      <w:rFonts w:ascii="Calibri" w:hAnsi="Calibri" w:cs="Calibri"/>
                      <w:sz w:val="18"/>
                      <w:szCs w:val="14"/>
                    </w:rPr>
                  </w:pPr>
                  <w:r w:rsidRPr="00B84160">
                    <w:rPr>
                      <w:rFonts w:ascii="Calibri" w:hAnsi="Calibri" w:cs="Calibri"/>
                      <w:sz w:val="18"/>
                      <w:szCs w:val="14"/>
                      <w:lang w:val="es-ES_tradnl"/>
                    </w:rPr>
                    <w:t>Rosca</w:t>
                  </w:r>
                </w:p>
              </w:tc>
              <w:tc>
                <w:tcPr>
                  <w:tcW w:w="5525" w:type="dxa"/>
                  <w:vAlign w:val="center"/>
                  <w:hideMark/>
                </w:tcPr>
                <w:p w14:paraId="69DF3062"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8"/>
                      <w:szCs w:val="14"/>
                      <w:lang w:val="es-ES_tradnl"/>
                    </w:rPr>
                  </w:pPr>
                  <w:r w:rsidRPr="00B84160">
                    <w:rPr>
                      <w:rFonts w:ascii="Calibri" w:eastAsia="Arial" w:hAnsi="Calibri" w:cs="Calibri"/>
                      <w:sz w:val="18"/>
                      <w:szCs w:val="14"/>
                      <w:lang w:val="es-ES_tradnl"/>
                    </w:rPr>
                    <w:t>- Rosca en válvula para roscar en boquilla de cilindro de acero. Será macho, cónica externa del tipo métrico según N/DIN 477.</w:t>
                  </w:r>
                </w:p>
              </w:tc>
            </w:tr>
            <w:tr w:rsidR="005A6144" w:rsidRPr="00B84160" w14:paraId="208C986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45DE3F26" w14:textId="77777777" w:rsidR="005A6144" w:rsidRPr="00B84160" w:rsidRDefault="005A6144" w:rsidP="005A6144">
                  <w:pPr>
                    <w:rPr>
                      <w:rFonts w:ascii="Calibri" w:hAnsi="Calibri" w:cs="Calibri"/>
                      <w:sz w:val="18"/>
                      <w:szCs w:val="14"/>
                    </w:rPr>
                  </w:pPr>
                </w:p>
              </w:tc>
              <w:tc>
                <w:tcPr>
                  <w:tcW w:w="5525" w:type="dxa"/>
                  <w:vAlign w:val="center"/>
                  <w:hideMark/>
                </w:tcPr>
                <w:p w14:paraId="7A29617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Rosca en boca salida de válvula, hembra M 12 x 1 para caño de alta presión de 6 mm de diámetro exterior.</w:t>
                  </w:r>
                </w:p>
              </w:tc>
            </w:tr>
            <w:tr w:rsidR="005A6144" w:rsidRPr="00B84160" w14:paraId="74C4C93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4CBE70D1" w14:textId="77777777" w:rsidR="005A6144" w:rsidRPr="00B84160" w:rsidRDefault="005A6144" w:rsidP="005A6144">
                  <w:pPr>
                    <w:rPr>
                      <w:rFonts w:ascii="Calibri" w:hAnsi="Calibri" w:cs="Calibri"/>
                      <w:sz w:val="18"/>
                      <w:szCs w:val="14"/>
                    </w:rPr>
                  </w:pPr>
                  <w:r w:rsidRPr="00B84160">
                    <w:rPr>
                      <w:rFonts w:ascii="Calibri" w:hAnsi="Calibri" w:cs="Calibri"/>
                      <w:sz w:val="18"/>
                      <w:szCs w:val="14"/>
                      <w:lang w:val="es-ES_tradnl"/>
                    </w:rPr>
                    <w:t>Dispositivo de seguridad</w:t>
                  </w:r>
                </w:p>
              </w:tc>
              <w:tc>
                <w:tcPr>
                  <w:tcW w:w="5525" w:type="dxa"/>
                  <w:vAlign w:val="center"/>
                  <w:hideMark/>
                </w:tcPr>
                <w:p w14:paraId="40FAE8E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 Dispositivo de alivio de presión (PRD) combinado en serie o paralelo, que se activa por presión y temperatura (disco de estallido y tapón fusible).</w:t>
                  </w:r>
                </w:p>
              </w:tc>
            </w:tr>
            <w:tr w:rsidR="005A6144" w:rsidRPr="00B84160" w14:paraId="5E00CF49"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3C6930A2" w14:textId="77777777" w:rsidR="005A6144" w:rsidRPr="00B84160" w:rsidRDefault="005A6144" w:rsidP="005A6144">
                  <w:pPr>
                    <w:jc w:val="center"/>
                    <w:rPr>
                      <w:rFonts w:ascii="Calibri" w:hAnsi="Calibri" w:cs="Calibri"/>
                      <w:sz w:val="18"/>
                      <w:szCs w:val="14"/>
                    </w:rPr>
                  </w:pPr>
                </w:p>
              </w:tc>
              <w:tc>
                <w:tcPr>
                  <w:tcW w:w="5525" w:type="dxa"/>
                  <w:vAlign w:val="center"/>
                  <w:hideMark/>
                </w:tcPr>
                <w:p w14:paraId="2A7B79E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 Válvula de exceso de flujo incorporada.</w:t>
                  </w:r>
                </w:p>
              </w:tc>
            </w:tr>
            <w:tr w:rsidR="005A6144" w:rsidRPr="00B84160" w14:paraId="3FE1714F" w14:textId="77777777" w:rsidTr="005A6144">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01D1615" w14:textId="77777777" w:rsidR="005A6144" w:rsidRPr="00B84160" w:rsidRDefault="005A6144" w:rsidP="005A6144">
                  <w:pPr>
                    <w:jc w:val="center"/>
                    <w:rPr>
                      <w:rFonts w:ascii="Calibri" w:hAnsi="Calibri" w:cs="Calibri"/>
                      <w:sz w:val="18"/>
                      <w:szCs w:val="14"/>
                    </w:rPr>
                  </w:pPr>
                </w:p>
              </w:tc>
              <w:tc>
                <w:tcPr>
                  <w:tcW w:w="5525" w:type="dxa"/>
                  <w:vAlign w:val="center"/>
                  <w:hideMark/>
                </w:tcPr>
                <w:p w14:paraId="56E5196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lang w:val="es-ES_tradnl"/>
                    </w:rPr>
                  </w:pPr>
                  <w:r w:rsidRPr="00B84160">
                    <w:rPr>
                      <w:rFonts w:ascii="Calibri" w:hAnsi="Calibri" w:cs="Calibri"/>
                      <w:sz w:val="18"/>
                      <w:szCs w:val="14"/>
                      <w:lang w:val="es-ES_tradnl"/>
                    </w:rPr>
                    <w:t xml:space="preserve">- Sistema de </w:t>
                  </w:r>
                  <w:proofErr w:type="spellStart"/>
                  <w:r w:rsidRPr="00B84160">
                    <w:rPr>
                      <w:rFonts w:ascii="Calibri" w:hAnsi="Calibri" w:cs="Calibri"/>
                      <w:sz w:val="18"/>
                      <w:szCs w:val="14"/>
                      <w:lang w:val="es-ES_tradnl"/>
                    </w:rPr>
                    <w:t>autoventeo</w:t>
                  </w:r>
                  <w:proofErr w:type="spellEnd"/>
                  <w:r w:rsidRPr="00B84160">
                    <w:rPr>
                      <w:rFonts w:ascii="Calibri" w:hAnsi="Calibri" w:cs="Calibri"/>
                      <w:sz w:val="18"/>
                      <w:szCs w:val="14"/>
                      <w:lang w:val="es-ES_tradnl"/>
                    </w:rPr>
                    <w:t>. (si corresponde)</w:t>
                  </w:r>
                </w:p>
                <w:p w14:paraId="2E0CE607"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 Bolsa de venteo. (si corresponde)</w:t>
                  </w:r>
                </w:p>
              </w:tc>
            </w:tr>
          </w:tbl>
          <w:p w14:paraId="46C4CA93" w14:textId="77777777" w:rsidR="005A6144" w:rsidRPr="00A876ED" w:rsidRDefault="005A6144" w:rsidP="004212FC">
            <w:pPr>
              <w:pStyle w:val="Prrafodelista"/>
              <w:numPr>
                <w:ilvl w:val="0"/>
                <w:numId w:val="34"/>
              </w:numPr>
              <w:spacing w:before="120" w:after="120"/>
              <w:ind w:left="1134" w:hanging="284"/>
              <w:contextualSpacing/>
              <w:rPr>
                <w:rFonts w:ascii="Verdana" w:hAnsi="Verdana"/>
                <w:b/>
              </w:rPr>
            </w:pPr>
            <w:r w:rsidRPr="00A876ED">
              <w:rPr>
                <w:rFonts w:ascii="Verdana" w:hAnsi="Verdana"/>
                <w:b/>
              </w:rPr>
              <w:t>Accesorios de Conexión y Ajuste</w:t>
            </w:r>
          </w:p>
          <w:p w14:paraId="069C524E" w14:textId="55AEAF27" w:rsidR="005A6144" w:rsidRDefault="005A6144" w:rsidP="005A6144">
            <w:pPr>
              <w:spacing w:before="120" w:after="120"/>
              <w:ind w:left="851" w:firstLine="283"/>
              <w:jc w:val="both"/>
              <w:rPr>
                <w:rFonts w:ascii="Verdana" w:hAnsi="Verdana"/>
                <w:lang w:val="es-ES_tradnl"/>
              </w:rPr>
            </w:pPr>
            <w:r w:rsidRPr="00A876ED">
              <w:rPr>
                <w:rFonts w:ascii="Verdana" w:hAnsi="Verdana"/>
                <w:lang w:val="es-ES_tradnl"/>
              </w:rPr>
              <w:t>Los accesorios deberán cumplir las siguientes características:</w:t>
            </w:r>
          </w:p>
          <w:p w14:paraId="298250EC" w14:textId="77777777" w:rsidR="00721593" w:rsidRPr="00A876ED" w:rsidRDefault="00721593" w:rsidP="005A6144">
            <w:pPr>
              <w:spacing w:before="120" w:after="120"/>
              <w:ind w:left="851" w:firstLine="283"/>
              <w:jc w:val="both"/>
              <w:rPr>
                <w:rFonts w:ascii="Verdana" w:hAnsi="Verdana"/>
                <w:lang w:val="es-ES_tradnl"/>
              </w:rPr>
            </w:pPr>
            <w:bookmarkStart w:id="97" w:name="_GoBack"/>
            <w:bookmarkEnd w:id="97"/>
          </w:p>
          <w:tbl>
            <w:tblPr>
              <w:tblStyle w:val="Tablade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5A6144" w:rsidRPr="00B84160" w14:paraId="5AB54293" w14:textId="77777777" w:rsidTr="005A614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themeFill="background1" w:themeFillShade="F2"/>
                  <w:vAlign w:val="center"/>
                  <w:hideMark/>
                </w:tcPr>
                <w:p w14:paraId="360E3934" w14:textId="77777777" w:rsidR="005A6144" w:rsidRPr="00B84160" w:rsidRDefault="005A6144" w:rsidP="005A6144">
                  <w:pPr>
                    <w:jc w:val="center"/>
                    <w:rPr>
                      <w:rFonts w:ascii="Calibri" w:hAnsi="Calibri" w:cs="Calibri"/>
                      <w:b w:val="0"/>
                      <w:sz w:val="18"/>
                      <w:szCs w:val="14"/>
                      <w:lang w:val="es-ES_tradnl"/>
                    </w:rPr>
                  </w:pPr>
                  <w:r w:rsidRPr="00B84160">
                    <w:rPr>
                      <w:rFonts w:ascii="Calibri" w:hAnsi="Calibri" w:cs="Calibri"/>
                      <w:sz w:val="18"/>
                      <w:szCs w:val="14"/>
                      <w:lang w:val="es-ES_tradnl"/>
                    </w:rPr>
                    <w:t>ACCESORIOS DE CONEXIÓN Y AJUSTE</w:t>
                  </w:r>
                </w:p>
              </w:tc>
            </w:tr>
            <w:tr w:rsidR="005A6144" w:rsidRPr="00B84160" w14:paraId="07D6459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6C7F490"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Manguera ignífuga de gas, baja presión.</w:t>
                  </w:r>
                </w:p>
              </w:tc>
              <w:tc>
                <w:tcPr>
                  <w:tcW w:w="5504" w:type="dxa"/>
                  <w:vAlign w:val="center"/>
                  <w:hideMark/>
                </w:tcPr>
                <w:p w14:paraId="6FFE3F7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rPr>
                    <w:t>- Longitud: 1 metro como mínimo.</w:t>
                  </w:r>
                </w:p>
              </w:tc>
            </w:tr>
            <w:tr w:rsidR="005A6144" w:rsidRPr="00B84160" w14:paraId="60D235AB"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4238D86C"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Manguera de agua para calefacción del reductor</w:t>
                  </w:r>
                </w:p>
              </w:tc>
              <w:tc>
                <w:tcPr>
                  <w:tcW w:w="5504" w:type="dxa"/>
                  <w:vAlign w:val="center"/>
                  <w:hideMark/>
                </w:tcPr>
                <w:p w14:paraId="19D378E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rPr>
                    <w:t>- Longitud: 2 metros como mínimo.</w:t>
                  </w:r>
                </w:p>
              </w:tc>
            </w:tr>
            <w:tr w:rsidR="005A6144" w:rsidRPr="00B84160" w14:paraId="7053A11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B61D5B5"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Regulador de alta</w:t>
                  </w:r>
                </w:p>
              </w:tc>
              <w:tc>
                <w:tcPr>
                  <w:tcW w:w="5504" w:type="dxa"/>
                  <w:vAlign w:val="center"/>
                  <w:hideMark/>
                </w:tcPr>
                <w:p w14:paraId="735072D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T y tornillo de regulación de alta.</w:t>
                  </w:r>
                </w:p>
              </w:tc>
            </w:tr>
            <w:tr w:rsidR="005A6144" w:rsidRPr="00B84160" w14:paraId="4D879A4F"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5356CABD"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Sistema de ventilación</w:t>
                  </w:r>
                </w:p>
              </w:tc>
              <w:tc>
                <w:tcPr>
                  <w:tcW w:w="5504" w:type="dxa"/>
                  <w:vAlign w:val="center"/>
                  <w:hideMark/>
                </w:tcPr>
                <w:p w14:paraId="43AC8C1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hAnsi="Calibri" w:cs="Calibri"/>
                      <w:sz w:val="18"/>
                      <w:szCs w:val="14"/>
                      <w:lang w:val="es-ES_tradnl"/>
                    </w:rPr>
                    <w:t>Incluye:</w:t>
                  </w:r>
                </w:p>
              </w:tc>
            </w:tr>
            <w:tr w:rsidR="005A6144" w:rsidRPr="00B84160" w14:paraId="096F396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637B2DF" w14:textId="77777777" w:rsidR="005A6144" w:rsidRPr="00B84160" w:rsidRDefault="005A6144" w:rsidP="005A6144">
                  <w:pPr>
                    <w:jc w:val="both"/>
                    <w:rPr>
                      <w:rFonts w:ascii="Calibri" w:hAnsi="Calibri" w:cs="Calibri"/>
                      <w:sz w:val="18"/>
                      <w:szCs w:val="14"/>
                    </w:rPr>
                  </w:pPr>
                </w:p>
              </w:tc>
              <w:tc>
                <w:tcPr>
                  <w:tcW w:w="5504" w:type="dxa"/>
                  <w:vAlign w:val="center"/>
                  <w:hideMark/>
                </w:tcPr>
                <w:p w14:paraId="01D5FD9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8"/>
                      <w:szCs w:val="14"/>
                      <w:lang w:val="es-ES_tradnl"/>
                    </w:rPr>
                  </w:pPr>
                  <w:r w:rsidRPr="00B84160">
                    <w:rPr>
                      <w:rFonts w:ascii="Calibri" w:eastAsia="Arial" w:hAnsi="Calibri" w:cs="Calibri"/>
                      <w:sz w:val="18"/>
                      <w:szCs w:val="14"/>
                      <w:lang w:val="es-ES_tradnl"/>
                    </w:rPr>
                    <w:t>- 2 tubos de plástico ignifugo para venteo.</w:t>
                  </w:r>
                </w:p>
              </w:tc>
            </w:tr>
            <w:tr w:rsidR="005A6144" w:rsidRPr="00B84160" w14:paraId="088DDCAF"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AF98481" w14:textId="77777777" w:rsidR="005A6144" w:rsidRPr="00B84160" w:rsidRDefault="005A6144" w:rsidP="005A6144">
                  <w:pPr>
                    <w:jc w:val="both"/>
                    <w:rPr>
                      <w:rFonts w:ascii="Calibri" w:hAnsi="Calibri" w:cs="Calibri"/>
                      <w:sz w:val="18"/>
                      <w:szCs w:val="14"/>
                    </w:rPr>
                  </w:pPr>
                </w:p>
              </w:tc>
              <w:tc>
                <w:tcPr>
                  <w:tcW w:w="5504" w:type="dxa"/>
                  <w:vAlign w:val="center"/>
                  <w:hideMark/>
                </w:tcPr>
                <w:p w14:paraId="215D04C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- 2 boquillas de venteo.</w:t>
                  </w:r>
                </w:p>
              </w:tc>
            </w:tr>
            <w:tr w:rsidR="005A6144" w:rsidRPr="00B84160" w14:paraId="3F1915B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557D89A" w14:textId="77777777" w:rsidR="005A6144" w:rsidRPr="00B84160" w:rsidRDefault="005A6144" w:rsidP="005A6144">
                  <w:pPr>
                    <w:jc w:val="both"/>
                    <w:rPr>
                      <w:rFonts w:ascii="Calibri" w:hAnsi="Calibri" w:cs="Calibri"/>
                      <w:sz w:val="18"/>
                      <w:szCs w:val="14"/>
                    </w:rPr>
                  </w:pPr>
                </w:p>
              </w:tc>
              <w:tc>
                <w:tcPr>
                  <w:tcW w:w="5504" w:type="dxa"/>
                  <w:vAlign w:val="center"/>
                  <w:hideMark/>
                </w:tcPr>
                <w:p w14:paraId="561D5A2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- 4 abrazaderas o precintos para tubos de venteo.</w:t>
                  </w:r>
                </w:p>
              </w:tc>
            </w:tr>
            <w:tr w:rsidR="005A6144" w:rsidRPr="00B84160" w14:paraId="3485E09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4063BFA3" w14:textId="77777777" w:rsidR="005A6144" w:rsidRPr="00B84160" w:rsidRDefault="005A6144" w:rsidP="005A6144">
                  <w:pPr>
                    <w:jc w:val="both"/>
                    <w:rPr>
                      <w:rFonts w:ascii="Calibri" w:hAnsi="Calibri" w:cs="Calibri"/>
                      <w:sz w:val="18"/>
                      <w:szCs w:val="14"/>
                    </w:rPr>
                  </w:pPr>
                </w:p>
              </w:tc>
              <w:tc>
                <w:tcPr>
                  <w:tcW w:w="5504" w:type="dxa"/>
                  <w:vAlign w:val="center"/>
                </w:tcPr>
                <w:p w14:paraId="4DBBB11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eastAsia="Arial" w:hAnsi="Calibri" w:cs="Calibri"/>
                      <w:sz w:val="18"/>
                      <w:szCs w:val="14"/>
                      <w:lang w:val="es-ES_tradnl"/>
                    </w:rPr>
                  </w:pPr>
                  <w:r w:rsidRPr="00B84160">
                    <w:rPr>
                      <w:rFonts w:ascii="Calibri" w:eastAsia="Arial" w:hAnsi="Calibri" w:cs="Calibri"/>
                      <w:sz w:val="18"/>
                      <w:szCs w:val="14"/>
                      <w:lang w:val="es-ES_tradnl"/>
                    </w:rPr>
                    <w:t>- Bolsa de venteo. (Si corresponde)</w:t>
                  </w:r>
                </w:p>
              </w:tc>
            </w:tr>
            <w:tr w:rsidR="005A6144" w:rsidRPr="00B84160" w14:paraId="1FC4DAD1"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0F064997"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Accesorios</w:t>
                  </w:r>
                </w:p>
              </w:tc>
              <w:tc>
                <w:tcPr>
                  <w:tcW w:w="5504" w:type="dxa"/>
                  <w:vAlign w:val="center"/>
                  <w:hideMark/>
                </w:tcPr>
                <w:p w14:paraId="7F41F0E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- 4 abrazaderas para las mangueras de agua de calefacción del reductor.</w:t>
                  </w:r>
                </w:p>
              </w:tc>
            </w:tr>
            <w:tr w:rsidR="005A6144" w:rsidRPr="00B84160" w14:paraId="66D75B3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E0B3D3F" w14:textId="77777777" w:rsidR="005A6144" w:rsidRPr="00B84160" w:rsidRDefault="005A6144" w:rsidP="005A6144">
                  <w:pPr>
                    <w:jc w:val="both"/>
                    <w:rPr>
                      <w:rFonts w:ascii="Calibri" w:hAnsi="Calibri" w:cs="Calibri"/>
                      <w:sz w:val="18"/>
                      <w:szCs w:val="14"/>
                    </w:rPr>
                  </w:pPr>
                </w:p>
              </w:tc>
              <w:tc>
                <w:tcPr>
                  <w:tcW w:w="5504" w:type="dxa"/>
                  <w:vAlign w:val="center"/>
                  <w:hideMark/>
                </w:tcPr>
                <w:p w14:paraId="70397200"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- 4 abrazaderas para la manguera ignífuga de baja presión.</w:t>
                  </w:r>
                </w:p>
              </w:tc>
            </w:tr>
            <w:tr w:rsidR="005A6144" w:rsidRPr="00B84160" w14:paraId="76DEB01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ED33880" w14:textId="77777777" w:rsidR="005A6144" w:rsidRPr="00B84160" w:rsidRDefault="005A6144" w:rsidP="005A6144">
                  <w:pPr>
                    <w:jc w:val="both"/>
                    <w:rPr>
                      <w:rFonts w:ascii="Calibri" w:hAnsi="Calibri" w:cs="Calibri"/>
                      <w:sz w:val="18"/>
                      <w:szCs w:val="14"/>
                    </w:rPr>
                  </w:pPr>
                </w:p>
              </w:tc>
              <w:tc>
                <w:tcPr>
                  <w:tcW w:w="5504" w:type="dxa"/>
                  <w:vAlign w:val="center"/>
                  <w:hideMark/>
                </w:tcPr>
                <w:p w14:paraId="382B797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- 2 T de agua.  Material: plástico que soporta alta temperatura.</w:t>
                  </w:r>
                </w:p>
              </w:tc>
            </w:tr>
            <w:tr w:rsidR="005A6144" w:rsidRPr="00B84160" w14:paraId="00F92B7D"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816BD4B" w14:textId="77777777" w:rsidR="005A6144" w:rsidRPr="00B84160" w:rsidRDefault="005A6144" w:rsidP="005A6144">
                  <w:pPr>
                    <w:jc w:val="both"/>
                    <w:rPr>
                      <w:rFonts w:ascii="Calibri" w:hAnsi="Calibri" w:cs="Calibri"/>
                      <w:sz w:val="18"/>
                      <w:szCs w:val="14"/>
                    </w:rPr>
                  </w:pPr>
                </w:p>
              </w:tc>
              <w:tc>
                <w:tcPr>
                  <w:tcW w:w="5504" w:type="dxa"/>
                  <w:vAlign w:val="center"/>
                  <w:hideMark/>
                </w:tcPr>
                <w:p w14:paraId="7B68DD27"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- 1 tapón ciego y 4 abrazaderas para sujetar la T de agua.</w:t>
                  </w:r>
                </w:p>
              </w:tc>
            </w:tr>
            <w:tr w:rsidR="005A6144" w:rsidRPr="00B84160" w14:paraId="0C354527"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20619DF" w14:textId="77777777" w:rsidR="005A6144" w:rsidRPr="00B84160" w:rsidRDefault="005A6144" w:rsidP="005A6144">
                  <w:pPr>
                    <w:jc w:val="both"/>
                    <w:rPr>
                      <w:rFonts w:ascii="Calibri" w:hAnsi="Calibri" w:cs="Calibri"/>
                      <w:sz w:val="18"/>
                      <w:szCs w:val="14"/>
                    </w:rPr>
                  </w:pPr>
                </w:p>
              </w:tc>
              <w:tc>
                <w:tcPr>
                  <w:tcW w:w="5504" w:type="dxa"/>
                  <w:vAlign w:val="center"/>
                  <w:hideMark/>
                </w:tcPr>
                <w:p w14:paraId="6F1B7A7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- 8 grapas, tratadas contra la corrosión por cada caño de alta presión.</w:t>
                  </w:r>
                </w:p>
              </w:tc>
            </w:tr>
            <w:tr w:rsidR="005A6144" w:rsidRPr="00B84160" w14:paraId="1C8BFE75"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2AAA5A2" w14:textId="77777777" w:rsidR="005A6144" w:rsidRPr="00B84160" w:rsidRDefault="005A6144" w:rsidP="005A6144">
                  <w:pPr>
                    <w:jc w:val="both"/>
                    <w:rPr>
                      <w:rFonts w:ascii="Calibri" w:hAnsi="Calibri" w:cs="Calibri"/>
                      <w:sz w:val="18"/>
                      <w:szCs w:val="14"/>
                    </w:rPr>
                  </w:pPr>
                </w:p>
              </w:tc>
              <w:tc>
                <w:tcPr>
                  <w:tcW w:w="5504" w:type="dxa"/>
                  <w:vAlign w:val="center"/>
                  <w:hideMark/>
                </w:tcPr>
                <w:p w14:paraId="17A1281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- 8 tornillos de encarne para anclaje por cada caño de alta presión.</w:t>
                  </w:r>
                </w:p>
              </w:tc>
            </w:tr>
            <w:tr w:rsidR="005A6144" w:rsidRPr="00B84160" w14:paraId="240622F0"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1AD8AE5" w14:textId="77777777" w:rsidR="005A6144" w:rsidRPr="00B84160" w:rsidRDefault="005A6144" w:rsidP="005A6144">
                  <w:pPr>
                    <w:jc w:val="both"/>
                    <w:rPr>
                      <w:rFonts w:ascii="Calibri" w:hAnsi="Calibri" w:cs="Calibri"/>
                      <w:sz w:val="18"/>
                      <w:szCs w:val="14"/>
                    </w:rPr>
                  </w:pPr>
                </w:p>
              </w:tc>
              <w:tc>
                <w:tcPr>
                  <w:tcW w:w="5504" w:type="dxa"/>
                  <w:vAlign w:val="center"/>
                  <w:hideMark/>
                </w:tcPr>
                <w:p w14:paraId="39B65C77"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- 4 virolas (</w:t>
                  </w:r>
                  <w:proofErr w:type="spellStart"/>
                  <w:r w:rsidRPr="00B84160">
                    <w:rPr>
                      <w:rFonts w:ascii="Calibri" w:eastAsia="Arial" w:hAnsi="Calibri" w:cs="Calibri"/>
                      <w:sz w:val="18"/>
                      <w:szCs w:val="14"/>
                      <w:lang w:val="es-ES_tradnl"/>
                    </w:rPr>
                    <w:t>biconos</w:t>
                  </w:r>
                  <w:proofErr w:type="spellEnd"/>
                  <w:r w:rsidRPr="00B84160">
                    <w:rPr>
                      <w:rFonts w:ascii="Calibri" w:eastAsia="Arial" w:hAnsi="Calibri" w:cs="Calibri"/>
                      <w:sz w:val="18"/>
                      <w:szCs w:val="14"/>
                      <w:lang w:val="es-ES_tradnl"/>
                    </w:rPr>
                    <w:t>) cincados por cada caño de alta presión.</w:t>
                  </w:r>
                </w:p>
              </w:tc>
            </w:tr>
            <w:tr w:rsidR="005A6144" w:rsidRPr="00B84160" w14:paraId="5194B83E"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A7725A2" w14:textId="77777777" w:rsidR="005A6144" w:rsidRPr="00B84160" w:rsidRDefault="005A6144" w:rsidP="005A6144">
                  <w:pPr>
                    <w:jc w:val="both"/>
                    <w:rPr>
                      <w:rFonts w:ascii="Calibri" w:hAnsi="Calibri" w:cs="Calibri"/>
                      <w:sz w:val="18"/>
                      <w:szCs w:val="14"/>
                    </w:rPr>
                  </w:pPr>
                </w:p>
              </w:tc>
              <w:tc>
                <w:tcPr>
                  <w:tcW w:w="5504" w:type="dxa"/>
                  <w:vAlign w:val="center"/>
                  <w:hideMark/>
                </w:tcPr>
                <w:p w14:paraId="67EB868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xml:space="preserve">- 4 </w:t>
                  </w:r>
                  <w:proofErr w:type="spellStart"/>
                  <w:r w:rsidRPr="00B84160">
                    <w:rPr>
                      <w:rFonts w:ascii="Calibri" w:eastAsia="Arial" w:hAnsi="Calibri" w:cs="Calibri"/>
                      <w:sz w:val="18"/>
                      <w:szCs w:val="14"/>
                      <w:lang w:val="es-ES_tradnl"/>
                    </w:rPr>
                    <w:t>niples</w:t>
                  </w:r>
                  <w:proofErr w:type="spellEnd"/>
                  <w:r w:rsidRPr="00B84160">
                    <w:rPr>
                      <w:rFonts w:ascii="Calibri" w:eastAsia="Arial" w:hAnsi="Calibri" w:cs="Calibri"/>
                      <w:sz w:val="18"/>
                      <w:szCs w:val="14"/>
                      <w:lang w:val="es-ES_tradnl"/>
                    </w:rPr>
                    <w:t xml:space="preserve"> cincados por cada caño de alta presión.</w:t>
                  </w:r>
                </w:p>
              </w:tc>
            </w:tr>
            <w:tr w:rsidR="005A6144" w:rsidRPr="00B84160" w14:paraId="0A471D3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16CFC23" w14:textId="77777777" w:rsidR="005A6144" w:rsidRPr="00B84160" w:rsidRDefault="005A6144" w:rsidP="005A6144">
                  <w:pPr>
                    <w:jc w:val="both"/>
                    <w:rPr>
                      <w:rFonts w:ascii="Calibri" w:hAnsi="Calibri" w:cs="Calibri"/>
                      <w:sz w:val="18"/>
                      <w:szCs w:val="14"/>
                    </w:rPr>
                  </w:pPr>
                </w:p>
              </w:tc>
              <w:tc>
                <w:tcPr>
                  <w:tcW w:w="5504" w:type="dxa"/>
                  <w:vAlign w:val="center"/>
                  <w:hideMark/>
                </w:tcPr>
                <w:p w14:paraId="5D11ADD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- 6 precintos de plástico.</w:t>
                  </w:r>
                </w:p>
              </w:tc>
            </w:tr>
            <w:tr w:rsidR="005A6144" w:rsidRPr="00B84160" w14:paraId="13991A63"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538E0CE" w14:textId="77777777" w:rsidR="005A6144" w:rsidRPr="00B84160" w:rsidRDefault="005A6144" w:rsidP="005A6144">
                  <w:pPr>
                    <w:jc w:val="both"/>
                    <w:rPr>
                      <w:rFonts w:ascii="Calibri" w:hAnsi="Calibri" w:cs="Calibri"/>
                      <w:sz w:val="18"/>
                      <w:szCs w:val="14"/>
                    </w:rPr>
                  </w:pPr>
                </w:p>
              </w:tc>
              <w:tc>
                <w:tcPr>
                  <w:tcW w:w="5504" w:type="dxa"/>
                  <w:vAlign w:val="center"/>
                  <w:hideMark/>
                </w:tcPr>
                <w:p w14:paraId="52153B8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Termo contraíbles para todos los diámetros de los cables a empalmar.</w:t>
                  </w:r>
                </w:p>
              </w:tc>
            </w:tr>
            <w:tr w:rsidR="005A6144" w:rsidRPr="00B84160" w14:paraId="4EC24198"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395FCDD" w14:textId="77777777" w:rsidR="005A6144" w:rsidRPr="00B84160" w:rsidRDefault="005A6144" w:rsidP="005A6144">
                  <w:pPr>
                    <w:jc w:val="both"/>
                    <w:rPr>
                      <w:rFonts w:ascii="Calibri" w:hAnsi="Calibri" w:cs="Calibri"/>
                      <w:sz w:val="18"/>
                      <w:szCs w:val="14"/>
                    </w:rPr>
                  </w:pPr>
                </w:p>
              </w:tc>
              <w:tc>
                <w:tcPr>
                  <w:tcW w:w="5504" w:type="dxa"/>
                  <w:vAlign w:val="center"/>
                  <w:hideMark/>
                </w:tcPr>
                <w:p w14:paraId="5C128D4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Accesorios para la fijación del reductor, válvula de carga y otros que así lo requieran.</w:t>
                  </w:r>
                </w:p>
              </w:tc>
            </w:tr>
            <w:tr w:rsidR="005A6144" w:rsidRPr="00B84160" w14:paraId="7E8E000A" w14:textId="77777777" w:rsidTr="005A6144">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0D5B4089" w14:textId="77777777" w:rsidR="005A6144" w:rsidRPr="00B84160" w:rsidRDefault="005A6144" w:rsidP="005A6144">
                  <w:pPr>
                    <w:jc w:val="both"/>
                    <w:rPr>
                      <w:rFonts w:ascii="Calibri" w:hAnsi="Calibri" w:cs="Calibri"/>
                      <w:sz w:val="18"/>
                      <w:szCs w:val="14"/>
                    </w:rPr>
                  </w:pPr>
                  <w:r w:rsidRPr="00B84160">
                    <w:rPr>
                      <w:rFonts w:ascii="Calibri" w:hAnsi="Calibri" w:cs="Calibri"/>
                      <w:sz w:val="18"/>
                      <w:szCs w:val="14"/>
                      <w:lang w:val="es-ES_tradnl"/>
                    </w:rPr>
                    <w:t>Otros</w:t>
                  </w:r>
                </w:p>
              </w:tc>
              <w:tc>
                <w:tcPr>
                  <w:tcW w:w="5504" w:type="dxa"/>
                  <w:vAlign w:val="center"/>
                  <w:hideMark/>
                </w:tcPr>
                <w:p w14:paraId="00C772D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4"/>
                    </w:rPr>
                  </w:pPr>
                  <w:r w:rsidRPr="00B84160">
                    <w:rPr>
                      <w:rFonts w:ascii="Calibri" w:eastAsia="Arial" w:hAnsi="Calibri" w:cs="Calibri"/>
                      <w:sz w:val="18"/>
                      <w:szCs w:val="14"/>
                      <w:lang w:val="es-ES_tradnl"/>
                    </w:rPr>
                    <w:t>- Accesorios complementarios requeridos para la instalación del kit en el vehículo (detallar accesorios adicionales a ser provistos).</w:t>
                  </w:r>
                </w:p>
              </w:tc>
            </w:tr>
          </w:tbl>
          <w:p w14:paraId="28A48096" w14:textId="77777777" w:rsidR="005A6144" w:rsidRPr="00A876ED" w:rsidRDefault="005A6144" w:rsidP="005B2089">
            <w:pPr>
              <w:pStyle w:val="Ttulo3"/>
              <w:keepNext w:val="0"/>
              <w:keepLines w:val="0"/>
              <w:numPr>
                <w:ilvl w:val="0"/>
                <w:numId w:val="27"/>
              </w:numPr>
              <w:spacing w:before="120" w:after="120"/>
              <w:ind w:left="851" w:right="255" w:hanging="284"/>
              <w:rPr>
                <w:rFonts w:ascii="Verdana" w:hAnsi="Verdana"/>
                <w:b w:val="0"/>
                <w:color w:val="000000" w:themeColor="text1"/>
              </w:rPr>
            </w:pPr>
            <w:r w:rsidRPr="00A876ED">
              <w:rPr>
                <w:rFonts w:ascii="Verdana" w:hAnsi="Verdana"/>
                <w:color w:val="000000" w:themeColor="text1"/>
              </w:rPr>
              <w:t>NORMAS Y CERTIFICACIONES REQUERIDAS</w:t>
            </w:r>
          </w:p>
          <w:p w14:paraId="49E5D0BC" w14:textId="77777777" w:rsidR="005A6144" w:rsidRPr="00A876ED" w:rsidRDefault="005A6144" w:rsidP="00B84160">
            <w:pPr>
              <w:pStyle w:val="Prrafodelista"/>
              <w:shd w:val="clear" w:color="auto" w:fill="FFFFFF"/>
              <w:spacing w:before="120" w:after="120"/>
              <w:ind w:left="851" w:right="255"/>
              <w:jc w:val="both"/>
              <w:rPr>
                <w:rFonts w:ascii="Verdana" w:hAnsi="Verdana"/>
                <w:color w:val="000000" w:themeColor="text1"/>
                <w:lang w:val="es-ES_tradnl"/>
              </w:rPr>
            </w:pPr>
            <w:r w:rsidRPr="00A876ED">
              <w:rPr>
                <w:rFonts w:ascii="Verdana" w:hAnsi="Verdana"/>
                <w:color w:val="000000" w:themeColor="text1"/>
                <w:lang w:val="es-ES_tradnl"/>
              </w:rPr>
              <w:t>Los siguientes componentes del kit de conversión a GNV de Aspirado Natural deben cumplir con las normas de estándar internacional ISO 15500 o ECE R 110:</w:t>
            </w:r>
          </w:p>
          <w:tbl>
            <w:tblPr>
              <w:tblW w:w="4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58"/>
            </w:tblGrid>
            <w:tr w:rsidR="005A6144" w:rsidRPr="00B84160" w14:paraId="704229DC" w14:textId="77777777" w:rsidTr="00B84160">
              <w:trPr>
                <w:trHeight w:val="227"/>
                <w:jc w:val="center"/>
              </w:trPr>
              <w:tc>
                <w:tcPr>
                  <w:tcW w:w="4758" w:type="dxa"/>
                  <w:shd w:val="clear" w:color="auto" w:fill="auto"/>
                  <w:vAlign w:val="center"/>
                  <w:hideMark/>
                </w:tcPr>
                <w:p w14:paraId="108598C3" w14:textId="77777777" w:rsidR="005A6144" w:rsidRPr="00B84160" w:rsidRDefault="005A6144" w:rsidP="00B84160">
                  <w:pPr>
                    <w:pStyle w:val="Sinespaciado"/>
                    <w:ind w:right="255"/>
                    <w:rPr>
                      <w:sz w:val="18"/>
                      <w:szCs w:val="14"/>
                    </w:rPr>
                  </w:pPr>
                  <w:r w:rsidRPr="00B84160">
                    <w:rPr>
                      <w:sz w:val="18"/>
                      <w:szCs w:val="14"/>
                    </w:rPr>
                    <w:t>a) Reductor de presión</w:t>
                  </w:r>
                </w:p>
              </w:tc>
            </w:tr>
            <w:tr w:rsidR="005A6144" w:rsidRPr="00B84160" w14:paraId="5C5C7961" w14:textId="77777777" w:rsidTr="00B84160">
              <w:trPr>
                <w:trHeight w:val="227"/>
                <w:jc w:val="center"/>
              </w:trPr>
              <w:tc>
                <w:tcPr>
                  <w:tcW w:w="4758" w:type="dxa"/>
                  <w:shd w:val="clear" w:color="auto" w:fill="auto"/>
                  <w:vAlign w:val="center"/>
                  <w:hideMark/>
                </w:tcPr>
                <w:p w14:paraId="354CBF87" w14:textId="77777777" w:rsidR="005A6144" w:rsidRPr="00B84160" w:rsidRDefault="005A6144" w:rsidP="00B84160">
                  <w:pPr>
                    <w:pStyle w:val="Sinespaciado"/>
                    <w:ind w:right="255"/>
                    <w:rPr>
                      <w:sz w:val="18"/>
                      <w:szCs w:val="14"/>
                    </w:rPr>
                  </w:pPr>
                  <w:r w:rsidRPr="00B84160">
                    <w:rPr>
                      <w:sz w:val="18"/>
                      <w:szCs w:val="14"/>
                    </w:rPr>
                    <w:t>b) Manómetro indicador de presión</w:t>
                  </w:r>
                </w:p>
              </w:tc>
            </w:tr>
            <w:tr w:rsidR="005A6144" w:rsidRPr="00B84160" w14:paraId="180ECD23" w14:textId="77777777" w:rsidTr="00B84160">
              <w:trPr>
                <w:trHeight w:val="227"/>
                <w:jc w:val="center"/>
              </w:trPr>
              <w:tc>
                <w:tcPr>
                  <w:tcW w:w="4758" w:type="dxa"/>
                  <w:shd w:val="clear" w:color="auto" w:fill="auto"/>
                  <w:vAlign w:val="center"/>
                  <w:hideMark/>
                </w:tcPr>
                <w:p w14:paraId="62A9682F" w14:textId="77777777" w:rsidR="005A6144" w:rsidRPr="00B84160" w:rsidRDefault="005A6144" w:rsidP="00B84160">
                  <w:pPr>
                    <w:pStyle w:val="Sinespaciado"/>
                    <w:ind w:right="255"/>
                    <w:rPr>
                      <w:sz w:val="18"/>
                      <w:szCs w:val="14"/>
                    </w:rPr>
                  </w:pPr>
                  <w:r w:rsidRPr="00B84160">
                    <w:rPr>
                      <w:sz w:val="18"/>
                      <w:szCs w:val="14"/>
                    </w:rPr>
                    <w:t>c) Válvula de carga interna</w:t>
                  </w:r>
                </w:p>
              </w:tc>
            </w:tr>
            <w:tr w:rsidR="005A6144" w:rsidRPr="00B84160" w14:paraId="5DDEEF96" w14:textId="77777777" w:rsidTr="00B84160">
              <w:trPr>
                <w:trHeight w:val="227"/>
                <w:jc w:val="center"/>
              </w:trPr>
              <w:tc>
                <w:tcPr>
                  <w:tcW w:w="4758" w:type="dxa"/>
                  <w:shd w:val="clear" w:color="auto" w:fill="auto"/>
                  <w:vAlign w:val="center"/>
                  <w:hideMark/>
                </w:tcPr>
                <w:p w14:paraId="0AE06713" w14:textId="77777777" w:rsidR="005A6144" w:rsidRPr="00B84160" w:rsidRDefault="005A6144" w:rsidP="00B84160">
                  <w:pPr>
                    <w:pStyle w:val="Sinespaciado"/>
                    <w:ind w:right="255"/>
                    <w:rPr>
                      <w:sz w:val="18"/>
                      <w:szCs w:val="14"/>
                    </w:rPr>
                  </w:pPr>
                  <w:r w:rsidRPr="00B84160">
                    <w:rPr>
                      <w:sz w:val="18"/>
                      <w:szCs w:val="14"/>
                    </w:rPr>
                    <w:t>d) Caño de alta presión</w:t>
                  </w:r>
                </w:p>
              </w:tc>
            </w:tr>
            <w:tr w:rsidR="005A6144" w:rsidRPr="00B84160" w14:paraId="504B6068" w14:textId="77777777" w:rsidTr="00B84160">
              <w:trPr>
                <w:trHeight w:val="227"/>
                <w:jc w:val="center"/>
              </w:trPr>
              <w:tc>
                <w:tcPr>
                  <w:tcW w:w="4758" w:type="dxa"/>
                  <w:shd w:val="clear" w:color="auto" w:fill="FFFFFF" w:themeFill="background1"/>
                  <w:vAlign w:val="center"/>
                  <w:hideMark/>
                </w:tcPr>
                <w:p w14:paraId="4C9A235C" w14:textId="77777777" w:rsidR="005A6144" w:rsidRPr="00B84160" w:rsidRDefault="005A6144" w:rsidP="00B84160">
                  <w:pPr>
                    <w:pStyle w:val="Sinespaciado"/>
                    <w:ind w:right="255"/>
                    <w:rPr>
                      <w:sz w:val="18"/>
                      <w:szCs w:val="14"/>
                      <w:lang w:val="pt-BR"/>
                    </w:rPr>
                  </w:pPr>
                  <w:r w:rsidRPr="00B84160">
                    <w:rPr>
                      <w:sz w:val="18"/>
                      <w:szCs w:val="14"/>
                      <w:lang w:val="pt-BR"/>
                    </w:rPr>
                    <w:t>e) Válvula de cilindro (autoventilada o no ventilada)</w:t>
                  </w:r>
                </w:p>
              </w:tc>
            </w:tr>
            <w:tr w:rsidR="005A6144" w:rsidRPr="00B84160" w14:paraId="7C2CCD83" w14:textId="77777777" w:rsidTr="00B84160">
              <w:trPr>
                <w:trHeight w:val="227"/>
                <w:jc w:val="center"/>
              </w:trPr>
              <w:tc>
                <w:tcPr>
                  <w:tcW w:w="4758" w:type="dxa"/>
                  <w:shd w:val="clear" w:color="auto" w:fill="FFFFFF" w:themeFill="background1"/>
                  <w:vAlign w:val="center"/>
                  <w:hideMark/>
                </w:tcPr>
                <w:p w14:paraId="76BE4367" w14:textId="77777777" w:rsidR="005A6144" w:rsidRPr="00B84160" w:rsidRDefault="005A6144" w:rsidP="00B84160">
                  <w:pPr>
                    <w:pStyle w:val="Sinespaciado"/>
                    <w:ind w:right="255"/>
                    <w:rPr>
                      <w:sz w:val="18"/>
                      <w:szCs w:val="14"/>
                    </w:rPr>
                  </w:pPr>
                  <w:r w:rsidRPr="00B84160">
                    <w:rPr>
                      <w:sz w:val="18"/>
                      <w:szCs w:val="14"/>
                    </w:rPr>
                    <w:t xml:space="preserve">f) Mangueras de gas </w:t>
                  </w:r>
                </w:p>
              </w:tc>
            </w:tr>
          </w:tbl>
          <w:p w14:paraId="5DD5079C" w14:textId="77777777" w:rsidR="005A6144" w:rsidRPr="00A876ED" w:rsidRDefault="005A6144" w:rsidP="00B84160">
            <w:pPr>
              <w:spacing w:before="120" w:after="120"/>
              <w:ind w:left="851" w:right="255"/>
              <w:jc w:val="both"/>
              <w:rPr>
                <w:rFonts w:ascii="Verdana" w:hAnsi="Verdana"/>
              </w:rPr>
            </w:pPr>
            <w:proofErr w:type="gramStart"/>
            <w:r w:rsidRPr="00A876ED">
              <w:rPr>
                <w:rFonts w:ascii="Verdana" w:hAnsi="Verdana"/>
                <w:b/>
              </w:rPr>
              <w:t>NOTA.-</w:t>
            </w:r>
            <w:proofErr w:type="gramEnd"/>
            <w:r w:rsidRPr="00A876ED">
              <w:rPr>
                <w:rFonts w:ascii="Verdana" w:hAnsi="Verdana"/>
              </w:rPr>
              <w:t xml:space="preserve"> La EEC-GNV podrá solicitar a IBMETRO información para corroborar la información contenida en los certificados de inspección emitidos por IBMETRO</w:t>
            </w:r>
            <w:r>
              <w:rPr>
                <w:rFonts w:ascii="Verdana" w:hAnsi="Verdana"/>
              </w:rPr>
              <w:t>.</w:t>
            </w:r>
          </w:p>
          <w:p w14:paraId="5091D099" w14:textId="77777777" w:rsidR="005A6144" w:rsidRPr="00A876ED" w:rsidRDefault="005A6144" w:rsidP="005B2089">
            <w:pPr>
              <w:pStyle w:val="Ttulo3"/>
              <w:keepNext w:val="0"/>
              <w:keepLines w:val="0"/>
              <w:numPr>
                <w:ilvl w:val="1"/>
                <w:numId w:val="31"/>
              </w:numPr>
              <w:spacing w:before="120" w:after="120"/>
              <w:ind w:left="567" w:right="255" w:hanging="567"/>
              <w:rPr>
                <w:rFonts w:ascii="Verdana" w:hAnsi="Verdana"/>
                <w:b w:val="0"/>
                <w:color w:val="000000" w:themeColor="text1"/>
              </w:rPr>
            </w:pPr>
            <w:r w:rsidRPr="00A876ED">
              <w:rPr>
                <w:rFonts w:ascii="Verdana" w:hAnsi="Verdana"/>
                <w:color w:val="000000" w:themeColor="text1"/>
              </w:rPr>
              <w:t>KITS DE CONVERSIÓN A GNV DE INYECCIÓN SECUENCIAL</w:t>
            </w:r>
          </w:p>
          <w:p w14:paraId="04FC7120" w14:textId="77777777" w:rsidR="005A6144" w:rsidRPr="00A876ED" w:rsidRDefault="005A6144" w:rsidP="00B84160">
            <w:pPr>
              <w:shd w:val="clear" w:color="auto" w:fill="FFFFFF"/>
              <w:spacing w:before="120" w:after="120"/>
              <w:ind w:left="567" w:right="255"/>
              <w:jc w:val="both"/>
              <w:rPr>
                <w:rFonts w:ascii="Verdana" w:hAnsi="Verdana"/>
                <w:color w:val="000000" w:themeColor="text1"/>
                <w:lang w:val="es-ES_tradnl"/>
              </w:rPr>
            </w:pPr>
            <w:r w:rsidRPr="00A876ED">
              <w:rPr>
                <w:rFonts w:ascii="Verdana" w:hAnsi="Verdana"/>
                <w:color w:val="000000" w:themeColor="text1"/>
                <w:lang w:val="es-ES_tradnl"/>
              </w:rPr>
              <w:t>A continuación, se describen los componentes del Kit de conversión a GNV de Inyección Secuencial:</w:t>
            </w:r>
          </w:p>
          <w:tbl>
            <w:tblPr>
              <w:tblStyle w:val="Tablaconcuadrcula"/>
              <w:tblW w:w="0" w:type="auto"/>
              <w:jc w:val="center"/>
              <w:tblLayout w:type="fixed"/>
              <w:tblLook w:val="04A0" w:firstRow="1" w:lastRow="0" w:firstColumn="1" w:lastColumn="0" w:noHBand="0" w:noVBand="1"/>
            </w:tblPr>
            <w:tblGrid>
              <w:gridCol w:w="308"/>
              <w:gridCol w:w="4557"/>
            </w:tblGrid>
            <w:tr w:rsidR="005A6144" w:rsidRPr="00B84160" w14:paraId="226BCD2C" w14:textId="77777777" w:rsidTr="005A6144">
              <w:trPr>
                <w:trHeight w:val="170"/>
                <w:jc w:val="center"/>
              </w:trPr>
              <w:tc>
                <w:tcPr>
                  <w:tcW w:w="4865" w:type="dxa"/>
                  <w:gridSpan w:val="2"/>
                  <w:shd w:val="clear" w:color="auto" w:fill="F2F2F2" w:themeFill="background1" w:themeFillShade="F2"/>
                </w:tcPr>
                <w:p w14:paraId="638C8F8C" w14:textId="77777777" w:rsidR="005A6144" w:rsidRPr="00B84160" w:rsidRDefault="005A6144" w:rsidP="005A6144">
                  <w:pPr>
                    <w:jc w:val="center"/>
                    <w:rPr>
                      <w:rFonts w:cstheme="minorHAnsi"/>
                      <w:sz w:val="18"/>
                      <w:szCs w:val="14"/>
                    </w:rPr>
                  </w:pPr>
                  <w:r w:rsidRPr="00B84160">
                    <w:rPr>
                      <w:rFonts w:cstheme="minorHAnsi"/>
                      <w:b/>
                      <w:bCs/>
                      <w:sz w:val="18"/>
                      <w:szCs w:val="14"/>
                    </w:rPr>
                    <w:t>KIT DE CONVERSIÓN A GNV DE INYECCIÓN SECUENCIAL</w:t>
                  </w:r>
                </w:p>
              </w:tc>
            </w:tr>
            <w:tr w:rsidR="005A6144" w:rsidRPr="00B84160" w14:paraId="2397D8E6" w14:textId="77777777" w:rsidTr="005A6144">
              <w:trPr>
                <w:trHeight w:val="170"/>
                <w:jc w:val="center"/>
              </w:trPr>
              <w:tc>
                <w:tcPr>
                  <w:tcW w:w="308" w:type="dxa"/>
                  <w:vAlign w:val="center"/>
                </w:tcPr>
                <w:p w14:paraId="1CAAC643" w14:textId="77777777" w:rsidR="005A6144" w:rsidRPr="00B84160" w:rsidRDefault="005A6144" w:rsidP="005A6144">
                  <w:pPr>
                    <w:jc w:val="center"/>
                    <w:rPr>
                      <w:rFonts w:cstheme="minorHAnsi"/>
                      <w:sz w:val="18"/>
                      <w:szCs w:val="14"/>
                      <w:lang w:val="es-ES_tradnl"/>
                    </w:rPr>
                  </w:pPr>
                  <w:r w:rsidRPr="00B84160">
                    <w:rPr>
                      <w:rFonts w:cstheme="minorHAnsi"/>
                      <w:sz w:val="18"/>
                      <w:szCs w:val="14"/>
                      <w:lang w:val="es-ES_tradnl"/>
                    </w:rPr>
                    <w:t>a</w:t>
                  </w:r>
                </w:p>
              </w:tc>
              <w:tc>
                <w:tcPr>
                  <w:tcW w:w="4557" w:type="dxa"/>
                  <w:vAlign w:val="center"/>
                </w:tcPr>
                <w:p w14:paraId="5E84B16F" w14:textId="77777777" w:rsidR="005A6144" w:rsidRPr="00B84160" w:rsidRDefault="005A6144" w:rsidP="005A6144">
                  <w:pPr>
                    <w:rPr>
                      <w:rFonts w:cstheme="minorHAnsi"/>
                      <w:sz w:val="18"/>
                      <w:szCs w:val="14"/>
                    </w:rPr>
                  </w:pPr>
                  <w:r w:rsidRPr="00B84160">
                    <w:rPr>
                      <w:rFonts w:cstheme="minorHAnsi"/>
                      <w:color w:val="000000" w:themeColor="text1"/>
                      <w:sz w:val="18"/>
                      <w:szCs w:val="14"/>
                    </w:rPr>
                    <w:t>Reductor de presión</w:t>
                  </w:r>
                </w:p>
              </w:tc>
            </w:tr>
            <w:tr w:rsidR="005A6144" w:rsidRPr="00B84160" w14:paraId="1784C401" w14:textId="77777777" w:rsidTr="005A6144">
              <w:trPr>
                <w:trHeight w:val="170"/>
                <w:jc w:val="center"/>
              </w:trPr>
              <w:tc>
                <w:tcPr>
                  <w:tcW w:w="308" w:type="dxa"/>
                  <w:vAlign w:val="center"/>
                </w:tcPr>
                <w:p w14:paraId="1368C6C6" w14:textId="77777777" w:rsidR="005A6144" w:rsidRPr="00B84160" w:rsidRDefault="005A6144" w:rsidP="005A6144">
                  <w:pPr>
                    <w:jc w:val="center"/>
                    <w:rPr>
                      <w:rFonts w:cstheme="minorHAnsi"/>
                      <w:sz w:val="18"/>
                      <w:szCs w:val="14"/>
                      <w:lang w:val="es-ES_tradnl"/>
                    </w:rPr>
                  </w:pPr>
                  <w:r w:rsidRPr="00B84160">
                    <w:rPr>
                      <w:rFonts w:cstheme="minorHAnsi"/>
                      <w:sz w:val="18"/>
                      <w:szCs w:val="14"/>
                      <w:lang w:val="es-ES_tradnl"/>
                    </w:rPr>
                    <w:t>b</w:t>
                  </w:r>
                </w:p>
              </w:tc>
              <w:tc>
                <w:tcPr>
                  <w:tcW w:w="4557" w:type="dxa"/>
                  <w:vAlign w:val="center"/>
                </w:tcPr>
                <w:p w14:paraId="359E5DE4" w14:textId="77777777" w:rsidR="005A6144" w:rsidRPr="00B84160" w:rsidRDefault="005A6144" w:rsidP="005A6144">
                  <w:pPr>
                    <w:rPr>
                      <w:rFonts w:cstheme="minorHAnsi"/>
                      <w:sz w:val="18"/>
                      <w:szCs w:val="14"/>
                    </w:rPr>
                  </w:pPr>
                  <w:r w:rsidRPr="00B84160">
                    <w:rPr>
                      <w:rFonts w:cstheme="minorHAnsi"/>
                      <w:color w:val="000000" w:themeColor="text1"/>
                      <w:sz w:val="18"/>
                      <w:szCs w:val="14"/>
                    </w:rPr>
                    <w:t>Manómetro Indicador de Presión</w:t>
                  </w:r>
                </w:p>
              </w:tc>
            </w:tr>
            <w:tr w:rsidR="005A6144" w:rsidRPr="00B84160" w14:paraId="6AEF6DC8" w14:textId="77777777" w:rsidTr="005A6144">
              <w:trPr>
                <w:trHeight w:val="170"/>
                <w:jc w:val="center"/>
              </w:trPr>
              <w:tc>
                <w:tcPr>
                  <w:tcW w:w="308" w:type="dxa"/>
                  <w:vAlign w:val="center"/>
                </w:tcPr>
                <w:p w14:paraId="5B601B7A" w14:textId="77777777" w:rsidR="005A6144" w:rsidRPr="00B84160" w:rsidRDefault="005A6144" w:rsidP="005A6144">
                  <w:pPr>
                    <w:jc w:val="center"/>
                    <w:rPr>
                      <w:rFonts w:cstheme="minorHAnsi"/>
                      <w:sz w:val="18"/>
                      <w:szCs w:val="14"/>
                      <w:lang w:val="es-ES_tradnl"/>
                    </w:rPr>
                  </w:pPr>
                  <w:r w:rsidRPr="00B84160">
                    <w:rPr>
                      <w:rFonts w:cstheme="minorHAnsi"/>
                      <w:sz w:val="18"/>
                      <w:szCs w:val="14"/>
                      <w:lang w:val="es-ES_tradnl"/>
                    </w:rPr>
                    <w:t>c</w:t>
                  </w:r>
                </w:p>
              </w:tc>
              <w:tc>
                <w:tcPr>
                  <w:tcW w:w="4557" w:type="dxa"/>
                  <w:vAlign w:val="center"/>
                </w:tcPr>
                <w:p w14:paraId="110AEB3E" w14:textId="77777777" w:rsidR="005A6144" w:rsidRPr="00B84160" w:rsidRDefault="005A6144" w:rsidP="005A6144">
                  <w:pPr>
                    <w:rPr>
                      <w:rFonts w:cstheme="minorHAnsi"/>
                      <w:sz w:val="18"/>
                      <w:szCs w:val="14"/>
                    </w:rPr>
                  </w:pPr>
                  <w:r w:rsidRPr="00B84160">
                    <w:rPr>
                      <w:rFonts w:cstheme="minorHAnsi"/>
                      <w:color w:val="000000" w:themeColor="text1"/>
                      <w:sz w:val="18"/>
                      <w:szCs w:val="14"/>
                    </w:rPr>
                    <w:t>Filtro de Gas</w:t>
                  </w:r>
                </w:p>
              </w:tc>
            </w:tr>
            <w:tr w:rsidR="005A6144" w:rsidRPr="00B84160" w14:paraId="774DF9D5" w14:textId="77777777" w:rsidTr="005A6144">
              <w:trPr>
                <w:trHeight w:val="170"/>
                <w:jc w:val="center"/>
              </w:trPr>
              <w:tc>
                <w:tcPr>
                  <w:tcW w:w="308" w:type="dxa"/>
                  <w:vAlign w:val="center"/>
                </w:tcPr>
                <w:p w14:paraId="7E537DB3" w14:textId="77777777" w:rsidR="005A6144" w:rsidRPr="00B84160" w:rsidRDefault="005A6144" w:rsidP="005A6144">
                  <w:pPr>
                    <w:jc w:val="center"/>
                    <w:rPr>
                      <w:rFonts w:cstheme="minorHAnsi"/>
                      <w:sz w:val="18"/>
                      <w:szCs w:val="14"/>
                      <w:lang w:val="es-ES_tradnl"/>
                    </w:rPr>
                  </w:pPr>
                  <w:r w:rsidRPr="00B84160">
                    <w:rPr>
                      <w:rFonts w:cstheme="minorHAnsi"/>
                      <w:sz w:val="18"/>
                      <w:szCs w:val="14"/>
                      <w:lang w:val="es-ES_tradnl"/>
                    </w:rPr>
                    <w:t>d</w:t>
                  </w:r>
                </w:p>
              </w:tc>
              <w:tc>
                <w:tcPr>
                  <w:tcW w:w="4557" w:type="dxa"/>
                  <w:vAlign w:val="center"/>
                </w:tcPr>
                <w:p w14:paraId="640A3988" w14:textId="77777777" w:rsidR="005A6144" w:rsidRPr="00B84160" w:rsidRDefault="005A6144" w:rsidP="005A6144">
                  <w:pPr>
                    <w:rPr>
                      <w:rFonts w:cstheme="minorHAnsi"/>
                      <w:sz w:val="18"/>
                      <w:szCs w:val="14"/>
                    </w:rPr>
                  </w:pPr>
                  <w:r w:rsidRPr="00B84160">
                    <w:rPr>
                      <w:rFonts w:cstheme="minorHAnsi"/>
                      <w:color w:val="000000" w:themeColor="text1"/>
                      <w:sz w:val="18"/>
                      <w:szCs w:val="14"/>
                    </w:rPr>
                    <w:t>Válvula de Cilindro Autoventilada o no Ventilada</w:t>
                  </w:r>
                </w:p>
              </w:tc>
            </w:tr>
            <w:tr w:rsidR="005A6144" w:rsidRPr="00B84160" w14:paraId="2C7EFE87" w14:textId="77777777" w:rsidTr="005A6144">
              <w:trPr>
                <w:trHeight w:val="170"/>
                <w:jc w:val="center"/>
              </w:trPr>
              <w:tc>
                <w:tcPr>
                  <w:tcW w:w="308" w:type="dxa"/>
                  <w:vAlign w:val="center"/>
                </w:tcPr>
                <w:p w14:paraId="05766202" w14:textId="77777777" w:rsidR="005A6144" w:rsidRPr="00B84160" w:rsidRDefault="005A6144" w:rsidP="005A6144">
                  <w:pPr>
                    <w:jc w:val="center"/>
                    <w:rPr>
                      <w:rFonts w:cstheme="minorHAnsi"/>
                      <w:sz w:val="18"/>
                      <w:szCs w:val="14"/>
                      <w:lang w:val="es-ES_tradnl"/>
                    </w:rPr>
                  </w:pPr>
                  <w:r w:rsidRPr="00B84160">
                    <w:rPr>
                      <w:rFonts w:cstheme="minorHAnsi"/>
                      <w:sz w:val="18"/>
                      <w:szCs w:val="14"/>
                      <w:lang w:val="es-ES_tradnl"/>
                    </w:rPr>
                    <w:t>e</w:t>
                  </w:r>
                </w:p>
              </w:tc>
              <w:tc>
                <w:tcPr>
                  <w:tcW w:w="4557" w:type="dxa"/>
                  <w:vAlign w:val="center"/>
                </w:tcPr>
                <w:p w14:paraId="299AA37F" w14:textId="77777777" w:rsidR="005A6144" w:rsidRPr="00B84160" w:rsidRDefault="005A6144" w:rsidP="005A6144">
                  <w:pPr>
                    <w:rPr>
                      <w:rFonts w:cstheme="minorHAnsi"/>
                      <w:sz w:val="18"/>
                      <w:szCs w:val="14"/>
                    </w:rPr>
                  </w:pPr>
                  <w:r w:rsidRPr="00B84160">
                    <w:rPr>
                      <w:rFonts w:cstheme="minorHAnsi"/>
                      <w:color w:val="000000" w:themeColor="text1"/>
                      <w:sz w:val="18"/>
                      <w:szCs w:val="14"/>
                    </w:rPr>
                    <w:t>Válvula de carga interna</w:t>
                  </w:r>
                </w:p>
              </w:tc>
            </w:tr>
            <w:tr w:rsidR="005A6144" w:rsidRPr="00B84160" w14:paraId="41FF70E8" w14:textId="77777777" w:rsidTr="005A6144">
              <w:trPr>
                <w:trHeight w:val="170"/>
                <w:jc w:val="center"/>
              </w:trPr>
              <w:tc>
                <w:tcPr>
                  <w:tcW w:w="308" w:type="dxa"/>
                  <w:vAlign w:val="center"/>
                </w:tcPr>
                <w:p w14:paraId="1EF74E26" w14:textId="77777777" w:rsidR="005A6144" w:rsidRPr="00B84160" w:rsidRDefault="005A6144" w:rsidP="005A6144">
                  <w:pPr>
                    <w:jc w:val="center"/>
                    <w:rPr>
                      <w:rFonts w:cstheme="minorHAnsi"/>
                      <w:sz w:val="18"/>
                      <w:szCs w:val="14"/>
                      <w:lang w:val="es-ES_tradnl"/>
                    </w:rPr>
                  </w:pPr>
                  <w:r w:rsidRPr="00B84160">
                    <w:rPr>
                      <w:rFonts w:cstheme="minorHAnsi"/>
                      <w:sz w:val="18"/>
                      <w:szCs w:val="14"/>
                    </w:rPr>
                    <w:t>f</w:t>
                  </w:r>
                </w:p>
              </w:tc>
              <w:tc>
                <w:tcPr>
                  <w:tcW w:w="4557" w:type="dxa"/>
                  <w:vAlign w:val="center"/>
                </w:tcPr>
                <w:p w14:paraId="107DB7C3" w14:textId="77777777" w:rsidR="005A6144" w:rsidRPr="00B84160" w:rsidRDefault="005A6144" w:rsidP="005A6144">
                  <w:pPr>
                    <w:rPr>
                      <w:rFonts w:cstheme="minorHAnsi"/>
                      <w:sz w:val="18"/>
                      <w:szCs w:val="14"/>
                    </w:rPr>
                  </w:pPr>
                  <w:r w:rsidRPr="00B84160">
                    <w:rPr>
                      <w:rFonts w:cstheme="minorHAnsi"/>
                      <w:color w:val="000000" w:themeColor="text1"/>
                      <w:sz w:val="18"/>
                      <w:szCs w:val="14"/>
                    </w:rPr>
                    <w:t>Caño de alta presión</w:t>
                  </w:r>
                </w:p>
              </w:tc>
            </w:tr>
            <w:tr w:rsidR="005A6144" w:rsidRPr="00B84160" w14:paraId="42CCA236" w14:textId="77777777" w:rsidTr="005A6144">
              <w:trPr>
                <w:trHeight w:val="170"/>
                <w:jc w:val="center"/>
              </w:trPr>
              <w:tc>
                <w:tcPr>
                  <w:tcW w:w="308" w:type="dxa"/>
                  <w:vAlign w:val="center"/>
                </w:tcPr>
                <w:p w14:paraId="7F9B4F8A" w14:textId="77777777" w:rsidR="005A6144" w:rsidRPr="00B84160" w:rsidRDefault="005A6144" w:rsidP="005A6144">
                  <w:pPr>
                    <w:jc w:val="center"/>
                    <w:rPr>
                      <w:rFonts w:cstheme="minorHAnsi"/>
                      <w:sz w:val="18"/>
                      <w:szCs w:val="14"/>
                      <w:lang w:val="es-ES_tradnl"/>
                    </w:rPr>
                  </w:pPr>
                  <w:r w:rsidRPr="00B84160">
                    <w:rPr>
                      <w:rFonts w:cstheme="minorHAnsi"/>
                      <w:sz w:val="18"/>
                      <w:szCs w:val="14"/>
                    </w:rPr>
                    <w:t>g</w:t>
                  </w:r>
                </w:p>
              </w:tc>
              <w:tc>
                <w:tcPr>
                  <w:tcW w:w="4557" w:type="dxa"/>
                  <w:vAlign w:val="center"/>
                </w:tcPr>
                <w:p w14:paraId="04476A7B" w14:textId="77777777" w:rsidR="005A6144" w:rsidRPr="00B84160" w:rsidRDefault="005A6144" w:rsidP="005A6144">
                  <w:pPr>
                    <w:rPr>
                      <w:rFonts w:cstheme="minorHAnsi"/>
                      <w:sz w:val="18"/>
                      <w:szCs w:val="14"/>
                    </w:rPr>
                  </w:pPr>
                  <w:r w:rsidRPr="00B84160">
                    <w:rPr>
                      <w:rFonts w:cstheme="minorHAnsi"/>
                      <w:color w:val="000000" w:themeColor="text1"/>
                      <w:sz w:val="18"/>
                      <w:szCs w:val="14"/>
                    </w:rPr>
                    <w:t>Llave conmutadora</w:t>
                  </w:r>
                </w:p>
              </w:tc>
            </w:tr>
            <w:tr w:rsidR="005A6144" w:rsidRPr="00B84160" w14:paraId="68775320" w14:textId="77777777" w:rsidTr="005A6144">
              <w:trPr>
                <w:trHeight w:val="170"/>
                <w:jc w:val="center"/>
              </w:trPr>
              <w:tc>
                <w:tcPr>
                  <w:tcW w:w="308" w:type="dxa"/>
                  <w:vAlign w:val="center"/>
                </w:tcPr>
                <w:p w14:paraId="3F77CDEE" w14:textId="77777777" w:rsidR="005A6144" w:rsidRPr="00B84160" w:rsidRDefault="005A6144" w:rsidP="005A6144">
                  <w:pPr>
                    <w:jc w:val="center"/>
                    <w:rPr>
                      <w:rFonts w:cstheme="minorHAnsi"/>
                      <w:sz w:val="18"/>
                      <w:szCs w:val="14"/>
                      <w:lang w:val="es-ES_tradnl"/>
                    </w:rPr>
                  </w:pPr>
                  <w:r w:rsidRPr="00B84160">
                    <w:rPr>
                      <w:rFonts w:cstheme="minorHAnsi"/>
                      <w:sz w:val="18"/>
                      <w:szCs w:val="14"/>
                    </w:rPr>
                    <w:t>h</w:t>
                  </w:r>
                </w:p>
              </w:tc>
              <w:tc>
                <w:tcPr>
                  <w:tcW w:w="4557" w:type="dxa"/>
                  <w:vAlign w:val="center"/>
                </w:tcPr>
                <w:p w14:paraId="7223F4E8" w14:textId="77777777" w:rsidR="005A6144" w:rsidRPr="00B84160" w:rsidRDefault="005A6144" w:rsidP="005A6144">
                  <w:pPr>
                    <w:rPr>
                      <w:rFonts w:cstheme="minorHAnsi"/>
                      <w:sz w:val="18"/>
                      <w:szCs w:val="14"/>
                    </w:rPr>
                  </w:pPr>
                  <w:r w:rsidRPr="00B84160">
                    <w:rPr>
                      <w:rFonts w:cstheme="minorHAnsi"/>
                      <w:color w:val="000000" w:themeColor="text1"/>
                      <w:sz w:val="18"/>
                      <w:szCs w:val="14"/>
                    </w:rPr>
                    <w:t>Riel de inyectores</w:t>
                  </w:r>
                </w:p>
              </w:tc>
            </w:tr>
            <w:tr w:rsidR="005A6144" w:rsidRPr="00B84160" w14:paraId="48EEB004" w14:textId="77777777" w:rsidTr="005A6144">
              <w:trPr>
                <w:trHeight w:val="170"/>
                <w:jc w:val="center"/>
              </w:trPr>
              <w:tc>
                <w:tcPr>
                  <w:tcW w:w="308" w:type="dxa"/>
                  <w:vAlign w:val="center"/>
                </w:tcPr>
                <w:p w14:paraId="44BCF3BA" w14:textId="77777777" w:rsidR="005A6144" w:rsidRPr="00B84160" w:rsidRDefault="005A6144" w:rsidP="005A6144">
                  <w:pPr>
                    <w:jc w:val="center"/>
                    <w:rPr>
                      <w:rFonts w:cstheme="minorHAnsi"/>
                      <w:sz w:val="18"/>
                      <w:szCs w:val="14"/>
                      <w:lang w:val="es-ES_tradnl"/>
                    </w:rPr>
                  </w:pPr>
                  <w:r w:rsidRPr="00B84160">
                    <w:rPr>
                      <w:rFonts w:cstheme="minorHAnsi"/>
                      <w:sz w:val="18"/>
                      <w:szCs w:val="14"/>
                    </w:rPr>
                    <w:t>i</w:t>
                  </w:r>
                </w:p>
              </w:tc>
              <w:tc>
                <w:tcPr>
                  <w:tcW w:w="4557" w:type="dxa"/>
                  <w:vAlign w:val="center"/>
                </w:tcPr>
                <w:p w14:paraId="1FDEFF23" w14:textId="77777777" w:rsidR="005A6144" w:rsidRPr="00B84160" w:rsidRDefault="005A6144" w:rsidP="005A6144">
                  <w:pPr>
                    <w:rPr>
                      <w:rFonts w:cstheme="minorHAnsi"/>
                      <w:sz w:val="18"/>
                      <w:szCs w:val="14"/>
                    </w:rPr>
                  </w:pPr>
                  <w:r w:rsidRPr="00B84160">
                    <w:rPr>
                      <w:rFonts w:cstheme="minorHAnsi"/>
                      <w:color w:val="000000" w:themeColor="text1"/>
                      <w:sz w:val="18"/>
                      <w:szCs w:val="14"/>
                    </w:rPr>
                    <w:t>Sensor MAP</w:t>
                  </w:r>
                </w:p>
              </w:tc>
            </w:tr>
            <w:tr w:rsidR="005A6144" w:rsidRPr="00B84160" w14:paraId="077F9627" w14:textId="77777777" w:rsidTr="005A6144">
              <w:trPr>
                <w:trHeight w:val="170"/>
                <w:jc w:val="center"/>
              </w:trPr>
              <w:tc>
                <w:tcPr>
                  <w:tcW w:w="308" w:type="dxa"/>
                  <w:vAlign w:val="center"/>
                </w:tcPr>
                <w:p w14:paraId="07E35C2D" w14:textId="77777777" w:rsidR="005A6144" w:rsidRPr="00B84160" w:rsidRDefault="005A6144" w:rsidP="005A6144">
                  <w:pPr>
                    <w:jc w:val="center"/>
                    <w:rPr>
                      <w:rFonts w:cstheme="minorHAnsi"/>
                      <w:sz w:val="18"/>
                      <w:szCs w:val="14"/>
                      <w:lang w:val="es-ES_tradnl"/>
                    </w:rPr>
                  </w:pPr>
                  <w:r w:rsidRPr="00B84160">
                    <w:rPr>
                      <w:rFonts w:cstheme="minorHAnsi"/>
                      <w:sz w:val="18"/>
                      <w:szCs w:val="14"/>
                    </w:rPr>
                    <w:t>j</w:t>
                  </w:r>
                </w:p>
              </w:tc>
              <w:tc>
                <w:tcPr>
                  <w:tcW w:w="4557" w:type="dxa"/>
                  <w:vAlign w:val="center"/>
                </w:tcPr>
                <w:p w14:paraId="3853F234" w14:textId="77777777" w:rsidR="005A6144" w:rsidRPr="00B84160" w:rsidRDefault="005A6144" w:rsidP="005A6144">
                  <w:pPr>
                    <w:rPr>
                      <w:rFonts w:cstheme="minorHAnsi"/>
                      <w:sz w:val="18"/>
                      <w:szCs w:val="14"/>
                    </w:rPr>
                  </w:pPr>
                  <w:r w:rsidRPr="00B84160">
                    <w:rPr>
                      <w:rFonts w:cstheme="minorHAnsi"/>
                      <w:color w:val="000000" w:themeColor="text1"/>
                      <w:sz w:val="18"/>
                      <w:szCs w:val="14"/>
                    </w:rPr>
                    <w:t>Sensor temperatura agua</w:t>
                  </w:r>
                </w:p>
              </w:tc>
            </w:tr>
            <w:tr w:rsidR="005A6144" w:rsidRPr="00B84160" w14:paraId="51D12153" w14:textId="77777777" w:rsidTr="005A6144">
              <w:trPr>
                <w:trHeight w:val="170"/>
                <w:jc w:val="center"/>
              </w:trPr>
              <w:tc>
                <w:tcPr>
                  <w:tcW w:w="308" w:type="dxa"/>
                  <w:vAlign w:val="center"/>
                </w:tcPr>
                <w:p w14:paraId="44B000CD" w14:textId="77777777" w:rsidR="005A6144" w:rsidRPr="00B84160" w:rsidRDefault="005A6144" w:rsidP="005A6144">
                  <w:pPr>
                    <w:jc w:val="center"/>
                    <w:rPr>
                      <w:rFonts w:cstheme="minorHAnsi"/>
                      <w:sz w:val="18"/>
                      <w:szCs w:val="14"/>
                      <w:lang w:val="es-ES_tradnl"/>
                    </w:rPr>
                  </w:pPr>
                  <w:r w:rsidRPr="00B84160">
                    <w:rPr>
                      <w:rFonts w:cstheme="minorHAnsi"/>
                      <w:sz w:val="18"/>
                      <w:szCs w:val="14"/>
                    </w:rPr>
                    <w:t>k</w:t>
                  </w:r>
                </w:p>
              </w:tc>
              <w:tc>
                <w:tcPr>
                  <w:tcW w:w="4557" w:type="dxa"/>
                  <w:vAlign w:val="center"/>
                </w:tcPr>
                <w:p w14:paraId="2F1B9FE0" w14:textId="77777777" w:rsidR="005A6144" w:rsidRPr="00B84160" w:rsidRDefault="005A6144" w:rsidP="005A6144">
                  <w:pPr>
                    <w:rPr>
                      <w:rFonts w:cstheme="minorHAnsi"/>
                      <w:sz w:val="18"/>
                      <w:szCs w:val="14"/>
                    </w:rPr>
                  </w:pPr>
                  <w:r w:rsidRPr="00B84160">
                    <w:rPr>
                      <w:rFonts w:cstheme="minorHAnsi"/>
                      <w:color w:val="000000" w:themeColor="text1"/>
                      <w:sz w:val="18"/>
                      <w:szCs w:val="14"/>
                    </w:rPr>
                    <w:t>ECU</w:t>
                  </w:r>
                </w:p>
              </w:tc>
            </w:tr>
            <w:tr w:rsidR="005A6144" w:rsidRPr="00B84160" w14:paraId="4F6D37CC" w14:textId="77777777" w:rsidTr="005A6144">
              <w:trPr>
                <w:trHeight w:val="170"/>
                <w:jc w:val="center"/>
              </w:trPr>
              <w:tc>
                <w:tcPr>
                  <w:tcW w:w="308" w:type="dxa"/>
                  <w:vAlign w:val="center"/>
                </w:tcPr>
                <w:p w14:paraId="5EF85BE5" w14:textId="77777777" w:rsidR="005A6144" w:rsidRPr="00B84160" w:rsidRDefault="005A6144" w:rsidP="005A6144">
                  <w:pPr>
                    <w:jc w:val="center"/>
                    <w:rPr>
                      <w:rFonts w:cstheme="minorHAnsi"/>
                      <w:sz w:val="18"/>
                      <w:szCs w:val="14"/>
                      <w:lang w:val="es-ES_tradnl"/>
                    </w:rPr>
                  </w:pPr>
                  <w:r w:rsidRPr="00B84160">
                    <w:rPr>
                      <w:rFonts w:cstheme="minorHAnsi"/>
                      <w:sz w:val="18"/>
                      <w:szCs w:val="14"/>
                    </w:rPr>
                    <w:t>l</w:t>
                  </w:r>
                </w:p>
              </w:tc>
              <w:tc>
                <w:tcPr>
                  <w:tcW w:w="4557" w:type="dxa"/>
                  <w:vAlign w:val="center"/>
                </w:tcPr>
                <w:p w14:paraId="78EA4BDC" w14:textId="77777777" w:rsidR="005A6144" w:rsidRPr="00B84160" w:rsidRDefault="005A6144" w:rsidP="005A6144">
                  <w:pPr>
                    <w:rPr>
                      <w:rFonts w:cstheme="minorHAnsi"/>
                      <w:sz w:val="18"/>
                      <w:szCs w:val="14"/>
                    </w:rPr>
                  </w:pPr>
                  <w:r w:rsidRPr="00B84160">
                    <w:rPr>
                      <w:rFonts w:cstheme="minorHAnsi"/>
                      <w:color w:val="000000" w:themeColor="text1"/>
                      <w:sz w:val="18"/>
                      <w:szCs w:val="14"/>
                    </w:rPr>
                    <w:t>Accesorios y cables de conexión</w:t>
                  </w:r>
                </w:p>
              </w:tc>
            </w:tr>
          </w:tbl>
          <w:p w14:paraId="2C027722" w14:textId="77777777" w:rsidR="005A6144" w:rsidRPr="00A876ED" w:rsidRDefault="005A6144" w:rsidP="00B84160">
            <w:pPr>
              <w:shd w:val="clear" w:color="auto" w:fill="FFFFFF"/>
              <w:spacing w:before="120" w:after="120"/>
              <w:ind w:left="851" w:right="113"/>
              <w:jc w:val="both"/>
              <w:rPr>
                <w:rFonts w:ascii="Verdana" w:hAnsi="Verdana"/>
                <w:color w:val="000000"/>
                <w:lang w:val="es-ES_tradnl"/>
              </w:rPr>
            </w:pPr>
            <w:r w:rsidRPr="00A876ED">
              <w:rPr>
                <w:rFonts w:ascii="Verdana" w:hAnsi="Verdana"/>
                <w:color w:val="000000"/>
                <w:lang w:val="es-ES_tradnl"/>
              </w:rPr>
              <w:lastRenderedPageBreak/>
              <w:t>Se aclara que la EEC-GNV requiere la adquisición de kits de Inyección Secuencial completos, es decir, que un fabricante específico deberá dar respaldo a todos los accesorios del kit:</w:t>
            </w:r>
          </w:p>
          <w:p w14:paraId="75A12E03" w14:textId="2CDA7E76"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Reductor de Presión</w:t>
            </w:r>
          </w:p>
          <w:tbl>
            <w:tblPr>
              <w:tblStyle w:val="Tabladecuadrcula1clara"/>
              <w:tblW w:w="7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5763"/>
            </w:tblGrid>
            <w:tr w:rsidR="005A6144" w:rsidRPr="00B84160" w14:paraId="1953C239" w14:textId="77777777" w:rsidTr="00B84160">
              <w:trPr>
                <w:cnfStyle w:val="100000000000" w:firstRow="1" w:lastRow="0" w:firstColumn="0" w:lastColumn="0" w:oddVBand="0" w:evenVBand="0" w:oddHBand="0" w:evenHBand="0" w:firstRowFirstColumn="0" w:firstRowLastColumn="0" w:lastRowFirstColumn="0" w:lastRowLastColumn="0"/>
                <w:trHeight w:val="170"/>
                <w:tblHeader/>
                <w:jc w:val="center"/>
              </w:trPr>
              <w:tc>
                <w:tcPr>
                  <w:cnfStyle w:val="001000000000" w:firstRow="0" w:lastRow="0" w:firstColumn="1" w:lastColumn="0" w:oddVBand="0" w:evenVBand="0" w:oddHBand="0" w:evenHBand="0" w:firstRowFirstColumn="0" w:firstRowLastColumn="0" w:lastRowFirstColumn="0" w:lastRowLastColumn="0"/>
                  <w:tcW w:w="7459" w:type="dxa"/>
                  <w:gridSpan w:val="2"/>
                  <w:tcBorders>
                    <w:bottom w:val="none" w:sz="0" w:space="0" w:color="auto"/>
                  </w:tcBorders>
                  <w:shd w:val="clear" w:color="auto" w:fill="F2F2F2" w:themeFill="background1" w:themeFillShade="F2"/>
                  <w:vAlign w:val="center"/>
                  <w:hideMark/>
                </w:tcPr>
                <w:p w14:paraId="436F210D" w14:textId="77777777" w:rsidR="005A6144" w:rsidRPr="00B84160" w:rsidRDefault="005A6144" w:rsidP="005A6144">
                  <w:pPr>
                    <w:jc w:val="center"/>
                    <w:rPr>
                      <w:rFonts w:cstheme="minorHAnsi"/>
                      <w:b w:val="0"/>
                      <w:color w:val="000000" w:themeColor="text1"/>
                      <w:sz w:val="18"/>
                      <w:szCs w:val="14"/>
                    </w:rPr>
                  </w:pPr>
                  <w:r w:rsidRPr="00B84160">
                    <w:rPr>
                      <w:rFonts w:cstheme="minorHAnsi"/>
                      <w:color w:val="000000" w:themeColor="text1"/>
                      <w:sz w:val="18"/>
                      <w:szCs w:val="14"/>
                    </w:rPr>
                    <w:t>REDUCTOR DE PRESIÓN</w:t>
                  </w:r>
                </w:p>
              </w:tc>
            </w:tr>
            <w:tr w:rsidR="005A6144" w:rsidRPr="00B84160" w14:paraId="68C1F78A"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3D4EB7A9"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Etapas de regulación</w:t>
                  </w:r>
                </w:p>
              </w:tc>
              <w:tc>
                <w:tcPr>
                  <w:tcW w:w="5763" w:type="dxa"/>
                  <w:noWrap/>
                  <w:vAlign w:val="center"/>
                  <w:hideMark/>
                </w:tcPr>
                <w:p w14:paraId="0FE895A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Estándar (1 o 2 etapas) con diafragmas sintéticos o su equivalente</w:t>
                  </w:r>
                </w:p>
              </w:tc>
            </w:tr>
            <w:tr w:rsidR="005A6144" w:rsidRPr="00B84160" w14:paraId="12A5282D"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74425B19"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Sistema de calefacción</w:t>
                  </w:r>
                </w:p>
              </w:tc>
              <w:tc>
                <w:tcPr>
                  <w:tcW w:w="5763" w:type="dxa"/>
                  <w:noWrap/>
                  <w:vAlign w:val="center"/>
                  <w:hideMark/>
                </w:tcPr>
                <w:p w14:paraId="30ADB27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Calefacción por agua caliente</w:t>
                  </w:r>
                </w:p>
              </w:tc>
            </w:tr>
            <w:tr w:rsidR="005A6144" w:rsidRPr="00B84160" w14:paraId="76C0F965"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6502F3C1"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Tipo de combustible</w:t>
                  </w:r>
                </w:p>
              </w:tc>
              <w:tc>
                <w:tcPr>
                  <w:tcW w:w="5763" w:type="dxa"/>
                  <w:noWrap/>
                  <w:vAlign w:val="center"/>
                  <w:hideMark/>
                </w:tcPr>
                <w:p w14:paraId="3D4E0FC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Gas Natural</w:t>
                  </w:r>
                </w:p>
              </w:tc>
            </w:tr>
            <w:tr w:rsidR="005A6144" w:rsidRPr="00B84160" w14:paraId="08A5E5CC"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642C944C"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Presión de entrada</w:t>
                  </w:r>
                </w:p>
              </w:tc>
              <w:tc>
                <w:tcPr>
                  <w:tcW w:w="5763" w:type="dxa"/>
                  <w:noWrap/>
                  <w:vAlign w:val="center"/>
                  <w:hideMark/>
                </w:tcPr>
                <w:p w14:paraId="1D42042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200 bar</w:t>
                  </w:r>
                </w:p>
              </w:tc>
            </w:tr>
            <w:tr w:rsidR="005A6144" w:rsidRPr="00B84160" w14:paraId="304B0BDF"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noWrap/>
                  <w:vAlign w:val="center"/>
                  <w:hideMark/>
                </w:tcPr>
                <w:p w14:paraId="5F6D7B3B"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Dispositivo de regulación</w:t>
                  </w:r>
                </w:p>
              </w:tc>
              <w:tc>
                <w:tcPr>
                  <w:tcW w:w="5763" w:type="dxa"/>
                  <w:noWrap/>
                  <w:vAlign w:val="center"/>
                  <w:hideMark/>
                </w:tcPr>
                <w:p w14:paraId="061D622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Regulador manual de presión de salida</w:t>
                  </w:r>
                </w:p>
              </w:tc>
            </w:tr>
            <w:tr w:rsidR="005A6144" w:rsidRPr="00B84160" w14:paraId="51811A12"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restart"/>
                  <w:noWrap/>
                  <w:vAlign w:val="center"/>
                  <w:hideMark/>
                </w:tcPr>
                <w:p w14:paraId="4A13291A"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Información del reductor</w:t>
                  </w:r>
                </w:p>
              </w:tc>
              <w:tc>
                <w:tcPr>
                  <w:tcW w:w="5763" w:type="dxa"/>
                  <w:noWrap/>
                  <w:vAlign w:val="center"/>
                  <w:hideMark/>
                </w:tcPr>
                <w:p w14:paraId="5C1CA20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Marca (Grabado de fábrica en el cuerpo del reductor o en plaqueta adherida al cuerpo del reductor)</w:t>
                  </w:r>
                </w:p>
              </w:tc>
            </w:tr>
            <w:tr w:rsidR="005A6144" w:rsidRPr="00B84160" w14:paraId="1896903A"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60D20678"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744F12F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Número de Serie (Grabado de fábrica en el cuerpo del reductor)</w:t>
                  </w:r>
                </w:p>
              </w:tc>
            </w:tr>
            <w:tr w:rsidR="005A6144" w:rsidRPr="00B84160" w14:paraId="36EC5498"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6327D177"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099BBE9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xml:space="preserve">Potencia Hp o </w:t>
                  </w:r>
                  <w:proofErr w:type="spellStart"/>
                  <w:r w:rsidRPr="00B84160">
                    <w:rPr>
                      <w:rFonts w:eastAsia="Arial" w:cstheme="minorHAnsi"/>
                      <w:color w:val="000000" w:themeColor="text1"/>
                      <w:sz w:val="18"/>
                      <w:szCs w:val="14"/>
                    </w:rPr>
                    <w:t>Kw</w:t>
                  </w:r>
                  <w:proofErr w:type="spellEnd"/>
                  <w:r w:rsidRPr="00B84160">
                    <w:rPr>
                      <w:rFonts w:eastAsia="Arial" w:cstheme="minorHAnsi"/>
                      <w:color w:val="000000" w:themeColor="text1"/>
                      <w:sz w:val="18"/>
                      <w:szCs w:val="14"/>
                    </w:rPr>
                    <w:t xml:space="preserve"> (Grabado de fábrica en el cuerpo del reductor o en plaqueta adherida al cuerpo del reductor)</w:t>
                  </w:r>
                </w:p>
              </w:tc>
            </w:tr>
            <w:tr w:rsidR="005A6144" w:rsidRPr="00B84160" w14:paraId="3F0DCC80"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2376109B"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0367C56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Modelo (opcional) (Grabado de fábrica en el cuerpo del reductor o en plaqueta adherida al cuerpo del reductor)</w:t>
                  </w:r>
                </w:p>
              </w:tc>
            </w:tr>
            <w:tr w:rsidR="005A6144" w:rsidRPr="00B84160" w14:paraId="3F17EE6F"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0F6B258B"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1C8BED3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Sello de aprobación del proceso de fabricación por autoridad competente o algún organismo certificador en el país de origen: (Grabado de fábrica en el cuerpo del reductor o en plaqueta adherida al cuerpo del reductor)</w:t>
                  </w:r>
                </w:p>
              </w:tc>
            </w:tr>
            <w:tr w:rsidR="005A6144" w:rsidRPr="00B84160" w14:paraId="22C2AC0E"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1422EC8C"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1AD970A2"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Temperatura de trabajo -20 °C a 120 °C</w:t>
                  </w:r>
                </w:p>
              </w:tc>
            </w:tr>
            <w:tr w:rsidR="005A6144" w:rsidRPr="00B84160" w14:paraId="382363E8"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restart"/>
                  <w:noWrap/>
                  <w:vAlign w:val="center"/>
                  <w:hideMark/>
                </w:tcPr>
                <w:p w14:paraId="214F4737"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Dispositivo de seguridad, accesorios y conexiones</w:t>
                  </w:r>
                </w:p>
              </w:tc>
              <w:tc>
                <w:tcPr>
                  <w:tcW w:w="5763" w:type="dxa"/>
                  <w:noWrap/>
                  <w:vAlign w:val="center"/>
                  <w:hideMark/>
                </w:tcPr>
                <w:p w14:paraId="796BD04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Electroválvula de gas de 12 VCC montado en el reductor, normalmente cerrada</w:t>
                  </w:r>
                </w:p>
              </w:tc>
            </w:tr>
            <w:tr w:rsidR="005A6144" w:rsidRPr="00B84160" w14:paraId="260197E5"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40BC82D7"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1AF4377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xml:space="preserve">Filtro de purificación del gas </w:t>
                  </w:r>
                </w:p>
              </w:tc>
            </w:tr>
            <w:tr w:rsidR="005A6144" w:rsidRPr="00B84160" w14:paraId="020F0189"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262CEBBC"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245C3FF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Dispositivo de alivio por sobre presión (PRV)</w:t>
                  </w:r>
                </w:p>
              </w:tc>
            </w:tr>
            <w:tr w:rsidR="005A6144" w:rsidRPr="00B84160" w14:paraId="22B2C541"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14BAA297"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56FC28B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Conexión de entrada: Rosca hembra M12x1 con asiento cónico para caño de alta presión de 6 mm de diámetro exterior</w:t>
                  </w:r>
                </w:p>
              </w:tc>
            </w:tr>
            <w:tr w:rsidR="005A6144" w:rsidRPr="00B84160" w14:paraId="0B5F6AAC"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vMerge/>
                  <w:vAlign w:val="center"/>
                  <w:hideMark/>
                </w:tcPr>
                <w:p w14:paraId="3F46211C" w14:textId="77777777" w:rsidR="005A6144" w:rsidRPr="00B84160" w:rsidRDefault="005A6144" w:rsidP="005A6144">
                  <w:pPr>
                    <w:rPr>
                      <w:rFonts w:cstheme="minorHAnsi"/>
                      <w:b w:val="0"/>
                      <w:bCs w:val="0"/>
                      <w:color w:val="000000" w:themeColor="text1"/>
                      <w:sz w:val="18"/>
                      <w:szCs w:val="14"/>
                    </w:rPr>
                  </w:pPr>
                </w:p>
              </w:tc>
              <w:tc>
                <w:tcPr>
                  <w:tcW w:w="5763" w:type="dxa"/>
                  <w:noWrap/>
                  <w:vAlign w:val="center"/>
                  <w:hideMark/>
                </w:tcPr>
                <w:p w14:paraId="0071087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Soporte del reductor para su instalación con sus respectivos tornillos volandas y tuercas</w:t>
                  </w:r>
                </w:p>
              </w:tc>
            </w:tr>
          </w:tbl>
          <w:p w14:paraId="668BF1FE"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Manómetro Indicador de Presión</w:t>
            </w:r>
          </w:p>
          <w:tbl>
            <w:tblPr>
              <w:tblStyle w:val="Tabladecuadrcula1clara"/>
              <w:tblW w:w="7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7"/>
              <w:gridCol w:w="4966"/>
            </w:tblGrid>
            <w:tr w:rsidR="005A6144" w:rsidRPr="00B84160" w14:paraId="347037C0"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083" w:type="dxa"/>
                  <w:gridSpan w:val="2"/>
                  <w:tcBorders>
                    <w:bottom w:val="none" w:sz="0" w:space="0" w:color="auto"/>
                  </w:tcBorders>
                  <w:shd w:val="clear" w:color="auto" w:fill="F2F2F2" w:themeFill="background1" w:themeFillShade="F2"/>
                  <w:vAlign w:val="center"/>
                  <w:hideMark/>
                </w:tcPr>
                <w:p w14:paraId="21CF9ABE" w14:textId="77777777" w:rsidR="005A6144" w:rsidRPr="00B84160" w:rsidRDefault="005A6144" w:rsidP="005A6144">
                  <w:pPr>
                    <w:jc w:val="center"/>
                    <w:rPr>
                      <w:rFonts w:cstheme="minorHAnsi"/>
                      <w:b w:val="0"/>
                      <w:color w:val="000000" w:themeColor="text1"/>
                      <w:sz w:val="20"/>
                      <w:szCs w:val="14"/>
                    </w:rPr>
                  </w:pPr>
                  <w:r w:rsidRPr="00B84160">
                    <w:rPr>
                      <w:rFonts w:cstheme="minorHAnsi"/>
                      <w:color w:val="000000" w:themeColor="text1"/>
                      <w:sz w:val="20"/>
                      <w:szCs w:val="14"/>
                    </w:rPr>
                    <w:t>MANÓMETRO INDICADOR DE PRESIÓN</w:t>
                  </w:r>
                </w:p>
              </w:tc>
            </w:tr>
            <w:tr w:rsidR="005A6144" w:rsidRPr="00B84160" w14:paraId="6F27686E"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2117" w:type="dxa"/>
                  <w:vAlign w:val="center"/>
                  <w:hideMark/>
                </w:tcPr>
                <w:p w14:paraId="50179A97" w14:textId="77777777" w:rsidR="005A6144" w:rsidRPr="00B84160" w:rsidRDefault="005A6144" w:rsidP="005A6144">
                  <w:pPr>
                    <w:rPr>
                      <w:rFonts w:cstheme="minorHAnsi"/>
                      <w:b w:val="0"/>
                      <w:bCs w:val="0"/>
                      <w:color w:val="000000" w:themeColor="text1"/>
                      <w:sz w:val="20"/>
                      <w:szCs w:val="14"/>
                    </w:rPr>
                  </w:pPr>
                  <w:r w:rsidRPr="00B84160">
                    <w:rPr>
                      <w:rFonts w:cstheme="minorHAnsi"/>
                      <w:color w:val="000000" w:themeColor="text1"/>
                      <w:sz w:val="20"/>
                      <w:szCs w:val="14"/>
                    </w:rPr>
                    <w:t>Tipo</w:t>
                  </w:r>
                </w:p>
              </w:tc>
              <w:tc>
                <w:tcPr>
                  <w:tcW w:w="4966" w:type="dxa"/>
                  <w:vAlign w:val="center"/>
                  <w:hideMark/>
                </w:tcPr>
                <w:p w14:paraId="34926487"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14"/>
                    </w:rPr>
                  </w:pPr>
                  <w:r w:rsidRPr="00B84160">
                    <w:rPr>
                      <w:rFonts w:cstheme="minorHAnsi"/>
                      <w:color w:val="000000" w:themeColor="text1"/>
                      <w:sz w:val="20"/>
                      <w:szCs w:val="14"/>
                    </w:rPr>
                    <w:t>Óptico o Resistivo</w:t>
                  </w:r>
                </w:p>
              </w:tc>
            </w:tr>
            <w:tr w:rsidR="005A6144" w:rsidRPr="00B84160" w14:paraId="425EF6CC"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2117" w:type="dxa"/>
                  <w:vAlign w:val="center"/>
                </w:tcPr>
                <w:p w14:paraId="55DE388C" w14:textId="77777777" w:rsidR="005A6144" w:rsidRPr="00B84160" w:rsidRDefault="005A6144" w:rsidP="005A6144">
                  <w:pPr>
                    <w:rPr>
                      <w:rFonts w:cstheme="minorHAnsi"/>
                      <w:color w:val="000000" w:themeColor="text1"/>
                      <w:sz w:val="20"/>
                      <w:szCs w:val="14"/>
                    </w:rPr>
                  </w:pPr>
                  <w:r w:rsidRPr="00B84160">
                    <w:rPr>
                      <w:rFonts w:cstheme="minorHAnsi"/>
                      <w:color w:val="000000" w:themeColor="text1"/>
                      <w:sz w:val="20"/>
                      <w:szCs w:val="14"/>
                    </w:rPr>
                    <w:t>Dispositivo de seguridad y accesorios</w:t>
                  </w:r>
                </w:p>
              </w:tc>
              <w:tc>
                <w:tcPr>
                  <w:tcW w:w="4966" w:type="dxa"/>
                  <w:vAlign w:val="center"/>
                </w:tcPr>
                <w:p w14:paraId="492C44FA"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14"/>
                    </w:rPr>
                  </w:pPr>
                  <w:r w:rsidRPr="00B84160">
                    <w:rPr>
                      <w:rFonts w:eastAsia="Arial" w:cstheme="minorHAnsi"/>
                      <w:color w:val="000000" w:themeColor="text1"/>
                      <w:sz w:val="20"/>
                      <w:szCs w:val="14"/>
                    </w:rPr>
                    <w:t>Con sensor electrónico de indicador de carga. Rango de 0 a 400 bar</w:t>
                  </w:r>
                </w:p>
              </w:tc>
            </w:tr>
          </w:tbl>
          <w:p w14:paraId="502ED0FE"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Filtro de Gas</w:t>
            </w:r>
          </w:p>
          <w:tbl>
            <w:tblPr>
              <w:tblStyle w:val="Tabladecuadrcula1clara"/>
              <w:tblW w:w="7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5410"/>
            </w:tblGrid>
            <w:tr w:rsidR="005A6144" w:rsidRPr="00B84160" w14:paraId="3ED16564"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06" w:type="dxa"/>
                  <w:gridSpan w:val="2"/>
                  <w:tcBorders>
                    <w:bottom w:val="none" w:sz="0" w:space="0" w:color="auto"/>
                  </w:tcBorders>
                  <w:shd w:val="clear" w:color="auto" w:fill="F2F2F2" w:themeFill="background1" w:themeFillShade="F2"/>
                  <w:hideMark/>
                </w:tcPr>
                <w:p w14:paraId="2F1474CB" w14:textId="77777777" w:rsidR="005A6144" w:rsidRPr="00B84160" w:rsidRDefault="005A6144" w:rsidP="005A6144">
                  <w:pPr>
                    <w:jc w:val="center"/>
                    <w:rPr>
                      <w:rFonts w:cstheme="minorHAnsi"/>
                      <w:b w:val="0"/>
                      <w:color w:val="FFFFFF"/>
                      <w:sz w:val="18"/>
                      <w:szCs w:val="14"/>
                    </w:rPr>
                  </w:pPr>
                  <w:r w:rsidRPr="00B84160">
                    <w:rPr>
                      <w:rFonts w:cstheme="minorHAnsi"/>
                      <w:color w:val="000000" w:themeColor="text1"/>
                      <w:sz w:val="18"/>
                      <w:szCs w:val="14"/>
                    </w:rPr>
                    <w:t>FILTRO DE GAS</w:t>
                  </w:r>
                </w:p>
              </w:tc>
            </w:tr>
            <w:tr w:rsidR="005A6144" w:rsidRPr="00B84160" w14:paraId="00B1F02E"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696" w:type="dxa"/>
                  <w:hideMark/>
                </w:tcPr>
                <w:p w14:paraId="022B7869" w14:textId="77777777" w:rsidR="005A6144" w:rsidRPr="00B84160" w:rsidRDefault="005A6144" w:rsidP="005A6144">
                  <w:pPr>
                    <w:rPr>
                      <w:rFonts w:cstheme="minorHAnsi"/>
                      <w:b w:val="0"/>
                      <w:bCs w:val="0"/>
                      <w:color w:val="000000"/>
                      <w:sz w:val="18"/>
                      <w:szCs w:val="14"/>
                    </w:rPr>
                  </w:pPr>
                  <w:r w:rsidRPr="00B84160">
                    <w:rPr>
                      <w:rFonts w:cstheme="minorHAnsi"/>
                      <w:color w:val="000000"/>
                      <w:sz w:val="18"/>
                      <w:szCs w:val="14"/>
                    </w:rPr>
                    <w:t xml:space="preserve">Características </w:t>
                  </w:r>
                </w:p>
              </w:tc>
              <w:tc>
                <w:tcPr>
                  <w:tcW w:w="5410" w:type="dxa"/>
                  <w:hideMark/>
                </w:tcPr>
                <w:p w14:paraId="58B707C5"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4"/>
                    </w:rPr>
                  </w:pPr>
                  <w:r w:rsidRPr="00B84160">
                    <w:rPr>
                      <w:rFonts w:cstheme="minorHAnsi"/>
                      <w:color w:val="000000"/>
                      <w:sz w:val="18"/>
                      <w:szCs w:val="14"/>
                    </w:rPr>
                    <w:t xml:space="preserve">Capacidad de Filtración con Eficiencia del 90% o mayor para partículas desde 3 micras </w:t>
                  </w:r>
                </w:p>
              </w:tc>
            </w:tr>
          </w:tbl>
          <w:p w14:paraId="4557D67F" w14:textId="77777777" w:rsidR="005A6144" w:rsidRPr="00A876ED" w:rsidRDefault="005A6144" w:rsidP="004212FC">
            <w:pPr>
              <w:pStyle w:val="Prrafodelista"/>
              <w:numPr>
                <w:ilvl w:val="0"/>
                <w:numId w:val="35"/>
              </w:numPr>
              <w:spacing w:before="120" w:after="120"/>
              <w:ind w:left="806" w:right="113"/>
              <w:jc w:val="both"/>
              <w:rPr>
                <w:rFonts w:ascii="Verdana" w:hAnsi="Verdana"/>
                <w:b/>
                <w:lang w:val="pt-BR"/>
              </w:rPr>
            </w:pPr>
            <w:r w:rsidRPr="004212FC">
              <w:rPr>
                <w:rFonts w:ascii="Verdana" w:hAnsi="Verdana" w:cstheme="minorHAnsi"/>
                <w:b/>
                <w:lang w:val="es-ES_tradnl"/>
              </w:rPr>
              <w:t>Válvula de Cilindro Autoventilada o no Ventilada</w:t>
            </w:r>
          </w:p>
          <w:p w14:paraId="55CCB269" w14:textId="77777777" w:rsidR="005A6144" w:rsidRPr="00A876ED" w:rsidRDefault="005A6144" w:rsidP="005A6144">
            <w:pPr>
              <w:tabs>
                <w:tab w:val="left" w:pos="80"/>
                <w:tab w:val="left" w:pos="9455"/>
              </w:tabs>
              <w:spacing w:before="120" w:after="120"/>
              <w:ind w:left="1134" w:right="48"/>
              <w:jc w:val="both"/>
              <w:rPr>
                <w:rFonts w:ascii="Verdana" w:hAnsi="Verdana" w:cs="Arial"/>
                <w:lang w:val="es-ES_tradnl"/>
              </w:rPr>
            </w:pPr>
            <w:r w:rsidRPr="00A876ED">
              <w:rPr>
                <w:rFonts w:ascii="Verdana" w:hAnsi="Verdana" w:cs="Arial"/>
                <w:lang w:val="es-ES_tradnl"/>
              </w:rPr>
              <w:t>La válvula de cilindro deberá llevar marca y tendrá las siguientes características:</w:t>
            </w:r>
          </w:p>
          <w:tbl>
            <w:tblPr>
              <w:tblStyle w:val="Tabladecuadrcula1clara"/>
              <w:tblW w:w="7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4"/>
              <w:gridCol w:w="5524"/>
            </w:tblGrid>
            <w:tr w:rsidR="005A6144" w:rsidRPr="00B84160" w14:paraId="7C81477A" w14:textId="77777777" w:rsidTr="005A6144">
              <w:trPr>
                <w:cnfStyle w:val="100000000000" w:firstRow="1" w:lastRow="0" w:firstColumn="0" w:lastColumn="0" w:oddVBand="0" w:evenVBand="0" w:oddHBand="0" w:evenHBand="0" w:firstRowFirstColumn="0" w:firstRowLastColumn="0" w:lastRowFirstColumn="0" w:lastRowLastColumn="0"/>
                <w:trHeight w:val="170"/>
                <w:tblHeader/>
                <w:jc w:val="center"/>
              </w:trPr>
              <w:tc>
                <w:tcPr>
                  <w:cnfStyle w:val="001000000000" w:firstRow="0" w:lastRow="0" w:firstColumn="1" w:lastColumn="0" w:oddVBand="0" w:evenVBand="0" w:oddHBand="0" w:evenHBand="0" w:firstRowFirstColumn="0" w:firstRowLastColumn="0" w:lastRowFirstColumn="0" w:lastRowLastColumn="0"/>
                  <w:tcW w:w="7088" w:type="dxa"/>
                  <w:gridSpan w:val="2"/>
                  <w:tcBorders>
                    <w:bottom w:val="none" w:sz="0" w:space="0" w:color="auto"/>
                  </w:tcBorders>
                  <w:shd w:val="clear" w:color="auto" w:fill="F2F2F2" w:themeFill="background1" w:themeFillShade="F2"/>
                  <w:hideMark/>
                </w:tcPr>
                <w:p w14:paraId="28E53725" w14:textId="77777777" w:rsidR="005A6144" w:rsidRPr="00B84160" w:rsidRDefault="005A6144" w:rsidP="005A6144">
                  <w:pPr>
                    <w:ind w:left="254"/>
                    <w:jc w:val="center"/>
                    <w:rPr>
                      <w:rFonts w:cstheme="minorHAnsi"/>
                      <w:sz w:val="18"/>
                      <w:szCs w:val="14"/>
                    </w:rPr>
                  </w:pPr>
                  <w:r w:rsidRPr="00B84160">
                    <w:rPr>
                      <w:rFonts w:cstheme="minorHAnsi"/>
                      <w:sz w:val="18"/>
                      <w:szCs w:val="14"/>
                    </w:rPr>
                    <w:t xml:space="preserve">VÁLVULA DE CILINDRO </w:t>
                  </w:r>
                </w:p>
              </w:tc>
            </w:tr>
            <w:tr w:rsidR="005A6144" w:rsidRPr="00B84160" w14:paraId="4F9B89C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Align w:val="center"/>
                  <w:hideMark/>
                </w:tcPr>
                <w:p w14:paraId="06A006A4" w14:textId="77777777" w:rsidR="005A6144" w:rsidRPr="00B84160" w:rsidRDefault="005A6144" w:rsidP="005A6144">
                  <w:pPr>
                    <w:rPr>
                      <w:rFonts w:cstheme="minorHAnsi"/>
                      <w:sz w:val="18"/>
                      <w:szCs w:val="14"/>
                    </w:rPr>
                  </w:pPr>
                  <w:r w:rsidRPr="00B84160">
                    <w:rPr>
                      <w:rFonts w:cstheme="minorHAnsi"/>
                      <w:sz w:val="18"/>
                      <w:szCs w:val="14"/>
                    </w:rPr>
                    <w:t>Válvula</w:t>
                  </w:r>
                </w:p>
              </w:tc>
              <w:tc>
                <w:tcPr>
                  <w:tcW w:w="5524" w:type="dxa"/>
                  <w:vAlign w:val="center"/>
                  <w:hideMark/>
                </w:tcPr>
                <w:p w14:paraId="442B63AC"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Con obturador manual</w:t>
                  </w:r>
                </w:p>
              </w:tc>
            </w:tr>
            <w:tr w:rsidR="005A6144" w:rsidRPr="00B84160" w14:paraId="3AE45385"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Align w:val="center"/>
                  <w:hideMark/>
                </w:tcPr>
                <w:p w14:paraId="1D00D43C" w14:textId="77777777" w:rsidR="005A6144" w:rsidRPr="00B84160" w:rsidRDefault="005A6144" w:rsidP="005A6144">
                  <w:pPr>
                    <w:rPr>
                      <w:rFonts w:cstheme="minorHAnsi"/>
                      <w:sz w:val="18"/>
                      <w:szCs w:val="14"/>
                    </w:rPr>
                  </w:pPr>
                  <w:r w:rsidRPr="00B84160">
                    <w:rPr>
                      <w:rFonts w:cstheme="minorHAnsi"/>
                      <w:sz w:val="18"/>
                      <w:szCs w:val="14"/>
                    </w:rPr>
                    <w:t>Tipo de combustible</w:t>
                  </w:r>
                </w:p>
              </w:tc>
              <w:tc>
                <w:tcPr>
                  <w:tcW w:w="5524" w:type="dxa"/>
                  <w:vAlign w:val="center"/>
                  <w:hideMark/>
                </w:tcPr>
                <w:p w14:paraId="43DAC5D5"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Gas natural</w:t>
                  </w:r>
                </w:p>
              </w:tc>
            </w:tr>
            <w:tr w:rsidR="005A6144" w:rsidRPr="00B84160" w14:paraId="196B636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val="restart"/>
                  <w:vAlign w:val="center"/>
                  <w:hideMark/>
                </w:tcPr>
                <w:p w14:paraId="6464F8AB" w14:textId="77777777" w:rsidR="005A6144" w:rsidRPr="00B84160" w:rsidRDefault="005A6144" w:rsidP="005A6144">
                  <w:pPr>
                    <w:rPr>
                      <w:rFonts w:cstheme="minorHAnsi"/>
                      <w:sz w:val="18"/>
                      <w:szCs w:val="14"/>
                    </w:rPr>
                  </w:pPr>
                  <w:r w:rsidRPr="00B84160">
                    <w:rPr>
                      <w:rFonts w:cstheme="minorHAnsi"/>
                      <w:sz w:val="18"/>
                      <w:szCs w:val="14"/>
                    </w:rPr>
                    <w:t>Rosca</w:t>
                  </w:r>
                </w:p>
              </w:tc>
              <w:tc>
                <w:tcPr>
                  <w:tcW w:w="5524" w:type="dxa"/>
                  <w:vAlign w:val="center"/>
                  <w:hideMark/>
                </w:tcPr>
                <w:p w14:paraId="10A4B2C8"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Rosca en válvula para roscar en boquilla de cilindro de acero. Será macho, cónica externa del tipo métrico según N/DIN 477</w:t>
                  </w:r>
                </w:p>
              </w:tc>
            </w:tr>
            <w:tr w:rsidR="005A6144" w:rsidRPr="00B84160" w14:paraId="0E59EE28"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vAlign w:val="center"/>
                  <w:hideMark/>
                </w:tcPr>
                <w:p w14:paraId="47D0F122" w14:textId="77777777" w:rsidR="005A6144" w:rsidRPr="00B84160" w:rsidRDefault="005A6144" w:rsidP="005A6144">
                  <w:pPr>
                    <w:ind w:left="254"/>
                    <w:rPr>
                      <w:rFonts w:cstheme="minorHAnsi"/>
                      <w:sz w:val="18"/>
                      <w:szCs w:val="14"/>
                    </w:rPr>
                  </w:pPr>
                </w:p>
              </w:tc>
              <w:tc>
                <w:tcPr>
                  <w:tcW w:w="5524" w:type="dxa"/>
                  <w:vAlign w:val="center"/>
                  <w:hideMark/>
                </w:tcPr>
                <w:p w14:paraId="35BF7E38"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Rosca en boca salida de válvula, hembra M 12 x 1 para caño de alta presión de 6 mm de diámetro exterior</w:t>
                  </w:r>
                </w:p>
              </w:tc>
            </w:tr>
            <w:tr w:rsidR="005A6144" w:rsidRPr="00B84160" w14:paraId="4E4CECE7"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val="restart"/>
                  <w:vAlign w:val="center"/>
                  <w:hideMark/>
                </w:tcPr>
                <w:p w14:paraId="2B1236C5" w14:textId="77777777" w:rsidR="005A6144" w:rsidRPr="00B84160" w:rsidRDefault="005A6144" w:rsidP="005A6144">
                  <w:pPr>
                    <w:rPr>
                      <w:rFonts w:cstheme="minorHAnsi"/>
                      <w:sz w:val="18"/>
                      <w:szCs w:val="14"/>
                    </w:rPr>
                  </w:pPr>
                  <w:r w:rsidRPr="00B84160">
                    <w:rPr>
                      <w:rFonts w:cstheme="minorHAnsi"/>
                      <w:sz w:val="18"/>
                      <w:szCs w:val="14"/>
                    </w:rPr>
                    <w:lastRenderedPageBreak/>
                    <w:t>Dispositivo de seguridad</w:t>
                  </w:r>
                </w:p>
              </w:tc>
              <w:tc>
                <w:tcPr>
                  <w:tcW w:w="5524" w:type="dxa"/>
                  <w:vAlign w:val="center"/>
                  <w:hideMark/>
                </w:tcPr>
                <w:p w14:paraId="74CBECEB"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Dispositivo de alivio de presión (PRD) combinado en serie o paralelo, que se activa por presión y temperatura (disco de estallido y tapón fusible).</w:t>
                  </w:r>
                </w:p>
              </w:tc>
            </w:tr>
            <w:tr w:rsidR="005A6144" w:rsidRPr="00B84160" w14:paraId="5926C75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hideMark/>
                </w:tcPr>
                <w:p w14:paraId="78294BBB" w14:textId="77777777" w:rsidR="005A6144" w:rsidRPr="00B84160" w:rsidRDefault="005A6144" w:rsidP="005A6144">
                  <w:pPr>
                    <w:ind w:left="254"/>
                    <w:jc w:val="center"/>
                    <w:rPr>
                      <w:rFonts w:cstheme="minorHAnsi"/>
                      <w:sz w:val="18"/>
                      <w:szCs w:val="14"/>
                    </w:rPr>
                  </w:pPr>
                </w:p>
              </w:tc>
              <w:tc>
                <w:tcPr>
                  <w:tcW w:w="5524" w:type="dxa"/>
                  <w:vAlign w:val="center"/>
                  <w:hideMark/>
                </w:tcPr>
                <w:p w14:paraId="634B41C3"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Válvula de exceso de flujo incorporada.</w:t>
                  </w:r>
                </w:p>
              </w:tc>
            </w:tr>
            <w:tr w:rsidR="005A6144" w:rsidRPr="00B84160" w14:paraId="44E2965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1564" w:type="dxa"/>
                  <w:vMerge/>
                  <w:hideMark/>
                </w:tcPr>
                <w:p w14:paraId="3FBACF04" w14:textId="77777777" w:rsidR="005A6144" w:rsidRPr="00B84160" w:rsidRDefault="005A6144" w:rsidP="005A6144">
                  <w:pPr>
                    <w:ind w:left="254"/>
                    <w:jc w:val="center"/>
                    <w:rPr>
                      <w:rFonts w:cstheme="minorHAnsi"/>
                      <w:sz w:val="18"/>
                      <w:szCs w:val="14"/>
                    </w:rPr>
                  </w:pPr>
                </w:p>
              </w:tc>
              <w:tc>
                <w:tcPr>
                  <w:tcW w:w="5524" w:type="dxa"/>
                  <w:vAlign w:val="center"/>
                  <w:hideMark/>
                </w:tcPr>
                <w:p w14:paraId="7CA4A7F0"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 xml:space="preserve">Sistema de </w:t>
                  </w:r>
                  <w:proofErr w:type="spellStart"/>
                  <w:r w:rsidRPr="00B84160">
                    <w:rPr>
                      <w:rFonts w:cstheme="minorHAnsi"/>
                      <w:sz w:val="18"/>
                      <w:szCs w:val="14"/>
                    </w:rPr>
                    <w:t>autoventeo</w:t>
                  </w:r>
                  <w:proofErr w:type="spellEnd"/>
                  <w:r w:rsidRPr="00B84160">
                    <w:rPr>
                      <w:rFonts w:cstheme="minorHAnsi"/>
                      <w:sz w:val="18"/>
                      <w:szCs w:val="14"/>
                    </w:rPr>
                    <w:t xml:space="preserve"> (si corresponde)</w:t>
                  </w:r>
                </w:p>
                <w:p w14:paraId="53CB9A12"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8"/>
                      <w:szCs w:val="14"/>
                    </w:rPr>
                  </w:pPr>
                  <w:r w:rsidRPr="00B84160">
                    <w:rPr>
                      <w:rFonts w:cstheme="minorHAnsi"/>
                      <w:sz w:val="18"/>
                      <w:szCs w:val="14"/>
                    </w:rPr>
                    <w:t>Bolsa de venteo (si corresponde)</w:t>
                  </w:r>
                </w:p>
              </w:tc>
            </w:tr>
          </w:tbl>
          <w:p w14:paraId="43AEF787"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Válvula de Carga Interna</w:t>
            </w:r>
          </w:p>
          <w:p w14:paraId="2A5AC10C" w14:textId="77777777" w:rsidR="005A6144" w:rsidRPr="00A876ED" w:rsidRDefault="005A6144" w:rsidP="005A6144">
            <w:pPr>
              <w:spacing w:before="120" w:after="120"/>
              <w:ind w:left="1134"/>
              <w:jc w:val="both"/>
              <w:rPr>
                <w:rFonts w:ascii="Verdana" w:hAnsi="Verdana"/>
                <w:lang w:val="es-ES_tradnl"/>
              </w:rPr>
            </w:pPr>
            <w:r w:rsidRPr="00A876ED">
              <w:rPr>
                <w:rFonts w:ascii="Verdana" w:hAnsi="Verdana"/>
                <w:lang w:val="es-ES_tradnl"/>
              </w:rPr>
              <w:t>La válvula de carga deberá llevar marca, cumpliendo las siguientes características:</w:t>
            </w:r>
          </w:p>
          <w:tbl>
            <w:tblPr>
              <w:tblStyle w:val="Tabladecuadrcula1clara"/>
              <w:tblW w:w="7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5949"/>
            </w:tblGrid>
            <w:tr w:rsidR="005A6144" w:rsidRPr="00B84160" w14:paraId="5BC3B8F7" w14:textId="77777777" w:rsidTr="00B84160">
              <w:trPr>
                <w:cnfStyle w:val="100000000000" w:firstRow="1" w:lastRow="0" w:firstColumn="0" w:lastColumn="0" w:oddVBand="0" w:evenVBand="0" w:oddHBand="0"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7504" w:type="dxa"/>
                  <w:gridSpan w:val="2"/>
                  <w:tcBorders>
                    <w:bottom w:val="none" w:sz="0" w:space="0" w:color="auto"/>
                  </w:tcBorders>
                  <w:shd w:val="clear" w:color="auto" w:fill="F2F2F2"/>
                  <w:hideMark/>
                </w:tcPr>
                <w:p w14:paraId="76ACBC60" w14:textId="77777777" w:rsidR="005A6144" w:rsidRPr="00B84160" w:rsidRDefault="005A6144" w:rsidP="005A6144">
                  <w:pPr>
                    <w:ind w:left="254"/>
                    <w:jc w:val="center"/>
                    <w:rPr>
                      <w:rFonts w:cstheme="minorHAnsi"/>
                      <w:sz w:val="16"/>
                      <w:szCs w:val="14"/>
                    </w:rPr>
                  </w:pPr>
                  <w:r w:rsidRPr="00B84160">
                    <w:rPr>
                      <w:rFonts w:cstheme="minorHAnsi"/>
                      <w:sz w:val="16"/>
                      <w:szCs w:val="14"/>
                    </w:rPr>
                    <w:t>VÁLVULA DE CARGA INTERNA</w:t>
                  </w:r>
                </w:p>
              </w:tc>
            </w:tr>
            <w:tr w:rsidR="005A6144" w:rsidRPr="00B84160" w14:paraId="60E30BCB"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hideMark/>
                </w:tcPr>
                <w:p w14:paraId="7E9BD2F0" w14:textId="77777777" w:rsidR="005A6144" w:rsidRPr="00B84160" w:rsidRDefault="005A6144" w:rsidP="005A6144">
                  <w:pPr>
                    <w:jc w:val="both"/>
                    <w:rPr>
                      <w:rFonts w:cstheme="minorHAnsi"/>
                      <w:sz w:val="16"/>
                      <w:szCs w:val="14"/>
                    </w:rPr>
                  </w:pPr>
                  <w:r w:rsidRPr="00B84160">
                    <w:rPr>
                      <w:rFonts w:cstheme="minorHAnsi"/>
                      <w:sz w:val="16"/>
                      <w:szCs w:val="14"/>
                    </w:rPr>
                    <w:t>Válvula de carga</w:t>
                  </w:r>
                </w:p>
              </w:tc>
              <w:tc>
                <w:tcPr>
                  <w:tcW w:w="5949" w:type="dxa"/>
                  <w:shd w:val="clear" w:color="auto" w:fill="auto"/>
                  <w:hideMark/>
                </w:tcPr>
                <w:p w14:paraId="3AF84104"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Interna (de tres vías)</w:t>
                  </w:r>
                </w:p>
              </w:tc>
            </w:tr>
            <w:tr w:rsidR="005A6144" w:rsidRPr="00B84160" w14:paraId="4B4558E6"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hideMark/>
                </w:tcPr>
                <w:p w14:paraId="014866AE" w14:textId="77777777" w:rsidR="005A6144" w:rsidRPr="00B84160" w:rsidRDefault="005A6144" w:rsidP="005A6144">
                  <w:pPr>
                    <w:jc w:val="both"/>
                    <w:rPr>
                      <w:rFonts w:cstheme="minorHAnsi"/>
                      <w:sz w:val="16"/>
                      <w:szCs w:val="14"/>
                    </w:rPr>
                  </w:pPr>
                  <w:r w:rsidRPr="00B84160">
                    <w:rPr>
                      <w:rFonts w:cstheme="minorHAnsi"/>
                      <w:sz w:val="16"/>
                      <w:szCs w:val="14"/>
                    </w:rPr>
                    <w:t>Tipo de combustible</w:t>
                  </w:r>
                </w:p>
              </w:tc>
              <w:tc>
                <w:tcPr>
                  <w:tcW w:w="5949" w:type="dxa"/>
                  <w:shd w:val="clear" w:color="auto" w:fill="auto"/>
                  <w:hideMark/>
                </w:tcPr>
                <w:p w14:paraId="5197E552"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Gas Natural</w:t>
                  </w:r>
                </w:p>
              </w:tc>
            </w:tr>
            <w:tr w:rsidR="005A6144" w:rsidRPr="00B84160" w14:paraId="696BCF92"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vAlign w:val="center"/>
                  <w:hideMark/>
                </w:tcPr>
                <w:p w14:paraId="3E705A41" w14:textId="77777777" w:rsidR="005A6144" w:rsidRPr="00B84160" w:rsidRDefault="005A6144" w:rsidP="005A6144">
                  <w:pPr>
                    <w:jc w:val="both"/>
                    <w:rPr>
                      <w:rFonts w:cstheme="minorHAnsi"/>
                      <w:sz w:val="16"/>
                      <w:szCs w:val="14"/>
                    </w:rPr>
                  </w:pPr>
                  <w:r w:rsidRPr="00B84160">
                    <w:rPr>
                      <w:rFonts w:cstheme="minorHAnsi"/>
                      <w:sz w:val="16"/>
                      <w:szCs w:val="14"/>
                    </w:rPr>
                    <w:t>Presión de trabajo</w:t>
                  </w:r>
                </w:p>
              </w:tc>
              <w:tc>
                <w:tcPr>
                  <w:tcW w:w="5949" w:type="dxa"/>
                  <w:shd w:val="clear" w:color="auto" w:fill="auto"/>
                  <w:hideMark/>
                </w:tcPr>
                <w:p w14:paraId="77433C43"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200 bar</w:t>
                  </w:r>
                </w:p>
              </w:tc>
            </w:tr>
            <w:tr w:rsidR="005A6144" w:rsidRPr="00B84160" w14:paraId="2749B53E"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auto"/>
                  <w:vAlign w:val="center"/>
                  <w:hideMark/>
                </w:tcPr>
                <w:p w14:paraId="68071058" w14:textId="77777777" w:rsidR="005A6144" w:rsidRPr="00B84160" w:rsidRDefault="005A6144" w:rsidP="005A6144">
                  <w:pPr>
                    <w:jc w:val="both"/>
                    <w:rPr>
                      <w:rFonts w:cstheme="minorHAnsi"/>
                      <w:sz w:val="16"/>
                      <w:szCs w:val="14"/>
                    </w:rPr>
                  </w:pPr>
                  <w:r w:rsidRPr="00B84160">
                    <w:rPr>
                      <w:rFonts w:cstheme="minorHAnsi"/>
                      <w:sz w:val="16"/>
                      <w:szCs w:val="14"/>
                    </w:rPr>
                    <w:t>Dispositivo de seguridad, accesorios y conexiones</w:t>
                  </w:r>
                </w:p>
              </w:tc>
              <w:tc>
                <w:tcPr>
                  <w:tcW w:w="5949" w:type="dxa"/>
                  <w:shd w:val="clear" w:color="auto" w:fill="auto"/>
                  <w:hideMark/>
                </w:tcPr>
                <w:p w14:paraId="720AE6EB"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Anti retorno y tapón de seguridad</w:t>
                  </w:r>
                </w:p>
              </w:tc>
            </w:tr>
            <w:tr w:rsidR="005A6144" w:rsidRPr="00B84160" w14:paraId="186C0D29"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51BAC657" w14:textId="77777777" w:rsidR="005A6144" w:rsidRPr="00B84160" w:rsidRDefault="005A6144" w:rsidP="005A6144">
                  <w:pPr>
                    <w:ind w:left="254"/>
                    <w:rPr>
                      <w:rFonts w:cstheme="minorHAnsi"/>
                      <w:sz w:val="16"/>
                      <w:szCs w:val="14"/>
                    </w:rPr>
                  </w:pPr>
                </w:p>
              </w:tc>
              <w:tc>
                <w:tcPr>
                  <w:tcW w:w="5949" w:type="dxa"/>
                  <w:shd w:val="clear" w:color="auto" w:fill="auto"/>
                  <w:hideMark/>
                </w:tcPr>
                <w:p w14:paraId="0557E800"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Con llave de apertura y cierre manual</w:t>
                  </w:r>
                </w:p>
              </w:tc>
            </w:tr>
            <w:tr w:rsidR="005A6144" w:rsidRPr="00B84160" w14:paraId="34A864D6"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0441AA7A" w14:textId="77777777" w:rsidR="005A6144" w:rsidRPr="00B84160" w:rsidRDefault="005A6144" w:rsidP="005A6144">
                  <w:pPr>
                    <w:ind w:left="254"/>
                    <w:rPr>
                      <w:rFonts w:cstheme="minorHAnsi"/>
                      <w:sz w:val="16"/>
                      <w:szCs w:val="14"/>
                    </w:rPr>
                  </w:pPr>
                </w:p>
              </w:tc>
              <w:tc>
                <w:tcPr>
                  <w:tcW w:w="5949" w:type="dxa"/>
                  <w:shd w:val="clear" w:color="auto" w:fill="auto"/>
                  <w:hideMark/>
                </w:tcPr>
                <w:p w14:paraId="6635AFDB"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Pico de carga con orificio de 12,7 mm</w:t>
                  </w:r>
                </w:p>
              </w:tc>
            </w:tr>
            <w:tr w:rsidR="005A6144" w:rsidRPr="00B84160" w14:paraId="2034DB9D"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3B313E62" w14:textId="77777777" w:rsidR="005A6144" w:rsidRPr="00B84160" w:rsidRDefault="005A6144" w:rsidP="005A6144">
                  <w:pPr>
                    <w:ind w:left="254"/>
                    <w:rPr>
                      <w:rFonts w:cstheme="minorHAnsi"/>
                      <w:sz w:val="16"/>
                      <w:szCs w:val="14"/>
                    </w:rPr>
                  </w:pPr>
                </w:p>
              </w:tc>
              <w:tc>
                <w:tcPr>
                  <w:tcW w:w="5949" w:type="dxa"/>
                  <w:shd w:val="clear" w:color="auto" w:fill="auto"/>
                  <w:hideMark/>
                </w:tcPr>
                <w:p w14:paraId="6B330ADE"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Salida. Rosca hembra M12x1 para caño de alta presión de 6 mm de diámetro exterior</w:t>
                  </w:r>
                </w:p>
              </w:tc>
            </w:tr>
            <w:tr w:rsidR="005A6144" w:rsidRPr="00B84160" w14:paraId="48CD7955" w14:textId="77777777" w:rsidTr="00B84160">
              <w:trPr>
                <w:trHeight w:val="113"/>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auto"/>
                  <w:hideMark/>
                </w:tcPr>
                <w:p w14:paraId="26D9DE58" w14:textId="77777777" w:rsidR="005A6144" w:rsidRPr="00B84160" w:rsidRDefault="005A6144" w:rsidP="005A6144">
                  <w:pPr>
                    <w:ind w:left="254"/>
                    <w:rPr>
                      <w:rFonts w:cstheme="minorHAnsi"/>
                      <w:sz w:val="16"/>
                      <w:szCs w:val="14"/>
                    </w:rPr>
                  </w:pPr>
                </w:p>
              </w:tc>
              <w:tc>
                <w:tcPr>
                  <w:tcW w:w="5949" w:type="dxa"/>
                  <w:shd w:val="clear" w:color="auto" w:fill="auto"/>
                  <w:hideMark/>
                </w:tcPr>
                <w:p w14:paraId="0F339450" w14:textId="77777777" w:rsidR="005A6144" w:rsidRPr="00B84160" w:rsidRDefault="005A6144" w:rsidP="005A6144">
                  <w:pPr>
                    <w:ind w:left="58"/>
                    <w:jc w:val="both"/>
                    <w:cnfStyle w:val="000000000000" w:firstRow="0" w:lastRow="0" w:firstColumn="0" w:lastColumn="0" w:oddVBand="0" w:evenVBand="0" w:oddHBand="0" w:evenHBand="0" w:firstRowFirstColumn="0" w:firstRowLastColumn="0" w:lastRowFirstColumn="0" w:lastRowLastColumn="0"/>
                    <w:rPr>
                      <w:rFonts w:cstheme="minorHAnsi"/>
                      <w:sz w:val="16"/>
                      <w:szCs w:val="14"/>
                    </w:rPr>
                  </w:pPr>
                  <w:r w:rsidRPr="00B84160">
                    <w:rPr>
                      <w:rFonts w:cstheme="minorHAnsi"/>
                      <w:sz w:val="16"/>
                      <w:szCs w:val="14"/>
                    </w:rPr>
                    <w:t>Soporte de instalación de la válvula de carga, arandela plana y tuerca (si corresponde)</w:t>
                  </w:r>
                </w:p>
              </w:tc>
            </w:tr>
          </w:tbl>
          <w:p w14:paraId="0DB49B88"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Caño de Alta Presión</w:t>
            </w:r>
          </w:p>
          <w:tbl>
            <w:tblPr>
              <w:tblStyle w:val="Tabladecuadrcula1clara"/>
              <w:tblW w:w="7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9"/>
              <w:gridCol w:w="4992"/>
            </w:tblGrid>
            <w:tr w:rsidR="005A6144" w:rsidRPr="00B84160" w14:paraId="1E0E5F46"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51" w:type="dxa"/>
                  <w:gridSpan w:val="2"/>
                  <w:tcBorders>
                    <w:bottom w:val="none" w:sz="0" w:space="0" w:color="auto"/>
                  </w:tcBorders>
                  <w:shd w:val="clear" w:color="auto" w:fill="F2F2F2" w:themeFill="background1" w:themeFillShade="F2"/>
                  <w:vAlign w:val="center"/>
                  <w:hideMark/>
                </w:tcPr>
                <w:p w14:paraId="64BF683A" w14:textId="77777777" w:rsidR="005A6144" w:rsidRPr="00B84160" w:rsidRDefault="005A6144" w:rsidP="005A6144">
                  <w:pPr>
                    <w:jc w:val="center"/>
                    <w:rPr>
                      <w:rFonts w:cstheme="minorHAnsi"/>
                      <w:b w:val="0"/>
                      <w:color w:val="000000" w:themeColor="text1"/>
                      <w:sz w:val="16"/>
                      <w:szCs w:val="14"/>
                    </w:rPr>
                  </w:pPr>
                  <w:r w:rsidRPr="00B84160">
                    <w:rPr>
                      <w:rFonts w:cstheme="minorHAnsi"/>
                      <w:color w:val="000000" w:themeColor="text1"/>
                      <w:sz w:val="16"/>
                      <w:szCs w:val="14"/>
                    </w:rPr>
                    <w:t>CAÑO DE ALTA PRESIÓN</w:t>
                  </w:r>
                </w:p>
              </w:tc>
            </w:tr>
            <w:tr w:rsidR="005A6144" w:rsidRPr="00B84160" w14:paraId="7F75939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2869D0FB" w14:textId="77777777" w:rsidR="005A6144" w:rsidRPr="00B84160" w:rsidRDefault="005A6144" w:rsidP="005A6144">
                  <w:pPr>
                    <w:rPr>
                      <w:rFonts w:cstheme="minorHAnsi"/>
                      <w:b w:val="0"/>
                      <w:bCs w:val="0"/>
                      <w:color w:val="000000" w:themeColor="text1"/>
                      <w:sz w:val="16"/>
                      <w:szCs w:val="14"/>
                    </w:rPr>
                  </w:pPr>
                  <w:r w:rsidRPr="00B84160">
                    <w:rPr>
                      <w:rFonts w:cstheme="minorHAnsi"/>
                      <w:color w:val="000000" w:themeColor="text1"/>
                      <w:sz w:val="16"/>
                      <w:szCs w:val="14"/>
                    </w:rPr>
                    <w:t>Material</w:t>
                  </w:r>
                </w:p>
              </w:tc>
              <w:tc>
                <w:tcPr>
                  <w:tcW w:w="4992" w:type="dxa"/>
                  <w:vAlign w:val="center"/>
                  <w:hideMark/>
                </w:tcPr>
                <w:p w14:paraId="7E82EAC5"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4"/>
                    </w:rPr>
                  </w:pPr>
                  <w:r w:rsidRPr="00B84160">
                    <w:rPr>
                      <w:rFonts w:cstheme="minorHAnsi"/>
                      <w:color w:val="000000" w:themeColor="text1"/>
                      <w:sz w:val="16"/>
                      <w:szCs w:val="14"/>
                    </w:rPr>
                    <w:t>Cañería de acero sin costura, que en su proceso de fabricación haya sido tratado por algún procedimiento contra la corrosión (Inoxidable)</w:t>
                  </w:r>
                </w:p>
              </w:tc>
            </w:tr>
            <w:tr w:rsidR="005A6144" w:rsidRPr="00B84160" w14:paraId="404C943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5CAC8DE1" w14:textId="77777777" w:rsidR="005A6144" w:rsidRPr="00B84160" w:rsidRDefault="005A6144" w:rsidP="005A6144">
                  <w:pPr>
                    <w:rPr>
                      <w:rFonts w:cstheme="minorHAnsi"/>
                      <w:b w:val="0"/>
                      <w:bCs w:val="0"/>
                      <w:color w:val="000000" w:themeColor="text1"/>
                      <w:sz w:val="16"/>
                      <w:szCs w:val="14"/>
                    </w:rPr>
                  </w:pPr>
                  <w:r w:rsidRPr="00B84160">
                    <w:rPr>
                      <w:rFonts w:cstheme="minorHAnsi"/>
                      <w:color w:val="000000" w:themeColor="text1"/>
                      <w:sz w:val="16"/>
                      <w:szCs w:val="14"/>
                    </w:rPr>
                    <w:t>Longitud del rollo del caño</w:t>
                  </w:r>
                </w:p>
              </w:tc>
              <w:tc>
                <w:tcPr>
                  <w:tcW w:w="4992" w:type="dxa"/>
                  <w:vAlign w:val="center"/>
                  <w:hideMark/>
                </w:tcPr>
                <w:p w14:paraId="62CBD23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4"/>
                    </w:rPr>
                  </w:pPr>
                  <w:r w:rsidRPr="00B84160">
                    <w:rPr>
                      <w:rFonts w:cstheme="minorHAnsi"/>
                      <w:color w:val="000000" w:themeColor="text1"/>
                      <w:sz w:val="16"/>
                      <w:szCs w:val="14"/>
                    </w:rPr>
                    <w:t xml:space="preserve">6 metros o superior </w:t>
                  </w:r>
                </w:p>
              </w:tc>
            </w:tr>
            <w:tr w:rsidR="005A6144" w:rsidRPr="00B84160" w14:paraId="67CC0D2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54E00FEC" w14:textId="77777777" w:rsidR="005A6144" w:rsidRPr="00B84160" w:rsidRDefault="005A6144" w:rsidP="005A6144">
                  <w:pPr>
                    <w:rPr>
                      <w:rFonts w:cstheme="minorHAnsi"/>
                      <w:b w:val="0"/>
                      <w:bCs w:val="0"/>
                      <w:color w:val="000000" w:themeColor="text1"/>
                      <w:sz w:val="16"/>
                      <w:szCs w:val="14"/>
                    </w:rPr>
                  </w:pPr>
                  <w:r w:rsidRPr="00B84160">
                    <w:rPr>
                      <w:rFonts w:cstheme="minorHAnsi"/>
                      <w:color w:val="000000" w:themeColor="text1"/>
                      <w:sz w:val="16"/>
                      <w:szCs w:val="14"/>
                    </w:rPr>
                    <w:t>Diámetro del caño</w:t>
                  </w:r>
                </w:p>
              </w:tc>
              <w:tc>
                <w:tcPr>
                  <w:tcW w:w="4992" w:type="dxa"/>
                  <w:vAlign w:val="center"/>
                  <w:hideMark/>
                </w:tcPr>
                <w:p w14:paraId="32CFC52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4"/>
                    </w:rPr>
                  </w:pPr>
                  <w:r w:rsidRPr="00B84160">
                    <w:rPr>
                      <w:rFonts w:cstheme="minorHAnsi"/>
                      <w:color w:val="000000" w:themeColor="text1"/>
                      <w:sz w:val="16"/>
                      <w:szCs w:val="14"/>
                    </w:rPr>
                    <w:t>6 mm, diámetro exterior</w:t>
                  </w:r>
                </w:p>
              </w:tc>
            </w:tr>
            <w:tr w:rsidR="005A6144" w:rsidRPr="00B84160" w14:paraId="3E6A5DB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1A21D87B" w14:textId="77777777" w:rsidR="005A6144" w:rsidRPr="00B84160" w:rsidRDefault="005A6144" w:rsidP="005A6144">
                  <w:pPr>
                    <w:rPr>
                      <w:rFonts w:cstheme="minorHAnsi"/>
                      <w:b w:val="0"/>
                      <w:bCs w:val="0"/>
                      <w:color w:val="000000" w:themeColor="text1"/>
                      <w:sz w:val="16"/>
                      <w:szCs w:val="14"/>
                    </w:rPr>
                  </w:pPr>
                  <w:r w:rsidRPr="00B84160">
                    <w:rPr>
                      <w:rFonts w:cstheme="minorHAnsi"/>
                      <w:color w:val="000000" w:themeColor="text1"/>
                      <w:sz w:val="16"/>
                      <w:szCs w:val="14"/>
                    </w:rPr>
                    <w:t>Presión de trabajo</w:t>
                  </w:r>
                </w:p>
              </w:tc>
              <w:tc>
                <w:tcPr>
                  <w:tcW w:w="4992" w:type="dxa"/>
                  <w:vAlign w:val="center"/>
                  <w:hideMark/>
                </w:tcPr>
                <w:p w14:paraId="1F7AA075"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4"/>
                    </w:rPr>
                  </w:pPr>
                  <w:r w:rsidRPr="00B84160">
                    <w:rPr>
                      <w:rFonts w:cstheme="minorHAnsi"/>
                      <w:color w:val="000000" w:themeColor="text1"/>
                      <w:sz w:val="16"/>
                      <w:szCs w:val="14"/>
                    </w:rPr>
                    <w:t>200 - 205 bar</w:t>
                  </w:r>
                </w:p>
              </w:tc>
            </w:tr>
            <w:tr w:rsidR="005A6144" w:rsidRPr="00B84160" w14:paraId="05D9542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59" w:type="dxa"/>
                  <w:vAlign w:val="center"/>
                  <w:hideMark/>
                </w:tcPr>
                <w:p w14:paraId="11999AE2" w14:textId="77777777" w:rsidR="005A6144" w:rsidRPr="00B84160" w:rsidRDefault="005A6144" w:rsidP="005A6144">
                  <w:pPr>
                    <w:rPr>
                      <w:rFonts w:cstheme="minorHAnsi"/>
                      <w:b w:val="0"/>
                      <w:bCs w:val="0"/>
                      <w:color w:val="000000" w:themeColor="text1"/>
                      <w:sz w:val="16"/>
                      <w:szCs w:val="14"/>
                    </w:rPr>
                  </w:pPr>
                  <w:r w:rsidRPr="00B84160">
                    <w:rPr>
                      <w:rFonts w:cstheme="minorHAnsi"/>
                      <w:color w:val="000000" w:themeColor="text1"/>
                      <w:sz w:val="16"/>
                      <w:szCs w:val="14"/>
                    </w:rPr>
                    <w:t>Tipo de combustible</w:t>
                  </w:r>
                </w:p>
              </w:tc>
              <w:tc>
                <w:tcPr>
                  <w:tcW w:w="4992" w:type="dxa"/>
                  <w:vAlign w:val="center"/>
                  <w:hideMark/>
                </w:tcPr>
                <w:p w14:paraId="4CD7976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4"/>
                    </w:rPr>
                  </w:pPr>
                  <w:r w:rsidRPr="00B84160">
                    <w:rPr>
                      <w:rFonts w:cstheme="minorHAnsi"/>
                      <w:color w:val="000000" w:themeColor="text1"/>
                      <w:sz w:val="16"/>
                      <w:szCs w:val="14"/>
                    </w:rPr>
                    <w:t>Gas natural</w:t>
                  </w:r>
                </w:p>
              </w:tc>
            </w:tr>
          </w:tbl>
          <w:p w14:paraId="7D7EBD19"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Llave Conmutadora</w:t>
            </w:r>
          </w:p>
          <w:tbl>
            <w:tblPr>
              <w:tblStyle w:val="Tabladecuadrcula1clara"/>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103"/>
            </w:tblGrid>
            <w:tr w:rsidR="005A6144" w:rsidRPr="00B84160" w14:paraId="0B363763"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225" w:type="dxa"/>
                  <w:gridSpan w:val="2"/>
                  <w:tcBorders>
                    <w:bottom w:val="none" w:sz="0" w:space="0" w:color="auto"/>
                  </w:tcBorders>
                  <w:shd w:val="clear" w:color="auto" w:fill="F2F2F2" w:themeFill="background1" w:themeFillShade="F2"/>
                  <w:vAlign w:val="center"/>
                  <w:hideMark/>
                </w:tcPr>
                <w:p w14:paraId="0229733A" w14:textId="77777777" w:rsidR="005A6144" w:rsidRPr="00B84160" w:rsidRDefault="005A6144" w:rsidP="005A6144">
                  <w:pPr>
                    <w:jc w:val="center"/>
                    <w:rPr>
                      <w:rFonts w:cstheme="minorHAnsi"/>
                      <w:b w:val="0"/>
                      <w:color w:val="000000" w:themeColor="text1"/>
                      <w:sz w:val="18"/>
                      <w:szCs w:val="14"/>
                    </w:rPr>
                  </w:pPr>
                  <w:r w:rsidRPr="00B84160">
                    <w:rPr>
                      <w:rFonts w:cstheme="minorHAnsi"/>
                      <w:color w:val="000000" w:themeColor="text1"/>
                      <w:sz w:val="18"/>
                      <w:szCs w:val="14"/>
                    </w:rPr>
                    <w:t>LLAVE CONMUTADORA</w:t>
                  </w:r>
                </w:p>
              </w:tc>
            </w:tr>
            <w:tr w:rsidR="005A6144" w:rsidRPr="00B84160" w14:paraId="613111A8"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39F7971A"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Indicador de carga y estado</w:t>
                  </w:r>
                </w:p>
              </w:tc>
              <w:tc>
                <w:tcPr>
                  <w:tcW w:w="5103" w:type="dxa"/>
                  <w:vAlign w:val="center"/>
                  <w:hideMark/>
                </w:tcPr>
                <w:p w14:paraId="6A6C8B83"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Luces indicadoras de carga (Leds) y (Leds de estado)</w:t>
                  </w:r>
                </w:p>
              </w:tc>
            </w:tr>
            <w:tr w:rsidR="005A6144" w:rsidRPr="00B84160" w14:paraId="0EDB2E9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327F378B"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Accesorios</w:t>
                  </w:r>
                </w:p>
              </w:tc>
              <w:tc>
                <w:tcPr>
                  <w:tcW w:w="5103" w:type="dxa"/>
                  <w:vAlign w:val="center"/>
                  <w:hideMark/>
                </w:tcPr>
                <w:p w14:paraId="55829D5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Señal acústica de cambio o alertas</w:t>
                  </w:r>
                </w:p>
              </w:tc>
            </w:tr>
          </w:tbl>
          <w:p w14:paraId="0997D0E5"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Riel de Inyectores</w:t>
            </w:r>
          </w:p>
          <w:tbl>
            <w:tblPr>
              <w:tblStyle w:val="Tabladecuadrcula1clara"/>
              <w:tblW w:w="7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103"/>
            </w:tblGrid>
            <w:tr w:rsidR="005A6144" w:rsidRPr="00B84160" w14:paraId="435B8CDF"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225" w:type="dxa"/>
                  <w:gridSpan w:val="2"/>
                  <w:tcBorders>
                    <w:bottom w:val="none" w:sz="0" w:space="0" w:color="auto"/>
                  </w:tcBorders>
                  <w:shd w:val="clear" w:color="auto" w:fill="F2F2F2" w:themeFill="background1" w:themeFillShade="F2"/>
                  <w:vAlign w:val="center"/>
                  <w:hideMark/>
                </w:tcPr>
                <w:p w14:paraId="203599D7" w14:textId="77777777" w:rsidR="005A6144" w:rsidRPr="00B84160" w:rsidRDefault="005A6144" w:rsidP="005A6144">
                  <w:pPr>
                    <w:jc w:val="center"/>
                    <w:rPr>
                      <w:rFonts w:cstheme="minorHAnsi"/>
                      <w:b w:val="0"/>
                      <w:color w:val="000000" w:themeColor="text1"/>
                      <w:sz w:val="18"/>
                      <w:szCs w:val="14"/>
                    </w:rPr>
                  </w:pPr>
                  <w:r w:rsidRPr="00B84160">
                    <w:rPr>
                      <w:rFonts w:cstheme="minorHAnsi"/>
                      <w:color w:val="000000" w:themeColor="text1"/>
                      <w:sz w:val="18"/>
                      <w:szCs w:val="14"/>
                    </w:rPr>
                    <w:t>RIEL DE INYECTORES</w:t>
                  </w:r>
                </w:p>
              </w:tc>
            </w:tr>
            <w:tr w:rsidR="005A6144" w:rsidRPr="00B84160" w14:paraId="371D87C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2A381098"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Cantidad de inyectores</w:t>
                  </w:r>
                </w:p>
              </w:tc>
              <w:tc>
                <w:tcPr>
                  <w:tcW w:w="5103" w:type="dxa"/>
                  <w:vAlign w:val="center"/>
                  <w:hideMark/>
                </w:tcPr>
                <w:p w14:paraId="43E158E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 xml:space="preserve">4 (cuatro) Inyectores </w:t>
                  </w:r>
                </w:p>
              </w:tc>
            </w:tr>
            <w:tr w:rsidR="005A6144" w:rsidRPr="00B84160" w14:paraId="7AEFC020"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02EE33DD"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Cantidad de rieles</w:t>
                  </w:r>
                </w:p>
              </w:tc>
              <w:tc>
                <w:tcPr>
                  <w:tcW w:w="5103" w:type="dxa"/>
                  <w:vAlign w:val="center"/>
                  <w:hideMark/>
                </w:tcPr>
                <w:p w14:paraId="0748479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Un riel con cuatro inyectores o dos rieles cada uno con dos inyectores</w:t>
                  </w:r>
                </w:p>
              </w:tc>
            </w:tr>
            <w:tr w:rsidR="005A6144" w:rsidRPr="00B84160" w14:paraId="32C48E8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AAA9302"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Boquillas inyector</w:t>
                  </w:r>
                </w:p>
              </w:tc>
              <w:tc>
                <w:tcPr>
                  <w:tcW w:w="5103" w:type="dxa"/>
                  <w:vAlign w:val="center"/>
                </w:tcPr>
                <w:p w14:paraId="5CD6AD55"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4 (cuatro) Con diámetro interno mínimo e intercambiables de acuerdo a potencia requerida</w:t>
                  </w:r>
                </w:p>
              </w:tc>
            </w:tr>
            <w:tr w:rsidR="005A6144" w:rsidRPr="00B84160" w14:paraId="4B77ED88"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399C225D"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Boquillas colector - inyector</w:t>
                  </w:r>
                </w:p>
              </w:tc>
              <w:tc>
                <w:tcPr>
                  <w:tcW w:w="5103" w:type="dxa"/>
                  <w:vAlign w:val="center"/>
                  <w:hideMark/>
                </w:tcPr>
                <w:p w14:paraId="35DF1D6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4 (cuatro)</w:t>
                  </w:r>
                </w:p>
              </w:tc>
            </w:tr>
            <w:tr w:rsidR="005A6144" w:rsidRPr="00B84160" w14:paraId="00AFF0B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52E05093"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Resistencia</w:t>
                  </w:r>
                </w:p>
              </w:tc>
              <w:tc>
                <w:tcPr>
                  <w:tcW w:w="5103" w:type="dxa"/>
                  <w:vAlign w:val="center"/>
                  <w:hideMark/>
                </w:tcPr>
                <w:p w14:paraId="027FECE6"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2 Ohm</w:t>
                  </w:r>
                </w:p>
              </w:tc>
            </w:tr>
            <w:tr w:rsidR="005A6144" w:rsidRPr="00B84160" w14:paraId="3E99A7BE"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78B1BEE5"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Cuerpo</w:t>
                  </w:r>
                </w:p>
              </w:tc>
              <w:tc>
                <w:tcPr>
                  <w:tcW w:w="5103" w:type="dxa"/>
                  <w:vAlign w:val="center"/>
                  <w:hideMark/>
                </w:tcPr>
                <w:p w14:paraId="55F54D0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Aluminio o polímero</w:t>
                  </w:r>
                </w:p>
              </w:tc>
            </w:tr>
            <w:tr w:rsidR="005A6144" w:rsidRPr="00B84160" w14:paraId="2691E6B7"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27C4EA75"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Temperatura de trabajo</w:t>
                  </w:r>
                </w:p>
              </w:tc>
              <w:tc>
                <w:tcPr>
                  <w:tcW w:w="5103" w:type="dxa"/>
                  <w:vAlign w:val="center"/>
                  <w:hideMark/>
                </w:tcPr>
                <w:p w14:paraId="48635A7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-20 °C a 120 °C</w:t>
                  </w:r>
                </w:p>
              </w:tc>
            </w:tr>
            <w:tr w:rsidR="005A6144" w:rsidRPr="00B84160" w14:paraId="42E995D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464CB466"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 xml:space="preserve">Tensión de Alimentación </w:t>
                  </w:r>
                </w:p>
              </w:tc>
              <w:tc>
                <w:tcPr>
                  <w:tcW w:w="5103" w:type="dxa"/>
                  <w:vAlign w:val="center"/>
                  <w:hideMark/>
                </w:tcPr>
                <w:p w14:paraId="07B1968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12V - 16V</w:t>
                  </w:r>
                </w:p>
              </w:tc>
            </w:tr>
          </w:tbl>
          <w:p w14:paraId="1625FAD3"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Sensor MAP</w:t>
            </w:r>
          </w:p>
          <w:tbl>
            <w:tblPr>
              <w:tblStyle w:val="Tabladecuadrcula1clara"/>
              <w:tblW w:w="7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056"/>
            </w:tblGrid>
            <w:tr w:rsidR="005A6144" w:rsidRPr="00B84160" w14:paraId="05F966C7"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78" w:type="dxa"/>
                  <w:gridSpan w:val="2"/>
                  <w:tcBorders>
                    <w:bottom w:val="none" w:sz="0" w:space="0" w:color="auto"/>
                  </w:tcBorders>
                  <w:shd w:val="clear" w:color="auto" w:fill="F2F2F2" w:themeFill="background1" w:themeFillShade="F2"/>
                  <w:vAlign w:val="center"/>
                  <w:hideMark/>
                </w:tcPr>
                <w:p w14:paraId="4A144073" w14:textId="77777777" w:rsidR="005A6144" w:rsidRPr="00B84160" w:rsidRDefault="005A6144" w:rsidP="005A6144">
                  <w:pPr>
                    <w:jc w:val="center"/>
                    <w:rPr>
                      <w:rFonts w:cstheme="minorHAnsi"/>
                      <w:b w:val="0"/>
                      <w:color w:val="000000" w:themeColor="text1"/>
                      <w:sz w:val="18"/>
                      <w:szCs w:val="14"/>
                    </w:rPr>
                  </w:pPr>
                  <w:r w:rsidRPr="00B84160">
                    <w:rPr>
                      <w:rFonts w:cstheme="minorHAnsi"/>
                      <w:color w:val="000000" w:themeColor="text1"/>
                      <w:sz w:val="18"/>
                      <w:szCs w:val="14"/>
                    </w:rPr>
                    <w:t>SENSOR MAP</w:t>
                  </w:r>
                </w:p>
              </w:tc>
            </w:tr>
            <w:tr w:rsidR="005A6144" w:rsidRPr="00B84160" w14:paraId="2B6D161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4BE8A274"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Características</w:t>
                  </w:r>
                </w:p>
              </w:tc>
              <w:tc>
                <w:tcPr>
                  <w:tcW w:w="5056" w:type="dxa"/>
                  <w:vAlign w:val="center"/>
                  <w:hideMark/>
                </w:tcPr>
                <w:p w14:paraId="36AD24E4"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Puerto de conexión a prueba de agua</w:t>
                  </w:r>
                </w:p>
              </w:tc>
            </w:tr>
            <w:tr w:rsidR="005A6144" w:rsidRPr="00B84160" w14:paraId="5362A80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hideMark/>
                </w:tcPr>
                <w:p w14:paraId="12F66E31"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Medición</w:t>
                  </w:r>
                </w:p>
              </w:tc>
              <w:tc>
                <w:tcPr>
                  <w:tcW w:w="5056" w:type="dxa"/>
                  <w:vAlign w:val="center"/>
                  <w:hideMark/>
                </w:tcPr>
                <w:p w14:paraId="12EE19DB"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Presión de gas</w:t>
                  </w:r>
                </w:p>
              </w:tc>
            </w:tr>
            <w:tr w:rsidR="005A6144" w:rsidRPr="00B84160" w14:paraId="499ADBB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0AD5A4C3" w14:textId="77777777" w:rsidR="005A6144" w:rsidRPr="00B84160" w:rsidRDefault="005A6144" w:rsidP="005A6144">
                  <w:pPr>
                    <w:rPr>
                      <w:rFonts w:cstheme="minorHAnsi"/>
                      <w:b w:val="0"/>
                      <w:bCs w:val="0"/>
                      <w:color w:val="000000" w:themeColor="text1"/>
                      <w:sz w:val="18"/>
                      <w:szCs w:val="14"/>
                    </w:rPr>
                  </w:pPr>
                </w:p>
              </w:tc>
              <w:tc>
                <w:tcPr>
                  <w:tcW w:w="5056" w:type="dxa"/>
                  <w:vAlign w:val="center"/>
                  <w:hideMark/>
                </w:tcPr>
                <w:p w14:paraId="411E7C7F"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Temperatura de gas</w:t>
                  </w:r>
                </w:p>
              </w:tc>
            </w:tr>
            <w:tr w:rsidR="005A6144" w:rsidRPr="00B84160" w14:paraId="0870C00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54EB010C" w14:textId="77777777" w:rsidR="005A6144" w:rsidRPr="00B84160" w:rsidRDefault="005A6144" w:rsidP="005A6144">
                  <w:pPr>
                    <w:rPr>
                      <w:rFonts w:cstheme="minorHAnsi"/>
                      <w:b w:val="0"/>
                      <w:bCs w:val="0"/>
                      <w:color w:val="000000" w:themeColor="text1"/>
                      <w:sz w:val="18"/>
                      <w:szCs w:val="14"/>
                    </w:rPr>
                  </w:pPr>
                </w:p>
              </w:tc>
              <w:tc>
                <w:tcPr>
                  <w:tcW w:w="5056" w:type="dxa"/>
                  <w:vAlign w:val="center"/>
                  <w:hideMark/>
                </w:tcPr>
                <w:p w14:paraId="56940AD7"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Presión de aspiración del motor</w:t>
                  </w:r>
                </w:p>
              </w:tc>
            </w:tr>
          </w:tbl>
          <w:p w14:paraId="6882E7C3"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Sensor de Temperatura Agua</w:t>
            </w:r>
          </w:p>
          <w:tbl>
            <w:tblPr>
              <w:tblStyle w:val="Tabladecuadrcula1clara"/>
              <w:tblW w:w="4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8"/>
              <w:gridCol w:w="3119"/>
            </w:tblGrid>
            <w:tr w:rsidR="005A6144" w:rsidRPr="00B84160" w14:paraId="486A3FF9" w14:textId="77777777" w:rsidTr="00B84160">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757" w:type="dxa"/>
                  <w:gridSpan w:val="2"/>
                  <w:tcBorders>
                    <w:bottom w:val="none" w:sz="0" w:space="0" w:color="auto"/>
                  </w:tcBorders>
                  <w:shd w:val="clear" w:color="auto" w:fill="F2F2F2" w:themeFill="background1" w:themeFillShade="F2"/>
                  <w:vAlign w:val="center"/>
                  <w:hideMark/>
                </w:tcPr>
                <w:p w14:paraId="01021848" w14:textId="77777777" w:rsidR="005A6144" w:rsidRPr="00B84160" w:rsidRDefault="005A6144" w:rsidP="005A6144">
                  <w:pPr>
                    <w:jc w:val="center"/>
                    <w:rPr>
                      <w:rFonts w:cstheme="minorHAnsi"/>
                      <w:b w:val="0"/>
                      <w:color w:val="000000" w:themeColor="text1"/>
                      <w:sz w:val="18"/>
                      <w:szCs w:val="14"/>
                    </w:rPr>
                  </w:pPr>
                  <w:r w:rsidRPr="00B84160">
                    <w:rPr>
                      <w:rFonts w:cstheme="minorHAnsi"/>
                      <w:color w:val="000000" w:themeColor="text1"/>
                      <w:sz w:val="18"/>
                      <w:szCs w:val="14"/>
                    </w:rPr>
                    <w:t>SENSOR DE TEMPERATURA AGUA</w:t>
                  </w:r>
                </w:p>
              </w:tc>
            </w:tr>
            <w:tr w:rsidR="005A6144" w:rsidRPr="00B84160" w14:paraId="4F87DFF5"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38" w:type="dxa"/>
                  <w:vAlign w:val="center"/>
                  <w:hideMark/>
                </w:tcPr>
                <w:p w14:paraId="2F2507AE" w14:textId="77777777" w:rsidR="005A6144" w:rsidRPr="00B84160" w:rsidRDefault="005A6144" w:rsidP="005A6144">
                  <w:pPr>
                    <w:rPr>
                      <w:rFonts w:cstheme="minorHAnsi"/>
                      <w:b w:val="0"/>
                      <w:bCs w:val="0"/>
                      <w:color w:val="000000"/>
                      <w:sz w:val="18"/>
                      <w:szCs w:val="14"/>
                    </w:rPr>
                  </w:pPr>
                  <w:r w:rsidRPr="00B84160">
                    <w:rPr>
                      <w:rFonts w:cstheme="minorHAnsi"/>
                      <w:color w:val="000000"/>
                      <w:sz w:val="18"/>
                      <w:szCs w:val="14"/>
                    </w:rPr>
                    <w:t>Características</w:t>
                  </w:r>
                </w:p>
              </w:tc>
              <w:tc>
                <w:tcPr>
                  <w:tcW w:w="3119" w:type="dxa"/>
                  <w:vAlign w:val="center"/>
                  <w:hideMark/>
                </w:tcPr>
                <w:p w14:paraId="3AA46372" w14:textId="77777777" w:rsidR="005A6144" w:rsidRPr="00B84160" w:rsidRDefault="005A6144" w:rsidP="005A6144">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Genérico</w:t>
                  </w:r>
                </w:p>
              </w:tc>
            </w:tr>
          </w:tbl>
          <w:p w14:paraId="2AA7A826"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ECU</w:t>
            </w:r>
          </w:p>
          <w:tbl>
            <w:tblPr>
              <w:tblStyle w:val="Tabladecuadrcula1clara"/>
              <w:tblW w:w="7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2"/>
              <w:gridCol w:w="5405"/>
            </w:tblGrid>
            <w:tr w:rsidR="005A6144" w:rsidRPr="00B84160" w14:paraId="4E4031D6"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097" w:type="dxa"/>
                  <w:gridSpan w:val="2"/>
                  <w:tcBorders>
                    <w:bottom w:val="none" w:sz="0" w:space="0" w:color="auto"/>
                  </w:tcBorders>
                  <w:shd w:val="clear" w:color="auto" w:fill="F2F2F2" w:themeFill="background1" w:themeFillShade="F2"/>
                  <w:vAlign w:val="center"/>
                  <w:hideMark/>
                </w:tcPr>
                <w:p w14:paraId="7CEA9417" w14:textId="77777777" w:rsidR="005A6144" w:rsidRPr="00B84160" w:rsidRDefault="005A6144" w:rsidP="005A6144">
                  <w:pPr>
                    <w:jc w:val="center"/>
                    <w:rPr>
                      <w:rFonts w:cstheme="minorHAnsi"/>
                      <w:b w:val="0"/>
                      <w:color w:val="000000" w:themeColor="text1"/>
                      <w:sz w:val="18"/>
                      <w:szCs w:val="14"/>
                    </w:rPr>
                  </w:pPr>
                  <w:r w:rsidRPr="00B84160">
                    <w:rPr>
                      <w:rFonts w:cstheme="minorHAnsi"/>
                      <w:color w:val="000000" w:themeColor="text1"/>
                      <w:sz w:val="18"/>
                      <w:szCs w:val="14"/>
                    </w:rPr>
                    <w:lastRenderedPageBreak/>
                    <w:t>ECU</w:t>
                  </w:r>
                </w:p>
              </w:tc>
            </w:tr>
            <w:tr w:rsidR="005A6144" w:rsidRPr="00B84160" w14:paraId="6423479E"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Align w:val="center"/>
                  <w:hideMark/>
                </w:tcPr>
                <w:p w14:paraId="0FC4C5C6" w14:textId="77777777" w:rsidR="005A6144" w:rsidRPr="00B84160" w:rsidRDefault="005A6144" w:rsidP="005A6144">
                  <w:pPr>
                    <w:pStyle w:val="Sinespaciado"/>
                    <w:jc w:val="both"/>
                    <w:rPr>
                      <w:rFonts w:cstheme="minorHAnsi"/>
                      <w:b w:val="0"/>
                      <w:bCs w:val="0"/>
                      <w:sz w:val="18"/>
                      <w:szCs w:val="14"/>
                      <w:lang w:eastAsia="es-BO"/>
                    </w:rPr>
                  </w:pPr>
                  <w:r w:rsidRPr="00B84160">
                    <w:rPr>
                      <w:rFonts w:cstheme="minorHAnsi"/>
                      <w:sz w:val="18"/>
                      <w:szCs w:val="14"/>
                      <w:lang w:eastAsia="es-BO"/>
                    </w:rPr>
                    <w:t>Características</w:t>
                  </w:r>
                </w:p>
              </w:tc>
              <w:tc>
                <w:tcPr>
                  <w:tcW w:w="5405" w:type="dxa"/>
                  <w:vAlign w:val="center"/>
                  <w:hideMark/>
                </w:tcPr>
                <w:p w14:paraId="0AE3E70B" w14:textId="77777777" w:rsidR="005A6144" w:rsidRPr="00B84160" w:rsidRDefault="005A6144" w:rsidP="005A6144">
                  <w:pPr>
                    <w:pStyle w:val="Sinespaciado"/>
                    <w:jc w:val="both"/>
                    <w:cnfStyle w:val="000000000000" w:firstRow="0" w:lastRow="0" w:firstColumn="0" w:lastColumn="0" w:oddVBand="0" w:evenVBand="0" w:oddHBand="0" w:evenHBand="0" w:firstRowFirstColumn="0" w:firstRowLastColumn="0" w:lastRowFirstColumn="0" w:lastRowLastColumn="0"/>
                    <w:rPr>
                      <w:rFonts w:cstheme="minorHAnsi"/>
                      <w:sz w:val="18"/>
                      <w:szCs w:val="14"/>
                      <w:lang w:eastAsia="es-BO"/>
                    </w:rPr>
                  </w:pPr>
                  <w:r w:rsidRPr="00B84160">
                    <w:rPr>
                      <w:rFonts w:cstheme="minorHAnsi"/>
                      <w:sz w:val="18"/>
                      <w:szCs w:val="14"/>
                      <w:lang w:eastAsia="es-BO"/>
                    </w:rPr>
                    <w:t>Última generación compatible con vehículos modelos 2015 en adelante</w:t>
                  </w:r>
                </w:p>
              </w:tc>
            </w:tr>
            <w:tr w:rsidR="005A6144" w:rsidRPr="00B84160" w14:paraId="7E9C427A"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restart"/>
                  <w:vAlign w:val="center"/>
                  <w:hideMark/>
                </w:tcPr>
                <w:p w14:paraId="387F6233" w14:textId="77777777" w:rsidR="005A6144" w:rsidRPr="00B84160" w:rsidRDefault="005A6144" w:rsidP="005A6144">
                  <w:pPr>
                    <w:rPr>
                      <w:rFonts w:cstheme="minorHAnsi"/>
                      <w:b w:val="0"/>
                      <w:bCs w:val="0"/>
                      <w:color w:val="000000" w:themeColor="text1"/>
                      <w:sz w:val="18"/>
                      <w:szCs w:val="14"/>
                    </w:rPr>
                  </w:pPr>
                  <w:r w:rsidRPr="00B84160">
                    <w:rPr>
                      <w:rFonts w:cstheme="minorHAnsi"/>
                      <w:color w:val="000000" w:themeColor="text1"/>
                      <w:sz w:val="18"/>
                      <w:szCs w:val="14"/>
                    </w:rPr>
                    <w:t>Funciones</w:t>
                  </w:r>
                </w:p>
              </w:tc>
              <w:tc>
                <w:tcPr>
                  <w:tcW w:w="5405" w:type="dxa"/>
                  <w:vAlign w:val="center"/>
                  <w:hideMark/>
                </w:tcPr>
                <w:p w14:paraId="09E7044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Cortar la inyección de gasolina para 4 cilindros</w:t>
                  </w:r>
                </w:p>
              </w:tc>
            </w:tr>
            <w:tr w:rsidR="005A6144" w:rsidRPr="00B84160" w14:paraId="4B2E6E6B"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4BAF39FB"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1C502F2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Emular la inyección de gasolina para 4 cilindros</w:t>
                  </w:r>
                </w:p>
              </w:tc>
            </w:tr>
            <w:tr w:rsidR="005A6144" w:rsidRPr="00B84160" w14:paraId="29A1FF19"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4F4EEAFE"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2199F03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Pilotar la inyección del gas 4 inyectores</w:t>
                  </w:r>
                </w:p>
              </w:tc>
            </w:tr>
            <w:tr w:rsidR="005A6144" w:rsidRPr="00B84160" w14:paraId="33AC02AB"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46C418A1"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6BF1BB5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Entrada al puerto de Diagnóstico para calibración del sistema</w:t>
                  </w:r>
                </w:p>
              </w:tc>
            </w:tr>
            <w:tr w:rsidR="005A6144" w:rsidRPr="00B84160" w14:paraId="4BD87956"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68EF37DB"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3C3EAF5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 xml:space="preserve">Salida de conector al </w:t>
                  </w:r>
                  <w:proofErr w:type="spellStart"/>
                  <w:r w:rsidRPr="00B84160">
                    <w:rPr>
                      <w:rFonts w:cstheme="minorHAnsi"/>
                      <w:color w:val="000000" w:themeColor="text1"/>
                      <w:sz w:val="18"/>
                      <w:szCs w:val="14"/>
                    </w:rPr>
                    <w:t>switch</w:t>
                  </w:r>
                  <w:proofErr w:type="spellEnd"/>
                  <w:r w:rsidRPr="00B84160">
                    <w:rPr>
                      <w:rFonts w:cstheme="minorHAnsi"/>
                      <w:color w:val="000000" w:themeColor="text1"/>
                      <w:sz w:val="18"/>
                      <w:szCs w:val="14"/>
                    </w:rPr>
                    <w:t xml:space="preserve"> conmutador </w:t>
                  </w:r>
                </w:p>
              </w:tc>
            </w:tr>
            <w:tr w:rsidR="005A6144" w:rsidRPr="00B84160" w14:paraId="28F14EE2"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4AB3B9F3"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6BF173B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Toma de Señal de RPM</w:t>
                  </w:r>
                </w:p>
              </w:tc>
            </w:tr>
            <w:tr w:rsidR="005A6144" w:rsidRPr="00B84160" w14:paraId="6A438367"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4C6C0373"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66CD3A5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Registrar la Temperatura de refrigerante</w:t>
                  </w:r>
                </w:p>
              </w:tc>
            </w:tr>
            <w:tr w:rsidR="005A6144" w:rsidRPr="00B84160" w14:paraId="0A834238"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3B14ECEC"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2CD1DFC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Registrar la Temperatura de GAS</w:t>
                  </w:r>
                </w:p>
              </w:tc>
            </w:tr>
            <w:tr w:rsidR="005A6144" w:rsidRPr="00B84160" w14:paraId="5EBE354B"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68901F28"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7C081FF0"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Registrar la presión de salida del reductor de gas</w:t>
                  </w:r>
                </w:p>
              </w:tc>
            </w:tr>
            <w:tr w:rsidR="005A6144" w:rsidRPr="00B84160" w14:paraId="2BEF9BA8"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420F68DF"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6436F8B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Registrar la presión de succión de motor </w:t>
                  </w:r>
                </w:p>
              </w:tc>
            </w:tr>
            <w:tr w:rsidR="005A6144" w:rsidRPr="00B84160" w14:paraId="18AF346B"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22335174"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25C8855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Diagnosticar y contabilizar funcionamiento del sistema GNV</w:t>
                  </w:r>
                </w:p>
              </w:tc>
            </w:tr>
            <w:tr w:rsidR="005A6144" w:rsidRPr="00B84160" w14:paraId="06F2CCFA"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tcPr>
                <w:p w14:paraId="147AA4FF" w14:textId="77777777" w:rsidR="005A6144" w:rsidRPr="00B84160" w:rsidRDefault="005A6144" w:rsidP="005A6144">
                  <w:pPr>
                    <w:rPr>
                      <w:rFonts w:cstheme="minorHAnsi"/>
                      <w:b w:val="0"/>
                      <w:bCs w:val="0"/>
                      <w:color w:val="000000" w:themeColor="text1"/>
                      <w:sz w:val="18"/>
                      <w:szCs w:val="14"/>
                    </w:rPr>
                  </w:pPr>
                </w:p>
              </w:tc>
              <w:tc>
                <w:tcPr>
                  <w:tcW w:w="5405" w:type="dxa"/>
                  <w:vAlign w:val="center"/>
                </w:tcPr>
                <w:p w14:paraId="40187FF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Integración con el sistema de gasolina</w:t>
                  </w:r>
                </w:p>
              </w:tc>
            </w:tr>
            <w:tr w:rsidR="005A6144" w:rsidRPr="00B84160" w14:paraId="7EE5F798"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Merge/>
                  <w:vAlign w:val="center"/>
                  <w:hideMark/>
                </w:tcPr>
                <w:p w14:paraId="2BAE51E9" w14:textId="77777777" w:rsidR="005A6144" w:rsidRPr="00B84160" w:rsidRDefault="005A6144" w:rsidP="005A6144">
                  <w:pPr>
                    <w:rPr>
                      <w:rFonts w:cstheme="minorHAnsi"/>
                      <w:b w:val="0"/>
                      <w:bCs w:val="0"/>
                      <w:color w:val="000000" w:themeColor="text1"/>
                      <w:sz w:val="18"/>
                      <w:szCs w:val="14"/>
                    </w:rPr>
                  </w:pPr>
                </w:p>
              </w:tc>
              <w:tc>
                <w:tcPr>
                  <w:tcW w:w="5405" w:type="dxa"/>
                  <w:vAlign w:val="center"/>
                  <w:hideMark/>
                </w:tcPr>
                <w:p w14:paraId="59892F3C"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Otras funciones que mejoren el diagnóstico y rendimiento del sistema a GNV</w:t>
                  </w:r>
                </w:p>
              </w:tc>
            </w:tr>
            <w:tr w:rsidR="005A6144" w:rsidRPr="00B84160" w14:paraId="32E83BBC" w14:textId="77777777" w:rsidTr="00B84160">
              <w:trPr>
                <w:trHeight w:val="170"/>
                <w:jc w:val="center"/>
              </w:trPr>
              <w:tc>
                <w:tcPr>
                  <w:cnfStyle w:val="001000000000" w:firstRow="0" w:lastRow="0" w:firstColumn="1" w:lastColumn="0" w:oddVBand="0" w:evenVBand="0" w:oddHBand="0" w:evenHBand="0" w:firstRowFirstColumn="0" w:firstRowLastColumn="0" w:lastRowFirstColumn="0" w:lastRowLastColumn="0"/>
                  <w:tcW w:w="1692" w:type="dxa"/>
                  <w:vAlign w:val="center"/>
                  <w:hideMark/>
                </w:tcPr>
                <w:p w14:paraId="57588A83" w14:textId="77777777" w:rsidR="005A6144" w:rsidRPr="00B84160" w:rsidRDefault="005A6144" w:rsidP="005A6144">
                  <w:pPr>
                    <w:rPr>
                      <w:rFonts w:cstheme="minorHAnsi"/>
                      <w:b w:val="0"/>
                      <w:bCs w:val="0"/>
                      <w:color w:val="000000" w:themeColor="text1"/>
                      <w:sz w:val="18"/>
                      <w:szCs w:val="14"/>
                    </w:rPr>
                  </w:pPr>
                  <w:proofErr w:type="spellStart"/>
                  <w:r w:rsidRPr="00B84160">
                    <w:rPr>
                      <w:rFonts w:cstheme="minorHAnsi"/>
                      <w:color w:val="000000" w:themeColor="text1"/>
                      <w:sz w:val="18"/>
                      <w:szCs w:val="14"/>
                    </w:rPr>
                    <w:t>Interfase</w:t>
                  </w:r>
                  <w:proofErr w:type="spellEnd"/>
                </w:p>
              </w:tc>
              <w:tc>
                <w:tcPr>
                  <w:tcW w:w="5405" w:type="dxa"/>
                  <w:vAlign w:val="center"/>
                  <w:hideMark/>
                </w:tcPr>
                <w:p w14:paraId="7AC6AD03"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 xml:space="preserve">USB 2.0 </w:t>
                  </w:r>
                </w:p>
              </w:tc>
            </w:tr>
          </w:tbl>
          <w:p w14:paraId="124867A7" w14:textId="77777777" w:rsidR="005A6144" w:rsidRPr="004212FC" w:rsidRDefault="005A6144" w:rsidP="004212FC">
            <w:pPr>
              <w:pStyle w:val="Prrafodelista"/>
              <w:numPr>
                <w:ilvl w:val="0"/>
                <w:numId w:val="35"/>
              </w:numPr>
              <w:spacing w:before="120" w:after="120"/>
              <w:ind w:left="806" w:right="113"/>
              <w:jc w:val="both"/>
              <w:rPr>
                <w:rFonts w:ascii="Verdana" w:hAnsi="Verdana" w:cstheme="minorHAnsi"/>
                <w:b/>
                <w:lang w:val="es-ES_tradnl"/>
              </w:rPr>
            </w:pPr>
            <w:r w:rsidRPr="004212FC">
              <w:rPr>
                <w:rFonts w:ascii="Verdana" w:hAnsi="Verdana" w:cstheme="minorHAnsi"/>
                <w:b/>
                <w:lang w:val="es-ES_tradnl"/>
              </w:rPr>
              <w:t>Accesorios de Conexión y Ajuste</w:t>
            </w:r>
          </w:p>
          <w:tbl>
            <w:tblPr>
              <w:tblStyle w:val="Tabladecuadrcula1clara"/>
              <w:tblW w:w="71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7"/>
              <w:gridCol w:w="4979"/>
            </w:tblGrid>
            <w:tr w:rsidR="005A6144" w:rsidRPr="00B84160" w14:paraId="39CDE809" w14:textId="77777777" w:rsidTr="005A6144">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7116" w:type="dxa"/>
                  <w:gridSpan w:val="2"/>
                  <w:tcBorders>
                    <w:bottom w:val="none" w:sz="0" w:space="0" w:color="auto"/>
                  </w:tcBorders>
                  <w:shd w:val="clear" w:color="auto" w:fill="F2F2F2" w:themeFill="background1" w:themeFillShade="F2"/>
                  <w:vAlign w:val="center"/>
                  <w:hideMark/>
                </w:tcPr>
                <w:p w14:paraId="7EBD28A9" w14:textId="77777777" w:rsidR="005A6144" w:rsidRPr="00B84160" w:rsidRDefault="005A6144" w:rsidP="005A6144">
                  <w:pPr>
                    <w:jc w:val="center"/>
                    <w:rPr>
                      <w:rFonts w:cstheme="minorHAnsi"/>
                      <w:b w:val="0"/>
                      <w:color w:val="000000" w:themeColor="text1"/>
                      <w:sz w:val="18"/>
                      <w:szCs w:val="14"/>
                      <w:highlight w:val="yellow"/>
                    </w:rPr>
                  </w:pPr>
                  <w:r w:rsidRPr="00B84160">
                    <w:rPr>
                      <w:rFonts w:cstheme="minorHAnsi"/>
                      <w:color w:val="000000" w:themeColor="text1"/>
                      <w:sz w:val="18"/>
                      <w:szCs w:val="14"/>
                    </w:rPr>
                    <w:t>ACCESORIOS Y CABLES DE CONEXIÓN</w:t>
                  </w:r>
                </w:p>
              </w:tc>
            </w:tr>
            <w:tr w:rsidR="005A6144" w:rsidRPr="00B84160" w14:paraId="079F792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2B4B78DD" w14:textId="77777777" w:rsidR="005A6144" w:rsidRPr="00B84160" w:rsidRDefault="005A6144" w:rsidP="005A6144">
                  <w:pPr>
                    <w:jc w:val="both"/>
                    <w:rPr>
                      <w:rFonts w:cstheme="minorHAnsi"/>
                      <w:b w:val="0"/>
                      <w:bCs w:val="0"/>
                      <w:color w:val="000000" w:themeColor="text1"/>
                      <w:sz w:val="18"/>
                      <w:szCs w:val="14"/>
                    </w:rPr>
                  </w:pPr>
                  <w:r w:rsidRPr="00B84160">
                    <w:rPr>
                      <w:rFonts w:cstheme="minorHAnsi"/>
                      <w:color w:val="000000" w:themeColor="text1"/>
                      <w:sz w:val="18"/>
                      <w:szCs w:val="14"/>
                    </w:rPr>
                    <w:t>Mangueras ignífugas de baja presión.</w:t>
                  </w:r>
                </w:p>
              </w:tc>
              <w:tc>
                <w:tcPr>
                  <w:tcW w:w="4979" w:type="dxa"/>
                  <w:vAlign w:val="center"/>
                  <w:hideMark/>
                </w:tcPr>
                <w:p w14:paraId="096876B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Longitud: 1 metro como mínimo (Reductor-Riel)</w:t>
                  </w:r>
                </w:p>
              </w:tc>
            </w:tr>
            <w:tr w:rsidR="005A6144" w:rsidRPr="00B84160" w14:paraId="2DB1A6BC"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0BF71D11"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2222D77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Longitud: 1 metro como mínimo (Riel-picos-toberas)</w:t>
                  </w:r>
                </w:p>
              </w:tc>
            </w:tr>
            <w:tr w:rsidR="005A6144" w:rsidRPr="00B84160" w14:paraId="2E3BE31A"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3564959"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7048A702"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Longitud: 1 metro como mínimo (MAP)</w:t>
                  </w:r>
                </w:p>
              </w:tc>
            </w:tr>
            <w:tr w:rsidR="005A6144" w:rsidRPr="00B84160" w14:paraId="719C54C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Align w:val="center"/>
                  <w:hideMark/>
                </w:tcPr>
                <w:p w14:paraId="4A841B29" w14:textId="77777777" w:rsidR="005A6144" w:rsidRPr="00B84160" w:rsidRDefault="005A6144" w:rsidP="005A6144">
                  <w:pPr>
                    <w:jc w:val="both"/>
                    <w:rPr>
                      <w:rFonts w:cstheme="minorHAnsi"/>
                      <w:b w:val="0"/>
                      <w:bCs w:val="0"/>
                      <w:color w:val="000000" w:themeColor="text1"/>
                      <w:sz w:val="18"/>
                      <w:szCs w:val="14"/>
                    </w:rPr>
                  </w:pPr>
                  <w:r w:rsidRPr="00B84160">
                    <w:rPr>
                      <w:rFonts w:cstheme="minorHAnsi"/>
                      <w:color w:val="000000" w:themeColor="text1"/>
                      <w:sz w:val="18"/>
                      <w:szCs w:val="14"/>
                    </w:rPr>
                    <w:t>Manguera de agua para calefacción del reductor</w:t>
                  </w:r>
                </w:p>
              </w:tc>
              <w:tc>
                <w:tcPr>
                  <w:tcW w:w="4979" w:type="dxa"/>
                  <w:tcBorders>
                    <w:bottom w:val="single" w:sz="4" w:space="0" w:color="auto"/>
                  </w:tcBorders>
                  <w:vAlign w:val="center"/>
                  <w:hideMark/>
                </w:tcPr>
                <w:p w14:paraId="4912CF02"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Longitud: 2 metros como mínimo</w:t>
                  </w:r>
                </w:p>
              </w:tc>
            </w:tr>
            <w:tr w:rsidR="005A6144" w:rsidRPr="00B84160" w14:paraId="7FA8F63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tcBorders>
                    <w:right w:val="single" w:sz="4" w:space="0" w:color="auto"/>
                  </w:tcBorders>
                  <w:vAlign w:val="center"/>
                  <w:hideMark/>
                </w:tcPr>
                <w:p w14:paraId="156CE9A1" w14:textId="77777777" w:rsidR="005A6144" w:rsidRPr="00B84160" w:rsidRDefault="005A6144" w:rsidP="005A6144">
                  <w:pPr>
                    <w:jc w:val="both"/>
                    <w:rPr>
                      <w:rFonts w:cstheme="minorHAnsi"/>
                      <w:b w:val="0"/>
                      <w:bCs w:val="0"/>
                      <w:color w:val="000000" w:themeColor="text1"/>
                      <w:sz w:val="18"/>
                      <w:szCs w:val="14"/>
                    </w:rPr>
                  </w:pPr>
                  <w:r w:rsidRPr="00B84160">
                    <w:rPr>
                      <w:rFonts w:cstheme="minorHAnsi"/>
                      <w:color w:val="000000" w:themeColor="text1"/>
                      <w:sz w:val="18"/>
                      <w:szCs w:val="14"/>
                    </w:rPr>
                    <w:t>Sistema de ventilación por válvula de cilindro</w:t>
                  </w:r>
                </w:p>
              </w:tc>
              <w:tc>
                <w:tcPr>
                  <w:tcW w:w="4979" w:type="dxa"/>
                  <w:tcBorders>
                    <w:top w:val="single" w:sz="4" w:space="0" w:color="auto"/>
                    <w:left w:val="single" w:sz="4" w:space="0" w:color="auto"/>
                    <w:bottom w:val="nil"/>
                    <w:right w:val="single" w:sz="4" w:space="0" w:color="auto"/>
                  </w:tcBorders>
                  <w:vAlign w:val="center"/>
                  <w:hideMark/>
                </w:tcPr>
                <w:p w14:paraId="0E4B73D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cstheme="minorHAnsi"/>
                      <w:color w:val="000000" w:themeColor="text1"/>
                      <w:sz w:val="18"/>
                      <w:szCs w:val="14"/>
                    </w:rPr>
                    <w:t>Incluye:</w:t>
                  </w:r>
                </w:p>
              </w:tc>
            </w:tr>
            <w:tr w:rsidR="005A6144" w:rsidRPr="00B84160" w14:paraId="29471C2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tcBorders>
                    <w:right w:val="single" w:sz="4" w:space="0" w:color="auto"/>
                  </w:tcBorders>
                  <w:vAlign w:val="center"/>
                  <w:hideMark/>
                </w:tcPr>
                <w:p w14:paraId="0FF9C13F" w14:textId="77777777" w:rsidR="005A6144" w:rsidRPr="00B84160" w:rsidRDefault="005A6144" w:rsidP="005A6144">
                  <w:pPr>
                    <w:jc w:val="both"/>
                    <w:rPr>
                      <w:rFonts w:cstheme="minorHAnsi"/>
                      <w:b w:val="0"/>
                      <w:bCs w:val="0"/>
                      <w:color w:val="000000" w:themeColor="text1"/>
                      <w:sz w:val="18"/>
                      <w:szCs w:val="14"/>
                    </w:rPr>
                  </w:pPr>
                </w:p>
              </w:tc>
              <w:tc>
                <w:tcPr>
                  <w:tcW w:w="4979" w:type="dxa"/>
                  <w:tcBorders>
                    <w:top w:val="nil"/>
                    <w:left w:val="single" w:sz="4" w:space="0" w:color="auto"/>
                    <w:bottom w:val="nil"/>
                    <w:right w:val="single" w:sz="4" w:space="0" w:color="auto"/>
                  </w:tcBorders>
                  <w:vAlign w:val="center"/>
                  <w:hideMark/>
                </w:tcPr>
                <w:p w14:paraId="7B7742B5"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- 2 tubos de plástico ignifugo para venteo</w:t>
                  </w:r>
                </w:p>
              </w:tc>
            </w:tr>
            <w:tr w:rsidR="005A6144" w:rsidRPr="00B84160" w14:paraId="716C3B43"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tcBorders>
                    <w:right w:val="single" w:sz="4" w:space="0" w:color="auto"/>
                  </w:tcBorders>
                  <w:vAlign w:val="center"/>
                  <w:hideMark/>
                </w:tcPr>
                <w:p w14:paraId="280EF9ED" w14:textId="77777777" w:rsidR="005A6144" w:rsidRPr="00B84160" w:rsidRDefault="005A6144" w:rsidP="005A6144">
                  <w:pPr>
                    <w:jc w:val="both"/>
                    <w:rPr>
                      <w:rFonts w:cstheme="minorHAnsi"/>
                      <w:b w:val="0"/>
                      <w:bCs w:val="0"/>
                      <w:color w:val="000000" w:themeColor="text1"/>
                      <w:sz w:val="18"/>
                      <w:szCs w:val="14"/>
                    </w:rPr>
                  </w:pPr>
                </w:p>
              </w:tc>
              <w:tc>
                <w:tcPr>
                  <w:tcW w:w="4979" w:type="dxa"/>
                  <w:tcBorders>
                    <w:top w:val="nil"/>
                    <w:left w:val="single" w:sz="4" w:space="0" w:color="auto"/>
                    <w:bottom w:val="nil"/>
                    <w:right w:val="single" w:sz="4" w:space="0" w:color="auto"/>
                  </w:tcBorders>
                  <w:vAlign w:val="center"/>
                  <w:hideMark/>
                </w:tcPr>
                <w:p w14:paraId="6196CE1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- 2 boquillas de venteo</w:t>
                  </w:r>
                </w:p>
              </w:tc>
            </w:tr>
            <w:tr w:rsidR="005A6144" w:rsidRPr="00B84160" w14:paraId="660E8046" w14:textId="77777777" w:rsidTr="005A6144">
              <w:trPr>
                <w:trHeight w:val="70"/>
                <w:jc w:val="center"/>
              </w:trPr>
              <w:tc>
                <w:tcPr>
                  <w:cnfStyle w:val="001000000000" w:firstRow="0" w:lastRow="0" w:firstColumn="1" w:lastColumn="0" w:oddVBand="0" w:evenVBand="0" w:oddHBand="0" w:evenHBand="0" w:firstRowFirstColumn="0" w:firstRowLastColumn="0" w:lastRowFirstColumn="0" w:lastRowLastColumn="0"/>
                  <w:tcW w:w="2137" w:type="dxa"/>
                  <w:vMerge/>
                  <w:tcBorders>
                    <w:right w:val="single" w:sz="4" w:space="0" w:color="auto"/>
                  </w:tcBorders>
                  <w:vAlign w:val="center"/>
                  <w:hideMark/>
                </w:tcPr>
                <w:p w14:paraId="602A786B" w14:textId="77777777" w:rsidR="005A6144" w:rsidRPr="00B84160" w:rsidRDefault="005A6144" w:rsidP="005A6144">
                  <w:pPr>
                    <w:jc w:val="both"/>
                    <w:rPr>
                      <w:rFonts w:cstheme="minorHAnsi"/>
                      <w:b w:val="0"/>
                      <w:bCs w:val="0"/>
                      <w:color w:val="000000" w:themeColor="text1"/>
                      <w:sz w:val="18"/>
                      <w:szCs w:val="14"/>
                    </w:rPr>
                  </w:pPr>
                </w:p>
              </w:tc>
              <w:tc>
                <w:tcPr>
                  <w:tcW w:w="4979" w:type="dxa"/>
                  <w:tcBorders>
                    <w:top w:val="nil"/>
                    <w:left w:val="single" w:sz="4" w:space="0" w:color="auto"/>
                    <w:bottom w:val="single" w:sz="4" w:space="0" w:color="auto"/>
                    <w:right w:val="single" w:sz="4" w:space="0" w:color="auto"/>
                  </w:tcBorders>
                  <w:vAlign w:val="center"/>
                  <w:hideMark/>
                </w:tcPr>
                <w:p w14:paraId="585A7D1B"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eastAsia="Arial" w:cstheme="minorHAnsi"/>
                      <w:color w:val="000000" w:themeColor="text1"/>
                      <w:sz w:val="18"/>
                      <w:szCs w:val="14"/>
                    </w:rPr>
                  </w:pPr>
                  <w:r w:rsidRPr="00B84160">
                    <w:rPr>
                      <w:rFonts w:eastAsia="Arial" w:cstheme="minorHAnsi"/>
                      <w:color w:val="000000" w:themeColor="text1"/>
                      <w:sz w:val="18"/>
                      <w:szCs w:val="14"/>
                    </w:rPr>
                    <w:t>- 4 abrazaderas o precintos para tubos de venteo</w:t>
                  </w:r>
                </w:p>
                <w:p w14:paraId="227E65A7"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Bolsa de venteo</w:t>
                  </w:r>
                </w:p>
              </w:tc>
            </w:tr>
            <w:tr w:rsidR="005A6144" w:rsidRPr="00B84160" w14:paraId="45B99481"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555BD7A4" w14:textId="77777777" w:rsidR="005A6144" w:rsidRPr="00B84160" w:rsidRDefault="005A6144" w:rsidP="005A6144">
                  <w:pPr>
                    <w:jc w:val="both"/>
                    <w:rPr>
                      <w:rFonts w:cstheme="minorHAnsi"/>
                      <w:b w:val="0"/>
                      <w:bCs w:val="0"/>
                      <w:color w:val="000000" w:themeColor="text1"/>
                      <w:sz w:val="18"/>
                      <w:szCs w:val="14"/>
                    </w:rPr>
                  </w:pPr>
                  <w:r w:rsidRPr="00B84160">
                    <w:rPr>
                      <w:rFonts w:cstheme="minorHAnsi"/>
                      <w:color w:val="000000" w:themeColor="text1"/>
                      <w:sz w:val="18"/>
                      <w:szCs w:val="14"/>
                    </w:rPr>
                    <w:t>Accesorios</w:t>
                  </w:r>
                </w:p>
              </w:tc>
              <w:tc>
                <w:tcPr>
                  <w:tcW w:w="4979" w:type="dxa"/>
                  <w:tcBorders>
                    <w:top w:val="single" w:sz="4" w:space="0" w:color="auto"/>
                  </w:tcBorders>
                  <w:vAlign w:val="center"/>
                  <w:hideMark/>
                </w:tcPr>
                <w:p w14:paraId="3F6CA31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4 abrazaderas de tornillo para las mangueras de agua para calefacción del reductor</w:t>
                  </w:r>
                </w:p>
              </w:tc>
            </w:tr>
            <w:tr w:rsidR="005A6144" w:rsidRPr="00B84160" w14:paraId="155E3A6B"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B82E8F5"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683005DF"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14 abrazaderas de tornillo para la manguera ignífuga de baja presión de acuerdo a diámetros establecidos</w:t>
                  </w:r>
                </w:p>
              </w:tc>
            </w:tr>
            <w:tr w:rsidR="005A6144" w:rsidRPr="00B84160" w14:paraId="463CDBC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5AF3DEC1"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58B581A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2 T de agua.  Material: plástico que soporta alta temperatura</w:t>
                  </w:r>
                </w:p>
              </w:tc>
            </w:tr>
            <w:tr w:rsidR="005A6144" w:rsidRPr="00B84160" w14:paraId="659495E8"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27C967BF"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749DD22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4 abrazaderas de tornillo para sujetar la T de agua</w:t>
                  </w:r>
                </w:p>
              </w:tc>
            </w:tr>
            <w:tr w:rsidR="005A6144" w:rsidRPr="00B84160" w14:paraId="212AA20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1047E0D7"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30895FB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8 grapas, tratadas contra la corrosión por cada caño de alta presión</w:t>
                  </w:r>
                </w:p>
              </w:tc>
            </w:tr>
            <w:tr w:rsidR="005A6144" w:rsidRPr="00B84160" w14:paraId="29F644AE"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7B962A72"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4AE7640E"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8 tornillos de encarne para anclaje por cada caño de alta presión</w:t>
                  </w:r>
                </w:p>
              </w:tc>
            </w:tr>
            <w:tr w:rsidR="005A6144" w:rsidRPr="00B84160" w14:paraId="3DCB602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7B587A6"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3A21CD3D"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4 virolas (</w:t>
                  </w:r>
                  <w:proofErr w:type="spellStart"/>
                  <w:r w:rsidRPr="00B84160">
                    <w:rPr>
                      <w:rFonts w:eastAsia="Arial" w:cstheme="minorHAnsi"/>
                      <w:color w:val="000000" w:themeColor="text1"/>
                      <w:sz w:val="18"/>
                      <w:szCs w:val="14"/>
                    </w:rPr>
                    <w:t>biconos</w:t>
                  </w:r>
                  <w:proofErr w:type="spellEnd"/>
                  <w:r w:rsidRPr="00B84160">
                    <w:rPr>
                      <w:rFonts w:eastAsia="Arial" w:cstheme="minorHAnsi"/>
                      <w:color w:val="000000" w:themeColor="text1"/>
                      <w:sz w:val="18"/>
                      <w:szCs w:val="14"/>
                    </w:rPr>
                    <w:t>) cincados por cada caño de alta presión</w:t>
                  </w:r>
                </w:p>
              </w:tc>
            </w:tr>
            <w:tr w:rsidR="005A6144" w:rsidRPr="00B84160" w14:paraId="273300C2"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E34541E"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788BD338"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xml:space="preserve">4 </w:t>
                  </w:r>
                  <w:proofErr w:type="spellStart"/>
                  <w:r w:rsidRPr="00B84160">
                    <w:rPr>
                      <w:rFonts w:eastAsia="Arial" w:cstheme="minorHAnsi"/>
                      <w:color w:val="000000" w:themeColor="text1"/>
                      <w:sz w:val="18"/>
                      <w:szCs w:val="14"/>
                    </w:rPr>
                    <w:t>niples</w:t>
                  </w:r>
                  <w:proofErr w:type="spellEnd"/>
                  <w:r w:rsidRPr="00B84160">
                    <w:rPr>
                      <w:rFonts w:eastAsia="Arial" w:cstheme="minorHAnsi"/>
                      <w:color w:val="000000" w:themeColor="text1"/>
                      <w:sz w:val="18"/>
                      <w:szCs w:val="14"/>
                    </w:rPr>
                    <w:t xml:space="preserve"> cincados por cada caño de alta presión</w:t>
                  </w:r>
                </w:p>
              </w:tc>
            </w:tr>
            <w:tr w:rsidR="005A6144" w:rsidRPr="00B84160" w14:paraId="22EF2207"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AB0DE3A"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1E4A496A"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6 precintos de plástico</w:t>
                  </w:r>
                </w:p>
              </w:tc>
            </w:tr>
            <w:tr w:rsidR="005A6144" w:rsidRPr="00B84160" w14:paraId="15A71596"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AF93B10"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565BAA74"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Cableado para los accesorios electrónicos (ECU, conmutador, sensores, electroválvulas)</w:t>
                  </w:r>
                </w:p>
              </w:tc>
            </w:tr>
            <w:tr w:rsidR="005A6144" w:rsidRPr="00B84160" w14:paraId="61A3F95F"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45F3CF1E"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355D9182"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Termo contraíbles para todos los diámetros de los cables a empalmar</w:t>
                  </w:r>
                </w:p>
              </w:tc>
            </w:tr>
            <w:tr w:rsidR="005A6144" w:rsidRPr="00B84160" w14:paraId="616D3669"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6AA2A6D9" w14:textId="77777777" w:rsidR="005A6144" w:rsidRPr="00B84160" w:rsidRDefault="005A6144" w:rsidP="005A6144">
                  <w:pPr>
                    <w:jc w:val="both"/>
                    <w:rPr>
                      <w:rFonts w:cstheme="minorHAnsi"/>
                      <w:b w:val="0"/>
                      <w:bCs w:val="0"/>
                      <w:color w:val="000000" w:themeColor="text1"/>
                      <w:sz w:val="18"/>
                      <w:szCs w:val="14"/>
                    </w:rPr>
                  </w:pPr>
                </w:p>
              </w:tc>
              <w:tc>
                <w:tcPr>
                  <w:tcW w:w="4979" w:type="dxa"/>
                  <w:vAlign w:val="center"/>
                  <w:hideMark/>
                </w:tcPr>
                <w:p w14:paraId="7CE7BDE7"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Accesorios para la fijación del reductor, válvula de carga y otros que así lo requieran</w:t>
                  </w:r>
                </w:p>
              </w:tc>
            </w:tr>
            <w:tr w:rsidR="005A6144" w:rsidRPr="00B84160" w14:paraId="4FF2F9FD"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restart"/>
                  <w:vAlign w:val="center"/>
                  <w:hideMark/>
                </w:tcPr>
                <w:p w14:paraId="35CD3EC6" w14:textId="77777777" w:rsidR="005A6144" w:rsidRPr="00B84160" w:rsidRDefault="005A6144" w:rsidP="005A6144">
                  <w:pPr>
                    <w:jc w:val="both"/>
                    <w:rPr>
                      <w:rFonts w:cstheme="minorHAnsi"/>
                      <w:b w:val="0"/>
                      <w:bCs w:val="0"/>
                      <w:color w:val="000000" w:themeColor="text1"/>
                      <w:sz w:val="18"/>
                      <w:szCs w:val="14"/>
                    </w:rPr>
                  </w:pPr>
                  <w:r w:rsidRPr="00B84160">
                    <w:rPr>
                      <w:rFonts w:cstheme="minorHAnsi"/>
                      <w:color w:val="000000" w:themeColor="text1"/>
                      <w:sz w:val="18"/>
                      <w:szCs w:val="14"/>
                    </w:rPr>
                    <w:t>Otros</w:t>
                  </w:r>
                </w:p>
              </w:tc>
              <w:tc>
                <w:tcPr>
                  <w:tcW w:w="4979" w:type="dxa"/>
                  <w:vAlign w:val="center"/>
                  <w:hideMark/>
                </w:tcPr>
                <w:p w14:paraId="1DEE0999"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 xml:space="preserve">Accesorios complementarios requeridos para la instalación del kit en el vehículo (detallar accesorios adicionales a ser provistos) </w:t>
                  </w:r>
                </w:p>
              </w:tc>
            </w:tr>
            <w:tr w:rsidR="005A6144" w:rsidRPr="00B84160" w14:paraId="694FC7D4" w14:textId="77777777" w:rsidTr="005A6144">
              <w:trPr>
                <w:trHeight w:val="170"/>
                <w:jc w:val="center"/>
              </w:trPr>
              <w:tc>
                <w:tcPr>
                  <w:cnfStyle w:val="001000000000" w:firstRow="0" w:lastRow="0" w:firstColumn="1" w:lastColumn="0" w:oddVBand="0" w:evenVBand="0" w:oddHBand="0" w:evenHBand="0" w:firstRowFirstColumn="0" w:firstRowLastColumn="0" w:lastRowFirstColumn="0" w:lastRowLastColumn="0"/>
                  <w:tcW w:w="2137" w:type="dxa"/>
                  <w:vMerge/>
                  <w:vAlign w:val="center"/>
                  <w:hideMark/>
                </w:tcPr>
                <w:p w14:paraId="376D3CB9" w14:textId="77777777" w:rsidR="005A6144" w:rsidRPr="00B84160" w:rsidRDefault="005A6144" w:rsidP="005A6144">
                  <w:pPr>
                    <w:rPr>
                      <w:rFonts w:cstheme="minorHAnsi"/>
                      <w:b w:val="0"/>
                      <w:bCs w:val="0"/>
                      <w:color w:val="000000" w:themeColor="text1"/>
                      <w:sz w:val="18"/>
                      <w:szCs w:val="14"/>
                    </w:rPr>
                  </w:pPr>
                </w:p>
              </w:tc>
              <w:tc>
                <w:tcPr>
                  <w:tcW w:w="4979" w:type="dxa"/>
                  <w:vAlign w:val="center"/>
                  <w:hideMark/>
                </w:tcPr>
                <w:p w14:paraId="74BF4891" w14:textId="77777777" w:rsidR="005A6144" w:rsidRPr="00B84160" w:rsidRDefault="005A6144" w:rsidP="005A6144">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4"/>
                    </w:rPr>
                  </w:pPr>
                  <w:r w:rsidRPr="00B84160">
                    <w:rPr>
                      <w:rFonts w:eastAsia="Arial" w:cstheme="minorHAnsi"/>
                      <w:color w:val="000000" w:themeColor="text1"/>
                      <w:sz w:val="18"/>
                      <w:szCs w:val="14"/>
                    </w:rPr>
                    <w:t>Manual de mantenimiento y uso del sistema a GNV</w:t>
                  </w:r>
                </w:p>
              </w:tc>
            </w:tr>
          </w:tbl>
          <w:p w14:paraId="34B1F23F" w14:textId="77777777" w:rsidR="005A6144" w:rsidRPr="00A876ED" w:rsidRDefault="005A6144" w:rsidP="005B2089">
            <w:pPr>
              <w:pStyle w:val="Ttulo3"/>
              <w:keepNext w:val="0"/>
              <w:keepLines w:val="0"/>
              <w:numPr>
                <w:ilvl w:val="0"/>
                <w:numId w:val="28"/>
              </w:numPr>
              <w:spacing w:before="120" w:after="120"/>
              <w:ind w:left="851" w:right="113" w:hanging="284"/>
              <w:jc w:val="both"/>
              <w:rPr>
                <w:rFonts w:ascii="Verdana" w:hAnsi="Verdana"/>
                <w:b w:val="0"/>
                <w:color w:val="000000" w:themeColor="text1"/>
              </w:rPr>
            </w:pPr>
            <w:r w:rsidRPr="00A876ED">
              <w:rPr>
                <w:rFonts w:ascii="Verdana" w:hAnsi="Verdana"/>
                <w:color w:val="000000" w:themeColor="text1"/>
              </w:rPr>
              <w:t>INTERFASE</w:t>
            </w:r>
          </w:p>
          <w:p w14:paraId="29A739BF" w14:textId="77777777" w:rsidR="005A6144" w:rsidRPr="00B84160" w:rsidRDefault="005A6144" w:rsidP="00B84160">
            <w:pPr>
              <w:spacing w:before="120" w:after="120"/>
              <w:ind w:left="849" w:right="113"/>
              <w:jc w:val="both"/>
              <w:rPr>
                <w:rFonts w:ascii="Verdana" w:hAnsi="Verdana"/>
                <w:color w:val="000000" w:themeColor="text1"/>
              </w:rPr>
            </w:pPr>
            <w:r w:rsidRPr="00B84160">
              <w:rPr>
                <w:rFonts w:ascii="Verdana" w:hAnsi="Verdana"/>
                <w:color w:val="000000" w:themeColor="text1"/>
              </w:rPr>
              <w:t xml:space="preserve">La propuesta deberá contemplar la dotación de un cable </w:t>
            </w:r>
            <w:proofErr w:type="spellStart"/>
            <w:r w:rsidRPr="00B84160">
              <w:rPr>
                <w:rFonts w:ascii="Verdana" w:hAnsi="Verdana"/>
                <w:color w:val="000000" w:themeColor="text1"/>
              </w:rPr>
              <w:t>interfase</w:t>
            </w:r>
            <w:proofErr w:type="spellEnd"/>
            <w:r w:rsidRPr="00B84160">
              <w:rPr>
                <w:rFonts w:ascii="Verdana" w:hAnsi="Verdana"/>
                <w:color w:val="000000" w:themeColor="text1"/>
              </w:rPr>
              <w:t xml:space="preserve"> USB cada 20 kits adjudicados, el cable interfaz tendrá las siguientes características:</w:t>
            </w:r>
          </w:p>
          <w:tbl>
            <w:tblPr>
              <w:tblStyle w:val="Tablaconcuadrcula2"/>
              <w:tblW w:w="0" w:type="auto"/>
              <w:jc w:val="center"/>
              <w:tblLayout w:type="fixed"/>
              <w:tblLook w:val="04A0" w:firstRow="1" w:lastRow="0" w:firstColumn="1" w:lastColumn="0" w:noHBand="0" w:noVBand="1"/>
            </w:tblPr>
            <w:tblGrid>
              <w:gridCol w:w="2004"/>
              <w:gridCol w:w="2467"/>
            </w:tblGrid>
            <w:tr w:rsidR="005A6144" w:rsidRPr="00B84160" w14:paraId="51E990D1" w14:textId="77777777" w:rsidTr="00B84160">
              <w:trPr>
                <w:trHeight w:val="247"/>
                <w:jc w:val="center"/>
              </w:trPr>
              <w:tc>
                <w:tcPr>
                  <w:tcW w:w="2004" w:type="dxa"/>
                  <w:shd w:val="clear" w:color="auto" w:fill="F2F2F2" w:themeFill="background1" w:themeFillShade="F2"/>
                  <w:vAlign w:val="center"/>
                </w:tcPr>
                <w:p w14:paraId="0F5F2C95" w14:textId="77777777" w:rsidR="005A6144" w:rsidRPr="00B84160" w:rsidRDefault="005A6144" w:rsidP="00B84160">
                  <w:pPr>
                    <w:ind w:left="99" w:right="113"/>
                    <w:contextualSpacing/>
                    <w:rPr>
                      <w:rFonts w:asciiTheme="minorHAnsi" w:hAnsiTheme="minorHAnsi" w:cstheme="minorHAnsi"/>
                      <w:b/>
                      <w:sz w:val="18"/>
                      <w:szCs w:val="14"/>
                    </w:rPr>
                  </w:pPr>
                  <w:r w:rsidRPr="00B84160">
                    <w:rPr>
                      <w:rFonts w:asciiTheme="minorHAnsi" w:hAnsiTheme="minorHAnsi" w:cstheme="minorHAnsi"/>
                      <w:b/>
                      <w:sz w:val="18"/>
                      <w:szCs w:val="14"/>
                    </w:rPr>
                    <w:t>LONGITUD</w:t>
                  </w:r>
                </w:p>
              </w:tc>
              <w:tc>
                <w:tcPr>
                  <w:tcW w:w="2467" w:type="dxa"/>
                  <w:vAlign w:val="center"/>
                </w:tcPr>
                <w:p w14:paraId="513DFB96" w14:textId="77777777" w:rsidR="005A6144" w:rsidRPr="00B84160" w:rsidRDefault="005A6144" w:rsidP="00B84160">
                  <w:pPr>
                    <w:ind w:left="99" w:right="113"/>
                    <w:contextualSpacing/>
                    <w:rPr>
                      <w:rFonts w:asciiTheme="minorHAnsi" w:hAnsiTheme="minorHAnsi" w:cstheme="minorHAnsi"/>
                      <w:sz w:val="18"/>
                      <w:szCs w:val="14"/>
                    </w:rPr>
                  </w:pPr>
                  <w:r w:rsidRPr="00B84160">
                    <w:rPr>
                      <w:rFonts w:asciiTheme="minorHAnsi" w:hAnsiTheme="minorHAnsi" w:cstheme="minorHAnsi"/>
                      <w:sz w:val="18"/>
                      <w:szCs w:val="14"/>
                    </w:rPr>
                    <w:t>3 metros o más</w:t>
                  </w:r>
                </w:p>
              </w:tc>
            </w:tr>
            <w:tr w:rsidR="005A6144" w:rsidRPr="00B84160" w14:paraId="6B0E98C2" w14:textId="77777777" w:rsidTr="00B84160">
              <w:trPr>
                <w:trHeight w:val="247"/>
                <w:jc w:val="center"/>
              </w:trPr>
              <w:tc>
                <w:tcPr>
                  <w:tcW w:w="2004" w:type="dxa"/>
                  <w:shd w:val="clear" w:color="auto" w:fill="F2F2F2" w:themeFill="background1" w:themeFillShade="F2"/>
                  <w:vAlign w:val="center"/>
                </w:tcPr>
                <w:p w14:paraId="08658E47" w14:textId="77777777" w:rsidR="005A6144" w:rsidRPr="00B84160" w:rsidRDefault="005A6144" w:rsidP="00B84160">
                  <w:pPr>
                    <w:ind w:left="39" w:right="113"/>
                    <w:contextualSpacing/>
                    <w:rPr>
                      <w:rFonts w:asciiTheme="minorHAnsi" w:hAnsiTheme="minorHAnsi" w:cstheme="minorHAnsi"/>
                      <w:b/>
                      <w:sz w:val="18"/>
                      <w:szCs w:val="14"/>
                    </w:rPr>
                  </w:pPr>
                  <w:r w:rsidRPr="00B84160">
                    <w:rPr>
                      <w:rFonts w:asciiTheme="minorHAnsi" w:hAnsiTheme="minorHAnsi" w:cstheme="minorHAnsi"/>
                      <w:b/>
                      <w:sz w:val="18"/>
                      <w:szCs w:val="14"/>
                    </w:rPr>
                    <w:t xml:space="preserve">COMPATIBILIDAD </w:t>
                  </w:r>
                </w:p>
              </w:tc>
              <w:tc>
                <w:tcPr>
                  <w:tcW w:w="2467" w:type="dxa"/>
                  <w:vAlign w:val="center"/>
                </w:tcPr>
                <w:p w14:paraId="3B0FDFEF" w14:textId="77777777" w:rsidR="005A6144" w:rsidRPr="00B84160" w:rsidRDefault="005A6144" w:rsidP="00B84160">
                  <w:pPr>
                    <w:ind w:left="99" w:right="113"/>
                    <w:contextualSpacing/>
                    <w:rPr>
                      <w:rFonts w:asciiTheme="minorHAnsi" w:hAnsiTheme="minorHAnsi" w:cstheme="minorHAnsi"/>
                      <w:sz w:val="18"/>
                      <w:szCs w:val="14"/>
                    </w:rPr>
                  </w:pPr>
                  <w:r w:rsidRPr="00B84160">
                    <w:rPr>
                      <w:rFonts w:asciiTheme="minorHAnsi" w:hAnsiTheme="minorHAnsi" w:cstheme="minorHAnsi"/>
                      <w:sz w:val="18"/>
                      <w:szCs w:val="14"/>
                    </w:rPr>
                    <w:t xml:space="preserve">Con Windows 11, 10, 8 y 7 </w:t>
                  </w:r>
                </w:p>
              </w:tc>
            </w:tr>
          </w:tbl>
          <w:p w14:paraId="2A072883" w14:textId="77777777" w:rsidR="005A6144" w:rsidRPr="00B84160" w:rsidRDefault="005A6144" w:rsidP="00B84160">
            <w:pPr>
              <w:spacing w:before="120" w:after="120"/>
              <w:ind w:left="851" w:right="113"/>
              <w:jc w:val="both"/>
              <w:rPr>
                <w:rFonts w:ascii="Verdana" w:hAnsi="Verdana"/>
                <w:color w:val="FF0000"/>
              </w:rPr>
            </w:pPr>
            <w:r w:rsidRPr="00B84160">
              <w:rPr>
                <w:rFonts w:ascii="Verdana" w:hAnsi="Verdana"/>
              </w:rPr>
              <w:lastRenderedPageBreak/>
              <w:t xml:space="preserve">Posterior a la adjudicación del proceso de contratación, los mismos deberán ser entregados en Oficina Central de la EEC-GNV 5 días posteriores a la primera entrega, en caso de que sea una entrega única la dotación se realizará posterior a los 5 días.                  </w:t>
            </w:r>
          </w:p>
          <w:p w14:paraId="6FAA01ED" w14:textId="77777777" w:rsidR="005A6144" w:rsidRPr="00B84160" w:rsidRDefault="005A6144" w:rsidP="005B2089">
            <w:pPr>
              <w:pStyle w:val="Ttulo3"/>
              <w:keepNext w:val="0"/>
              <w:keepLines w:val="0"/>
              <w:numPr>
                <w:ilvl w:val="0"/>
                <w:numId w:val="28"/>
              </w:numPr>
              <w:spacing w:before="120" w:after="120"/>
              <w:ind w:left="851" w:right="113" w:hanging="284"/>
              <w:rPr>
                <w:rFonts w:ascii="Verdana" w:hAnsi="Verdana"/>
                <w:b w:val="0"/>
                <w:color w:val="000000" w:themeColor="text1"/>
              </w:rPr>
            </w:pPr>
            <w:r w:rsidRPr="00B84160">
              <w:rPr>
                <w:rFonts w:ascii="Verdana" w:hAnsi="Verdana"/>
                <w:color w:val="000000" w:themeColor="text1"/>
              </w:rPr>
              <w:t>ACCESO A PÁGINA WEB</w:t>
            </w:r>
          </w:p>
          <w:p w14:paraId="6818E738" w14:textId="77777777" w:rsidR="005A6144" w:rsidRPr="00A876ED" w:rsidRDefault="005A6144" w:rsidP="00B84160">
            <w:pPr>
              <w:spacing w:before="120" w:after="120"/>
              <w:ind w:left="851" w:right="113"/>
              <w:jc w:val="both"/>
              <w:rPr>
                <w:rFonts w:ascii="Verdana" w:hAnsi="Verdana"/>
              </w:rPr>
            </w:pPr>
            <w:r w:rsidRPr="00B84160">
              <w:rPr>
                <w:rFonts w:ascii="Verdana" w:hAnsi="Verdana"/>
              </w:rPr>
              <w:t>La(s)</w:t>
            </w:r>
            <w:r w:rsidRPr="00A876ED">
              <w:rPr>
                <w:rFonts w:ascii="Verdana" w:hAnsi="Verdana"/>
              </w:rPr>
              <w:t xml:space="preserve"> marca(s) ofertada</w:t>
            </w:r>
            <w:r>
              <w:rPr>
                <w:rFonts w:ascii="Verdana" w:hAnsi="Verdana"/>
              </w:rPr>
              <w:t>(</w:t>
            </w:r>
            <w:r w:rsidRPr="00A876ED">
              <w:rPr>
                <w:rFonts w:ascii="Verdana" w:hAnsi="Verdana"/>
              </w:rPr>
              <w:t>s</w:t>
            </w:r>
            <w:r>
              <w:rPr>
                <w:rFonts w:ascii="Verdana" w:hAnsi="Verdana"/>
              </w:rPr>
              <w:t>)</w:t>
            </w:r>
            <w:r w:rsidRPr="00A876ED">
              <w:rPr>
                <w:rFonts w:ascii="Verdana" w:hAnsi="Verdana"/>
              </w:rPr>
              <w:t xml:space="preserve"> por el proponente deben tener registrado el dominio de su página web a nombre de la misma, garantizando la veracidad y autenticidad de su sitio web.</w:t>
            </w:r>
          </w:p>
          <w:p w14:paraId="1E6B2E94" w14:textId="77777777" w:rsidR="005A6144" w:rsidRPr="00A876ED" w:rsidRDefault="005A6144" w:rsidP="00B84160">
            <w:pPr>
              <w:spacing w:before="120" w:after="120"/>
              <w:ind w:left="851" w:right="113"/>
              <w:jc w:val="both"/>
              <w:rPr>
                <w:rFonts w:ascii="Verdana" w:hAnsi="Verdana"/>
              </w:rPr>
            </w:pPr>
            <w:r w:rsidRPr="00A876ED">
              <w:rPr>
                <w:rFonts w:ascii="Verdana" w:hAnsi="Verdana"/>
              </w:rPr>
              <w:t>Además de garantizar el acceso para contar con:</w:t>
            </w:r>
          </w:p>
          <w:p w14:paraId="10E6B870" w14:textId="77777777" w:rsidR="005A6144" w:rsidRPr="00A876ED" w:rsidRDefault="005A6144" w:rsidP="005B2089">
            <w:pPr>
              <w:pStyle w:val="Prrafodelista"/>
              <w:numPr>
                <w:ilvl w:val="0"/>
                <w:numId w:val="26"/>
              </w:numPr>
              <w:spacing w:before="120" w:after="120"/>
              <w:ind w:left="1134" w:right="113" w:hanging="283"/>
              <w:jc w:val="both"/>
              <w:rPr>
                <w:rFonts w:ascii="Verdana" w:hAnsi="Verdana"/>
              </w:rPr>
            </w:pPr>
            <w:r w:rsidRPr="00A876ED">
              <w:rPr>
                <w:rFonts w:ascii="Verdana" w:hAnsi="Verdana"/>
              </w:rPr>
              <w:t>Links de descarga y actualizaciones del software de configuración de la ECU.</w:t>
            </w:r>
          </w:p>
          <w:p w14:paraId="7E3E5DE7" w14:textId="77777777" w:rsidR="005A6144" w:rsidRPr="00A876ED" w:rsidRDefault="005A6144" w:rsidP="005B2089">
            <w:pPr>
              <w:pStyle w:val="Prrafodelista"/>
              <w:numPr>
                <w:ilvl w:val="0"/>
                <w:numId w:val="26"/>
              </w:numPr>
              <w:spacing w:before="120" w:after="120"/>
              <w:ind w:left="1134" w:right="113" w:hanging="283"/>
              <w:jc w:val="both"/>
              <w:rPr>
                <w:rFonts w:ascii="Verdana" w:hAnsi="Verdana"/>
              </w:rPr>
            </w:pPr>
            <w:r w:rsidRPr="00A876ED">
              <w:rPr>
                <w:rFonts w:ascii="Verdana" w:hAnsi="Verdana"/>
                <w:lang w:val="es-BO"/>
              </w:rPr>
              <w:t>Links de soporte técnico del producto (Manuales de instalación, manuales de mantenimiento, medidas de seguridad e instrucciones de uso de los equipos).</w:t>
            </w:r>
          </w:p>
          <w:p w14:paraId="39A5501E" w14:textId="77777777" w:rsidR="005A6144" w:rsidRPr="00A876ED" w:rsidRDefault="005A6144" w:rsidP="005B2089">
            <w:pPr>
              <w:pStyle w:val="Ttulo3"/>
              <w:keepNext w:val="0"/>
              <w:keepLines w:val="0"/>
              <w:numPr>
                <w:ilvl w:val="0"/>
                <w:numId w:val="29"/>
              </w:numPr>
              <w:spacing w:before="120" w:after="120"/>
              <w:ind w:left="851" w:right="113" w:hanging="284"/>
              <w:rPr>
                <w:rFonts w:ascii="Verdana" w:hAnsi="Verdana"/>
                <w:b w:val="0"/>
                <w:color w:val="000000" w:themeColor="text1"/>
              </w:rPr>
            </w:pPr>
            <w:r w:rsidRPr="00A876ED">
              <w:rPr>
                <w:rFonts w:ascii="Verdana" w:hAnsi="Verdana"/>
                <w:color w:val="000000" w:themeColor="text1"/>
              </w:rPr>
              <w:t xml:space="preserve">SOFTWARE </w:t>
            </w:r>
          </w:p>
          <w:p w14:paraId="15FF69A4" w14:textId="77777777" w:rsidR="005A6144" w:rsidRPr="00A876ED" w:rsidRDefault="005A6144" w:rsidP="00B84160">
            <w:pPr>
              <w:spacing w:before="120" w:after="120"/>
              <w:ind w:left="143" w:right="113" w:firstLine="708"/>
              <w:jc w:val="both"/>
              <w:rPr>
                <w:rFonts w:ascii="Verdana" w:hAnsi="Verdana"/>
              </w:rPr>
            </w:pPr>
            <w:r w:rsidRPr="00A876ED">
              <w:rPr>
                <w:rFonts w:ascii="Verdana" w:hAnsi="Verdana"/>
              </w:rPr>
              <w:t>El software de configuración de la ECU debe cumplir con lo siguiente:</w:t>
            </w:r>
          </w:p>
          <w:p w14:paraId="02846AC9"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sidRPr="00A876ED">
              <w:rPr>
                <w:rFonts w:ascii="Verdana" w:hAnsi="Verdana"/>
                <w:lang w:val="es-BO"/>
              </w:rPr>
              <w:t>Debe ser de propiedad de la empresa fabricante, lo cual será verificable mediante acceso a su página web.</w:t>
            </w:r>
          </w:p>
          <w:p w14:paraId="2D0148F5"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sidRPr="00A876ED">
              <w:rPr>
                <w:rFonts w:ascii="Verdana" w:hAnsi="Verdana"/>
                <w:lang w:val="es-BO"/>
              </w:rPr>
              <w:t>Será dotado de manera gratuita.</w:t>
            </w:r>
          </w:p>
          <w:p w14:paraId="2558B1BB"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Pr>
                <w:rFonts w:ascii="Verdana" w:hAnsi="Verdana"/>
                <w:lang w:val="es-BO"/>
              </w:rPr>
              <w:t>Será</w:t>
            </w:r>
            <w:r w:rsidRPr="00A876ED">
              <w:rPr>
                <w:rFonts w:ascii="Verdana" w:hAnsi="Verdana"/>
                <w:lang w:val="es-BO"/>
              </w:rPr>
              <w:t xml:space="preserve"> compatible con sistemas Windows 11, 10, 8 y 7.</w:t>
            </w:r>
          </w:p>
          <w:p w14:paraId="56A70B6E"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sidRPr="00A876ED">
              <w:rPr>
                <w:rFonts w:ascii="Verdana" w:hAnsi="Verdana"/>
                <w:lang w:val="es-BO"/>
              </w:rPr>
              <w:t>Tener mínimamente las opciones de: configuración, diagnóstico, regulación</w:t>
            </w:r>
            <w:r>
              <w:rPr>
                <w:rFonts w:ascii="Verdana" w:hAnsi="Verdana"/>
                <w:lang w:val="es-BO"/>
              </w:rPr>
              <w:t xml:space="preserve"> </w:t>
            </w:r>
            <w:r w:rsidRPr="00A876ED">
              <w:rPr>
                <w:rFonts w:ascii="Verdana" w:hAnsi="Verdana"/>
                <w:lang w:val="es-BO"/>
              </w:rPr>
              <w:t>/</w:t>
            </w:r>
            <w:r>
              <w:rPr>
                <w:rFonts w:ascii="Verdana" w:hAnsi="Verdana"/>
                <w:lang w:val="es-BO"/>
              </w:rPr>
              <w:t xml:space="preserve"> </w:t>
            </w:r>
            <w:r w:rsidRPr="00A876ED">
              <w:rPr>
                <w:rFonts w:ascii="Verdana" w:hAnsi="Verdana"/>
                <w:lang w:val="es-BO"/>
              </w:rPr>
              <w:t>calibración, visualización de gráficos e instalación de nuevas configuraciones.</w:t>
            </w:r>
          </w:p>
          <w:p w14:paraId="616E5326"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sidRPr="00A876ED">
              <w:rPr>
                <w:rFonts w:ascii="Verdana" w:hAnsi="Verdana"/>
                <w:lang w:val="es-BO"/>
              </w:rPr>
              <w:t xml:space="preserve">Tiene que estar en idioma </w:t>
            </w:r>
            <w:r w:rsidRPr="00A876ED">
              <w:rPr>
                <w:rFonts w:ascii="Verdana" w:hAnsi="Verdana" w:cstheme="minorBidi"/>
                <w:lang w:val="es-BO"/>
              </w:rPr>
              <w:t>castellano/español.</w:t>
            </w:r>
          </w:p>
          <w:p w14:paraId="6078D0FD"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sidRPr="00A876ED">
              <w:rPr>
                <w:rFonts w:ascii="Verdana" w:hAnsi="Verdana"/>
                <w:lang w:val="es-BO"/>
              </w:rPr>
              <w:t>Las actualizaciones y mantenimiento del software serán gratuitos.</w:t>
            </w:r>
          </w:p>
          <w:p w14:paraId="15F6613D" w14:textId="77777777" w:rsidR="005A6144" w:rsidRPr="00A876ED" w:rsidRDefault="005A6144" w:rsidP="005B2089">
            <w:pPr>
              <w:pStyle w:val="Prrafodelista"/>
              <w:numPr>
                <w:ilvl w:val="0"/>
                <w:numId w:val="30"/>
              </w:numPr>
              <w:spacing w:before="120" w:after="120"/>
              <w:ind w:left="1134" w:right="113" w:hanging="283"/>
              <w:jc w:val="both"/>
              <w:rPr>
                <w:rFonts w:ascii="Verdana" w:hAnsi="Verdana"/>
                <w:lang w:val="es-BO"/>
              </w:rPr>
            </w:pPr>
            <w:r w:rsidRPr="00A876ED">
              <w:rPr>
                <w:rFonts w:ascii="Verdana" w:hAnsi="Verdana"/>
                <w:lang w:val="es-BO"/>
              </w:rPr>
              <w:t>Estar disponible en la página web de la marca con todas las actualizaciones y modificaciones que se efectúen para mejorar y/o corregir el funcionamiento del sistema a GNV.</w:t>
            </w:r>
          </w:p>
          <w:p w14:paraId="27FD2725" w14:textId="77777777" w:rsidR="005A6144" w:rsidRDefault="005A6144" w:rsidP="00B84160">
            <w:pPr>
              <w:spacing w:before="120" w:after="120"/>
              <w:ind w:left="851" w:right="113"/>
              <w:jc w:val="both"/>
              <w:rPr>
                <w:rFonts w:ascii="Verdana" w:hAnsi="Verdana"/>
              </w:rPr>
            </w:pPr>
            <w:r w:rsidRPr="00A876ED">
              <w:rPr>
                <w:rFonts w:ascii="Verdana" w:hAnsi="Verdana"/>
              </w:rPr>
              <w:t>Asimismo, el proponente deberá garantizar el soporte técnico relacionado a lo mencionado anteriormente por al menos 3 años.</w:t>
            </w:r>
          </w:p>
          <w:p w14:paraId="35D382F2" w14:textId="77777777" w:rsidR="005A6144" w:rsidRPr="00A876ED" w:rsidRDefault="005A6144" w:rsidP="005B2089">
            <w:pPr>
              <w:pStyle w:val="Ttulo3"/>
              <w:keepNext w:val="0"/>
              <w:keepLines w:val="0"/>
              <w:numPr>
                <w:ilvl w:val="0"/>
                <w:numId w:val="27"/>
              </w:numPr>
              <w:spacing w:before="120" w:after="120"/>
              <w:ind w:left="851" w:right="113" w:hanging="284"/>
              <w:rPr>
                <w:rFonts w:ascii="Verdana" w:hAnsi="Verdana"/>
                <w:b w:val="0"/>
                <w:color w:val="000000" w:themeColor="text1"/>
              </w:rPr>
            </w:pPr>
            <w:r w:rsidRPr="00A876ED">
              <w:rPr>
                <w:rFonts w:ascii="Verdana" w:hAnsi="Verdana"/>
                <w:color w:val="000000" w:themeColor="text1"/>
              </w:rPr>
              <w:t xml:space="preserve">JUEGOS DE BOQUILLAS INYECTORAS ADICIONALES </w:t>
            </w:r>
          </w:p>
          <w:p w14:paraId="0E5342DA" w14:textId="77777777" w:rsidR="005A6144" w:rsidRDefault="005A6144" w:rsidP="00B84160">
            <w:pPr>
              <w:pStyle w:val="Prrafodelista"/>
              <w:spacing w:before="120" w:after="120"/>
              <w:ind w:left="851" w:right="113"/>
              <w:jc w:val="both"/>
              <w:rPr>
                <w:rFonts w:ascii="Verdana" w:hAnsi="Verdana"/>
                <w:lang w:val="es-BO"/>
              </w:rPr>
            </w:pPr>
            <w:r w:rsidRPr="00B84160">
              <w:rPr>
                <w:rFonts w:ascii="Verdana" w:hAnsi="Verdana"/>
                <w:lang w:val="es-BO" w:eastAsia="es-BO"/>
              </w:rPr>
              <w:t>La propuesta deberá contemplar la entrega de 3 juegos de boquillas inyectoras (de 4 unidades) calibradas en 3 distintas medidas (Ø), por cada 10 kits adjudicados de acuerdo al rango de potencia solicitada, adicionales a las requeridas</w:t>
            </w:r>
            <w:r w:rsidRPr="00B84160">
              <w:rPr>
                <w:rFonts w:ascii="Verdana" w:hAnsi="Verdana"/>
                <w:lang w:val="es-BO"/>
              </w:rPr>
              <w:t>.</w:t>
            </w:r>
            <w:r>
              <w:rPr>
                <w:rFonts w:ascii="Verdana" w:hAnsi="Verdana"/>
                <w:lang w:val="es-BO"/>
              </w:rPr>
              <w:t xml:space="preserve"> </w:t>
            </w:r>
          </w:p>
          <w:p w14:paraId="2B385CDE" w14:textId="77777777" w:rsidR="005A6144" w:rsidRPr="00A876ED" w:rsidRDefault="005A6144" w:rsidP="005B2089">
            <w:pPr>
              <w:pStyle w:val="Ttulo3"/>
              <w:keepNext w:val="0"/>
              <w:keepLines w:val="0"/>
              <w:numPr>
                <w:ilvl w:val="0"/>
                <w:numId w:val="27"/>
              </w:numPr>
              <w:spacing w:before="120" w:after="120"/>
              <w:ind w:left="851" w:right="113" w:hanging="284"/>
              <w:rPr>
                <w:rFonts w:ascii="Verdana" w:hAnsi="Verdana"/>
                <w:b w:val="0"/>
                <w:color w:val="000000" w:themeColor="text1"/>
              </w:rPr>
            </w:pPr>
            <w:r w:rsidRPr="00A876ED">
              <w:rPr>
                <w:rFonts w:ascii="Verdana" w:hAnsi="Verdana"/>
                <w:color w:val="000000" w:themeColor="text1"/>
              </w:rPr>
              <w:t>NORMAS Y CERTIFICACIONES REQUERIDAS</w:t>
            </w:r>
          </w:p>
          <w:p w14:paraId="2C4F88EA" w14:textId="77777777" w:rsidR="005A6144" w:rsidRPr="00A876ED" w:rsidRDefault="005A6144" w:rsidP="00B84160">
            <w:pPr>
              <w:spacing w:before="120" w:after="120"/>
              <w:ind w:left="851" w:right="113"/>
              <w:jc w:val="both"/>
              <w:rPr>
                <w:rFonts w:ascii="Verdana" w:hAnsi="Verdana"/>
              </w:rPr>
            </w:pPr>
            <w:r w:rsidRPr="00A876ED">
              <w:rPr>
                <w:rFonts w:ascii="Verdana" w:hAnsi="Verdana"/>
              </w:rPr>
              <w:t>El kit de conversión a GNV de Inyección Secuencial debe cumplir con las normas de estándar internacional ISO 15500 o ECE R 110 o con normas homologadas a las mencionadas anteriormente, lo cual será verificado con el certificado de inspección emitido por IBMETRO.</w:t>
            </w:r>
          </w:p>
          <w:p w14:paraId="024451CD" w14:textId="77777777" w:rsidR="005A6144" w:rsidRPr="00A876ED" w:rsidRDefault="005A6144" w:rsidP="00B84160">
            <w:pPr>
              <w:spacing w:before="120" w:after="120"/>
              <w:ind w:left="851" w:right="113"/>
              <w:jc w:val="both"/>
              <w:rPr>
                <w:rFonts w:ascii="Verdana" w:hAnsi="Verdana"/>
              </w:rPr>
            </w:pPr>
            <w:r w:rsidRPr="00A876ED">
              <w:rPr>
                <w:rFonts w:ascii="Verdana" w:hAnsi="Verdana"/>
              </w:rPr>
              <w:t>En caso de que se declare la existencia de los equipos de conversión a GNV en el mercado nacional, el proponente deberá presentar un prototipo del kit propuesto, el mismo deberá ser enviado a la Oficina Central de la EEC-GNV antes del plazo establecido para la presentación de propuestas correspondiente al proceso de contratación.</w:t>
            </w:r>
          </w:p>
          <w:p w14:paraId="1202E251" w14:textId="77777777" w:rsidR="005A6144" w:rsidRPr="00A876ED" w:rsidRDefault="005A6144" w:rsidP="00B84160">
            <w:pPr>
              <w:spacing w:before="120" w:after="120"/>
              <w:ind w:left="851" w:right="113"/>
              <w:jc w:val="both"/>
              <w:rPr>
                <w:rFonts w:ascii="Verdana" w:hAnsi="Verdana"/>
              </w:rPr>
            </w:pPr>
            <w:proofErr w:type="gramStart"/>
            <w:r w:rsidRPr="00A876ED">
              <w:rPr>
                <w:rFonts w:ascii="Verdana" w:hAnsi="Verdana"/>
                <w:b/>
              </w:rPr>
              <w:lastRenderedPageBreak/>
              <w:t>NOTA.-</w:t>
            </w:r>
            <w:proofErr w:type="gramEnd"/>
            <w:r w:rsidRPr="00A876ED">
              <w:rPr>
                <w:rFonts w:ascii="Verdana" w:hAnsi="Verdana"/>
              </w:rPr>
              <w:t xml:space="preserve"> La EEC-GNV podrá solicitar a IBMETRO información para corroborar la información contenida en los certificados de inspección emitidos por IBMETRO</w:t>
            </w:r>
            <w:r>
              <w:rPr>
                <w:rFonts w:ascii="Verdana" w:hAnsi="Verdana"/>
              </w:rPr>
              <w:t>.</w:t>
            </w:r>
          </w:p>
          <w:p w14:paraId="13B103CA" w14:textId="77777777" w:rsidR="005A6144" w:rsidRPr="00A876ED" w:rsidRDefault="005A6144" w:rsidP="005B2089">
            <w:pPr>
              <w:pStyle w:val="Ttulo3"/>
              <w:keepNext w:val="0"/>
              <w:keepLines w:val="0"/>
              <w:numPr>
                <w:ilvl w:val="0"/>
                <w:numId w:val="27"/>
              </w:numPr>
              <w:spacing w:before="120" w:after="120"/>
              <w:ind w:left="851" w:right="113" w:hanging="284"/>
              <w:rPr>
                <w:rFonts w:ascii="Verdana" w:hAnsi="Verdana"/>
                <w:b w:val="0"/>
                <w:color w:val="000000" w:themeColor="text1"/>
              </w:rPr>
            </w:pPr>
            <w:r w:rsidRPr="00A876ED">
              <w:rPr>
                <w:rFonts w:ascii="Verdana" w:hAnsi="Verdana"/>
                <w:color w:val="000000" w:themeColor="text1"/>
              </w:rPr>
              <w:t xml:space="preserve">CAPACITACIÓN Y SOPORTE TÉCNICO </w:t>
            </w:r>
          </w:p>
          <w:p w14:paraId="08EB1602" w14:textId="77777777" w:rsidR="005A6144" w:rsidRPr="00A876ED" w:rsidRDefault="005A6144" w:rsidP="00B84160">
            <w:pPr>
              <w:spacing w:before="120" w:after="120"/>
              <w:ind w:left="851" w:right="113"/>
              <w:jc w:val="both"/>
              <w:rPr>
                <w:rFonts w:ascii="Verdana" w:hAnsi="Verdana"/>
              </w:rPr>
            </w:pPr>
            <w:r w:rsidRPr="00A876ED">
              <w:rPr>
                <w:rFonts w:ascii="Verdana" w:hAnsi="Verdana"/>
              </w:rPr>
              <w:t>La empresa proponente deberá dar un curso práctico de la instalación del kit de Inyección Secuencial para conversión a GNV de acuerdo a la marca ofertada en las Regionales La Paz, Cochabamba y Santa Cruz. El temario de la capacitación deberá ser presentado en la propuesta.</w:t>
            </w:r>
          </w:p>
          <w:p w14:paraId="3DB7F1FD" w14:textId="77777777" w:rsidR="005A6144" w:rsidRPr="00A876ED" w:rsidRDefault="005A6144" w:rsidP="00B84160">
            <w:pPr>
              <w:spacing w:before="120" w:after="120"/>
              <w:ind w:left="851" w:right="113"/>
              <w:jc w:val="both"/>
              <w:rPr>
                <w:rFonts w:ascii="Verdana" w:hAnsi="Verdana"/>
              </w:rPr>
            </w:pPr>
            <w:r w:rsidRPr="00A876ED">
              <w:rPr>
                <w:rFonts w:ascii="Verdana" w:hAnsi="Verdana"/>
              </w:rPr>
              <w:t>El soporte técnico se deberá realizar a través de la representación en un Taller de conversión de vehículos a GNV con contrato vigente con la EEC-GNV. En este sentido, en la propuesta se deberá indicar el nombre y dirección del Taller.</w:t>
            </w:r>
          </w:p>
          <w:p w14:paraId="54CB57A4" w14:textId="77777777" w:rsidR="005A6144" w:rsidRDefault="005A6144" w:rsidP="00B84160">
            <w:pPr>
              <w:spacing w:before="120" w:after="120"/>
              <w:ind w:left="851" w:right="113"/>
              <w:jc w:val="both"/>
              <w:rPr>
                <w:rFonts w:ascii="Verdana" w:hAnsi="Verdana"/>
              </w:rPr>
            </w:pPr>
            <w:r w:rsidRPr="00A876ED">
              <w:rPr>
                <w:rFonts w:ascii="Verdana" w:hAnsi="Verdana"/>
              </w:rPr>
              <w:t>El soporte técnico tendrá una vigencia de 24 meses, computables a partir de la instalación del producto.</w:t>
            </w:r>
          </w:p>
          <w:p w14:paraId="17EE1B87" w14:textId="77777777" w:rsidR="005A6144" w:rsidRDefault="005A6144" w:rsidP="005B2089">
            <w:pPr>
              <w:pStyle w:val="Prrafodelista"/>
              <w:numPr>
                <w:ilvl w:val="0"/>
                <w:numId w:val="27"/>
              </w:numPr>
              <w:spacing w:before="120" w:after="120"/>
              <w:ind w:left="851" w:right="113" w:hanging="284"/>
              <w:jc w:val="both"/>
              <w:rPr>
                <w:rFonts w:ascii="Verdana" w:hAnsi="Verdana"/>
                <w:b/>
              </w:rPr>
            </w:pPr>
            <w:r w:rsidRPr="00CD0FB4">
              <w:rPr>
                <w:rFonts w:ascii="Verdana" w:hAnsi="Verdana"/>
                <w:b/>
              </w:rPr>
              <w:t>ASISTENCIA TÉCNICA</w:t>
            </w:r>
          </w:p>
          <w:p w14:paraId="24A2C191" w14:textId="77777777" w:rsidR="005A6144" w:rsidRPr="00767A42" w:rsidRDefault="005A6144" w:rsidP="00B84160">
            <w:pPr>
              <w:pStyle w:val="Prrafodelista"/>
              <w:spacing w:before="120" w:after="120"/>
              <w:ind w:left="851" w:right="113"/>
              <w:jc w:val="both"/>
              <w:rPr>
                <w:rFonts w:ascii="Verdana" w:hAnsi="Verdana"/>
              </w:rPr>
            </w:pPr>
            <w:r w:rsidRPr="00CD0FB4">
              <w:rPr>
                <w:rFonts w:ascii="Verdana" w:hAnsi="Verdana"/>
              </w:rPr>
              <w:t xml:space="preserve">El </w:t>
            </w:r>
            <w:r>
              <w:rPr>
                <w:rFonts w:ascii="Verdana" w:hAnsi="Verdana"/>
              </w:rPr>
              <w:t>proponente</w:t>
            </w:r>
            <w:r w:rsidRPr="00CD0FB4">
              <w:rPr>
                <w:rFonts w:ascii="Verdana" w:hAnsi="Verdana"/>
              </w:rPr>
              <w:t xml:space="preserve"> deberá dar asistencia técnica para el correcto funcionamiento e instalación de los Kits a ser adquiridos a solicitud de la Entidad.</w:t>
            </w:r>
          </w:p>
          <w:p w14:paraId="12E8A202" w14:textId="77777777" w:rsidR="005A6144" w:rsidRPr="00A876ED" w:rsidRDefault="005A6144" w:rsidP="005B2089">
            <w:pPr>
              <w:pStyle w:val="Prrafodelista"/>
              <w:numPr>
                <w:ilvl w:val="1"/>
                <w:numId w:val="31"/>
              </w:numPr>
              <w:spacing w:before="120" w:after="120"/>
              <w:ind w:left="567" w:right="113" w:hanging="567"/>
              <w:jc w:val="both"/>
              <w:outlineLvl w:val="1"/>
              <w:rPr>
                <w:rFonts w:ascii="Verdana" w:hAnsi="Verdana" w:cs="Arial"/>
                <w:b/>
                <w:color w:val="000000" w:themeColor="text1"/>
              </w:rPr>
            </w:pPr>
            <w:r w:rsidRPr="00A876ED">
              <w:rPr>
                <w:rFonts w:ascii="Verdana" w:hAnsi="Verdana" w:cs="Arial"/>
                <w:b/>
                <w:color w:val="000000" w:themeColor="text1"/>
              </w:rPr>
              <w:t xml:space="preserve">CARACTERÍSTICAS DE LOS BIENES </w:t>
            </w:r>
          </w:p>
          <w:p w14:paraId="019BE166" w14:textId="77777777" w:rsidR="005A6144" w:rsidRPr="00A876ED" w:rsidRDefault="005A6144" w:rsidP="00B84160">
            <w:pPr>
              <w:spacing w:before="120" w:after="120"/>
              <w:ind w:left="567" w:right="113"/>
              <w:jc w:val="both"/>
              <w:rPr>
                <w:rFonts w:ascii="Verdana" w:hAnsi="Verdana" w:cs="Arial"/>
                <w:color w:val="000000" w:themeColor="text1"/>
                <w:lang w:val="es-ES_tradnl"/>
              </w:rPr>
            </w:pPr>
            <w:r w:rsidRPr="00A876ED">
              <w:rPr>
                <w:rFonts w:ascii="Verdana" w:hAnsi="Verdana" w:cs="Arial"/>
                <w:color w:val="000000" w:themeColor="text1"/>
                <w:lang w:val="es-ES_tradnl"/>
              </w:rPr>
              <w:t>Las características de los kits de conversión a GNV requeridos por la EEC-GNV se expone en la siguiente Tabla:</w:t>
            </w:r>
          </w:p>
          <w:p w14:paraId="5422C225" w14:textId="77777777" w:rsidR="005A6144" w:rsidRPr="00396C69" w:rsidRDefault="005A6144" w:rsidP="005A6144">
            <w:pPr>
              <w:jc w:val="center"/>
              <w:rPr>
                <w:rFonts w:ascii="Verdana" w:hAnsi="Verdana"/>
                <w:b/>
                <w:color w:val="000000" w:themeColor="text1"/>
                <w:sz w:val="18"/>
                <w:lang w:val="es-MX"/>
              </w:rPr>
            </w:pPr>
            <w:r w:rsidRPr="00396C69">
              <w:rPr>
                <w:rFonts w:ascii="Verdana" w:hAnsi="Verdana"/>
                <w:b/>
                <w:color w:val="000000" w:themeColor="text1"/>
                <w:sz w:val="18"/>
                <w:lang w:val="es-MX"/>
              </w:rPr>
              <w:t>Tabla 1: CARACTERÍSTICAS DE LOS KITS</w:t>
            </w:r>
          </w:p>
          <w:tbl>
            <w:tblPr>
              <w:tblW w:w="6808" w:type="dxa"/>
              <w:jc w:val="center"/>
              <w:tblLayout w:type="fixed"/>
              <w:tblCellMar>
                <w:left w:w="70" w:type="dxa"/>
                <w:right w:w="70" w:type="dxa"/>
              </w:tblCellMar>
              <w:tblLook w:val="04A0" w:firstRow="1" w:lastRow="0" w:firstColumn="1" w:lastColumn="0" w:noHBand="0" w:noVBand="1"/>
            </w:tblPr>
            <w:tblGrid>
              <w:gridCol w:w="423"/>
              <w:gridCol w:w="3424"/>
              <w:gridCol w:w="1260"/>
              <w:gridCol w:w="1701"/>
            </w:tblGrid>
            <w:tr w:rsidR="005A6144" w:rsidRPr="00B84160" w14:paraId="62BD952C"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7EF935" w14:textId="77777777" w:rsidR="005A6144" w:rsidRPr="00B84160" w:rsidRDefault="005A6144" w:rsidP="005A6144">
                  <w:pPr>
                    <w:jc w:val="center"/>
                    <w:rPr>
                      <w:rFonts w:ascii="Calibri" w:hAnsi="Calibri" w:cs="Calibri"/>
                      <w:b/>
                      <w:color w:val="000000"/>
                      <w:sz w:val="18"/>
                      <w:szCs w:val="18"/>
                      <w:lang w:eastAsia="es-BO"/>
                    </w:rPr>
                  </w:pPr>
                  <w:r w:rsidRPr="00B84160">
                    <w:rPr>
                      <w:rFonts w:ascii="Calibri" w:hAnsi="Calibri" w:cs="Calibri"/>
                      <w:b/>
                      <w:color w:val="000000"/>
                      <w:sz w:val="18"/>
                      <w:szCs w:val="18"/>
                      <w:lang w:eastAsia="es-BO"/>
                    </w:rPr>
                    <w:t>ÍTEM</w:t>
                  </w:r>
                </w:p>
              </w:tc>
              <w:tc>
                <w:tcPr>
                  <w:tcW w:w="342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62B3D8C" w14:textId="77777777" w:rsidR="005A6144" w:rsidRPr="00B84160" w:rsidRDefault="005A6144" w:rsidP="005A6144">
                  <w:pPr>
                    <w:jc w:val="center"/>
                    <w:rPr>
                      <w:rFonts w:ascii="Calibri" w:hAnsi="Calibri" w:cs="Calibri"/>
                      <w:b/>
                      <w:color w:val="000000"/>
                      <w:sz w:val="18"/>
                      <w:szCs w:val="18"/>
                      <w:lang w:eastAsia="es-BO"/>
                    </w:rPr>
                  </w:pPr>
                  <w:r w:rsidRPr="00B84160">
                    <w:rPr>
                      <w:rFonts w:ascii="Calibri" w:hAnsi="Calibri" w:cs="Calibri"/>
                      <w:b/>
                      <w:color w:val="000000"/>
                      <w:sz w:val="18"/>
                      <w:szCs w:val="18"/>
                      <w:lang w:eastAsia="es-BO"/>
                    </w:rPr>
                    <w:t>DESCRIPCIÓN</w:t>
                  </w:r>
                </w:p>
              </w:tc>
              <w:tc>
                <w:tcPr>
                  <w:tcW w:w="12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3E4EEC9" w14:textId="77777777" w:rsidR="005A6144" w:rsidRPr="00B84160" w:rsidRDefault="005A6144" w:rsidP="005A6144">
                  <w:pPr>
                    <w:jc w:val="center"/>
                    <w:rPr>
                      <w:rFonts w:ascii="Calibri" w:hAnsi="Calibri" w:cs="Calibri"/>
                      <w:b/>
                      <w:color w:val="000000"/>
                      <w:sz w:val="18"/>
                      <w:szCs w:val="18"/>
                      <w:lang w:eastAsia="es-BO"/>
                    </w:rPr>
                  </w:pPr>
                  <w:r w:rsidRPr="00B84160">
                    <w:rPr>
                      <w:rFonts w:ascii="Calibri" w:hAnsi="Calibri" w:cs="Calibri"/>
                      <w:b/>
                      <w:color w:val="000000"/>
                      <w:sz w:val="18"/>
                      <w:szCs w:val="18"/>
                      <w:lang w:eastAsia="es-BO"/>
                    </w:rPr>
                    <w:t>CILINDRADA</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A9876F" w14:textId="77777777" w:rsidR="005A6144" w:rsidRPr="00B84160" w:rsidRDefault="005A6144" w:rsidP="005A6144">
                  <w:pPr>
                    <w:ind w:left="9"/>
                    <w:jc w:val="center"/>
                    <w:rPr>
                      <w:rFonts w:ascii="Calibri" w:hAnsi="Calibri" w:cs="Calibri"/>
                      <w:b/>
                      <w:color w:val="000000"/>
                      <w:sz w:val="18"/>
                      <w:szCs w:val="18"/>
                      <w:lang w:eastAsia="es-BO"/>
                    </w:rPr>
                  </w:pPr>
                  <w:r w:rsidRPr="00B84160">
                    <w:rPr>
                      <w:rFonts w:ascii="Calibri" w:hAnsi="Calibri" w:cs="Calibri"/>
                      <w:b/>
                      <w:color w:val="000000"/>
                      <w:sz w:val="18"/>
                      <w:szCs w:val="18"/>
                      <w:lang w:eastAsia="es-BO"/>
                    </w:rPr>
                    <w:t>POTENCIA</w:t>
                  </w:r>
                </w:p>
              </w:tc>
            </w:tr>
            <w:tr w:rsidR="005A6144" w:rsidRPr="00B84160" w14:paraId="68DAF46A"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1E10AFC0"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1</w:t>
                  </w:r>
                </w:p>
              </w:tc>
              <w:tc>
                <w:tcPr>
                  <w:tcW w:w="3424" w:type="dxa"/>
                  <w:tcBorders>
                    <w:top w:val="single" w:sz="4" w:space="0" w:color="auto"/>
                    <w:left w:val="nil"/>
                    <w:bottom w:val="single" w:sz="4" w:space="0" w:color="auto"/>
                    <w:right w:val="single" w:sz="4" w:space="0" w:color="auto"/>
                  </w:tcBorders>
                  <w:shd w:val="clear" w:color="auto" w:fill="auto"/>
                  <w:vAlign w:val="center"/>
                </w:tcPr>
                <w:p w14:paraId="01330869"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 xml:space="preserve">Kit de conversión a GNV de </w:t>
                  </w:r>
                </w:p>
                <w:p w14:paraId="1DD64557"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Aspirado Natural (conmutador carburador)</w:t>
                  </w:r>
                </w:p>
              </w:tc>
              <w:tc>
                <w:tcPr>
                  <w:tcW w:w="1260" w:type="dxa"/>
                  <w:tcBorders>
                    <w:top w:val="single" w:sz="4" w:space="0" w:color="auto"/>
                    <w:left w:val="nil"/>
                    <w:bottom w:val="single" w:sz="4" w:space="0" w:color="auto"/>
                    <w:right w:val="single" w:sz="4" w:space="0" w:color="auto"/>
                  </w:tcBorders>
                  <w:shd w:val="clear" w:color="auto" w:fill="auto"/>
                  <w:vAlign w:val="center"/>
                </w:tcPr>
                <w:p w14:paraId="402EDFFE"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tcPr>
                <w:p w14:paraId="6153D9E4" w14:textId="77777777" w:rsidR="005A6144" w:rsidRPr="00B84160" w:rsidRDefault="005A6144" w:rsidP="005A6144">
                  <w:pPr>
                    <w:ind w:left="9"/>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Para motores hasta 180 HP</w:t>
                  </w:r>
                </w:p>
              </w:tc>
            </w:tr>
            <w:tr w:rsidR="005A6144" w:rsidRPr="00B84160" w14:paraId="37D43116"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32DF78A0"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2</w:t>
                  </w:r>
                </w:p>
              </w:tc>
              <w:tc>
                <w:tcPr>
                  <w:tcW w:w="3424" w:type="dxa"/>
                  <w:tcBorders>
                    <w:top w:val="single" w:sz="4" w:space="0" w:color="auto"/>
                    <w:left w:val="nil"/>
                    <w:bottom w:val="single" w:sz="4" w:space="0" w:color="auto"/>
                    <w:right w:val="single" w:sz="4" w:space="0" w:color="auto"/>
                  </w:tcBorders>
                  <w:shd w:val="clear" w:color="auto" w:fill="auto"/>
                  <w:vAlign w:val="center"/>
                </w:tcPr>
                <w:p w14:paraId="42235E1A"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 xml:space="preserve">Kit de conversión a GNV de </w:t>
                  </w:r>
                </w:p>
                <w:p w14:paraId="61DDEC53"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Aspirado Natural (conmutador carburador)</w:t>
                  </w:r>
                </w:p>
              </w:tc>
              <w:tc>
                <w:tcPr>
                  <w:tcW w:w="1260" w:type="dxa"/>
                  <w:tcBorders>
                    <w:top w:val="single" w:sz="4" w:space="0" w:color="auto"/>
                    <w:left w:val="nil"/>
                    <w:bottom w:val="single" w:sz="4" w:space="0" w:color="auto"/>
                    <w:right w:val="single" w:sz="4" w:space="0" w:color="auto"/>
                  </w:tcBorders>
                  <w:shd w:val="clear" w:color="auto" w:fill="auto"/>
                  <w:vAlign w:val="center"/>
                </w:tcPr>
                <w:p w14:paraId="19C0270A"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7BA659E9" w14:textId="77777777" w:rsidR="005A6144" w:rsidRPr="00B84160" w:rsidRDefault="005A6144" w:rsidP="005A6144">
                  <w:pPr>
                    <w:ind w:left="9"/>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Para motores hasta 240 HP</w:t>
                  </w:r>
                </w:p>
              </w:tc>
            </w:tr>
            <w:tr w:rsidR="005A6144" w:rsidRPr="00B84160" w14:paraId="04FF3BD3"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626BF321"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3</w:t>
                  </w:r>
                </w:p>
              </w:tc>
              <w:tc>
                <w:tcPr>
                  <w:tcW w:w="3424" w:type="dxa"/>
                  <w:tcBorders>
                    <w:top w:val="single" w:sz="4" w:space="0" w:color="auto"/>
                    <w:left w:val="nil"/>
                    <w:bottom w:val="single" w:sz="4" w:space="0" w:color="auto"/>
                    <w:right w:val="single" w:sz="4" w:space="0" w:color="auto"/>
                  </w:tcBorders>
                  <w:shd w:val="clear" w:color="auto" w:fill="auto"/>
                  <w:vAlign w:val="center"/>
                </w:tcPr>
                <w:p w14:paraId="625B2688"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 xml:space="preserve">Kit de conversión a GNV de </w:t>
                  </w:r>
                </w:p>
                <w:p w14:paraId="5DE21EAC"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Aspirado Natural (conmutador inyección)</w:t>
                  </w:r>
                </w:p>
              </w:tc>
              <w:tc>
                <w:tcPr>
                  <w:tcW w:w="1260" w:type="dxa"/>
                  <w:tcBorders>
                    <w:top w:val="single" w:sz="4" w:space="0" w:color="auto"/>
                    <w:left w:val="nil"/>
                    <w:bottom w:val="single" w:sz="4" w:space="0" w:color="auto"/>
                    <w:right w:val="single" w:sz="4" w:space="0" w:color="auto"/>
                  </w:tcBorders>
                  <w:shd w:val="clear" w:color="auto" w:fill="auto"/>
                  <w:vAlign w:val="center"/>
                </w:tcPr>
                <w:p w14:paraId="46BFA292"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0CC9F12" w14:textId="77777777" w:rsidR="005A6144" w:rsidRPr="00B84160" w:rsidRDefault="005A6144" w:rsidP="005A6144">
                  <w:pPr>
                    <w:ind w:left="9"/>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Para motores hasta 180 HP</w:t>
                  </w:r>
                </w:p>
              </w:tc>
            </w:tr>
            <w:tr w:rsidR="005A6144" w:rsidRPr="00B84160" w14:paraId="14C425C3"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4EA6CFAA"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4</w:t>
                  </w:r>
                </w:p>
              </w:tc>
              <w:tc>
                <w:tcPr>
                  <w:tcW w:w="3424" w:type="dxa"/>
                  <w:tcBorders>
                    <w:top w:val="single" w:sz="4" w:space="0" w:color="auto"/>
                    <w:left w:val="nil"/>
                    <w:bottom w:val="single" w:sz="4" w:space="0" w:color="auto"/>
                    <w:right w:val="single" w:sz="4" w:space="0" w:color="auto"/>
                  </w:tcBorders>
                  <w:shd w:val="clear" w:color="auto" w:fill="auto"/>
                  <w:vAlign w:val="center"/>
                </w:tcPr>
                <w:p w14:paraId="70798791"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 xml:space="preserve">Kit de conversión a GNV de </w:t>
                  </w:r>
                </w:p>
                <w:p w14:paraId="0152CB94"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Aspirado Natural (conmutador inyección)</w:t>
                  </w:r>
                </w:p>
              </w:tc>
              <w:tc>
                <w:tcPr>
                  <w:tcW w:w="1260" w:type="dxa"/>
                  <w:tcBorders>
                    <w:top w:val="single" w:sz="4" w:space="0" w:color="auto"/>
                    <w:left w:val="nil"/>
                    <w:bottom w:val="single" w:sz="4" w:space="0" w:color="auto"/>
                    <w:right w:val="single" w:sz="4" w:space="0" w:color="auto"/>
                  </w:tcBorders>
                  <w:shd w:val="clear" w:color="auto" w:fill="auto"/>
                  <w:vAlign w:val="center"/>
                </w:tcPr>
                <w:p w14:paraId="605890A8"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40B25719" w14:textId="77777777" w:rsidR="005A6144" w:rsidRPr="00B84160" w:rsidRDefault="005A6144" w:rsidP="005A6144">
                  <w:pPr>
                    <w:ind w:left="9"/>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Para motores hasta 240 HP</w:t>
                  </w:r>
                </w:p>
              </w:tc>
            </w:tr>
            <w:tr w:rsidR="005A6144" w:rsidRPr="00B84160" w14:paraId="700CD11D"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43E96ED9"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5</w:t>
                  </w:r>
                </w:p>
              </w:tc>
              <w:tc>
                <w:tcPr>
                  <w:tcW w:w="3424" w:type="dxa"/>
                  <w:tcBorders>
                    <w:top w:val="single" w:sz="4" w:space="0" w:color="auto"/>
                    <w:left w:val="nil"/>
                    <w:bottom w:val="single" w:sz="4" w:space="0" w:color="auto"/>
                    <w:right w:val="single" w:sz="4" w:space="0" w:color="auto"/>
                  </w:tcBorders>
                  <w:shd w:val="clear" w:color="auto" w:fill="auto"/>
                  <w:vAlign w:val="center"/>
                </w:tcPr>
                <w:p w14:paraId="6D4E5FD5"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Kit de conversión a GNV de Inyección Secuencial</w:t>
                  </w:r>
                </w:p>
              </w:tc>
              <w:tc>
                <w:tcPr>
                  <w:tcW w:w="1260" w:type="dxa"/>
                  <w:tcBorders>
                    <w:top w:val="single" w:sz="4" w:space="0" w:color="auto"/>
                    <w:left w:val="nil"/>
                    <w:bottom w:val="single" w:sz="4" w:space="0" w:color="auto"/>
                    <w:right w:val="single" w:sz="4" w:space="0" w:color="auto"/>
                  </w:tcBorders>
                  <w:shd w:val="clear" w:color="auto" w:fill="auto"/>
                  <w:vAlign w:val="center"/>
                </w:tcPr>
                <w:p w14:paraId="72BF68E2"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Baja - media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427A5B5" w14:textId="77777777" w:rsidR="005A6144" w:rsidRPr="00B84160" w:rsidRDefault="005A6144" w:rsidP="005A6144">
                  <w:pPr>
                    <w:ind w:left="9"/>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Para motores hasta 180 HP</w:t>
                  </w:r>
                </w:p>
              </w:tc>
            </w:tr>
            <w:tr w:rsidR="005A6144" w:rsidRPr="00B84160" w14:paraId="7FB087EF" w14:textId="77777777" w:rsidTr="00B84160">
              <w:trPr>
                <w:trHeight w:val="170"/>
                <w:jc w:val="center"/>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tcPr>
                <w:p w14:paraId="36BF46DD"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6</w:t>
                  </w:r>
                </w:p>
              </w:tc>
              <w:tc>
                <w:tcPr>
                  <w:tcW w:w="3424" w:type="dxa"/>
                  <w:tcBorders>
                    <w:top w:val="single" w:sz="4" w:space="0" w:color="auto"/>
                    <w:left w:val="nil"/>
                    <w:bottom w:val="single" w:sz="4" w:space="0" w:color="auto"/>
                    <w:right w:val="single" w:sz="4" w:space="0" w:color="auto"/>
                  </w:tcBorders>
                  <w:shd w:val="clear" w:color="auto" w:fill="auto"/>
                  <w:vAlign w:val="center"/>
                </w:tcPr>
                <w:p w14:paraId="630E538A"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Kit de conversión a GNV de Inyección Secuencial</w:t>
                  </w:r>
                </w:p>
              </w:tc>
              <w:tc>
                <w:tcPr>
                  <w:tcW w:w="1260" w:type="dxa"/>
                  <w:tcBorders>
                    <w:top w:val="single" w:sz="4" w:space="0" w:color="auto"/>
                    <w:left w:val="nil"/>
                    <w:bottom w:val="single" w:sz="4" w:space="0" w:color="auto"/>
                    <w:right w:val="single" w:sz="4" w:space="0" w:color="auto"/>
                  </w:tcBorders>
                  <w:shd w:val="clear" w:color="auto" w:fill="auto"/>
                  <w:vAlign w:val="center"/>
                </w:tcPr>
                <w:p w14:paraId="37A7CB5F" w14:textId="77777777" w:rsidR="005A6144" w:rsidRPr="00B84160" w:rsidRDefault="005A6144" w:rsidP="005A6144">
                  <w:pPr>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Media - alta</w:t>
                  </w:r>
                </w:p>
              </w:tc>
              <w:tc>
                <w:tcPr>
                  <w:tcW w:w="1701" w:type="dxa"/>
                  <w:tcBorders>
                    <w:top w:val="single" w:sz="4" w:space="0" w:color="auto"/>
                    <w:left w:val="nil"/>
                    <w:bottom w:val="single" w:sz="4" w:space="0" w:color="auto"/>
                    <w:right w:val="single" w:sz="4" w:space="0" w:color="auto"/>
                  </w:tcBorders>
                  <w:shd w:val="clear" w:color="auto" w:fill="auto"/>
                  <w:vAlign w:val="center"/>
                </w:tcPr>
                <w:p w14:paraId="3B31C71D" w14:textId="77777777" w:rsidR="005A6144" w:rsidRPr="00B84160" w:rsidRDefault="005A6144" w:rsidP="005A6144">
                  <w:pPr>
                    <w:ind w:left="9"/>
                    <w:jc w:val="center"/>
                    <w:rPr>
                      <w:rFonts w:ascii="Calibri" w:hAnsi="Calibri" w:cs="Calibri"/>
                      <w:color w:val="000000"/>
                      <w:sz w:val="18"/>
                      <w:szCs w:val="18"/>
                      <w:lang w:eastAsia="es-BO"/>
                    </w:rPr>
                  </w:pPr>
                  <w:r w:rsidRPr="00B84160">
                    <w:rPr>
                      <w:rFonts w:ascii="Calibri" w:hAnsi="Calibri" w:cs="Calibri"/>
                      <w:color w:val="000000"/>
                      <w:sz w:val="18"/>
                      <w:szCs w:val="18"/>
                      <w:lang w:eastAsia="es-BO"/>
                    </w:rPr>
                    <w:t>Para motores hasta 240 HP</w:t>
                  </w:r>
                </w:p>
              </w:tc>
            </w:tr>
          </w:tbl>
          <w:p w14:paraId="325BEB50" w14:textId="77777777" w:rsidR="005A6144" w:rsidRPr="00A54C46" w:rsidRDefault="005A6144" w:rsidP="00D72A55">
            <w:pPr>
              <w:pStyle w:val="Prrafodelista"/>
              <w:numPr>
                <w:ilvl w:val="1"/>
                <w:numId w:val="31"/>
              </w:numPr>
              <w:spacing w:before="120" w:after="120"/>
              <w:ind w:left="567" w:right="255" w:hanging="567"/>
              <w:jc w:val="both"/>
              <w:outlineLvl w:val="1"/>
              <w:rPr>
                <w:rFonts w:ascii="Verdana" w:hAnsi="Verdana" w:cs="Arial"/>
                <w:b/>
                <w:color w:val="000000" w:themeColor="text1"/>
              </w:rPr>
            </w:pPr>
            <w:r w:rsidRPr="00A54C46">
              <w:rPr>
                <w:rFonts w:ascii="Verdana" w:hAnsi="Verdana" w:cs="Arial"/>
                <w:b/>
                <w:color w:val="000000" w:themeColor="text1"/>
              </w:rPr>
              <w:t>EMBALAJE</w:t>
            </w:r>
          </w:p>
          <w:p w14:paraId="0B5F2FE9" w14:textId="77777777" w:rsidR="005A6144" w:rsidRPr="008C2EF3" w:rsidRDefault="005A6144" w:rsidP="00D72A55">
            <w:pPr>
              <w:spacing w:before="120" w:after="120"/>
              <w:ind w:left="567" w:right="255"/>
              <w:jc w:val="both"/>
              <w:rPr>
                <w:rFonts w:ascii="Verdana" w:hAnsi="Verdana" w:cs="Arial"/>
                <w:color w:val="000000" w:themeColor="text1"/>
                <w:lang w:val="es-ES_tradnl"/>
              </w:rPr>
            </w:pPr>
            <w:r w:rsidRPr="008C2EF3">
              <w:rPr>
                <w:rFonts w:ascii="Verdana" w:hAnsi="Verdana" w:cs="Arial"/>
                <w:color w:val="000000" w:themeColor="text1"/>
                <w:lang w:val="es-ES_tradnl"/>
              </w:rPr>
              <w:t xml:space="preserve">El embalaje debe ser adecuado para almacenamiento y manipulación brusca. </w:t>
            </w:r>
          </w:p>
          <w:p w14:paraId="5DBDBAEF" w14:textId="77777777" w:rsidR="005A6144" w:rsidRDefault="005A6144" w:rsidP="00D72A55">
            <w:pPr>
              <w:spacing w:before="120" w:after="120"/>
              <w:ind w:left="567" w:right="255"/>
              <w:jc w:val="both"/>
              <w:rPr>
                <w:rFonts w:ascii="Verdana" w:hAnsi="Verdana" w:cs="Arial"/>
                <w:color w:val="000000" w:themeColor="text1"/>
                <w:lang w:val="es-ES_tradnl"/>
              </w:rPr>
            </w:pPr>
            <w:r w:rsidRPr="008C2EF3">
              <w:rPr>
                <w:rFonts w:ascii="Verdana" w:hAnsi="Verdana" w:cs="Arial"/>
                <w:color w:val="000000" w:themeColor="text1"/>
                <w:lang w:val="es-ES_tradnl"/>
              </w:rPr>
              <w:t>La caja contenedora del kit, deberá llevar una etiqueta con el número de serie del reductor en código QR o código de barras y la identificación de la potencia (HP), visible en la parte lateral de la caja</w:t>
            </w:r>
            <w:r>
              <w:rPr>
                <w:rFonts w:ascii="Verdana" w:hAnsi="Verdana" w:cs="Arial"/>
                <w:color w:val="000000" w:themeColor="text1"/>
                <w:lang w:val="es-ES_tradnl"/>
              </w:rPr>
              <w:t>.</w:t>
            </w:r>
          </w:p>
          <w:p w14:paraId="52B952FE" w14:textId="77777777" w:rsidR="005A6144" w:rsidRPr="00A54C46" w:rsidRDefault="005A6144" w:rsidP="00D72A55">
            <w:pPr>
              <w:pStyle w:val="Prrafodelista"/>
              <w:numPr>
                <w:ilvl w:val="1"/>
                <w:numId w:val="31"/>
              </w:numPr>
              <w:spacing w:before="120" w:after="120"/>
              <w:ind w:left="567" w:right="255" w:hanging="567"/>
              <w:jc w:val="both"/>
              <w:outlineLvl w:val="1"/>
              <w:rPr>
                <w:rFonts w:ascii="Verdana" w:hAnsi="Verdana" w:cs="Arial"/>
                <w:b/>
                <w:color w:val="000000" w:themeColor="text1"/>
              </w:rPr>
            </w:pPr>
            <w:r w:rsidRPr="00A54C46">
              <w:rPr>
                <w:rFonts w:ascii="Verdana" w:hAnsi="Verdana" w:cs="Arial"/>
                <w:b/>
                <w:color w:val="000000" w:themeColor="text1"/>
              </w:rPr>
              <w:t>GARANTÍA DEL PRODUCTO OFERTADO</w:t>
            </w:r>
          </w:p>
          <w:p w14:paraId="2AB1B0E4" w14:textId="77777777" w:rsidR="005A6144" w:rsidRPr="00AB48B7" w:rsidRDefault="005A6144" w:rsidP="004212FC">
            <w:pPr>
              <w:spacing w:before="120" w:after="120"/>
              <w:ind w:left="239" w:right="113"/>
              <w:jc w:val="both"/>
              <w:rPr>
                <w:rFonts w:ascii="Verdana" w:hAnsi="Verdana" w:cs="Arial"/>
                <w:color w:val="000000" w:themeColor="text1"/>
                <w:lang w:val="es-ES_tradnl"/>
              </w:rPr>
            </w:pPr>
            <w:r w:rsidRPr="00AB48B7">
              <w:rPr>
                <w:rFonts w:ascii="Verdana" w:hAnsi="Verdana" w:cs="Arial"/>
                <w:color w:val="000000" w:themeColor="text1"/>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7DDBF3C4" w14:textId="77777777" w:rsidR="005A6144" w:rsidRPr="00AB48B7" w:rsidRDefault="005A6144" w:rsidP="004212FC">
            <w:pPr>
              <w:spacing w:before="120" w:after="120"/>
              <w:ind w:left="239" w:right="113"/>
              <w:jc w:val="both"/>
              <w:rPr>
                <w:rFonts w:ascii="Verdana" w:hAnsi="Verdana" w:cs="Arial"/>
                <w:color w:val="000000" w:themeColor="text1"/>
                <w:lang w:val="es-ES_tradnl"/>
              </w:rPr>
            </w:pPr>
            <w:r w:rsidRPr="00AB48B7">
              <w:rPr>
                <w:rFonts w:ascii="Verdana" w:hAnsi="Verdana" w:cs="Arial"/>
                <w:color w:val="000000" w:themeColor="text1"/>
                <w:lang w:val="es-ES_tradnl"/>
              </w:rPr>
              <w:t>En caso de identificarse algún defecto en los kits de conversión a GNV, antes o durante el funcionamiento en el vehículo, originado por un defecto de fábrica o falla del componente durante el periodo de garantía, el proveedor deberá correr con los gastos necesarios para el reemplazo y/o reposición correspondiente del kit.</w:t>
            </w:r>
          </w:p>
          <w:p w14:paraId="7A239757" w14:textId="77777777" w:rsidR="005A6144" w:rsidRDefault="005A6144" w:rsidP="004212FC">
            <w:pPr>
              <w:spacing w:before="120" w:after="120"/>
              <w:ind w:left="239" w:right="113"/>
              <w:jc w:val="both"/>
              <w:rPr>
                <w:rFonts w:ascii="Verdana" w:hAnsi="Verdana" w:cs="Arial"/>
                <w:color w:val="000000" w:themeColor="text1"/>
                <w:lang w:val="es-ES_tradnl"/>
              </w:rPr>
            </w:pPr>
            <w:r w:rsidRPr="00AB48B7">
              <w:rPr>
                <w:rFonts w:ascii="Verdana" w:hAnsi="Verdana" w:cs="Arial"/>
                <w:color w:val="000000" w:themeColor="text1"/>
                <w:lang w:val="es-ES_tradnl"/>
              </w:rPr>
              <w:lastRenderedPageBreak/>
              <w:t>La reposición del kit con defectos de fabricación no debe ser mayor a 60 días calendario, el kit repuesto deberá tener las mismas características y garantía del kit reemplazado</w:t>
            </w:r>
            <w:r>
              <w:rPr>
                <w:rFonts w:ascii="Verdana" w:hAnsi="Verdana" w:cs="Arial"/>
                <w:color w:val="000000" w:themeColor="text1"/>
                <w:lang w:val="es-ES_tradnl"/>
              </w:rPr>
              <w:t>.</w:t>
            </w:r>
          </w:p>
          <w:p w14:paraId="4271EF99" w14:textId="77777777" w:rsidR="005A6144" w:rsidRPr="00A54C46" w:rsidRDefault="005A6144" w:rsidP="00D72A55">
            <w:pPr>
              <w:pStyle w:val="Prrafodelista"/>
              <w:numPr>
                <w:ilvl w:val="1"/>
                <w:numId w:val="31"/>
              </w:numPr>
              <w:spacing w:before="120" w:after="120"/>
              <w:ind w:left="567" w:right="255" w:hanging="567"/>
              <w:jc w:val="both"/>
              <w:outlineLvl w:val="1"/>
              <w:rPr>
                <w:rFonts w:ascii="Verdana" w:hAnsi="Verdana" w:cs="Arial"/>
                <w:b/>
                <w:color w:val="000000" w:themeColor="text1"/>
              </w:rPr>
            </w:pPr>
            <w:r w:rsidRPr="00A54C46">
              <w:rPr>
                <w:rFonts w:ascii="Verdana" w:hAnsi="Verdana" w:cs="Arial"/>
                <w:b/>
                <w:color w:val="000000" w:themeColor="text1"/>
              </w:rPr>
              <w:t>CANTIDAD, ORIGEN Y PRECIOS DE LOS BIENES</w:t>
            </w:r>
          </w:p>
          <w:p w14:paraId="28019853" w14:textId="77777777" w:rsidR="005A6144" w:rsidRPr="00A54C46" w:rsidRDefault="005A6144" w:rsidP="00D72A55">
            <w:pPr>
              <w:spacing w:before="120" w:after="120"/>
              <w:ind w:left="567" w:right="255"/>
              <w:jc w:val="both"/>
              <w:rPr>
                <w:rFonts w:ascii="Verdana" w:hAnsi="Verdana"/>
                <w:color w:val="000000" w:themeColor="text1"/>
              </w:rPr>
            </w:pPr>
            <w:r w:rsidRPr="00AB48B7">
              <w:rPr>
                <w:rFonts w:ascii="Verdana" w:hAnsi="Verdana"/>
                <w:color w:val="000000" w:themeColor="text1"/>
              </w:rPr>
              <w:t>Los proponentes deben presentar en su propuesta, la cantidad total de kits de conversión a GNV que pueden proveer (por ítems) además de los precios unitarios y totales, de acuerdo a la siguiente Tabla</w:t>
            </w:r>
            <w:r w:rsidRPr="00A54C46">
              <w:rPr>
                <w:rFonts w:ascii="Verdana" w:hAnsi="Verdana"/>
                <w:color w:val="000000" w:themeColor="text1"/>
              </w:rPr>
              <w:t>:</w:t>
            </w:r>
          </w:p>
          <w:p w14:paraId="603D7687" w14:textId="77777777" w:rsidR="005A6144" w:rsidRDefault="005A6144" w:rsidP="005A6144">
            <w:pPr>
              <w:ind w:left="255"/>
              <w:jc w:val="center"/>
              <w:rPr>
                <w:rFonts w:ascii="Verdana" w:hAnsi="Verdana"/>
                <w:b/>
                <w:color w:val="000000" w:themeColor="text1"/>
                <w:sz w:val="18"/>
                <w:lang w:val="es-MX"/>
              </w:rPr>
            </w:pPr>
            <w:r w:rsidRPr="00396C69">
              <w:rPr>
                <w:rFonts w:ascii="Verdana" w:hAnsi="Verdana"/>
                <w:b/>
                <w:color w:val="000000" w:themeColor="text1"/>
                <w:sz w:val="18"/>
                <w:lang w:val="es-MX"/>
              </w:rPr>
              <w:t>Tabla 2: CANTIDAD, ORIGEN Y PRECIOS DE LOS BIENES</w:t>
            </w:r>
          </w:p>
          <w:tbl>
            <w:tblPr>
              <w:tblW w:w="8043" w:type="dxa"/>
              <w:jc w:val="center"/>
              <w:tblLayout w:type="fixed"/>
              <w:tblCellMar>
                <w:left w:w="70" w:type="dxa"/>
                <w:right w:w="70" w:type="dxa"/>
              </w:tblCellMar>
              <w:tblLook w:val="04A0" w:firstRow="1" w:lastRow="0" w:firstColumn="1" w:lastColumn="0" w:noHBand="0" w:noVBand="1"/>
            </w:tblPr>
            <w:tblGrid>
              <w:gridCol w:w="519"/>
              <w:gridCol w:w="2073"/>
              <w:gridCol w:w="909"/>
              <w:gridCol w:w="908"/>
              <w:gridCol w:w="1039"/>
              <w:gridCol w:w="908"/>
              <w:gridCol w:w="908"/>
              <w:gridCol w:w="779"/>
            </w:tblGrid>
            <w:tr w:rsidR="005A6144" w:rsidRPr="00B84160" w14:paraId="656548D5"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F8F2BC" w14:textId="77777777" w:rsidR="005A6144" w:rsidRPr="00B84160" w:rsidRDefault="005A6144" w:rsidP="005A6144">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ÍTEM</w:t>
                  </w:r>
                </w:p>
              </w:tc>
              <w:tc>
                <w:tcPr>
                  <w:tcW w:w="207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984DA08" w14:textId="77777777" w:rsidR="005A6144" w:rsidRPr="00B84160" w:rsidRDefault="005A6144" w:rsidP="005A6144">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DESCRIPCIÓN</w:t>
                  </w:r>
                </w:p>
              </w:tc>
              <w:tc>
                <w:tcPr>
                  <w:tcW w:w="90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8AD4689" w14:textId="77777777" w:rsidR="005A6144" w:rsidRPr="00B84160" w:rsidRDefault="005A6144" w:rsidP="005A6144">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CILINDRADA</w:t>
                  </w:r>
                </w:p>
              </w:tc>
              <w:tc>
                <w:tcPr>
                  <w:tcW w:w="90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77E99D" w14:textId="77777777" w:rsidR="005A6144" w:rsidRPr="00B84160" w:rsidRDefault="005A6144" w:rsidP="005A6144">
                  <w:pPr>
                    <w:ind w:left="9"/>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POTENCIA</w:t>
                  </w:r>
                </w:p>
              </w:tc>
              <w:tc>
                <w:tcPr>
                  <w:tcW w:w="103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549D878" w14:textId="77777777" w:rsidR="005A6144" w:rsidRPr="00B84160" w:rsidRDefault="005A6144" w:rsidP="005A6144">
                  <w:pPr>
                    <w:ind w:left="9"/>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PRECIO UNITARIO (Bs) *</w:t>
                  </w:r>
                </w:p>
              </w:tc>
              <w:tc>
                <w:tcPr>
                  <w:tcW w:w="90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D02426A" w14:textId="77777777" w:rsidR="005A6144" w:rsidRPr="00B84160" w:rsidRDefault="005A6144" w:rsidP="005A6144">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CANTIDAD *</w:t>
                  </w:r>
                </w:p>
              </w:tc>
              <w:tc>
                <w:tcPr>
                  <w:tcW w:w="90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ABAE003" w14:textId="77777777" w:rsidR="005A6144" w:rsidRPr="00B84160" w:rsidRDefault="005A6144" w:rsidP="005A6144">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PRECIO TOTAL (Bs) *</w:t>
                  </w:r>
                </w:p>
              </w:tc>
              <w:tc>
                <w:tcPr>
                  <w:tcW w:w="77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E307E2D" w14:textId="77777777" w:rsidR="005A6144" w:rsidRPr="00B84160" w:rsidRDefault="005A6144" w:rsidP="005A6144">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ORIGEN *</w:t>
                  </w:r>
                </w:p>
              </w:tc>
            </w:tr>
            <w:tr w:rsidR="005A6144" w:rsidRPr="00B84160" w14:paraId="54E72E9F"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9A7EDF7"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1</w:t>
                  </w:r>
                </w:p>
              </w:tc>
              <w:tc>
                <w:tcPr>
                  <w:tcW w:w="2073" w:type="dxa"/>
                  <w:tcBorders>
                    <w:top w:val="single" w:sz="4" w:space="0" w:color="auto"/>
                    <w:left w:val="nil"/>
                    <w:bottom w:val="single" w:sz="4" w:space="0" w:color="auto"/>
                    <w:right w:val="single" w:sz="4" w:space="0" w:color="auto"/>
                  </w:tcBorders>
                  <w:shd w:val="clear" w:color="auto" w:fill="auto"/>
                  <w:vAlign w:val="center"/>
                </w:tcPr>
                <w:p w14:paraId="3A610DB9"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Kit de conversión a GNV de Aspirado Natural (conmutador carburador)</w:t>
                  </w:r>
                </w:p>
              </w:tc>
              <w:tc>
                <w:tcPr>
                  <w:tcW w:w="909" w:type="dxa"/>
                  <w:tcBorders>
                    <w:top w:val="single" w:sz="4" w:space="0" w:color="auto"/>
                    <w:left w:val="nil"/>
                    <w:bottom w:val="single" w:sz="4" w:space="0" w:color="auto"/>
                    <w:right w:val="single" w:sz="4" w:space="0" w:color="auto"/>
                  </w:tcBorders>
                  <w:shd w:val="clear" w:color="auto" w:fill="auto"/>
                  <w:vAlign w:val="center"/>
                </w:tcPr>
                <w:p w14:paraId="385848C0"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Baja - media</w:t>
                  </w:r>
                </w:p>
              </w:tc>
              <w:tc>
                <w:tcPr>
                  <w:tcW w:w="908" w:type="dxa"/>
                  <w:tcBorders>
                    <w:top w:val="single" w:sz="4" w:space="0" w:color="auto"/>
                    <w:left w:val="nil"/>
                    <w:bottom w:val="single" w:sz="4" w:space="0" w:color="auto"/>
                    <w:right w:val="single" w:sz="4" w:space="0" w:color="auto"/>
                  </w:tcBorders>
                  <w:shd w:val="clear" w:color="auto" w:fill="auto"/>
                  <w:vAlign w:val="center"/>
                </w:tcPr>
                <w:p w14:paraId="2DEBBFB9" w14:textId="77777777" w:rsidR="005A6144" w:rsidRPr="00B84160" w:rsidRDefault="005A6144" w:rsidP="005A6144">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180 HP</w:t>
                  </w:r>
                </w:p>
              </w:tc>
              <w:tc>
                <w:tcPr>
                  <w:tcW w:w="1039" w:type="dxa"/>
                  <w:tcBorders>
                    <w:top w:val="single" w:sz="4" w:space="0" w:color="auto"/>
                    <w:left w:val="nil"/>
                    <w:bottom w:val="single" w:sz="4" w:space="0" w:color="auto"/>
                    <w:right w:val="single" w:sz="4" w:space="0" w:color="auto"/>
                  </w:tcBorders>
                </w:tcPr>
                <w:p w14:paraId="4826EB1B"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18164EEA"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2ADE3443" w14:textId="77777777" w:rsidR="005A6144" w:rsidRPr="00B84160" w:rsidRDefault="005A6144" w:rsidP="005A6144">
                  <w:pPr>
                    <w:ind w:left="9"/>
                    <w:jc w:val="center"/>
                    <w:rPr>
                      <w:rFonts w:ascii="Calibri" w:hAnsi="Calibri" w:cs="Calibri"/>
                      <w:color w:val="000000"/>
                      <w:sz w:val="16"/>
                      <w:szCs w:val="14"/>
                      <w:lang w:eastAsia="es-BO"/>
                    </w:rPr>
                  </w:pPr>
                </w:p>
              </w:tc>
              <w:tc>
                <w:tcPr>
                  <w:tcW w:w="779" w:type="dxa"/>
                  <w:tcBorders>
                    <w:top w:val="single" w:sz="4" w:space="0" w:color="auto"/>
                    <w:left w:val="nil"/>
                    <w:bottom w:val="single" w:sz="4" w:space="0" w:color="auto"/>
                    <w:right w:val="single" w:sz="4" w:space="0" w:color="auto"/>
                  </w:tcBorders>
                </w:tcPr>
                <w:p w14:paraId="2987AC3B" w14:textId="77777777" w:rsidR="005A6144" w:rsidRPr="00B84160" w:rsidRDefault="005A6144" w:rsidP="005A6144">
                  <w:pPr>
                    <w:ind w:left="9"/>
                    <w:jc w:val="center"/>
                    <w:rPr>
                      <w:rFonts w:ascii="Calibri" w:hAnsi="Calibri" w:cs="Calibri"/>
                      <w:color w:val="000000"/>
                      <w:sz w:val="16"/>
                      <w:szCs w:val="14"/>
                      <w:lang w:eastAsia="es-BO"/>
                    </w:rPr>
                  </w:pPr>
                </w:p>
              </w:tc>
            </w:tr>
            <w:tr w:rsidR="005A6144" w:rsidRPr="00B84160" w14:paraId="6E7837C8"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3F465C6"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2</w:t>
                  </w:r>
                </w:p>
              </w:tc>
              <w:tc>
                <w:tcPr>
                  <w:tcW w:w="2073" w:type="dxa"/>
                  <w:tcBorders>
                    <w:top w:val="single" w:sz="4" w:space="0" w:color="auto"/>
                    <w:left w:val="nil"/>
                    <w:bottom w:val="single" w:sz="4" w:space="0" w:color="auto"/>
                    <w:right w:val="single" w:sz="4" w:space="0" w:color="auto"/>
                  </w:tcBorders>
                  <w:shd w:val="clear" w:color="auto" w:fill="auto"/>
                  <w:vAlign w:val="center"/>
                </w:tcPr>
                <w:p w14:paraId="11F138DF"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Kit de conversión a GNV de Aspirado Natural (conmutador carburador)</w:t>
                  </w:r>
                </w:p>
              </w:tc>
              <w:tc>
                <w:tcPr>
                  <w:tcW w:w="909" w:type="dxa"/>
                  <w:tcBorders>
                    <w:top w:val="single" w:sz="4" w:space="0" w:color="auto"/>
                    <w:left w:val="nil"/>
                    <w:bottom w:val="single" w:sz="4" w:space="0" w:color="auto"/>
                    <w:right w:val="single" w:sz="4" w:space="0" w:color="auto"/>
                  </w:tcBorders>
                  <w:shd w:val="clear" w:color="auto" w:fill="auto"/>
                  <w:vAlign w:val="center"/>
                </w:tcPr>
                <w:p w14:paraId="6E1F719D"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Media - alta</w:t>
                  </w:r>
                </w:p>
              </w:tc>
              <w:tc>
                <w:tcPr>
                  <w:tcW w:w="908" w:type="dxa"/>
                  <w:tcBorders>
                    <w:top w:val="single" w:sz="4" w:space="0" w:color="auto"/>
                    <w:left w:val="nil"/>
                    <w:bottom w:val="single" w:sz="4" w:space="0" w:color="auto"/>
                    <w:right w:val="single" w:sz="4" w:space="0" w:color="auto"/>
                  </w:tcBorders>
                  <w:shd w:val="clear" w:color="auto" w:fill="auto"/>
                  <w:vAlign w:val="center"/>
                </w:tcPr>
                <w:p w14:paraId="4756937D" w14:textId="77777777" w:rsidR="005A6144" w:rsidRPr="00B84160" w:rsidRDefault="005A6144" w:rsidP="005A6144">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240 HP</w:t>
                  </w:r>
                </w:p>
              </w:tc>
              <w:tc>
                <w:tcPr>
                  <w:tcW w:w="1039" w:type="dxa"/>
                  <w:tcBorders>
                    <w:top w:val="single" w:sz="4" w:space="0" w:color="auto"/>
                    <w:left w:val="nil"/>
                    <w:bottom w:val="single" w:sz="4" w:space="0" w:color="auto"/>
                    <w:right w:val="single" w:sz="4" w:space="0" w:color="auto"/>
                  </w:tcBorders>
                </w:tcPr>
                <w:p w14:paraId="5F64FB33"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4005B6BC"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364010A8" w14:textId="77777777" w:rsidR="005A6144" w:rsidRPr="00B84160" w:rsidRDefault="005A6144" w:rsidP="005A6144">
                  <w:pPr>
                    <w:ind w:left="9"/>
                    <w:jc w:val="center"/>
                    <w:rPr>
                      <w:rFonts w:ascii="Calibri" w:hAnsi="Calibri" w:cs="Calibri"/>
                      <w:color w:val="000000"/>
                      <w:sz w:val="16"/>
                      <w:szCs w:val="14"/>
                      <w:lang w:eastAsia="es-BO"/>
                    </w:rPr>
                  </w:pPr>
                </w:p>
              </w:tc>
              <w:tc>
                <w:tcPr>
                  <w:tcW w:w="779" w:type="dxa"/>
                  <w:tcBorders>
                    <w:top w:val="single" w:sz="4" w:space="0" w:color="auto"/>
                    <w:left w:val="nil"/>
                    <w:bottom w:val="single" w:sz="4" w:space="0" w:color="auto"/>
                    <w:right w:val="single" w:sz="4" w:space="0" w:color="auto"/>
                  </w:tcBorders>
                </w:tcPr>
                <w:p w14:paraId="52CBC603" w14:textId="77777777" w:rsidR="005A6144" w:rsidRPr="00B84160" w:rsidRDefault="005A6144" w:rsidP="005A6144">
                  <w:pPr>
                    <w:ind w:left="9"/>
                    <w:jc w:val="center"/>
                    <w:rPr>
                      <w:rFonts w:ascii="Calibri" w:hAnsi="Calibri" w:cs="Calibri"/>
                      <w:color w:val="000000"/>
                      <w:sz w:val="16"/>
                      <w:szCs w:val="14"/>
                      <w:lang w:eastAsia="es-BO"/>
                    </w:rPr>
                  </w:pPr>
                </w:p>
              </w:tc>
            </w:tr>
            <w:tr w:rsidR="005A6144" w:rsidRPr="00B84160" w14:paraId="587ADEEB"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1500D391"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3</w:t>
                  </w:r>
                </w:p>
              </w:tc>
              <w:tc>
                <w:tcPr>
                  <w:tcW w:w="2073" w:type="dxa"/>
                  <w:tcBorders>
                    <w:top w:val="single" w:sz="4" w:space="0" w:color="auto"/>
                    <w:left w:val="nil"/>
                    <w:bottom w:val="single" w:sz="4" w:space="0" w:color="auto"/>
                    <w:right w:val="single" w:sz="4" w:space="0" w:color="auto"/>
                  </w:tcBorders>
                  <w:shd w:val="clear" w:color="auto" w:fill="auto"/>
                  <w:vAlign w:val="center"/>
                </w:tcPr>
                <w:p w14:paraId="5BC12855"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Kit de conversión a GNV de Aspirado Natural (conmutador inyección)</w:t>
                  </w:r>
                </w:p>
              </w:tc>
              <w:tc>
                <w:tcPr>
                  <w:tcW w:w="909" w:type="dxa"/>
                  <w:tcBorders>
                    <w:top w:val="single" w:sz="4" w:space="0" w:color="auto"/>
                    <w:left w:val="nil"/>
                    <w:bottom w:val="single" w:sz="4" w:space="0" w:color="auto"/>
                    <w:right w:val="single" w:sz="4" w:space="0" w:color="auto"/>
                  </w:tcBorders>
                  <w:shd w:val="clear" w:color="auto" w:fill="auto"/>
                  <w:vAlign w:val="center"/>
                </w:tcPr>
                <w:p w14:paraId="1C3529BC"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Baja - media</w:t>
                  </w:r>
                </w:p>
              </w:tc>
              <w:tc>
                <w:tcPr>
                  <w:tcW w:w="908" w:type="dxa"/>
                  <w:tcBorders>
                    <w:top w:val="single" w:sz="4" w:space="0" w:color="auto"/>
                    <w:left w:val="nil"/>
                    <w:bottom w:val="single" w:sz="4" w:space="0" w:color="auto"/>
                    <w:right w:val="single" w:sz="4" w:space="0" w:color="auto"/>
                  </w:tcBorders>
                  <w:shd w:val="clear" w:color="auto" w:fill="auto"/>
                  <w:vAlign w:val="center"/>
                </w:tcPr>
                <w:p w14:paraId="3E8ED781" w14:textId="77777777" w:rsidR="005A6144" w:rsidRPr="00B84160" w:rsidRDefault="005A6144" w:rsidP="005A6144">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180 HP</w:t>
                  </w:r>
                </w:p>
              </w:tc>
              <w:tc>
                <w:tcPr>
                  <w:tcW w:w="1039" w:type="dxa"/>
                  <w:tcBorders>
                    <w:top w:val="single" w:sz="4" w:space="0" w:color="auto"/>
                    <w:left w:val="nil"/>
                    <w:bottom w:val="single" w:sz="4" w:space="0" w:color="auto"/>
                    <w:right w:val="single" w:sz="4" w:space="0" w:color="auto"/>
                  </w:tcBorders>
                </w:tcPr>
                <w:p w14:paraId="08EE5146"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39B0A300"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486A1629" w14:textId="77777777" w:rsidR="005A6144" w:rsidRPr="00B84160" w:rsidRDefault="005A6144" w:rsidP="005A6144">
                  <w:pPr>
                    <w:ind w:left="9"/>
                    <w:jc w:val="center"/>
                    <w:rPr>
                      <w:rFonts w:ascii="Calibri" w:hAnsi="Calibri" w:cs="Calibri"/>
                      <w:color w:val="000000"/>
                      <w:sz w:val="16"/>
                      <w:szCs w:val="14"/>
                      <w:lang w:eastAsia="es-BO"/>
                    </w:rPr>
                  </w:pPr>
                </w:p>
              </w:tc>
              <w:tc>
                <w:tcPr>
                  <w:tcW w:w="779" w:type="dxa"/>
                  <w:tcBorders>
                    <w:top w:val="single" w:sz="4" w:space="0" w:color="auto"/>
                    <w:left w:val="nil"/>
                    <w:bottom w:val="single" w:sz="4" w:space="0" w:color="auto"/>
                    <w:right w:val="single" w:sz="4" w:space="0" w:color="auto"/>
                  </w:tcBorders>
                </w:tcPr>
                <w:p w14:paraId="28E0F099" w14:textId="77777777" w:rsidR="005A6144" w:rsidRPr="00B84160" w:rsidRDefault="005A6144" w:rsidP="005A6144">
                  <w:pPr>
                    <w:ind w:left="9"/>
                    <w:jc w:val="center"/>
                    <w:rPr>
                      <w:rFonts w:ascii="Calibri" w:hAnsi="Calibri" w:cs="Calibri"/>
                      <w:color w:val="000000"/>
                      <w:sz w:val="16"/>
                      <w:szCs w:val="14"/>
                      <w:lang w:eastAsia="es-BO"/>
                    </w:rPr>
                  </w:pPr>
                </w:p>
              </w:tc>
            </w:tr>
            <w:tr w:rsidR="005A6144" w:rsidRPr="00B84160" w14:paraId="1482D82B"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CC6C631"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4</w:t>
                  </w:r>
                </w:p>
              </w:tc>
              <w:tc>
                <w:tcPr>
                  <w:tcW w:w="2073" w:type="dxa"/>
                  <w:tcBorders>
                    <w:top w:val="single" w:sz="4" w:space="0" w:color="auto"/>
                    <w:left w:val="nil"/>
                    <w:bottom w:val="single" w:sz="4" w:space="0" w:color="auto"/>
                    <w:right w:val="single" w:sz="4" w:space="0" w:color="auto"/>
                  </w:tcBorders>
                  <w:shd w:val="clear" w:color="auto" w:fill="auto"/>
                  <w:vAlign w:val="center"/>
                </w:tcPr>
                <w:p w14:paraId="70AE4A6C"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Kit de conversión a GNV de Aspirado Natural (conmutador inyección)</w:t>
                  </w:r>
                </w:p>
              </w:tc>
              <w:tc>
                <w:tcPr>
                  <w:tcW w:w="909" w:type="dxa"/>
                  <w:tcBorders>
                    <w:top w:val="single" w:sz="4" w:space="0" w:color="auto"/>
                    <w:left w:val="nil"/>
                    <w:bottom w:val="single" w:sz="4" w:space="0" w:color="auto"/>
                    <w:right w:val="single" w:sz="4" w:space="0" w:color="auto"/>
                  </w:tcBorders>
                  <w:shd w:val="clear" w:color="auto" w:fill="auto"/>
                  <w:vAlign w:val="center"/>
                </w:tcPr>
                <w:p w14:paraId="6969FE8D"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Media - alta</w:t>
                  </w:r>
                </w:p>
              </w:tc>
              <w:tc>
                <w:tcPr>
                  <w:tcW w:w="908" w:type="dxa"/>
                  <w:tcBorders>
                    <w:top w:val="single" w:sz="4" w:space="0" w:color="auto"/>
                    <w:left w:val="nil"/>
                    <w:bottom w:val="single" w:sz="4" w:space="0" w:color="auto"/>
                    <w:right w:val="single" w:sz="4" w:space="0" w:color="auto"/>
                  </w:tcBorders>
                  <w:shd w:val="clear" w:color="auto" w:fill="auto"/>
                  <w:vAlign w:val="center"/>
                </w:tcPr>
                <w:p w14:paraId="22576807" w14:textId="77777777" w:rsidR="005A6144" w:rsidRPr="00B84160" w:rsidRDefault="005A6144" w:rsidP="005A6144">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240 HP</w:t>
                  </w:r>
                </w:p>
              </w:tc>
              <w:tc>
                <w:tcPr>
                  <w:tcW w:w="1039" w:type="dxa"/>
                  <w:tcBorders>
                    <w:top w:val="single" w:sz="4" w:space="0" w:color="auto"/>
                    <w:left w:val="nil"/>
                    <w:bottom w:val="single" w:sz="4" w:space="0" w:color="auto"/>
                    <w:right w:val="single" w:sz="4" w:space="0" w:color="auto"/>
                  </w:tcBorders>
                </w:tcPr>
                <w:p w14:paraId="0E3E913D"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11568996"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3FE8EA5A" w14:textId="77777777" w:rsidR="005A6144" w:rsidRPr="00B84160" w:rsidRDefault="005A6144" w:rsidP="005A6144">
                  <w:pPr>
                    <w:ind w:left="9"/>
                    <w:jc w:val="center"/>
                    <w:rPr>
                      <w:rFonts w:ascii="Calibri" w:hAnsi="Calibri" w:cs="Calibri"/>
                      <w:color w:val="000000"/>
                      <w:sz w:val="16"/>
                      <w:szCs w:val="14"/>
                      <w:lang w:eastAsia="es-BO"/>
                    </w:rPr>
                  </w:pPr>
                </w:p>
              </w:tc>
              <w:tc>
                <w:tcPr>
                  <w:tcW w:w="779" w:type="dxa"/>
                  <w:tcBorders>
                    <w:top w:val="single" w:sz="4" w:space="0" w:color="auto"/>
                    <w:left w:val="nil"/>
                    <w:bottom w:val="single" w:sz="4" w:space="0" w:color="auto"/>
                    <w:right w:val="single" w:sz="4" w:space="0" w:color="auto"/>
                  </w:tcBorders>
                </w:tcPr>
                <w:p w14:paraId="657354A3" w14:textId="77777777" w:rsidR="005A6144" w:rsidRPr="00B84160" w:rsidRDefault="005A6144" w:rsidP="005A6144">
                  <w:pPr>
                    <w:ind w:left="9"/>
                    <w:jc w:val="center"/>
                    <w:rPr>
                      <w:rFonts w:ascii="Calibri" w:hAnsi="Calibri" w:cs="Calibri"/>
                      <w:color w:val="000000"/>
                      <w:sz w:val="16"/>
                      <w:szCs w:val="14"/>
                      <w:lang w:eastAsia="es-BO"/>
                    </w:rPr>
                  </w:pPr>
                </w:p>
              </w:tc>
            </w:tr>
            <w:tr w:rsidR="005A6144" w:rsidRPr="00B84160" w14:paraId="7FE691DB"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7AABB31F"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5</w:t>
                  </w:r>
                </w:p>
              </w:tc>
              <w:tc>
                <w:tcPr>
                  <w:tcW w:w="2073" w:type="dxa"/>
                  <w:tcBorders>
                    <w:top w:val="single" w:sz="4" w:space="0" w:color="auto"/>
                    <w:left w:val="nil"/>
                    <w:bottom w:val="single" w:sz="4" w:space="0" w:color="auto"/>
                    <w:right w:val="single" w:sz="4" w:space="0" w:color="auto"/>
                  </w:tcBorders>
                  <w:shd w:val="clear" w:color="auto" w:fill="auto"/>
                  <w:vAlign w:val="center"/>
                </w:tcPr>
                <w:p w14:paraId="2803B3BC"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Kit de conversión a GNV de Inyección Secuencial</w:t>
                  </w:r>
                </w:p>
              </w:tc>
              <w:tc>
                <w:tcPr>
                  <w:tcW w:w="909" w:type="dxa"/>
                  <w:tcBorders>
                    <w:top w:val="single" w:sz="4" w:space="0" w:color="auto"/>
                    <w:left w:val="nil"/>
                    <w:bottom w:val="single" w:sz="4" w:space="0" w:color="auto"/>
                    <w:right w:val="single" w:sz="4" w:space="0" w:color="auto"/>
                  </w:tcBorders>
                  <w:shd w:val="clear" w:color="auto" w:fill="auto"/>
                  <w:vAlign w:val="center"/>
                </w:tcPr>
                <w:p w14:paraId="3112F65C"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Baja - media</w:t>
                  </w:r>
                </w:p>
              </w:tc>
              <w:tc>
                <w:tcPr>
                  <w:tcW w:w="908" w:type="dxa"/>
                  <w:tcBorders>
                    <w:top w:val="single" w:sz="4" w:space="0" w:color="auto"/>
                    <w:left w:val="nil"/>
                    <w:bottom w:val="single" w:sz="4" w:space="0" w:color="auto"/>
                    <w:right w:val="single" w:sz="4" w:space="0" w:color="auto"/>
                  </w:tcBorders>
                  <w:shd w:val="clear" w:color="auto" w:fill="auto"/>
                  <w:vAlign w:val="center"/>
                </w:tcPr>
                <w:p w14:paraId="3F81F0B4" w14:textId="77777777" w:rsidR="005A6144" w:rsidRPr="00B84160" w:rsidRDefault="005A6144" w:rsidP="005A6144">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180 HP</w:t>
                  </w:r>
                </w:p>
              </w:tc>
              <w:tc>
                <w:tcPr>
                  <w:tcW w:w="1039" w:type="dxa"/>
                  <w:tcBorders>
                    <w:top w:val="single" w:sz="4" w:space="0" w:color="auto"/>
                    <w:left w:val="nil"/>
                    <w:bottom w:val="single" w:sz="4" w:space="0" w:color="auto"/>
                    <w:right w:val="single" w:sz="4" w:space="0" w:color="auto"/>
                  </w:tcBorders>
                </w:tcPr>
                <w:p w14:paraId="76FBF597"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3B0997A5"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7A0B5D18" w14:textId="77777777" w:rsidR="005A6144" w:rsidRPr="00B84160" w:rsidRDefault="005A6144" w:rsidP="005A6144">
                  <w:pPr>
                    <w:ind w:left="9"/>
                    <w:jc w:val="center"/>
                    <w:rPr>
                      <w:rFonts w:ascii="Calibri" w:hAnsi="Calibri" w:cs="Calibri"/>
                      <w:color w:val="000000"/>
                      <w:sz w:val="16"/>
                      <w:szCs w:val="14"/>
                      <w:lang w:eastAsia="es-BO"/>
                    </w:rPr>
                  </w:pPr>
                </w:p>
              </w:tc>
              <w:tc>
                <w:tcPr>
                  <w:tcW w:w="779" w:type="dxa"/>
                  <w:tcBorders>
                    <w:top w:val="single" w:sz="4" w:space="0" w:color="auto"/>
                    <w:left w:val="nil"/>
                    <w:bottom w:val="single" w:sz="4" w:space="0" w:color="auto"/>
                    <w:right w:val="single" w:sz="4" w:space="0" w:color="auto"/>
                  </w:tcBorders>
                </w:tcPr>
                <w:p w14:paraId="20FF5EDA" w14:textId="77777777" w:rsidR="005A6144" w:rsidRPr="00B84160" w:rsidRDefault="005A6144" w:rsidP="005A6144">
                  <w:pPr>
                    <w:ind w:left="9"/>
                    <w:jc w:val="center"/>
                    <w:rPr>
                      <w:rFonts w:ascii="Calibri" w:hAnsi="Calibri" w:cs="Calibri"/>
                      <w:color w:val="000000"/>
                      <w:sz w:val="16"/>
                      <w:szCs w:val="14"/>
                      <w:lang w:eastAsia="es-BO"/>
                    </w:rPr>
                  </w:pPr>
                </w:p>
              </w:tc>
            </w:tr>
            <w:tr w:rsidR="005A6144" w:rsidRPr="00B84160" w14:paraId="3E132A2E"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auto"/>
                  <w:vAlign w:val="center"/>
                </w:tcPr>
                <w:p w14:paraId="4B767565"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6</w:t>
                  </w:r>
                </w:p>
              </w:tc>
              <w:tc>
                <w:tcPr>
                  <w:tcW w:w="2073" w:type="dxa"/>
                  <w:tcBorders>
                    <w:top w:val="single" w:sz="4" w:space="0" w:color="auto"/>
                    <w:left w:val="nil"/>
                    <w:bottom w:val="single" w:sz="4" w:space="0" w:color="auto"/>
                    <w:right w:val="single" w:sz="4" w:space="0" w:color="auto"/>
                  </w:tcBorders>
                  <w:shd w:val="clear" w:color="auto" w:fill="auto"/>
                  <w:vAlign w:val="center"/>
                </w:tcPr>
                <w:p w14:paraId="1A8280D4"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Kit de conversión a GNV de Inyección Secuencial</w:t>
                  </w:r>
                </w:p>
              </w:tc>
              <w:tc>
                <w:tcPr>
                  <w:tcW w:w="909" w:type="dxa"/>
                  <w:tcBorders>
                    <w:top w:val="single" w:sz="4" w:space="0" w:color="auto"/>
                    <w:left w:val="nil"/>
                    <w:bottom w:val="single" w:sz="4" w:space="0" w:color="auto"/>
                    <w:right w:val="single" w:sz="4" w:space="0" w:color="auto"/>
                  </w:tcBorders>
                  <w:shd w:val="clear" w:color="auto" w:fill="auto"/>
                  <w:vAlign w:val="center"/>
                </w:tcPr>
                <w:p w14:paraId="1B951664" w14:textId="77777777" w:rsidR="005A6144" w:rsidRPr="00B84160" w:rsidRDefault="005A6144" w:rsidP="005A6144">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Media - alta</w:t>
                  </w:r>
                </w:p>
              </w:tc>
              <w:tc>
                <w:tcPr>
                  <w:tcW w:w="908" w:type="dxa"/>
                  <w:tcBorders>
                    <w:top w:val="single" w:sz="4" w:space="0" w:color="auto"/>
                    <w:left w:val="nil"/>
                    <w:bottom w:val="single" w:sz="4" w:space="0" w:color="auto"/>
                    <w:right w:val="single" w:sz="4" w:space="0" w:color="auto"/>
                  </w:tcBorders>
                  <w:shd w:val="clear" w:color="auto" w:fill="auto"/>
                  <w:vAlign w:val="center"/>
                </w:tcPr>
                <w:p w14:paraId="4188B7D8" w14:textId="77777777" w:rsidR="005A6144" w:rsidRPr="00B84160" w:rsidRDefault="005A6144" w:rsidP="005A6144">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240 HP</w:t>
                  </w:r>
                </w:p>
              </w:tc>
              <w:tc>
                <w:tcPr>
                  <w:tcW w:w="1039" w:type="dxa"/>
                  <w:tcBorders>
                    <w:top w:val="single" w:sz="4" w:space="0" w:color="auto"/>
                    <w:left w:val="nil"/>
                    <w:bottom w:val="single" w:sz="4" w:space="0" w:color="auto"/>
                    <w:right w:val="single" w:sz="4" w:space="0" w:color="auto"/>
                  </w:tcBorders>
                </w:tcPr>
                <w:p w14:paraId="3501B82E"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1E0386F8" w14:textId="77777777" w:rsidR="005A6144" w:rsidRPr="00B84160" w:rsidRDefault="005A6144" w:rsidP="005A6144">
                  <w:pPr>
                    <w:ind w:left="9"/>
                    <w:jc w:val="center"/>
                    <w:rPr>
                      <w:rFonts w:ascii="Calibri" w:hAnsi="Calibri" w:cs="Calibri"/>
                      <w:color w:val="000000"/>
                      <w:sz w:val="16"/>
                      <w:szCs w:val="14"/>
                      <w:lang w:eastAsia="es-BO"/>
                    </w:rPr>
                  </w:pPr>
                </w:p>
              </w:tc>
              <w:tc>
                <w:tcPr>
                  <w:tcW w:w="908" w:type="dxa"/>
                  <w:tcBorders>
                    <w:top w:val="single" w:sz="4" w:space="0" w:color="auto"/>
                    <w:left w:val="nil"/>
                    <w:bottom w:val="single" w:sz="4" w:space="0" w:color="auto"/>
                    <w:right w:val="single" w:sz="4" w:space="0" w:color="auto"/>
                  </w:tcBorders>
                </w:tcPr>
                <w:p w14:paraId="085D8BCC" w14:textId="77777777" w:rsidR="005A6144" w:rsidRPr="00B84160" w:rsidRDefault="005A6144" w:rsidP="005A6144">
                  <w:pPr>
                    <w:ind w:left="9"/>
                    <w:jc w:val="center"/>
                    <w:rPr>
                      <w:rFonts w:ascii="Calibri" w:hAnsi="Calibri" w:cs="Calibri"/>
                      <w:color w:val="000000"/>
                      <w:sz w:val="16"/>
                      <w:szCs w:val="14"/>
                      <w:lang w:eastAsia="es-BO"/>
                    </w:rPr>
                  </w:pPr>
                </w:p>
              </w:tc>
              <w:tc>
                <w:tcPr>
                  <w:tcW w:w="779" w:type="dxa"/>
                  <w:tcBorders>
                    <w:top w:val="single" w:sz="4" w:space="0" w:color="auto"/>
                    <w:left w:val="nil"/>
                    <w:bottom w:val="single" w:sz="4" w:space="0" w:color="auto"/>
                    <w:right w:val="single" w:sz="4" w:space="0" w:color="auto"/>
                  </w:tcBorders>
                </w:tcPr>
                <w:p w14:paraId="07C8D154" w14:textId="77777777" w:rsidR="005A6144" w:rsidRPr="00B84160" w:rsidRDefault="005A6144" w:rsidP="005A6144">
                  <w:pPr>
                    <w:ind w:left="9"/>
                    <w:jc w:val="center"/>
                    <w:rPr>
                      <w:rFonts w:ascii="Calibri" w:hAnsi="Calibri" w:cs="Calibri"/>
                      <w:color w:val="000000"/>
                      <w:sz w:val="16"/>
                      <w:szCs w:val="14"/>
                      <w:lang w:eastAsia="es-BO"/>
                    </w:rPr>
                  </w:pPr>
                </w:p>
              </w:tc>
            </w:tr>
            <w:tr w:rsidR="005A6144" w:rsidRPr="00B84160" w14:paraId="372B1AC4" w14:textId="77777777" w:rsidTr="00B84160">
              <w:trPr>
                <w:trHeight w:val="157"/>
                <w:jc w:val="center"/>
              </w:trPr>
              <w:tc>
                <w:tcPr>
                  <w:tcW w:w="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45F610" w14:textId="77777777" w:rsidR="005A6144" w:rsidRPr="00B84160" w:rsidRDefault="005A6144" w:rsidP="005A6144">
                  <w:pPr>
                    <w:jc w:val="center"/>
                    <w:rPr>
                      <w:rFonts w:ascii="Calibri" w:hAnsi="Calibri" w:cs="Calibri"/>
                      <w:b/>
                      <w:color w:val="000000"/>
                      <w:sz w:val="16"/>
                      <w:szCs w:val="14"/>
                      <w:lang w:eastAsia="es-BO"/>
                    </w:rPr>
                  </w:pPr>
                </w:p>
              </w:tc>
              <w:tc>
                <w:tcPr>
                  <w:tcW w:w="207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FD8501" w14:textId="77777777" w:rsidR="005A6144" w:rsidRPr="00B84160" w:rsidRDefault="005A6144" w:rsidP="005A6144">
                  <w:pPr>
                    <w:jc w:val="center"/>
                    <w:rPr>
                      <w:rFonts w:ascii="Calibri" w:hAnsi="Calibri" w:cs="Calibri"/>
                      <w:b/>
                      <w:color w:val="000000"/>
                      <w:sz w:val="16"/>
                      <w:szCs w:val="14"/>
                      <w:lang w:eastAsia="es-BO"/>
                    </w:rPr>
                  </w:pPr>
                </w:p>
              </w:tc>
              <w:tc>
                <w:tcPr>
                  <w:tcW w:w="90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E42BE4" w14:textId="77777777" w:rsidR="005A6144" w:rsidRPr="00B84160" w:rsidRDefault="005A6144" w:rsidP="005A6144">
                  <w:pPr>
                    <w:jc w:val="center"/>
                    <w:rPr>
                      <w:rFonts w:ascii="Calibri" w:hAnsi="Calibri" w:cs="Calibri"/>
                      <w:b/>
                      <w:color w:val="000000"/>
                      <w:sz w:val="16"/>
                      <w:szCs w:val="14"/>
                      <w:lang w:eastAsia="es-BO"/>
                    </w:rPr>
                  </w:pPr>
                </w:p>
              </w:tc>
              <w:tc>
                <w:tcPr>
                  <w:tcW w:w="90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A749855" w14:textId="77777777" w:rsidR="005A6144" w:rsidRPr="00B84160" w:rsidRDefault="005A6144" w:rsidP="005A6144">
                  <w:pPr>
                    <w:ind w:left="9"/>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TOTAL</w:t>
                  </w:r>
                </w:p>
              </w:tc>
              <w:tc>
                <w:tcPr>
                  <w:tcW w:w="1039" w:type="dxa"/>
                  <w:tcBorders>
                    <w:top w:val="single" w:sz="4" w:space="0" w:color="auto"/>
                    <w:left w:val="nil"/>
                    <w:bottom w:val="single" w:sz="4" w:space="0" w:color="auto"/>
                    <w:right w:val="single" w:sz="4" w:space="0" w:color="auto"/>
                  </w:tcBorders>
                  <w:shd w:val="clear" w:color="auto" w:fill="F2F2F2" w:themeFill="background1" w:themeFillShade="F2"/>
                </w:tcPr>
                <w:p w14:paraId="7604E45A" w14:textId="77777777" w:rsidR="005A6144" w:rsidRPr="00B84160" w:rsidRDefault="005A6144" w:rsidP="005A6144">
                  <w:pPr>
                    <w:ind w:left="9"/>
                    <w:jc w:val="center"/>
                    <w:rPr>
                      <w:rFonts w:ascii="Calibri" w:hAnsi="Calibri" w:cs="Calibri"/>
                      <w:b/>
                      <w:color w:val="000000"/>
                      <w:sz w:val="16"/>
                      <w:szCs w:val="14"/>
                      <w:lang w:eastAsia="es-BO"/>
                    </w:rPr>
                  </w:pPr>
                </w:p>
              </w:tc>
              <w:tc>
                <w:tcPr>
                  <w:tcW w:w="908" w:type="dxa"/>
                  <w:tcBorders>
                    <w:top w:val="single" w:sz="4" w:space="0" w:color="auto"/>
                    <w:left w:val="nil"/>
                    <w:bottom w:val="single" w:sz="4" w:space="0" w:color="auto"/>
                    <w:right w:val="single" w:sz="4" w:space="0" w:color="auto"/>
                  </w:tcBorders>
                  <w:shd w:val="clear" w:color="auto" w:fill="F2F2F2" w:themeFill="background1" w:themeFillShade="F2"/>
                </w:tcPr>
                <w:p w14:paraId="34B93D31" w14:textId="77777777" w:rsidR="005A6144" w:rsidRPr="00B84160" w:rsidRDefault="005A6144" w:rsidP="005A6144">
                  <w:pPr>
                    <w:ind w:left="9"/>
                    <w:jc w:val="center"/>
                    <w:rPr>
                      <w:rFonts w:ascii="Calibri" w:hAnsi="Calibri" w:cs="Calibri"/>
                      <w:b/>
                      <w:color w:val="000000"/>
                      <w:sz w:val="16"/>
                      <w:szCs w:val="14"/>
                      <w:lang w:eastAsia="es-BO"/>
                    </w:rPr>
                  </w:pPr>
                </w:p>
              </w:tc>
              <w:tc>
                <w:tcPr>
                  <w:tcW w:w="908" w:type="dxa"/>
                  <w:tcBorders>
                    <w:top w:val="single" w:sz="4" w:space="0" w:color="auto"/>
                    <w:left w:val="nil"/>
                    <w:bottom w:val="single" w:sz="4" w:space="0" w:color="auto"/>
                    <w:right w:val="single" w:sz="4" w:space="0" w:color="auto"/>
                  </w:tcBorders>
                  <w:shd w:val="clear" w:color="auto" w:fill="F2F2F2" w:themeFill="background1" w:themeFillShade="F2"/>
                </w:tcPr>
                <w:p w14:paraId="416D5B3D" w14:textId="77777777" w:rsidR="005A6144" w:rsidRPr="00B84160" w:rsidRDefault="005A6144" w:rsidP="005A6144">
                  <w:pPr>
                    <w:ind w:left="9"/>
                    <w:jc w:val="center"/>
                    <w:rPr>
                      <w:rFonts w:ascii="Calibri" w:hAnsi="Calibri" w:cs="Calibri"/>
                      <w:b/>
                      <w:color w:val="000000"/>
                      <w:sz w:val="16"/>
                      <w:szCs w:val="14"/>
                      <w:lang w:eastAsia="es-BO"/>
                    </w:rPr>
                  </w:pPr>
                </w:p>
              </w:tc>
              <w:tc>
                <w:tcPr>
                  <w:tcW w:w="779" w:type="dxa"/>
                  <w:tcBorders>
                    <w:top w:val="single" w:sz="4" w:space="0" w:color="auto"/>
                    <w:left w:val="nil"/>
                    <w:bottom w:val="single" w:sz="4" w:space="0" w:color="auto"/>
                    <w:right w:val="single" w:sz="4" w:space="0" w:color="auto"/>
                  </w:tcBorders>
                  <w:shd w:val="clear" w:color="auto" w:fill="F2F2F2" w:themeFill="background1" w:themeFillShade="F2"/>
                </w:tcPr>
                <w:p w14:paraId="1B521638" w14:textId="77777777" w:rsidR="005A6144" w:rsidRPr="00B84160" w:rsidRDefault="005A6144" w:rsidP="005A6144">
                  <w:pPr>
                    <w:ind w:left="9"/>
                    <w:jc w:val="center"/>
                    <w:rPr>
                      <w:rFonts w:ascii="Calibri" w:hAnsi="Calibri" w:cs="Calibri"/>
                      <w:b/>
                      <w:color w:val="000000"/>
                      <w:sz w:val="16"/>
                      <w:szCs w:val="14"/>
                      <w:lang w:eastAsia="es-BO"/>
                    </w:rPr>
                  </w:pPr>
                </w:p>
              </w:tc>
            </w:tr>
          </w:tbl>
          <w:p w14:paraId="0BAEA26E" w14:textId="77777777" w:rsidR="005A6144" w:rsidRDefault="005A6144" w:rsidP="00D72A55">
            <w:pPr>
              <w:spacing w:before="120" w:after="120"/>
              <w:ind w:left="567" w:right="113"/>
              <w:jc w:val="both"/>
              <w:rPr>
                <w:rFonts w:ascii="Verdana" w:hAnsi="Verdana"/>
                <w:color w:val="000000" w:themeColor="text1"/>
              </w:rPr>
            </w:pPr>
            <w:r w:rsidRPr="00A54C46">
              <w:rPr>
                <w:rFonts w:ascii="Verdana" w:hAnsi="Verdana"/>
                <w:b/>
                <w:bCs/>
                <w:color w:val="000000" w:themeColor="text1"/>
              </w:rPr>
              <w:t xml:space="preserve"> (*)</w:t>
            </w:r>
            <w:r w:rsidRPr="00A54C46">
              <w:rPr>
                <w:rFonts w:ascii="Verdana" w:hAnsi="Verdana"/>
                <w:color w:val="000000" w:themeColor="text1"/>
              </w:rPr>
              <w:t xml:space="preserve"> Los proponentes deben llenar la Tabla 2, de acuerdo a los ítems que pueden proveer, no es obligatorio llenar todos los ítems.</w:t>
            </w:r>
          </w:p>
          <w:p w14:paraId="459A058A" w14:textId="77777777" w:rsidR="005A6144" w:rsidRDefault="005A6144" w:rsidP="00D72A55">
            <w:pPr>
              <w:spacing w:before="120" w:after="120"/>
              <w:ind w:left="567" w:right="113"/>
              <w:jc w:val="both"/>
              <w:rPr>
                <w:rFonts w:ascii="Verdana" w:hAnsi="Verdana"/>
                <w:color w:val="000000" w:themeColor="text1"/>
              </w:rPr>
            </w:pPr>
            <w:r w:rsidRPr="00632392">
              <w:rPr>
                <w:rFonts w:ascii="Verdana" w:hAnsi="Verdana"/>
                <w:b/>
                <w:color w:val="000000" w:themeColor="text1"/>
              </w:rPr>
              <w:t>Nota:</w:t>
            </w:r>
            <w:r>
              <w:rPr>
                <w:rFonts w:ascii="Verdana" w:hAnsi="Verdana"/>
                <w:color w:val="000000" w:themeColor="text1"/>
              </w:rPr>
              <w:t xml:space="preserve"> </w:t>
            </w:r>
            <w:r w:rsidRPr="00632392">
              <w:rPr>
                <w:rFonts w:ascii="Verdana" w:hAnsi="Verdana"/>
                <w:color w:val="000000" w:themeColor="text1"/>
              </w:rPr>
              <w:t xml:space="preserve">El proponente deberá proporcionar en la Oficina Central de la EEC-GNV, de forma separada toda la documentación técnica de los bienes, como ser folletos, </w:t>
            </w:r>
            <w:proofErr w:type="spellStart"/>
            <w:r w:rsidRPr="00632392">
              <w:rPr>
                <w:rFonts w:ascii="Verdana" w:hAnsi="Verdana"/>
                <w:color w:val="000000" w:themeColor="text1"/>
              </w:rPr>
              <w:t>brochures</w:t>
            </w:r>
            <w:proofErr w:type="spellEnd"/>
            <w:r w:rsidRPr="00632392">
              <w:rPr>
                <w:rFonts w:ascii="Verdana" w:hAnsi="Verdana"/>
                <w:color w:val="000000" w:themeColor="text1"/>
              </w:rPr>
              <w:t>, CD-ROM u otros, en idioma castellano o en otros idiomas con su respectiva traducción, dentro de los plazos propuestos.</w:t>
            </w:r>
          </w:p>
          <w:p w14:paraId="7B048F71" w14:textId="1D4C93A6" w:rsidR="00B84160" w:rsidRPr="00B84160" w:rsidRDefault="00B84160" w:rsidP="00D72A55">
            <w:pPr>
              <w:spacing w:before="120" w:after="120"/>
              <w:ind w:right="113"/>
              <w:jc w:val="both"/>
              <w:rPr>
                <w:rFonts w:ascii="Verdana" w:hAnsi="Verdana"/>
                <w:b/>
                <w:color w:val="000000" w:themeColor="text1"/>
              </w:rPr>
            </w:pPr>
            <w:r>
              <w:rPr>
                <w:rFonts w:ascii="Verdana" w:hAnsi="Verdana"/>
                <w:b/>
                <w:color w:val="000000" w:themeColor="text1"/>
              </w:rPr>
              <w:t xml:space="preserve">6. </w:t>
            </w:r>
            <w:r w:rsidRPr="00B84160">
              <w:rPr>
                <w:rFonts w:ascii="Verdana" w:hAnsi="Verdana"/>
                <w:b/>
                <w:color w:val="000000" w:themeColor="text1"/>
              </w:rPr>
              <w:t>CONDICIONES ADMINISTRATIVAS</w:t>
            </w:r>
          </w:p>
          <w:p w14:paraId="78FFD390" w14:textId="3F2EAF40" w:rsidR="00B84160" w:rsidRPr="00B84160" w:rsidRDefault="00B84160" w:rsidP="00D72A55">
            <w:pPr>
              <w:pStyle w:val="Prrafodelista"/>
              <w:numPr>
                <w:ilvl w:val="1"/>
                <w:numId w:val="32"/>
              </w:numPr>
              <w:spacing w:before="120" w:after="120"/>
              <w:ind w:right="113"/>
              <w:jc w:val="both"/>
              <w:outlineLvl w:val="1"/>
              <w:rPr>
                <w:rFonts w:ascii="Verdana" w:hAnsi="Verdana" w:cs="Arial"/>
                <w:b/>
                <w:color w:val="000000" w:themeColor="text1"/>
              </w:rPr>
            </w:pPr>
            <w:r w:rsidRPr="00B84160">
              <w:rPr>
                <w:rFonts w:ascii="Verdana" w:hAnsi="Verdana" w:cs="Arial"/>
                <w:b/>
                <w:color w:val="000000" w:themeColor="text1"/>
              </w:rPr>
              <w:t>PLAZO DE ENTREGA DE LOS BIENES</w:t>
            </w:r>
          </w:p>
          <w:p w14:paraId="096442B6" w14:textId="77777777" w:rsidR="00B84160" w:rsidRDefault="00B84160" w:rsidP="00D72A55">
            <w:pPr>
              <w:spacing w:before="120" w:after="120"/>
              <w:ind w:left="567" w:right="113"/>
              <w:jc w:val="both"/>
              <w:rPr>
                <w:rFonts w:ascii="Verdana" w:hAnsi="Verdana"/>
                <w:color w:val="000000" w:themeColor="text1"/>
              </w:rPr>
            </w:pPr>
            <w:r w:rsidRPr="007A2975">
              <w:rPr>
                <w:rFonts w:ascii="Verdana" w:hAnsi="Verdana"/>
                <w:color w:val="000000" w:themeColor="text1"/>
              </w:rPr>
              <w:t>Los proponentes deben presentar en su propuesta, los plazos en los cuales se entregarían los bienes ofertados descritos en el numeral 5.6. (por ítems), considerando como máximo 90 días calendario, los cuales deberán estar disponibles a partir del siguiente día hábil a la formalización del Contrato, de acuerdo a la siguiente Tabla</w:t>
            </w:r>
            <w:r>
              <w:rPr>
                <w:rFonts w:ascii="Verdana" w:hAnsi="Verdana"/>
                <w:color w:val="000000" w:themeColor="text1"/>
              </w:rPr>
              <w:t>:</w:t>
            </w:r>
          </w:p>
          <w:p w14:paraId="665FFC48" w14:textId="77777777" w:rsidR="00B84160" w:rsidRDefault="00B84160" w:rsidP="00B84160">
            <w:pPr>
              <w:jc w:val="center"/>
              <w:rPr>
                <w:rFonts w:ascii="Verdana" w:hAnsi="Verdana"/>
                <w:b/>
                <w:color w:val="000000" w:themeColor="text1"/>
                <w:sz w:val="18"/>
                <w:lang w:val="es-MX"/>
              </w:rPr>
            </w:pPr>
            <w:r w:rsidRPr="00396C69">
              <w:rPr>
                <w:rFonts w:ascii="Verdana" w:hAnsi="Verdana"/>
                <w:b/>
                <w:color w:val="000000" w:themeColor="text1"/>
                <w:sz w:val="18"/>
                <w:lang w:val="es-MX"/>
              </w:rPr>
              <w:t>Tabla 3: PLAZO DE ENTREGA DE LOS BIENES</w:t>
            </w:r>
          </w:p>
          <w:tbl>
            <w:tblPr>
              <w:tblW w:w="8364" w:type="dxa"/>
              <w:jc w:val="center"/>
              <w:tblLayout w:type="fixed"/>
              <w:tblCellMar>
                <w:left w:w="70" w:type="dxa"/>
                <w:right w:w="70" w:type="dxa"/>
              </w:tblCellMar>
              <w:tblLook w:val="04A0" w:firstRow="1" w:lastRow="0" w:firstColumn="1" w:lastColumn="0" w:noHBand="0" w:noVBand="1"/>
            </w:tblPr>
            <w:tblGrid>
              <w:gridCol w:w="562"/>
              <w:gridCol w:w="1917"/>
              <w:gridCol w:w="992"/>
              <w:gridCol w:w="1775"/>
              <w:gridCol w:w="1134"/>
              <w:gridCol w:w="992"/>
              <w:gridCol w:w="992"/>
            </w:tblGrid>
            <w:tr w:rsidR="00B84160" w:rsidRPr="00B84160" w14:paraId="67DB5790" w14:textId="77777777" w:rsidTr="00B84160">
              <w:trPr>
                <w:trHeight w:val="170"/>
                <w:tblHeader/>
                <w:jc w:val="center"/>
              </w:trPr>
              <w:tc>
                <w:tcPr>
                  <w:tcW w:w="562" w:type="dxa"/>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B5E50E4" w14:textId="77777777" w:rsidR="00B84160" w:rsidRPr="00B84160" w:rsidRDefault="00B84160" w:rsidP="00B84160">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ÍTEM</w:t>
                  </w:r>
                </w:p>
              </w:tc>
              <w:tc>
                <w:tcPr>
                  <w:tcW w:w="1917" w:type="dxa"/>
                  <w:vMerge w:val="restart"/>
                  <w:tcBorders>
                    <w:top w:val="single" w:sz="4" w:space="0" w:color="auto"/>
                    <w:left w:val="nil"/>
                    <w:right w:val="single" w:sz="4" w:space="0" w:color="auto"/>
                  </w:tcBorders>
                  <w:shd w:val="clear" w:color="auto" w:fill="F2F2F2" w:themeFill="background1" w:themeFillShade="F2"/>
                  <w:vAlign w:val="center"/>
                </w:tcPr>
                <w:p w14:paraId="3C520289" w14:textId="77777777" w:rsidR="00B84160" w:rsidRPr="00B84160" w:rsidRDefault="00B84160" w:rsidP="00B84160">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DESCRIPCIÓN</w:t>
                  </w:r>
                </w:p>
              </w:tc>
              <w:tc>
                <w:tcPr>
                  <w:tcW w:w="992" w:type="dxa"/>
                  <w:vMerge w:val="restart"/>
                  <w:tcBorders>
                    <w:top w:val="single" w:sz="4" w:space="0" w:color="auto"/>
                    <w:left w:val="nil"/>
                    <w:right w:val="single" w:sz="4" w:space="0" w:color="auto"/>
                  </w:tcBorders>
                  <w:shd w:val="clear" w:color="auto" w:fill="F2F2F2" w:themeFill="background1" w:themeFillShade="F2"/>
                  <w:vAlign w:val="center"/>
                </w:tcPr>
                <w:p w14:paraId="31381517" w14:textId="77777777" w:rsidR="00B84160" w:rsidRPr="00B84160" w:rsidRDefault="00B84160" w:rsidP="00B84160">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CILINDRADA</w:t>
                  </w:r>
                </w:p>
              </w:tc>
              <w:tc>
                <w:tcPr>
                  <w:tcW w:w="1775" w:type="dxa"/>
                  <w:vMerge w:val="restart"/>
                  <w:tcBorders>
                    <w:top w:val="single" w:sz="4" w:space="0" w:color="auto"/>
                    <w:left w:val="nil"/>
                    <w:right w:val="single" w:sz="4" w:space="0" w:color="auto"/>
                  </w:tcBorders>
                  <w:shd w:val="clear" w:color="auto" w:fill="F2F2F2" w:themeFill="background1" w:themeFillShade="F2"/>
                  <w:vAlign w:val="center"/>
                </w:tcPr>
                <w:p w14:paraId="4F8DEC98" w14:textId="77777777" w:rsidR="00B84160" w:rsidRPr="00B84160" w:rsidRDefault="00B84160" w:rsidP="00B84160">
                  <w:pPr>
                    <w:ind w:left="9"/>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POTENCIA</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BA69E0" w14:textId="77777777" w:rsidR="00B84160" w:rsidRPr="00B84160" w:rsidRDefault="00B84160" w:rsidP="00B84160">
                  <w:pPr>
                    <w:ind w:left="9"/>
                    <w:jc w:val="center"/>
                    <w:rPr>
                      <w:rFonts w:ascii="Calibri" w:hAnsi="Calibri" w:cs="Calibri"/>
                      <w:b/>
                      <w:color w:val="000000"/>
                      <w:sz w:val="16"/>
                      <w:szCs w:val="14"/>
                      <w:lang w:eastAsia="es-BO"/>
                    </w:rPr>
                  </w:pPr>
                  <w:r w:rsidRPr="00B84160">
                    <w:rPr>
                      <w:rFonts w:ascii="Calibri" w:hAnsi="Calibri" w:cs="Calibri"/>
                      <w:b/>
                      <w:bCs/>
                      <w:color w:val="000000"/>
                      <w:sz w:val="16"/>
                      <w:szCs w:val="18"/>
                      <w:lang w:eastAsia="es-BO"/>
                    </w:rPr>
                    <w:t>X ENTREGAS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47C6402" w14:textId="77777777" w:rsidR="00B84160" w:rsidRPr="00B84160" w:rsidRDefault="00B84160" w:rsidP="00B84160">
                  <w:pPr>
                    <w:jc w:val="center"/>
                    <w:rPr>
                      <w:rFonts w:ascii="Calibri" w:hAnsi="Calibri" w:cs="Calibri"/>
                      <w:b/>
                      <w:color w:val="000000"/>
                      <w:sz w:val="16"/>
                      <w:szCs w:val="14"/>
                      <w:lang w:eastAsia="es-BO"/>
                    </w:rPr>
                  </w:pPr>
                  <w:r w:rsidRPr="00B84160">
                    <w:rPr>
                      <w:rFonts w:ascii="Calibri" w:hAnsi="Calibri" w:cs="Calibri"/>
                      <w:b/>
                      <w:bCs/>
                      <w:color w:val="000000"/>
                      <w:sz w:val="16"/>
                      <w:szCs w:val="18"/>
                      <w:lang w:eastAsia="es-BO"/>
                    </w:rPr>
                    <w:t>X ENTREGAS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156BF5" w14:textId="77777777" w:rsidR="00B84160" w:rsidRPr="00B84160" w:rsidRDefault="00B84160" w:rsidP="00B84160">
                  <w:pPr>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 xml:space="preserve">TOTAL CANTIDAD </w:t>
                  </w:r>
                </w:p>
              </w:tc>
            </w:tr>
            <w:tr w:rsidR="00B84160" w:rsidRPr="00B84160" w14:paraId="3DBF1BD6" w14:textId="77777777" w:rsidTr="00B84160">
              <w:trPr>
                <w:trHeight w:val="170"/>
                <w:tblHeader/>
                <w:jc w:val="center"/>
              </w:trPr>
              <w:tc>
                <w:tcPr>
                  <w:tcW w:w="562" w:type="dxa"/>
                  <w:vMerge/>
                  <w:tcBorders>
                    <w:left w:val="single" w:sz="4" w:space="0" w:color="auto"/>
                    <w:bottom w:val="single" w:sz="4" w:space="0" w:color="auto"/>
                    <w:right w:val="single" w:sz="4" w:space="0" w:color="auto"/>
                  </w:tcBorders>
                  <w:shd w:val="clear" w:color="auto" w:fill="F2F2F2" w:themeFill="background1" w:themeFillShade="F2"/>
                  <w:vAlign w:val="center"/>
                </w:tcPr>
                <w:p w14:paraId="64BB2D0B" w14:textId="77777777" w:rsidR="00B84160" w:rsidRPr="00B84160" w:rsidRDefault="00B84160" w:rsidP="00B84160">
                  <w:pPr>
                    <w:jc w:val="center"/>
                    <w:rPr>
                      <w:rFonts w:ascii="Calibri" w:hAnsi="Calibri" w:cs="Calibri"/>
                      <w:b/>
                      <w:color w:val="000000"/>
                      <w:sz w:val="16"/>
                      <w:szCs w:val="14"/>
                      <w:lang w:eastAsia="es-BO"/>
                    </w:rPr>
                  </w:pPr>
                </w:p>
              </w:tc>
              <w:tc>
                <w:tcPr>
                  <w:tcW w:w="1917" w:type="dxa"/>
                  <w:vMerge/>
                  <w:tcBorders>
                    <w:left w:val="nil"/>
                    <w:bottom w:val="single" w:sz="4" w:space="0" w:color="auto"/>
                    <w:right w:val="single" w:sz="4" w:space="0" w:color="auto"/>
                  </w:tcBorders>
                  <w:shd w:val="clear" w:color="auto" w:fill="F2F2F2" w:themeFill="background1" w:themeFillShade="F2"/>
                  <w:vAlign w:val="center"/>
                </w:tcPr>
                <w:p w14:paraId="7BBBE7E4" w14:textId="77777777" w:rsidR="00B84160" w:rsidRPr="00B84160" w:rsidRDefault="00B84160" w:rsidP="00B84160">
                  <w:pPr>
                    <w:jc w:val="center"/>
                    <w:rPr>
                      <w:rFonts w:ascii="Calibri" w:hAnsi="Calibri" w:cs="Calibri"/>
                      <w:b/>
                      <w:color w:val="000000"/>
                      <w:sz w:val="16"/>
                      <w:szCs w:val="14"/>
                      <w:lang w:eastAsia="es-BO"/>
                    </w:rPr>
                  </w:pPr>
                </w:p>
              </w:tc>
              <w:tc>
                <w:tcPr>
                  <w:tcW w:w="992" w:type="dxa"/>
                  <w:vMerge/>
                  <w:tcBorders>
                    <w:left w:val="nil"/>
                    <w:bottom w:val="single" w:sz="4" w:space="0" w:color="auto"/>
                    <w:right w:val="single" w:sz="4" w:space="0" w:color="auto"/>
                  </w:tcBorders>
                  <w:shd w:val="clear" w:color="auto" w:fill="F2F2F2" w:themeFill="background1" w:themeFillShade="F2"/>
                  <w:vAlign w:val="center"/>
                </w:tcPr>
                <w:p w14:paraId="72BC216B" w14:textId="77777777" w:rsidR="00B84160" w:rsidRPr="00B84160" w:rsidRDefault="00B84160" w:rsidP="00B84160">
                  <w:pPr>
                    <w:jc w:val="center"/>
                    <w:rPr>
                      <w:rFonts w:ascii="Calibri" w:hAnsi="Calibri" w:cs="Calibri"/>
                      <w:b/>
                      <w:color w:val="000000"/>
                      <w:sz w:val="16"/>
                      <w:szCs w:val="14"/>
                      <w:lang w:eastAsia="es-BO"/>
                    </w:rPr>
                  </w:pPr>
                </w:p>
              </w:tc>
              <w:tc>
                <w:tcPr>
                  <w:tcW w:w="1775" w:type="dxa"/>
                  <w:vMerge/>
                  <w:tcBorders>
                    <w:left w:val="nil"/>
                    <w:bottom w:val="single" w:sz="4" w:space="0" w:color="auto"/>
                    <w:right w:val="single" w:sz="4" w:space="0" w:color="auto"/>
                  </w:tcBorders>
                  <w:shd w:val="clear" w:color="auto" w:fill="F2F2F2" w:themeFill="background1" w:themeFillShade="F2"/>
                  <w:vAlign w:val="center"/>
                </w:tcPr>
                <w:p w14:paraId="365AEEFF" w14:textId="77777777" w:rsidR="00B84160" w:rsidRPr="00B84160" w:rsidRDefault="00B84160" w:rsidP="00B84160">
                  <w:pPr>
                    <w:ind w:left="9"/>
                    <w:jc w:val="center"/>
                    <w:rPr>
                      <w:rFonts w:ascii="Calibri" w:hAnsi="Calibri" w:cs="Calibri"/>
                      <w:b/>
                      <w:color w:val="000000"/>
                      <w:sz w:val="16"/>
                      <w:szCs w:val="14"/>
                      <w:lang w:eastAsia="es-BO"/>
                    </w:rPr>
                  </w:pP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98F807B" w14:textId="77777777" w:rsidR="00B84160" w:rsidRPr="00B84160" w:rsidRDefault="00B84160" w:rsidP="00B84160">
                  <w:pPr>
                    <w:ind w:left="9"/>
                    <w:jc w:val="center"/>
                    <w:rPr>
                      <w:rFonts w:ascii="Calibri" w:hAnsi="Calibri" w:cs="Calibri"/>
                      <w:b/>
                      <w:color w:val="000000"/>
                      <w:sz w:val="16"/>
                      <w:szCs w:val="14"/>
                      <w:lang w:eastAsia="es-BO"/>
                    </w:rPr>
                  </w:pPr>
                  <w:r w:rsidRPr="00B84160">
                    <w:rPr>
                      <w:rFonts w:ascii="Calibri" w:hAnsi="Calibri" w:cs="Calibri"/>
                      <w:b/>
                      <w:bCs/>
                      <w:color w:val="000000"/>
                      <w:sz w:val="16"/>
                      <w:szCs w:val="18"/>
                      <w:lang w:eastAsia="es-BO"/>
                    </w:rPr>
                    <w:t>X DÍAS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140D256" w14:textId="77777777" w:rsidR="00B84160" w:rsidRPr="00B84160" w:rsidRDefault="00B84160" w:rsidP="00B84160">
                  <w:pPr>
                    <w:jc w:val="center"/>
                    <w:rPr>
                      <w:rFonts w:ascii="Calibri" w:hAnsi="Calibri" w:cs="Calibri"/>
                      <w:b/>
                      <w:color w:val="000000"/>
                      <w:sz w:val="16"/>
                      <w:szCs w:val="14"/>
                      <w:lang w:eastAsia="es-BO"/>
                    </w:rPr>
                  </w:pPr>
                  <w:r w:rsidRPr="00B84160">
                    <w:rPr>
                      <w:rFonts w:ascii="Calibri" w:hAnsi="Calibri" w:cs="Calibri"/>
                      <w:b/>
                      <w:bCs/>
                      <w:color w:val="000000"/>
                      <w:sz w:val="16"/>
                      <w:szCs w:val="18"/>
                      <w:lang w:eastAsia="es-BO"/>
                    </w:rPr>
                    <w:t>X DÍAS</w:t>
                  </w:r>
                </w:p>
              </w:tc>
              <w:tc>
                <w:tcPr>
                  <w:tcW w:w="99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21D69" w14:textId="77777777" w:rsidR="00B84160" w:rsidRPr="00B84160" w:rsidRDefault="00B84160" w:rsidP="00B84160">
                  <w:pPr>
                    <w:jc w:val="center"/>
                    <w:rPr>
                      <w:rFonts w:ascii="Calibri" w:hAnsi="Calibri" w:cs="Calibri"/>
                      <w:b/>
                      <w:color w:val="000000"/>
                      <w:sz w:val="16"/>
                      <w:szCs w:val="14"/>
                      <w:lang w:eastAsia="es-BO"/>
                    </w:rPr>
                  </w:pPr>
                </w:p>
              </w:tc>
            </w:tr>
            <w:tr w:rsidR="00B84160" w:rsidRPr="00B84160" w14:paraId="1A9A89D5"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79BC0A6"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1</w:t>
                  </w:r>
                </w:p>
              </w:tc>
              <w:tc>
                <w:tcPr>
                  <w:tcW w:w="1917" w:type="dxa"/>
                  <w:tcBorders>
                    <w:top w:val="single" w:sz="4" w:space="0" w:color="auto"/>
                    <w:left w:val="nil"/>
                    <w:bottom w:val="single" w:sz="4" w:space="0" w:color="auto"/>
                    <w:right w:val="single" w:sz="4" w:space="0" w:color="auto"/>
                  </w:tcBorders>
                  <w:shd w:val="clear" w:color="auto" w:fill="auto"/>
                  <w:vAlign w:val="center"/>
                </w:tcPr>
                <w:p w14:paraId="5D3A8D53"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 xml:space="preserve">Kit de conversión a GNV de </w:t>
                  </w:r>
                </w:p>
                <w:p w14:paraId="2A4C8E02"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Aspirado Natural (conmutador carburador)</w:t>
                  </w:r>
                </w:p>
              </w:tc>
              <w:tc>
                <w:tcPr>
                  <w:tcW w:w="992" w:type="dxa"/>
                  <w:tcBorders>
                    <w:top w:val="single" w:sz="4" w:space="0" w:color="auto"/>
                    <w:left w:val="nil"/>
                    <w:bottom w:val="single" w:sz="4" w:space="0" w:color="auto"/>
                    <w:right w:val="single" w:sz="4" w:space="0" w:color="auto"/>
                  </w:tcBorders>
                  <w:shd w:val="clear" w:color="auto" w:fill="auto"/>
                  <w:vAlign w:val="center"/>
                </w:tcPr>
                <w:p w14:paraId="55F0A8EF"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Baja - media</w:t>
                  </w:r>
                </w:p>
              </w:tc>
              <w:tc>
                <w:tcPr>
                  <w:tcW w:w="1775" w:type="dxa"/>
                  <w:tcBorders>
                    <w:top w:val="single" w:sz="4" w:space="0" w:color="auto"/>
                    <w:left w:val="nil"/>
                    <w:bottom w:val="single" w:sz="4" w:space="0" w:color="auto"/>
                    <w:right w:val="single" w:sz="4" w:space="0" w:color="auto"/>
                  </w:tcBorders>
                  <w:shd w:val="clear" w:color="auto" w:fill="auto"/>
                  <w:vAlign w:val="center"/>
                </w:tcPr>
                <w:p w14:paraId="0C8DBA3C" w14:textId="77777777" w:rsidR="00B84160" w:rsidRPr="00B84160" w:rsidRDefault="00B84160" w:rsidP="00B84160">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342E485E"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nil"/>
                    <w:bottom w:val="single" w:sz="4" w:space="0" w:color="auto"/>
                    <w:right w:val="single" w:sz="4" w:space="0" w:color="auto"/>
                  </w:tcBorders>
                </w:tcPr>
                <w:p w14:paraId="6E9B1D4E"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4FC02D66" w14:textId="77777777" w:rsidR="00B84160" w:rsidRPr="00B84160" w:rsidRDefault="00B84160" w:rsidP="00B84160">
                  <w:pPr>
                    <w:ind w:left="9"/>
                    <w:jc w:val="center"/>
                    <w:rPr>
                      <w:rFonts w:ascii="Calibri" w:hAnsi="Calibri" w:cs="Calibri"/>
                      <w:color w:val="000000"/>
                      <w:sz w:val="16"/>
                      <w:szCs w:val="14"/>
                      <w:lang w:eastAsia="es-BO"/>
                    </w:rPr>
                  </w:pPr>
                </w:p>
              </w:tc>
            </w:tr>
            <w:tr w:rsidR="00B84160" w:rsidRPr="00B84160" w14:paraId="2E665BEC"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5A679CF"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2</w:t>
                  </w:r>
                </w:p>
              </w:tc>
              <w:tc>
                <w:tcPr>
                  <w:tcW w:w="1917" w:type="dxa"/>
                  <w:tcBorders>
                    <w:top w:val="single" w:sz="4" w:space="0" w:color="auto"/>
                    <w:left w:val="nil"/>
                    <w:bottom w:val="single" w:sz="4" w:space="0" w:color="auto"/>
                    <w:right w:val="single" w:sz="4" w:space="0" w:color="auto"/>
                  </w:tcBorders>
                  <w:shd w:val="clear" w:color="auto" w:fill="auto"/>
                  <w:vAlign w:val="center"/>
                </w:tcPr>
                <w:p w14:paraId="4E9BD456"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 xml:space="preserve">Kit de conversión a GNV de </w:t>
                  </w:r>
                </w:p>
                <w:p w14:paraId="4B2DD4C9"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Aspirado Natural (conmutador carburador)</w:t>
                  </w:r>
                </w:p>
              </w:tc>
              <w:tc>
                <w:tcPr>
                  <w:tcW w:w="992" w:type="dxa"/>
                  <w:tcBorders>
                    <w:top w:val="single" w:sz="4" w:space="0" w:color="auto"/>
                    <w:left w:val="nil"/>
                    <w:bottom w:val="single" w:sz="4" w:space="0" w:color="auto"/>
                    <w:right w:val="single" w:sz="4" w:space="0" w:color="auto"/>
                  </w:tcBorders>
                  <w:shd w:val="clear" w:color="auto" w:fill="auto"/>
                  <w:vAlign w:val="center"/>
                </w:tcPr>
                <w:p w14:paraId="3849124A"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Media - alta</w:t>
                  </w:r>
                </w:p>
              </w:tc>
              <w:tc>
                <w:tcPr>
                  <w:tcW w:w="1775" w:type="dxa"/>
                  <w:tcBorders>
                    <w:top w:val="single" w:sz="4" w:space="0" w:color="auto"/>
                    <w:left w:val="nil"/>
                    <w:bottom w:val="single" w:sz="4" w:space="0" w:color="auto"/>
                    <w:right w:val="single" w:sz="4" w:space="0" w:color="auto"/>
                  </w:tcBorders>
                  <w:shd w:val="clear" w:color="auto" w:fill="auto"/>
                  <w:vAlign w:val="center"/>
                </w:tcPr>
                <w:p w14:paraId="664F709B" w14:textId="77777777" w:rsidR="00B84160" w:rsidRPr="00B84160" w:rsidRDefault="00B84160" w:rsidP="00B84160">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109FCE57"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nil"/>
                    <w:bottom w:val="single" w:sz="4" w:space="0" w:color="auto"/>
                    <w:right w:val="single" w:sz="4" w:space="0" w:color="auto"/>
                  </w:tcBorders>
                </w:tcPr>
                <w:p w14:paraId="5DBBA5E3"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02D7DDD8" w14:textId="77777777" w:rsidR="00B84160" w:rsidRPr="00B84160" w:rsidRDefault="00B84160" w:rsidP="00B84160">
                  <w:pPr>
                    <w:ind w:left="9"/>
                    <w:jc w:val="center"/>
                    <w:rPr>
                      <w:rFonts w:ascii="Calibri" w:hAnsi="Calibri" w:cs="Calibri"/>
                      <w:color w:val="000000"/>
                      <w:sz w:val="16"/>
                      <w:szCs w:val="14"/>
                      <w:lang w:eastAsia="es-BO"/>
                    </w:rPr>
                  </w:pPr>
                </w:p>
              </w:tc>
            </w:tr>
            <w:tr w:rsidR="00B84160" w:rsidRPr="00B84160" w14:paraId="71F42E69"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27E125E9"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lastRenderedPageBreak/>
                    <w:t>3</w:t>
                  </w:r>
                </w:p>
              </w:tc>
              <w:tc>
                <w:tcPr>
                  <w:tcW w:w="1917" w:type="dxa"/>
                  <w:tcBorders>
                    <w:top w:val="single" w:sz="4" w:space="0" w:color="auto"/>
                    <w:left w:val="nil"/>
                    <w:bottom w:val="single" w:sz="4" w:space="0" w:color="auto"/>
                    <w:right w:val="single" w:sz="4" w:space="0" w:color="auto"/>
                  </w:tcBorders>
                  <w:shd w:val="clear" w:color="auto" w:fill="auto"/>
                  <w:vAlign w:val="center"/>
                </w:tcPr>
                <w:p w14:paraId="03781678"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 xml:space="preserve">Kit de conversión a GNV de </w:t>
                  </w:r>
                </w:p>
                <w:p w14:paraId="31029D43"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Aspirado Natural (conmutador inyección)</w:t>
                  </w:r>
                </w:p>
              </w:tc>
              <w:tc>
                <w:tcPr>
                  <w:tcW w:w="992" w:type="dxa"/>
                  <w:tcBorders>
                    <w:top w:val="single" w:sz="4" w:space="0" w:color="auto"/>
                    <w:left w:val="nil"/>
                    <w:bottom w:val="single" w:sz="4" w:space="0" w:color="auto"/>
                    <w:right w:val="single" w:sz="4" w:space="0" w:color="auto"/>
                  </w:tcBorders>
                  <w:shd w:val="clear" w:color="auto" w:fill="auto"/>
                  <w:vAlign w:val="center"/>
                </w:tcPr>
                <w:p w14:paraId="4C57D880"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Baja - media</w:t>
                  </w:r>
                </w:p>
              </w:tc>
              <w:tc>
                <w:tcPr>
                  <w:tcW w:w="1775" w:type="dxa"/>
                  <w:tcBorders>
                    <w:top w:val="single" w:sz="4" w:space="0" w:color="auto"/>
                    <w:left w:val="nil"/>
                    <w:bottom w:val="single" w:sz="4" w:space="0" w:color="auto"/>
                    <w:right w:val="single" w:sz="4" w:space="0" w:color="auto"/>
                  </w:tcBorders>
                  <w:shd w:val="clear" w:color="auto" w:fill="auto"/>
                  <w:vAlign w:val="center"/>
                </w:tcPr>
                <w:p w14:paraId="61197313" w14:textId="77777777" w:rsidR="00B84160" w:rsidRPr="00B84160" w:rsidRDefault="00B84160" w:rsidP="00B84160">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2860922B"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nil"/>
                    <w:bottom w:val="single" w:sz="4" w:space="0" w:color="auto"/>
                    <w:right w:val="single" w:sz="4" w:space="0" w:color="auto"/>
                  </w:tcBorders>
                </w:tcPr>
                <w:p w14:paraId="1BD4558A"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3BE24169" w14:textId="77777777" w:rsidR="00B84160" w:rsidRPr="00B84160" w:rsidRDefault="00B84160" w:rsidP="00B84160">
                  <w:pPr>
                    <w:ind w:left="9"/>
                    <w:jc w:val="center"/>
                    <w:rPr>
                      <w:rFonts w:ascii="Calibri" w:hAnsi="Calibri" w:cs="Calibri"/>
                      <w:color w:val="000000"/>
                      <w:sz w:val="16"/>
                      <w:szCs w:val="14"/>
                      <w:lang w:eastAsia="es-BO"/>
                    </w:rPr>
                  </w:pPr>
                </w:p>
              </w:tc>
            </w:tr>
            <w:tr w:rsidR="00B84160" w:rsidRPr="00B84160" w14:paraId="1A24CDA6"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FA5671C"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4</w:t>
                  </w:r>
                </w:p>
              </w:tc>
              <w:tc>
                <w:tcPr>
                  <w:tcW w:w="1917" w:type="dxa"/>
                  <w:tcBorders>
                    <w:top w:val="single" w:sz="4" w:space="0" w:color="auto"/>
                    <w:left w:val="nil"/>
                    <w:bottom w:val="single" w:sz="4" w:space="0" w:color="auto"/>
                    <w:right w:val="single" w:sz="4" w:space="0" w:color="auto"/>
                  </w:tcBorders>
                  <w:shd w:val="clear" w:color="auto" w:fill="auto"/>
                  <w:vAlign w:val="center"/>
                </w:tcPr>
                <w:p w14:paraId="4771657A"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 xml:space="preserve">Kit de conversión a GNV de </w:t>
                  </w:r>
                </w:p>
                <w:p w14:paraId="644EDE06"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Aspirado Natural (conmutador inyección)</w:t>
                  </w:r>
                </w:p>
              </w:tc>
              <w:tc>
                <w:tcPr>
                  <w:tcW w:w="992" w:type="dxa"/>
                  <w:tcBorders>
                    <w:top w:val="single" w:sz="4" w:space="0" w:color="auto"/>
                    <w:left w:val="nil"/>
                    <w:bottom w:val="single" w:sz="4" w:space="0" w:color="auto"/>
                    <w:right w:val="single" w:sz="4" w:space="0" w:color="auto"/>
                  </w:tcBorders>
                  <w:shd w:val="clear" w:color="auto" w:fill="auto"/>
                  <w:vAlign w:val="center"/>
                </w:tcPr>
                <w:p w14:paraId="40A86AD0"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Media - alta</w:t>
                  </w:r>
                </w:p>
              </w:tc>
              <w:tc>
                <w:tcPr>
                  <w:tcW w:w="1775" w:type="dxa"/>
                  <w:tcBorders>
                    <w:top w:val="single" w:sz="4" w:space="0" w:color="auto"/>
                    <w:left w:val="nil"/>
                    <w:bottom w:val="single" w:sz="4" w:space="0" w:color="auto"/>
                    <w:right w:val="single" w:sz="4" w:space="0" w:color="auto"/>
                  </w:tcBorders>
                  <w:shd w:val="clear" w:color="auto" w:fill="auto"/>
                  <w:vAlign w:val="center"/>
                </w:tcPr>
                <w:p w14:paraId="18169737" w14:textId="77777777" w:rsidR="00B84160" w:rsidRPr="00B84160" w:rsidRDefault="00B84160" w:rsidP="00B84160">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35B3D0CE"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nil"/>
                    <w:bottom w:val="single" w:sz="4" w:space="0" w:color="auto"/>
                    <w:right w:val="single" w:sz="4" w:space="0" w:color="auto"/>
                  </w:tcBorders>
                </w:tcPr>
                <w:p w14:paraId="4E5E2EAD"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0E317366" w14:textId="77777777" w:rsidR="00B84160" w:rsidRPr="00B84160" w:rsidRDefault="00B84160" w:rsidP="00B84160">
                  <w:pPr>
                    <w:ind w:left="9"/>
                    <w:jc w:val="center"/>
                    <w:rPr>
                      <w:rFonts w:ascii="Calibri" w:hAnsi="Calibri" w:cs="Calibri"/>
                      <w:color w:val="000000"/>
                      <w:sz w:val="16"/>
                      <w:szCs w:val="14"/>
                      <w:lang w:eastAsia="es-BO"/>
                    </w:rPr>
                  </w:pPr>
                </w:p>
              </w:tc>
            </w:tr>
            <w:tr w:rsidR="00B84160" w:rsidRPr="00B84160" w14:paraId="03EE4236"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10F2189F"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5</w:t>
                  </w:r>
                </w:p>
              </w:tc>
              <w:tc>
                <w:tcPr>
                  <w:tcW w:w="1917" w:type="dxa"/>
                  <w:tcBorders>
                    <w:top w:val="single" w:sz="4" w:space="0" w:color="auto"/>
                    <w:left w:val="nil"/>
                    <w:bottom w:val="single" w:sz="4" w:space="0" w:color="auto"/>
                    <w:right w:val="single" w:sz="4" w:space="0" w:color="auto"/>
                  </w:tcBorders>
                  <w:shd w:val="clear" w:color="auto" w:fill="auto"/>
                  <w:vAlign w:val="center"/>
                </w:tcPr>
                <w:p w14:paraId="32A751E5"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 xml:space="preserve">Kit de conversión a GNV de </w:t>
                  </w:r>
                </w:p>
                <w:p w14:paraId="57FD98A1"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Inyección Secuencial</w:t>
                  </w:r>
                </w:p>
              </w:tc>
              <w:tc>
                <w:tcPr>
                  <w:tcW w:w="992" w:type="dxa"/>
                  <w:tcBorders>
                    <w:top w:val="single" w:sz="4" w:space="0" w:color="auto"/>
                    <w:left w:val="nil"/>
                    <w:bottom w:val="single" w:sz="4" w:space="0" w:color="auto"/>
                    <w:right w:val="single" w:sz="4" w:space="0" w:color="auto"/>
                  </w:tcBorders>
                  <w:shd w:val="clear" w:color="auto" w:fill="auto"/>
                  <w:vAlign w:val="center"/>
                </w:tcPr>
                <w:p w14:paraId="36D53B8B"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Baja - media</w:t>
                  </w:r>
                </w:p>
              </w:tc>
              <w:tc>
                <w:tcPr>
                  <w:tcW w:w="1775" w:type="dxa"/>
                  <w:tcBorders>
                    <w:top w:val="single" w:sz="4" w:space="0" w:color="auto"/>
                    <w:left w:val="nil"/>
                    <w:bottom w:val="single" w:sz="4" w:space="0" w:color="auto"/>
                    <w:right w:val="single" w:sz="4" w:space="0" w:color="auto"/>
                  </w:tcBorders>
                  <w:shd w:val="clear" w:color="auto" w:fill="auto"/>
                  <w:vAlign w:val="center"/>
                </w:tcPr>
                <w:p w14:paraId="2D5A2248" w14:textId="77777777" w:rsidR="00B84160" w:rsidRPr="00B84160" w:rsidRDefault="00B84160" w:rsidP="00B84160">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180 HP</w:t>
                  </w:r>
                </w:p>
              </w:tc>
              <w:tc>
                <w:tcPr>
                  <w:tcW w:w="1134" w:type="dxa"/>
                  <w:tcBorders>
                    <w:top w:val="single" w:sz="4" w:space="0" w:color="auto"/>
                    <w:left w:val="nil"/>
                    <w:bottom w:val="single" w:sz="4" w:space="0" w:color="auto"/>
                    <w:right w:val="single" w:sz="4" w:space="0" w:color="auto"/>
                  </w:tcBorders>
                </w:tcPr>
                <w:p w14:paraId="75E1F560"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nil"/>
                    <w:bottom w:val="single" w:sz="4" w:space="0" w:color="auto"/>
                    <w:right w:val="single" w:sz="4" w:space="0" w:color="auto"/>
                  </w:tcBorders>
                </w:tcPr>
                <w:p w14:paraId="788F602E"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2F69ABBD" w14:textId="77777777" w:rsidR="00B84160" w:rsidRPr="00B84160" w:rsidRDefault="00B84160" w:rsidP="00B84160">
                  <w:pPr>
                    <w:ind w:left="9"/>
                    <w:jc w:val="center"/>
                    <w:rPr>
                      <w:rFonts w:ascii="Calibri" w:hAnsi="Calibri" w:cs="Calibri"/>
                      <w:color w:val="000000"/>
                      <w:sz w:val="16"/>
                      <w:szCs w:val="14"/>
                      <w:lang w:eastAsia="es-BO"/>
                    </w:rPr>
                  </w:pPr>
                </w:p>
              </w:tc>
            </w:tr>
            <w:tr w:rsidR="00B84160" w:rsidRPr="00B84160" w14:paraId="1656273A"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66ECF35"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6</w:t>
                  </w:r>
                </w:p>
              </w:tc>
              <w:tc>
                <w:tcPr>
                  <w:tcW w:w="1917" w:type="dxa"/>
                  <w:tcBorders>
                    <w:top w:val="single" w:sz="4" w:space="0" w:color="auto"/>
                    <w:left w:val="nil"/>
                    <w:bottom w:val="single" w:sz="4" w:space="0" w:color="auto"/>
                    <w:right w:val="single" w:sz="4" w:space="0" w:color="auto"/>
                  </w:tcBorders>
                  <w:shd w:val="clear" w:color="auto" w:fill="auto"/>
                  <w:vAlign w:val="center"/>
                </w:tcPr>
                <w:p w14:paraId="441009EF"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 xml:space="preserve">Kit de conversión a GNV de </w:t>
                  </w:r>
                </w:p>
                <w:p w14:paraId="3659DBF5"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Inyección Secuencial</w:t>
                  </w:r>
                </w:p>
              </w:tc>
              <w:tc>
                <w:tcPr>
                  <w:tcW w:w="992" w:type="dxa"/>
                  <w:tcBorders>
                    <w:top w:val="single" w:sz="4" w:space="0" w:color="auto"/>
                    <w:left w:val="nil"/>
                    <w:bottom w:val="single" w:sz="4" w:space="0" w:color="auto"/>
                    <w:right w:val="single" w:sz="4" w:space="0" w:color="auto"/>
                  </w:tcBorders>
                  <w:shd w:val="clear" w:color="auto" w:fill="auto"/>
                  <w:vAlign w:val="center"/>
                </w:tcPr>
                <w:p w14:paraId="30582072" w14:textId="77777777" w:rsidR="00B84160" w:rsidRPr="00B84160" w:rsidRDefault="00B84160" w:rsidP="00B84160">
                  <w:pPr>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Media - alta</w:t>
                  </w:r>
                </w:p>
              </w:tc>
              <w:tc>
                <w:tcPr>
                  <w:tcW w:w="1775" w:type="dxa"/>
                  <w:tcBorders>
                    <w:top w:val="single" w:sz="4" w:space="0" w:color="auto"/>
                    <w:left w:val="nil"/>
                    <w:bottom w:val="single" w:sz="4" w:space="0" w:color="auto"/>
                    <w:right w:val="single" w:sz="4" w:space="0" w:color="auto"/>
                  </w:tcBorders>
                  <w:shd w:val="clear" w:color="auto" w:fill="auto"/>
                  <w:vAlign w:val="center"/>
                </w:tcPr>
                <w:p w14:paraId="3FE1721B" w14:textId="77777777" w:rsidR="00B84160" w:rsidRPr="00B84160" w:rsidRDefault="00B84160" w:rsidP="00B84160">
                  <w:pPr>
                    <w:ind w:left="9"/>
                    <w:jc w:val="center"/>
                    <w:rPr>
                      <w:rFonts w:ascii="Calibri" w:hAnsi="Calibri" w:cs="Calibri"/>
                      <w:color w:val="000000"/>
                      <w:sz w:val="16"/>
                      <w:szCs w:val="14"/>
                      <w:lang w:eastAsia="es-BO"/>
                    </w:rPr>
                  </w:pPr>
                  <w:r w:rsidRPr="00B84160">
                    <w:rPr>
                      <w:rFonts w:ascii="Calibri" w:hAnsi="Calibri" w:cs="Calibri"/>
                      <w:color w:val="000000"/>
                      <w:sz w:val="16"/>
                      <w:szCs w:val="14"/>
                      <w:lang w:eastAsia="es-BO"/>
                    </w:rPr>
                    <w:t>Para motores hasta 240 HP</w:t>
                  </w:r>
                </w:p>
              </w:tc>
              <w:tc>
                <w:tcPr>
                  <w:tcW w:w="1134" w:type="dxa"/>
                  <w:tcBorders>
                    <w:top w:val="single" w:sz="4" w:space="0" w:color="auto"/>
                    <w:left w:val="nil"/>
                    <w:bottom w:val="single" w:sz="4" w:space="0" w:color="auto"/>
                    <w:right w:val="single" w:sz="4" w:space="0" w:color="auto"/>
                  </w:tcBorders>
                </w:tcPr>
                <w:p w14:paraId="46E35498"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nil"/>
                    <w:bottom w:val="single" w:sz="4" w:space="0" w:color="auto"/>
                    <w:right w:val="single" w:sz="4" w:space="0" w:color="auto"/>
                  </w:tcBorders>
                </w:tcPr>
                <w:p w14:paraId="1A311C72" w14:textId="77777777" w:rsidR="00B84160" w:rsidRPr="00B84160" w:rsidRDefault="00B84160" w:rsidP="00B84160">
                  <w:pPr>
                    <w:ind w:left="9"/>
                    <w:jc w:val="center"/>
                    <w:rPr>
                      <w:rFonts w:ascii="Calibri" w:hAnsi="Calibri" w:cs="Calibri"/>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tcPr>
                <w:p w14:paraId="691CF0FE" w14:textId="77777777" w:rsidR="00B84160" w:rsidRPr="00B84160" w:rsidRDefault="00B84160" w:rsidP="00B84160">
                  <w:pPr>
                    <w:ind w:left="9"/>
                    <w:jc w:val="center"/>
                    <w:rPr>
                      <w:rFonts w:ascii="Calibri" w:hAnsi="Calibri" w:cs="Calibri"/>
                      <w:color w:val="000000"/>
                      <w:sz w:val="16"/>
                      <w:szCs w:val="14"/>
                      <w:lang w:eastAsia="es-BO"/>
                    </w:rPr>
                  </w:pPr>
                </w:p>
              </w:tc>
            </w:tr>
            <w:tr w:rsidR="00B84160" w:rsidRPr="00B84160" w14:paraId="51B20590" w14:textId="77777777" w:rsidTr="00B84160">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2BA594" w14:textId="77777777" w:rsidR="00B84160" w:rsidRPr="00B84160" w:rsidRDefault="00B84160" w:rsidP="00B84160">
                  <w:pPr>
                    <w:jc w:val="center"/>
                    <w:rPr>
                      <w:rFonts w:ascii="Calibri" w:hAnsi="Calibri" w:cs="Calibri"/>
                      <w:b/>
                      <w:color w:val="000000"/>
                      <w:sz w:val="16"/>
                      <w:szCs w:val="14"/>
                      <w:lang w:eastAsia="es-BO"/>
                    </w:rPr>
                  </w:pPr>
                </w:p>
              </w:tc>
              <w:tc>
                <w:tcPr>
                  <w:tcW w:w="1917"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F7BD982" w14:textId="77777777" w:rsidR="00B84160" w:rsidRPr="00B84160" w:rsidRDefault="00B84160" w:rsidP="00B84160">
                  <w:pPr>
                    <w:jc w:val="center"/>
                    <w:rPr>
                      <w:rFonts w:ascii="Calibri" w:hAnsi="Calibri" w:cs="Calibri"/>
                      <w:b/>
                      <w:color w:val="000000"/>
                      <w:sz w:val="16"/>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D5439A8" w14:textId="77777777" w:rsidR="00B84160" w:rsidRPr="00B84160" w:rsidRDefault="00B84160" w:rsidP="00B84160">
                  <w:pPr>
                    <w:jc w:val="center"/>
                    <w:rPr>
                      <w:rFonts w:ascii="Calibri" w:hAnsi="Calibri" w:cs="Calibri"/>
                      <w:b/>
                      <w:color w:val="000000"/>
                      <w:sz w:val="16"/>
                      <w:szCs w:val="14"/>
                      <w:lang w:eastAsia="es-BO"/>
                    </w:rPr>
                  </w:pPr>
                </w:p>
              </w:tc>
              <w:tc>
                <w:tcPr>
                  <w:tcW w:w="177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349BF4" w14:textId="77777777" w:rsidR="00B84160" w:rsidRPr="00B84160" w:rsidRDefault="00B84160" w:rsidP="00B84160">
                  <w:pPr>
                    <w:ind w:left="9"/>
                    <w:jc w:val="center"/>
                    <w:rPr>
                      <w:rFonts w:ascii="Calibri" w:hAnsi="Calibri" w:cs="Calibri"/>
                      <w:b/>
                      <w:color w:val="000000"/>
                      <w:sz w:val="16"/>
                      <w:szCs w:val="14"/>
                      <w:lang w:eastAsia="es-BO"/>
                    </w:rPr>
                  </w:pPr>
                  <w:r w:rsidRPr="00B84160">
                    <w:rPr>
                      <w:rFonts w:ascii="Calibri" w:hAnsi="Calibri" w:cs="Calibri"/>
                      <w:b/>
                      <w:color w:val="000000"/>
                      <w:sz w:val="16"/>
                      <w:szCs w:val="14"/>
                      <w:lang w:eastAsia="es-BO"/>
                    </w:rPr>
                    <w:t>TOTAL</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tcPr>
                <w:p w14:paraId="644FA2C6" w14:textId="77777777" w:rsidR="00B84160" w:rsidRPr="00B84160" w:rsidRDefault="00B84160" w:rsidP="00B84160">
                  <w:pPr>
                    <w:ind w:left="9"/>
                    <w:jc w:val="center"/>
                    <w:rPr>
                      <w:rFonts w:ascii="Calibri" w:hAnsi="Calibri" w:cs="Calibri"/>
                      <w:b/>
                      <w:color w:val="000000"/>
                      <w:sz w:val="16"/>
                      <w:szCs w:val="14"/>
                      <w:lang w:eastAsia="es-BO"/>
                    </w:rPr>
                  </w:pPr>
                </w:p>
              </w:tc>
              <w:tc>
                <w:tcPr>
                  <w:tcW w:w="992" w:type="dxa"/>
                  <w:tcBorders>
                    <w:top w:val="single" w:sz="4" w:space="0" w:color="auto"/>
                    <w:left w:val="nil"/>
                    <w:bottom w:val="single" w:sz="4" w:space="0" w:color="auto"/>
                    <w:right w:val="single" w:sz="4" w:space="0" w:color="auto"/>
                  </w:tcBorders>
                  <w:shd w:val="clear" w:color="auto" w:fill="F2F2F2" w:themeFill="background1" w:themeFillShade="F2"/>
                </w:tcPr>
                <w:p w14:paraId="5E247C8A" w14:textId="77777777" w:rsidR="00B84160" w:rsidRPr="00B84160" w:rsidRDefault="00B84160" w:rsidP="00B84160">
                  <w:pPr>
                    <w:ind w:left="9"/>
                    <w:jc w:val="center"/>
                    <w:rPr>
                      <w:rFonts w:ascii="Calibri" w:hAnsi="Calibri" w:cs="Calibri"/>
                      <w:b/>
                      <w:color w:val="000000"/>
                      <w:sz w:val="16"/>
                      <w:szCs w:val="14"/>
                      <w:lang w:eastAsia="es-BO"/>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CAA894" w14:textId="77777777" w:rsidR="00B84160" w:rsidRPr="00B84160" w:rsidRDefault="00B84160" w:rsidP="00B84160">
                  <w:pPr>
                    <w:ind w:left="9"/>
                    <w:jc w:val="center"/>
                    <w:rPr>
                      <w:rFonts w:ascii="Calibri" w:hAnsi="Calibri" w:cs="Calibri"/>
                      <w:b/>
                      <w:color w:val="000000"/>
                      <w:sz w:val="16"/>
                      <w:szCs w:val="14"/>
                      <w:lang w:eastAsia="es-BO"/>
                    </w:rPr>
                  </w:pPr>
                </w:p>
              </w:tc>
            </w:tr>
          </w:tbl>
          <w:p w14:paraId="358C5050" w14:textId="77777777" w:rsidR="00B84160" w:rsidRPr="00B84160" w:rsidRDefault="00B84160" w:rsidP="00D72A55">
            <w:pPr>
              <w:spacing w:before="120" w:after="120"/>
              <w:ind w:left="567" w:right="113"/>
              <w:jc w:val="both"/>
              <w:rPr>
                <w:rFonts w:ascii="Verdana" w:hAnsi="Verdana"/>
                <w:bCs/>
                <w:color w:val="000000" w:themeColor="text1"/>
              </w:rPr>
            </w:pPr>
            <w:r w:rsidRPr="00A54C46">
              <w:rPr>
                <w:rFonts w:ascii="Verdana" w:hAnsi="Verdana"/>
                <w:b/>
                <w:color w:val="000000" w:themeColor="text1"/>
              </w:rPr>
              <w:t xml:space="preserve">Nota: </w:t>
            </w:r>
            <w:r w:rsidRPr="00A54C46">
              <w:rPr>
                <w:rFonts w:ascii="Verdana" w:hAnsi="Verdana"/>
                <w:bCs/>
                <w:color w:val="000000" w:themeColor="text1"/>
              </w:rPr>
              <w:t xml:space="preserve">Los proponentes deben llenar la Tabla 3, de acuerdo a la cantidad y plazos de </w:t>
            </w:r>
            <w:r w:rsidRPr="00B84160">
              <w:rPr>
                <w:rFonts w:ascii="Verdana" w:hAnsi="Verdana"/>
                <w:bCs/>
                <w:color w:val="000000" w:themeColor="text1"/>
              </w:rPr>
              <w:t>entregas que consideren, no es obligatorio llenar para todos los ítems.</w:t>
            </w:r>
          </w:p>
          <w:p w14:paraId="62F1CF39" w14:textId="77777777" w:rsidR="00B84160" w:rsidRPr="00EA7F7A" w:rsidRDefault="00B84160" w:rsidP="00D72A55">
            <w:pPr>
              <w:spacing w:before="120" w:after="120"/>
              <w:ind w:left="567" w:right="113"/>
              <w:jc w:val="both"/>
              <w:rPr>
                <w:rFonts w:ascii="Verdana" w:hAnsi="Verdana"/>
                <w:bCs/>
                <w:color w:val="000000" w:themeColor="text1"/>
              </w:rPr>
            </w:pPr>
            <w:r w:rsidRPr="00B84160">
              <w:rPr>
                <w:rFonts w:ascii="Verdana" w:hAnsi="Verdana"/>
                <w:bCs/>
                <w:color w:val="000000" w:themeColor="text1"/>
              </w:rPr>
              <w:t>El proponente deberá considerar que las entregas serán realizadas en los Almacenes Regionales de la EEC-GNV a nivel nacional, de acuerdo a lo establecido por la EEC-GNV en el proceso de contratación.</w:t>
            </w:r>
          </w:p>
          <w:p w14:paraId="71A7A674" w14:textId="17F9E7FC" w:rsidR="00B84160" w:rsidRPr="00B84160" w:rsidRDefault="00B84160" w:rsidP="00D72A55">
            <w:pPr>
              <w:pStyle w:val="Prrafodelista"/>
              <w:numPr>
                <w:ilvl w:val="1"/>
                <w:numId w:val="32"/>
              </w:numPr>
              <w:spacing w:before="120" w:after="120"/>
              <w:ind w:left="664" w:right="113" w:hanging="567"/>
              <w:jc w:val="both"/>
              <w:rPr>
                <w:rFonts w:ascii="Verdana" w:hAnsi="Verdana"/>
                <w:b/>
                <w:color w:val="000000" w:themeColor="text1"/>
              </w:rPr>
            </w:pPr>
            <w:r w:rsidRPr="00B84160">
              <w:rPr>
                <w:rFonts w:ascii="Verdana" w:hAnsi="Verdana"/>
                <w:b/>
                <w:color w:val="000000" w:themeColor="text1"/>
              </w:rPr>
              <w:t>LUGAR DE ENTREGA DE LOS BIENES</w:t>
            </w:r>
          </w:p>
          <w:p w14:paraId="47A9ADCC" w14:textId="77777777" w:rsidR="00B84160" w:rsidRDefault="00B84160" w:rsidP="00D72A55">
            <w:pPr>
              <w:spacing w:before="120" w:after="120"/>
              <w:ind w:left="567" w:right="113"/>
              <w:jc w:val="both"/>
              <w:rPr>
                <w:rFonts w:ascii="Verdana" w:hAnsi="Verdana"/>
                <w:color w:val="000000" w:themeColor="text1"/>
              </w:rPr>
            </w:pPr>
            <w:r w:rsidRPr="00A54C46">
              <w:rPr>
                <w:rFonts w:ascii="Verdana" w:hAnsi="Verdana"/>
                <w:color w:val="000000" w:themeColor="text1"/>
              </w:rPr>
              <w:t>Los bienes serán entregados en los almacenes (La Paz, Cochabamba, Santa Cruz y/o Oruro según corresponda) de la E</w:t>
            </w:r>
            <w:r>
              <w:rPr>
                <w:rFonts w:ascii="Verdana" w:hAnsi="Verdana"/>
                <w:color w:val="000000" w:themeColor="text1"/>
              </w:rPr>
              <w:t>EC</w:t>
            </w:r>
            <w:r w:rsidRPr="00A54C46">
              <w:rPr>
                <w:rFonts w:ascii="Verdana" w:hAnsi="Verdana"/>
                <w:color w:val="000000" w:themeColor="text1"/>
              </w:rPr>
              <w:t>-GNV.</w:t>
            </w:r>
          </w:p>
          <w:p w14:paraId="537D361D" w14:textId="77777777" w:rsidR="00B84160" w:rsidRPr="00A54C46" w:rsidRDefault="00B84160" w:rsidP="00D72A55">
            <w:pPr>
              <w:pStyle w:val="Prrafodelista"/>
              <w:numPr>
                <w:ilvl w:val="1"/>
                <w:numId w:val="32"/>
              </w:numPr>
              <w:spacing w:before="120" w:after="120"/>
              <w:ind w:left="567" w:right="113" w:hanging="567"/>
              <w:jc w:val="both"/>
              <w:rPr>
                <w:rFonts w:ascii="Verdana" w:hAnsi="Verdana"/>
                <w:b/>
                <w:color w:val="000000" w:themeColor="text1"/>
              </w:rPr>
            </w:pPr>
            <w:r w:rsidRPr="00A54C46">
              <w:rPr>
                <w:rFonts w:ascii="Verdana" w:hAnsi="Verdana"/>
                <w:b/>
                <w:color w:val="000000" w:themeColor="text1"/>
              </w:rPr>
              <w:t>GARANTÍA DE SERIEDAD DE PARTICIPACIÓN</w:t>
            </w:r>
          </w:p>
          <w:p w14:paraId="0591C98F" w14:textId="77777777" w:rsidR="00B84160" w:rsidRDefault="00B84160" w:rsidP="00D72A55">
            <w:pPr>
              <w:shd w:val="clear" w:color="auto" w:fill="FFFFFF" w:themeFill="background1"/>
              <w:spacing w:before="120" w:after="120"/>
              <w:ind w:left="567" w:right="113"/>
              <w:jc w:val="both"/>
              <w:rPr>
                <w:rFonts w:ascii="Verdana" w:hAnsi="Verdana"/>
                <w:color w:val="000000" w:themeColor="text1"/>
              </w:rPr>
            </w:pPr>
            <w:r>
              <w:rPr>
                <w:rFonts w:ascii="Verdana" w:hAnsi="Verdana"/>
                <w:color w:val="000000" w:themeColor="text1"/>
              </w:rPr>
              <w:t xml:space="preserve">Para la presente Expresión de Interés el proponente deberá </w:t>
            </w:r>
            <w:r w:rsidRPr="00A54C46">
              <w:rPr>
                <w:rFonts w:ascii="Verdana" w:hAnsi="Verdana"/>
                <w:color w:val="000000" w:themeColor="text1"/>
              </w:rPr>
              <w:t xml:space="preserve">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w:t>
            </w:r>
            <w:r>
              <w:rPr>
                <w:rFonts w:ascii="Verdana" w:hAnsi="Verdana"/>
                <w:color w:val="000000" w:themeColor="text1"/>
              </w:rPr>
              <w:t>75</w:t>
            </w:r>
            <w:r w:rsidRPr="00A54C46">
              <w:rPr>
                <w:rFonts w:ascii="Verdana" w:hAnsi="Verdana"/>
                <w:color w:val="000000" w:themeColor="text1"/>
              </w:rPr>
              <w:t xml:space="preserve"> días calendario desde la fecha fijada para la apertura de las propuestas.</w:t>
            </w:r>
          </w:p>
          <w:p w14:paraId="44EE3051" w14:textId="77777777" w:rsidR="00B84160" w:rsidRPr="00767A42" w:rsidRDefault="00B84160" w:rsidP="00D72A55">
            <w:pPr>
              <w:pStyle w:val="Prrafodelista"/>
              <w:numPr>
                <w:ilvl w:val="1"/>
                <w:numId w:val="32"/>
              </w:numPr>
              <w:spacing w:before="120" w:after="120"/>
              <w:ind w:left="567" w:right="113" w:hanging="567"/>
              <w:jc w:val="both"/>
              <w:rPr>
                <w:rFonts w:ascii="Verdana" w:hAnsi="Verdana"/>
                <w:b/>
                <w:color w:val="000000" w:themeColor="text1"/>
              </w:rPr>
            </w:pPr>
            <w:r w:rsidRPr="00767A42">
              <w:rPr>
                <w:rFonts w:ascii="Verdana" w:hAnsi="Verdana"/>
                <w:b/>
                <w:color w:val="000000" w:themeColor="text1"/>
              </w:rPr>
              <w:t>VALIDEZ DE LA PROPUESTA</w:t>
            </w:r>
          </w:p>
          <w:p w14:paraId="00C06434" w14:textId="77777777" w:rsidR="00B84160" w:rsidRDefault="00B84160" w:rsidP="00D72A55">
            <w:pPr>
              <w:shd w:val="clear" w:color="auto" w:fill="FFFFFF" w:themeFill="background1"/>
              <w:spacing w:before="120" w:after="120"/>
              <w:ind w:left="567" w:right="113"/>
              <w:jc w:val="both"/>
              <w:rPr>
                <w:rFonts w:ascii="Verdana" w:hAnsi="Verdana"/>
                <w:color w:val="000000" w:themeColor="text1"/>
              </w:rPr>
            </w:pPr>
            <w:r w:rsidRPr="00767A42">
              <w:rPr>
                <w:rFonts w:ascii="Verdana" w:hAnsi="Verdana"/>
                <w:color w:val="000000" w:themeColor="text1"/>
              </w:rPr>
              <w:t>La propuesta deberá tener una validez mínima de setenta y cinco (75) días calendario.</w:t>
            </w:r>
          </w:p>
          <w:p w14:paraId="6FD0CB05" w14:textId="77777777" w:rsidR="00B84160" w:rsidRPr="00D3518B" w:rsidRDefault="00B84160" w:rsidP="00D72A55">
            <w:pPr>
              <w:pStyle w:val="Prrafodelista"/>
              <w:numPr>
                <w:ilvl w:val="1"/>
                <w:numId w:val="32"/>
              </w:numPr>
              <w:spacing w:before="120" w:after="120"/>
              <w:ind w:left="567" w:right="113" w:hanging="567"/>
              <w:jc w:val="both"/>
              <w:rPr>
                <w:rFonts w:ascii="Verdana" w:hAnsi="Verdana"/>
                <w:b/>
                <w:color w:val="000000" w:themeColor="text1"/>
              </w:rPr>
            </w:pPr>
            <w:r w:rsidRPr="00D3518B">
              <w:rPr>
                <w:rFonts w:ascii="Verdana" w:hAnsi="Verdana"/>
                <w:b/>
                <w:color w:val="000000" w:themeColor="text1"/>
              </w:rPr>
              <w:t>INFORMACIÓN COMPLEMENTARIA - EXPERIENCIA DEL PROPONENTE</w:t>
            </w:r>
          </w:p>
          <w:p w14:paraId="38097E7F" w14:textId="77777777" w:rsidR="00B84160" w:rsidRPr="00D3518B" w:rsidRDefault="00B84160" w:rsidP="00D72A55">
            <w:pPr>
              <w:numPr>
                <w:ilvl w:val="0"/>
                <w:numId w:val="17"/>
              </w:numPr>
              <w:spacing w:before="120" w:after="120"/>
              <w:ind w:left="851" w:right="113" w:hanging="284"/>
              <w:jc w:val="both"/>
              <w:rPr>
                <w:rFonts w:ascii="Verdana" w:hAnsi="Verdana"/>
              </w:rPr>
            </w:pPr>
            <w:r w:rsidRPr="00D3518B">
              <w:rPr>
                <w:rFonts w:ascii="Verdana" w:hAnsi="Verdana" w:cs="Calibri"/>
                <w:b/>
                <w:color w:val="000000" w:themeColor="text1"/>
              </w:rPr>
              <w:t xml:space="preserve">EXPERIENCIA GENERAL: </w:t>
            </w:r>
            <w:r w:rsidRPr="00BA09DA">
              <w:rPr>
                <w:rFonts w:ascii="Verdana" w:hAnsi="Verdana" w:cs="Calibri"/>
                <w:color w:val="000000" w:themeColor="text1"/>
              </w:rPr>
              <w:t>Detallar la</w:t>
            </w:r>
            <w:r>
              <w:rPr>
                <w:rFonts w:ascii="Verdana" w:hAnsi="Verdana" w:cs="Calibri"/>
                <w:color w:val="000000" w:themeColor="text1"/>
              </w:rPr>
              <w:t xml:space="preserve"> experiencia</w:t>
            </w:r>
            <w:r w:rsidRPr="00BA09DA">
              <w:rPr>
                <w:rFonts w:ascii="Verdana" w:hAnsi="Verdana" w:cs="Calibri"/>
                <w:color w:val="000000" w:themeColor="text1"/>
              </w:rPr>
              <w:t xml:space="preserve"> </w:t>
            </w:r>
            <w:r>
              <w:rPr>
                <w:rFonts w:ascii="Verdana" w:hAnsi="Verdana"/>
                <w:color w:val="000000" w:themeColor="text1"/>
              </w:rPr>
              <w:t>de</w:t>
            </w:r>
            <w:r w:rsidRPr="00D3518B">
              <w:rPr>
                <w:rFonts w:ascii="Verdana" w:hAnsi="Verdana"/>
                <w:color w:val="000000" w:themeColor="text1"/>
              </w:rPr>
              <w:t xml:space="preserve"> años en la comercialización de kits de conversión a GNV, </w:t>
            </w:r>
            <w:r w:rsidRPr="00D3518B">
              <w:rPr>
                <w:rFonts w:ascii="Verdana" w:hAnsi="Verdana"/>
              </w:rPr>
              <w:t>respaldado por fotocopias simples de documentos de importación a nombre del proponente.</w:t>
            </w:r>
          </w:p>
          <w:p w14:paraId="5F46A0EE" w14:textId="77777777" w:rsidR="00B84160" w:rsidRPr="00D3518B" w:rsidRDefault="00B84160" w:rsidP="00D72A55">
            <w:pPr>
              <w:pStyle w:val="Prrafodelista"/>
              <w:spacing w:before="120" w:after="120"/>
              <w:ind w:left="851" w:right="113"/>
              <w:jc w:val="both"/>
              <w:rPr>
                <w:rFonts w:ascii="Verdana" w:hAnsi="Verdana"/>
                <w:color w:val="000000" w:themeColor="text1"/>
              </w:rPr>
            </w:pPr>
            <w:r w:rsidRPr="00D3518B">
              <w:rPr>
                <w:rFonts w:ascii="Verdana" w:hAnsi="Verdana" w:cs="Calibri"/>
              </w:rPr>
              <w:t>Asimismo, deberá adjuntar la Matricula de Comercio o Matrículas de Comercio, en caso de que existan modificaciones en la denominación del proveedor.</w:t>
            </w:r>
          </w:p>
          <w:p w14:paraId="3054B74B" w14:textId="77777777" w:rsidR="007D2493" w:rsidRDefault="00B84160" w:rsidP="00D72A55">
            <w:pPr>
              <w:numPr>
                <w:ilvl w:val="0"/>
                <w:numId w:val="17"/>
              </w:numPr>
              <w:spacing w:before="120" w:after="120"/>
              <w:ind w:left="851" w:right="113" w:hanging="284"/>
              <w:jc w:val="both"/>
              <w:rPr>
                <w:rFonts w:ascii="Verdana" w:hAnsi="Verdana"/>
              </w:rPr>
            </w:pPr>
            <w:r w:rsidRPr="00D3518B">
              <w:rPr>
                <w:rFonts w:ascii="Verdana" w:hAnsi="Verdana"/>
                <w:b/>
                <w:color w:val="000000" w:themeColor="text1"/>
              </w:rPr>
              <w:t xml:space="preserve">EXPERIENCIA ESPECÍFICA: </w:t>
            </w:r>
            <w:r w:rsidRPr="00D3518B">
              <w:rPr>
                <w:rFonts w:ascii="Verdana" w:hAnsi="Verdana"/>
                <w:color w:val="000000" w:themeColor="text1"/>
              </w:rPr>
              <w:t xml:space="preserve">El proponente deberá acreditar ventas en Bolivia de kits de conversión a GNV, </w:t>
            </w:r>
            <w:r>
              <w:rPr>
                <w:rFonts w:ascii="Verdana" w:hAnsi="Verdana"/>
                <w:color w:val="000000" w:themeColor="text1"/>
              </w:rPr>
              <w:t xml:space="preserve">detallando la cantidad de kits comercializados </w:t>
            </w:r>
            <w:r w:rsidRPr="00D3518B">
              <w:rPr>
                <w:rFonts w:ascii="Verdana" w:hAnsi="Verdana"/>
              </w:rPr>
              <w:t>respaldado</w:t>
            </w:r>
            <w:r>
              <w:rPr>
                <w:rFonts w:ascii="Verdana" w:hAnsi="Verdana"/>
              </w:rPr>
              <w:t>s</w:t>
            </w:r>
            <w:r w:rsidRPr="00D3518B">
              <w:rPr>
                <w:rFonts w:ascii="Verdana" w:hAnsi="Verdana"/>
              </w:rPr>
              <w:t xml:space="preserve"> por fotocopias simples de documentos de importación a nombre del proponente.</w:t>
            </w:r>
          </w:p>
          <w:p w14:paraId="4FC996CA" w14:textId="54D818C3" w:rsidR="00D72A55" w:rsidRPr="004212FC" w:rsidRDefault="00D72A55" w:rsidP="007A54E1">
            <w:pPr>
              <w:ind w:right="113"/>
              <w:jc w:val="both"/>
              <w:rPr>
                <w:rFonts w:ascii="Verdana" w:hAnsi="Verdana"/>
                <w:b/>
                <w:sz w:val="18"/>
                <w:szCs w:val="18"/>
              </w:rPr>
            </w:pPr>
            <w:r w:rsidRPr="0040519C">
              <w:rPr>
                <w:rFonts w:ascii="Verdana" w:hAnsi="Verdana"/>
                <w:b/>
              </w:rPr>
              <w:t>Nota:</w:t>
            </w:r>
            <w:r w:rsidRPr="0040519C">
              <w:rPr>
                <w:rFonts w:ascii="Verdana" w:hAnsi="Verdana"/>
              </w:rPr>
              <w:t xml:space="preserve"> </w:t>
            </w:r>
            <w:r w:rsidRPr="0040519C">
              <w:rPr>
                <w:rFonts w:ascii="Verdana" w:hAnsi="Verdana"/>
                <w:i/>
              </w:rPr>
              <w:t>La Entidad establecerá, en el marco de sus atribuciones y conforme condiciones técnicas y administrativas del proceso, la experiencia mínima requerida para el o los procesos de contratación que se definan</w:t>
            </w:r>
          </w:p>
        </w:tc>
        <w:tc>
          <w:tcPr>
            <w:tcW w:w="2126" w:type="dxa"/>
            <w:tcBorders>
              <w:bottom w:val="single" w:sz="4" w:space="0" w:color="auto"/>
            </w:tcBorders>
            <w:shd w:val="clear" w:color="auto" w:fill="FFFFFF"/>
          </w:tcPr>
          <w:p w14:paraId="4CE67BE4" w14:textId="77777777" w:rsidR="00161CF6" w:rsidRPr="0040519C" w:rsidRDefault="00161CF6" w:rsidP="00161CF6">
            <w:pPr>
              <w:contextualSpacing/>
              <w:jc w:val="both"/>
              <w:rPr>
                <w:rFonts w:ascii="Verdana" w:hAnsi="Verdana"/>
                <w:sz w:val="14"/>
                <w:szCs w:val="14"/>
                <w:lang w:val="es-BO"/>
              </w:rPr>
            </w:pPr>
          </w:p>
        </w:tc>
      </w:tr>
    </w:tbl>
    <w:p w14:paraId="26DF92C7" w14:textId="77777777" w:rsidR="00E7602B" w:rsidRPr="0040519C" w:rsidRDefault="00E7602B" w:rsidP="00FE6470">
      <w:pPr>
        <w:jc w:val="both"/>
        <w:rPr>
          <w:rFonts w:ascii="Verdana" w:hAnsi="Verdana" w:cs="Arial"/>
          <w:sz w:val="18"/>
          <w:szCs w:val="18"/>
          <w:lang w:val="es-BO"/>
        </w:rPr>
      </w:pPr>
      <w:r w:rsidRPr="0040519C">
        <w:rPr>
          <w:rFonts w:ascii="Verdana" w:hAnsi="Verdana" w:cs="Arial"/>
          <w:b/>
          <w:sz w:val="18"/>
          <w:szCs w:val="18"/>
          <w:lang w:val="es-BO"/>
        </w:rPr>
        <w:lastRenderedPageBreak/>
        <w:t>Nota</w:t>
      </w:r>
      <w:r w:rsidR="00281E0F" w:rsidRPr="0040519C">
        <w:rPr>
          <w:rFonts w:ascii="Verdana" w:hAnsi="Verdana" w:cs="Arial"/>
          <w:b/>
          <w:sz w:val="18"/>
          <w:szCs w:val="18"/>
          <w:lang w:val="es-BO"/>
        </w:rPr>
        <w:t xml:space="preserve"> 1</w:t>
      </w:r>
      <w:r w:rsidRPr="0040519C">
        <w:rPr>
          <w:rFonts w:ascii="Verdana" w:hAnsi="Verdana" w:cs="Arial"/>
          <w:b/>
          <w:sz w:val="18"/>
          <w:szCs w:val="18"/>
          <w:lang w:val="es-BO"/>
        </w:rPr>
        <w:t>:</w:t>
      </w:r>
      <w:r w:rsidRPr="0040519C">
        <w:rPr>
          <w:rFonts w:ascii="Verdana" w:hAnsi="Verdana" w:cs="Arial"/>
          <w:sz w:val="18"/>
          <w:szCs w:val="18"/>
          <w:lang w:val="es-BO"/>
        </w:rPr>
        <w:t xml:space="preserve"> </w:t>
      </w:r>
      <w:r w:rsidR="00A70DEE" w:rsidRPr="0040519C">
        <w:rPr>
          <w:rFonts w:ascii="Verdana" w:hAnsi="Verdana" w:cs="Arial"/>
          <w:sz w:val="18"/>
          <w:szCs w:val="18"/>
          <w:lang w:val="es-BO"/>
        </w:rPr>
        <w:t xml:space="preserve">Presentar </w:t>
      </w:r>
      <w:r w:rsidR="00281E0F" w:rsidRPr="0040519C">
        <w:rPr>
          <w:rFonts w:ascii="Verdana" w:hAnsi="Verdana" w:cs="Arial"/>
          <w:sz w:val="18"/>
          <w:szCs w:val="18"/>
          <w:lang w:val="es-BO"/>
        </w:rPr>
        <w:t>los documentos en el mismo orden requerido en el presente DBEI</w:t>
      </w:r>
      <w:r w:rsidRPr="0040519C">
        <w:rPr>
          <w:rFonts w:ascii="Verdana" w:hAnsi="Verdana" w:cs="Arial"/>
          <w:sz w:val="18"/>
          <w:szCs w:val="18"/>
          <w:lang w:val="es-BO"/>
        </w:rPr>
        <w:t>.</w:t>
      </w:r>
    </w:p>
    <w:p w14:paraId="6A0EA439" w14:textId="2BC68279" w:rsidR="00281E0F" w:rsidRPr="0040519C" w:rsidRDefault="00281E0F" w:rsidP="00DC4138">
      <w:pPr>
        <w:ind w:right="-286"/>
        <w:jc w:val="both"/>
        <w:rPr>
          <w:rFonts w:ascii="Verdana" w:hAnsi="Verdana" w:cs="Arial"/>
          <w:sz w:val="18"/>
          <w:szCs w:val="18"/>
          <w:lang w:val="es-BO"/>
        </w:rPr>
      </w:pPr>
      <w:r w:rsidRPr="0040519C">
        <w:rPr>
          <w:rFonts w:ascii="Verdana" w:hAnsi="Verdana" w:cs="Arial"/>
          <w:b/>
          <w:sz w:val="18"/>
          <w:szCs w:val="18"/>
          <w:lang w:val="es-BO"/>
        </w:rPr>
        <w:t xml:space="preserve">Nota 2: </w:t>
      </w:r>
      <w:r w:rsidRPr="0040519C">
        <w:rPr>
          <w:rFonts w:ascii="Verdana" w:hAnsi="Verdana" w:cs="Arial"/>
          <w:sz w:val="18"/>
          <w:szCs w:val="18"/>
          <w:lang w:val="es-BO"/>
        </w:rPr>
        <w:t xml:space="preserve">Presentar la </w:t>
      </w:r>
      <w:r w:rsidR="00CA7B8D" w:rsidRPr="0040519C">
        <w:rPr>
          <w:rFonts w:ascii="Verdana" w:hAnsi="Verdana" w:cs="Arial"/>
          <w:sz w:val="18"/>
          <w:szCs w:val="18"/>
          <w:lang w:val="es-BO"/>
        </w:rPr>
        <w:t>oferta</w:t>
      </w:r>
      <w:r w:rsidRPr="0040519C">
        <w:rPr>
          <w:rFonts w:ascii="Verdana" w:hAnsi="Verdana" w:cs="Arial"/>
          <w:sz w:val="18"/>
          <w:szCs w:val="18"/>
          <w:lang w:val="es-BO"/>
        </w:rPr>
        <w:t xml:space="preserve"> económica en el formulario </w:t>
      </w:r>
      <w:r w:rsidR="000565AE" w:rsidRPr="0040519C">
        <w:rPr>
          <w:rFonts w:ascii="Verdana" w:hAnsi="Verdana" w:cs="Arial"/>
          <w:sz w:val="18"/>
          <w:szCs w:val="18"/>
          <w:lang w:val="es-BO"/>
        </w:rPr>
        <w:t>4</w:t>
      </w:r>
      <w:r w:rsidRPr="0040519C">
        <w:rPr>
          <w:rFonts w:ascii="Verdana" w:hAnsi="Verdana" w:cs="Arial"/>
          <w:sz w:val="18"/>
          <w:szCs w:val="18"/>
          <w:lang w:val="es-BO"/>
        </w:rPr>
        <w:t xml:space="preserve"> y la propuesta técnica en el formulario </w:t>
      </w:r>
      <w:r w:rsidR="000565AE" w:rsidRPr="0040519C">
        <w:rPr>
          <w:rFonts w:ascii="Verdana" w:hAnsi="Verdana" w:cs="Arial"/>
          <w:sz w:val="18"/>
          <w:szCs w:val="18"/>
          <w:lang w:val="es-BO"/>
        </w:rPr>
        <w:t>5</w:t>
      </w:r>
      <w:r w:rsidRPr="0040519C">
        <w:rPr>
          <w:rFonts w:ascii="Verdana" w:hAnsi="Verdana" w:cs="Arial"/>
          <w:sz w:val="18"/>
          <w:szCs w:val="18"/>
          <w:lang w:val="es-BO"/>
        </w:rPr>
        <w:t>.</w:t>
      </w:r>
    </w:p>
    <w:p w14:paraId="6B0B6653" w14:textId="77777777" w:rsidR="00923301" w:rsidRPr="0040519C" w:rsidRDefault="00923301" w:rsidP="00DC4138">
      <w:pPr>
        <w:ind w:right="-286"/>
        <w:jc w:val="both"/>
        <w:rPr>
          <w:rFonts w:ascii="Verdana" w:hAnsi="Verdana" w:cs="Arial"/>
          <w:b/>
          <w:sz w:val="18"/>
          <w:szCs w:val="18"/>
          <w:lang w:val="es-BO"/>
        </w:rPr>
      </w:pPr>
    </w:p>
    <w:p w14:paraId="4EBF06EF" w14:textId="6D4FFA0F" w:rsidR="00E7602B" w:rsidRPr="0040519C" w:rsidRDefault="00E7602B" w:rsidP="00FE6470">
      <w:pPr>
        <w:jc w:val="both"/>
        <w:rPr>
          <w:rFonts w:ascii="Verdana" w:hAnsi="Verdana"/>
          <w:b/>
          <w:i/>
          <w:sz w:val="18"/>
          <w:szCs w:val="18"/>
          <w:lang w:val="es-BO"/>
        </w:rPr>
      </w:pPr>
      <w:r w:rsidRPr="0040519C">
        <w:rPr>
          <w:rFonts w:ascii="Verdana" w:hAnsi="Verdana" w:cs="Arial"/>
          <w:sz w:val="18"/>
          <w:szCs w:val="18"/>
          <w:lang w:val="es-BO"/>
        </w:rPr>
        <w:t xml:space="preserve">(**) El </w:t>
      </w:r>
      <w:r w:rsidR="00E64584" w:rsidRPr="0040519C">
        <w:rPr>
          <w:rFonts w:ascii="Verdana" w:hAnsi="Verdana" w:cs="Arial"/>
          <w:sz w:val="18"/>
          <w:szCs w:val="18"/>
          <w:lang w:val="es-BO"/>
        </w:rPr>
        <w:t>interesado</w:t>
      </w:r>
      <w:r w:rsidRPr="0040519C">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40519C" w:rsidRDefault="00027C36" w:rsidP="00CE04BE">
      <w:pPr>
        <w:jc w:val="center"/>
        <w:rPr>
          <w:rFonts w:ascii="Verdana" w:hAnsi="Verdana" w:cs="Arial"/>
          <w:b/>
          <w:sz w:val="18"/>
          <w:szCs w:val="18"/>
          <w:lang w:val="es-BO"/>
        </w:rPr>
      </w:pPr>
      <w:r w:rsidRPr="0040519C">
        <w:rPr>
          <w:rFonts w:ascii="Verdana" w:hAnsi="Verdana" w:cs="Arial"/>
          <w:b/>
          <w:sz w:val="18"/>
          <w:szCs w:val="18"/>
          <w:lang w:val="es-BO"/>
        </w:rPr>
        <w:br w:type="page"/>
      </w:r>
      <w:r w:rsidR="00CC3F76" w:rsidRPr="0040519C">
        <w:rPr>
          <w:rFonts w:ascii="Verdana" w:hAnsi="Verdana" w:cs="Arial"/>
          <w:b/>
          <w:sz w:val="18"/>
          <w:szCs w:val="18"/>
          <w:lang w:val="es-BO"/>
        </w:rPr>
        <w:lastRenderedPageBreak/>
        <w:t xml:space="preserve">ANEXO </w:t>
      </w:r>
      <w:r w:rsidR="004A09E9" w:rsidRPr="0040519C">
        <w:rPr>
          <w:rFonts w:ascii="Verdana" w:hAnsi="Verdana" w:cs="Arial"/>
          <w:b/>
          <w:sz w:val="18"/>
          <w:szCs w:val="18"/>
          <w:lang w:val="es-BO"/>
        </w:rPr>
        <w:t>2</w:t>
      </w:r>
    </w:p>
    <w:p w14:paraId="4A890CBA" w14:textId="77777777" w:rsidR="001C50E4" w:rsidRPr="0040519C" w:rsidRDefault="00CC3F76" w:rsidP="00CC3F76">
      <w:pPr>
        <w:jc w:val="center"/>
        <w:rPr>
          <w:rFonts w:ascii="Verdana" w:hAnsi="Verdana" w:cs="Arial"/>
          <w:b/>
          <w:sz w:val="18"/>
          <w:szCs w:val="18"/>
          <w:lang w:val="es-BO"/>
        </w:rPr>
      </w:pPr>
      <w:r w:rsidRPr="0040519C">
        <w:rPr>
          <w:rFonts w:ascii="Verdana" w:hAnsi="Verdana" w:cs="Arial"/>
          <w:b/>
          <w:sz w:val="18"/>
          <w:szCs w:val="18"/>
          <w:lang w:val="es-BO"/>
        </w:rPr>
        <w:t xml:space="preserve">FORMULARIOS DE </w:t>
      </w:r>
      <w:r w:rsidR="00692C41" w:rsidRPr="0040519C">
        <w:rPr>
          <w:rFonts w:ascii="Verdana" w:hAnsi="Verdana" w:cs="Arial"/>
          <w:b/>
          <w:sz w:val="18"/>
          <w:szCs w:val="18"/>
          <w:lang w:val="es-BO"/>
        </w:rPr>
        <w:t>VERIFICACI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EVALUACI</w:t>
      </w:r>
      <w:r w:rsidR="00B03456" w:rsidRPr="0040519C">
        <w:rPr>
          <w:rFonts w:ascii="Verdana" w:hAnsi="Verdana" w:cs="Arial"/>
          <w:b/>
          <w:sz w:val="18"/>
          <w:szCs w:val="18"/>
          <w:lang w:val="es-BO"/>
        </w:rPr>
        <w:t>Ó</w:t>
      </w:r>
      <w:r w:rsidRPr="0040519C">
        <w:rPr>
          <w:rFonts w:ascii="Verdana" w:hAnsi="Verdana" w:cs="Arial"/>
          <w:b/>
          <w:sz w:val="18"/>
          <w:szCs w:val="18"/>
          <w:lang w:val="es-BO"/>
        </w:rPr>
        <w:t xml:space="preserve">N </w:t>
      </w:r>
      <w:r w:rsidR="00692C41" w:rsidRPr="0040519C">
        <w:rPr>
          <w:rFonts w:ascii="Verdana" w:hAnsi="Verdana" w:cs="Arial"/>
          <w:b/>
          <w:sz w:val="18"/>
          <w:szCs w:val="18"/>
          <w:lang w:val="es-BO"/>
        </w:rPr>
        <w:t>Y CALIFICACI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 xml:space="preserve">DE </w:t>
      </w:r>
    </w:p>
    <w:p w14:paraId="06BA0B73" w14:textId="77777777" w:rsidR="00CC3F76" w:rsidRPr="0040519C" w:rsidRDefault="001C50E4" w:rsidP="00CC3F76">
      <w:pPr>
        <w:jc w:val="center"/>
        <w:rPr>
          <w:rFonts w:ascii="Verdana" w:hAnsi="Verdana" w:cs="Arial"/>
          <w:b/>
          <w:sz w:val="18"/>
          <w:szCs w:val="18"/>
          <w:lang w:val="es-BO"/>
        </w:rPr>
      </w:pPr>
      <w:r w:rsidRPr="0040519C">
        <w:rPr>
          <w:rFonts w:ascii="Verdana" w:hAnsi="Verdana" w:cs="Arial"/>
          <w:b/>
          <w:sz w:val="18"/>
          <w:szCs w:val="18"/>
          <w:lang w:val="es-BO"/>
        </w:rPr>
        <w:t>EXPRESIONES DE INTERÉS</w:t>
      </w:r>
    </w:p>
    <w:p w14:paraId="2A55E005" w14:textId="77777777" w:rsidR="00CC3F76" w:rsidRPr="0040519C" w:rsidRDefault="00CC3F76" w:rsidP="00CC3F76">
      <w:pPr>
        <w:rPr>
          <w:rFonts w:ascii="Verdana" w:hAnsi="Verdana" w:cs="Arial"/>
          <w:sz w:val="18"/>
          <w:szCs w:val="18"/>
          <w:lang w:val="es-BO"/>
        </w:rPr>
      </w:pPr>
    </w:p>
    <w:p w14:paraId="3B7FDDDC"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FB5848" w:rsidRPr="0040519C">
        <w:rPr>
          <w:rFonts w:ascii="Verdana" w:hAnsi="Verdana" w:cs="Arial"/>
          <w:b/>
          <w:sz w:val="18"/>
          <w:szCs w:val="18"/>
          <w:lang w:val="es-BO"/>
        </w:rPr>
        <w:t>A</w:t>
      </w:r>
    </w:p>
    <w:p w14:paraId="336F03AF"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EVALUACIÓN PRELIMINAR </w:t>
      </w:r>
    </w:p>
    <w:p w14:paraId="44ED2458" w14:textId="77777777" w:rsidR="00607790" w:rsidRPr="0040519C" w:rsidRDefault="006B1E9C" w:rsidP="00607790">
      <w:pPr>
        <w:jc w:val="center"/>
        <w:rPr>
          <w:rFonts w:ascii="Verdana" w:hAnsi="Verdana" w:cs="Arial"/>
          <w:sz w:val="16"/>
          <w:szCs w:val="16"/>
          <w:lang w:val="es-BO"/>
        </w:rPr>
      </w:pPr>
      <w:r w:rsidRPr="0040519C">
        <w:rPr>
          <w:rFonts w:ascii="Verdana" w:hAnsi="Verdana" w:cs="Arial"/>
          <w:sz w:val="16"/>
          <w:szCs w:val="16"/>
          <w:lang w:val="es-BO"/>
        </w:rPr>
        <w:t>(Para Empresas</w:t>
      </w:r>
      <w:r w:rsidR="00161A43" w:rsidRPr="0040519C">
        <w:rPr>
          <w:rFonts w:ascii="Verdana" w:hAnsi="Verdana" w:cs="Arial"/>
          <w:sz w:val="16"/>
          <w:szCs w:val="16"/>
          <w:lang w:val="es-BO"/>
        </w:rPr>
        <w:t xml:space="preserve"> o Asociaciones Accidentales</w:t>
      </w:r>
      <w:r w:rsidRPr="0040519C">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40519C"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40519C" w:rsidRDefault="00607790" w:rsidP="006E2BF5">
            <w:pPr>
              <w:rPr>
                <w:rFonts w:ascii="Verdana" w:hAnsi="Verdana" w:cs="Arial"/>
                <w:b/>
                <w:sz w:val="18"/>
                <w:szCs w:val="18"/>
                <w:lang w:val="es-BO"/>
              </w:rPr>
            </w:pPr>
            <w:r w:rsidRPr="0040519C">
              <w:rPr>
                <w:rFonts w:ascii="Verdana" w:hAnsi="Verdana" w:cs="Arial"/>
                <w:b/>
                <w:sz w:val="18"/>
                <w:szCs w:val="18"/>
                <w:lang w:val="es-BO"/>
              </w:rPr>
              <w:t>DATOS GENERALES DEL PROCESO</w:t>
            </w:r>
          </w:p>
        </w:tc>
      </w:tr>
      <w:tr w:rsidR="00607790" w:rsidRPr="0040519C"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40519C"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40519C"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40519C" w:rsidRDefault="00607790" w:rsidP="006E2BF5">
            <w:pPr>
              <w:jc w:val="center"/>
              <w:rPr>
                <w:rFonts w:ascii="Verdana" w:hAnsi="Verdana" w:cs="Arial"/>
                <w:b/>
                <w:sz w:val="2"/>
                <w:szCs w:val="2"/>
                <w:lang w:val="es-BO"/>
              </w:rPr>
            </w:pPr>
          </w:p>
        </w:tc>
      </w:tr>
      <w:tr w:rsidR="00607790" w:rsidRPr="0040519C"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40519C"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40519C"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40519C" w:rsidRDefault="00607790" w:rsidP="006E2BF5">
            <w:pPr>
              <w:jc w:val="center"/>
              <w:rPr>
                <w:rFonts w:ascii="Verdana" w:hAnsi="Verdana" w:cs="Arial"/>
                <w:b/>
                <w:sz w:val="2"/>
                <w:szCs w:val="2"/>
                <w:lang w:val="es-BO"/>
              </w:rPr>
            </w:pPr>
          </w:p>
        </w:tc>
      </w:tr>
      <w:tr w:rsidR="00607790" w:rsidRPr="0040519C"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Objeto de la </w:t>
            </w:r>
            <w:r w:rsidR="00C552F8" w:rsidRPr="0040519C">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40519C" w:rsidRDefault="00607790" w:rsidP="006E2BF5">
            <w:pPr>
              <w:rPr>
                <w:rFonts w:ascii="Verdana" w:hAnsi="Verdana" w:cs="Arial"/>
                <w:sz w:val="16"/>
                <w:szCs w:val="16"/>
                <w:lang w:val="es-BO"/>
              </w:rPr>
            </w:pPr>
          </w:p>
        </w:tc>
      </w:tr>
      <w:tr w:rsidR="00607790" w:rsidRPr="0040519C"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Nombre del </w:t>
            </w:r>
            <w:r w:rsidR="00C552F8" w:rsidRPr="0040519C">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40519C" w:rsidRDefault="00607790" w:rsidP="006E2BF5">
            <w:pPr>
              <w:rPr>
                <w:rFonts w:ascii="Verdana" w:hAnsi="Verdana" w:cs="Arial"/>
                <w:sz w:val="16"/>
                <w:szCs w:val="16"/>
                <w:lang w:val="es-BO"/>
              </w:rPr>
            </w:pPr>
          </w:p>
        </w:tc>
      </w:tr>
      <w:tr w:rsidR="00D70858" w:rsidRPr="0040519C"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40519C"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40519C"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40519C" w:rsidRDefault="00D70858" w:rsidP="00D70858">
            <w:pPr>
              <w:rPr>
                <w:rFonts w:ascii="Verdana" w:hAnsi="Verdana" w:cs="Arial"/>
                <w:sz w:val="16"/>
                <w:szCs w:val="16"/>
                <w:lang w:val="es-BO"/>
              </w:rPr>
            </w:pPr>
          </w:p>
        </w:tc>
      </w:tr>
      <w:tr w:rsidR="00D70858" w:rsidRPr="0040519C"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40519C"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40519C"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40519C" w:rsidRDefault="00D70858" w:rsidP="00D70858">
            <w:pPr>
              <w:rPr>
                <w:rFonts w:ascii="Verdana" w:hAnsi="Verdana" w:cs="Arial"/>
                <w:sz w:val="16"/>
                <w:szCs w:val="16"/>
                <w:lang w:val="es-BO"/>
              </w:rPr>
            </w:pPr>
          </w:p>
        </w:tc>
      </w:tr>
      <w:tr w:rsidR="00607790" w:rsidRPr="0040519C"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40519C" w:rsidRDefault="00397F9B" w:rsidP="00397F9B">
            <w:pPr>
              <w:jc w:val="center"/>
              <w:rPr>
                <w:rFonts w:ascii="Verdana" w:hAnsi="Verdana" w:cs="Arial"/>
                <w:b/>
                <w:sz w:val="16"/>
                <w:szCs w:val="16"/>
                <w:lang w:val="es-BO"/>
              </w:rPr>
            </w:pPr>
            <w:r w:rsidRPr="0040519C">
              <w:rPr>
                <w:rFonts w:ascii="Verdana" w:hAnsi="Verdana" w:cs="Arial"/>
                <w:b/>
                <w:sz w:val="16"/>
                <w:szCs w:val="16"/>
                <w:lang w:val="es-BO"/>
              </w:rPr>
              <w:t>REQUISITOS EVALUADOS</w:t>
            </w:r>
            <w:r w:rsidR="004F424F" w:rsidRPr="0040519C">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Verificación</w:t>
            </w:r>
          </w:p>
          <w:p w14:paraId="56053B4F"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Evaluación Preliminar</w:t>
            </w:r>
          </w:p>
          <w:p w14:paraId="0C7B996D"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(Sesión Reservada)</w:t>
            </w:r>
          </w:p>
        </w:tc>
      </w:tr>
      <w:tr w:rsidR="00607790" w:rsidRPr="0040519C"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40519C"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40519C" w:rsidRDefault="00E53598" w:rsidP="006E2BF5">
            <w:pPr>
              <w:jc w:val="center"/>
              <w:rPr>
                <w:rFonts w:ascii="Verdana" w:hAnsi="Verdana" w:cs="Arial"/>
                <w:b/>
                <w:sz w:val="16"/>
                <w:szCs w:val="16"/>
                <w:lang w:val="es-BO"/>
              </w:rPr>
            </w:pPr>
            <w:r w:rsidRPr="0040519C">
              <w:rPr>
                <w:rFonts w:ascii="Verdana" w:hAnsi="Verdana" w:cs="Arial"/>
                <w:b/>
                <w:sz w:val="14"/>
                <w:szCs w:val="14"/>
                <w:lang w:val="es-BO"/>
              </w:rPr>
              <w:t>Página</w:t>
            </w:r>
            <w:r w:rsidR="00607790" w:rsidRPr="0040519C">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40519C" w:rsidRDefault="00607790" w:rsidP="006E2BF5">
            <w:pPr>
              <w:jc w:val="center"/>
              <w:rPr>
                <w:rFonts w:ascii="Verdana" w:hAnsi="Verdana" w:cs="Arial"/>
                <w:b/>
                <w:sz w:val="16"/>
                <w:szCs w:val="16"/>
                <w:lang w:val="es-BO"/>
              </w:rPr>
            </w:pPr>
          </w:p>
        </w:tc>
      </w:tr>
      <w:tr w:rsidR="00607790" w:rsidRPr="0040519C"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40519C"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40519C"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DESCALIFICA</w:t>
            </w:r>
          </w:p>
        </w:tc>
      </w:tr>
      <w:tr w:rsidR="001E6990" w:rsidRPr="0040519C"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40519C" w:rsidRDefault="00584CD7" w:rsidP="00AD6524">
            <w:pPr>
              <w:jc w:val="center"/>
              <w:rPr>
                <w:rFonts w:ascii="Verdana" w:hAnsi="Verdana" w:cs="Arial"/>
                <w:sz w:val="16"/>
                <w:szCs w:val="16"/>
                <w:lang w:val="es-BO"/>
              </w:rPr>
            </w:pPr>
            <w:r w:rsidRPr="0040519C">
              <w:rPr>
                <w:rFonts w:ascii="Verdana" w:hAnsi="Verdana" w:cs="Arial"/>
                <w:b/>
                <w:sz w:val="16"/>
                <w:szCs w:val="16"/>
                <w:lang w:val="es-BO"/>
              </w:rPr>
              <w:t>FORMULARIOS</w:t>
            </w:r>
            <w:r w:rsidR="00F345E9" w:rsidRPr="0040519C">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40519C" w:rsidRDefault="001E6990" w:rsidP="006E2BF5">
            <w:pPr>
              <w:jc w:val="both"/>
              <w:rPr>
                <w:rFonts w:ascii="Verdana" w:hAnsi="Verdana" w:cs="Arial"/>
                <w:sz w:val="16"/>
                <w:szCs w:val="16"/>
                <w:lang w:val="es-BO"/>
              </w:rPr>
            </w:pPr>
          </w:p>
        </w:tc>
      </w:tr>
      <w:tr w:rsidR="00607790" w:rsidRPr="0040519C"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40519C" w:rsidRDefault="005E6B70"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1.</w:t>
            </w:r>
            <w:r w:rsidR="0035699D" w:rsidRPr="0040519C">
              <w:rPr>
                <w:rFonts w:ascii="Verdana" w:hAnsi="Verdana" w:cs="Arial"/>
                <w:b/>
                <w:sz w:val="16"/>
                <w:szCs w:val="16"/>
                <w:lang w:val="es-BO"/>
              </w:rPr>
              <w:t xml:space="preserve"> </w:t>
            </w:r>
            <w:r w:rsidR="00607790" w:rsidRPr="0040519C">
              <w:rPr>
                <w:rFonts w:ascii="Verdana" w:hAnsi="Verdana" w:cs="Arial"/>
                <w:sz w:val="16"/>
                <w:szCs w:val="16"/>
                <w:lang w:val="es-BO"/>
              </w:rPr>
              <w:t xml:space="preserve">Presentación de </w:t>
            </w:r>
            <w:r w:rsidR="00A5606D" w:rsidRPr="0040519C">
              <w:rPr>
                <w:rFonts w:ascii="Verdana" w:hAnsi="Verdana" w:cs="Arial"/>
                <w:sz w:val="16"/>
                <w:szCs w:val="16"/>
                <w:lang w:val="es-BO"/>
              </w:rPr>
              <w:t>Expresiones de Interés</w:t>
            </w:r>
            <w:r w:rsidR="00607790"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40519C" w:rsidRDefault="00607790" w:rsidP="006E2BF5">
            <w:pPr>
              <w:jc w:val="both"/>
              <w:rPr>
                <w:rFonts w:ascii="Verdana" w:hAnsi="Verdana" w:cs="Arial"/>
                <w:sz w:val="16"/>
                <w:szCs w:val="16"/>
                <w:lang w:val="es-BO"/>
              </w:rPr>
            </w:pPr>
          </w:p>
        </w:tc>
      </w:tr>
      <w:tr w:rsidR="007F48E7" w:rsidRPr="0040519C"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40519C" w:rsidRDefault="007F48E7"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FB5848" w:rsidRPr="0040519C">
              <w:rPr>
                <w:rFonts w:ascii="Verdana" w:hAnsi="Verdana" w:cs="Arial"/>
                <w:b/>
                <w:sz w:val="16"/>
                <w:szCs w:val="16"/>
                <w:lang w:val="es-BO"/>
              </w:rPr>
              <w:t>2</w:t>
            </w:r>
            <w:r w:rsidR="0035699D" w:rsidRPr="0040519C">
              <w:rPr>
                <w:rFonts w:ascii="Verdana" w:hAnsi="Verdana" w:cs="Arial"/>
                <w:b/>
                <w:sz w:val="16"/>
                <w:szCs w:val="16"/>
                <w:lang w:val="es-BO"/>
              </w:rPr>
              <w:t>a</w:t>
            </w:r>
            <w:r w:rsidR="00584CD7" w:rsidRPr="0040519C">
              <w:rPr>
                <w:rFonts w:ascii="Verdana" w:hAnsi="Verdana" w:cs="Arial"/>
                <w:b/>
                <w:sz w:val="16"/>
                <w:szCs w:val="16"/>
                <w:lang w:val="es-BO"/>
              </w:rPr>
              <w:t xml:space="preserve"> o </w:t>
            </w:r>
            <w:r w:rsidR="00161A43" w:rsidRPr="0040519C">
              <w:rPr>
                <w:rFonts w:ascii="Verdana" w:hAnsi="Verdana" w:cs="Arial"/>
                <w:b/>
                <w:sz w:val="16"/>
                <w:szCs w:val="16"/>
                <w:lang w:val="es-BO"/>
              </w:rPr>
              <w:t>Formulario 2b</w:t>
            </w:r>
            <w:r w:rsidRPr="0040519C">
              <w:rPr>
                <w:rFonts w:ascii="Verdana" w:hAnsi="Verdana" w:cs="Arial"/>
                <w:b/>
                <w:sz w:val="16"/>
                <w:szCs w:val="16"/>
                <w:lang w:val="es-BO"/>
              </w:rPr>
              <w:t>.</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Interesado</w:t>
            </w:r>
            <w:r w:rsidR="009F29E6" w:rsidRPr="0040519C">
              <w:rPr>
                <w:rFonts w:ascii="Verdana" w:hAnsi="Verdana" w:cs="Arial"/>
                <w:sz w:val="16"/>
                <w:szCs w:val="16"/>
                <w:lang w:val="es-BO"/>
              </w:rPr>
              <w:t>, según corresponda</w:t>
            </w:r>
            <w:r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40519C"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40519C"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40519C"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40519C"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40519C" w:rsidRDefault="007F48E7" w:rsidP="00E7102D">
            <w:pPr>
              <w:jc w:val="both"/>
              <w:rPr>
                <w:rFonts w:ascii="Verdana" w:hAnsi="Verdana" w:cs="Arial"/>
                <w:sz w:val="16"/>
                <w:szCs w:val="16"/>
                <w:lang w:val="es-BO"/>
              </w:rPr>
            </w:pPr>
          </w:p>
        </w:tc>
      </w:tr>
      <w:tr w:rsidR="00607790" w:rsidRPr="0040519C"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40519C" w:rsidRDefault="0035699D"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2c.</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 xml:space="preserve">Interesado </w:t>
            </w:r>
            <w:r w:rsidRPr="0040519C">
              <w:rPr>
                <w:rFonts w:ascii="Verdana" w:hAnsi="Verdana" w:cs="Arial"/>
                <w:sz w:val="16"/>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40519C" w:rsidRDefault="00607790" w:rsidP="006E2BF5">
            <w:pPr>
              <w:jc w:val="both"/>
              <w:rPr>
                <w:rFonts w:ascii="Verdana" w:hAnsi="Verdana" w:cs="Arial"/>
                <w:sz w:val="16"/>
                <w:szCs w:val="16"/>
                <w:lang w:val="es-BO"/>
              </w:rPr>
            </w:pPr>
          </w:p>
        </w:tc>
      </w:tr>
      <w:tr w:rsidR="009217E4" w:rsidRPr="0040519C"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40519C" w:rsidRDefault="009217E4"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A4451D" w:rsidRPr="0040519C">
              <w:rPr>
                <w:rFonts w:ascii="Verdana" w:hAnsi="Verdana" w:cs="Arial"/>
                <w:b/>
                <w:sz w:val="16"/>
                <w:szCs w:val="16"/>
                <w:lang w:val="es-BO"/>
              </w:rPr>
              <w:t>3.</w:t>
            </w:r>
            <w:r w:rsidRPr="0040519C">
              <w:rPr>
                <w:rFonts w:ascii="Verdana" w:hAnsi="Verdana" w:cs="Arial"/>
                <w:sz w:val="16"/>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40519C"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40519C"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40519C"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40519C"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40519C" w:rsidRDefault="009217E4" w:rsidP="006E2BF5">
            <w:pPr>
              <w:jc w:val="both"/>
              <w:rPr>
                <w:rFonts w:ascii="Verdana" w:hAnsi="Verdana" w:cs="Arial"/>
                <w:sz w:val="16"/>
                <w:szCs w:val="16"/>
                <w:lang w:val="es-BO"/>
              </w:rPr>
            </w:pPr>
          </w:p>
        </w:tc>
      </w:tr>
      <w:tr w:rsidR="00584CD7" w:rsidRPr="0040519C"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40519C" w:rsidRDefault="00E53598" w:rsidP="00057D08">
            <w:pPr>
              <w:numPr>
                <w:ilvl w:val="0"/>
                <w:numId w:val="8"/>
              </w:numPr>
              <w:tabs>
                <w:tab w:val="clear" w:pos="357"/>
              </w:tabs>
              <w:ind w:left="352" w:right="164" w:hanging="283"/>
              <w:jc w:val="both"/>
              <w:rPr>
                <w:rFonts w:ascii="Verdana" w:hAnsi="Verdana" w:cs="Arial"/>
                <w:b/>
                <w:sz w:val="16"/>
                <w:szCs w:val="16"/>
                <w:lang w:val="es-BO"/>
              </w:rPr>
            </w:pPr>
            <w:r w:rsidRPr="0040519C">
              <w:rPr>
                <w:rFonts w:ascii="Verdana" w:hAnsi="Verdana" w:cs="Arial"/>
                <w:sz w:val="16"/>
                <w:szCs w:val="16"/>
                <w:lang w:val="es-BO"/>
              </w:rPr>
              <w:t>Garantía de Seriedad de Participación</w:t>
            </w:r>
            <w:r w:rsidR="00AD6524"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40519C"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40519C"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40519C"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40519C"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40519C" w:rsidRDefault="00584CD7" w:rsidP="006E2BF5">
            <w:pPr>
              <w:jc w:val="both"/>
              <w:rPr>
                <w:rFonts w:ascii="Verdana" w:hAnsi="Verdana" w:cs="Arial"/>
                <w:sz w:val="16"/>
                <w:szCs w:val="16"/>
                <w:lang w:val="es-BO"/>
              </w:rPr>
            </w:pPr>
          </w:p>
        </w:tc>
      </w:tr>
      <w:tr w:rsidR="0068086C" w:rsidRPr="0040519C"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40519C" w:rsidRDefault="0068086C"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40519C"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40519C"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40519C"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40519C"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40519C" w:rsidRDefault="0068086C" w:rsidP="006E2BF5">
            <w:pPr>
              <w:jc w:val="both"/>
              <w:rPr>
                <w:rFonts w:ascii="Verdana" w:hAnsi="Verdana" w:cs="Arial"/>
                <w:sz w:val="16"/>
                <w:szCs w:val="16"/>
                <w:lang w:val="es-BO"/>
              </w:rPr>
            </w:pPr>
          </w:p>
        </w:tc>
      </w:tr>
      <w:tr w:rsidR="00F345E9" w:rsidRPr="0040519C"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40519C" w:rsidRDefault="00F345E9"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40519C" w:rsidRDefault="00F345E9" w:rsidP="006E2BF5">
            <w:pPr>
              <w:jc w:val="both"/>
              <w:rPr>
                <w:rFonts w:ascii="Verdana" w:hAnsi="Verdana" w:cs="Arial"/>
                <w:sz w:val="16"/>
                <w:szCs w:val="16"/>
                <w:lang w:val="es-BO"/>
              </w:rPr>
            </w:pPr>
          </w:p>
        </w:tc>
      </w:tr>
      <w:tr w:rsidR="00F345E9" w:rsidRPr="0040519C"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40519C" w:rsidRDefault="00F345E9" w:rsidP="006E2BF5">
            <w:pPr>
              <w:jc w:val="both"/>
              <w:rPr>
                <w:rFonts w:ascii="Verdana" w:hAnsi="Verdana" w:cs="Arial"/>
                <w:sz w:val="16"/>
                <w:szCs w:val="16"/>
                <w:lang w:val="es-BO"/>
              </w:rPr>
            </w:pPr>
          </w:p>
        </w:tc>
      </w:tr>
      <w:tr w:rsidR="00F345E9" w:rsidRPr="0040519C"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 xml:space="preserve">Fotocopia simple del Poder de Representante Legal inscrito en </w:t>
            </w:r>
            <w:r w:rsidR="001023BB" w:rsidRPr="0040519C">
              <w:rPr>
                <w:rFonts w:ascii="Verdana" w:hAnsi="Verdana" w:cs="Arial"/>
                <w:sz w:val="16"/>
                <w:szCs w:val="16"/>
                <w:lang w:val="es-BO"/>
              </w:rPr>
              <w:t>el SEPREC</w:t>
            </w:r>
            <w:r w:rsidRPr="0040519C">
              <w:rPr>
                <w:rFonts w:ascii="Verdana" w:hAnsi="Verdana" w:cs="Arial"/>
                <w:sz w:val="16"/>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40519C" w:rsidRDefault="00F345E9" w:rsidP="006E2BF5">
            <w:pPr>
              <w:jc w:val="both"/>
              <w:rPr>
                <w:rFonts w:ascii="Verdana" w:hAnsi="Verdana" w:cs="Arial"/>
                <w:sz w:val="16"/>
                <w:szCs w:val="16"/>
                <w:lang w:val="es-BO"/>
              </w:rPr>
            </w:pPr>
          </w:p>
        </w:tc>
      </w:tr>
      <w:tr w:rsidR="00F345E9" w:rsidRPr="0040519C"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40519C" w:rsidRDefault="00F345E9"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 xml:space="preserve">Fotocopia simple del Certificado de actualización de la </w:t>
            </w:r>
            <w:r w:rsidR="005C748F" w:rsidRPr="0040519C">
              <w:rPr>
                <w:rFonts w:ascii="Verdana" w:hAnsi="Verdana" w:cs="Arial"/>
                <w:sz w:val="16"/>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40519C" w:rsidRDefault="00F345E9" w:rsidP="006E2BF5">
            <w:pPr>
              <w:jc w:val="both"/>
              <w:rPr>
                <w:rFonts w:ascii="Verdana" w:hAnsi="Verdana" w:cs="Arial"/>
                <w:sz w:val="16"/>
                <w:szCs w:val="16"/>
                <w:lang w:val="es-BO"/>
              </w:rPr>
            </w:pPr>
          </w:p>
        </w:tc>
      </w:tr>
      <w:tr w:rsidR="00F345E9" w:rsidRPr="0040519C"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40519C" w:rsidRDefault="00F345E9" w:rsidP="006E2BF5">
            <w:pPr>
              <w:jc w:val="both"/>
              <w:rPr>
                <w:rFonts w:ascii="Verdana" w:hAnsi="Verdana" w:cs="Arial"/>
                <w:sz w:val="16"/>
                <w:szCs w:val="16"/>
                <w:lang w:val="es-BO"/>
              </w:rPr>
            </w:pPr>
          </w:p>
        </w:tc>
      </w:tr>
      <w:tr w:rsidR="00735605" w:rsidRPr="0040519C"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40519C" w:rsidRDefault="00735605" w:rsidP="00057D08">
            <w:pPr>
              <w:pStyle w:val="Sinespaciado"/>
              <w:numPr>
                <w:ilvl w:val="0"/>
                <w:numId w:val="8"/>
              </w:numPr>
              <w:ind w:left="352" w:right="164"/>
              <w:jc w:val="both"/>
              <w:rPr>
                <w:rFonts w:ascii="Verdana" w:hAnsi="Verdana" w:cs="Arial"/>
                <w:sz w:val="16"/>
                <w:szCs w:val="16"/>
                <w:lang w:val="es-BO"/>
              </w:rPr>
            </w:pPr>
            <w:r w:rsidRPr="0040519C">
              <w:rPr>
                <w:rFonts w:ascii="Verdana" w:hAnsi="Verdana" w:cs="Arial"/>
                <w:sz w:val="16"/>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40519C"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40519C"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40519C"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40519C"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40519C" w:rsidRDefault="00735605" w:rsidP="006E2BF5">
            <w:pPr>
              <w:jc w:val="both"/>
              <w:rPr>
                <w:rFonts w:ascii="Verdana" w:hAnsi="Verdana" w:cs="Arial"/>
                <w:sz w:val="16"/>
                <w:szCs w:val="16"/>
                <w:lang w:val="es-BO"/>
              </w:rPr>
            </w:pPr>
          </w:p>
        </w:tc>
      </w:tr>
      <w:tr w:rsidR="00F345E9" w:rsidRPr="0040519C"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40519C" w:rsidRDefault="00735605"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 los Estados Financieros auditados de la</w:t>
            </w:r>
            <w:r w:rsidR="00F322B1" w:rsidRPr="0040519C">
              <w:rPr>
                <w:rFonts w:ascii="Verdana" w:hAnsi="Verdana" w:cs="Arial"/>
                <w:sz w:val="16"/>
                <w:szCs w:val="16"/>
                <w:lang w:val="es-BO"/>
              </w:rPr>
              <w:t>s</w:t>
            </w:r>
            <w:r w:rsidRPr="0040519C">
              <w:rPr>
                <w:rFonts w:ascii="Verdana" w:hAnsi="Verdana" w:cs="Arial"/>
                <w:sz w:val="16"/>
                <w:szCs w:val="16"/>
                <w:lang w:val="es-BO"/>
              </w:rPr>
              <w:t xml:space="preserve"> </w:t>
            </w:r>
            <w:r w:rsidR="00F322B1" w:rsidRPr="0040519C">
              <w:rPr>
                <w:rFonts w:ascii="Verdana" w:hAnsi="Verdana" w:cs="Arial"/>
                <w:sz w:val="16"/>
                <w:szCs w:val="16"/>
                <w:lang w:val="es-BO"/>
              </w:rPr>
              <w:t xml:space="preserve">dos </w:t>
            </w:r>
            <w:r w:rsidRPr="0040519C">
              <w:rPr>
                <w:rFonts w:ascii="Verdana" w:hAnsi="Verdana" w:cs="Arial"/>
                <w:sz w:val="16"/>
                <w:szCs w:val="16"/>
                <w:lang w:val="es-BO"/>
              </w:rPr>
              <w:t>última</w:t>
            </w:r>
            <w:r w:rsidR="00F322B1" w:rsidRPr="0040519C">
              <w:rPr>
                <w:rFonts w:ascii="Verdana" w:hAnsi="Verdana" w:cs="Arial"/>
                <w:sz w:val="16"/>
                <w:szCs w:val="16"/>
                <w:lang w:val="es-BO"/>
              </w:rPr>
              <w:t>s gestiones</w:t>
            </w:r>
            <w:r w:rsidRPr="0040519C">
              <w:rPr>
                <w:rFonts w:ascii="Verdana" w:hAnsi="Verdana" w:cs="Arial"/>
                <w:sz w:val="16"/>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40519C" w:rsidRDefault="00F345E9" w:rsidP="006E2BF5">
            <w:pPr>
              <w:jc w:val="both"/>
              <w:rPr>
                <w:rFonts w:ascii="Verdana" w:hAnsi="Verdana" w:cs="Arial"/>
                <w:sz w:val="16"/>
                <w:szCs w:val="16"/>
                <w:lang w:val="es-BO"/>
              </w:rPr>
            </w:pPr>
          </w:p>
        </w:tc>
      </w:tr>
      <w:tr w:rsidR="00F345E9" w:rsidRPr="0040519C"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40519C" w:rsidRDefault="004F424F"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40519C" w:rsidRDefault="00F345E9" w:rsidP="006E2BF5">
            <w:pPr>
              <w:jc w:val="both"/>
              <w:rPr>
                <w:rFonts w:ascii="Verdana" w:hAnsi="Verdana" w:cs="Arial"/>
                <w:sz w:val="16"/>
                <w:szCs w:val="16"/>
                <w:lang w:val="es-BO"/>
              </w:rPr>
            </w:pPr>
          </w:p>
        </w:tc>
      </w:tr>
      <w:tr w:rsidR="00F345E9" w:rsidRPr="0040519C"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3FA83C76" w:rsidR="00F345E9" w:rsidRPr="0040519C" w:rsidRDefault="00CA7B8D" w:rsidP="00D37502">
            <w:pPr>
              <w:rPr>
                <w:rFonts w:ascii="Verdana" w:hAnsi="Verdana" w:cs="Arial"/>
                <w:b/>
                <w:sz w:val="14"/>
                <w:szCs w:val="16"/>
                <w:lang w:val="es-BO"/>
              </w:rPr>
            </w:pPr>
            <w:r w:rsidRPr="0040519C">
              <w:rPr>
                <w:rFonts w:ascii="Verdana" w:hAnsi="Verdana" w:cs="Arial"/>
                <w:b/>
                <w:sz w:val="14"/>
                <w:szCs w:val="16"/>
                <w:lang w:val="es-BO"/>
              </w:rPr>
              <w:t>OFERTA</w:t>
            </w:r>
            <w:r w:rsidR="00D04DDD" w:rsidRPr="0040519C">
              <w:rPr>
                <w:rFonts w:ascii="Verdana" w:hAnsi="Verdana" w:cs="Arial"/>
                <w:b/>
                <w:sz w:val="14"/>
                <w:szCs w:val="16"/>
                <w:lang w:val="es-BO"/>
              </w:rPr>
              <w:t xml:space="preserve"> ECONÓMICA (</w:t>
            </w:r>
            <w:r w:rsidR="004635C4" w:rsidRPr="0040519C">
              <w:rPr>
                <w:rFonts w:ascii="Verdana" w:hAnsi="Verdana" w:cs="Arial"/>
                <w:b/>
                <w:sz w:val="14"/>
                <w:szCs w:val="16"/>
                <w:lang w:val="es-BO"/>
              </w:rPr>
              <w:t>ÍTEM</w:t>
            </w:r>
            <w:r w:rsidR="00D04DDD"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00D04DDD"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40519C" w:rsidRDefault="00F345E9" w:rsidP="000779AB">
            <w:pPr>
              <w:jc w:val="both"/>
              <w:rPr>
                <w:rFonts w:ascii="Verdana" w:hAnsi="Verdana" w:cs="Arial"/>
                <w:sz w:val="16"/>
                <w:szCs w:val="16"/>
                <w:lang w:val="es-BO"/>
              </w:rPr>
            </w:pPr>
          </w:p>
        </w:tc>
      </w:tr>
      <w:tr w:rsidR="00F345E9" w:rsidRPr="0040519C"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40519C" w:rsidRDefault="00F345E9" w:rsidP="001023BB">
            <w:pPr>
              <w:ind w:left="354"/>
              <w:jc w:val="both"/>
              <w:rPr>
                <w:rFonts w:ascii="Verdana" w:hAnsi="Verdana" w:cs="Arial"/>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4</w:t>
            </w:r>
            <w:r w:rsidRPr="0040519C">
              <w:rPr>
                <w:rFonts w:ascii="Verdana" w:hAnsi="Verdana" w:cs="Arial"/>
                <w:b/>
                <w:sz w:val="14"/>
                <w:szCs w:val="16"/>
                <w:lang w:val="es-BO"/>
              </w:rPr>
              <w:t>.</w:t>
            </w:r>
            <w:r w:rsidRPr="0040519C">
              <w:rPr>
                <w:rFonts w:ascii="Verdana" w:hAnsi="Verdana" w:cs="Arial"/>
                <w:sz w:val="14"/>
                <w:szCs w:val="16"/>
                <w:lang w:val="es-BO"/>
              </w:rPr>
              <w:t xml:space="preserve"> </w:t>
            </w:r>
            <w:r w:rsidR="00CA7B8D" w:rsidRPr="0040519C">
              <w:rPr>
                <w:rFonts w:ascii="Verdana" w:hAnsi="Verdana" w:cs="Arial"/>
                <w:sz w:val="14"/>
                <w:szCs w:val="16"/>
                <w:lang w:val="es-BO"/>
              </w:rPr>
              <w:t>Oferta</w:t>
            </w:r>
            <w:r w:rsidRPr="0040519C">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40519C" w:rsidRDefault="00F345E9" w:rsidP="000779AB">
            <w:pPr>
              <w:jc w:val="both"/>
              <w:rPr>
                <w:rFonts w:ascii="Verdana" w:hAnsi="Verdana" w:cs="Arial"/>
                <w:sz w:val="16"/>
                <w:szCs w:val="16"/>
                <w:lang w:val="es-BO"/>
              </w:rPr>
            </w:pPr>
          </w:p>
        </w:tc>
      </w:tr>
      <w:tr w:rsidR="00F345E9" w:rsidRPr="0040519C"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2EE4E159" w:rsidR="00F345E9" w:rsidRPr="0040519C" w:rsidRDefault="00D04DDD" w:rsidP="00D37502">
            <w:pPr>
              <w:rPr>
                <w:rFonts w:ascii="Verdana" w:hAnsi="Verdana" w:cs="Arial"/>
                <w:b/>
                <w:sz w:val="14"/>
                <w:szCs w:val="16"/>
                <w:lang w:val="es-BO"/>
              </w:rPr>
            </w:pPr>
            <w:r w:rsidRPr="0040519C">
              <w:rPr>
                <w:rFonts w:ascii="Verdana" w:hAnsi="Verdana" w:cs="Arial"/>
                <w:b/>
                <w:sz w:val="14"/>
                <w:szCs w:val="16"/>
                <w:lang w:val="es-BO"/>
              </w:rPr>
              <w:t>PROPUESTA TÉCNICA (</w:t>
            </w:r>
            <w:r w:rsidR="004635C4" w:rsidRPr="0040519C">
              <w:rPr>
                <w:rFonts w:ascii="Verdana" w:hAnsi="Verdana" w:cs="Arial"/>
                <w:b/>
                <w:sz w:val="14"/>
                <w:szCs w:val="16"/>
                <w:lang w:val="es-BO"/>
              </w:rPr>
              <w:t>ÍTEM</w:t>
            </w:r>
            <w:r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40519C" w:rsidRDefault="00F345E9" w:rsidP="000779AB">
            <w:pPr>
              <w:jc w:val="both"/>
              <w:rPr>
                <w:rFonts w:ascii="Verdana" w:hAnsi="Verdana" w:cs="Arial"/>
                <w:sz w:val="16"/>
                <w:szCs w:val="16"/>
                <w:lang w:val="es-BO"/>
              </w:rPr>
            </w:pPr>
          </w:p>
        </w:tc>
      </w:tr>
      <w:tr w:rsidR="00F345E9" w:rsidRPr="0040519C"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40519C" w:rsidRDefault="00D04DDD" w:rsidP="001023BB">
            <w:pPr>
              <w:ind w:left="397"/>
              <w:jc w:val="both"/>
              <w:rPr>
                <w:rFonts w:ascii="Verdana" w:hAnsi="Verdana" w:cs="Arial"/>
                <w:b/>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5</w:t>
            </w:r>
            <w:r w:rsidRPr="0040519C">
              <w:rPr>
                <w:rFonts w:ascii="Verdana" w:hAnsi="Verdana" w:cs="Arial"/>
                <w:b/>
                <w:sz w:val="14"/>
                <w:szCs w:val="16"/>
                <w:lang w:val="es-BO"/>
              </w:rPr>
              <w:t>.</w:t>
            </w:r>
            <w:r w:rsidRPr="0040519C">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40519C" w:rsidRDefault="00F345E9" w:rsidP="000779AB">
            <w:pPr>
              <w:jc w:val="both"/>
              <w:rPr>
                <w:rFonts w:ascii="Verdana" w:hAnsi="Verdana" w:cs="Arial"/>
                <w:sz w:val="16"/>
                <w:szCs w:val="16"/>
                <w:lang w:val="es-BO"/>
              </w:rPr>
            </w:pPr>
          </w:p>
        </w:tc>
      </w:tr>
    </w:tbl>
    <w:p w14:paraId="611B99B9" w14:textId="77777777" w:rsidR="00CF55A6" w:rsidRPr="0040519C" w:rsidRDefault="00CF55A6" w:rsidP="004C77A0">
      <w:pPr>
        <w:jc w:val="center"/>
        <w:rPr>
          <w:rFonts w:ascii="Verdana" w:hAnsi="Verdana" w:cs="Arial"/>
          <w:b/>
          <w:sz w:val="18"/>
          <w:szCs w:val="18"/>
          <w:lang w:val="es-BO"/>
        </w:rPr>
        <w:sectPr w:rsidR="00CF55A6" w:rsidRPr="0040519C" w:rsidSect="00BC5745">
          <w:headerReference w:type="default" r:id="rId17"/>
          <w:footerReference w:type="default" r:id="rId18"/>
          <w:pgSz w:w="12240" w:h="15840" w:code="1"/>
          <w:pgMar w:top="851" w:right="1469" w:bottom="1134" w:left="1701" w:header="426" w:footer="709" w:gutter="0"/>
          <w:pgNumType w:start="1"/>
          <w:cols w:space="708"/>
          <w:docGrid w:linePitch="360"/>
        </w:sectPr>
      </w:pPr>
    </w:p>
    <w:p w14:paraId="6354FD9F"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40519C" w:rsidRDefault="00CA7B8D" w:rsidP="00CA7B8D">
      <w:pPr>
        <w:jc w:val="center"/>
        <w:rPr>
          <w:rFonts w:ascii="Verdana" w:hAnsi="Verdana"/>
          <w:b/>
          <w:sz w:val="18"/>
          <w:szCs w:val="18"/>
          <w:lang w:val="es-BO"/>
        </w:rPr>
      </w:pPr>
      <w:r w:rsidRPr="0040519C">
        <w:rPr>
          <w:rFonts w:ascii="Verdana" w:hAnsi="Verdana"/>
          <w:b/>
          <w:sz w:val="18"/>
          <w:szCs w:val="18"/>
          <w:lang w:val="es-BO"/>
        </w:rPr>
        <w:t>FORMULARIO B</w:t>
      </w:r>
    </w:p>
    <w:p w14:paraId="6C17FC0B" w14:textId="77777777" w:rsidR="00CA7B8D" w:rsidRPr="0040519C" w:rsidRDefault="00CA7B8D" w:rsidP="00CA7B8D">
      <w:pPr>
        <w:jc w:val="center"/>
        <w:rPr>
          <w:rFonts w:ascii="Verdana" w:hAnsi="Verdana" w:cs="Arial"/>
          <w:b/>
          <w:sz w:val="18"/>
          <w:szCs w:val="16"/>
          <w:lang w:val="es-BO"/>
        </w:rPr>
      </w:pPr>
      <w:r w:rsidRPr="0040519C">
        <w:rPr>
          <w:rFonts w:ascii="Verdana" w:hAnsi="Verdana" w:cs="Arial"/>
          <w:b/>
          <w:sz w:val="18"/>
          <w:szCs w:val="16"/>
          <w:lang w:val="es-BO"/>
        </w:rPr>
        <w:t xml:space="preserve">VERIFICACIÓN DE LA PROPUESTA ECONÓMICA  </w:t>
      </w:r>
    </w:p>
    <w:p w14:paraId="6F2D1054" w14:textId="77777777" w:rsidR="00CA7B8D" w:rsidRPr="0040519C" w:rsidRDefault="00CA7B8D" w:rsidP="00CA7B8D">
      <w:pPr>
        <w:ind w:left="426" w:firstLine="69"/>
        <w:rPr>
          <w:rFonts w:ascii="Verdana" w:hAnsi="Verdana" w:cs="Arial"/>
          <w:sz w:val="16"/>
          <w:szCs w:val="16"/>
          <w:lang w:val="es-BO"/>
        </w:rPr>
      </w:pPr>
    </w:p>
    <w:p w14:paraId="2ED85ABB" w14:textId="77777777" w:rsidR="00CA7B8D" w:rsidRPr="0040519C"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40519C"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40519C" w:rsidRDefault="00CA7B8D" w:rsidP="004C7E99">
            <w:pPr>
              <w:rPr>
                <w:rFonts w:ascii="Verdana" w:hAnsi="Verdana" w:cs="Arial"/>
                <w:b/>
                <w:sz w:val="16"/>
                <w:szCs w:val="16"/>
                <w:lang w:val="es-BO"/>
              </w:rPr>
            </w:pPr>
            <w:r w:rsidRPr="0040519C">
              <w:rPr>
                <w:rFonts w:ascii="Verdana" w:hAnsi="Verdana" w:cs="Arial"/>
                <w:b/>
                <w:color w:val="FFFFFF" w:themeColor="background1"/>
                <w:sz w:val="16"/>
                <w:szCs w:val="16"/>
                <w:lang w:val="es-BO"/>
              </w:rPr>
              <w:t>DATOS DEL PROCESO</w:t>
            </w:r>
          </w:p>
        </w:tc>
      </w:tr>
      <w:tr w:rsidR="00CA7B8D" w:rsidRPr="0040519C"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40519C"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40519C"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shd w:val="clear" w:color="auto" w:fill="auto"/>
            <w:vAlign w:val="center"/>
          </w:tcPr>
          <w:p w14:paraId="76E933AF" w14:textId="77777777" w:rsidR="00CA7B8D" w:rsidRPr="0040519C"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40519C" w:rsidRDefault="00CA7B8D" w:rsidP="004C7E99">
            <w:pPr>
              <w:jc w:val="center"/>
              <w:rPr>
                <w:rFonts w:ascii="Verdana" w:hAnsi="Verdana" w:cs="Arial"/>
                <w:b/>
                <w:sz w:val="16"/>
                <w:szCs w:val="16"/>
                <w:lang w:val="es-BO"/>
              </w:rPr>
            </w:pPr>
          </w:p>
        </w:tc>
      </w:tr>
      <w:tr w:rsidR="00CA7B8D" w:rsidRPr="0040519C"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nil"/>
              <w:right w:val="nil"/>
            </w:tcBorders>
            <w:shd w:val="clear" w:color="auto" w:fill="auto"/>
            <w:vAlign w:val="center"/>
          </w:tcPr>
          <w:p w14:paraId="023A89E8"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1AC94A19"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nil"/>
            </w:tcBorders>
            <w:shd w:val="clear" w:color="auto" w:fill="auto"/>
            <w:vAlign w:val="center"/>
          </w:tcPr>
          <w:p w14:paraId="372C5922" w14:textId="77777777" w:rsidR="00CA7B8D" w:rsidRPr="0040519C" w:rsidRDefault="00CA7B8D" w:rsidP="004C7E99">
            <w:pPr>
              <w:rPr>
                <w:rFonts w:ascii="Verdana" w:hAnsi="Verdana" w:cs="Arial"/>
                <w:sz w:val="16"/>
                <w:szCs w:val="16"/>
                <w:lang w:val="es-BO"/>
              </w:rPr>
            </w:pPr>
          </w:p>
        </w:tc>
      </w:tr>
      <w:tr w:rsidR="00CA7B8D" w:rsidRPr="0040519C"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40519C" w:rsidRDefault="00CA7B8D" w:rsidP="004C7E99">
            <w:pPr>
              <w:jc w:val="right"/>
              <w:rPr>
                <w:rFonts w:ascii="Verdana" w:hAnsi="Verdana" w:cs="Arial"/>
                <w:b/>
                <w:sz w:val="16"/>
                <w:szCs w:val="16"/>
                <w:lang w:val="es-BO"/>
              </w:rPr>
            </w:pPr>
            <w:r w:rsidRPr="0040519C">
              <w:rPr>
                <w:rFonts w:ascii="Verdana" w:hAnsi="Verdana" w:cs="Arial"/>
                <w:b/>
                <w:sz w:val="16"/>
                <w:szCs w:val="16"/>
                <w:lang w:val="es-BO"/>
              </w:rPr>
              <w:t>Objeto</w:t>
            </w:r>
          </w:p>
        </w:tc>
        <w:tc>
          <w:tcPr>
            <w:tcW w:w="106" w:type="pct"/>
            <w:tcBorders>
              <w:top w:val="nil"/>
              <w:left w:val="nil"/>
              <w:bottom w:val="nil"/>
              <w:right w:val="nil"/>
            </w:tcBorders>
            <w:shd w:val="clear" w:color="auto" w:fill="auto"/>
            <w:vAlign w:val="center"/>
          </w:tcPr>
          <w:p w14:paraId="7997B331" w14:textId="77777777" w:rsidR="00CA7B8D" w:rsidRPr="0040519C" w:rsidRDefault="00CA7B8D" w:rsidP="004C7E99">
            <w:pPr>
              <w:jc w:val="center"/>
              <w:rPr>
                <w:rFonts w:ascii="Verdana" w:hAnsi="Verdana" w:cs="Arial"/>
                <w:b/>
                <w:sz w:val="16"/>
                <w:szCs w:val="16"/>
                <w:lang w:val="es-BO"/>
              </w:rPr>
            </w:pPr>
            <w:r w:rsidRPr="0040519C">
              <w:rPr>
                <w:rFonts w:ascii="Verdana" w:hAnsi="Verdana" w:cs="Arial"/>
                <w:b/>
                <w:sz w:val="16"/>
                <w:szCs w:val="16"/>
                <w:lang w:val="es-BO"/>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40519C"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40519C" w:rsidRDefault="00CA7B8D" w:rsidP="004C7E99">
            <w:pPr>
              <w:rPr>
                <w:rFonts w:ascii="Verdana" w:hAnsi="Verdana" w:cs="Arial"/>
                <w:sz w:val="16"/>
                <w:szCs w:val="16"/>
                <w:lang w:val="es-BO"/>
              </w:rPr>
            </w:pPr>
          </w:p>
        </w:tc>
        <w:tc>
          <w:tcPr>
            <w:tcW w:w="415" w:type="pct"/>
            <w:tcBorders>
              <w:top w:val="nil"/>
              <w:left w:val="nil"/>
              <w:bottom w:val="nil"/>
            </w:tcBorders>
            <w:shd w:val="clear" w:color="auto" w:fill="auto"/>
            <w:vAlign w:val="center"/>
          </w:tcPr>
          <w:p w14:paraId="1CBD5FC8" w14:textId="77777777" w:rsidR="00CA7B8D" w:rsidRPr="0040519C" w:rsidRDefault="00CA7B8D" w:rsidP="004C7E99">
            <w:pPr>
              <w:rPr>
                <w:rFonts w:ascii="Verdana" w:hAnsi="Verdana" w:cs="Arial"/>
                <w:sz w:val="16"/>
                <w:szCs w:val="16"/>
                <w:lang w:val="es-BO"/>
              </w:rPr>
            </w:pPr>
          </w:p>
        </w:tc>
      </w:tr>
      <w:tr w:rsidR="00CA7B8D" w:rsidRPr="0040519C"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40519C" w:rsidRDefault="00CA7B8D" w:rsidP="004C7E99">
            <w:pPr>
              <w:jc w:val="right"/>
              <w:rPr>
                <w:rFonts w:ascii="Verdana" w:hAnsi="Verdana" w:cs="Arial"/>
                <w:b/>
                <w:sz w:val="16"/>
                <w:szCs w:val="16"/>
                <w:lang w:val="es-BO"/>
              </w:rPr>
            </w:pPr>
          </w:p>
        </w:tc>
        <w:tc>
          <w:tcPr>
            <w:tcW w:w="1088" w:type="pct"/>
            <w:tcBorders>
              <w:top w:val="nil"/>
              <w:left w:val="nil"/>
              <w:bottom w:val="nil"/>
              <w:right w:val="nil"/>
            </w:tcBorders>
            <w:shd w:val="clear" w:color="auto" w:fill="auto"/>
            <w:vAlign w:val="bottom"/>
          </w:tcPr>
          <w:p w14:paraId="7B527E95" w14:textId="77777777" w:rsidR="00CA7B8D" w:rsidRPr="0040519C" w:rsidRDefault="00CA7B8D" w:rsidP="004C7E99">
            <w:pPr>
              <w:jc w:val="both"/>
              <w:rPr>
                <w:rFonts w:ascii="Verdana" w:hAnsi="Verdana" w:cs="Arial"/>
                <w:b/>
                <w:sz w:val="16"/>
                <w:szCs w:val="16"/>
                <w:lang w:val="es-BO"/>
              </w:rPr>
            </w:pPr>
          </w:p>
        </w:tc>
        <w:tc>
          <w:tcPr>
            <w:tcW w:w="106" w:type="pct"/>
            <w:tcBorders>
              <w:top w:val="nil"/>
              <w:left w:val="nil"/>
              <w:bottom w:val="nil"/>
              <w:right w:val="nil"/>
            </w:tcBorders>
            <w:shd w:val="clear" w:color="auto" w:fill="auto"/>
            <w:vAlign w:val="bottom"/>
          </w:tcPr>
          <w:p w14:paraId="26CF0521" w14:textId="77777777" w:rsidR="00CA7B8D" w:rsidRPr="0040519C" w:rsidRDefault="00CA7B8D" w:rsidP="004C7E99">
            <w:pPr>
              <w:jc w:val="right"/>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6F048526" w14:textId="77777777" w:rsidR="00CA7B8D" w:rsidRPr="0040519C"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6F7D7E06" w14:textId="77777777" w:rsidR="00CA7B8D" w:rsidRPr="0040519C"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30B49F1B" w14:textId="77777777" w:rsidR="00CA7B8D" w:rsidRPr="0040519C"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907EAA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FC22951"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46B7CCA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143441A0" w14:textId="77777777" w:rsidR="00CA7B8D" w:rsidRPr="0040519C" w:rsidRDefault="00CA7B8D" w:rsidP="004C7E99">
            <w:pPr>
              <w:jc w:val="center"/>
              <w:rPr>
                <w:rFonts w:ascii="Verdana" w:hAnsi="Verdana" w:cs="Arial"/>
                <w:sz w:val="16"/>
                <w:szCs w:val="16"/>
                <w:lang w:val="es-BO"/>
              </w:rPr>
            </w:pPr>
          </w:p>
        </w:tc>
        <w:tc>
          <w:tcPr>
            <w:tcW w:w="72" w:type="pct"/>
            <w:tcBorders>
              <w:top w:val="nil"/>
              <w:left w:val="nil"/>
              <w:bottom w:val="nil"/>
              <w:right w:val="nil"/>
            </w:tcBorders>
            <w:shd w:val="clear" w:color="auto" w:fill="auto"/>
            <w:vAlign w:val="center"/>
          </w:tcPr>
          <w:p w14:paraId="33C647C1" w14:textId="77777777" w:rsidR="00CA7B8D" w:rsidRPr="0040519C" w:rsidRDefault="00CA7B8D" w:rsidP="004C7E99">
            <w:pPr>
              <w:jc w:val="center"/>
              <w:rPr>
                <w:rFonts w:ascii="Verdana" w:hAnsi="Verdana" w:cs="Arial"/>
                <w:sz w:val="16"/>
                <w:szCs w:val="16"/>
                <w:lang w:val="es-BO"/>
              </w:rPr>
            </w:pPr>
          </w:p>
        </w:tc>
        <w:tc>
          <w:tcPr>
            <w:tcW w:w="1056" w:type="pct"/>
            <w:tcBorders>
              <w:top w:val="nil"/>
              <w:left w:val="nil"/>
              <w:bottom w:val="nil"/>
              <w:right w:val="nil"/>
            </w:tcBorders>
            <w:shd w:val="clear" w:color="auto" w:fill="auto"/>
            <w:vAlign w:val="center"/>
          </w:tcPr>
          <w:p w14:paraId="58BB8C88" w14:textId="77777777" w:rsidR="00CA7B8D" w:rsidRPr="0040519C" w:rsidRDefault="00CA7B8D" w:rsidP="004C7E99">
            <w:pPr>
              <w:jc w:val="center"/>
              <w:rPr>
                <w:rFonts w:ascii="Verdana" w:hAnsi="Verdana" w:cs="Arial"/>
                <w:sz w:val="16"/>
                <w:szCs w:val="16"/>
                <w:lang w:val="es-BO"/>
              </w:rPr>
            </w:pPr>
          </w:p>
        </w:tc>
        <w:tc>
          <w:tcPr>
            <w:tcW w:w="415" w:type="pct"/>
            <w:tcBorders>
              <w:top w:val="nil"/>
              <w:left w:val="nil"/>
              <w:bottom w:val="nil"/>
            </w:tcBorders>
            <w:shd w:val="clear" w:color="auto" w:fill="auto"/>
            <w:vAlign w:val="center"/>
          </w:tcPr>
          <w:p w14:paraId="2E0B19F2" w14:textId="77777777" w:rsidR="00CA7B8D" w:rsidRPr="0040519C" w:rsidRDefault="00CA7B8D" w:rsidP="004C7E99">
            <w:pPr>
              <w:rPr>
                <w:rFonts w:ascii="Verdana" w:hAnsi="Verdana" w:cs="Arial"/>
                <w:sz w:val="16"/>
                <w:szCs w:val="16"/>
                <w:lang w:val="es-BO"/>
              </w:rPr>
            </w:pPr>
          </w:p>
        </w:tc>
      </w:tr>
      <w:tr w:rsidR="00CA7B8D" w:rsidRPr="0040519C"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40519C" w:rsidRDefault="00CA7B8D" w:rsidP="004C7E99">
            <w:pPr>
              <w:rPr>
                <w:rFonts w:ascii="Verdana" w:hAnsi="Verdana" w:cs="Arial"/>
                <w:sz w:val="16"/>
                <w:szCs w:val="16"/>
                <w:lang w:val="es-BO"/>
              </w:rPr>
            </w:pPr>
          </w:p>
        </w:tc>
      </w:tr>
    </w:tbl>
    <w:p w14:paraId="585AAF2C" w14:textId="77777777" w:rsidR="00CA7B8D" w:rsidRPr="0040519C"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40519C"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PRECIO </w:t>
            </w:r>
            <w:r w:rsidRPr="0040519C">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TOTAL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MONTO AJUSTADO POR REVISIÓN ARITMÉTICA</w:t>
            </w:r>
          </w:p>
        </w:tc>
      </w:tr>
      <w:tr w:rsidR="00CA7B8D" w:rsidRPr="0040519C" w14:paraId="120E8E03" w14:textId="77777777" w:rsidTr="004C7E99">
        <w:trPr>
          <w:cantSplit/>
          <w:trHeight w:val="480"/>
          <w:jc w:val="center"/>
        </w:trPr>
        <w:tc>
          <w:tcPr>
            <w:tcW w:w="311" w:type="pct"/>
            <w:vMerge/>
            <w:shd w:val="clear" w:color="auto" w:fill="DBE5F1"/>
            <w:vAlign w:val="center"/>
          </w:tcPr>
          <w:p w14:paraId="5E450A76" w14:textId="77777777" w:rsidR="00CA7B8D" w:rsidRPr="0040519C"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40519C"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40519C"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40519C"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40519C" w:rsidRDefault="00CA7B8D" w:rsidP="004C7E99">
            <w:pPr>
              <w:jc w:val="center"/>
              <w:rPr>
                <w:rFonts w:ascii="Verdana" w:hAnsi="Verdana" w:cs="Arial"/>
                <w:b/>
                <w:sz w:val="14"/>
                <w:szCs w:val="14"/>
                <w:lang w:val="es-BO"/>
              </w:rPr>
            </w:pPr>
            <w:proofErr w:type="spellStart"/>
            <w:r w:rsidRPr="0040519C">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MAPRA (*)</w:t>
            </w:r>
          </w:p>
        </w:tc>
      </w:tr>
      <w:tr w:rsidR="00CA7B8D" w:rsidRPr="0040519C" w14:paraId="66394726" w14:textId="77777777" w:rsidTr="004C7E99">
        <w:trPr>
          <w:cantSplit/>
          <w:trHeight w:val="480"/>
          <w:jc w:val="center"/>
        </w:trPr>
        <w:tc>
          <w:tcPr>
            <w:tcW w:w="311" w:type="pct"/>
            <w:vAlign w:val="center"/>
          </w:tcPr>
          <w:p w14:paraId="536AB94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1</w:t>
            </w:r>
          </w:p>
        </w:tc>
        <w:tc>
          <w:tcPr>
            <w:tcW w:w="879" w:type="pct"/>
            <w:vAlign w:val="center"/>
          </w:tcPr>
          <w:p w14:paraId="40525E0A" w14:textId="77777777" w:rsidR="00CA7B8D" w:rsidRPr="0040519C" w:rsidRDefault="00CA7B8D" w:rsidP="004C7E99">
            <w:pPr>
              <w:jc w:val="center"/>
              <w:rPr>
                <w:rFonts w:ascii="Verdana" w:hAnsi="Verdana" w:cs="Arial"/>
                <w:sz w:val="16"/>
                <w:szCs w:val="16"/>
                <w:lang w:val="es-BO"/>
              </w:rPr>
            </w:pPr>
          </w:p>
        </w:tc>
        <w:tc>
          <w:tcPr>
            <w:tcW w:w="977" w:type="pct"/>
          </w:tcPr>
          <w:p w14:paraId="32EE7489" w14:textId="77777777" w:rsidR="00CA7B8D" w:rsidRPr="0040519C" w:rsidRDefault="00CA7B8D" w:rsidP="004C7E99">
            <w:pPr>
              <w:jc w:val="center"/>
              <w:rPr>
                <w:rFonts w:ascii="Verdana" w:hAnsi="Verdana" w:cs="Arial"/>
                <w:b/>
                <w:sz w:val="16"/>
                <w:szCs w:val="16"/>
                <w:lang w:val="es-BO"/>
              </w:rPr>
            </w:pPr>
          </w:p>
        </w:tc>
        <w:tc>
          <w:tcPr>
            <w:tcW w:w="977" w:type="pct"/>
          </w:tcPr>
          <w:p w14:paraId="00F96984" w14:textId="77777777" w:rsidR="00CA7B8D" w:rsidRPr="0040519C"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40519C"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40519C" w:rsidRDefault="00CA7B8D" w:rsidP="004C7E99">
            <w:pPr>
              <w:jc w:val="center"/>
              <w:rPr>
                <w:rFonts w:ascii="Verdana" w:hAnsi="Verdana" w:cs="Arial"/>
                <w:b/>
                <w:sz w:val="16"/>
                <w:szCs w:val="16"/>
                <w:lang w:val="es-BO"/>
              </w:rPr>
            </w:pPr>
          </w:p>
        </w:tc>
      </w:tr>
      <w:tr w:rsidR="00CA7B8D" w:rsidRPr="0040519C" w14:paraId="1EEB3A92" w14:textId="77777777" w:rsidTr="004C7E99">
        <w:trPr>
          <w:cantSplit/>
          <w:trHeight w:val="480"/>
          <w:jc w:val="center"/>
        </w:trPr>
        <w:tc>
          <w:tcPr>
            <w:tcW w:w="311" w:type="pct"/>
            <w:vAlign w:val="center"/>
          </w:tcPr>
          <w:p w14:paraId="3E6B57C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2</w:t>
            </w:r>
          </w:p>
        </w:tc>
        <w:tc>
          <w:tcPr>
            <w:tcW w:w="879" w:type="pct"/>
            <w:vAlign w:val="center"/>
          </w:tcPr>
          <w:p w14:paraId="3712E7AD" w14:textId="77777777" w:rsidR="00CA7B8D" w:rsidRPr="0040519C" w:rsidRDefault="00CA7B8D" w:rsidP="004C7E99">
            <w:pPr>
              <w:jc w:val="center"/>
              <w:rPr>
                <w:rFonts w:ascii="Verdana" w:hAnsi="Verdana" w:cs="Arial"/>
                <w:sz w:val="16"/>
                <w:szCs w:val="16"/>
                <w:lang w:val="es-BO"/>
              </w:rPr>
            </w:pPr>
          </w:p>
        </w:tc>
        <w:tc>
          <w:tcPr>
            <w:tcW w:w="977" w:type="pct"/>
          </w:tcPr>
          <w:p w14:paraId="6B4E99C8" w14:textId="77777777" w:rsidR="00CA7B8D" w:rsidRPr="0040519C" w:rsidRDefault="00CA7B8D" w:rsidP="004C7E99">
            <w:pPr>
              <w:jc w:val="center"/>
              <w:rPr>
                <w:rFonts w:ascii="Verdana" w:hAnsi="Verdana" w:cs="Arial"/>
                <w:sz w:val="16"/>
                <w:szCs w:val="16"/>
                <w:lang w:val="es-BO"/>
              </w:rPr>
            </w:pPr>
          </w:p>
        </w:tc>
        <w:tc>
          <w:tcPr>
            <w:tcW w:w="977" w:type="pct"/>
          </w:tcPr>
          <w:p w14:paraId="416E87DD"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40519C" w:rsidRDefault="00CA7B8D" w:rsidP="004C7E99">
            <w:pPr>
              <w:jc w:val="center"/>
              <w:rPr>
                <w:rFonts w:ascii="Verdana" w:hAnsi="Verdana" w:cs="Arial"/>
                <w:sz w:val="16"/>
                <w:szCs w:val="16"/>
                <w:lang w:val="es-BO"/>
              </w:rPr>
            </w:pPr>
          </w:p>
        </w:tc>
      </w:tr>
      <w:tr w:rsidR="00CA7B8D" w:rsidRPr="0040519C" w14:paraId="72B4D3F3" w14:textId="77777777" w:rsidTr="004C7E99">
        <w:trPr>
          <w:cantSplit/>
          <w:trHeight w:val="480"/>
          <w:jc w:val="center"/>
        </w:trPr>
        <w:tc>
          <w:tcPr>
            <w:tcW w:w="311" w:type="pct"/>
            <w:vAlign w:val="center"/>
          </w:tcPr>
          <w:p w14:paraId="4132A5F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3</w:t>
            </w:r>
          </w:p>
        </w:tc>
        <w:tc>
          <w:tcPr>
            <w:tcW w:w="879" w:type="pct"/>
            <w:vAlign w:val="center"/>
          </w:tcPr>
          <w:p w14:paraId="4F16D408" w14:textId="77777777" w:rsidR="00CA7B8D" w:rsidRPr="0040519C" w:rsidRDefault="00CA7B8D" w:rsidP="004C7E99">
            <w:pPr>
              <w:jc w:val="center"/>
              <w:rPr>
                <w:rFonts w:ascii="Verdana" w:hAnsi="Verdana" w:cs="Arial"/>
                <w:sz w:val="16"/>
                <w:szCs w:val="16"/>
                <w:lang w:val="es-BO"/>
              </w:rPr>
            </w:pPr>
          </w:p>
        </w:tc>
        <w:tc>
          <w:tcPr>
            <w:tcW w:w="977" w:type="pct"/>
          </w:tcPr>
          <w:p w14:paraId="39D11577" w14:textId="77777777" w:rsidR="00CA7B8D" w:rsidRPr="0040519C" w:rsidRDefault="00CA7B8D" w:rsidP="004C7E99">
            <w:pPr>
              <w:jc w:val="center"/>
              <w:rPr>
                <w:rFonts w:ascii="Verdana" w:hAnsi="Verdana" w:cs="Arial"/>
                <w:sz w:val="16"/>
                <w:szCs w:val="16"/>
                <w:lang w:val="es-BO"/>
              </w:rPr>
            </w:pPr>
          </w:p>
        </w:tc>
        <w:tc>
          <w:tcPr>
            <w:tcW w:w="977" w:type="pct"/>
          </w:tcPr>
          <w:p w14:paraId="253158EA"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40519C" w:rsidRDefault="00CA7B8D" w:rsidP="004C7E99">
            <w:pPr>
              <w:jc w:val="center"/>
              <w:rPr>
                <w:rFonts w:ascii="Verdana" w:hAnsi="Verdana" w:cs="Arial"/>
                <w:sz w:val="16"/>
                <w:szCs w:val="16"/>
                <w:lang w:val="es-BO"/>
              </w:rPr>
            </w:pPr>
          </w:p>
        </w:tc>
      </w:tr>
      <w:tr w:rsidR="00CA7B8D" w:rsidRPr="0040519C" w14:paraId="431571C1" w14:textId="77777777" w:rsidTr="004C7E99">
        <w:trPr>
          <w:cantSplit/>
          <w:trHeight w:val="480"/>
          <w:jc w:val="center"/>
        </w:trPr>
        <w:tc>
          <w:tcPr>
            <w:tcW w:w="311" w:type="pct"/>
            <w:vAlign w:val="center"/>
          </w:tcPr>
          <w:p w14:paraId="1E3410CF"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w:t>
            </w:r>
          </w:p>
        </w:tc>
        <w:tc>
          <w:tcPr>
            <w:tcW w:w="879" w:type="pct"/>
            <w:vAlign w:val="center"/>
          </w:tcPr>
          <w:p w14:paraId="4E758EAB" w14:textId="77777777" w:rsidR="00CA7B8D" w:rsidRPr="0040519C" w:rsidRDefault="00CA7B8D" w:rsidP="004C7E99">
            <w:pPr>
              <w:jc w:val="center"/>
              <w:rPr>
                <w:rFonts w:ascii="Verdana" w:hAnsi="Verdana" w:cs="Arial"/>
                <w:sz w:val="16"/>
                <w:szCs w:val="16"/>
                <w:lang w:val="es-BO"/>
              </w:rPr>
            </w:pPr>
          </w:p>
        </w:tc>
        <w:tc>
          <w:tcPr>
            <w:tcW w:w="977" w:type="pct"/>
          </w:tcPr>
          <w:p w14:paraId="0EEF1C2D" w14:textId="77777777" w:rsidR="00CA7B8D" w:rsidRPr="0040519C" w:rsidRDefault="00CA7B8D" w:rsidP="004C7E99">
            <w:pPr>
              <w:jc w:val="center"/>
              <w:rPr>
                <w:rFonts w:ascii="Verdana" w:hAnsi="Verdana" w:cs="Arial"/>
                <w:sz w:val="16"/>
                <w:szCs w:val="16"/>
                <w:lang w:val="es-BO"/>
              </w:rPr>
            </w:pPr>
          </w:p>
        </w:tc>
        <w:tc>
          <w:tcPr>
            <w:tcW w:w="977" w:type="pct"/>
          </w:tcPr>
          <w:p w14:paraId="0618ACF6"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40519C" w:rsidRDefault="00CA7B8D" w:rsidP="004C7E99">
            <w:pPr>
              <w:jc w:val="center"/>
              <w:rPr>
                <w:rFonts w:ascii="Verdana" w:hAnsi="Verdana" w:cs="Arial"/>
                <w:sz w:val="16"/>
                <w:szCs w:val="16"/>
                <w:lang w:val="es-BO"/>
              </w:rPr>
            </w:pPr>
          </w:p>
        </w:tc>
      </w:tr>
      <w:tr w:rsidR="00CA7B8D" w:rsidRPr="0040519C" w14:paraId="7E67379D" w14:textId="77777777" w:rsidTr="004C7E99">
        <w:trPr>
          <w:cantSplit/>
          <w:trHeight w:val="480"/>
          <w:jc w:val="center"/>
        </w:trPr>
        <w:tc>
          <w:tcPr>
            <w:tcW w:w="311" w:type="pct"/>
            <w:vAlign w:val="center"/>
          </w:tcPr>
          <w:p w14:paraId="28B9DD5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N</w:t>
            </w:r>
          </w:p>
        </w:tc>
        <w:tc>
          <w:tcPr>
            <w:tcW w:w="879" w:type="pct"/>
            <w:vAlign w:val="center"/>
          </w:tcPr>
          <w:p w14:paraId="7D6E3A55" w14:textId="77777777" w:rsidR="00CA7B8D" w:rsidRPr="0040519C" w:rsidRDefault="00CA7B8D" w:rsidP="004C7E99">
            <w:pPr>
              <w:jc w:val="center"/>
              <w:rPr>
                <w:rFonts w:ascii="Verdana" w:hAnsi="Verdana" w:cs="Arial"/>
                <w:sz w:val="16"/>
                <w:szCs w:val="16"/>
                <w:lang w:val="es-BO"/>
              </w:rPr>
            </w:pPr>
          </w:p>
        </w:tc>
        <w:tc>
          <w:tcPr>
            <w:tcW w:w="977" w:type="pct"/>
          </w:tcPr>
          <w:p w14:paraId="08C0D142" w14:textId="77777777" w:rsidR="00CA7B8D" w:rsidRPr="0040519C" w:rsidRDefault="00CA7B8D" w:rsidP="004C7E99">
            <w:pPr>
              <w:jc w:val="center"/>
              <w:rPr>
                <w:rFonts w:ascii="Verdana" w:hAnsi="Verdana" w:cs="Arial"/>
                <w:sz w:val="16"/>
                <w:szCs w:val="16"/>
                <w:lang w:val="es-BO"/>
              </w:rPr>
            </w:pPr>
          </w:p>
        </w:tc>
        <w:tc>
          <w:tcPr>
            <w:tcW w:w="977" w:type="pct"/>
          </w:tcPr>
          <w:p w14:paraId="6828868C"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40519C" w:rsidRDefault="00CA7B8D" w:rsidP="004C7E99">
            <w:pPr>
              <w:jc w:val="center"/>
              <w:rPr>
                <w:rFonts w:ascii="Verdana" w:hAnsi="Verdana" w:cs="Arial"/>
                <w:sz w:val="16"/>
                <w:szCs w:val="16"/>
                <w:lang w:val="es-BO"/>
              </w:rPr>
            </w:pPr>
          </w:p>
        </w:tc>
      </w:tr>
    </w:tbl>
    <w:p w14:paraId="58CD8B9A" w14:textId="77777777" w:rsidR="00CA7B8D" w:rsidRPr="0040519C" w:rsidRDefault="00CA7B8D" w:rsidP="00CA7B8D">
      <w:pPr>
        <w:ind w:left="426" w:firstLine="69"/>
        <w:rPr>
          <w:rFonts w:ascii="Verdana" w:hAnsi="Verdana" w:cs="Arial"/>
          <w:sz w:val="16"/>
          <w:szCs w:val="16"/>
          <w:lang w:val="es-BO"/>
        </w:rPr>
      </w:pPr>
      <w:r w:rsidRPr="0040519C">
        <w:rPr>
          <w:rFonts w:ascii="Verdana" w:hAnsi="Verdana" w:cs="Arial"/>
          <w:sz w:val="16"/>
          <w:szCs w:val="16"/>
          <w:lang w:val="es-BO"/>
        </w:rPr>
        <w:t>(*) En caso de no evidenciarse errores aritméticos el monto leído de la propuesta (</w:t>
      </w:r>
      <w:proofErr w:type="spellStart"/>
      <w:r w:rsidRPr="0040519C">
        <w:rPr>
          <w:rFonts w:ascii="Verdana" w:hAnsi="Verdana" w:cs="Arial"/>
          <w:sz w:val="16"/>
          <w:szCs w:val="16"/>
          <w:lang w:val="es-BO"/>
        </w:rPr>
        <w:t>pp</w:t>
      </w:r>
      <w:proofErr w:type="spellEnd"/>
      <w:r w:rsidRPr="0040519C">
        <w:rPr>
          <w:rFonts w:ascii="Verdana" w:hAnsi="Verdana" w:cs="Arial"/>
          <w:sz w:val="16"/>
          <w:szCs w:val="16"/>
          <w:lang w:val="es-BO"/>
        </w:rPr>
        <w:t>) debe trasladarse a la casilla monto ajustado por revisión aritmética (MAPRA)</w:t>
      </w:r>
    </w:p>
    <w:p w14:paraId="60717FAA"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40519C" w:rsidRDefault="001E1AA7" w:rsidP="00007C36">
      <w:pPr>
        <w:rPr>
          <w:rFonts w:ascii="Verdana" w:hAnsi="Verdana" w:cs="Arial"/>
          <w:b/>
          <w:sz w:val="18"/>
          <w:szCs w:val="18"/>
          <w:lang w:val="es-BO"/>
        </w:rPr>
        <w:sectPr w:rsidR="001E1AA7" w:rsidRPr="0040519C" w:rsidSect="001C5EE3">
          <w:pgSz w:w="12240" w:h="15840" w:code="1"/>
          <w:pgMar w:top="1134" w:right="1469" w:bottom="1134" w:left="1701" w:header="709" w:footer="709" w:gutter="0"/>
          <w:cols w:space="708"/>
          <w:docGrid w:linePitch="360"/>
        </w:sectPr>
      </w:pPr>
    </w:p>
    <w:p w14:paraId="36217BF8" w14:textId="77777777" w:rsidR="007C4D21" w:rsidRPr="0040519C" w:rsidRDefault="007C4D21" w:rsidP="00007C36">
      <w:pPr>
        <w:rPr>
          <w:rFonts w:ascii="Verdana" w:hAnsi="Verdana" w:cs="Arial"/>
          <w:b/>
          <w:sz w:val="18"/>
          <w:szCs w:val="18"/>
          <w:lang w:val="es-BO"/>
        </w:rPr>
      </w:pPr>
    </w:p>
    <w:p w14:paraId="3D9DB1CF" w14:textId="77777777" w:rsidR="00451A18" w:rsidRPr="0040519C" w:rsidRDefault="00451A18" w:rsidP="00451A18">
      <w:pPr>
        <w:tabs>
          <w:tab w:val="center" w:pos="5833"/>
          <w:tab w:val="right" w:pos="10252"/>
        </w:tabs>
        <w:jc w:val="center"/>
        <w:rPr>
          <w:rFonts w:ascii="Verdana" w:hAnsi="Verdana" w:cs="Tahoma"/>
          <w:b/>
          <w:sz w:val="18"/>
          <w:szCs w:val="18"/>
          <w:lang w:val="es-BO"/>
        </w:rPr>
      </w:pPr>
      <w:r w:rsidRPr="0040519C">
        <w:rPr>
          <w:rFonts w:ascii="Verdana" w:hAnsi="Verdana" w:cs="Tahoma"/>
          <w:b/>
          <w:sz w:val="18"/>
          <w:szCs w:val="18"/>
          <w:lang w:val="es-BO"/>
        </w:rPr>
        <w:t xml:space="preserve">FORMULARIO </w:t>
      </w:r>
      <w:r w:rsidR="009217E4" w:rsidRPr="0040519C">
        <w:rPr>
          <w:rFonts w:ascii="Verdana" w:hAnsi="Verdana" w:cs="Tahoma"/>
          <w:b/>
          <w:sz w:val="18"/>
          <w:szCs w:val="18"/>
          <w:lang w:val="es-BO"/>
        </w:rPr>
        <w:t>C</w:t>
      </w:r>
    </w:p>
    <w:p w14:paraId="65BB2E6F" w14:textId="77777777" w:rsidR="00451A18" w:rsidRPr="0040519C" w:rsidRDefault="00451A18" w:rsidP="00165D49">
      <w:pPr>
        <w:tabs>
          <w:tab w:val="center" w:pos="5833"/>
          <w:tab w:val="right" w:pos="10252"/>
        </w:tabs>
        <w:jc w:val="center"/>
        <w:rPr>
          <w:rFonts w:ascii="Verdana" w:hAnsi="Verdana" w:cs="Tahoma"/>
          <w:sz w:val="18"/>
          <w:szCs w:val="18"/>
          <w:lang w:val="es-BO"/>
        </w:rPr>
      </w:pPr>
      <w:r w:rsidRPr="0040519C">
        <w:rPr>
          <w:rFonts w:ascii="Verdana" w:hAnsi="Verdana" w:cs="Tahoma"/>
          <w:b/>
          <w:sz w:val="18"/>
          <w:szCs w:val="18"/>
          <w:lang w:val="es-BO"/>
        </w:rPr>
        <w:t xml:space="preserve"> EVALUACIÓN DE </w:t>
      </w:r>
      <w:r w:rsidR="00165D49" w:rsidRPr="0040519C">
        <w:rPr>
          <w:rFonts w:ascii="Verdana" w:hAnsi="Verdana" w:cs="Tahoma"/>
          <w:b/>
          <w:sz w:val="18"/>
          <w:szCs w:val="18"/>
          <w:lang w:val="es-BO"/>
        </w:rPr>
        <w:t xml:space="preserve">LA PROPUESTA TÉCNICA </w:t>
      </w:r>
    </w:p>
    <w:p w14:paraId="58F1492A" w14:textId="77777777" w:rsidR="004313EE" w:rsidRPr="0040519C"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40519C"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ESPECIFICACIONES TÉCNICAS</w:t>
            </w:r>
          </w:p>
          <w:p w14:paraId="3B04EE49" w14:textId="138D6B65"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Formulario </w:t>
            </w:r>
            <w:r w:rsidR="001023BB" w:rsidRPr="0040519C">
              <w:rPr>
                <w:rFonts w:ascii="Verdana" w:hAnsi="Verdana" w:cs="Arial"/>
                <w:b/>
                <w:i/>
                <w:iCs/>
                <w:sz w:val="14"/>
                <w:szCs w:val="14"/>
                <w:lang w:val="es-BO"/>
              </w:rPr>
              <w:t>5</w:t>
            </w:r>
          </w:p>
          <w:p w14:paraId="473634AB"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(Llenado por la </w:t>
            </w:r>
            <w:r w:rsidR="006A0CCA" w:rsidRPr="0040519C">
              <w:rPr>
                <w:rFonts w:ascii="Verdana" w:hAnsi="Verdana" w:cs="Arial"/>
                <w:b/>
                <w:sz w:val="14"/>
                <w:szCs w:val="14"/>
                <w:lang w:val="es-BO"/>
              </w:rPr>
              <w:t>Entidad</w:t>
            </w:r>
            <w:r w:rsidRPr="0040519C">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PROPONENTES </w:t>
            </w:r>
          </w:p>
        </w:tc>
      </w:tr>
      <w:tr w:rsidR="001566DB" w:rsidRPr="0040519C"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40519C"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w:t>
            </w:r>
            <w:r w:rsidRPr="0040519C">
              <w:rPr>
                <w:rFonts w:ascii="Verdana" w:hAnsi="Verdana" w:cs="Arial"/>
                <w:b/>
                <w:sz w:val="14"/>
                <w:szCs w:val="14"/>
                <w:lang w:val="es-BO"/>
              </w:rPr>
              <w:t xml:space="preserve"> N</w:t>
            </w:r>
          </w:p>
        </w:tc>
      </w:tr>
      <w:tr w:rsidR="001566DB" w:rsidRPr="0040519C"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40519C"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r>
      <w:tr w:rsidR="00451A18" w:rsidRPr="0040519C"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r w:rsidRPr="0040519C">
              <w:rPr>
                <w:rFonts w:ascii="Verdana" w:hAnsi="Verdana" w:cs="Arial"/>
                <w:sz w:val="14"/>
                <w:szCs w:val="14"/>
                <w:lang w:val="es-BO"/>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B0397D5"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3E48745"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126211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ECFF34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AB3C92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E397E9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EBB40DF" w14:textId="77777777" w:rsidR="00451A18" w:rsidRPr="0040519C" w:rsidRDefault="00451A18" w:rsidP="00EA592C">
            <w:pPr>
              <w:jc w:val="center"/>
              <w:rPr>
                <w:rFonts w:ascii="Verdana" w:hAnsi="Verdana" w:cs="Arial"/>
                <w:b/>
                <w:sz w:val="14"/>
                <w:szCs w:val="14"/>
                <w:lang w:val="es-BO"/>
              </w:rPr>
            </w:pPr>
          </w:p>
        </w:tc>
      </w:tr>
      <w:tr w:rsidR="00451A18" w:rsidRPr="0040519C"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39479435"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A0D8282"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354731E"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D1211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6EF2502"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F6B734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83325F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4367A4" w14:textId="77777777" w:rsidR="00451A18" w:rsidRPr="0040519C" w:rsidRDefault="00451A18" w:rsidP="00EA592C">
            <w:pPr>
              <w:jc w:val="center"/>
              <w:rPr>
                <w:rFonts w:ascii="Verdana" w:hAnsi="Verdana" w:cs="Arial"/>
                <w:b/>
                <w:sz w:val="14"/>
                <w:szCs w:val="14"/>
                <w:lang w:val="es-BO"/>
              </w:rPr>
            </w:pPr>
          </w:p>
        </w:tc>
      </w:tr>
      <w:tr w:rsidR="00451A18" w:rsidRPr="0040519C"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40519C" w:rsidRDefault="00451A18" w:rsidP="001566DB">
            <w:pPr>
              <w:pStyle w:val="Prrafodelista"/>
              <w:ind w:left="142"/>
              <w:jc w:val="both"/>
              <w:rPr>
                <w:rFonts w:ascii="Verdana" w:hAnsi="Verdana" w:cs="Arial"/>
                <w:b/>
                <w:sz w:val="14"/>
                <w:szCs w:val="14"/>
                <w:lang w:val="es-BO"/>
              </w:rPr>
            </w:pPr>
            <w:r w:rsidRPr="0040519C">
              <w:rPr>
                <w:rFonts w:ascii="Verdana" w:hAnsi="Verdana" w:cs="Arial"/>
                <w:sz w:val="14"/>
                <w:szCs w:val="14"/>
                <w:lang w:val="es-BO"/>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42E0AADA"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00743E3"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1C43B5F"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0269889"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3B67E5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B19766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AE0C429" w14:textId="77777777" w:rsidR="00451A18" w:rsidRPr="0040519C" w:rsidRDefault="00451A18" w:rsidP="00EA592C">
            <w:pPr>
              <w:jc w:val="center"/>
              <w:rPr>
                <w:rFonts w:ascii="Verdana" w:hAnsi="Verdana" w:cs="Arial"/>
                <w:b/>
                <w:sz w:val="14"/>
                <w:szCs w:val="14"/>
                <w:lang w:val="es-BO"/>
              </w:rPr>
            </w:pPr>
          </w:p>
        </w:tc>
      </w:tr>
      <w:tr w:rsidR="00451A18" w:rsidRPr="0040519C"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40519C"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571E025F"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354DE076"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07A8E291"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508840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2BDF8F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D047E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079011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2B4C22" w14:textId="77777777" w:rsidR="00451A18" w:rsidRPr="0040519C" w:rsidRDefault="00451A18" w:rsidP="00EA592C">
            <w:pPr>
              <w:jc w:val="center"/>
              <w:rPr>
                <w:rFonts w:ascii="Verdana" w:hAnsi="Verdana" w:cs="Arial"/>
                <w:b/>
                <w:sz w:val="14"/>
                <w:szCs w:val="14"/>
                <w:lang w:val="es-BO"/>
              </w:rPr>
            </w:pPr>
          </w:p>
        </w:tc>
      </w:tr>
      <w:tr w:rsidR="00451A18" w:rsidRPr="0040519C"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40519C" w:rsidRDefault="00451A18" w:rsidP="001566DB">
            <w:pPr>
              <w:pStyle w:val="Prrafodelista"/>
              <w:ind w:left="142"/>
              <w:jc w:val="both"/>
              <w:rPr>
                <w:rFonts w:ascii="Verdana" w:hAnsi="Verdana" w:cs="Arial"/>
                <w:sz w:val="14"/>
                <w:szCs w:val="14"/>
                <w:lang w:val="es-BO"/>
              </w:rPr>
            </w:pPr>
            <w:r w:rsidRPr="0040519C">
              <w:rPr>
                <w:rFonts w:ascii="Verdana" w:hAnsi="Verdana" w:cs="Arial"/>
                <w:sz w:val="14"/>
                <w:szCs w:val="14"/>
                <w:lang w:val="es-BO"/>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8F7AE61"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0E9763D"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3769C21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F472A6B"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332AB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DFA2184"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FE4B4E4" w14:textId="77777777" w:rsidR="00451A18" w:rsidRPr="0040519C" w:rsidRDefault="00451A18" w:rsidP="00EA592C">
            <w:pPr>
              <w:jc w:val="center"/>
              <w:rPr>
                <w:rFonts w:ascii="Verdana" w:hAnsi="Verdana" w:cs="Arial"/>
                <w:b/>
                <w:sz w:val="14"/>
                <w:szCs w:val="14"/>
                <w:lang w:val="es-BO"/>
              </w:rPr>
            </w:pPr>
          </w:p>
        </w:tc>
      </w:tr>
      <w:tr w:rsidR="00451A18" w:rsidRPr="0040519C"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40519C"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00840D0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64F4D794"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1FFF2348"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F95048"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C89ACC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B71BB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43AF6D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C0BE41E" w14:textId="77777777" w:rsidR="00451A18" w:rsidRPr="0040519C" w:rsidRDefault="00451A18" w:rsidP="00EA592C">
            <w:pPr>
              <w:jc w:val="center"/>
              <w:rPr>
                <w:rFonts w:ascii="Verdana" w:hAnsi="Verdana" w:cs="Arial"/>
                <w:b/>
                <w:sz w:val="14"/>
                <w:szCs w:val="14"/>
                <w:lang w:val="es-BO"/>
              </w:rPr>
            </w:pPr>
          </w:p>
        </w:tc>
      </w:tr>
      <w:tr w:rsidR="00451A18" w:rsidRPr="00714EE9"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40519C" w:rsidRDefault="00B76366" w:rsidP="006A0CCA">
            <w:pPr>
              <w:pStyle w:val="Prrafodelista"/>
              <w:ind w:left="0"/>
              <w:jc w:val="both"/>
              <w:rPr>
                <w:rFonts w:ascii="Verdana" w:hAnsi="Verdana" w:cs="Arial"/>
                <w:b/>
                <w:sz w:val="14"/>
                <w:szCs w:val="14"/>
                <w:lang w:val="es-BO"/>
              </w:rPr>
            </w:pPr>
            <w:r w:rsidRPr="0040519C">
              <w:rPr>
                <w:rFonts w:ascii="Verdana" w:hAnsi="Verdana" w:cs="Arial"/>
                <w:b/>
                <w:sz w:val="14"/>
                <w:szCs w:val="14"/>
                <w:lang w:val="es-BO"/>
              </w:rPr>
              <w:t>M</w:t>
            </w:r>
            <w:r w:rsidR="00336620" w:rsidRPr="0040519C">
              <w:rPr>
                <w:rFonts w:ascii="Verdana" w:hAnsi="Verdana" w:cs="Arial"/>
                <w:b/>
                <w:sz w:val="14"/>
                <w:szCs w:val="14"/>
                <w:lang w:val="es-BO"/>
              </w:rPr>
              <w:t>E</w:t>
            </w:r>
            <w:r w:rsidRPr="0040519C">
              <w:rPr>
                <w:rFonts w:ascii="Verdana" w:hAnsi="Verdana" w:cs="Arial"/>
                <w:b/>
                <w:sz w:val="14"/>
                <w:szCs w:val="14"/>
                <w:lang w:val="es-BO"/>
              </w:rPr>
              <w:t>TODO</w:t>
            </w:r>
            <w:r w:rsidR="00336620" w:rsidRPr="0040519C">
              <w:rPr>
                <w:rFonts w:ascii="Verdana" w:hAnsi="Verdana" w:cs="Arial"/>
                <w:b/>
                <w:sz w:val="14"/>
                <w:szCs w:val="14"/>
                <w:lang w:val="es-BO"/>
              </w:rPr>
              <w:t>LOGÍA</w:t>
            </w:r>
            <w:r w:rsidR="00476594" w:rsidRPr="0040519C">
              <w:rPr>
                <w:rFonts w:ascii="Verdana" w:hAnsi="Verdana" w:cs="Arial"/>
                <w:b/>
                <w:sz w:val="14"/>
                <w:szCs w:val="14"/>
                <w:lang w:val="es-BO"/>
              </w:rPr>
              <w:t xml:space="preserve"> </w:t>
            </w:r>
            <w:r w:rsidR="00451A18" w:rsidRPr="0040519C">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714EE9"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r>
    </w:tbl>
    <w:p w14:paraId="5AB555BF" w14:textId="77777777" w:rsidR="00165D49" w:rsidRPr="00714EE9" w:rsidRDefault="00165D49" w:rsidP="00165D49">
      <w:pPr>
        <w:jc w:val="center"/>
        <w:rPr>
          <w:rFonts w:ascii="Verdana" w:hAnsi="Verdana" w:cs="Arial"/>
          <w:b/>
          <w:i/>
          <w:sz w:val="16"/>
          <w:szCs w:val="18"/>
          <w:lang w:val="es-BO"/>
        </w:rPr>
      </w:pPr>
    </w:p>
    <w:p w14:paraId="79A770B3" w14:textId="77777777" w:rsidR="005865D3" w:rsidRPr="00714EE9"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714EE9"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714EE9" w:rsidRDefault="005A591C" w:rsidP="004B075F">
      <w:pPr>
        <w:tabs>
          <w:tab w:val="center" w:pos="5833"/>
          <w:tab w:val="right" w:pos="10252"/>
        </w:tabs>
        <w:rPr>
          <w:rFonts w:ascii="Verdana" w:hAnsi="Verdana" w:cs="Arial"/>
          <w:b/>
          <w:sz w:val="18"/>
          <w:szCs w:val="18"/>
          <w:lang w:val="es-BO"/>
        </w:rPr>
      </w:pPr>
    </w:p>
    <w:p w14:paraId="68310B4D" w14:textId="77777777" w:rsidR="005A591C" w:rsidRPr="00714EE9" w:rsidRDefault="005A591C" w:rsidP="005A591C">
      <w:pPr>
        <w:rPr>
          <w:rFonts w:ascii="Verdana" w:hAnsi="Verdana" w:cs="Arial"/>
          <w:b/>
          <w:sz w:val="18"/>
          <w:szCs w:val="18"/>
          <w:lang w:val="es-BO"/>
        </w:rPr>
      </w:pPr>
    </w:p>
    <w:p w14:paraId="3C8B8488" w14:textId="77777777" w:rsidR="005A591C" w:rsidRPr="00714EE9" w:rsidRDefault="005A591C" w:rsidP="005A591C">
      <w:pPr>
        <w:rPr>
          <w:rFonts w:ascii="Verdana" w:hAnsi="Verdana" w:cs="Arial"/>
          <w:b/>
          <w:sz w:val="18"/>
          <w:szCs w:val="18"/>
          <w:lang w:val="es-BO"/>
        </w:rPr>
      </w:pPr>
    </w:p>
    <w:p w14:paraId="4F681D09" w14:textId="77777777" w:rsidR="005A591C" w:rsidRPr="00714EE9" w:rsidRDefault="005A591C" w:rsidP="005A591C">
      <w:pPr>
        <w:rPr>
          <w:rFonts w:ascii="Verdana" w:hAnsi="Verdana" w:cs="Arial"/>
          <w:b/>
          <w:sz w:val="18"/>
          <w:szCs w:val="18"/>
          <w:lang w:val="es-BO"/>
        </w:rPr>
      </w:pPr>
    </w:p>
    <w:p w14:paraId="682ED4FC" w14:textId="77777777" w:rsidR="005A591C" w:rsidRPr="00714EE9" w:rsidRDefault="005A591C" w:rsidP="005A591C">
      <w:pPr>
        <w:rPr>
          <w:rFonts w:ascii="Verdana" w:hAnsi="Verdana" w:cs="Arial"/>
          <w:b/>
          <w:sz w:val="18"/>
          <w:szCs w:val="18"/>
          <w:lang w:val="es-BO"/>
        </w:rPr>
      </w:pPr>
    </w:p>
    <w:p w14:paraId="67ADA4E8" w14:textId="77777777" w:rsidR="005A591C" w:rsidRPr="00714EE9" w:rsidRDefault="005A591C" w:rsidP="005A591C">
      <w:pPr>
        <w:rPr>
          <w:rFonts w:ascii="Verdana" w:hAnsi="Verdana" w:cs="Arial"/>
          <w:b/>
          <w:sz w:val="18"/>
          <w:szCs w:val="18"/>
          <w:lang w:val="es-BO"/>
        </w:rPr>
      </w:pPr>
    </w:p>
    <w:p w14:paraId="0B9C3E90" w14:textId="77777777" w:rsidR="005A591C" w:rsidRPr="00714EE9" w:rsidRDefault="005A591C" w:rsidP="005A591C">
      <w:pPr>
        <w:rPr>
          <w:rFonts w:ascii="Verdana" w:hAnsi="Verdana" w:cs="Arial"/>
          <w:b/>
          <w:sz w:val="18"/>
          <w:szCs w:val="18"/>
          <w:lang w:val="es-BO"/>
        </w:rPr>
      </w:pPr>
    </w:p>
    <w:p w14:paraId="0418CB78" w14:textId="77777777" w:rsidR="005A591C" w:rsidRPr="00714EE9" w:rsidRDefault="005A591C" w:rsidP="005A591C">
      <w:pPr>
        <w:rPr>
          <w:rFonts w:ascii="Verdana" w:hAnsi="Verdana" w:cs="Arial"/>
          <w:b/>
          <w:sz w:val="18"/>
          <w:szCs w:val="18"/>
          <w:lang w:val="es-BO"/>
        </w:rPr>
      </w:pPr>
    </w:p>
    <w:p w14:paraId="46427410" w14:textId="77777777" w:rsidR="005A591C" w:rsidRPr="00714EE9" w:rsidRDefault="005A591C" w:rsidP="005A591C">
      <w:pPr>
        <w:rPr>
          <w:rFonts w:ascii="Verdana" w:hAnsi="Verdana" w:cs="Arial"/>
          <w:b/>
          <w:sz w:val="18"/>
          <w:szCs w:val="18"/>
          <w:lang w:val="es-BO"/>
        </w:rPr>
      </w:pPr>
    </w:p>
    <w:p w14:paraId="7E6B6FDD" w14:textId="77777777" w:rsidR="005A591C" w:rsidRPr="00714EE9" w:rsidRDefault="005A591C" w:rsidP="005A591C">
      <w:pPr>
        <w:rPr>
          <w:rFonts w:ascii="Verdana" w:hAnsi="Verdana" w:cs="Arial"/>
          <w:b/>
          <w:sz w:val="18"/>
          <w:szCs w:val="18"/>
          <w:lang w:val="es-BO"/>
        </w:rPr>
      </w:pPr>
    </w:p>
    <w:p w14:paraId="7AAF5A42" w14:textId="77777777" w:rsidR="005A591C" w:rsidRPr="00714EE9" w:rsidRDefault="005A591C" w:rsidP="005A591C">
      <w:pPr>
        <w:rPr>
          <w:rFonts w:ascii="Verdana" w:hAnsi="Verdana" w:cs="Arial"/>
          <w:b/>
          <w:sz w:val="18"/>
          <w:szCs w:val="18"/>
          <w:lang w:val="es-BO"/>
        </w:rPr>
      </w:pPr>
    </w:p>
    <w:p w14:paraId="34268240" w14:textId="77777777" w:rsidR="00D74378" w:rsidRPr="00714EE9" w:rsidRDefault="00D74378" w:rsidP="005A591C">
      <w:pPr>
        <w:jc w:val="center"/>
        <w:rPr>
          <w:rFonts w:ascii="Verdana" w:hAnsi="Verdana"/>
          <w:sz w:val="18"/>
          <w:szCs w:val="18"/>
          <w:lang w:val="es-BO"/>
        </w:rPr>
      </w:pPr>
    </w:p>
    <w:sectPr w:rsidR="00D74378" w:rsidRPr="00714EE9"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37894" w14:textId="77777777" w:rsidR="001E4741" w:rsidRDefault="001E4741">
      <w:r>
        <w:separator/>
      </w:r>
    </w:p>
  </w:endnote>
  <w:endnote w:type="continuationSeparator" w:id="0">
    <w:p w14:paraId="244EFA8D" w14:textId="77777777" w:rsidR="001E4741" w:rsidRDefault="001E4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6DEB65E0" w:rsidR="005A6144" w:rsidRDefault="005A6144">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ii</w:t>
            </w:r>
            <w:r w:rsidRPr="00BC5745">
              <w:rPr>
                <w:rFonts w:ascii="Verdana" w:hAnsi="Verdana"/>
                <w:b/>
                <w:bCs/>
                <w:sz w:val="14"/>
                <w:szCs w:val="14"/>
              </w:rPr>
              <w:fldChar w:fldCharType="end"/>
            </w:r>
          </w:p>
        </w:sdtContent>
      </w:sdt>
    </w:sdtContent>
  </w:sdt>
  <w:p w14:paraId="3C84E88C" w14:textId="77777777" w:rsidR="005A6144" w:rsidRDefault="005A6144">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75E7" w14:textId="086428DD" w:rsidR="005A6144" w:rsidRPr="00FF2A86" w:rsidRDefault="005A6144"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721593">
      <w:rPr>
        <w:rFonts w:ascii="Verdana" w:hAnsi="Verdana"/>
        <w:noProof/>
        <w:sz w:val="16"/>
        <w:szCs w:val="16"/>
      </w:rPr>
      <w:t>i</w:t>
    </w:r>
    <w:r w:rsidRPr="00FF2A86">
      <w:rPr>
        <w:rFonts w:ascii="Verdana" w:hAnsi="Verdana"/>
        <w:sz w:val="16"/>
        <w:szCs w:val="16"/>
      </w:rPr>
      <w:fldChar w:fldCharType="end"/>
    </w:r>
  </w:p>
  <w:p w14:paraId="22B2E2CE" w14:textId="77777777" w:rsidR="005A6144" w:rsidRDefault="005A6144">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6D23B810" w:rsidR="005A6144" w:rsidRPr="00DA535E" w:rsidRDefault="005A6144" w:rsidP="00DA535E">
            <w:pPr>
              <w:pStyle w:val="Piedepgina"/>
              <w:jc w:val="right"/>
              <w:rPr>
                <w:rFonts w:ascii="Verdana" w:hAnsi="Verdana"/>
                <w:b/>
                <w:bCs/>
                <w:sz w:val="14"/>
                <w:szCs w:val="14"/>
              </w:rPr>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37</w:t>
            </w:r>
            <w:r w:rsidRPr="00BC5745">
              <w:rPr>
                <w:rFonts w:ascii="Verdana" w:hAnsi="Verdana"/>
                <w:b/>
                <w:bCs/>
                <w:sz w:val="14"/>
                <w:szCs w:val="14"/>
              </w:rPr>
              <w:fldChar w:fldCharType="end"/>
            </w:r>
            <w:r w:rsidRPr="00BC5745">
              <w:rPr>
                <w:rFonts w:ascii="Verdana" w:hAnsi="Verdana"/>
                <w:sz w:val="14"/>
                <w:szCs w:val="14"/>
              </w:rPr>
              <w:t xml:space="preserve"> de </w:t>
            </w:r>
            <w:r w:rsidR="00DA535E">
              <w:rPr>
                <w:rFonts w:ascii="Verdana" w:hAnsi="Verdana"/>
                <w:b/>
                <w:bCs/>
                <w:sz w:val="14"/>
                <w:szCs w:val="14"/>
              </w:rPr>
              <w:t>37</w:t>
            </w:r>
          </w:p>
        </w:sdtContent>
      </w:sdt>
    </w:sdtContent>
  </w:sdt>
  <w:p w14:paraId="36644BFF" w14:textId="77777777" w:rsidR="005A6144" w:rsidRDefault="005A614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67EDF5" w14:textId="77777777" w:rsidR="001E4741" w:rsidRDefault="001E4741">
      <w:r>
        <w:separator/>
      </w:r>
    </w:p>
  </w:footnote>
  <w:footnote w:type="continuationSeparator" w:id="0">
    <w:p w14:paraId="3CC74DA4" w14:textId="77777777" w:rsidR="001E4741" w:rsidRDefault="001E474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0879" w14:textId="77777777" w:rsidR="005A6144" w:rsidRPr="00FC54C5" w:rsidRDefault="005A6144"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5A6144" w:rsidRPr="00855EEB" w:rsidRDefault="005A6144"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5A6144" w:rsidRPr="00AC3E2B" w:rsidRDefault="005A6144">
    <w:pPr>
      <w:pStyle w:val="Encabezado"/>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741D4" w14:textId="77777777" w:rsidR="005A6144" w:rsidRPr="00364BEB" w:rsidRDefault="005A6144"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5A6144" w:rsidRPr="00855EEB" w:rsidRDefault="005A6144"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5A6144" w:rsidRPr="00AC3E2B" w:rsidRDefault="005A6144" w:rsidP="00823931">
    <w:pPr>
      <w:pStyle w:val="Encabezado"/>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E53A" w14:textId="77777777" w:rsidR="005A6144" w:rsidRPr="00364BEB" w:rsidRDefault="005A6144">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5A6144" w:rsidRPr="00855EEB" w:rsidRDefault="005A6144">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1" w15:restartNumberingAfterBreak="0">
    <w:nsid w:val="072829F7"/>
    <w:multiLevelType w:val="hybridMultilevel"/>
    <w:tmpl w:val="E44E2744"/>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8A37AE6"/>
    <w:multiLevelType w:val="hybridMultilevel"/>
    <w:tmpl w:val="15C0D4FC"/>
    <w:lvl w:ilvl="0" w:tplc="13E0FF98">
      <w:numFmt w:val="bullet"/>
      <w:lvlText w:val="-"/>
      <w:lvlJc w:val="left"/>
      <w:pPr>
        <w:ind w:left="720" w:hanging="360"/>
      </w:pPr>
      <w:rPr>
        <w:rFonts w:ascii="Calibri" w:eastAsia="Arial"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D5115"/>
    <w:multiLevelType w:val="multilevel"/>
    <w:tmpl w:val="B7A610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C7F1DEB"/>
    <w:multiLevelType w:val="hybridMultilevel"/>
    <w:tmpl w:val="2C948492"/>
    <w:lvl w:ilvl="0" w:tplc="400A0001">
      <w:start w:val="1"/>
      <w:numFmt w:val="bullet"/>
      <w:lvlText w:val=""/>
      <w:lvlJc w:val="left"/>
      <w:pPr>
        <w:ind w:left="6315"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11B46B60"/>
    <w:multiLevelType w:val="hybridMultilevel"/>
    <w:tmpl w:val="2804A0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7"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8"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20EF30FD"/>
    <w:multiLevelType w:val="multilevel"/>
    <w:tmpl w:val="534C2546"/>
    <w:lvl w:ilvl="0">
      <w:start w:val="5"/>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10" w15:restartNumberingAfterBreak="0">
    <w:nsid w:val="22507E46"/>
    <w:multiLevelType w:val="hybridMultilevel"/>
    <w:tmpl w:val="9CE69932"/>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228A4BF8"/>
    <w:multiLevelType w:val="hybridMultilevel"/>
    <w:tmpl w:val="20EECA3A"/>
    <w:lvl w:ilvl="0" w:tplc="13E0FF98">
      <w:numFmt w:val="bullet"/>
      <w:lvlText w:val="-"/>
      <w:lvlJc w:val="left"/>
      <w:pPr>
        <w:ind w:left="720" w:hanging="360"/>
      </w:pPr>
      <w:rPr>
        <w:rFonts w:ascii="Calibri" w:eastAsia="Arial"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4"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5"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16" w15:restartNumberingAfterBreak="0">
    <w:nsid w:val="30E2144A"/>
    <w:multiLevelType w:val="multilevel"/>
    <w:tmpl w:val="008679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A370023"/>
    <w:multiLevelType w:val="hybridMultilevel"/>
    <w:tmpl w:val="9AA8C4B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46992FF7"/>
    <w:multiLevelType w:val="hybridMultilevel"/>
    <w:tmpl w:val="7D28F558"/>
    <w:lvl w:ilvl="0" w:tplc="04090001">
      <w:start w:val="1"/>
      <w:numFmt w:val="bullet"/>
      <w:lvlText w:val=""/>
      <w:lvlJc w:val="left"/>
      <w:pPr>
        <w:ind w:left="862" w:hanging="360"/>
      </w:pPr>
      <w:rPr>
        <w:rFonts w:ascii="Symbol" w:hAnsi="Symbol"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19" w15:restartNumberingAfterBreak="0">
    <w:nsid w:val="4B6A6AE7"/>
    <w:multiLevelType w:val="multilevel"/>
    <w:tmpl w:val="17906966"/>
    <w:lvl w:ilvl="0">
      <w:start w:val="1"/>
      <w:numFmt w:val="decimal"/>
      <w:lvlText w:val="%1."/>
      <w:lvlJc w:val="left"/>
      <w:pPr>
        <w:ind w:left="360" w:hanging="360"/>
      </w:pPr>
      <w:rPr>
        <w:lang w:val="es-ES"/>
      </w:rPr>
    </w:lvl>
    <w:lvl w:ilvl="1">
      <w:start w:val="5"/>
      <w:numFmt w:val="decimal"/>
      <w:lvlText w:val="%2."/>
      <w:lvlJc w:val="left"/>
      <w:pPr>
        <w:ind w:left="1000" w:hanging="432"/>
      </w:pPr>
      <w:rPr>
        <w:rFonts w:ascii="Verdana" w:hAnsi="Verdana" w:hint="default"/>
        <w:b/>
        <w:strike w:val="0"/>
        <w:color w:val="auto"/>
        <w:sz w:val="20"/>
        <w:szCs w:val="20"/>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0A1BDA"/>
    <w:multiLevelType w:val="multilevel"/>
    <w:tmpl w:val="72C2ED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1207F37"/>
    <w:multiLevelType w:val="hybridMultilevel"/>
    <w:tmpl w:val="704478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55310431"/>
    <w:multiLevelType w:val="hybridMultilevel"/>
    <w:tmpl w:val="045CB8C0"/>
    <w:lvl w:ilvl="0" w:tplc="7622836A">
      <w:start w:val="1"/>
      <w:numFmt w:val="lowerLetter"/>
      <w:lvlText w:val="%1."/>
      <w:lvlJc w:val="left"/>
      <w:pPr>
        <w:ind w:left="8157" w:hanging="360"/>
      </w:pPr>
      <w:rPr>
        <w:rFonts w:hint="default"/>
      </w:rPr>
    </w:lvl>
    <w:lvl w:ilvl="1" w:tplc="400A0019" w:tentative="1">
      <w:start w:val="1"/>
      <w:numFmt w:val="lowerLetter"/>
      <w:lvlText w:val="%2."/>
      <w:lvlJc w:val="left"/>
      <w:pPr>
        <w:ind w:left="8877" w:hanging="360"/>
      </w:pPr>
    </w:lvl>
    <w:lvl w:ilvl="2" w:tplc="400A001B" w:tentative="1">
      <w:start w:val="1"/>
      <w:numFmt w:val="lowerRoman"/>
      <w:lvlText w:val="%3."/>
      <w:lvlJc w:val="right"/>
      <w:pPr>
        <w:ind w:left="9597" w:hanging="180"/>
      </w:pPr>
    </w:lvl>
    <w:lvl w:ilvl="3" w:tplc="400A000F" w:tentative="1">
      <w:start w:val="1"/>
      <w:numFmt w:val="decimal"/>
      <w:lvlText w:val="%4."/>
      <w:lvlJc w:val="left"/>
      <w:pPr>
        <w:ind w:left="10317" w:hanging="360"/>
      </w:pPr>
    </w:lvl>
    <w:lvl w:ilvl="4" w:tplc="400A0019" w:tentative="1">
      <w:start w:val="1"/>
      <w:numFmt w:val="lowerLetter"/>
      <w:lvlText w:val="%5."/>
      <w:lvlJc w:val="left"/>
      <w:pPr>
        <w:ind w:left="11037" w:hanging="360"/>
      </w:pPr>
    </w:lvl>
    <w:lvl w:ilvl="5" w:tplc="400A001B" w:tentative="1">
      <w:start w:val="1"/>
      <w:numFmt w:val="lowerRoman"/>
      <w:lvlText w:val="%6."/>
      <w:lvlJc w:val="right"/>
      <w:pPr>
        <w:ind w:left="11757" w:hanging="180"/>
      </w:pPr>
    </w:lvl>
    <w:lvl w:ilvl="6" w:tplc="400A000F" w:tentative="1">
      <w:start w:val="1"/>
      <w:numFmt w:val="decimal"/>
      <w:lvlText w:val="%7."/>
      <w:lvlJc w:val="left"/>
      <w:pPr>
        <w:ind w:left="12477" w:hanging="360"/>
      </w:pPr>
    </w:lvl>
    <w:lvl w:ilvl="7" w:tplc="400A0019" w:tentative="1">
      <w:start w:val="1"/>
      <w:numFmt w:val="lowerLetter"/>
      <w:lvlText w:val="%8."/>
      <w:lvlJc w:val="left"/>
      <w:pPr>
        <w:ind w:left="13197" w:hanging="360"/>
      </w:pPr>
    </w:lvl>
    <w:lvl w:ilvl="8" w:tplc="400A001B" w:tentative="1">
      <w:start w:val="1"/>
      <w:numFmt w:val="lowerRoman"/>
      <w:lvlText w:val="%9."/>
      <w:lvlJc w:val="right"/>
      <w:pPr>
        <w:ind w:left="13917" w:hanging="180"/>
      </w:pPr>
    </w:lvl>
  </w:abstractNum>
  <w:abstractNum w:abstractNumId="23" w15:restartNumberingAfterBreak="0">
    <w:nsid w:val="5870195F"/>
    <w:multiLevelType w:val="singleLevel"/>
    <w:tmpl w:val="38C2B268"/>
    <w:lvl w:ilvl="0">
      <w:numFmt w:val="decimal"/>
      <w:pStyle w:val="Ttulo9"/>
      <w:lvlText w:val=""/>
      <w:lvlJc w:val="left"/>
    </w:lvl>
  </w:abstractNum>
  <w:abstractNum w:abstractNumId="24"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26" w15:restartNumberingAfterBreak="0">
    <w:nsid w:val="63DC3C84"/>
    <w:multiLevelType w:val="hybridMultilevel"/>
    <w:tmpl w:val="AC5E1FB8"/>
    <w:lvl w:ilvl="0" w:tplc="0C0A0013">
      <w:start w:val="1"/>
      <w:numFmt w:val="upperRoman"/>
      <w:lvlText w:val="%1."/>
      <w:lvlJc w:val="right"/>
      <w:pPr>
        <w:ind w:left="720" w:hanging="360"/>
      </w:pPr>
    </w:lvl>
    <w:lvl w:ilvl="1" w:tplc="36D04516">
      <w:numFmt w:val="bullet"/>
      <w:lvlText w:val="•"/>
      <w:lvlJc w:val="left"/>
      <w:pPr>
        <w:ind w:left="1785" w:hanging="705"/>
      </w:pPr>
      <w:rPr>
        <w:rFonts w:ascii="Calibri" w:eastAsia="Times New Roman"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28"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29" w15:restartNumberingAfterBreak="0">
    <w:nsid w:val="66BD3B78"/>
    <w:multiLevelType w:val="hybridMultilevel"/>
    <w:tmpl w:val="41A82CCE"/>
    <w:lvl w:ilvl="0" w:tplc="400A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31" w15:restartNumberingAfterBreak="0">
    <w:nsid w:val="6D1D520F"/>
    <w:multiLevelType w:val="multilevel"/>
    <w:tmpl w:val="E29C216C"/>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AD46BF3"/>
    <w:multiLevelType w:val="hybridMultilevel"/>
    <w:tmpl w:val="A6E2AB8A"/>
    <w:lvl w:ilvl="0" w:tplc="0C0A0017">
      <w:start w:val="1"/>
      <w:numFmt w:val="lowerLetter"/>
      <w:lvlText w:val="%1)"/>
      <w:lvlJc w:val="left"/>
      <w:pPr>
        <w:ind w:left="815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056C8B"/>
    <w:multiLevelType w:val="multilevel"/>
    <w:tmpl w:val="D512C58C"/>
    <w:lvl w:ilvl="0">
      <w:start w:val="6"/>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34"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7"/>
  </w:num>
  <w:num w:numId="2">
    <w:abstractNumId w:val="12"/>
  </w:num>
  <w:num w:numId="3">
    <w:abstractNumId w:val="25"/>
  </w:num>
  <w:num w:numId="4">
    <w:abstractNumId w:val="14"/>
  </w:num>
  <w:num w:numId="5">
    <w:abstractNumId w:val="23"/>
  </w:num>
  <w:num w:numId="6">
    <w:abstractNumId w:val="6"/>
  </w:num>
  <w:num w:numId="7">
    <w:abstractNumId w:val="27"/>
  </w:num>
  <w:num w:numId="8">
    <w:abstractNumId w:val="34"/>
  </w:num>
  <w:num w:numId="9">
    <w:abstractNumId w:val="15"/>
  </w:num>
  <w:num w:numId="10">
    <w:abstractNumId w:val="19"/>
  </w:num>
  <w:num w:numId="11">
    <w:abstractNumId w:val="30"/>
  </w:num>
  <w:num w:numId="12">
    <w:abstractNumId w:val="0"/>
  </w:num>
  <w:num w:numId="13">
    <w:abstractNumId w:val="24"/>
  </w:num>
  <w:num w:numId="14">
    <w:abstractNumId w:val="28"/>
  </w:num>
  <w:num w:numId="15">
    <w:abstractNumId w:val="13"/>
  </w:num>
  <w:num w:numId="16">
    <w:abstractNumId w:val="8"/>
  </w:num>
  <w:num w:numId="17">
    <w:abstractNumId w:val="21"/>
  </w:num>
  <w:num w:numId="18">
    <w:abstractNumId w:val="20"/>
  </w:num>
  <w:num w:numId="19">
    <w:abstractNumId w:val="31"/>
  </w:num>
  <w:num w:numId="20">
    <w:abstractNumId w:val="16"/>
  </w:num>
  <w:num w:numId="21">
    <w:abstractNumId w:val="1"/>
  </w:num>
  <w:num w:numId="22">
    <w:abstractNumId w:val="32"/>
  </w:num>
  <w:num w:numId="23">
    <w:abstractNumId w:val="26"/>
  </w:num>
  <w:num w:numId="24">
    <w:abstractNumId w:val="18"/>
  </w:num>
  <w:num w:numId="25">
    <w:abstractNumId w:val="5"/>
  </w:num>
  <w:num w:numId="26">
    <w:abstractNumId w:val="11"/>
  </w:num>
  <w:num w:numId="27">
    <w:abstractNumId w:val="4"/>
  </w:num>
  <w:num w:numId="28">
    <w:abstractNumId w:val="17"/>
  </w:num>
  <w:num w:numId="29">
    <w:abstractNumId w:val="29"/>
  </w:num>
  <w:num w:numId="30">
    <w:abstractNumId w:val="2"/>
  </w:num>
  <w:num w:numId="31">
    <w:abstractNumId w:val="9"/>
  </w:num>
  <w:num w:numId="32">
    <w:abstractNumId w:val="33"/>
  </w:num>
  <w:num w:numId="33">
    <w:abstractNumId w:val="3"/>
  </w:num>
  <w:num w:numId="34">
    <w:abstractNumId w:val="10"/>
  </w:num>
  <w:num w:numId="35">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29F"/>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035"/>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57D08"/>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2ED"/>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7E3"/>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25C"/>
    <w:rsid w:val="00166DA2"/>
    <w:rsid w:val="00166E29"/>
    <w:rsid w:val="001672B4"/>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741"/>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C09"/>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2D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73D"/>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320"/>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0A"/>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3E7"/>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87C29"/>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533"/>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19C"/>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12FC"/>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7B3"/>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09D"/>
    <w:rsid w:val="004521B3"/>
    <w:rsid w:val="00453033"/>
    <w:rsid w:val="00454A61"/>
    <w:rsid w:val="00454B84"/>
    <w:rsid w:val="00455616"/>
    <w:rsid w:val="00456012"/>
    <w:rsid w:val="004568A0"/>
    <w:rsid w:val="00456D86"/>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224"/>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D7DE1"/>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1F"/>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8DE"/>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6E"/>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144"/>
    <w:rsid w:val="005A6219"/>
    <w:rsid w:val="005A6C8E"/>
    <w:rsid w:val="005A6DB9"/>
    <w:rsid w:val="005A7311"/>
    <w:rsid w:val="005A7ADD"/>
    <w:rsid w:val="005B00CF"/>
    <w:rsid w:val="005B1799"/>
    <w:rsid w:val="005B17D5"/>
    <w:rsid w:val="005B180D"/>
    <w:rsid w:val="005B1BAB"/>
    <w:rsid w:val="005B1D0A"/>
    <w:rsid w:val="005B2089"/>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01A"/>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4EF"/>
    <w:rsid w:val="005E381C"/>
    <w:rsid w:val="005E3ED4"/>
    <w:rsid w:val="005E403C"/>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4BF"/>
    <w:rsid w:val="00625671"/>
    <w:rsid w:val="006258B7"/>
    <w:rsid w:val="00625B3C"/>
    <w:rsid w:val="0062625D"/>
    <w:rsid w:val="006266E5"/>
    <w:rsid w:val="006272A0"/>
    <w:rsid w:val="006273A2"/>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5C3"/>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61E6"/>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8A1"/>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4EB5"/>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593"/>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91B"/>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4E1"/>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493"/>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10"/>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8B3"/>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86A"/>
    <w:rsid w:val="008729BF"/>
    <w:rsid w:val="008729FC"/>
    <w:rsid w:val="00872E43"/>
    <w:rsid w:val="00873DA5"/>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39B"/>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4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99"/>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6003"/>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A54"/>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0D69"/>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7F3"/>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960"/>
    <w:rsid w:val="00A63FB1"/>
    <w:rsid w:val="00A63FD0"/>
    <w:rsid w:val="00A641A5"/>
    <w:rsid w:val="00A642CA"/>
    <w:rsid w:val="00A64718"/>
    <w:rsid w:val="00A64775"/>
    <w:rsid w:val="00A64A9F"/>
    <w:rsid w:val="00A64F66"/>
    <w:rsid w:val="00A650C1"/>
    <w:rsid w:val="00A65348"/>
    <w:rsid w:val="00A655EE"/>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3BDA"/>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2C4F"/>
    <w:rsid w:val="00A83B41"/>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4F26"/>
    <w:rsid w:val="00AB6331"/>
    <w:rsid w:val="00AB6F1E"/>
    <w:rsid w:val="00AC01E8"/>
    <w:rsid w:val="00AC18C7"/>
    <w:rsid w:val="00AC1B4D"/>
    <w:rsid w:val="00AC3E2B"/>
    <w:rsid w:val="00AC3EE8"/>
    <w:rsid w:val="00AC3FDA"/>
    <w:rsid w:val="00AC427B"/>
    <w:rsid w:val="00AC44FA"/>
    <w:rsid w:val="00AC466C"/>
    <w:rsid w:val="00AC4E18"/>
    <w:rsid w:val="00AC545E"/>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7E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3CB"/>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811"/>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44B"/>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3398"/>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160"/>
    <w:rsid w:val="00B8434D"/>
    <w:rsid w:val="00B8493B"/>
    <w:rsid w:val="00B84CBE"/>
    <w:rsid w:val="00B84F4E"/>
    <w:rsid w:val="00B85356"/>
    <w:rsid w:val="00B85BE7"/>
    <w:rsid w:val="00B85C02"/>
    <w:rsid w:val="00B86784"/>
    <w:rsid w:val="00B875BB"/>
    <w:rsid w:val="00B87D51"/>
    <w:rsid w:val="00B905F0"/>
    <w:rsid w:val="00B90A61"/>
    <w:rsid w:val="00B91332"/>
    <w:rsid w:val="00B91BCD"/>
    <w:rsid w:val="00B91C1D"/>
    <w:rsid w:val="00B91CD6"/>
    <w:rsid w:val="00B921C4"/>
    <w:rsid w:val="00B92ECF"/>
    <w:rsid w:val="00B937D3"/>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154A"/>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D6E"/>
    <w:rsid w:val="00C43F05"/>
    <w:rsid w:val="00C4420B"/>
    <w:rsid w:val="00C44EBC"/>
    <w:rsid w:val="00C45052"/>
    <w:rsid w:val="00C450A2"/>
    <w:rsid w:val="00C451E2"/>
    <w:rsid w:val="00C4570C"/>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3DC0"/>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33D2"/>
    <w:rsid w:val="00C942F3"/>
    <w:rsid w:val="00C95C93"/>
    <w:rsid w:val="00C9633F"/>
    <w:rsid w:val="00C96914"/>
    <w:rsid w:val="00C97221"/>
    <w:rsid w:val="00C974F0"/>
    <w:rsid w:val="00C97F37"/>
    <w:rsid w:val="00C97F7F"/>
    <w:rsid w:val="00CA0045"/>
    <w:rsid w:val="00CA0290"/>
    <w:rsid w:val="00CA0C53"/>
    <w:rsid w:val="00CA0EA8"/>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917"/>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4D09"/>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39C0"/>
    <w:rsid w:val="00D0412B"/>
    <w:rsid w:val="00D044D9"/>
    <w:rsid w:val="00D04C91"/>
    <w:rsid w:val="00D04DDD"/>
    <w:rsid w:val="00D04E85"/>
    <w:rsid w:val="00D053C9"/>
    <w:rsid w:val="00D05C79"/>
    <w:rsid w:val="00D06045"/>
    <w:rsid w:val="00D07451"/>
    <w:rsid w:val="00D078C3"/>
    <w:rsid w:val="00D10145"/>
    <w:rsid w:val="00D10476"/>
    <w:rsid w:val="00D10B35"/>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3C4D"/>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502"/>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A55"/>
    <w:rsid w:val="00D72B8A"/>
    <w:rsid w:val="00D72CCF"/>
    <w:rsid w:val="00D734E8"/>
    <w:rsid w:val="00D735F8"/>
    <w:rsid w:val="00D74378"/>
    <w:rsid w:val="00D74424"/>
    <w:rsid w:val="00D7466D"/>
    <w:rsid w:val="00D74817"/>
    <w:rsid w:val="00D74B7A"/>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8A0"/>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535E"/>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5FD8"/>
    <w:rsid w:val="00DF6021"/>
    <w:rsid w:val="00DF6099"/>
    <w:rsid w:val="00DF62A0"/>
    <w:rsid w:val="00DF63C8"/>
    <w:rsid w:val="00DF682B"/>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5D2"/>
    <w:rsid w:val="00E65667"/>
    <w:rsid w:val="00E67754"/>
    <w:rsid w:val="00E7102D"/>
    <w:rsid w:val="00E714DE"/>
    <w:rsid w:val="00E71EDF"/>
    <w:rsid w:val="00E72038"/>
    <w:rsid w:val="00E72282"/>
    <w:rsid w:val="00E729C1"/>
    <w:rsid w:val="00E72B5A"/>
    <w:rsid w:val="00E72C7B"/>
    <w:rsid w:val="00E72E76"/>
    <w:rsid w:val="00E730EA"/>
    <w:rsid w:val="00E734C0"/>
    <w:rsid w:val="00E73939"/>
    <w:rsid w:val="00E73C57"/>
    <w:rsid w:val="00E73E7D"/>
    <w:rsid w:val="00E74025"/>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1AB"/>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3F98"/>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B49"/>
    <w:rsid w:val="00F10C24"/>
    <w:rsid w:val="00F12461"/>
    <w:rsid w:val="00F125A8"/>
    <w:rsid w:val="00F12CE9"/>
    <w:rsid w:val="00F14BAA"/>
    <w:rsid w:val="00F1629C"/>
    <w:rsid w:val="00F162C7"/>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4C6E"/>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62"/>
    <w:rsid w:val="00FA08BD"/>
    <w:rsid w:val="00FA132B"/>
    <w:rsid w:val="00FA2D49"/>
    <w:rsid w:val="00FA2E64"/>
    <w:rsid w:val="00FA315A"/>
    <w:rsid w:val="00FA38EB"/>
    <w:rsid w:val="00FA3A2A"/>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1D5C"/>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EED044"/>
  <w15:docId w15:val="{F865C7B2-6412-40A0-A648-6DAC3489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8DE"/>
    <w:rPr>
      <w:lang w:val="es-ES" w:eastAsia="en-US"/>
    </w:rPr>
  </w:style>
  <w:style w:type="paragraph" w:styleId="Ttulo1">
    <w:name w:val="heading 1"/>
    <w:aliases w:val=" Car19 Car"/>
    <w:basedOn w:val="Normal"/>
    <w:next w:val="Normal"/>
    <w:link w:val="Ttulo1Car"/>
    <w:uiPriority w:val="9"/>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uiPriority w:val="9"/>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uiPriority w:val="9"/>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uiPriority w:val="9"/>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1">
    <w:name w:val="1"/>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1"/>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de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de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375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ptambo@eecgnv.gob.b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937C-A33B-4815-9AF2-306B56A1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39</Pages>
  <Words>13537</Words>
  <Characters>74454</Characters>
  <Application>Microsoft Office Word</Application>
  <DocSecurity>0</DocSecurity>
  <Lines>620</Lines>
  <Paragraphs>175</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87816</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GEOVI</dc:creator>
  <cp:keywords/>
  <dc:description/>
  <cp:lastModifiedBy>naida isabel chambi picha</cp:lastModifiedBy>
  <cp:revision>12</cp:revision>
  <cp:lastPrinted>2025-11-26T19:03:00Z</cp:lastPrinted>
  <dcterms:created xsi:type="dcterms:W3CDTF">2025-11-25T18:57:00Z</dcterms:created>
  <dcterms:modified xsi:type="dcterms:W3CDTF">2025-11-26T19:20:00Z</dcterms:modified>
</cp:coreProperties>
</file>