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9.xml" ContentType="application/vnd.openxmlformats-officedocument.wordprocessingml.header+xml"/>
  <Override PartName="/word/footer4.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5.xml" ContentType="application/vnd.openxmlformats-officedocument.wordprocessingml.footer+xml"/>
  <Override PartName="/word/header13.xml" ContentType="application/vnd.openxmlformats-officedocument.wordprocessingml.header+xml"/>
  <Override PartName="/word/footer6.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dgm="http://schemas.openxmlformats.org/drawingml/2006/diagram" mc:Ignorable="w14 w15 w16se w16cid w16 w16cex w16sdtdh wp14">
  <w:body>
    <w:p w:rsidRPr="007A1656" w:rsidR="00600903" w:rsidP="00E741E3" w:rsidRDefault="00077A34" w14:paraId="6E9622E0" w14:textId="5CB32BE5">
      <w:pPr>
        <w:spacing w:after="0" w:line="240" w:lineRule="auto"/>
        <w:jc w:val="center"/>
        <w:rPr>
          <w:rFonts w:ascii="Tahoma" w:hAnsi="Tahoma" w:cs="Tahoma"/>
          <w:lang w:val="es-BO"/>
        </w:rPr>
      </w:pPr>
      <w:r w:rsidRPr="007A1656">
        <w:rPr>
          <w:rFonts w:ascii="Tahoma" w:hAnsi="Tahoma" w:cs="Tahoma"/>
          <w:noProof/>
          <w:lang w:val="es-BO"/>
        </w:rPr>
        <mc:AlternateContent>
          <mc:Choice Requires="wps">
            <w:drawing>
              <wp:anchor distT="0" distB="0" distL="114300" distR="114300" simplePos="0" relativeHeight="251658241" behindDoc="0" locked="0" layoutInCell="1" allowOverlap="1" wp14:anchorId="16E958F8" wp14:editId="3996E205">
                <wp:simplePos x="0" y="0"/>
                <wp:positionH relativeFrom="column">
                  <wp:posOffset>-710235</wp:posOffset>
                </wp:positionH>
                <wp:positionV relativeFrom="paragraph">
                  <wp:posOffset>-161112</wp:posOffset>
                </wp:positionV>
                <wp:extent cx="7005955" cy="45719"/>
                <wp:effectExtent l="0" t="0" r="4445" b="0"/>
                <wp:wrapNone/>
                <wp:docPr id="1985322380" name="Rectangle 19853223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5955" cy="45719"/>
                        </a:xfrm>
                        <a:prstGeom prst="rect">
                          <a:avLst/>
                        </a:prstGeom>
                        <a:gradFill rotWithShape="1">
                          <a:gsLst>
                            <a:gs pos="0">
                              <a:srgbClr val="CCFFCC"/>
                            </a:gs>
                            <a:gs pos="100000">
                              <a:srgbClr val="003200"/>
                            </a:gs>
                          </a:gsLst>
                          <a:lin ang="0" scaled="1"/>
                        </a:gra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dgm="http://schemas.openxmlformats.org/drawingml/2006/diagram">
            <w:pict w14:anchorId="3FF1146B">
              <v:rect id="Rectangle 1985322380" style="position:absolute;margin-left:-55.9pt;margin-top:-12.7pt;width:551.65pt;height:3.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cfc" stroked="f" w14:anchorId="25D99FF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">
                <v:fill type="gradient" color2="#003200" angle="90" focus="100%" rotate="t"/>
              </v:rect>
            </w:pict>
          </mc:Fallback>
        </mc:AlternateContent>
      </w:r>
      <w:r w:rsidRPr="007A1656" w:rsidR="00C64E13">
        <w:rPr>
          <w:rFonts w:ascii="Tahoma" w:hAnsi="Tahoma" w:cs="Tahoma"/>
          <w:noProof/>
          <w:lang w:val="es-BO"/>
        </w:rPr>
        <mc:AlternateContent>
          <mc:Choice Requires="wps">
            <w:drawing>
              <wp:anchor distT="0" distB="0" distL="114300" distR="114300" simplePos="0" relativeHeight="251658240" behindDoc="0" locked="0" layoutInCell="1" allowOverlap="1" wp14:anchorId="47595ED7" wp14:editId="411C863E">
                <wp:simplePos x="0" y="0"/>
                <wp:positionH relativeFrom="column">
                  <wp:posOffset>-834593</wp:posOffset>
                </wp:positionH>
                <wp:positionV relativeFrom="paragraph">
                  <wp:posOffset>-685063</wp:posOffset>
                </wp:positionV>
                <wp:extent cx="797357" cy="9601200"/>
                <wp:effectExtent l="0" t="0" r="3175" b="0"/>
                <wp:wrapNone/>
                <wp:docPr id="1985322385" name="Rectangle 19853223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7357" cy="9601200"/>
                        </a:xfrm>
                        <a:prstGeom prst="rect">
                          <a:avLst/>
                        </a:prstGeom>
                        <a:gradFill rotWithShape="1">
                          <a:gsLst>
                            <a:gs pos="0">
                              <a:srgbClr val="003200"/>
                            </a:gs>
                            <a:gs pos="100000">
                              <a:srgbClr val="CCFFCC"/>
                            </a:gs>
                          </a:gsLst>
                          <a:lin ang="5400000" scaled="1"/>
                        </a:gra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dgm="http://schemas.openxmlformats.org/drawingml/2006/diagram">
            <w:pict w14:anchorId="5CB44F98">
              <v:rect id="Rectangle 1985322385" style="position:absolute;margin-left:-65.7pt;margin-top:-53.95pt;width:62.8pt;height:75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003200" stroked="f" w14:anchorId="0B0438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">
                <v:fill type="gradient" color2="#cfc" focus="100%" rotate="t"/>
              </v:rect>
            </w:pict>
          </mc:Fallback>
        </mc:AlternateContent>
      </w:r>
      <w:r w:rsidRPr="007A1656" w:rsidR="00C64E13">
        <w:rPr>
          <w:rFonts w:ascii="Tahoma" w:hAnsi="Tahoma" w:cs="Tahoma"/>
          <w:noProof/>
          <w:lang w:val="es-BO"/>
        </w:rPr>
        <mc:AlternateContent>
          <mc:Choice Requires="wpg">
            <w:drawing>
              <wp:anchor distT="0" distB="0" distL="114300" distR="114300" simplePos="0" relativeHeight="251658244" behindDoc="0" locked="0" layoutInCell="1" allowOverlap="1" wp14:anchorId="1B0C3F59" wp14:editId="7D77434E">
                <wp:simplePos x="0" y="0"/>
                <wp:positionH relativeFrom="column">
                  <wp:posOffset>-237490</wp:posOffset>
                </wp:positionH>
                <wp:positionV relativeFrom="paragraph">
                  <wp:posOffset>0</wp:posOffset>
                </wp:positionV>
                <wp:extent cx="6530975" cy="1028700"/>
                <wp:effectExtent l="0" t="0" r="0" b="0"/>
                <wp:wrapNone/>
                <wp:docPr id="1985322382" name="Group 19853223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30975" cy="1028700"/>
                          <a:chOff x="2241" y="1060"/>
                          <a:chExt cx="9360" cy="1620"/>
                        </a:xfrm>
                      </wpg:grpSpPr>
                      <wps:wsp>
                        <wps:cNvPr id="1985322383" name="Rectangle 17"/>
                        <wps:cNvSpPr>
                          <a:spLocks noChangeArrowheads="1"/>
                        </wps:cNvSpPr>
                        <wps:spPr bwMode="auto">
                          <a:xfrm>
                            <a:off x="2241" y="1060"/>
                            <a:ext cx="9360" cy="1620"/>
                          </a:xfrm>
                          <a:prstGeom prst="rect">
                            <a:avLst/>
                          </a:prstGeom>
                          <a:solidFill>
                            <a:srgbClr val="003200"/>
                          </a:solidFill>
                          <a:ln>
                            <a:noFill/>
                          </a:ln>
                        </wps:spPr>
                        <wps:bodyPr rot="0" vert="horz" wrap="square" lIns="91440" tIns="45720" rIns="91440" bIns="45720" anchor="t" anchorCtr="0" upright="1">
                          <a:noAutofit/>
                        </wps:bodyPr>
                      </wps:wsp>
                      <wps:wsp>
                        <wps:cNvPr id="1985322384" name="Text Box 18"/>
                        <wps:cNvSpPr txBox="1">
                          <a:spLocks noChangeArrowheads="1"/>
                        </wps:cNvSpPr>
                        <wps:spPr bwMode="auto">
                          <a:xfrm>
                            <a:off x="2421" y="1237"/>
                            <a:ext cx="9000" cy="1080"/>
                          </a:xfrm>
                          <a:prstGeom prst="rect">
                            <a:avLst/>
                          </a:prstGeom>
                          <a:solidFill>
                            <a:srgbClr val="003200"/>
                          </a:solidFill>
                          <a:ln>
                            <a:noFill/>
                          </a:ln>
                        </wps:spPr>
                        <wps:txbx>
                          <w:txbxContent>
                            <w:p w:rsidR="003A1ABF" w:rsidP="00600903" w:rsidRDefault="003A1ABF" w14:paraId="18F4C88A" w14:textId="649A89CA">
                              <w:pPr>
                                <w:spacing w:after="0"/>
                                <w:rPr>
                                  <w:rFonts w:ascii="Tahoma" w:hAnsi="Tahoma" w:cs="Tahoma"/>
                                  <w:b/>
                                  <w:color w:val="FFFFFF"/>
                                  <w:sz w:val="32"/>
                                  <w:szCs w:val="32"/>
                                  <w:lang w:val="es-ES_tradnl"/>
                                </w:rPr>
                              </w:pPr>
                              <w:r w:rsidRPr="00600903">
                                <w:rPr>
                                  <w:rFonts w:ascii="Tahoma" w:hAnsi="Tahoma" w:cs="Tahoma"/>
                                  <w:b/>
                                  <w:color w:val="FFFFFF"/>
                                  <w:sz w:val="32"/>
                                  <w:szCs w:val="32"/>
                                  <w:lang w:val="es-ES_tradnl"/>
                                </w:rPr>
                                <w:t>INFORME BORRADOR</w:t>
                              </w:r>
                            </w:p>
                            <w:p w:rsidRPr="009B4030" w:rsidR="003A1ABF" w:rsidP="00600903" w:rsidRDefault="003A1ABF" w14:paraId="01BE0292" w14:textId="77777777">
                              <w:pPr>
                                <w:rPr>
                                  <w:szCs w:val="36"/>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7C06D09A">
              <v:group id="Group 1985322382" style="position:absolute;left:0;text-align:left;margin-left:-18.7pt;margin-top:0;width:514.25pt;height:81pt;z-index:251658244" coordsize="9360,1620" coordorigin="2241,1060" o:spid="_x0000_s1026" w14:anchorId="1B0C3F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">
                <v:rect id="Rectangle 17" style="position:absolute;left:2241;top:1060;width:9360;height:1620;visibility:visible;mso-wrap-style:square;v-text-anchor:top" o:spid="_x0000_s1027" fillcolor="#003200"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"/>
                <v:shapetype id="_x0000_t202" coordsize="21600,21600" o:spt="202" path="m,l,21600r21600,l21600,xe">
                  <v:stroke joinstyle="miter"/>
                  <v:path gradientshapeok="t" o:connecttype="rect"/>
                </v:shapetype>
                <v:shape id="Text Box 18" style="position:absolute;left:2421;top:1237;width:9000;height:1080;visibility:visible;mso-wrap-style:square;v-text-anchor:top" o:spid="_x0000_s1028" fillcolor="#003200"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">
                  <v:textbox>
                    <w:txbxContent>
                      <w:p w:rsidR="003A1ABF" w:rsidP="00600903" w:rsidRDefault="003A1ABF" w14:paraId="470A9AA9" w14:textId="649A89CA">
                        <w:pPr>
                          <w:spacing w:after="0"/>
                          <w:rPr>
                            <w:rFonts w:ascii="Tahoma" w:hAnsi="Tahoma" w:cs="Tahoma"/>
                            <w:b/>
                            <w:color w:val="FFFFFF"/>
                            <w:sz w:val="32"/>
                            <w:szCs w:val="32"/>
                            <w:lang w:val="es-ES_tradnl"/>
                          </w:rPr>
                        </w:pPr>
                        <w:r w:rsidRPr="00600903">
                          <w:rPr>
                            <w:rFonts w:ascii="Tahoma" w:hAnsi="Tahoma" w:cs="Tahoma"/>
                            <w:b/>
                            <w:color w:val="FFFFFF"/>
                            <w:sz w:val="32"/>
                            <w:szCs w:val="32"/>
                            <w:lang w:val="es-ES_tradnl"/>
                          </w:rPr>
                          <w:t>INFORME BORRADOR</w:t>
                        </w:r>
                      </w:p>
                      <w:p w:rsidRPr="009B4030" w:rsidR="003A1ABF" w:rsidP="00600903" w:rsidRDefault="003A1ABF" w14:paraId="672A6659" w14:textId="77777777">
                        <w:pPr>
                          <w:rPr>
                            <w:szCs w:val="36"/>
                          </w:rPr>
                        </w:pPr>
                      </w:p>
                    </w:txbxContent>
                  </v:textbox>
                </v:shape>
              </v:group>
            </w:pict>
          </mc:Fallback>
        </mc:AlternateContent>
      </w:r>
    </w:p>
    <w:p w:rsidRPr="007A1656" w:rsidR="00600903" w:rsidP="00E741E3" w:rsidRDefault="00600903" w14:paraId="10C4E6A3" w14:textId="77777777">
      <w:pPr>
        <w:spacing w:after="0" w:line="240" w:lineRule="auto"/>
        <w:rPr>
          <w:rFonts w:ascii="Tahoma" w:hAnsi="Tahoma" w:cs="Tahoma"/>
          <w:lang w:val="es-BO"/>
        </w:rPr>
      </w:pPr>
    </w:p>
    <w:p w:rsidRPr="007A1656" w:rsidR="00600903" w:rsidP="00E741E3" w:rsidRDefault="00600903" w14:paraId="6CD0A70C" w14:textId="703FEF1D">
      <w:pPr>
        <w:spacing w:after="0" w:line="240" w:lineRule="auto"/>
        <w:rPr>
          <w:rFonts w:ascii="Tahoma" w:hAnsi="Tahoma" w:cs="Tahoma"/>
          <w:lang w:val="es-BO"/>
        </w:rPr>
      </w:pPr>
    </w:p>
    <w:p w:rsidRPr="007A1656" w:rsidR="00600903" w:rsidP="00E741E3" w:rsidRDefault="00600903" w14:paraId="1BA55B2B" w14:textId="77777777">
      <w:pPr>
        <w:spacing w:after="0" w:line="240" w:lineRule="auto"/>
        <w:rPr>
          <w:rFonts w:ascii="Tahoma" w:hAnsi="Tahoma" w:cs="Tahoma"/>
          <w:lang w:val="es-BO"/>
        </w:rPr>
      </w:pPr>
    </w:p>
    <w:p w:rsidRPr="007A1656" w:rsidR="00600903" w:rsidP="00E741E3" w:rsidRDefault="00600903" w14:paraId="267FC461" w14:textId="77777777">
      <w:pPr>
        <w:spacing w:after="0" w:line="240" w:lineRule="auto"/>
        <w:rPr>
          <w:rFonts w:ascii="Tahoma" w:hAnsi="Tahoma" w:cs="Tahoma"/>
          <w:lang w:val="es-BO"/>
        </w:rPr>
      </w:pPr>
    </w:p>
    <w:p w:rsidRPr="007A1656" w:rsidR="00F034D8" w:rsidP="00E741E3" w:rsidRDefault="00F034D8" w14:paraId="264D0012" w14:textId="77777777">
      <w:pPr>
        <w:pStyle w:val="Otro0"/>
        <w:shd w:val="clear" w:color="auto" w:fill="auto"/>
        <w:spacing w:after="0"/>
        <w:ind w:left="709"/>
        <w:contextualSpacing/>
        <w:jc w:val="center"/>
        <w:rPr>
          <w:rFonts w:ascii="Tahoma" w:hAnsi="Tahoma" w:cs="Tahoma"/>
          <w:b/>
          <w:sz w:val="40"/>
          <w:szCs w:val="40"/>
          <w:lang w:val="es-BO"/>
        </w:rPr>
      </w:pPr>
    </w:p>
    <w:p w:rsidRPr="007A1656" w:rsidR="00F034D8" w:rsidP="00E741E3" w:rsidRDefault="00F034D8" w14:paraId="63CFFF2E" w14:textId="77777777">
      <w:pPr>
        <w:pStyle w:val="Otro0"/>
        <w:shd w:val="clear" w:color="auto" w:fill="auto"/>
        <w:spacing w:after="0"/>
        <w:ind w:left="709"/>
        <w:contextualSpacing/>
        <w:jc w:val="center"/>
        <w:rPr>
          <w:rFonts w:ascii="Tahoma" w:hAnsi="Tahoma" w:cs="Tahoma"/>
          <w:b/>
          <w:sz w:val="22"/>
          <w:szCs w:val="22"/>
          <w:lang w:val="es-BO"/>
        </w:rPr>
      </w:pPr>
    </w:p>
    <w:p w:rsidRPr="00AC128D" w:rsidR="00AC128D" w:rsidP="001B6307" w:rsidRDefault="00E916D3" w14:paraId="5665C6F6" w14:textId="198EBF36">
      <w:pPr>
        <w:widowControl w:val="0"/>
        <w:pBdr>
          <w:top w:val="nil"/>
          <w:left w:val="nil"/>
          <w:bottom w:val="nil"/>
          <w:right w:val="nil"/>
          <w:between w:val="nil"/>
        </w:pBdr>
        <w:spacing w:after="0" w:line="240" w:lineRule="auto"/>
        <w:ind w:left="709"/>
        <w:jc w:val="center"/>
        <w:rPr>
          <w:rFonts w:ascii="Tahoma" w:hAnsi="Tahoma" w:eastAsia="Tahoma" w:cs="Tahoma"/>
          <w:b/>
          <w:color w:val="000000"/>
          <w:sz w:val="22"/>
          <w:szCs w:val="22"/>
          <w:lang w:val="es-BO"/>
        </w:rPr>
      </w:pPr>
      <w:r w:rsidRPr="007A1656">
        <w:rPr>
          <w:rFonts w:ascii="Tahoma" w:hAnsi="Tahoma" w:eastAsia="Tahoma" w:cs="Tahoma"/>
          <w:b/>
          <w:color w:val="000000"/>
          <w:sz w:val="40"/>
          <w:szCs w:val="40"/>
          <w:lang w:val="es-BO"/>
        </w:rPr>
        <w:t xml:space="preserve">Proyecto </w:t>
      </w:r>
      <w:r w:rsidRPr="007A1656" w:rsidR="001B6307">
        <w:rPr>
          <w:rFonts w:ascii="Tahoma" w:hAnsi="Tahoma" w:eastAsia="Tahoma" w:cs="Tahoma"/>
          <w:b/>
          <w:color w:val="000000"/>
          <w:sz w:val="40"/>
          <w:szCs w:val="40"/>
          <w:lang w:val="es-BO"/>
        </w:rPr>
        <w:t xml:space="preserve">Mejora del Acceso de Energía Sostenible en Bolivia </w:t>
      </w:r>
    </w:p>
    <w:p w:rsidRPr="007A1656" w:rsidR="00600903" w:rsidP="00AC128D" w:rsidRDefault="00600903" w14:paraId="5D352344" w14:textId="77777777">
      <w:pPr>
        <w:widowControl w:val="0"/>
        <w:pBdr>
          <w:top w:val="nil"/>
          <w:left w:val="nil"/>
          <w:bottom w:val="nil"/>
          <w:right w:val="nil"/>
          <w:between w:val="nil"/>
        </w:pBdr>
        <w:spacing w:after="0" w:line="240" w:lineRule="auto"/>
        <w:ind w:left="709"/>
        <w:jc w:val="center"/>
        <w:rPr>
          <w:lang w:val="es-BO"/>
        </w:rPr>
      </w:pPr>
    </w:p>
    <w:p w:rsidRPr="007A1656" w:rsidR="00600903" w:rsidP="00E741E3" w:rsidRDefault="00600903" w14:paraId="5A96C5BD" w14:textId="77777777">
      <w:pPr>
        <w:pStyle w:val="Otro0"/>
        <w:shd w:val="clear" w:color="auto" w:fill="auto"/>
        <w:spacing w:after="0"/>
        <w:ind w:left="709"/>
        <w:contextualSpacing/>
        <w:jc w:val="center"/>
        <w:rPr>
          <w:rFonts w:ascii="Tahoma" w:hAnsi="Tahoma" w:cs="Tahoma"/>
          <w:b/>
          <w:sz w:val="32"/>
          <w:szCs w:val="32"/>
          <w:lang w:val="es-BO"/>
        </w:rPr>
      </w:pPr>
      <w:r w:rsidRPr="007A1656">
        <w:rPr>
          <w:rFonts w:ascii="Tahoma" w:hAnsi="Tahoma" w:cs="Tahoma"/>
          <w:b/>
          <w:sz w:val="32"/>
          <w:szCs w:val="32"/>
          <w:lang w:val="es-BO"/>
        </w:rPr>
        <w:t>PLAN DE PARTICIPACION DE LAS PARTES INTERESADAS (PPPI)</w:t>
      </w:r>
    </w:p>
    <w:p w:rsidRPr="007A1656" w:rsidR="00600903" w:rsidP="00E741E3" w:rsidRDefault="00600903" w14:paraId="5587B282" w14:textId="24AB858F">
      <w:pPr>
        <w:spacing w:after="0" w:line="240" w:lineRule="auto"/>
        <w:rPr>
          <w:rFonts w:ascii="Tahoma" w:hAnsi="Tahoma" w:cs="Tahoma"/>
          <w:sz w:val="4"/>
          <w:szCs w:val="4"/>
          <w:lang w:val="es-BO"/>
        </w:rPr>
      </w:pPr>
    </w:p>
    <w:tbl>
      <w:tblPr>
        <w:tblpPr w:leftFromText="180" w:rightFromText="180" w:vertAnchor="text" w:horzAnchor="page" w:tblpX="3253" w:tblpY="345"/>
        <w:tblW w:w="6882" w:type="dxa"/>
        <w:tblLook w:val="04A0" w:firstRow="1" w:lastRow="0" w:firstColumn="1" w:lastColumn="0" w:noHBand="0" w:noVBand="1"/>
      </w:tblPr>
      <w:tblGrid>
        <w:gridCol w:w="3516"/>
        <w:gridCol w:w="3366"/>
      </w:tblGrid>
      <w:tr w:rsidRPr="007A1656" w:rsidR="00600903" w:rsidTr="00742620" w14:paraId="1D65659C" w14:textId="77777777">
        <w:trPr>
          <w:trHeight w:val="903"/>
        </w:trPr>
        <w:tc>
          <w:tcPr>
            <w:tcW w:w="3516" w:type="dxa"/>
            <w:vAlign w:val="center"/>
          </w:tcPr>
          <w:p w:rsidRPr="007A1656" w:rsidR="00600903" w:rsidP="00E741E3" w:rsidRDefault="00600903" w14:paraId="69F83365" w14:textId="77777777">
            <w:pPr>
              <w:pStyle w:val="Otro0"/>
              <w:shd w:val="clear" w:color="auto" w:fill="auto"/>
              <w:spacing w:after="0"/>
              <w:contextualSpacing/>
              <w:jc w:val="center"/>
              <w:rPr>
                <w:rFonts w:ascii="Tahoma" w:hAnsi="Tahoma" w:cs="Tahoma"/>
                <w:b/>
                <w:sz w:val="36"/>
                <w:szCs w:val="32"/>
                <w:lang w:val="es-BO"/>
              </w:rPr>
            </w:pPr>
            <w:r w:rsidRPr="007A1656">
              <w:rPr>
                <w:rFonts w:ascii="Tahoma" w:hAnsi="Tahoma" w:cs="Tahoma"/>
                <w:noProof/>
                <w:lang w:val="es-BO"/>
              </w:rPr>
              <w:drawing>
                <wp:inline distT="0" distB="0" distL="0" distR="0" wp14:anchorId="727B4D86" wp14:editId="190497AC">
                  <wp:extent cx="1821558" cy="1440000"/>
                  <wp:effectExtent l="114300" t="114300" r="121920" b="122555"/>
                  <wp:docPr id="7" name="Picture 7" descr="Energía solar ilumina zonas rurales de Bolivia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nergía solar ilumina zonas rurales de Bolivia - YouTube"/>
                          <pic:cNvPicPr>
                            <a:picLocks noChangeAspect="1" noChangeArrowheads="1"/>
                          </pic:cNvPicPr>
                        </pic:nvPicPr>
                        <pic:blipFill>
                          <a:blip r:embed="rId11" cstate="email">
                            <a:extLst>
                              <a:ext uri="{28A0092B-C50C-407E-A947-70E740481C1C}">
                                <a14:useLocalDpi xmlns:a14="http://schemas.microsoft.com/office/drawing/2010/main"/>
                              </a:ext>
                            </a:extLst>
                          </a:blip>
                          <a:srcRect/>
                          <a:stretch>
                            <a:fillRect/>
                          </a:stretch>
                        </pic:blipFill>
                        <pic:spPr bwMode="auto">
                          <a:xfrm>
                            <a:off x="0" y="0"/>
                            <a:ext cx="1821558" cy="1440000"/>
                          </a:xfrm>
                          <a:prstGeom prst="rect">
                            <a:avLst/>
                          </a:prstGeom>
                          <a:noFill/>
                          <a:ln>
                            <a:noFill/>
                          </a:ln>
                          <a:effectLst>
                            <a:glow rad="101600">
                              <a:schemeClr val="accent3">
                                <a:satMod val="175000"/>
                                <a:alpha val="40000"/>
                              </a:schemeClr>
                            </a:glow>
                          </a:effectLst>
                        </pic:spPr>
                      </pic:pic>
                    </a:graphicData>
                  </a:graphic>
                </wp:inline>
              </w:drawing>
            </w:r>
          </w:p>
        </w:tc>
        <w:tc>
          <w:tcPr>
            <w:tcW w:w="3366" w:type="dxa"/>
            <w:vAlign w:val="center"/>
          </w:tcPr>
          <w:p w:rsidRPr="007A1656" w:rsidR="00600903" w:rsidP="00E741E3" w:rsidRDefault="00600903" w14:paraId="71D898A8" w14:textId="77777777">
            <w:pPr>
              <w:pStyle w:val="Otro0"/>
              <w:shd w:val="clear" w:color="auto" w:fill="auto"/>
              <w:spacing w:after="0"/>
              <w:contextualSpacing/>
              <w:jc w:val="center"/>
              <w:rPr>
                <w:rFonts w:ascii="Tahoma" w:hAnsi="Tahoma" w:cs="Tahoma"/>
                <w:lang w:val="es-BO"/>
              </w:rPr>
            </w:pPr>
            <w:r w:rsidRPr="007A1656">
              <w:rPr>
                <w:rFonts w:ascii="Tahoma" w:hAnsi="Tahoma" w:cs="Tahoma"/>
                <w:noProof/>
                <w:lang w:val="es-BO"/>
              </w:rPr>
              <w:drawing>
                <wp:inline distT="0" distB="0" distL="0" distR="0" wp14:anchorId="3C8E6BF4" wp14:editId="3ED03FE4">
                  <wp:extent cx="1688377" cy="1440000"/>
                  <wp:effectExtent l="152400" t="152400" r="160020" b="160655"/>
                  <wp:docPr id="4" name="Picture 4" descr="Bolivia impulsa ahorro del 30% en el pago de luz con paneles sola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olivia impulsa ahorro del 30% en el pago de luz con paneles solares"/>
                          <pic:cNvPicPr>
                            <a:picLocks noChangeAspect="1"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flipH="1">
                            <a:off x="0" y="0"/>
                            <a:ext cx="1688377" cy="1440000"/>
                          </a:xfrm>
                          <a:prstGeom prst="rect">
                            <a:avLst/>
                          </a:prstGeom>
                          <a:noFill/>
                          <a:ln>
                            <a:noFill/>
                          </a:ln>
                          <a:effectLst>
                            <a:glow rad="139700">
                              <a:schemeClr val="accent3">
                                <a:satMod val="175000"/>
                                <a:alpha val="40000"/>
                              </a:schemeClr>
                            </a:glow>
                          </a:effectLst>
                        </pic:spPr>
                      </pic:pic>
                    </a:graphicData>
                  </a:graphic>
                </wp:inline>
              </w:drawing>
            </w:r>
          </w:p>
        </w:tc>
      </w:tr>
      <w:tr w:rsidRPr="007A1656" w:rsidR="00600903" w:rsidTr="00742620" w14:paraId="7130A6C8" w14:textId="77777777">
        <w:tc>
          <w:tcPr>
            <w:tcW w:w="3516" w:type="dxa"/>
            <w:vAlign w:val="center"/>
          </w:tcPr>
          <w:p w:rsidRPr="007A1656" w:rsidR="00600903" w:rsidP="00E741E3" w:rsidRDefault="00600903" w14:paraId="55F7DFD2" w14:textId="77777777">
            <w:pPr>
              <w:spacing w:after="0" w:line="240" w:lineRule="auto"/>
              <w:jc w:val="center"/>
              <w:rPr>
                <w:rFonts w:ascii="Tahoma" w:hAnsi="Tahoma" w:cs="Tahoma"/>
                <w:lang w:val="es-BO"/>
              </w:rPr>
            </w:pPr>
            <w:r w:rsidRPr="007A1656">
              <w:rPr>
                <w:rFonts w:ascii="Tahoma" w:hAnsi="Tahoma" w:cs="Tahoma"/>
                <w:noProof/>
                <w:lang w:val="es-BO"/>
              </w:rPr>
              <w:drawing>
                <wp:inline distT="0" distB="0" distL="0" distR="0" wp14:anchorId="562FD5E8" wp14:editId="042E1B72">
                  <wp:extent cx="1863690" cy="1440000"/>
                  <wp:effectExtent l="114300" t="114300" r="118110" b="122555"/>
                  <wp:docPr id="8" name="Picture 8" descr="Ministerio de Hidrocarburos y Energías garantiza una inversión superior a  $us 100 millones para electrificación rural - M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inisterio de Hidrocarburos y Energías garantiza una inversión superior a  $us 100 millones para electrificación rural - MHE"/>
                          <pic:cNvPicPr>
                            <a:picLocks noChangeAspect="1" noChangeArrowheads="1"/>
                          </pic:cNvPicPr>
                        </pic:nvPicPr>
                        <pic:blipFill>
                          <a:blip r:embed="rId13" cstate="email">
                            <a:extLst>
                              <a:ext uri="{28A0092B-C50C-407E-A947-70E740481C1C}">
                                <a14:useLocalDpi xmlns:a14="http://schemas.microsoft.com/office/drawing/2010/main"/>
                              </a:ext>
                            </a:extLst>
                          </a:blip>
                          <a:srcRect/>
                          <a:stretch>
                            <a:fillRect/>
                          </a:stretch>
                        </pic:blipFill>
                        <pic:spPr bwMode="auto">
                          <a:xfrm>
                            <a:off x="0" y="0"/>
                            <a:ext cx="1863690" cy="1440000"/>
                          </a:xfrm>
                          <a:prstGeom prst="rect">
                            <a:avLst/>
                          </a:prstGeom>
                          <a:noFill/>
                          <a:ln>
                            <a:noFill/>
                          </a:ln>
                          <a:effectLst>
                            <a:glow rad="101600">
                              <a:schemeClr val="accent3">
                                <a:satMod val="175000"/>
                                <a:alpha val="40000"/>
                              </a:schemeClr>
                            </a:glow>
                          </a:effectLst>
                        </pic:spPr>
                      </pic:pic>
                    </a:graphicData>
                  </a:graphic>
                </wp:inline>
              </w:drawing>
            </w:r>
          </w:p>
        </w:tc>
        <w:tc>
          <w:tcPr>
            <w:tcW w:w="3366" w:type="dxa"/>
            <w:vAlign w:val="center"/>
          </w:tcPr>
          <w:p w:rsidRPr="007A1656" w:rsidR="00600903" w:rsidP="00E741E3" w:rsidRDefault="00600903" w14:paraId="21526670" w14:textId="77777777">
            <w:pPr>
              <w:spacing w:after="0" w:line="240" w:lineRule="auto"/>
              <w:jc w:val="center"/>
              <w:rPr>
                <w:rFonts w:ascii="Tahoma" w:hAnsi="Tahoma" w:cs="Tahoma"/>
                <w:lang w:val="es-BO"/>
              </w:rPr>
            </w:pPr>
            <w:r w:rsidRPr="007A1656">
              <w:rPr>
                <w:rFonts w:ascii="Tahoma" w:hAnsi="Tahoma" w:cs="Tahoma"/>
                <w:noProof/>
                <w:lang w:val="es-BO"/>
              </w:rPr>
              <w:drawing>
                <wp:inline distT="0" distB="0" distL="0" distR="0" wp14:anchorId="77DFA90C" wp14:editId="5A6519E2">
                  <wp:extent cx="1662176" cy="1440000"/>
                  <wp:effectExtent l="114300" t="114300" r="109855" b="122555"/>
                  <wp:docPr id="6" name="Picture 6" descr="Ivailo Peña Treneva en LinkedIn: El 24/11/2022 quedo inaugurada la Planta  Hibrida Solar de Cerro San Sim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vailo Peña Treneva en LinkedIn: El 24/11/2022 quedo inaugurada la Planta  Hibrida Solar de Cerro San Simon,…"/>
                          <pic:cNvPicPr>
                            <a:picLocks noChangeAspect="1" noChangeArrowheads="1"/>
                          </pic:cNvPicPr>
                        </pic:nvPicPr>
                        <pic:blipFill>
                          <a:blip r:embed="rId14" cstate="email">
                            <a:extLst>
                              <a:ext uri="{28A0092B-C50C-407E-A947-70E740481C1C}">
                                <a14:useLocalDpi xmlns:a14="http://schemas.microsoft.com/office/drawing/2010/main"/>
                              </a:ext>
                            </a:extLst>
                          </a:blip>
                          <a:srcRect/>
                          <a:stretch>
                            <a:fillRect/>
                          </a:stretch>
                        </pic:blipFill>
                        <pic:spPr bwMode="auto">
                          <a:xfrm>
                            <a:off x="0" y="0"/>
                            <a:ext cx="1662176" cy="1440000"/>
                          </a:xfrm>
                          <a:prstGeom prst="rect">
                            <a:avLst/>
                          </a:prstGeom>
                          <a:noFill/>
                          <a:ln>
                            <a:noFill/>
                          </a:ln>
                          <a:effectLst>
                            <a:glow rad="101600">
                              <a:schemeClr val="accent3">
                                <a:satMod val="175000"/>
                                <a:alpha val="40000"/>
                              </a:schemeClr>
                            </a:glow>
                          </a:effectLst>
                        </pic:spPr>
                      </pic:pic>
                    </a:graphicData>
                  </a:graphic>
                </wp:inline>
              </w:drawing>
            </w:r>
          </w:p>
        </w:tc>
      </w:tr>
    </w:tbl>
    <w:p w:rsidRPr="007A1656" w:rsidR="00600903" w:rsidP="00E741E3" w:rsidRDefault="00600903" w14:paraId="31A73200" w14:textId="77777777">
      <w:pPr>
        <w:spacing w:after="0" w:line="240" w:lineRule="auto"/>
        <w:rPr>
          <w:rFonts w:ascii="Tahoma" w:hAnsi="Tahoma" w:cs="Tahoma"/>
          <w:lang w:val="es-BO"/>
        </w:rPr>
      </w:pPr>
    </w:p>
    <w:p w:rsidRPr="007A1656" w:rsidR="00600903" w:rsidP="00E741E3" w:rsidRDefault="00600903" w14:paraId="7635F85F" w14:textId="77777777">
      <w:pPr>
        <w:spacing w:after="0" w:line="240" w:lineRule="auto"/>
        <w:rPr>
          <w:rFonts w:ascii="Tahoma" w:hAnsi="Tahoma" w:cs="Tahoma"/>
          <w:lang w:val="es-BO"/>
        </w:rPr>
      </w:pPr>
    </w:p>
    <w:p w:rsidRPr="007A1656" w:rsidR="00600903" w:rsidP="00E741E3" w:rsidRDefault="00600903" w14:paraId="0F865491" w14:textId="7664FB63">
      <w:pPr>
        <w:spacing w:after="0" w:line="240" w:lineRule="auto"/>
        <w:jc w:val="center"/>
        <w:rPr>
          <w:rFonts w:ascii="Tahoma" w:hAnsi="Tahoma" w:cs="Tahoma"/>
          <w:lang w:val="es-BO"/>
        </w:rPr>
      </w:pPr>
    </w:p>
    <w:p w:rsidRPr="007A1656" w:rsidR="00600903" w:rsidP="00E741E3" w:rsidRDefault="00600903" w14:paraId="2F67027D" w14:textId="77777777">
      <w:pPr>
        <w:spacing w:after="0" w:line="240" w:lineRule="auto"/>
        <w:jc w:val="center"/>
        <w:rPr>
          <w:rFonts w:ascii="Tahoma" w:hAnsi="Tahoma" w:cs="Tahoma"/>
          <w:lang w:val="es-BO"/>
        </w:rPr>
      </w:pPr>
    </w:p>
    <w:p w:rsidRPr="007A1656" w:rsidR="00600903" w:rsidP="00E741E3" w:rsidRDefault="00600903" w14:paraId="1DD737A6" w14:textId="77777777">
      <w:pPr>
        <w:spacing w:after="0" w:line="240" w:lineRule="auto"/>
        <w:jc w:val="center"/>
        <w:rPr>
          <w:rFonts w:ascii="Tahoma" w:hAnsi="Tahoma" w:cs="Tahoma"/>
          <w:lang w:val="es-BO"/>
        </w:rPr>
      </w:pPr>
    </w:p>
    <w:p w:rsidRPr="007A1656" w:rsidR="00600903" w:rsidP="00E741E3" w:rsidRDefault="00600903" w14:paraId="647EA4A8" w14:textId="77777777">
      <w:pPr>
        <w:spacing w:after="0" w:line="240" w:lineRule="auto"/>
        <w:rPr>
          <w:rFonts w:ascii="Tahoma" w:hAnsi="Tahoma" w:cs="Tahoma"/>
          <w:lang w:val="es-BO"/>
        </w:rPr>
      </w:pPr>
    </w:p>
    <w:p w:rsidRPr="007A1656" w:rsidR="00600903" w:rsidP="00E741E3" w:rsidRDefault="00600903" w14:paraId="697FBA90" w14:textId="77777777">
      <w:pPr>
        <w:spacing w:after="0" w:line="240" w:lineRule="auto"/>
        <w:rPr>
          <w:rFonts w:ascii="Tahoma" w:hAnsi="Tahoma" w:cs="Tahoma"/>
          <w:lang w:val="es-BO"/>
        </w:rPr>
      </w:pPr>
    </w:p>
    <w:p w:rsidRPr="007A1656" w:rsidR="00600903" w:rsidP="00E741E3" w:rsidRDefault="00600903" w14:paraId="642517FA" w14:textId="4CC88DC4">
      <w:pPr>
        <w:spacing w:after="0" w:line="240" w:lineRule="auto"/>
        <w:rPr>
          <w:rFonts w:ascii="Tahoma" w:hAnsi="Tahoma" w:cs="Tahoma"/>
          <w:lang w:val="es-BO"/>
        </w:rPr>
      </w:pPr>
    </w:p>
    <w:p w:rsidRPr="007A1656" w:rsidR="00600903" w:rsidP="00E741E3" w:rsidRDefault="00600903" w14:paraId="7E15C0B6" w14:textId="77777777">
      <w:pPr>
        <w:spacing w:after="0" w:line="240" w:lineRule="auto"/>
        <w:rPr>
          <w:rFonts w:ascii="Tahoma" w:hAnsi="Tahoma" w:cs="Tahoma"/>
          <w:lang w:val="es-BO"/>
        </w:rPr>
      </w:pPr>
    </w:p>
    <w:p w:rsidRPr="007A1656" w:rsidR="00600903" w:rsidP="00E741E3" w:rsidRDefault="00600903" w14:paraId="238EFFBA" w14:textId="77777777">
      <w:pPr>
        <w:spacing w:after="0" w:line="240" w:lineRule="auto"/>
        <w:rPr>
          <w:rFonts w:ascii="Tahoma" w:hAnsi="Tahoma" w:cs="Tahoma"/>
          <w:lang w:val="es-BO"/>
        </w:rPr>
      </w:pPr>
    </w:p>
    <w:p w:rsidRPr="007A1656" w:rsidR="00600903" w:rsidP="00E741E3" w:rsidRDefault="00600903" w14:paraId="3FF554EB" w14:textId="558D10BF">
      <w:pPr>
        <w:spacing w:after="0" w:line="240" w:lineRule="auto"/>
        <w:rPr>
          <w:rFonts w:ascii="Tahoma" w:hAnsi="Tahoma" w:cs="Tahoma"/>
          <w:lang w:val="es-BO"/>
        </w:rPr>
      </w:pPr>
    </w:p>
    <w:p w:rsidRPr="007A1656" w:rsidR="00600903" w:rsidP="00E741E3" w:rsidRDefault="00C64E13" w14:paraId="41C786C0" w14:textId="5198CCC0">
      <w:pPr>
        <w:spacing w:after="0" w:line="240" w:lineRule="auto"/>
        <w:rPr>
          <w:rFonts w:ascii="Tahoma" w:hAnsi="Tahoma" w:cs="Tahoma"/>
          <w:lang w:val="es-BO"/>
        </w:rPr>
      </w:pPr>
      <w:r w:rsidRPr="007A1656">
        <w:rPr>
          <w:rFonts w:ascii="Tahoma" w:hAnsi="Tahoma" w:cs="Tahoma"/>
          <w:noProof/>
          <w:lang w:val="es-BO"/>
        </w:rPr>
        <mc:AlternateContent>
          <mc:Choice Requires="wps">
            <w:drawing>
              <wp:anchor distT="0" distB="0" distL="114300" distR="114300" simplePos="0" relativeHeight="251658242" behindDoc="0" locked="0" layoutInCell="1" allowOverlap="1" wp14:anchorId="60A31B9A" wp14:editId="5A5A3464">
                <wp:simplePos x="0" y="0"/>
                <wp:positionH relativeFrom="column">
                  <wp:posOffset>-356235</wp:posOffset>
                </wp:positionH>
                <wp:positionV relativeFrom="paragraph">
                  <wp:posOffset>5829300</wp:posOffset>
                </wp:positionV>
                <wp:extent cx="6649720" cy="228600"/>
                <wp:effectExtent l="0" t="0" r="0" b="0"/>
                <wp:wrapNone/>
                <wp:docPr id="1985322379" name="Rectangle 19853223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9720" cy="228600"/>
                        </a:xfrm>
                        <a:prstGeom prst="rect">
                          <a:avLst/>
                        </a:prstGeom>
                        <a:gradFill rotWithShape="1">
                          <a:gsLst>
                            <a:gs pos="0">
                              <a:srgbClr val="003200"/>
                            </a:gs>
                            <a:gs pos="100000">
                              <a:srgbClr val="CCFFCC"/>
                            </a:gs>
                          </a:gsLst>
                          <a:lin ang="0" scaled="1"/>
                        </a:gra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dgm="http://schemas.openxmlformats.org/drawingml/2006/diagram" xmlns:a14="http://schemas.microsoft.com/office/drawing/2010/main" xmlns:pic="http://schemas.openxmlformats.org/drawingml/2006/picture" xmlns:a="http://schemas.openxmlformats.org/drawingml/2006/main">
            <w:pict w14:anchorId="0760510B">
              <v:rect id="Rectangle 1985322379" style="position:absolute;margin-left:-28.05pt;margin-top:459pt;width:523.6pt;height:18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003200" stroked="f" w14:anchorId="3CFC4D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">
                <v:fill type="gradient" color2="#cfc" angle="90" focus="100%" rotate="t"/>
              </v:rect>
            </w:pict>
          </mc:Fallback>
        </mc:AlternateContent>
      </w:r>
    </w:p>
    <w:p w:rsidRPr="007A1656" w:rsidR="000E0CED" w:rsidP="00E741E3" w:rsidRDefault="000E0CED" w14:paraId="7B9D0481" w14:textId="1D3AED11">
      <w:pPr>
        <w:spacing w:after="0" w:line="240" w:lineRule="auto"/>
        <w:rPr>
          <w:rFonts w:ascii="Tahoma" w:hAnsi="Tahoma" w:cs="Tahoma"/>
          <w:lang w:val="es-BO"/>
        </w:rPr>
      </w:pPr>
    </w:p>
    <w:p w:rsidRPr="007A1656" w:rsidR="00BE4730" w:rsidP="00E741E3" w:rsidRDefault="00BE4730" w14:paraId="49A3E8BB" w14:textId="77777777">
      <w:pPr>
        <w:spacing w:after="0" w:line="240" w:lineRule="auto"/>
        <w:jc w:val="both"/>
        <w:rPr>
          <w:rFonts w:ascii="Tahoma" w:hAnsi="Tahoma" w:cs="Tahoma"/>
          <w:lang w:val="es-BO"/>
        </w:rPr>
      </w:pPr>
    </w:p>
    <w:p w:rsidRPr="007A1656" w:rsidR="007A0FD7" w:rsidP="007A0FD7" w:rsidRDefault="007A0FD7" w14:paraId="7721FC92" w14:textId="77777777">
      <w:pPr>
        <w:rPr>
          <w:rFonts w:ascii="Tahoma" w:hAnsi="Tahoma" w:cs="Tahoma"/>
          <w:lang w:val="es-BO"/>
        </w:rPr>
      </w:pPr>
    </w:p>
    <w:p w:rsidRPr="007A1656" w:rsidR="007A0FD7" w:rsidP="007A0FD7" w:rsidRDefault="007A0FD7" w14:paraId="48DFD579" w14:textId="77777777">
      <w:pPr>
        <w:rPr>
          <w:rFonts w:ascii="Tahoma" w:hAnsi="Tahoma" w:cs="Tahoma"/>
          <w:lang w:val="es-BO"/>
        </w:rPr>
      </w:pPr>
    </w:p>
    <w:p w:rsidRPr="007A1656" w:rsidR="007A0FD7" w:rsidP="007A0FD7" w:rsidRDefault="007A0FD7" w14:paraId="74543142" w14:textId="77777777">
      <w:pPr>
        <w:rPr>
          <w:rFonts w:ascii="Tahoma" w:hAnsi="Tahoma" w:cs="Tahoma"/>
          <w:lang w:val="es-BO"/>
        </w:rPr>
      </w:pPr>
    </w:p>
    <w:p w:rsidRPr="007A1656" w:rsidR="007A0FD7" w:rsidP="007A0FD7" w:rsidRDefault="007A0FD7" w14:paraId="636D5B83" w14:textId="77777777">
      <w:pPr>
        <w:rPr>
          <w:rFonts w:ascii="Tahoma" w:hAnsi="Tahoma" w:cs="Tahoma"/>
          <w:lang w:val="es-BO"/>
        </w:rPr>
      </w:pPr>
    </w:p>
    <w:p w:rsidRPr="007A1656" w:rsidR="007A0FD7" w:rsidP="007A0FD7" w:rsidRDefault="007A0FD7" w14:paraId="7B14C5AC" w14:textId="77777777">
      <w:pPr>
        <w:rPr>
          <w:rFonts w:ascii="Tahoma" w:hAnsi="Tahoma" w:cs="Tahoma"/>
          <w:lang w:val="es-BO"/>
        </w:rPr>
      </w:pPr>
    </w:p>
    <w:p w:rsidRPr="007A1656" w:rsidR="007A0FD7" w:rsidP="007A0FD7" w:rsidRDefault="007A0FD7" w14:paraId="2BC2DF4F" w14:textId="1860F8B4">
      <w:pPr>
        <w:spacing w:after="0" w:line="240" w:lineRule="auto"/>
        <w:jc w:val="center"/>
        <w:rPr>
          <w:rFonts w:ascii="Tahoma" w:hAnsi="Tahoma" w:cs="Tahoma"/>
          <w:lang w:val="es-BO"/>
        </w:rPr>
      </w:pPr>
      <w:r w:rsidRPr="007A1656">
        <w:rPr>
          <w:rFonts w:ascii="Tahoma" w:hAnsi="Tahoma" w:cs="Tahoma"/>
          <w:lang w:val="es-BO"/>
        </w:rPr>
        <w:t xml:space="preserve">La Paz – Bolivia </w:t>
      </w:r>
    </w:p>
    <w:p w:rsidR="00654865" w:rsidP="00E916D3" w:rsidRDefault="008F3F1F" w14:paraId="0923F927" w14:textId="77777777">
      <w:pPr>
        <w:spacing w:after="0" w:line="240" w:lineRule="auto"/>
        <w:jc w:val="center"/>
        <w:rPr>
          <w:rFonts w:ascii="Tahoma" w:hAnsi="Tahoma" w:cs="Tahoma"/>
          <w:lang w:val="es-BO"/>
        </w:rPr>
      </w:pPr>
      <w:r w:rsidRPr="007A1656">
        <w:rPr>
          <w:rFonts w:ascii="Tahoma" w:hAnsi="Tahoma" w:cs="Tahoma"/>
          <w:noProof/>
          <w:lang w:val="es-BO"/>
        </w:rPr>
        <mc:AlternateContent>
          <mc:Choice Requires="wps">
            <w:drawing>
              <wp:anchor distT="0" distB="0" distL="114300" distR="114300" simplePos="0" relativeHeight="251658243" behindDoc="0" locked="0" layoutInCell="1" allowOverlap="1" wp14:anchorId="36AC67B6" wp14:editId="635B2D34">
                <wp:simplePos x="0" y="0"/>
                <wp:positionH relativeFrom="column">
                  <wp:posOffset>-712632</wp:posOffset>
                </wp:positionH>
                <wp:positionV relativeFrom="paragraph">
                  <wp:posOffset>1502632</wp:posOffset>
                </wp:positionV>
                <wp:extent cx="7005955" cy="342900"/>
                <wp:effectExtent l="0" t="0" r="0" b="0"/>
                <wp:wrapNone/>
                <wp:docPr id="1985322378" name="Rectangle 19853223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005955" cy="342900"/>
                        </a:xfrm>
                        <a:prstGeom prst="rect">
                          <a:avLst/>
                        </a:prstGeom>
                        <a:gradFill rotWithShape="1">
                          <a:gsLst>
                            <a:gs pos="0">
                              <a:srgbClr val="CCFFCC"/>
                            </a:gs>
                            <a:gs pos="100000">
                              <a:srgbClr val="003200"/>
                            </a:gs>
                          </a:gsLst>
                          <a:lin ang="0" scaled="1"/>
                        </a:gra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dgm="http://schemas.openxmlformats.org/drawingml/2006/diagram">
            <w:pict w14:anchorId="5A093D25">
              <v:rect id="Rectangle 1985322378" style="position:absolute;margin-left:-56.1pt;margin-top:118.3pt;width:551.65pt;height:27pt;rotation:180;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cfc" stroked="f" w14:anchorId="371B2DA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">
                <v:fill type="gradient" color2="#003200" angle="90" focus="100%" rotate="t"/>
              </v:rect>
            </w:pict>
          </mc:Fallback>
        </mc:AlternateContent>
      </w:r>
      <w:r w:rsidRPr="007A1656" w:rsidR="005948A9">
        <w:rPr>
          <w:rFonts w:ascii="Tahoma" w:hAnsi="Tahoma" w:cs="Tahoma"/>
          <w:lang w:val="es-BO"/>
        </w:rPr>
        <w:t xml:space="preserve">Agosto de </w:t>
      </w:r>
      <w:r w:rsidRPr="007A1656" w:rsidR="007A0FD7">
        <w:rPr>
          <w:rFonts w:ascii="Tahoma" w:hAnsi="Tahoma" w:cs="Tahoma"/>
          <w:lang w:val="es-BO"/>
        </w:rPr>
        <w:t xml:space="preserve">2023 </w:t>
      </w:r>
    </w:p>
    <w:sdt>
      <w:sdtPr>
        <w:rPr>
          <w:rFonts w:ascii="Tahoma" w:hAnsi="Tahoma" w:cs="Tahoma"/>
          <w:sz w:val="20"/>
          <w:szCs w:val="20"/>
          <w:lang w:val="es-BO"/>
        </w:rPr>
        <w:id w:val="-1145496078"/>
        <w:docPartObj>
          <w:docPartGallery w:val="Table of Contents"/>
          <w:docPartUnique/>
        </w:docPartObj>
      </w:sdtPr>
      <w:sdtContent>
        <w:p w:rsidRPr="007A1656" w:rsidR="00DE08CE" w:rsidP="00E916D3" w:rsidRDefault="00817C8B" w14:paraId="2DAD4F47" w14:textId="7FF8DC2F">
          <w:pPr>
            <w:spacing w:after="0" w:line="240" w:lineRule="auto"/>
            <w:jc w:val="center"/>
            <w:rPr>
              <w:rFonts w:ascii="Tahoma" w:hAnsi="Tahoma" w:cs="Tahoma"/>
              <w:sz w:val="18"/>
              <w:szCs w:val="18"/>
              <w:lang w:val="es-BO"/>
            </w:rPr>
          </w:pPr>
          <w:r w:rsidRPr="007A1656">
            <w:rPr>
              <w:rFonts w:ascii="Tahoma" w:hAnsi="Tahoma" w:cs="Tahoma"/>
              <w:sz w:val="18"/>
              <w:szCs w:val="18"/>
              <w:lang w:val="es-BO"/>
            </w:rPr>
            <w:t>ÍNDICE</w:t>
          </w:r>
        </w:p>
        <w:p w:rsidR="002002DA" w:rsidRDefault="00DE08CE" w14:paraId="07473546" w14:textId="295B46A2">
          <w:pPr>
            <w:pStyle w:val="TOC1"/>
            <w:rPr>
              <w:noProof/>
              <w:sz w:val="22"/>
              <w:szCs w:val="22"/>
              <w:lang w:val="es-BO" w:eastAsia="es-BO"/>
            </w:rPr>
          </w:pPr>
          <w:r w:rsidRPr="008C52B4">
            <w:rPr>
              <w:rFonts w:ascii="Tahoma" w:hAnsi="Tahoma" w:cs="Tahoma"/>
              <w:sz w:val="20"/>
              <w:szCs w:val="20"/>
              <w:lang w:val="es-BO"/>
            </w:rPr>
            <w:fldChar w:fldCharType="begin"/>
          </w:r>
          <w:r w:rsidRPr="008C52B4">
            <w:rPr>
              <w:rFonts w:ascii="Tahoma" w:hAnsi="Tahoma" w:cs="Tahoma"/>
              <w:sz w:val="20"/>
              <w:szCs w:val="20"/>
              <w:lang w:val="es-BO"/>
            </w:rPr>
            <w:instrText xml:space="preserve"> TOC \o "1-3" \h \z \u </w:instrText>
          </w:r>
          <w:r w:rsidRPr="008C52B4">
            <w:rPr>
              <w:rFonts w:ascii="Tahoma" w:hAnsi="Tahoma" w:cs="Tahoma"/>
              <w:sz w:val="20"/>
              <w:szCs w:val="20"/>
              <w:lang w:val="es-BO"/>
            </w:rPr>
            <w:fldChar w:fldCharType="separate"/>
          </w:r>
          <w:hyperlink w:history="1" w:anchor="_Toc143458008">
            <w:r w:rsidRPr="00DA272B" w:rsidR="002002DA">
              <w:rPr>
                <w:rStyle w:val="Hyperlink"/>
                <w:rFonts w:ascii="Tahoma" w:hAnsi="Tahoma" w:cs="Tahoma"/>
                <w:b/>
                <w:bCs/>
                <w:noProof/>
                <w:lang w:val="es-BO"/>
              </w:rPr>
              <w:t>ÍNDICE DE TABLAS</w:t>
            </w:r>
            <w:r w:rsidR="002002DA">
              <w:rPr>
                <w:noProof/>
                <w:webHidden/>
              </w:rPr>
              <w:tab/>
            </w:r>
            <w:r w:rsidR="002002DA">
              <w:rPr>
                <w:noProof/>
                <w:webHidden/>
              </w:rPr>
              <w:fldChar w:fldCharType="begin"/>
            </w:r>
            <w:r w:rsidR="002002DA">
              <w:rPr>
                <w:noProof/>
                <w:webHidden/>
              </w:rPr>
              <w:instrText xml:space="preserve"> PAGEREF _Toc143458008 \h </w:instrText>
            </w:r>
            <w:r w:rsidR="002002DA">
              <w:rPr>
                <w:noProof/>
                <w:webHidden/>
              </w:rPr>
            </w:r>
            <w:r w:rsidR="002002DA">
              <w:rPr>
                <w:noProof/>
                <w:webHidden/>
              </w:rPr>
              <w:fldChar w:fldCharType="separate"/>
            </w:r>
            <w:r w:rsidR="002002DA">
              <w:rPr>
                <w:noProof/>
                <w:webHidden/>
              </w:rPr>
              <w:t>v</w:t>
            </w:r>
            <w:r w:rsidR="002002DA">
              <w:rPr>
                <w:noProof/>
                <w:webHidden/>
              </w:rPr>
              <w:fldChar w:fldCharType="end"/>
            </w:r>
          </w:hyperlink>
        </w:p>
        <w:p w:rsidR="002002DA" w:rsidRDefault="00000000" w14:paraId="51D36BD6" w14:textId="704C493F">
          <w:pPr>
            <w:pStyle w:val="TOC1"/>
            <w:rPr>
              <w:noProof/>
              <w:sz w:val="22"/>
              <w:szCs w:val="22"/>
              <w:lang w:val="es-BO" w:eastAsia="es-BO"/>
            </w:rPr>
          </w:pPr>
          <w:hyperlink w:history="1" w:anchor="_Toc143458009">
            <w:r w:rsidRPr="00DA272B" w:rsidR="002002DA">
              <w:rPr>
                <w:rStyle w:val="Hyperlink"/>
                <w:rFonts w:ascii="Tahoma" w:hAnsi="Tahoma" w:cs="Tahoma"/>
                <w:b/>
                <w:bCs/>
                <w:noProof/>
                <w:lang w:val="es-BO"/>
              </w:rPr>
              <w:t>INDICE DE GRÁFICOS</w:t>
            </w:r>
            <w:r w:rsidR="002002DA">
              <w:rPr>
                <w:noProof/>
                <w:webHidden/>
              </w:rPr>
              <w:tab/>
            </w:r>
            <w:r w:rsidR="002002DA">
              <w:rPr>
                <w:noProof/>
                <w:webHidden/>
              </w:rPr>
              <w:fldChar w:fldCharType="begin"/>
            </w:r>
            <w:r w:rsidR="002002DA">
              <w:rPr>
                <w:noProof/>
                <w:webHidden/>
              </w:rPr>
              <w:instrText xml:space="preserve"> PAGEREF _Toc143458009 \h </w:instrText>
            </w:r>
            <w:r w:rsidR="002002DA">
              <w:rPr>
                <w:noProof/>
                <w:webHidden/>
              </w:rPr>
            </w:r>
            <w:r w:rsidR="002002DA">
              <w:rPr>
                <w:noProof/>
                <w:webHidden/>
              </w:rPr>
              <w:fldChar w:fldCharType="separate"/>
            </w:r>
            <w:r w:rsidR="002002DA">
              <w:rPr>
                <w:noProof/>
                <w:webHidden/>
              </w:rPr>
              <w:t>v</w:t>
            </w:r>
            <w:r w:rsidR="002002DA">
              <w:rPr>
                <w:noProof/>
                <w:webHidden/>
              </w:rPr>
              <w:fldChar w:fldCharType="end"/>
            </w:r>
          </w:hyperlink>
        </w:p>
        <w:p w:rsidR="002002DA" w:rsidRDefault="00000000" w14:paraId="36DCCD6E" w14:textId="619F55B4">
          <w:pPr>
            <w:pStyle w:val="TOC1"/>
            <w:rPr>
              <w:noProof/>
              <w:sz w:val="22"/>
              <w:szCs w:val="22"/>
              <w:lang w:val="es-BO" w:eastAsia="es-BO"/>
            </w:rPr>
          </w:pPr>
          <w:hyperlink w:history="1" w:anchor="_Toc143458010">
            <w:r w:rsidRPr="00DA272B" w:rsidR="002002DA">
              <w:rPr>
                <w:rStyle w:val="Hyperlink"/>
                <w:rFonts w:ascii="Tahoma" w:hAnsi="Tahoma" w:cs="Tahoma"/>
                <w:b/>
                <w:bCs/>
                <w:noProof/>
                <w:lang w:val="es-BO"/>
              </w:rPr>
              <w:t>INDICE DE FIGURAS</w:t>
            </w:r>
            <w:r w:rsidR="002002DA">
              <w:rPr>
                <w:noProof/>
                <w:webHidden/>
              </w:rPr>
              <w:tab/>
            </w:r>
            <w:r w:rsidR="002002DA">
              <w:rPr>
                <w:noProof/>
                <w:webHidden/>
              </w:rPr>
              <w:fldChar w:fldCharType="begin"/>
            </w:r>
            <w:r w:rsidR="002002DA">
              <w:rPr>
                <w:noProof/>
                <w:webHidden/>
              </w:rPr>
              <w:instrText xml:space="preserve"> PAGEREF _Toc143458010 \h </w:instrText>
            </w:r>
            <w:r w:rsidR="002002DA">
              <w:rPr>
                <w:noProof/>
                <w:webHidden/>
              </w:rPr>
            </w:r>
            <w:r w:rsidR="002002DA">
              <w:rPr>
                <w:noProof/>
                <w:webHidden/>
              </w:rPr>
              <w:fldChar w:fldCharType="separate"/>
            </w:r>
            <w:r w:rsidR="002002DA">
              <w:rPr>
                <w:noProof/>
                <w:webHidden/>
              </w:rPr>
              <w:t>v</w:t>
            </w:r>
            <w:r w:rsidR="002002DA">
              <w:rPr>
                <w:noProof/>
                <w:webHidden/>
              </w:rPr>
              <w:fldChar w:fldCharType="end"/>
            </w:r>
          </w:hyperlink>
        </w:p>
        <w:p w:rsidR="002002DA" w:rsidP="000F614C" w:rsidRDefault="00000000" w14:paraId="4FC1C2E3" w14:textId="696F95D0">
          <w:pPr>
            <w:pStyle w:val="TOC2"/>
            <w:rPr>
              <w:noProof/>
              <w:sz w:val="22"/>
              <w:szCs w:val="22"/>
              <w:lang w:val="es-BO" w:eastAsia="es-BO"/>
            </w:rPr>
          </w:pPr>
          <w:hyperlink w:history="1" w:anchor="_Toc143458011">
            <w:r w:rsidRPr="00DA272B" w:rsidR="002002DA">
              <w:rPr>
                <w:rStyle w:val="Hyperlink"/>
                <w:rFonts w:ascii="Tahoma" w:hAnsi="Tahoma" w:cs="Tahoma"/>
                <w:b/>
                <w:bCs/>
                <w:noProof/>
                <w:lang w:val="es-BO"/>
              </w:rPr>
              <w:t>1.</w:t>
            </w:r>
            <w:r w:rsidR="002002DA">
              <w:rPr>
                <w:noProof/>
                <w:sz w:val="22"/>
                <w:szCs w:val="22"/>
                <w:lang w:val="es-BO" w:eastAsia="es-BO"/>
              </w:rPr>
              <w:tab/>
            </w:r>
            <w:r w:rsidRPr="00DA272B" w:rsidR="002002DA">
              <w:rPr>
                <w:rStyle w:val="Hyperlink"/>
                <w:rFonts w:ascii="Tahoma" w:hAnsi="Tahoma" w:cs="Tahoma"/>
                <w:b/>
                <w:bCs/>
                <w:noProof/>
                <w:lang w:val="es-BO"/>
              </w:rPr>
              <w:t>INTRODUCCION</w:t>
            </w:r>
            <w:r w:rsidR="002002DA">
              <w:rPr>
                <w:noProof/>
                <w:webHidden/>
              </w:rPr>
              <w:tab/>
            </w:r>
            <w:r w:rsidR="002002DA">
              <w:rPr>
                <w:noProof/>
                <w:webHidden/>
              </w:rPr>
              <w:fldChar w:fldCharType="begin"/>
            </w:r>
            <w:r w:rsidR="002002DA">
              <w:rPr>
                <w:noProof/>
                <w:webHidden/>
              </w:rPr>
              <w:instrText xml:space="preserve"> PAGEREF _Toc143458011 \h </w:instrText>
            </w:r>
            <w:r w:rsidR="002002DA">
              <w:rPr>
                <w:noProof/>
                <w:webHidden/>
              </w:rPr>
            </w:r>
            <w:r w:rsidR="002002DA">
              <w:rPr>
                <w:noProof/>
                <w:webHidden/>
              </w:rPr>
              <w:fldChar w:fldCharType="separate"/>
            </w:r>
            <w:r w:rsidR="002002DA">
              <w:rPr>
                <w:noProof/>
                <w:webHidden/>
              </w:rPr>
              <w:t>1</w:t>
            </w:r>
            <w:r w:rsidR="002002DA">
              <w:rPr>
                <w:noProof/>
                <w:webHidden/>
              </w:rPr>
              <w:fldChar w:fldCharType="end"/>
            </w:r>
          </w:hyperlink>
        </w:p>
        <w:p w:rsidR="002002DA" w:rsidP="000F614C" w:rsidRDefault="00000000" w14:paraId="575E54B5" w14:textId="3EF8845F">
          <w:pPr>
            <w:pStyle w:val="TOC2"/>
            <w:rPr>
              <w:noProof/>
              <w:sz w:val="22"/>
              <w:szCs w:val="22"/>
              <w:lang w:val="es-BO" w:eastAsia="es-BO"/>
            </w:rPr>
          </w:pPr>
          <w:hyperlink w:history="1" w:anchor="_Toc143458012">
            <w:r w:rsidRPr="00DA272B" w:rsidR="002002DA">
              <w:rPr>
                <w:rStyle w:val="Hyperlink"/>
                <w:rFonts w:ascii="Tahoma" w:hAnsi="Tahoma" w:cs="Tahoma"/>
                <w:b/>
                <w:noProof/>
                <w:lang w:val="es-BO"/>
              </w:rPr>
              <w:t>2.</w:t>
            </w:r>
            <w:r w:rsidR="002002DA">
              <w:rPr>
                <w:noProof/>
                <w:sz w:val="22"/>
                <w:szCs w:val="22"/>
                <w:lang w:val="es-BO" w:eastAsia="es-BO"/>
              </w:rPr>
              <w:tab/>
            </w:r>
            <w:r w:rsidRPr="00DA272B" w:rsidR="002002DA">
              <w:rPr>
                <w:rStyle w:val="Hyperlink"/>
                <w:rFonts w:ascii="Tahoma" w:hAnsi="Tahoma" w:cs="Tahoma"/>
                <w:b/>
                <w:noProof/>
                <w:lang w:val="es-BO"/>
              </w:rPr>
              <w:t>OBJETIVOS DEL PLAN DE PARTICIPACION DE LAS PARTES INTERESADAS</w:t>
            </w:r>
            <w:r w:rsidR="002002DA">
              <w:rPr>
                <w:noProof/>
                <w:webHidden/>
              </w:rPr>
              <w:tab/>
            </w:r>
            <w:r w:rsidR="002002DA">
              <w:rPr>
                <w:noProof/>
                <w:webHidden/>
              </w:rPr>
              <w:fldChar w:fldCharType="begin"/>
            </w:r>
            <w:r w:rsidR="002002DA">
              <w:rPr>
                <w:noProof/>
                <w:webHidden/>
              </w:rPr>
              <w:instrText xml:space="preserve"> PAGEREF _Toc143458012 \h </w:instrText>
            </w:r>
            <w:r w:rsidR="002002DA">
              <w:rPr>
                <w:noProof/>
                <w:webHidden/>
              </w:rPr>
            </w:r>
            <w:r w:rsidR="002002DA">
              <w:rPr>
                <w:noProof/>
                <w:webHidden/>
              </w:rPr>
              <w:fldChar w:fldCharType="separate"/>
            </w:r>
            <w:r w:rsidR="002002DA">
              <w:rPr>
                <w:noProof/>
                <w:webHidden/>
              </w:rPr>
              <w:t>2</w:t>
            </w:r>
            <w:r w:rsidR="002002DA">
              <w:rPr>
                <w:noProof/>
                <w:webHidden/>
              </w:rPr>
              <w:fldChar w:fldCharType="end"/>
            </w:r>
          </w:hyperlink>
        </w:p>
        <w:p w:rsidR="002002DA" w:rsidP="000F614C" w:rsidRDefault="00000000" w14:paraId="58E48037" w14:textId="446A3DF6">
          <w:pPr>
            <w:pStyle w:val="TOC2"/>
            <w:rPr>
              <w:noProof/>
              <w:sz w:val="22"/>
              <w:szCs w:val="22"/>
              <w:lang w:val="es-BO" w:eastAsia="es-BO"/>
            </w:rPr>
          </w:pPr>
          <w:hyperlink w:history="1" w:anchor="_Toc143458013">
            <w:r w:rsidRPr="00DA272B" w:rsidR="002002DA">
              <w:rPr>
                <w:rStyle w:val="Hyperlink"/>
                <w:rFonts w:ascii="Tahoma" w:hAnsi="Tahoma" w:cs="Tahoma"/>
                <w:b/>
                <w:bCs/>
                <w:noProof/>
                <w:lang w:val="es-BO"/>
              </w:rPr>
              <w:t>2.1.</w:t>
            </w:r>
            <w:r w:rsidR="002002DA">
              <w:rPr>
                <w:noProof/>
                <w:sz w:val="22"/>
                <w:szCs w:val="22"/>
                <w:lang w:val="es-BO" w:eastAsia="es-BO"/>
              </w:rPr>
              <w:tab/>
            </w:r>
            <w:r w:rsidRPr="00DA272B" w:rsidR="002002DA">
              <w:rPr>
                <w:rStyle w:val="Hyperlink"/>
                <w:rFonts w:ascii="Tahoma" w:hAnsi="Tahoma" w:cs="Tahoma"/>
                <w:b/>
                <w:bCs/>
                <w:noProof/>
                <w:lang w:val="es-BO"/>
              </w:rPr>
              <w:t>Objetivo General</w:t>
            </w:r>
            <w:r w:rsidR="002002DA">
              <w:rPr>
                <w:noProof/>
                <w:webHidden/>
              </w:rPr>
              <w:tab/>
            </w:r>
            <w:r w:rsidR="002002DA">
              <w:rPr>
                <w:noProof/>
                <w:webHidden/>
              </w:rPr>
              <w:fldChar w:fldCharType="begin"/>
            </w:r>
            <w:r w:rsidR="002002DA">
              <w:rPr>
                <w:noProof/>
                <w:webHidden/>
              </w:rPr>
              <w:instrText xml:space="preserve"> PAGEREF _Toc143458013 \h </w:instrText>
            </w:r>
            <w:r w:rsidR="002002DA">
              <w:rPr>
                <w:noProof/>
                <w:webHidden/>
              </w:rPr>
            </w:r>
            <w:r w:rsidR="002002DA">
              <w:rPr>
                <w:noProof/>
                <w:webHidden/>
              </w:rPr>
              <w:fldChar w:fldCharType="separate"/>
            </w:r>
            <w:r w:rsidR="002002DA">
              <w:rPr>
                <w:noProof/>
                <w:webHidden/>
              </w:rPr>
              <w:t>2</w:t>
            </w:r>
            <w:r w:rsidR="002002DA">
              <w:rPr>
                <w:noProof/>
                <w:webHidden/>
              </w:rPr>
              <w:fldChar w:fldCharType="end"/>
            </w:r>
          </w:hyperlink>
        </w:p>
        <w:p w:rsidR="002002DA" w:rsidP="000F614C" w:rsidRDefault="00000000" w14:paraId="51179D5D" w14:textId="369D64AC">
          <w:pPr>
            <w:pStyle w:val="TOC2"/>
            <w:rPr>
              <w:noProof/>
              <w:sz w:val="22"/>
              <w:szCs w:val="22"/>
              <w:lang w:val="es-BO" w:eastAsia="es-BO"/>
            </w:rPr>
          </w:pPr>
          <w:hyperlink w:history="1" w:anchor="_Toc143458014">
            <w:r w:rsidRPr="00DA272B" w:rsidR="002002DA">
              <w:rPr>
                <w:rStyle w:val="Hyperlink"/>
                <w:rFonts w:ascii="Tahoma" w:hAnsi="Tahoma" w:cs="Tahoma"/>
                <w:b/>
                <w:noProof/>
                <w:lang w:val="es-BO"/>
              </w:rPr>
              <w:t>2.2.</w:t>
            </w:r>
            <w:r w:rsidR="002002DA">
              <w:rPr>
                <w:noProof/>
                <w:sz w:val="22"/>
                <w:szCs w:val="22"/>
                <w:lang w:val="es-BO" w:eastAsia="es-BO"/>
              </w:rPr>
              <w:tab/>
            </w:r>
            <w:r w:rsidRPr="00DA272B" w:rsidR="002002DA">
              <w:rPr>
                <w:rStyle w:val="Hyperlink"/>
                <w:rFonts w:ascii="Tahoma" w:hAnsi="Tahoma" w:cs="Tahoma"/>
                <w:b/>
                <w:noProof/>
                <w:lang w:val="es-BO"/>
              </w:rPr>
              <w:t>Objetivos Específicos</w:t>
            </w:r>
            <w:r w:rsidR="002002DA">
              <w:rPr>
                <w:noProof/>
                <w:webHidden/>
              </w:rPr>
              <w:tab/>
            </w:r>
            <w:r w:rsidR="002002DA">
              <w:rPr>
                <w:noProof/>
                <w:webHidden/>
              </w:rPr>
              <w:fldChar w:fldCharType="begin"/>
            </w:r>
            <w:r w:rsidR="002002DA">
              <w:rPr>
                <w:noProof/>
                <w:webHidden/>
              </w:rPr>
              <w:instrText xml:space="preserve"> PAGEREF _Toc143458014 \h </w:instrText>
            </w:r>
            <w:r w:rsidR="002002DA">
              <w:rPr>
                <w:noProof/>
                <w:webHidden/>
              </w:rPr>
            </w:r>
            <w:r w:rsidR="002002DA">
              <w:rPr>
                <w:noProof/>
                <w:webHidden/>
              </w:rPr>
              <w:fldChar w:fldCharType="separate"/>
            </w:r>
            <w:r w:rsidR="002002DA">
              <w:rPr>
                <w:noProof/>
                <w:webHidden/>
              </w:rPr>
              <w:t>2</w:t>
            </w:r>
            <w:r w:rsidR="002002DA">
              <w:rPr>
                <w:noProof/>
                <w:webHidden/>
              </w:rPr>
              <w:fldChar w:fldCharType="end"/>
            </w:r>
          </w:hyperlink>
        </w:p>
        <w:p w:rsidR="002002DA" w:rsidP="000F614C" w:rsidRDefault="00000000" w14:paraId="11FCDB65" w14:textId="6F21CD3E">
          <w:pPr>
            <w:pStyle w:val="TOC2"/>
            <w:rPr>
              <w:noProof/>
              <w:sz w:val="22"/>
              <w:szCs w:val="22"/>
              <w:lang w:val="es-BO" w:eastAsia="es-BO"/>
            </w:rPr>
          </w:pPr>
          <w:hyperlink w:history="1" w:anchor="_Toc143458015">
            <w:r w:rsidRPr="00DA272B" w:rsidR="002002DA">
              <w:rPr>
                <w:rStyle w:val="Hyperlink"/>
                <w:rFonts w:ascii="Tahoma" w:hAnsi="Tahoma" w:cs="Tahoma"/>
                <w:b/>
                <w:noProof/>
                <w:lang w:val="es-BO"/>
              </w:rPr>
              <w:t>3.</w:t>
            </w:r>
            <w:r w:rsidR="002002DA">
              <w:rPr>
                <w:noProof/>
                <w:sz w:val="22"/>
                <w:szCs w:val="22"/>
                <w:lang w:val="es-BO" w:eastAsia="es-BO"/>
              </w:rPr>
              <w:tab/>
            </w:r>
            <w:r w:rsidRPr="00DA272B" w:rsidR="002002DA">
              <w:rPr>
                <w:rStyle w:val="Hyperlink"/>
                <w:rFonts w:ascii="Tahoma" w:hAnsi="Tahoma" w:cs="Tahoma"/>
                <w:b/>
                <w:noProof/>
                <w:lang w:val="es-BO"/>
              </w:rPr>
              <w:t>RESUMEN DE EVENTOS DE SOCIALIZACION</w:t>
            </w:r>
            <w:r w:rsidR="002002DA">
              <w:rPr>
                <w:noProof/>
                <w:webHidden/>
              </w:rPr>
              <w:tab/>
            </w:r>
            <w:r w:rsidR="002002DA">
              <w:rPr>
                <w:noProof/>
                <w:webHidden/>
              </w:rPr>
              <w:fldChar w:fldCharType="begin"/>
            </w:r>
            <w:r w:rsidR="002002DA">
              <w:rPr>
                <w:noProof/>
                <w:webHidden/>
              </w:rPr>
              <w:instrText xml:space="preserve"> PAGEREF _Toc143458015 \h </w:instrText>
            </w:r>
            <w:r w:rsidR="002002DA">
              <w:rPr>
                <w:noProof/>
                <w:webHidden/>
              </w:rPr>
            </w:r>
            <w:r w:rsidR="002002DA">
              <w:rPr>
                <w:noProof/>
                <w:webHidden/>
              </w:rPr>
              <w:fldChar w:fldCharType="separate"/>
            </w:r>
            <w:r w:rsidR="002002DA">
              <w:rPr>
                <w:noProof/>
                <w:webHidden/>
              </w:rPr>
              <w:t>3</w:t>
            </w:r>
            <w:r w:rsidR="002002DA">
              <w:rPr>
                <w:noProof/>
                <w:webHidden/>
              </w:rPr>
              <w:fldChar w:fldCharType="end"/>
            </w:r>
          </w:hyperlink>
        </w:p>
        <w:p w:rsidR="002002DA" w:rsidP="000F614C" w:rsidRDefault="00000000" w14:paraId="2C7966AB" w14:textId="0D3CBAC6">
          <w:pPr>
            <w:pStyle w:val="TOC2"/>
            <w:rPr>
              <w:noProof/>
              <w:sz w:val="22"/>
              <w:szCs w:val="22"/>
              <w:lang w:val="es-BO" w:eastAsia="es-BO"/>
            </w:rPr>
          </w:pPr>
          <w:hyperlink w:history="1" w:anchor="_Toc143458016">
            <w:r w:rsidRPr="00DA272B" w:rsidR="002002DA">
              <w:rPr>
                <w:rStyle w:val="Hyperlink"/>
                <w:rFonts w:ascii="Tahoma" w:hAnsi="Tahoma" w:cs="Tahoma"/>
                <w:b/>
                <w:noProof/>
                <w:lang w:val="es-BO"/>
              </w:rPr>
              <w:t>3.1.</w:t>
            </w:r>
            <w:r w:rsidR="002002DA">
              <w:rPr>
                <w:noProof/>
                <w:sz w:val="22"/>
                <w:szCs w:val="22"/>
                <w:lang w:val="es-BO" w:eastAsia="es-BO"/>
              </w:rPr>
              <w:tab/>
            </w:r>
            <w:r w:rsidRPr="00DA272B" w:rsidR="002002DA">
              <w:rPr>
                <w:rStyle w:val="Hyperlink"/>
                <w:rFonts w:ascii="Tahoma" w:hAnsi="Tahoma" w:cs="Tahoma"/>
                <w:b/>
                <w:bCs/>
                <w:noProof/>
                <w:lang w:val="es-BO"/>
              </w:rPr>
              <w:t>Primer evento de socialización</w:t>
            </w:r>
            <w:r w:rsidR="002002DA">
              <w:rPr>
                <w:noProof/>
                <w:webHidden/>
              </w:rPr>
              <w:tab/>
            </w:r>
            <w:r w:rsidR="002002DA">
              <w:rPr>
                <w:noProof/>
                <w:webHidden/>
              </w:rPr>
              <w:fldChar w:fldCharType="begin"/>
            </w:r>
            <w:r w:rsidR="002002DA">
              <w:rPr>
                <w:noProof/>
                <w:webHidden/>
              </w:rPr>
              <w:instrText xml:space="preserve"> PAGEREF _Toc143458016 \h </w:instrText>
            </w:r>
            <w:r w:rsidR="002002DA">
              <w:rPr>
                <w:noProof/>
                <w:webHidden/>
              </w:rPr>
            </w:r>
            <w:r w:rsidR="002002DA">
              <w:rPr>
                <w:noProof/>
                <w:webHidden/>
              </w:rPr>
              <w:fldChar w:fldCharType="separate"/>
            </w:r>
            <w:r w:rsidR="002002DA">
              <w:rPr>
                <w:noProof/>
                <w:webHidden/>
              </w:rPr>
              <w:t>3</w:t>
            </w:r>
            <w:r w:rsidR="002002DA">
              <w:rPr>
                <w:noProof/>
                <w:webHidden/>
              </w:rPr>
              <w:fldChar w:fldCharType="end"/>
            </w:r>
          </w:hyperlink>
        </w:p>
        <w:p w:rsidR="002002DA" w:rsidP="000F614C" w:rsidRDefault="00000000" w14:paraId="486471B5" w14:textId="06869DC8">
          <w:pPr>
            <w:pStyle w:val="TOC2"/>
            <w:rPr>
              <w:noProof/>
              <w:sz w:val="22"/>
              <w:szCs w:val="22"/>
              <w:lang w:val="es-BO" w:eastAsia="es-BO"/>
            </w:rPr>
          </w:pPr>
          <w:hyperlink w:history="1" w:anchor="_Toc143458017">
            <w:r w:rsidRPr="00DA272B" w:rsidR="002002DA">
              <w:rPr>
                <w:rStyle w:val="Hyperlink"/>
                <w:rFonts w:ascii="Tahoma" w:hAnsi="Tahoma" w:cs="Tahoma"/>
                <w:b/>
                <w:noProof/>
                <w:lang w:val="es-BO"/>
              </w:rPr>
              <w:t>3.1.1.</w:t>
            </w:r>
            <w:r w:rsidR="002002DA">
              <w:rPr>
                <w:noProof/>
                <w:sz w:val="22"/>
                <w:szCs w:val="22"/>
                <w:lang w:val="es-BO" w:eastAsia="es-BO"/>
              </w:rPr>
              <w:tab/>
            </w:r>
            <w:r w:rsidRPr="00DA272B" w:rsidR="002002DA">
              <w:rPr>
                <w:rStyle w:val="Hyperlink"/>
                <w:rFonts w:ascii="Tahoma" w:hAnsi="Tahoma" w:cs="Tahoma"/>
                <w:b/>
                <w:noProof/>
                <w:lang w:val="es-BO"/>
              </w:rPr>
              <w:t>Objetivo de la Actividad</w:t>
            </w:r>
            <w:r w:rsidR="002002DA">
              <w:rPr>
                <w:noProof/>
                <w:webHidden/>
              </w:rPr>
              <w:tab/>
            </w:r>
            <w:r w:rsidR="002002DA">
              <w:rPr>
                <w:noProof/>
                <w:webHidden/>
              </w:rPr>
              <w:fldChar w:fldCharType="begin"/>
            </w:r>
            <w:r w:rsidR="002002DA">
              <w:rPr>
                <w:noProof/>
                <w:webHidden/>
              </w:rPr>
              <w:instrText xml:space="preserve"> PAGEREF _Toc143458017 \h </w:instrText>
            </w:r>
            <w:r w:rsidR="002002DA">
              <w:rPr>
                <w:noProof/>
                <w:webHidden/>
              </w:rPr>
            </w:r>
            <w:r w:rsidR="002002DA">
              <w:rPr>
                <w:noProof/>
                <w:webHidden/>
              </w:rPr>
              <w:fldChar w:fldCharType="separate"/>
            </w:r>
            <w:r w:rsidR="002002DA">
              <w:rPr>
                <w:noProof/>
                <w:webHidden/>
              </w:rPr>
              <w:t>3</w:t>
            </w:r>
            <w:r w:rsidR="002002DA">
              <w:rPr>
                <w:noProof/>
                <w:webHidden/>
              </w:rPr>
              <w:fldChar w:fldCharType="end"/>
            </w:r>
          </w:hyperlink>
        </w:p>
        <w:p w:rsidR="002002DA" w:rsidP="000F614C" w:rsidRDefault="00000000" w14:paraId="506B0073" w14:textId="7F164F5A">
          <w:pPr>
            <w:pStyle w:val="TOC2"/>
            <w:rPr>
              <w:noProof/>
              <w:sz w:val="22"/>
              <w:szCs w:val="22"/>
              <w:lang w:val="es-BO" w:eastAsia="es-BO"/>
            </w:rPr>
          </w:pPr>
          <w:hyperlink w:history="1" w:anchor="_Toc143458018">
            <w:r w:rsidRPr="00DA272B" w:rsidR="002002DA">
              <w:rPr>
                <w:rStyle w:val="Hyperlink"/>
                <w:rFonts w:ascii="Tahoma" w:hAnsi="Tahoma" w:cs="Tahoma"/>
                <w:b/>
                <w:noProof/>
                <w:lang w:val="es-BO"/>
              </w:rPr>
              <w:t>3.1.2.</w:t>
            </w:r>
            <w:r w:rsidR="002002DA">
              <w:rPr>
                <w:noProof/>
                <w:sz w:val="22"/>
                <w:szCs w:val="22"/>
                <w:lang w:val="es-BO" w:eastAsia="es-BO"/>
              </w:rPr>
              <w:tab/>
            </w:r>
            <w:r w:rsidRPr="00DA272B" w:rsidR="002002DA">
              <w:rPr>
                <w:rStyle w:val="Hyperlink"/>
                <w:rFonts w:ascii="Tahoma" w:hAnsi="Tahoma" w:cs="Tahoma"/>
                <w:b/>
                <w:noProof/>
                <w:lang w:val="es-BO"/>
              </w:rPr>
              <w:t>Cronograma de Responsabilidades</w:t>
            </w:r>
            <w:r w:rsidR="002002DA">
              <w:rPr>
                <w:noProof/>
                <w:webHidden/>
              </w:rPr>
              <w:tab/>
            </w:r>
            <w:r w:rsidR="002002DA">
              <w:rPr>
                <w:noProof/>
                <w:webHidden/>
              </w:rPr>
              <w:fldChar w:fldCharType="begin"/>
            </w:r>
            <w:r w:rsidR="002002DA">
              <w:rPr>
                <w:noProof/>
                <w:webHidden/>
              </w:rPr>
              <w:instrText xml:space="preserve"> PAGEREF _Toc143458018 \h </w:instrText>
            </w:r>
            <w:r w:rsidR="002002DA">
              <w:rPr>
                <w:noProof/>
                <w:webHidden/>
              </w:rPr>
            </w:r>
            <w:r w:rsidR="002002DA">
              <w:rPr>
                <w:noProof/>
                <w:webHidden/>
              </w:rPr>
              <w:fldChar w:fldCharType="separate"/>
            </w:r>
            <w:r w:rsidR="002002DA">
              <w:rPr>
                <w:noProof/>
                <w:webHidden/>
              </w:rPr>
              <w:t>3</w:t>
            </w:r>
            <w:r w:rsidR="002002DA">
              <w:rPr>
                <w:noProof/>
                <w:webHidden/>
              </w:rPr>
              <w:fldChar w:fldCharType="end"/>
            </w:r>
          </w:hyperlink>
        </w:p>
        <w:p w:rsidR="002002DA" w:rsidP="000F614C" w:rsidRDefault="00000000" w14:paraId="33FD117F" w14:textId="04C2432F">
          <w:pPr>
            <w:pStyle w:val="TOC2"/>
            <w:rPr>
              <w:noProof/>
              <w:sz w:val="22"/>
              <w:szCs w:val="22"/>
              <w:lang w:val="es-BO" w:eastAsia="es-BO"/>
            </w:rPr>
          </w:pPr>
          <w:hyperlink w:history="1" w:anchor="_Toc143458019">
            <w:r w:rsidRPr="00DA272B" w:rsidR="002002DA">
              <w:rPr>
                <w:rStyle w:val="Hyperlink"/>
                <w:rFonts w:ascii="Tahoma" w:hAnsi="Tahoma" w:cs="Tahoma"/>
                <w:b/>
                <w:noProof/>
                <w:lang w:val="es-BO"/>
              </w:rPr>
              <w:t>3.1.3.</w:t>
            </w:r>
            <w:r w:rsidR="002002DA">
              <w:rPr>
                <w:noProof/>
                <w:sz w:val="22"/>
                <w:szCs w:val="22"/>
                <w:lang w:val="es-BO" w:eastAsia="es-BO"/>
              </w:rPr>
              <w:tab/>
            </w:r>
            <w:r w:rsidRPr="00DA272B" w:rsidR="002002DA">
              <w:rPr>
                <w:rStyle w:val="Hyperlink"/>
                <w:rFonts w:ascii="Tahoma" w:hAnsi="Tahoma" w:cs="Tahoma"/>
                <w:b/>
                <w:noProof/>
                <w:lang w:val="es-BO"/>
              </w:rPr>
              <w:t>Programa del Evento</w:t>
            </w:r>
            <w:r w:rsidR="002002DA">
              <w:rPr>
                <w:noProof/>
                <w:webHidden/>
              </w:rPr>
              <w:tab/>
            </w:r>
            <w:r w:rsidR="002002DA">
              <w:rPr>
                <w:noProof/>
                <w:webHidden/>
              </w:rPr>
              <w:fldChar w:fldCharType="begin"/>
            </w:r>
            <w:r w:rsidR="002002DA">
              <w:rPr>
                <w:noProof/>
                <w:webHidden/>
              </w:rPr>
              <w:instrText xml:space="preserve"> PAGEREF _Toc143458019 \h </w:instrText>
            </w:r>
            <w:r w:rsidR="002002DA">
              <w:rPr>
                <w:noProof/>
                <w:webHidden/>
              </w:rPr>
            </w:r>
            <w:r w:rsidR="002002DA">
              <w:rPr>
                <w:noProof/>
                <w:webHidden/>
              </w:rPr>
              <w:fldChar w:fldCharType="separate"/>
            </w:r>
            <w:r w:rsidR="002002DA">
              <w:rPr>
                <w:noProof/>
                <w:webHidden/>
              </w:rPr>
              <w:t>4</w:t>
            </w:r>
            <w:r w:rsidR="002002DA">
              <w:rPr>
                <w:noProof/>
                <w:webHidden/>
              </w:rPr>
              <w:fldChar w:fldCharType="end"/>
            </w:r>
          </w:hyperlink>
        </w:p>
        <w:p w:rsidR="002002DA" w:rsidP="000F614C" w:rsidRDefault="00000000" w14:paraId="0E950730" w14:textId="0BE989E1">
          <w:pPr>
            <w:pStyle w:val="TOC2"/>
            <w:rPr>
              <w:noProof/>
              <w:sz w:val="22"/>
              <w:szCs w:val="22"/>
              <w:lang w:val="es-BO" w:eastAsia="es-BO"/>
            </w:rPr>
          </w:pPr>
          <w:hyperlink w:history="1" w:anchor="_Toc143458020">
            <w:r w:rsidRPr="00DA272B" w:rsidR="002002DA">
              <w:rPr>
                <w:rStyle w:val="Hyperlink"/>
                <w:rFonts w:ascii="Tahoma" w:hAnsi="Tahoma" w:cs="Tahoma"/>
                <w:b/>
                <w:noProof/>
                <w:lang w:val="es-BO"/>
              </w:rPr>
              <w:t>3.1.4.</w:t>
            </w:r>
            <w:r w:rsidR="002002DA">
              <w:rPr>
                <w:noProof/>
                <w:sz w:val="22"/>
                <w:szCs w:val="22"/>
                <w:lang w:val="es-BO" w:eastAsia="es-BO"/>
              </w:rPr>
              <w:tab/>
            </w:r>
            <w:r w:rsidRPr="00DA272B" w:rsidR="002002DA">
              <w:rPr>
                <w:rStyle w:val="Hyperlink"/>
                <w:rFonts w:ascii="Tahoma" w:hAnsi="Tahoma" w:cs="Tahoma"/>
                <w:b/>
                <w:noProof/>
                <w:lang w:val="es-BO"/>
              </w:rPr>
              <w:t>Acuerdos Logrados</w:t>
            </w:r>
            <w:r w:rsidR="002002DA">
              <w:rPr>
                <w:noProof/>
                <w:webHidden/>
              </w:rPr>
              <w:tab/>
            </w:r>
            <w:r w:rsidR="002002DA">
              <w:rPr>
                <w:noProof/>
                <w:webHidden/>
              </w:rPr>
              <w:fldChar w:fldCharType="begin"/>
            </w:r>
            <w:r w:rsidR="002002DA">
              <w:rPr>
                <w:noProof/>
                <w:webHidden/>
              </w:rPr>
              <w:instrText xml:space="preserve"> PAGEREF _Toc143458020 \h </w:instrText>
            </w:r>
            <w:r w:rsidR="002002DA">
              <w:rPr>
                <w:noProof/>
                <w:webHidden/>
              </w:rPr>
            </w:r>
            <w:r w:rsidR="002002DA">
              <w:rPr>
                <w:noProof/>
                <w:webHidden/>
              </w:rPr>
              <w:fldChar w:fldCharType="separate"/>
            </w:r>
            <w:r w:rsidR="002002DA">
              <w:rPr>
                <w:noProof/>
                <w:webHidden/>
              </w:rPr>
              <w:t>5</w:t>
            </w:r>
            <w:r w:rsidR="002002DA">
              <w:rPr>
                <w:noProof/>
                <w:webHidden/>
              </w:rPr>
              <w:fldChar w:fldCharType="end"/>
            </w:r>
          </w:hyperlink>
        </w:p>
        <w:p w:rsidR="002002DA" w:rsidP="000F614C" w:rsidRDefault="00000000" w14:paraId="06416BF2" w14:textId="37DCA0B9">
          <w:pPr>
            <w:pStyle w:val="TOC2"/>
            <w:rPr>
              <w:noProof/>
              <w:sz w:val="22"/>
              <w:szCs w:val="22"/>
              <w:lang w:val="es-BO" w:eastAsia="es-BO"/>
            </w:rPr>
          </w:pPr>
          <w:hyperlink w:history="1" w:anchor="_Toc143458021">
            <w:r w:rsidRPr="00DA272B" w:rsidR="002002DA">
              <w:rPr>
                <w:rStyle w:val="Hyperlink"/>
                <w:rFonts w:ascii="Tahoma" w:hAnsi="Tahoma" w:cs="Tahoma"/>
                <w:b/>
                <w:noProof/>
                <w:lang w:val="es-BO"/>
              </w:rPr>
              <w:t>3.1.5.</w:t>
            </w:r>
            <w:r w:rsidR="002002DA">
              <w:rPr>
                <w:noProof/>
                <w:sz w:val="22"/>
                <w:szCs w:val="22"/>
                <w:lang w:val="es-BO" w:eastAsia="es-BO"/>
              </w:rPr>
              <w:tab/>
            </w:r>
            <w:r w:rsidRPr="00DA272B" w:rsidR="002002DA">
              <w:rPr>
                <w:rStyle w:val="Hyperlink"/>
                <w:rFonts w:ascii="Tahoma" w:hAnsi="Tahoma" w:cs="Tahoma"/>
                <w:b/>
                <w:noProof/>
                <w:lang w:val="es-BO"/>
              </w:rPr>
              <w:t>Análisis de Asistencia</w:t>
            </w:r>
            <w:r w:rsidR="002002DA">
              <w:rPr>
                <w:noProof/>
                <w:webHidden/>
              </w:rPr>
              <w:tab/>
            </w:r>
            <w:r w:rsidR="002002DA">
              <w:rPr>
                <w:noProof/>
                <w:webHidden/>
              </w:rPr>
              <w:fldChar w:fldCharType="begin"/>
            </w:r>
            <w:r w:rsidR="002002DA">
              <w:rPr>
                <w:noProof/>
                <w:webHidden/>
              </w:rPr>
              <w:instrText xml:space="preserve"> PAGEREF _Toc143458021 \h </w:instrText>
            </w:r>
            <w:r w:rsidR="002002DA">
              <w:rPr>
                <w:noProof/>
                <w:webHidden/>
              </w:rPr>
            </w:r>
            <w:r w:rsidR="002002DA">
              <w:rPr>
                <w:noProof/>
                <w:webHidden/>
              </w:rPr>
              <w:fldChar w:fldCharType="separate"/>
            </w:r>
            <w:r w:rsidR="002002DA">
              <w:rPr>
                <w:noProof/>
                <w:webHidden/>
              </w:rPr>
              <w:t>6</w:t>
            </w:r>
            <w:r w:rsidR="002002DA">
              <w:rPr>
                <w:noProof/>
                <w:webHidden/>
              </w:rPr>
              <w:fldChar w:fldCharType="end"/>
            </w:r>
          </w:hyperlink>
        </w:p>
        <w:p w:rsidR="002002DA" w:rsidP="000F614C" w:rsidRDefault="00000000" w14:paraId="16D6DC89" w14:textId="755476E4">
          <w:pPr>
            <w:pStyle w:val="TOC2"/>
            <w:rPr>
              <w:noProof/>
              <w:sz w:val="22"/>
              <w:szCs w:val="22"/>
              <w:lang w:val="es-BO" w:eastAsia="es-BO"/>
            </w:rPr>
          </w:pPr>
          <w:hyperlink w:history="1" w:anchor="_Toc143458022">
            <w:r w:rsidRPr="00DA272B" w:rsidR="002002DA">
              <w:rPr>
                <w:rStyle w:val="Hyperlink"/>
                <w:rFonts w:ascii="Tahoma" w:hAnsi="Tahoma" w:cs="Tahoma"/>
                <w:b/>
                <w:noProof/>
                <w:lang w:val="es-BO"/>
              </w:rPr>
              <w:t>3.1.6.</w:t>
            </w:r>
            <w:r w:rsidR="002002DA">
              <w:rPr>
                <w:noProof/>
                <w:sz w:val="22"/>
                <w:szCs w:val="22"/>
                <w:lang w:val="es-BO" w:eastAsia="es-BO"/>
              </w:rPr>
              <w:tab/>
            </w:r>
            <w:r w:rsidRPr="00DA272B" w:rsidR="002002DA">
              <w:rPr>
                <w:rStyle w:val="Hyperlink"/>
                <w:rFonts w:ascii="Tahoma" w:hAnsi="Tahoma" w:cs="Tahoma"/>
                <w:b/>
                <w:noProof/>
                <w:lang w:val="es-BO"/>
              </w:rPr>
              <w:t>Información del Evento</w:t>
            </w:r>
            <w:r w:rsidR="002002DA">
              <w:rPr>
                <w:noProof/>
                <w:webHidden/>
              </w:rPr>
              <w:tab/>
            </w:r>
            <w:r w:rsidR="002002DA">
              <w:rPr>
                <w:noProof/>
                <w:webHidden/>
              </w:rPr>
              <w:fldChar w:fldCharType="begin"/>
            </w:r>
            <w:r w:rsidR="002002DA">
              <w:rPr>
                <w:noProof/>
                <w:webHidden/>
              </w:rPr>
              <w:instrText xml:space="preserve"> PAGEREF _Toc143458022 \h </w:instrText>
            </w:r>
            <w:r w:rsidR="002002DA">
              <w:rPr>
                <w:noProof/>
                <w:webHidden/>
              </w:rPr>
            </w:r>
            <w:r w:rsidR="002002DA">
              <w:rPr>
                <w:noProof/>
                <w:webHidden/>
              </w:rPr>
              <w:fldChar w:fldCharType="separate"/>
            </w:r>
            <w:r w:rsidR="002002DA">
              <w:rPr>
                <w:noProof/>
                <w:webHidden/>
              </w:rPr>
              <w:t>9</w:t>
            </w:r>
            <w:r w:rsidR="002002DA">
              <w:rPr>
                <w:noProof/>
                <w:webHidden/>
              </w:rPr>
              <w:fldChar w:fldCharType="end"/>
            </w:r>
          </w:hyperlink>
        </w:p>
        <w:p w:rsidR="002002DA" w:rsidP="000F614C" w:rsidRDefault="00000000" w14:paraId="4BD74165" w14:textId="676CDB73">
          <w:pPr>
            <w:pStyle w:val="TOC2"/>
            <w:rPr>
              <w:noProof/>
              <w:sz w:val="22"/>
              <w:szCs w:val="22"/>
              <w:lang w:val="es-BO" w:eastAsia="es-BO"/>
            </w:rPr>
          </w:pPr>
          <w:hyperlink w:history="1" w:anchor="_Toc143458023">
            <w:r w:rsidRPr="00DA272B" w:rsidR="002002DA">
              <w:rPr>
                <w:rStyle w:val="Hyperlink"/>
                <w:rFonts w:ascii="Tahoma" w:hAnsi="Tahoma" w:cs="Tahoma"/>
                <w:b/>
                <w:noProof/>
                <w:lang w:val="es-BO"/>
              </w:rPr>
              <w:t>3.2.</w:t>
            </w:r>
            <w:r w:rsidR="002002DA">
              <w:rPr>
                <w:noProof/>
                <w:sz w:val="22"/>
                <w:szCs w:val="22"/>
                <w:lang w:val="es-BO" w:eastAsia="es-BO"/>
              </w:rPr>
              <w:tab/>
            </w:r>
            <w:r w:rsidRPr="00DA272B" w:rsidR="002002DA">
              <w:rPr>
                <w:rStyle w:val="Hyperlink"/>
                <w:rFonts w:ascii="Tahoma" w:hAnsi="Tahoma" w:cs="Tahoma"/>
                <w:b/>
                <w:bCs/>
                <w:noProof/>
                <w:lang w:val="es-BO"/>
              </w:rPr>
              <w:t>Segundo evento de socialización</w:t>
            </w:r>
            <w:r w:rsidR="002002DA">
              <w:rPr>
                <w:noProof/>
                <w:webHidden/>
              </w:rPr>
              <w:tab/>
            </w:r>
            <w:r w:rsidR="002002DA">
              <w:rPr>
                <w:noProof/>
                <w:webHidden/>
              </w:rPr>
              <w:fldChar w:fldCharType="begin"/>
            </w:r>
            <w:r w:rsidR="002002DA">
              <w:rPr>
                <w:noProof/>
                <w:webHidden/>
              </w:rPr>
              <w:instrText xml:space="preserve"> PAGEREF _Toc143458023 \h </w:instrText>
            </w:r>
            <w:r w:rsidR="002002DA">
              <w:rPr>
                <w:noProof/>
                <w:webHidden/>
              </w:rPr>
            </w:r>
            <w:r w:rsidR="002002DA">
              <w:rPr>
                <w:noProof/>
                <w:webHidden/>
              </w:rPr>
              <w:fldChar w:fldCharType="separate"/>
            </w:r>
            <w:r w:rsidR="002002DA">
              <w:rPr>
                <w:noProof/>
                <w:webHidden/>
              </w:rPr>
              <w:t>9</w:t>
            </w:r>
            <w:r w:rsidR="002002DA">
              <w:rPr>
                <w:noProof/>
                <w:webHidden/>
              </w:rPr>
              <w:fldChar w:fldCharType="end"/>
            </w:r>
          </w:hyperlink>
        </w:p>
        <w:p w:rsidR="002002DA" w:rsidP="000F614C" w:rsidRDefault="00000000" w14:paraId="1BF4A06D" w14:textId="598A32FA">
          <w:pPr>
            <w:pStyle w:val="TOC2"/>
            <w:rPr>
              <w:noProof/>
              <w:sz w:val="22"/>
              <w:szCs w:val="22"/>
              <w:lang w:val="es-BO" w:eastAsia="es-BO"/>
            </w:rPr>
          </w:pPr>
          <w:hyperlink w:history="1" w:anchor="_Toc143458024">
            <w:r w:rsidRPr="00DA272B" w:rsidR="002002DA">
              <w:rPr>
                <w:rStyle w:val="Hyperlink"/>
                <w:rFonts w:ascii="Tahoma" w:hAnsi="Tahoma" w:cs="Tahoma"/>
                <w:b/>
                <w:noProof/>
                <w:lang w:val="es-BO"/>
              </w:rPr>
              <w:t>3.2.1.</w:t>
            </w:r>
            <w:r w:rsidR="002002DA">
              <w:rPr>
                <w:noProof/>
                <w:sz w:val="22"/>
                <w:szCs w:val="22"/>
                <w:lang w:val="es-BO" w:eastAsia="es-BO"/>
              </w:rPr>
              <w:tab/>
            </w:r>
            <w:r w:rsidRPr="00DA272B" w:rsidR="002002DA">
              <w:rPr>
                <w:rStyle w:val="Hyperlink"/>
                <w:rFonts w:ascii="Tahoma" w:hAnsi="Tahoma" w:cs="Tahoma"/>
                <w:b/>
                <w:noProof/>
                <w:lang w:val="es-BO"/>
              </w:rPr>
              <w:t>Objetivo</w:t>
            </w:r>
            <w:r w:rsidR="002002DA">
              <w:rPr>
                <w:noProof/>
                <w:webHidden/>
              </w:rPr>
              <w:tab/>
            </w:r>
            <w:r w:rsidR="002002DA">
              <w:rPr>
                <w:noProof/>
                <w:webHidden/>
              </w:rPr>
              <w:fldChar w:fldCharType="begin"/>
            </w:r>
            <w:r w:rsidR="002002DA">
              <w:rPr>
                <w:noProof/>
                <w:webHidden/>
              </w:rPr>
              <w:instrText xml:space="preserve"> PAGEREF _Toc143458024 \h </w:instrText>
            </w:r>
            <w:r w:rsidR="002002DA">
              <w:rPr>
                <w:noProof/>
                <w:webHidden/>
              </w:rPr>
            </w:r>
            <w:r w:rsidR="002002DA">
              <w:rPr>
                <w:noProof/>
                <w:webHidden/>
              </w:rPr>
              <w:fldChar w:fldCharType="separate"/>
            </w:r>
            <w:r w:rsidR="002002DA">
              <w:rPr>
                <w:noProof/>
                <w:webHidden/>
              </w:rPr>
              <w:t>9</w:t>
            </w:r>
            <w:r w:rsidR="002002DA">
              <w:rPr>
                <w:noProof/>
                <w:webHidden/>
              </w:rPr>
              <w:fldChar w:fldCharType="end"/>
            </w:r>
          </w:hyperlink>
        </w:p>
        <w:p w:rsidR="002002DA" w:rsidP="000F614C" w:rsidRDefault="00000000" w14:paraId="12BB3C2F" w14:textId="571BD81C">
          <w:pPr>
            <w:pStyle w:val="TOC2"/>
            <w:rPr>
              <w:noProof/>
              <w:sz w:val="22"/>
              <w:szCs w:val="22"/>
              <w:lang w:val="es-BO" w:eastAsia="es-BO"/>
            </w:rPr>
          </w:pPr>
          <w:hyperlink w:history="1" w:anchor="_Toc143458025">
            <w:r w:rsidRPr="00DA272B" w:rsidR="002002DA">
              <w:rPr>
                <w:rStyle w:val="Hyperlink"/>
                <w:rFonts w:ascii="Tahoma" w:hAnsi="Tahoma" w:eastAsia="Calibri" w:cs="Tahoma"/>
                <w:b/>
                <w:bCs/>
                <w:noProof/>
                <w:lang w:val="es-BO"/>
              </w:rPr>
              <w:t>3.2.2.</w:t>
            </w:r>
            <w:r w:rsidR="002002DA">
              <w:rPr>
                <w:noProof/>
                <w:sz w:val="22"/>
                <w:szCs w:val="22"/>
                <w:lang w:val="es-BO" w:eastAsia="es-BO"/>
              </w:rPr>
              <w:tab/>
            </w:r>
            <w:r w:rsidRPr="00DA272B" w:rsidR="002002DA">
              <w:rPr>
                <w:rStyle w:val="Hyperlink"/>
                <w:rFonts w:ascii="Tahoma" w:hAnsi="Tahoma" w:eastAsia="Calibri" w:cs="Tahoma"/>
                <w:b/>
                <w:bCs/>
                <w:noProof/>
                <w:lang w:val="es-BO"/>
              </w:rPr>
              <w:t>Asignación de responsabilidades</w:t>
            </w:r>
            <w:r w:rsidR="002002DA">
              <w:rPr>
                <w:noProof/>
                <w:webHidden/>
              </w:rPr>
              <w:tab/>
            </w:r>
            <w:r w:rsidR="002002DA">
              <w:rPr>
                <w:noProof/>
                <w:webHidden/>
              </w:rPr>
              <w:fldChar w:fldCharType="begin"/>
            </w:r>
            <w:r w:rsidR="002002DA">
              <w:rPr>
                <w:noProof/>
                <w:webHidden/>
              </w:rPr>
              <w:instrText xml:space="preserve"> PAGEREF _Toc143458025 \h </w:instrText>
            </w:r>
            <w:r w:rsidR="002002DA">
              <w:rPr>
                <w:noProof/>
                <w:webHidden/>
              </w:rPr>
            </w:r>
            <w:r w:rsidR="002002DA">
              <w:rPr>
                <w:noProof/>
                <w:webHidden/>
              </w:rPr>
              <w:fldChar w:fldCharType="separate"/>
            </w:r>
            <w:r w:rsidR="002002DA">
              <w:rPr>
                <w:noProof/>
                <w:webHidden/>
              </w:rPr>
              <w:t>9</w:t>
            </w:r>
            <w:r w:rsidR="002002DA">
              <w:rPr>
                <w:noProof/>
                <w:webHidden/>
              </w:rPr>
              <w:fldChar w:fldCharType="end"/>
            </w:r>
          </w:hyperlink>
        </w:p>
        <w:p w:rsidR="002002DA" w:rsidP="000F614C" w:rsidRDefault="00000000" w14:paraId="34008E99" w14:textId="0CE7B0D7">
          <w:pPr>
            <w:pStyle w:val="TOC2"/>
            <w:rPr>
              <w:noProof/>
              <w:sz w:val="22"/>
              <w:szCs w:val="22"/>
              <w:lang w:val="es-BO" w:eastAsia="es-BO"/>
            </w:rPr>
          </w:pPr>
          <w:hyperlink w:history="1" w:anchor="_Toc143458026">
            <w:r w:rsidRPr="00DA272B" w:rsidR="002002DA">
              <w:rPr>
                <w:rStyle w:val="Hyperlink"/>
                <w:rFonts w:ascii="Tahoma" w:hAnsi="Tahoma" w:eastAsia="Calibri" w:cs="Tahoma"/>
                <w:b/>
                <w:bCs/>
                <w:noProof/>
                <w:lang w:val="es-BO"/>
              </w:rPr>
              <w:t>3.2.3.</w:t>
            </w:r>
            <w:r w:rsidR="002002DA">
              <w:rPr>
                <w:noProof/>
                <w:sz w:val="22"/>
                <w:szCs w:val="22"/>
                <w:lang w:val="es-BO" w:eastAsia="es-BO"/>
              </w:rPr>
              <w:tab/>
            </w:r>
            <w:r w:rsidRPr="00DA272B" w:rsidR="002002DA">
              <w:rPr>
                <w:rStyle w:val="Hyperlink"/>
                <w:rFonts w:ascii="Tahoma" w:hAnsi="Tahoma" w:eastAsia="Calibri" w:cs="Tahoma"/>
                <w:b/>
                <w:bCs/>
                <w:noProof/>
                <w:lang w:val="es-BO"/>
              </w:rPr>
              <w:t>Programa del evento</w:t>
            </w:r>
            <w:r w:rsidR="002002DA">
              <w:rPr>
                <w:noProof/>
                <w:webHidden/>
              </w:rPr>
              <w:tab/>
            </w:r>
            <w:r w:rsidR="002002DA">
              <w:rPr>
                <w:noProof/>
                <w:webHidden/>
              </w:rPr>
              <w:fldChar w:fldCharType="begin"/>
            </w:r>
            <w:r w:rsidR="002002DA">
              <w:rPr>
                <w:noProof/>
                <w:webHidden/>
              </w:rPr>
              <w:instrText xml:space="preserve"> PAGEREF _Toc143458026 \h </w:instrText>
            </w:r>
            <w:r w:rsidR="002002DA">
              <w:rPr>
                <w:noProof/>
                <w:webHidden/>
              </w:rPr>
            </w:r>
            <w:r w:rsidR="002002DA">
              <w:rPr>
                <w:noProof/>
                <w:webHidden/>
              </w:rPr>
              <w:fldChar w:fldCharType="separate"/>
            </w:r>
            <w:r w:rsidR="002002DA">
              <w:rPr>
                <w:noProof/>
                <w:webHidden/>
              </w:rPr>
              <w:t>10</w:t>
            </w:r>
            <w:r w:rsidR="002002DA">
              <w:rPr>
                <w:noProof/>
                <w:webHidden/>
              </w:rPr>
              <w:fldChar w:fldCharType="end"/>
            </w:r>
          </w:hyperlink>
        </w:p>
        <w:p w:rsidR="002002DA" w:rsidP="000F614C" w:rsidRDefault="00000000" w14:paraId="146B4DEA" w14:textId="7AAB03BA">
          <w:pPr>
            <w:pStyle w:val="TOC2"/>
            <w:rPr>
              <w:noProof/>
              <w:sz w:val="22"/>
              <w:szCs w:val="22"/>
              <w:lang w:val="es-BO" w:eastAsia="es-BO"/>
            </w:rPr>
          </w:pPr>
          <w:hyperlink w:history="1" w:anchor="_Toc143458027">
            <w:r w:rsidRPr="00DA272B" w:rsidR="002002DA">
              <w:rPr>
                <w:rStyle w:val="Hyperlink"/>
                <w:rFonts w:ascii="Tahoma" w:hAnsi="Tahoma" w:eastAsia="Calibri" w:cs="Tahoma"/>
                <w:b/>
                <w:bCs/>
                <w:noProof/>
                <w:lang w:val="es-BO"/>
              </w:rPr>
              <w:t>3.2.4.</w:t>
            </w:r>
            <w:r w:rsidR="002002DA">
              <w:rPr>
                <w:noProof/>
                <w:sz w:val="22"/>
                <w:szCs w:val="22"/>
                <w:lang w:val="es-BO" w:eastAsia="es-BO"/>
              </w:rPr>
              <w:tab/>
            </w:r>
            <w:r w:rsidRPr="00DA272B" w:rsidR="002002DA">
              <w:rPr>
                <w:rStyle w:val="Hyperlink"/>
                <w:rFonts w:ascii="Tahoma" w:hAnsi="Tahoma" w:cs="Tahoma"/>
                <w:b/>
                <w:bCs/>
                <w:noProof/>
                <w:lang w:val="es-BO"/>
              </w:rPr>
              <w:t>Otras partes interesadas identificados del nivel Nacional</w:t>
            </w:r>
            <w:r w:rsidR="002002DA">
              <w:rPr>
                <w:noProof/>
                <w:webHidden/>
              </w:rPr>
              <w:tab/>
            </w:r>
            <w:r w:rsidR="002002DA">
              <w:rPr>
                <w:noProof/>
                <w:webHidden/>
              </w:rPr>
              <w:fldChar w:fldCharType="begin"/>
            </w:r>
            <w:r w:rsidR="002002DA">
              <w:rPr>
                <w:noProof/>
                <w:webHidden/>
              </w:rPr>
              <w:instrText xml:space="preserve"> PAGEREF _Toc143458027 \h </w:instrText>
            </w:r>
            <w:r w:rsidR="002002DA">
              <w:rPr>
                <w:noProof/>
                <w:webHidden/>
              </w:rPr>
            </w:r>
            <w:r w:rsidR="002002DA">
              <w:rPr>
                <w:noProof/>
                <w:webHidden/>
              </w:rPr>
              <w:fldChar w:fldCharType="separate"/>
            </w:r>
            <w:r w:rsidR="002002DA">
              <w:rPr>
                <w:noProof/>
                <w:webHidden/>
              </w:rPr>
              <w:t>10</w:t>
            </w:r>
            <w:r w:rsidR="002002DA">
              <w:rPr>
                <w:noProof/>
                <w:webHidden/>
              </w:rPr>
              <w:fldChar w:fldCharType="end"/>
            </w:r>
          </w:hyperlink>
        </w:p>
        <w:p w:rsidR="002002DA" w:rsidP="000F614C" w:rsidRDefault="00000000" w14:paraId="7398C4AD" w14:textId="2106F5B8">
          <w:pPr>
            <w:pStyle w:val="TOC2"/>
            <w:rPr>
              <w:noProof/>
              <w:sz w:val="22"/>
              <w:szCs w:val="22"/>
              <w:lang w:val="es-BO" w:eastAsia="es-BO"/>
            </w:rPr>
          </w:pPr>
          <w:hyperlink w:history="1" w:anchor="_Toc143458028">
            <w:r w:rsidRPr="00DA272B" w:rsidR="002002DA">
              <w:rPr>
                <w:rStyle w:val="Hyperlink"/>
                <w:rFonts w:ascii="Tahoma" w:hAnsi="Tahoma" w:eastAsia="Calibri" w:cs="Tahoma"/>
                <w:b/>
                <w:bCs/>
                <w:noProof/>
                <w:lang w:val="es-BO"/>
              </w:rPr>
              <w:t>3.2.5.</w:t>
            </w:r>
            <w:r w:rsidR="002002DA">
              <w:rPr>
                <w:noProof/>
                <w:sz w:val="22"/>
                <w:szCs w:val="22"/>
                <w:lang w:val="es-BO" w:eastAsia="es-BO"/>
              </w:rPr>
              <w:tab/>
            </w:r>
            <w:r w:rsidRPr="00DA272B" w:rsidR="002002DA">
              <w:rPr>
                <w:rStyle w:val="Hyperlink"/>
                <w:rFonts w:ascii="Tahoma" w:hAnsi="Tahoma" w:cs="Tahoma"/>
                <w:b/>
                <w:bCs/>
                <w:noProof/>
                <w:lang w:val="es-BO"/>
              </w:rPr>
              <w:t>Conclusiones de la socialización</w:t>
            </w:r>
            <w:r w:rsidR="002002DA">
              <w:rPr>
                <w:noProof/>
                <w:webHidden/>
              </w:rPr>
              <w:tab/>
            </w:r>
            <w:r w:rsidR="002002DA">
              <w:rPr>
                <w:noProof/>
                <w:webHidden/>
              </w:rPr>
              <w:fldChar w:fldCharType="begin"/>
            </w:r>
            <w:r w:rsidR="002002DA">
              <w:rPr>
                <w:noProof/>
                <w:webHidden/>
              </w:rPr>
              <w:instrText xml:space="preserve"> PAGEREF _Toc143458028 \h </w:instrText>
            </w:r>
            <w:r w:rsidR="002002DA">
              <w:rPr>
                <w:noProof/>
                <w:webHidden/>
              </w:rPr>
            </w:r>
            <w:r w:rsidR="002002DA">
              <w:rPr>
                <w:noProof/>
                <w:webHidden/>
              </w:rPr>
              <w:fldChar w:fldCharType="separate"/>
            </w:r>
            <w:r w:rsidR="002002DA">
              <w:rPr>
                <w:noProof/>
                <w:webHidden/>
              </w:rPr>
              <w:t>11</w:t>
            </w:r>
            <w:r w:rsidR="002002DA">
              <w:rPr>
                <w:noProof/>
                <w:webHidden/>
              </w:rPr>
              <w:fldChar w:fldCharType="end"/>
            </w:r>
          </w:hyperlink>
        </w:p>
        <w:p w:rsidR="002002DA" w:rsidP="000F614C" w:rsidRDefault="00000000" w14:paraId="46BE034E" w14:textId="1115DC64">
          <w:pPr>
            <w:pStyle w:val="TOC2"/>
            <w:rPr>
              <w:noProof/>
              <w:sz w:val="22"/>
              <w:szCs w:val="22"/>
              <w:lang w:val="es-BO" w:eastAsia="es-BO"/>
            </w:rPr>
          </w:pPr>
          <w:hyperlink w:history="1" w:anchor="_Toc143458029">
            <w:r w:rsidRPr="00DA272B" w:rsidR="002002DA">
              <w:rPr>
                <w:rStyle w:val="Hyperlink"/>
                <w:rFonts w:ascii="Tahoma" w:hAnsi="Tahoma" w:eastAsia="Calibri" w:cs="Tahoma"/>
                <w:b/>
                <w:bCs/>
                <w:noProof/>
                <w:lang w:val="es-BO"/>
              </w:rPr>
              <w:t>3.2.5.1.</w:t>
            </w:r>
            <w:r w:rsidR="002002DA">
              <w:rPr>
                <w:noProof/>
                <w:sz w:val="22"/>
                <w:szCs w:val="22"/>
                <w:lang w:val="es-BO" w:eastAsia="es-BO"/>
              </w:rPr>
              <w:tab/>
            </w:r>
            <w:r w:rsidRPr="00DA272B" w:rsidR="002002DA">
              <w:rPr>
                <w:rStyle w:val="Hyperlink"/>
                <w:rFonts w:ascii="Tahoma" w:hAnsi="Tahoma" w:cs="Tahoma"/>
                <w:b/>
                <w:bCs/>
                <w:noProof/>
                <w:lang w:val="es-BO"/>
              </w:rPr>
              <w:t>Análisis de asistencia</w:t>
            </w:r>
            <w:r w:rsidR="002002DA">
              <w:rPr>
                <w:noProof/>
                <w:webHidden/>
              </w:rPr>
              <w:tab/>
            </w:r>
            <w:r w:rsidR="002002DA">
              <w:rPr>
                <w:noProof/>
                <w:webHidden/>
              </w:rPr>
              <w:fldChar w:fldCharType="begin"/>
            </w:r>
            <w:r w:rsidR="002002DA">
              <w:rPr>
                <w:noProof/>
                <w:webHidden/>
              </w:rPr>
              <w:instrText xml:space="preserve"> PAGEREF _Toc143458029 \h </w:instrText>
            </w:r>
            <w:r w:rsidR="002002DA">
              <w:rPr>
                <w:noProof/>
                <w:webHidden/>
              </w:rPr>
            </w:r>
            <w:r w:rsidR="002002DA">
              <w:rPr>
                <w:noProof/>
                <w:webHidden/>
              </w:rPr>
              <w:fldChar w:fldCharType="separate"/>
            </w:r>
            <w:r w:rsidR="002002DA">
              <w:rPr>
                <w:noProof/>
                <w:webHidden/>
              </w:rPr>
              <w:t>11</w:t>
            </w:r>
            <w:r w:rsidR="002002DA">
              <w:rPr>
                <w:noProof/>
                <w:webHidden/>
              </w:rPr>
              <w:fldChar w:fldCharType="end"/>
            </w:r>
          </w:hyperlink>
        </w:p>
        <w:p w:rsidR="002002DA" w:rsidP="000F614C" w:rsidRDefault="00000000" w14:paraId="029194E4" w14:textId="331FB5A2">
          <w:pPr>
            <w:pStyle w:val="TOC2"/>
            <w:rPr>
              <w:noProof/>
              <w:sz w:val="22"/>
              <w:szCs w:val="22"/>
              <w:lang w:val="es-BO" w:eastAsia="es-BO"/>
            </w:rPr>
          </w:pPr>
          <w:hyperlink w:history="1" w:anchor="_Toc143458030">
            <w:r w:rsidRPr="00DA272B" w:rsidR="002002DA">
              <w:rPr>
                <w:rStyle w:val="Hyperlink"/>
                <w:rFonts w:ascii="Tahoma" w:hAnsi="Tahoma" w:eastAsia="Calibri" w:cs="Tahoma"/>
                <w:b/>
                <w:bCs/>
                <w:noProof/>
                <w:lang w:val="es-BO"/>
              </w:rPr>
              <w:t>3.2.5.2.</w:t>
            </w:r>
            <w:r w:rsidR="002002DA">
              <w:rPr>
                <w:noProof/>
                <w:sz w:val="22"/>
                <w:szCs w:val="22"/>
                <w:lang w:val="es-BO" w:eastAsia="es-BO"/>
              </w:rPr>
              <w:tab/>
            </w:r>
            <w:r w:rsidRPr="00DA272B" w:rsidR="002002DA">
              <w:rPr>
                <w:rStyle w:val="Hyperlink"/>
                <w:rFonts w:ascii="Tahoma" w:hAnsi="Tahoma" w:cs="Tahoma"/>
                <w:b/>
                <w:bCs/>
                <w:noProof/>
                <w:lang w:val="es-BO"/>
              </w:rPr>
              <w:t>Análisis de género</w:t>
            </w:r>
            <w:r w:rsidR="002002DA">
              <w:rPr>
                <w:noProof/>
                <w:webHidden/>
              </w:rPr>
              <w:tab/>
            </w:r>
            <w:r w:rsidR="002002DA">
              <w:rPr>
                <w:noProof/>
                <w:webHidden/>
              </w:rPr>
              <w:fldChar w:fldCharType="begin"/>
            </w:r>
            <w:r w:rsidR="002002DA">
              <w:rPr>
                <w:noProof/>
                <w:webHidden/>
              </w:rPr>
              <w:instrText xml:space="preserve"> PAGEREF _Toc143458030 \h </w:instrText>
            </w:r>
            <w:r w:rsidR="002002DA">
              <w:rPr>
                <w:noProof/>
                <w:webHidden/>
              </w:rPr>
            </w:r>
            <w:r w:rsidR="002002DA">
              <w:rPr>
                <w:noProof/>
                <w:webHidden/>
              </w:rPr>
              <w:fldChar w:fldCharType="separate"/>
            </w:r>
            <w:r w:rsidR="002002DA">
              <w:rPr>
                <w:noProof/>
                <w:webHidden/>
              </w:rPr>
              <w:t>12</w:t>
            </w:r>
            <w:r w:rsidR="002002DA">
              <w:rPr>
                <w:noProof/>
                <w:webHidden/>
              </w:rPr>
              <w:fldChar w:fldCharType="end"/>
            </w:r>
          </w:hyperlink>
        </w:p>
        <w:p w:rsidR="002002DA" w:rsidP="000F614C" w:rsidRDefault="00000000" w14:paraId="2609A23B" w14:textId="61A1C336">
          <w:pPr>
            <w:pStyle w:val="TOC2"/>
            <w:rPr>
              <w:noProof/>
              <w:sz w:val="22"/>
              <w:szCs w:val="22"/>
              <w:lang w:val="es-BO" w:eastAsia="es-BO"/>
            </w:rPr>
          </w:pPr>
          <w:hyperlink w:history="1" w:anchor="_Toc143458031">
            <w:r w:rsidRPr="00DA272B" w:rsidR="002002DA">
              <w:rPr>
                <w:rStyle w:val="Hyperlink"/>
                <w:rFonts w:ascii="Tahoma" w:hAnsi="Tahoma" w:eastAsia="Calibri" w:cs="Tahoma"/>
                <w:b/>
                <w:bCs/>
                <w:noProof/>
                <w:lang w:val="es-BO"/>
              </w:rPr>
              <w:t>3.2.5.3.</w:t>
            </w:r>
            <w:r w:rsidR="002002DA">
              <w:rPr>
                <w:noProof/>
                <w:sz w:val="22"/>
                <w:szCs w:val="22"/>
                <w:lang w:val="es-BO" w:eastAsia="es-BO"/>
              </w:rPr>
              <w:tab/>
            </w:r>
            <w:r w:rsidRPr="00DA272B" w:rsidR="002002DA">
              <w:rPr>
                <w:rStyle w:val="Hyperlink"/>
                <w:rFonts w:ascii="Tahoma" w:hAnsi="Tahoma" w:cs="Tahoma"/>
                <w:b/>
                <w:bCs/>
                <w:noProof/>
                <w:lang w:val="es-BO"/>
              </w:rPr>
              <w:t>Análisis conclusiones</w:t>
            </w:r>
            <w:r w:rsidR="002002DA">
              <w:rPr>
                <w:noProof/>
                <w:webHidden/>
              </w:rPr>
              <w:tab/>
            </w:r>
            <w:r w:rsidR="002002DA">
              <w:rPr>
                <w:noProof/>
                <w:webHidden/>
              </w:rPr>
              <w:fldChar w:fldCharType="begin"/>
            </w:r>
            <w:r w:rsidR="002002DA">
              <w:rPr>
                <w:noProof/>
                <w:webHidden/>
              </w:rPr>
              <w:instrText xml:space="preserve"> PAGEREF _Toc143458031 \h </w:instrText>
            </w:r>
            <w:r w:rsidR="002002DA">
              <w:rPr>
                <w:noProof/>
                <w:webHidden/>
              </w:rPr>
            </w:r>
            <w:r w:rsidR="002002DA">
              <w:rPr>
                <w:noProof/>
                <w:webHidden/>
              </w:rPr>
              <w:fldChar w:fldCharType="separate"/>
            </w:r>
            <w:r w:rsidR="002002DA">
              <w:rPr>
                <w:noProof/>
                <w:webHidden/>
              </w:rPr>
              <w:t>13</w:t>
            </w:r>
            <w:r w:rsidR="002002DA">
              <w:rPr>
                <w:noProof/>
                <w:webHidden/>
              </w:rPr>
              <w:fldChar w:fldCharType="end"/>
            </w:r>
          </w:hyperlink>
        </w:p>
        <w:p w:rsidR="002002DA" w:rsidP="000F614C" w:rsidRDefault="00000000" w14:paraId="5AA17C23" w14:textId="0F657BE0">
          <w:pPr>
            <w:pStyle w:val="TOC2"/>
            <w:rPr>
              <w:noProof/>
              <w:sz w:val="22"/>
              <w:szCs w:val="22"/>
              <w:lang w:val="es-BO" w:eastAsia="es-BO"/>
            </w:rPr>
          </w:pPr>
          <w:hyperlink w:history="1" w:anchor="_Toc143458032">
            <w:r w:rsidRPr="00DA272B" w:rsidR="002002DA">
              <w:rPr>
                <w:rStyle w:val="Hyperlink"/>
                <w:rFonts w:ascii="Tahoma" w:hAnsi="Tahoma" w:cs="Tahoma"/>
                <w:b/>
                <w:noProof/>
                <w:lang w:val="es-BO"/>
              </w:rPr>
              <w:t>4.</w:t>
            </w:r>
            <w:r w:rsidR="002002DA">
              <w:rPr>
                <w:noProof/>
                <w:sz w:val="22"/>
                <w:szCs w:val="22"/>
                <w:lang w:val="es-BO" w:eastAsia="es-BO"/>
              </w:rPr>
              <w:tab/>
            </w:r>
            <w:r w:rsidRPr="00DA272B" w:rsidR="002002DA">
              <w:rPr>
                <w:rStyle w:val="Hyperlink"/>
                <w:rFonts w:ascii="Tahoma" w:hAnsi="Tahoma" w:cs="Tahoma"/>
                <w:b/>
                <w:noProof/>
                <w:lang w:val="es-BO"/>
              </w:rPr>
              <w:t>DESCRIPCION DEL PROYECTO Y SUB PROYECTOS DE INFRAESTRUCTURA</w:t>
            </w:r>
            <w:r w:rsidR="002002DA">
              <w:rPr>
                <w:noProof/>
                <w:webHidden/>
              </w:rPr>
              <w:tab/>
            </w:r>
            <w:r w:rsidR="002002DA">
              <w:rPr>
                <w:noProof/>
                <w:webHidden/>
              </w:rPr>
              <w:fldChar w:fldCharType="begin"/>
            </w:r>
            <w:r w:rsidR="002002DA">
              <w:rPr>
                <w:noProof/>
                <w:webHidden/>
              </w:rPr>
              <w:instrText xml:space="preserve"> PAGEREF _Toc143458032 \h </w:instrText>
            </w:r>
            <w:r w:rsidR="002002DA">
              <w:rPr>
                <w:noProof/>
                <w:webHidden/>
              </w:rPr>
            </w:r>
            <w:r w:rsidR="002002DA">
              <w:rPr>
                <w:noProof/>
                <w:webHidden/>
              </w:rPr>
              <w:fldChar w:fldCharType="separate"/>
            </w:r>
            <w:r w:rsidR="002002DA">
              <w:rPr>
                <w:noProof/>
                <w:webHidden/>
              </w:rPr>
              <w:t>14</w:t>
            </w:r>
            <w:r w:rsidR="002002DA">
              <w:rPr>
                <w:noProof/>
                <w:webHidden/>
              </w:rPr>
              <w:fldChar w:fldCharType="end"/>
            </w:r>
          </w:hyperlink>
        </w:p>
        <w:p w:rsidR="002002DA" w:rsidP="000F614C" w:rsidRDefault="00000000" w14:paraId="00243F3C" w14:textId="1B41984D">
          <w:pPr>
            <w:pStyle w:val="TOC2"/>
            <w:rPr>
              <w:noProof/>
              <w:sz w:val="22"/>
              <w:szCs w:val="22"/>
              <w:lang w:val="es-BO" w:eastAsia="es-BO"/>
            </w:rPr>
          </w:pPr>
          <w:hyperlink w:history="1" w:anchor="_Toc143458033">
            <w:r w:rsidRPr="00DA272B" w:rsidR="002002DA">
              <w:rPr>
                <w:rStyle w:val="Hyperlink"/>
                <w:rFonts w:ascii="Tahoma" w:hAnsi="Tahoma" w:cs="Tahoma"/>
                <w:b/>
                <w:noProof/>
                <w:lang w:val="es-BO"/>
              </w:rPr>
              <w:t>4.1.</w:t>
            </w:r>
            <w:r w:rsidR="002002DA">
              <w:rPr>
                <w:noProof/>
                <w:sz w:val="22"/>
                <w:szCs w:val="22"/>
                <w:lang w:val="es-BO" w:eastAsia="es-BO"/>
              </w:rPr>
              <w:tab/>
            </w:r>
            <w:r w:rsidRPr="00DA272B" w:rsidR="002002DA">
              <w:rPr>
                <w:rStyle w:val="Hyperlink"/>
                <w:rFonts w:ascii="Tahoma" w:hAnsi="Tahoma" w:cs="Tahoma"/>
                <w:b/>
                <w:noProof/>
                <w:lang w:val="es-BO"/>
              </w:rPr>
              <w:t>Antecedentes</w:t>
            </w:r>
            <w:r w:rsidR="002002DA">
              <w:rPr>
                <w:noProof/>
                <w:webHidden/>
              </w:rPr>
              <w:tab/>
            </w:r>
            <w:r w:rsidR="002002DA">
              <w:rPr>
                <w:noProof/>
                <w:webHidden/>
              </w:rPr>
              <w:fldChar w:fldCharType="begin"/>
            </w:r>
            <w:r w:rsidR="002002DA">
              <w:rPr>
                <w:noProof/>
                <w:webHidden/>
              </w:rPr>
              <w:instrText xml:space="preserve"> PAGEREF _Toc143458033 \h </w:instrText>
            </w:r>
            <w:r w:rsidR="002002DA">
              <w:rPr>
                <w:noProof/>
                <w:webHidden/>
              </w:rPr>
            </w:r>
            <w:r w:rsidR="002002DA">
              <w:rPr>
                <w:noProof/>
                <w:webHidden/>
              </w:rPr>
              <w:fldChar w:fldCharType="separate"/>
            </w:r>
            <w:r w:rsidR="002002DA">
              <w:rPr>
                <w:noProof/>
                <w:webHidden/>
              </w:rPr>
              <w:t>14</w:t>
            </w:r>
            <w:r w:rsidR="002002DA">
              <w:rPr>
                <w:noProof/>
                <w:webHidden/>
              </w:rPr>
              <w:fldChar w:fldCharType="end"/>
            </w:r>
          </w:hyperlink>
        </w:p>
        <w:p w:rsidR="002002DA" w:rsidP="000F614C" w:rsidRDefault="00000000" w14:paraId="099A7F39" w14:textId="20383984">
          <w:pPr>
            <w:pStyle w:val="TOC2"/>
            <w:rPr>
              <w:noProof/>
              <w:sz w:val="22"/>
              <w:szCs w:val="22"/>
              <w:lang w:val="es-BO" w:eastAsia="es-BO"/>
            </w:rPr>
          </w:pPr>
          <w:hyperlink w:history="1" w:anchor="_Toc143458034">
            <w:r w:rsidRPr="00DA272B" w:rsidR="002002DA">
              <w:rPr>
                <w:rStyle w:val="Hyperlink"/>
                <w:rFonts w:ascii="Tahoma" w:hAnsi="Tahoma" w:cs="Tahoma"/>
                <w:b/>
                <w:noProof/>
                <w:lang w:val="es-BO"/>
              </w:rPr>
              <w:t>4.2.</w:t>
            </w:r>
            <w:r w:rsidR="002002DA">
              <w:rPr>
                <w:noProof/>
                <w:sz w:val="22"/>
                <w:szCs w:val="22"/>
                <w:lang w:val="es-BO" w:eastAsia="es-BO"/>
              </w:rPr>
              <w:tab/>
            </w:r>
            <w:r w:rsidRPr="00DA272B" w:rsidR="002002DA">
              <w:rPr>
                <w:rStyle w:val="Hyperlink"/>
                <w:rFonts w:ascii="Tahoma" w:hAnsi="Tahoma" w:cs="Tahoma"/>
                <w:b/>
                <w:noProof/>
                <w:lang w:val="es-BO"/>
              </w:rPr>
              <w:t>Objetivos del Proyecto</w:t>
            </w:r>
            <w:r w:rsidR="002002DA">
              <w:rPr>
                <w:noProof/>
                <w:webHidden/>
              </w:rPr>
              <w:tab/>
            </w:r>
            <w:r w:rsidR="002002DA">
              <w:rPr>
                <w:noProof/>
                <w:webHidden/>
              </w:rPr>
              <w:fldChar w:fldCharType="begin"/>
            </w:r>
            <w:r w:rsidR="002002DA">
              <w:rPr>
                <w:noProof/>
                <w:webHidden/>
              </w:rPr>
              <w:instrText xml:space="preserve"> PAGEREF _Toc143458034 \h </w:instrText>
            </w:r>
            <w:r w:rsidR="002002DA">
              <w:rPr>
                <w:noProof/>
                <w:webHidden/>
              </w:rPr>
            </w:r>
            <w:r w:rsidR="002002DA">
              <w:rPr>
                <w:noProof/>
                <w:webHidden/>
              </w:rPr>
              <w:fldChar w:fldCharType="separate"/>
            </w:r>
            <w:r w:rsidR="002002DA">
              <w:rPr>
                <w:noProof/>
                <w:webHidden/>
              </w:rPr>
              <w:t>14</w:t>
            </w:r>
            <w:r w:rsidR="002002DA">
              <w:rPr>
                <w:noProof/>
                <w:webHidden/>
              </w:rPr>
              <w:fldChar w:fldCharType="end"/>
            </w:r>
          </w:hyperlink>
        </w:p>
        <w:p w:rsidR="002002DA" w:rsidP="000F614C" w:rsidRDefault="00000000" w14:paraId="070F5773" w14:textId="200EFF91">
          <w:pPr>
            <w:pStyle w:val="TOC2"/>
            <w:rPr>
              <w:noProof/>
              <w:sz w:val="22"/>
              <w:szCs w:val="22"/>
              <w:lang w:val="es-BO" w:eastAsia="es-BO"/>
            </w:rPr>
          </w:pPr>
          <w:hyperlink w:history="1" w:anchor="_Toc143458035">
            <w:r w:rsidRPr="00DA272B" w:rsidR="002002DA">
              <w:rPr>
                <w:rStyle w:val="Hyperlink"/>
                <w:rFonts w:ascii="Tahoma" w:hAnsi="Tahoma" w:cs="Tahoma"/>
                <w:b/>
                <w:noProof/>
                <w:lang w:val="es-BO"/>
              </w:rPr>
              <w:t>4.2.1.</w:t>
            </w:r>
            <w:r w:rsidR="002002DA">
              <w:rPr>
                <w:noProof/>
                <w:sz w:val="22"/>
                <w:szCs w:val="22"/>
                <w:lang w:val="es-BO" w:eastAsia="es-BO"/>
              </w:rPr>
              <w:tab/>
            </w:r>
            <w:r w:rsidRPr="00DA272B" w:rsidR="002002DA">
              <w:rPr>
                <w:rStyle w:val="Hyperlink"/>
                <w:rFonts w:ascii="Tahoma" w:hAnsi="Tahoma" w:cs="Tahoma"/>
                <w:b/>
                <w:noProof/>
                <w:lang w:val="es-BO"/>
              </w:rPr>
              <w:t>Objetivo General</w:t>
            </w:r>
            <w:r w:rsidR="002002DA">
              <w:rPr>
                <w:noProof/>
                <w:webHidden/>
              </w:rPr>
              <w:tab/>
            </w:r>
            <w:r w:rsidR="002002DA">
              <w:rPr>
                <w:noProof/>
                <w:webHidden/>
              </w:rPr>
              <w:fldChar w:fldCharType="begin"/>
            </w:r>
            <w:r w:rsidR="002002DA">
              <w:rPr>
                <w:noProof/>
                <w:webHidden/>
              </w:rPr>
              <w:instrText xml:space="preserve"> PAGEREF _Toc143458035 \h </w:instrText>
            </w:r>
            <w:r w:rsidR="002002DA">
              <w:rPr>
                <w:noProof/>
                <w:webHidden/>
              </w:rPr>
            </w:r>
            <w:r w:rsidR="002002DA">
              <w:rPr>
                <w:noProof/>
                <w:webHidden/>
              </w:rPr>
              <w:fldChar w:fldCharType="separate"/>
            </w:r>
            <w:r w:rsidR="002002DA">
              <w:rPr>
                <w:noProof/>
                <w:webHidden/>
              </w:rPr>
              <w:t>14</w:t>
            </w:r>
            <w:r w:rsidR="002002DA">
              <w:rPr>
                <w:noProof/>
                <w:webHidden/>
              </w:rPr>
              <w:fldChar w:fldCharType="end"/>
            </w:r>
          </w:hyperlink>
        </w:p>
        <w:p w:rsidR="002002DA" w:rsidP="000F614C" w:rsidRDefault="00000000" w14:paraId="729A78EF" w14:textId="4BC3A133">
          <w:pPr>
            <w:pStyle w:val="TOC2"/>
            <w:rPr>
              <w:noProof/>
              <w:sz w:val="22"/>
              <w:szCs w:val="22"/>
              <w:lang w:val="es-BO" w:eastAsia="es-BO"/>
            </w:rPr>
          </w:pPr>
          <w:hyperlink w:history="1" w:anchor="_Toc143458036">
            <w:r w:rsidRPr="00DA272B" w:rsidR="002002DA">
              <w:rPr>
                <w:rStyle w:val="Hyperlink"/>
                <w:rFonts w:ascii="Tahoma" w:hAnsi="Tahoma" w:cs="Tahoma"/>
                <w:b/>
                <w:noProof/>
                <w:lang w:val="es-BO"/>
              </w:rPr>
              <w:t>4.2.2.</w:t>
            </w:r>
            <w:r w:rsidR="002002DA">
              <w:rPr>
                <w:noProof/>
                <w:sz w:val="22"/>
                <w:szCs w:val="22"/>
                <w:lang w:val="es-BO" w:eastAsia="es-BO"/>
              </w:rPr>
              <w:tab/>
            </w:r>
            <w:r w:rsidRPr="00DA272B" w:rsidR="002002DA">
              <w:rPr>
                <w:rStyle w:val="Hyperlink"/>
                <w:rFonts w:ascii="Tahoma" w:hAnsi="Tahoma" w:cs="Tahoma"/>
                <w:b/>
                <w:noProof/>
                <w:lang w:val="es-BO"/>
              </w:rPr>
              <w:t>Objetivos Específicos</w:t>
            </w:r>
            <w:r w:rsidR="002002DA">
              <w:rPr>
                <w:noProof/>
                <w:webHidden/>
              </w:rPr>
              <w:tab/>
            </w:r>
            <w:r w:rsidR="002002DA">
              <w:rPr>
                <w:noProof/>
                <w:webHidden/>
              </w:rPr>
              <w:fldChar w:fldCharType="begin"/>
            </w:r>
            <w:r w:rsidR="002002DA">
              <w:rPr>
                <w:noProof/>
                <w:webHidden/>
              </w:rPr>
              <w:instrText xml:space="preserve"> PAGEREF _Toc143458036 \h </w:instrText>
            </w:r>
            <w:r w:rsidR="002002DA">
              <w:rPr>
                <w:noProof/>
                <w:webHidden/>
              </w:rPr>
            </w:r>
            <w:r w:rsidR="002002DA">
              <w:rPr>
                <w:noProof/>
                <w:webHidden/>
              </w:rPr>
              <w:fldChar w:fldCharType="separate"/>
            </w:r>
            <w:r w:rsidR="002002DA">
              <w:rPr>
                <w:noProof/>
                <w:webHidden/>
              </w:rPr>
              <w:t>15</w:t>
            </w:r>
            <w:r w:rsidR="002002DA">
              <w:rPr>
                <w:noProof/>
                <w:webHidden/>
              </w:rPr>
              <w:fldChar w:fldCharType="end"/>
            </w:r>
          </w:hyperlink>
        </w:p>
        <w:p w:rsidR="002002DA" w:rsidP="000F614C" w:rsidRDefault="00000000" w14:paraId="2B1E532D" w14:textId="59ED75D8">
          <w:pPr>
            <w:pStyle w:val="TOC2"/>
            <w:rPr>
              <w:noProof/>
              <w:sz w:val="22"/>
              <w:szCs w:val="22"/>
              <w:lang w:val="es-BO" w:eastAsia="es-BO"/>
            </w:rPr>
          </w:pPr>
          <w:hyperlink w:history="1" w:anchor="_Toc143458037">
            <w:r w:rsidRPr="00DA272B" w:rsidR="002002DA">
              <w:rPr>
                <w:rStyle w:val="Hyperlink"/>
                <w:rFonts w:ascii="Tahoma" w:hAnsi="Tahoma" w:cs="Tahoma"/>
                <w:b/>
                <w:noProof/>
                <w:lang w:val="es-BO"/>
              </w:rPr>
              <w:t>4.3.</w:t>
            </w:r>
            <w:r w:rsidR="002002DA">
              <w:rPr>
                <w:noProof/>
                <w:sz w:val="22"/>
                <w:szCs w:val="22"/>
                <w:lang w:val="es-BO" w:eastAsia="es-BO"/>
              </w:rPr>
              <w:tab/>
            </w:r>
            <w:r w:rsidRPr="00DA272B" w:rsidR="002002DA">
              <w:rPr>
                <w:rStyle w:val="Hyperlink"/>
                <w:rFonts w:ascii="Tahoma" w:hAnsi="Tahoma" w:cs="Tahoma"/>
                <w:b/>
                <w:noProof/>
                <w:lang w:val="es-BO"/>
              </w:rPr>
              <w:t>Descripción del Proyecto</w:t>
            </w:r>
            <w:r w:rsidR="002002DA">
              <w:rPr>
                <w:noProof/>
                <w:webHidden/>
              </w:rPr>
              <w:tab/>
            </w:r>
            <w:r w:rsidR="002002DA">
              <w:rPr>
                <w:noProof/>
                <w:webHidden/>
              </w:rPr>
              <w:fldChar w:fldCharType="begin"/>
            </w:r>
            <w:r w:rsidR="002002DA">
              <w:rPr>
                <w:noProof/>
                <w:webHidden/>
              </w:rPr>
              <w:instrText xml:space="preserve"> PAGEREF _Toc143458037 \h </w:instrText>
            </w:r>
            <w:r w:rsidR="002002DA">
              <w:rPr>
                <w:noProof/>
                <w:webHidden/>
              </w:rPr>
            </w:r>
            <w:r w:rsidR="002002DA">
              <w:rPr>
                <w:noProof/>
                <w:webHidden/>
              </w:rPr>
              <w:fldChar w:fldCharType="separate"/>
            </w:r>
            <w:r w:rsidR="002002DA">
              <w:rPr>
                <w:noProof/>
                <w:webHidden/>
              </w:rPr>
              <w:t>15</w:t>
            </w:r>
            <w:r w:rsidR="002002DA">
              <w:rPr>
                <w:noProof/>
                <w:webHidden/>
              </w:rPr>
              <w:fldChar w:fldCharType="end"/>
            </w:r>
          </w:hyperlink>
        </w:p>
        <w:p w:rsidR="002002DA" w:rsidP="000F614C" w:rsidRDefault="00000000" w14:paraId="4569BCF0" w14:textId="0201AAB3">
          <w:pPr>
            <w:pStyle w:val="TOC2"/>
            <w:rPr>
              <w:noProof/>
              <w:sz w:val="22"/>
              <w:szCs w:val="22"/>
              <w:lang w:val="es-BO" w:eastAsia="es-BO"/>
            </w:rPr>
          </w:pPr>
          <w:hyperlink w:history="1" w:anchor="_Toc143458038">
            <w:r w:rsidRPr="00DA272B" w:rsidR="002002DA">
              <w:rPr>
                <w:rStyle w:val="Hyperlink"/>
                <w:rFonts w:ascii="Tahoma" w:hAnsi="Tahoma" w:cs="Tahoma"/>
                <w:b/>
                <w:noProof/>
                <w:lang w:val="es-BO"/>
              </w:rPr>
              <w:t>4.3.1</w:t>
            </w:r>
            <w:r w:rsidR="002002DA">
              <w:rPr>
                <w:noProof/>
                <w:sz w:val="22"/>
                <w:szCs w:val="22"/>
                <w:lang w:val="es-BO" w:eastAsia="es-BO"/>
              </w:rPr>
              <w:tab/>
            </w:r>
            <w:r w:rsidRPr="00DA272B" w:rsidR="002002DA">
              <w:rPr>
                <w:rStyle w:val="Hyperlink"/>
                <w:rFonts w:ascii="Tahoma" w:hAnsi="Tahoma" w:cs="Tahoma"/>
                <w:b/>
                <w:noProof/>
                <w:lang w:val="es-BO"/>
              </w:rPr>
              <w:t xml:space="preserve">Componente 1: acceso y mejora de provisión eléctrica en áreas rurales </w:t>
            </w:r>
            <w:r w:rsidR="000F614C">
              <w:rPr>
                <w:rStyle w:val="Hyperlink"/>
                <w:rFonts w:ascii="Tahoma" w:hAnsi="Tahoma" w:cs="Tahoma"/>
                <w:b/>
                <w:noProof/>
                <w:lang w:val="es-BO"/>
              </w:rPr>
              <w:t xml:space="preserve">     </w:t>
            </w:r>
            <w:r w:rsidRPr="00DA272B" w:rsidR="002002DA">
              <w:rPr>
                <w:rStyle w:val="Hyperlink"/>
                <w:rFonts w:ascii="Tahoma" w:hAnsi="Tahoma" w:cs="Tahoma"/>
                <w:b/>
                <w:noProof/>
                <w:lang w:val="es-BO"/>
              </w:rPr>
              <w:t>dispersas</w:t>
            </w:r>
            <w:r w:rsidR="002002DA">
              <w:rPr>
                <w:noProof/>
                <w:webHidden/>
              </w:rPr>
              <w:tab/>
            </w:r>
            <w:r w:rsidR="002002DA">
              <w:rPr>
                <w:noProof/>
                <w:webHidden/>
              </w:rPr>
              <w:fldChar w:fldCharType="begin"/>
            </w:r>
            <w:r w:rsidR="002002DA">
              <w:rPr>
                <w:noProof/>
                <w:webHidden/>
              </w:rPr>
              <w:instrText xml:space="preserve"> PAGEREF _Toc143458038 \h </w:instrText>
            </w:r>
            <w:r w:rsidR="002002DA">
              <w:rPr>
                <w:noProof/>
                <w:webHidden/>
              </w:rPr>
            </w:r>
            <w:r w:rsidR="002002DA">
              <w:rPr>
                <w:noProof/>
                <w:webHidden/>
              </w:rPr>
              <w:fldChar w:fldCharType="separate"/>
            </w:r>
            <w:r w:rsidR="002002DA">
              <w:rPr>
                <w:noProof/>
                <w:webHidden/>
              </w:rPr>
              <w:t>15</w:t>
            </w:r>
            <w:r w:rsidR="002002DA">
              <w:rPr>
                <w:noProof/>
                <w:webHidden/>
              </w:rPr>
              <w:fldChar w:fldCharType="end"/>
            </w:r>
          </w:hyperlink>
        </w:p>
        <w:p w:rsidR="002002DA" w:rsidP="000F614C" w:rsidRDefault="00000000" w14:paraId="048229FE" w14:textId="155FFD63">
          <w:pPr>
            <w:pStyle w:val="TOC2"/>
            <w:rPr>
              <w:noProof/>
              <w:sz w:val="22"/>
              <w:szCs w:val="22"/>
              <w:lang w:val="es-BO" w:eastAsia="es-BO"/>
            </w:rPr>
          </w:pPr>
          <w:hyperlink w:history="1" w:anchor="_Toc143458039">
            <w:r w:rsidRPr="00DA272B" w:rsidR="002002DA">
              <w:rPr>
                <w:rStyle w:val="Hyperlink"/>
                <w:rFonts w:ascii="Tahoma" w:hAnsi="Tahoma" w:cs="Tahoma"/>
                <w:b/>
                <w:caps/>
                <w:noProof/>
                <w:lang w:val="es-BO"/>
              </w:rPr>
              <w:t>4.3.1.1</w:t>
            </w:r>
            <w:r w:rsidR="002002DA">
              <w:rPr>
                <w:noProof/>
                <w:sz w:val="22"/>
                <w:szCs w:val="22"/>
                <w:lang w:val="es-BO" w:eastAsia="es-BO"/>
              </w:rPr>
              <w:tab/>
            </w:r>
            <w:r w:rsidRPr="00DA272B" w:rsidR="002002DA">
              <w:rPr>
                <w:rStyle w:val="Hyperlink"/>
                <w:rFonts w:ascii="Tahoma" w:hAnsi="Tahoma" w:cs="Tahoma"/>
                <w:b/>
                <w:noProof/>
                <w:lang w:val="es-BO"/>
              </w:rPr>
              <w:t xml:space="preserve">Sub componente 1: Densificación y extensión de redes eléctricas </w:t>
            </w:r>
            <w:r w:rsidR="000F614C">
              <w:rPr>
                <w:rStyle w:val="Hyperlink"/>
                <w:rFonts w:ascii="Tahoma" w:hAnsi="Tahoma" w:cs="Tahoma"/>
                <w:b/>
                <w:noProof/>
                <w:lang w:val="es-BO"/>
              </w:rPr>
              <w:t xml:space="preserve">      </w:t>
            </w:r>
            <w:r w:rsidRPr="00DA272B" w:rsidR="002002DA">
              <w:rPr>
                <w:rStyle w:val="Hyperlink"/>
                <w:rFonts w:ascii="Tahoma" w:hAnsi="Tahoma" w:cs="Tahoma"/>
                <w:b/>
                <w:noProof/>
                <w:lang w:val="es-BO"/>
              </w:rPr>
              <w:t>residenciales</w:t>
            </w:r>
            <w:r w:rsidR="002002DA">
              <w:rPr>
                <w:noProof/>
                <w:webHidden/>
              </w:rPr>
              <w:tab/>
            </w:r>
            <w:r w:rsidR="002002DA">
              <w:rPr>
                <w:noProof/>
                <w:webHidden/>
              </w:rPr>
              <w:fldChar w:fldCharType="begin"/>
            </w:r>
            <w:r w:rsidR="002002DA">
              <w:rPr>
                <w:noProof/>
                <w:webHidden/>
              </w:rPr>
              <w:instrText xml:space="preserve"> PAGEREF _Toc143458039 \h </w:instrText>
            </w:r>
            <w:r w:rsidR="002002DA">
              <w:rPr>
                <w:noProof/>
                <w:webHidden/>
              </w:rPr>
            </w:r>
            <w:r w:rsidR="002002DA">
              <w:rPr>
                <w:noProof/>
                <w:webHidden/>
              </w:rPr>
              <w:fldChar w:fldCharType="separate"/>
            </w:r>
            <w:r w:rsidR="002002DA">
              <w:rPr>
                <w:noProof/>
                <w:webHidden/>
              </w:rPr>
              <w:t>16</w:t>
            </w:r>
            <w:r w:rsidR="002002DA">
              <w:rPr>
                <w:noProof/>
                <w:webHidden/>
              </w:rPr>
              <w:fldChar w:fldCharType="end"/>
            </w:r>
          </w:hyperlink>
        </w:p>
        <w:p w:rsidR="002002DA" w:rsidP="000F614C" w:rsidRDefault="00000000" w14:paraId="1091B0D8" w14:textId="2A4DDBF6">
          <w:pPr>
            <w:pStyle w:val="TOC2"/>
            <w:rPr>
              <w:noProof/>
              <w:sz w:val="22"/>
              <w:szCs w:val="22"/>
              <w:lang w:val="es-BO" w:eastAsia="es-BO"/>
            </w:rPr>
          </w:pPr>
          <w:hyperlink w:history="1" w:anchor="_Toc143458040">
            <w:r w:rsidRPr="00DA272B" w:rsidR="002002DA">
              <w:rPr>
                <w:rStyle w:val="Hyperlink"/>
                <w:rFonts w:ascii="Tahoma" w:hAnsi="Tahoma" w:cs="Tahoma"/>
                <w:b/>
                <w:noProof/>
                <w:lang w:val="es-BO"/>
              </w:rPr>
              <w:t>4.3.1.2</w:t>
            </w:r>
            <w:r w:rsidR="002002DA">
              <w:rPr>
                <w:noProof/>
                <w:sz w:val="22"/>
                <w:szCs w:val="22"/>
                <w:lang w:val="es-BO" w:eastAsia="es-BO"/>
              </w:rPr>
              <w:tab/>
            </w:r>
            <w:r w:rsidRPr="00DA272B" w:rsidR="002002DA">
              <w:rPr>
                <w:rStyle w:val="Hyperlink"/>
                <w:rFonts w:ascii="Tahoma" w:hAnsi="Tahoma" w:cs="Tahoma"/>
                <w:b/>
                <w:noProof/>
                <w:lang w:val="es-BO"/>
              </w:rPr>
              <w:t xml:space="preserve">Sub componente 2: Extensión y densificación de redes eléctricas </w:t>
            </w:r>
            <w:r w:rsidR="000F614C">
              <w:rPr>
                <w:rStyle w:val="Hyperlink"/>
                <w:rFonts w:ascii="Tahoma" w:hAnsi="Tahoma" w:cs="Tahoma"/>
                <w:b/>
                <w:noProof/>
                <w:lang w:val="es-BO"/>
              </w:rPr>
              <w:t xml:space="preserve">                    </w:t>
            </w:r>
            <w:r w:rsidRPr="00DA272B" w:rsidR="002002DA">
              <w:rPr>
                <w:rStyle w:val="Hyperlink"/>
                <w:rFonts w:ascii="Tahoma" w:hAnsi="Tahoma" w:cs="Tahoma"/>
                <w:b/>
                <w:noProof/>
                <w:lang w:val="es-BO"/>
              </w:rPr>
              <w:t>para usos productivos</w:t>
            </w:r>
            <w:r w:rsidR="002002DA">
              <w:rPr>
                <w:noProof/>
                <w:webHidden/>
              </w:rPr>
              <w:tab/>
            </w:r>
            <w:r w:rsidR="002002DA">
              <w:rPr>
                <w:noProof/>
                <w:webHidden/>
              </w:rPr>
              <w:fldChar w:fldCharType="begin"/>
            </w:r>
            <w:r w:rsidR="002002DA">
              <w:rPr>
                <w:noProof/>
                <w:webHidden/>
              </w:rPr>
              <w:instrText xml:space="preserve"> PAGEREF _Toc143458040 \h </w:instrText>
            </w:r>
            <w:r w:rsidR="002002DA">
              <w:rPr>
                <w:noProof/>
                <w:webHidden/>
              </w:rPr>
            </w:r>
            <w:r w:rsidR="002002DA">
              <w:rPr>
                <w:noProof/>
                <w:webHidden/>
              </w:rPr>
              <w:fldChar w:fldCharType="separate"/>
            </w:r>
            <w:r w:rsidR="002002DA">
              <w:rPr>
                <w:noProof/>
                <w:webHidden/>
              </w:rPr>
              <w:t>19</w:t>
            </w:r>
            <w:r w:rsidR="002002DA">
              <w:rPr>
                <w:noProof/>
                <w:webHidden/>
              </w:rPr>
              <w:fldChar w:fldCharType="end"/>
            </w:r>
          </w:hyperlink>
        </w:p>
        <w:p w:rsidR="002002DA" w:rsidP="000F614C" w:rsidRDefault="00000000" w14:paraId="403A1174" w14:textId="1A7824EA">
          <w:pPr>
            <w:pStyle w:val="TOC2"/>
            <w:rPr>
              <w:noProof/>
              <w:sz w:val="22"/>
              <w:szCs w:val="22"/>
              <w:lang w:val="es-BO" w:eastAsia="es-BO"/>
            </w:rPr>
          </w:pPr>
          <w:hyperlink w:history="1" w:anchor="_Toc143458041">
            <w:r w:rsidRPr="00DA272B" w:rsidR="002002DA">
              <w:rPr>
                <w:rStyle w:val="Hyperlink"/>
                <w:rFonts w:ascii="Tahoma" w:hAnsi="Tahoma" w:cs="Tahoma"/>
                <w:b/>
                <w:noProof/>
                <w:lang w:val="es-BO"/>
              </w:rPr>
              <w:t>4.3.1.3</w:t>
            </w:r>
            <w:r w:rsidR="002002DA">
              <w:rPr>
                <w:noProof/>
                <w:sz w:val="22"/>
                <w:szCs w:val="22"/>
                <w:lang w:val="es-BO" w:eastAsia="es-BO"/>
              </w:rPr>
              <w:tab/>
            </w:r>
            <w:r w:rsidRPr="00DA272B" w:rsidR="002002DA">
              <w:rPr>
                <w:rStyle w:val="Hyperlink"/>
                <w:rFonts w:ascii="Tahoma" w:hAnsi="Tahoma" w:cs="Tahoma"/>
                <w:b/>
                <w:noProof/>
                <w:lang w:val="es-BO"/>
              </w:rPr>
              <w:t>Sub componente 3: Sistemas solares Fotovoltaicos para población rural dispersas</w:t>
            </w:r>
            <w:r w:rsidR="002002DA">
              <w:rPr>
                <w:noProof/>
                <w:webHidden/>
              </w:rPr>
              <w:tab/>
            </w:r>
            <w:r w:rsidR="002002DA">
              <w:rPr>
                <w:noProof/>
                <w:webHidden/>
              </w:rPr>
              <w:fldChar w:fldCharType="begin"/>
            </w:r>
            <w:r w:rsidR="002002DA">
              <w:rPr>
                <w:noProof/>
                <w:webHidden/>
              </w:rPr>
              <w:instrText xml:space="preserve"> PAGEREF _Toc143458041 \h </w:instrText>
            </w:r>
            <w:r w:rsidR="002002DA">
              <w:rPr>
                <w:noProof/>
                <w:webHidden/>
              </w:rPr>
            </w:r>
            <w:r w:rsidR="002002DA">
              <w:rPr>
                <w:noProof/>
                <w:webHidden/>
              </w:rPr>
              <w:fldChar w:fldCharType="separate"/>
            </w:r>
            <w:r w:rsidR="002002DA">
              <w:rPr>
                <w:noProof/>
                <w:webHidden/>
              </w:rPr>
              <w:t>20</w:t>
            </w:r>
            <w:r w:rsidR="002002DA">
              <w:rPr>
                <w:noProof/>
                <w:webHidden/>
              </w:rPr>
              <w:fldChar w:fldCharType="end"/>
            </w:r>
          </w:hyperlink>
        </w:p>
        <w:p w:rsidR="002002DA" w:rsidP="000F614C" w:rsidRDefault="00000000" w14:paraId="0EBC77D2" w14:textId="76F3C42E">
          <w:pPr>
            <w:pStyle w:val="TOC2"/>
            <w:rPr>
              <w:noProof/>
              <w:sz w:val="22"/>
              <w:szCs w:val="22"/>
              <w:lang w:val="es-BO" w:eastAsia="es-BO"/>
            </w:rPr>
          </w:pPr>
          <w:hyperlink w:history="1" w:anchor="_Toc143458042">
            <w:r w:rsidRPr="00DA272B" w:rsidR="002002DA">
              <w:rPr>
                <w:rStyle w:val="Hyperlink"/>
                <w:rFonts w:ascii="Tahoma" w:hAnsi="Tahoma" w:cs="Tahoma"/>
                <w:b/>
                <w:noProof/>
                <w:lang w:val="es-BO"/>
              </w:rPr>
              <w:t>4.3.1.3.1</w:t>
            </w:r>
            <w:r w:rsidR="000F614C">
              <w:rPr>
                <w:rStyle w:val="Hyperlink"/>
                <w:rFonts w:ascii="Tahoma" w:hAnsi="Tahoma" w:cs="Tahoma"/>
                <w:b/>
                <w:noProof/>
                <w:lang w:val="es-BO"/>
              </w:rPr>
              <w:t xml:space="preserve"> </w:t>
            </w:r>
            <w:r w:rsidRPr="00DA272B" w:rsidR="002002DA">
              <w:rPr>
                <w:rStyle w:val="Hyperlink"/>
                <w:rFonts w:ascii="Tahoma" w:hAnsi="Tahoma" w:cs="Tahoma"/>
                <w:b/>
                <w:noProof/>
                <w:lang w:val="es-BO"/>
              </w:rPr>
              <w:t xml:space="preserve">Sistemas Fotovoltaicos Domiciliarios </w:t>
            </w:r>
            <w:r w:rsidRPr="00DA272B" w:rsidR="002002DA">
              <w:rPr>
                <w:rStyle w:val="Hyperlink"/>
                <w:rFonts w:ascii="Tahoma" w:hAnsi="Tahoma" w:cs="Tahoma"/>
                <w:b/>
                <w:bCs/>
                <w:noProof/>
                <w:lang w:val="es-BO"/>
              </w:rPr>
              <w:t>(SSFV Domiciliarios)</w:t>
            </w:r>
            <w:r w:rsidR="002002DA">
              <w:rPr>
                <w:noProof/>
                <w:webHidden/>
              </w:rPr>
              <w:tab/>
            </w:r>
            <w:r w:rsidR="002002DA">
              <w:rPr>
                <w:noProof/>
                <w:webHidden/>
              </w:rPr>
              <w:fldChar w:fldCharType="begin"/>
            </w:r>
            <w:r w:rsidR="002002DA">
              <w:rPr>
                <w:noProof/>
                <w:webHidden/>
              </w:rPr>
              <w:instrText xml:space="preserve"> PAGEREF _Toc143458042 \h </w:instrText>
            </w:r>
            <w:r w:rsidR="002002DA">
              <w:rPr>
                <w:noProof/>
                <w:webHidden/>
              </w:rPr>
            </w:r>
            <w:r w:rsidR="002002DA">
              <w:rPr>
                <w:noProof/>
                <w:webHidden/>
              </w:rPr>
              <w:fldChar w:fldCharType="separate"/>
            </w:r>
            <w:r w:rsidR="002002DA">
              <w:rPr>
                <w:noProof/>
                <w:webHidden/>
              </w:rPr>
              <w:t>21</w:t>
            </w:r>
            <w:r w:rsidR="002002DA">
              <w:rPr>
                <w:noProof/>
                <w:webHidden/>
              </w:rPr>
              <w:fldChar w:fldCharType="end"/>
            </w:r>
          </w:hyperlink>
        </w:p>
        <w:p w:rsidR="002002DA" w:rsidP="000F614C" w:rsidRDefault="00000000" w14:paraId="6F4D5D3F" w14:textId="7E381C4E">
          <w:pPr>
            <w:pStyle w:val="TOC2"/>
            <w:rPr>
              <w:noProof/>
              <w:sz w:val="22"/>
              <w:szCs w:val="22"/>
              <w:lang w:val="es-BO" w:eastAsia="es-BO"/>
            </w:rPr>
          </w:pPr>
          <w:hyperlink w:history="1" w:anchor="_Toc143458043">
            <w:r w:rsidRPr="00DA272B" w:rsidR="002002DA">
              <w:rPr>
                <w:rStyle w:val="Hyperlink"/>
                <w:rFonts w:ascii="Tahoma" w:hAnsi="Tahoma" w:cs="Tahoma"/>
                <w:b/>
                <w:noProof/>
                <w:lang w:val="es-BO"/>
              </w:rPr>
              <w:t>4.3.1.3.2</w:t>
            </w:r>
            <w:r w:rsidR="000F614C">
              <w:rPr>
                <w:noProof/>
                <w:sz w:val="22"/>
                <w:szCs w:val="22"/>
                <w:lang w:val="es-BO" w:eastAsia="es-BO"/>
              </w:rPr>
              <w:t xml:space="preserve"> </w:t>
            </w:r>
            <w:r w:rsidRPr="00DA272B" w:rsidR="002002DA">
              <w:rPr>
                <w:rStyle w:val="Hyperlink"/>
                <w:rFonts w:ascii="Tahoma" w:hAnsi="Tahoma" w:cs="Tahoma"/>
                <w:b/>
                <w:noProof/>
                <w:lang w:val="es-BO"/>
              </w:rPr>
              <w:t xml:space="preserve">Sistemas Fotovoltaicos Sociales </w:t>
            </w:r>
            <w:r w:rsidRPr="00DA272B" w:rsidR="002002DA">
              <w:rPr>
                <w:rStyle w:val="Hyperlink"/>
                <w:rFonts w:ascii="Tahoma" w:hAnsi="Tahoma" w:cs="Tahoma"/>
                <w:b/>
                <w:bCs/>
                <w:noProof/>
                <w:lang w:val="es-BO"/>
              </w:rPr>
              <w:t>(SSFV Sociales)</w:t>
            </w:r>
            <w:r w:rsidR="002002DA">
              <w:rPr>
                <w:noProof/>
                <w:webHidden/>
              </w:rPr>
              <w:tab/>
            </w:r>
            <w:r w:rsidR="002002DA">
              <w:rPr>
                <w:noProof/>
                <w:webHidden/>
              </w:rPr>
              <w:fldChar w:fldCharType="begin"/>
            </w:r>
            <w:r w:rsidR="002002DA">
              <w:rPr>
                <w:noProof/>
                <w:webHidden/>
              </w:rPr>
              <w:instrText xml:space="preserve"> PAGEREF _Toc143458043 \h </w:instrText>
            </w:r>
            <w:r w:rsidR="002002DA">
              <w:rPr>
                <w:noProof/>
                <w:webHidden/>
              </w:rPr>
            </w:r>
            <w:r w:rsidR="002002DA">
              <w:rPr>
                <w:noProof/>
                <w:webHidden/>
              </w:rPr>
              <w:fldChar w:fldCharType="separate"/>
            </w:r>
            <w:r w:rsidR="002002DA">
              <w:rPr>
                <w:noProof/>
                <w:webHidden/>
              </w:rPr>
              <w:t>22</w:t>
            </w:r>
            <w:r w:rsidR="002002DA">
              <w:rPr>
                <w:noProof/>
                <w:webHidden/>
              </w:rPr>
              <w:fldChar w:fldCharType="end"/>
            </w:r>
          </w:hyperlink>
        </w:p>
        <w:p w:rsidR="002002DA" w:rsidP="000F614C" w:rsidRDefault="00000000" w14:paraId="05FF2F4E" w14:textId="37A53B41">
          <w:pPr>
            <w:pStyle w:val="TOC2"/>
            <w:rPr>
              <w:noProof/>
              <w:sz w:val="22"/>
              <w:szCs w:val="22"/>
              <w:lang w:val="es-BO" w:eastAsia="es-BO"/>
            </w:rPr>
          </w:pPr>
          <w:hyperlink w:history="1" w:anchor="_Toc143458044">
            <w:r w:rsidRPr="00DA272B" w:rsidR="002002DA">
              <w:rPr>
                <w:rStyle w:val="Hyperlink"/>
                <w:rFonts w:ascii="Tahoma" w:hAnsi="Tahoma" w:cs="Tahoma"/>
                <w:b/>
                <w:noProof/>
                <w:lang w:val="es-BO"/>
              </w:rPr>
              <w:t>4.3.1.4</w:t>
            </w:r>
            <w:r w:rsidR="002002DA">
              <w:rPr>
                <w:noProof/>
                <w:sz w:val="22"/>
                <w:szCs w:val="22"/>
                <w:lang w:val="es-BO" w:eastAsia="es-BO"/>
              </w:rPr>
              <w:tab/>
            </w:r>
            <w:r w:rsidRPr="00DA272B" w:rsidR="002002DA">
              <w:rPr>
                <w:rStyle w:val="Hyperlink"/>
                <w:rFonts w:ascii="Tahoma" w:hAnsi="Tahoma" w:cs="Tahoma"/>
                <w:b/>
                <w:noProof/>
                <w:lang w:val="es-BO"/>
              </w:rPr>
              <w:t xml:space="preserve">Sub Componente 4: Minirredes /Sistemas Híbridos Renovables </w:t>
            </w:r>
            <w:r w:rsidR="000F614C">
              <w:rPr>
                <w:rStyle w:val="Hyperlink"/>
                <w:rFonts w:ascii="Tahoma" w:hAnsi="Tahoma" w:cs="Tahoma"/>
                <w:b/>
                <w:noProof/>
                <w:lang w:val="es-BO"/>
              </w:rPr>
              <w:t xml:space="preserve">                       </w:t>
            </w:r>
            <w:r w:rsidRPr="00DA272B" w:rsidR="002002DA">
              <w:rPr>
                <w:rStyle w:val="Hyperlink"/>
                <w:rFonts w:ascii="Tahoma" w:hAnsi="Tahoma" w:cs="Tahoma"/>
                <w:b/>
                <w:noProof/>
                <w:lang w:val="es-BO"/>
              </w:rPr>
              <w:t>Para Población Rural Concentrada</w:t>
            </w:r>
            <w:r w:rsidR="002002DA">
              <w:rPr>
                <w:noProof/>
                <w:webHidden/>
              </w:rPr>
              <w:tab/>
            </w:r>
            <w:r w:rsidR="002002DA">
              <w:rPr>
                <w:noProof/>
                <w:webHidden/>
              </w:rPr>
              <w:fldChar w:fldCharType="begin"/>
            </w:r>
            <w:r w:rsidR="002002DA">
              <w:rPr>
                <w:noProof/>
                <w:webHidden/>
              </w:rPr>
              <w:instrText xml:space="preserve"> PAGEREF _Toc143458044 \h </w:instrText>
            </w:r>
            <w:r w:rsidR="002002DA">
              <w:rPr>
                <w:noProof/>
                <w:webHidden/>
              </w:rPr>
            </w:r>
            <w:r w:rsidR="002002DA">
              <w:rPr>
                <w:noProof/>
                <w:webHidden/>
              </w:rPr>
              <w:fldChar w:fldCharType="separate"/>
            </w:r>
            <w:r w:rsidR="002002DA">
              <w:rPr>
                <w:noProof/>
                <w:webHidden/>
              </w:rPr>
              <w:t>25</w:t>
            </w:r>
            <w:r w:rsidR="002002DA">
              <w:rPr>
                <w:noProof/>
                <w:webHidden/>
              </w:rPr>
              <w:fldChar w:fldCharType="end"/>
            </w:r>
          </w:hyperlink>
        </w:p>
        <w:p w:rsidR="002002DA" w:rsidP="000F614C" w:rsidRDefault="00000000" w14:paraId="29C668BA" w14:textId="5AA095AC">
          <w:pPr>
            <w:pStyle w:val="TOC2"/>
            <w:rPr>
              <w:noProof/>
              <w:sz w:val="22"/>
              <w:szCs w:val="22"/>
              <w:lang w:val="es-BO" w:eastAsia="es-BO"/>
            </w:rPr>
          </w:pPr>
          <w:hyperlink w:history="1" w:anchor="_Toc143458045">
            <w:r w:rsidRPr="00DA272B" w:rsidR="002002DA">
              <w:rPr>
                <w:rStyle w:val="Hyperlink"/>
                <w:rFonts w:ascii="Tahoma" w:hAnsi="Tahoma" w:cs="Tahoma"/>
                <w:b/>
                <w:noProof/>
                <w:lang w:val="es-BO"/>
              </w:rPr>
              <w:t>4.3.2</w:t>
            </w:r>
            <w:r w:rsidR="002002DA">
              <w:rPr>
                <w:noProof/>
                <w:sz w:val="22"/>
                <w:szCs w:val="22"/>
                <w:lang w:val="es-BO" w:eastAsia="es-BO"/>
              </w:rPr>
              <w:tab/>
            </w:r>
            <w:r w:rsidRPr="00DA272B" w:rsidR="002002DA">
              <w:rPr>
                <w:rStyle w:val="Hyperlink"/>
                <w:rFonts w:ascii="Tahoma" w:hAnsi="Tahoma" w:cs="Tahoma"/>
                <w:b/>
                <w:noProof/>
                <w:lang w:val="es-BO"/>
              </w:rPr>
              <w:t>Componente 2: Fortalecimiento del Sector Eléctrico</w:t>
            </w:r>
            <w:r w:rsidR="002002DA">
              <w:rPr>
                <w:noProof/>
                <w:webHidden/>
              </w:rPr>
              <w:tab/>
            </w:r>
            <w:r w:rsidR="002002DA">
              <w:rPr>
                <w:noProof/>
                <w:webHidden/>
              </w:rPr>
              <w:fldChar w:fldCharType="begin"/>
            </w:r>
            <w:r w:rsidR="002002DA">
              <w:rPr>
                <w:noProof/>
                <w:webHidden/>
              </w:rPr>
              <w:instrText xml:space="preserve"> PAGEREF _Toc143458045 \h </w:instrText>
            </w:r>
            <w:r w:rsidR="002002DA">
              <w:rPr>
                <w:noProof/>
                <w:webHidden/>
              </w:rPr>
            </w:r>
            <w:r w:rsidR="002002DA">
              <w:rPr>
                <w:noProof/>
                <w:webHidden/>
              </w:rPr>
              <w:fldChar w:fldCharType="separate"/>
            </w:r>
            <w:r w:rsidR="002002DA">
              <w:rPr>
                <w:noProof/>
                <w:webHidden/>
              </w:rPr>
              <w:t>28</w:t>
            </w:r>
            <w:r w:rsidR="002002DA">
              <w:rPr>
                <w:noProof/>
                <w:webHidden/>
              </w:rPr>
              <w:fldChar w:fldCharType="end"/>
            </w:r>
          </w:hyperlink>
        </w:p>
        <w:p w:rsidR="002002DA" w:rsidP="000F614C" w:rsidRDefault="00000000" w14:paraId="3BAC738C" w14:textId="4C40579A">
          <w:pPr>
            <w:pStyle w:val="TOC2"/>
            <w:rPr>
              <w:noProof/>
              <w:sz w:val="22"/>
              <w:szCs w:val="22"/>
              <w:lang w:val="es-BO" w:eastAsia="es-BO"/>
            </w:rPr>
          </w:pPr>
          <w:hyperlink w:history="1" w:anchor="_Toc143458046">
            <w:r w:rsidRPr="00DA272B" w:rsidR="002002DA">
              <w:rPr>
                <w:rStyle w:val="Hyperlink"/>
                <w:rFonts w:ascii="Tahoma" w:hAnsi="Tahoma" w:cs="Tahoma"/>
                <w:b/>
                <w:noProof/>
                <w:lang w:val="es-BO"/>
              </w:rPr>
              <w:t>4.3.3</w:t>
            </w:r>
            <w:r w:rsidR="002002DA">
              <w:rPr>
                <w:noProof/>
                <w:sz w:val="22"/>
                <w:szCs w:val="22"/>
                <w:lang w:val="es-BO" w:eastAsia="es-BO"/>
              </w:rPr>
              <w:tab/>
            </w:r>
            <w:r w:rsidRPr="00DA272B" w:rsidR="002002DA">
              <w:rPr>
                <w:rStyle w:val="Hyperlink"/>
                <w:rFonts w:ascii="Tahoma" w:hAnsi="Tahoma" w:cs="Tahoma"/>
                <w:b/>
                <w:noProof/>
                <w:lang w:val="es-BO"/>
              </w:rPr>
              <w:t>Componente 3: Gestión del Proyecto</w:t>
            </w:r>
            <w:r w:rsidR="002002DA">
              <w:rPr>
                <w:noProof/>
                <w:webHidden/>
              </w:rPr>
              <w:tab/>
            </w:r>
            <w:r w:rsidR="002002DA">
              <w:rPr>
                <w:noProof/>
                <w:webHidden/>
              </w:rPr>
              <w:fldChar w:fldCharType="begin"/>
            </w:r>
            <w:r w:rsidR="002002DA">
              <w:rPr>
                <w:noProof/>
                <w:webHidden/>
              </w:rPr>
              <w:instrText xml:space="preserve"> PAGEREF _Toc143458046 \h </w:instrText>
            </w:r>
            <w:r w:rsidR="002002DA">
              <w:rPr>
                <w:noProof/>
                <w:webHidden/>
              </w:rPr>
            </w:r>
            <w:r w:rsidR="002002DA">
              <w:rPr>
                <w:noProof/>
                <w:webHidden/>
              </w:rPr>
              <w:fldChar w:fldCharType="separate"/>
            </w:r>
            <w:r w:rsidR="002002DA">
              <w:rPr>
                <w:noProof/>
                <w:webHidden/>
              </w:rPr>
              <w:t>30</w:t>
            </w:r>
            <w:r w:rsidR="002002DA">
              <w:rPr>
                <w:noProof/>
                <w:webHidden/>
              </w:rPr>
              <w:fldChar w:fldCharType="end"/>
            </w:r>
          </w:hyperlink>
        </w:p>
        <w:p w:rsidR="002002DA" w:rsidP="000F614C" w:rsidRDefault="00000000" w14:paraId="61D9A2BD" w14:textId="374EAE2A">
          <w:pPr>
            <w:pStyle w:val="TOC2"/>
            <w:rPr>
              <w:noProof/>
              <w:sz w:val="22"/>
              <w:szCs w:val="22"/>
              <w:lang w:val="es-BO" w:eastAsia="es-BO"/>
            </w:rPr>
          </w:pPr>
          <w:hyperlink w:history="1" w:anchor="_Toc143458047">
            <w:r w:rsidRPr="00DA272B" w:rsidR="002002DA">
              <w:rPr>
                <w:rStyle w:val="Hyperlink"/>
                <w:rFonts w:ascii="Tahoma" w:hAnsi="Tahoma" w:cs="Tahoma"/>
                <w:b/>
                <w:noProof/>
                <w:lang w:val="es-BO"/>
              </w:rPr>
              <w:t>4.3.3.1</w:t>
            </w:r>
            <w:r w:rsidR="002002DA">
              <w:rPr>
                <w:noProof/>
                <w:sz w:val="22"/>
                <w:szCs w:val="22"/>
                <w:lang w:val="es-BO" w:eastAsia="es-BO"/>
              </w:rPr>
              <w:tab/>
            </w:r>
            <w:r w:rsidRPr="00DA272B" w:rsidR="002002DA">
              <w:rPr>
                <w:rStyle w:val="Hyperlink"/>
                <w:rFonts w:ascii="Tahoma" w:hAnsi="Tahoma" w:cs="Tahoma"/>
                <w:b/>
                <w:noProof/>
                <w:lang w:val="es-BO"/>
              </w:rPr>
              <w:t>S</w:t>
            </w:r>
            <w:r w:rsidRPr="00DA272B" w:rsidR="002002DA">
              <w:rPr>
                <w:rStyle w:val="Hyperlink"/>
                <w:rFonts w:ascii="Tahoma" w:hAnsi="Tahoma" w:cs="Tahoma"/>
                <w:b/>
                <w:bCs/>
                <w:noProof/>
                <w:lang w:val="es-BO"/>
              </w:rPr>
              <w:t>ubcomponente 3.1. Gestión y Coordinación General del Proyecto</w:t>
            </w:r>
            <w:r w:rsidR="002002DA">
              <w:rPr>
                <w:noProof/>
                <w:webHidden/>
              </w:rPr>
              <w:tab/>
            </w:r>
            <w:r w:rsidR="002002DA">
              <w:rPr>
                <w:noProof/>
                <w:webHidden/>
              </w:rPr>
              <w:fldChar w:fldCharType="begin"/>
            </w:r>
            <w:r w:rsidR="002002DA">
              <w:rPr>
                <w:noProof/>
                <w:webHidden/>
              </w:rPr>
              <w:instrText xml:space="preserve"> PAGEREF _Toc143458047 \h </w:instrText>
            </w:r>
            <w:r w:rsidR="002002DA">
              <w:rPr>
                <w:noProof/>
                <w:webHidden/>
              </w:rPr>
            </w:r>
            <w:r w:rsidR="002002DA">
              <w:rPr>
                <w:noProof/>
                <w:webHidden/>
              </w:rPr>
              <w:fldChar w:fldCharType="separate"/>
            </w:r>
            <w:r w:rsidR="002002DA">
              <w:rPr>
                <w:noProof/>
                <w:webHidden/>
              </w:rPr>
              <w:t>30</w:t>
            </w:r>
            <w:r w:rsidR="002002DA">
              <w:rPr>
                <w:noProof/>
                <w:webHidden/>
              </w:rPr>
              <w:fldChar w:fldCharType="end"/>
            </w:r>
          </w:hyperlink>
        </w:p>
        <w:p w:rsidR="002002DA" w:rsidP="000F614C" w:rsidRDefault="00000000" w14:paraId="7545278A" w14:textId="2DBDB835">
          <w:pPr>
            <w:pStyle w:val="TOC2"/>
            <w:rPr>
              <w:noProof/>
              <w:sz w:val="22"/>
              <w:szCs w:val="22"/>
              <w:lang w:val="es-BO" w:eastAsia="es-BO"/>
            </w:rPr>
          </w:pPr>
          <w:hyperlink w:history="1" w:anchor="_Toc143458048">
            <w:r w:rsidRPr="00DA272B" w:rsidR="002002DA">
              <w:rPr>
                <w:rStyle w:val="Hyperlink"/>
                <w:rFonts w:ascii="Tahoma" w:hAnsi="Tahoma" w:cs="Tahoma"/>
                <w:b/>
                <w:noProof/>
                <w:lang w:val="es-BO"/>
              </w:rPr>
              <w:t>4.3.3.2</w:t>
            </w:r>
            <w:r w:rsidR="002002DA">
              <w:rPr>
                <w:noProof/>
                <w:sz w:val="22"/>
                <w:szCs w:val="22"/>
                <w:lang w:val="es-BO" w:eastAsia="es-BO"/>
              </w:rPr>
              <w:tab/>
            </w:r>
            <w:r w:rsidRPr="00DA272B" w:rsidR="002002DA">
              <w:rPr>
                <w:rStyle w:val="Hyperlink"/>
                <w:rFonts w:ascii="Tahoma" w:hAnsi="Tahoma" w:cs="Tahoma"/>
                <w:b/>
                <w:noProof/>
                <w:lang w:val="es-BO"/>
              </w:rPr>
              <w:t>S</w:t>
            </w:r>
            <w:r w:rsidRPr="00DA272B" w:rsidR="002002DA">
              <w:rPr>
                <w:rStyle w:val="Hyperlink"/>
                <w:rFonts w:ascii="Tahoma" w:hAnsi="Tahoma" w:cs="Tahoma"/>
                <w:b/>
                <w:bCs/>
                <w:noProof/>
                <w:lang w:val="es-BO"/>
              </w:rPr>
              <w:t>ubcomponente 3.2. Maximizar la ruta de desarrollo del proyecto</w:t>
            </w:r>
            <w:r w:rsidR="002002DA">
              <w:rPr>
                <w:noProof/>
                <w:webHidden/>
              </w:rPr>
              <w:tab/>
            </w:r>
            <w:r w:rsidR="002002DA">
              <w:rPr>
                <w:noProof/>
                <w:webHidden/>
              </w:rPr>
              <w:fldChar w:fldCharType="begin"/>
            </w:r>
            <w:r w:rsidR="002002DA">
              <w:rPr>
                <w:noProof/>
                <w:webHidden/>
              </w:rPr>
              <w:instrText xml:space="preserve"> PAGEREF _Toc143458048 \h </w:instrText>
            </w:r>
            <w:r w:rsidR="002002DA">
              <w:rPr>
                <w:noProof/>
                <w:webHidden/>
              </w:rPr>
            </w:r>
            <w:r w:rsidR="002002DA">
              <w:rPr>
                <w:noProof/>
                <w:webHidden/>
              </w:rPr>
              <w:fldChar w:fldCharType="separate"/>
            </w:r>
            <w:r w:rsidR="002002DA">
              <w:rPr>
                <w:noProof/>
                <w:webHidden/>
              </w:rPr>
              <w:t>33</w:t>
            </w:r>
            <w:r w:rsidR="002002DA">
              <w:rPr>
                <w:noProof/>
                <w:webHidden/>
              </w:rPr>
              <w:fldChar w:fldCharType="end"/>
            </w:r>
          </w:hyperlink>
        </w:p>
        <w:p w:rsidR="002002DA" w:rsidP="000F614C" w:rsidRDefault="00000000" w14:paraId="790AD523" w14:textId="41C01301">
          <w:pPr>
            <w:pStyle w:val="TOC2"/>
            <w:rPr>
              <w:noProof/>
              <w:sz w:val="22"/>
              <w:szCs w:val="22"/>
              <w:lang w:val="es-BO" w:eastAsia="es-BO"/>
            </w:rPr>
          </w:pPr>
          <w:hyperlink w:history="1" w:anchor="_Toc143458049">
            <w:r w:rsidRPr="00DA272B" w:rsidR="002002DA">
              <w:rPr>
                <w:rStyle w:val="Hyperlink"/>
                <w:rFonts w:ascii="Tahoma" w:hAnsi="Tahoma" w:cs="Tahoma"/>
                <w:b/>
                <w:noProof/>
                <w:lang w:val="es-BO"/>
              </w:rPr>
              <w:t>4.3.4</w:t>
            </w:r>
            <w:r w:rsidR="002002DA">
              <w:rPr>
                <w:noProof/>
                <w:sz w:val="22"/>
                <w:szCs w:val="22"/>
                <w:lang w:val="es-BO" w:eastAsia="es-BO"/>
              </w:rPr>
              <w:tab/>
            </w:r>
            <w:r w:rsidRPr="00DA272B" w:rsidR="002002DA">
              <w:rPr>
                <w:rStyle w:val="Hyperlink"/>
                <w:rFonts w:ascii="Tahoma" w:hAnsi="Tahoma" w:cs="Tahoma"/>
                <w:b/>
                <w:noProof/>
                <w:lang w:val="es-BO"/>
              </w:rPr>
              <w:t xml:space="preserve">Presupuesto por componente y subcomponente – proyecciones </w:t>
            </w:r>
            <w:r w:rsidR="00A206A0">
              <w:rPr>
                <w:rStyle w:val="Hyperlink"/>
                <w:rFonts w:ascii="Tahoma" w:hAnsi="Tahoma" w:cs="Tahoma"/>
                <w:b/>
                <w:noProof/>
                <w:lang w:val="es-BO"/>
              </w:rPr>
              <w:t xml:space="preserve">          </w:t>
            </w:r>
            <w:r w:rsidRPr="00DA272B" w:rsidR="002002DA">
              <w:rPr>
                <w:rStyle w:val="Hyperlink"/>
                <w:rFonts w:ascii="Tahoma" w:hAnsi="Tahoma" w:cs="Tahoma"/>
                <w:b/>
                <w:noProof/>
                <w:lang w:val="es-BO"/>
              </w:rPr>
              <w:t>de desembolsos</w:t>
            </w:r>
            <w:r w:rsidR="002002DA">
              <w:rPr>
                <w:noProof/>
                <w:webHidden/>
              </w:rPr>
              <w:tab/>
            </w:r>
            <w:r w:rsidR="002002DA">
              <w:rPr>
                <w:noProof/>
                <w:webHidden/>
              </w:rPr>
              <w:fldChar w:fldCharType="begin"/>
            </w:r>
            <w:r w:rsidR="002002DA">
              <w:rPr>
                <w:noProof/>
                <w:webHidden/>
              </w:rPr>
              <w:instrText xml:space="preserve"> PAGEREF _Toc143458049 \h </w:instrText>
            </w:r>
            <w:r w:rsidR="002002DA">
              <w:rPr>
                <w:noProof/>
                <w:webHidden/>
              </w:rPr>
            </w:r>
            <w:r w:rsidR="002002DA">
              <w:rPr>
                <w:noProof/>
                <w:webHidden/>
              </w:rPr>
              <w:fldChar w:fldCharType="separate"/>
            </w:r>
            <w:r w:rsidR="002002DA">
              <w:rPr>
                <w:noProof/>
                <w:webHidden/>
              </w:rPr>
              <w:t>33</w:t>
            </w:r>
            <w:r w:rsidR="002002DA">
              <w:rPr>
                <w:noProof/>
                <w:webHidden/>
              </w:rPr>
              <w:fldChar w:fldCharType="end"/>
            </w:r>
          </w:hyperlink>
        </w:p>
        <w:p w:rsidR="002002DA" w:rsidP="000F614C" w:rsidRDefault="00000000" w14:paraId="2F9F913C" w14:textId="5AC6832F">
          <w:pPr>
            <w:pStyle w:val="TOC2"/>
            <w:rPr>
              <w:noProof/>
              <w:sz w:val="22"/>
              <w:szCs w:val="22"/>
              <w:lang w:val="es-BO" w:eastAsia="es-BO"/>
            </w:rPr>
          </w:pPr>
          <w:hyperlink w:history="1" w:anchor="_Toc143458050">
            <w:r w:rsidRPr="00DA272B" w:rsidR="002002DA">
              <w:rPr>
                <w:rStyle w:val="Hyperlink"/>
                <w:rFonts w:ascii="Tahoma" w:hAnsi="Tahoma" w:cs="Tahoma"/>
                <w:b/>
                <w:noProof/>
                <w:lang w:val="es-BO"/>
              </w:rPr>
              <w:t>5.</w:t>
            </w:r>
            <w:r w:rsidR="002002DA">
              <w:rPr>
                <w:noProof/>
                <w:sz w:val="22"/>
                <w:szCs w:val="22"/>
                <w:lang w:val="es-BO" w:eastAsia="es-BO"/>
              </w:rPr>
              <w:tab/>
            </w:r>
            <w:r w:rsidRPr="00DA272B" w:rsidR="002002DA">
              <w:rPr>
                <w:rStyle w:val="Hyperlink"/>
                <w:rFonts w:ascii="Tahoma" w:hAnsi="Tahoma" w:cs="Tahoma"/>
                <w:b/>
                <w:bCs/>
                <w:noProof/>
                <w:lang w:val="es-BO"/>
              </w:rPr>
              <w:t>IDENTIFICACION Y ANALISIS DE LAS PARTES INTERESADAS</w:t>
            </w:r>
            <w:r w:rsidR="002002DA">
              <w:rPr>
                <w:noProof/>
                <w:webHidden/>
              </w:rPr>
              <w:tab/>
            </w:r>
            <w:r w:rsidR="002002DA">
              <w:rPr>
                <w:noProof/>
                <w:webHidden/>
              </w:rPr>
              <w:fldChar w:fldCharType="begin"/>
            </w:r>
            <w:r w:rsidR="002002DA">
              <w:rPr>
                <w:noProof/>
                <w:webHidden/>
              </w:rPr>
              <w:instrText xml:space="preserve"> PAGEREF _Toc143458050 \h </w:instrText>
            </w:r>
            <w:r w:rsidR="002002DA">
              <w:rPr>
                <w:noProof/>
                <w:webHidden/>
              </w:rPr>
            </w:r>
            <w:r w:rsidR="002002DA">
              <w:rPr>
                <w:noProof/>
                <w:webHidden/>
              </w:rPr>
              <w:fldChar w:fldCharType="separate"/>
            </w:r>
            <w:r w:rsidR="002002DA">
              <w:rPr>
                <w:noProof/>
                <w:webHidden/>
              </w:rPr>
              <w:t>35</w:t>
            </w:r>
            <w:r w:rsidR="002002DA">
              <w:rPr>
                <w:noProof/>
                <w:webHidden/>
              </w:rPr>
              <w:fldChar w:fldCharType="end"/>
            </w:r>
          </w:hyperlink>
        </w:p>
        <w:p w:rsidR="002002DA" w:rsidP="000F614C" w:rsidRDefault="00000000" w14:paraId="17936578" w14:textId="6A03CBA2">
          <w:pPr>
            <w:pStyle w:val="TOC2"/>
            <w:rPr>
              <w:noProof/>
              <w:sz w:val="22"/>
              <w:szCs w:val="22"/>
              <w:lang w:val="es-BO" w:eastAsia="es-BO"/>
            </w:rPr>
          </w:pPr>
          <w:hyperlink w:history="1" w:anchor="_Toc143458051">
            <w:r w:rsidRPr="00DA272B" w:rsidR="002002DA">
              <w:rPr>
                <w:rStyle w:val="Hyperlink"/>
                <w:rFonts w:ascii="Tahoma" w:hAnsi="Tahoma" w:cs="Tahoma"/>
                <w:b/>
                <w:noProof/>
                <w:lang w:val="es-BO"/>
              </w:rPr>
              <w:t>5.1.</w:t>
            </w:r>
            <w:r w:rsidR="002002DA">
              <w:rPr>
                <w:noProof/>
                <w:sz w:val="22"/>
                <w:szCs w:val="22"/>
                <w:lang w:val="es-BO" w:eastAsia="es-BO"/>
              </w:rPr>
              <w:tab/>
            </w:r>
            <w:r w:rsidRPr="00DA272B" w:rsidR="002002DA">
              <w:rPr>
                <w:rStyle w:val="Hyperlink"/>
                <w:rFonts w:ascii="Tahoma" w:hAnsi="Tahoma" w:cs="Tahoma"/>
                <w:b/>
                <w:noProof/>
                <w:lang w:val="es-BO"/>
              </w:rPr>
              <w:t>Las otras partes interesadas del nivel nacional</w:t>
            </w:r>
            <w:r w:rsidR="002002DA">
              <w:rPr>
                <w:noProof/>
                <w:webHidden/>
              </w:rPr>
              <w:tab/>
            </w:r>
            <w:r w:rsidR="002002DA">
              <w:rPr>
                <w:noProof/>
                <w:webHidden/>
              </w:rPr>
              <w:fldChar w:fldCharType="begin"/>
            </w:r>
            <w:r w:rsidR="002002DA">
              <w:rPr>
                <w:noProof/>
                <w:webHidden/>
              </w:rPr>
              <w:instrText xml:space="preserve"> PAGEREF _Toc143458051 \h </w:instrText>
            </w:r>
            <w:r w:rsidR="002002DA">
              <w:rPr>
                <w:noProof/>
                <w:webHidden/>
              </w:rPr>
            </w:r>
            <w:r w:rsidR="002002DA">
              <w:rPr>
                <w:noProof/>
                <w:webHidden/>
              </w:rPr>
              <w:fldChar w:fldCharType="separate"/>
            </w:r>
            <w:r w:rsidR="002002DA">
              <w:rPr>
                <w:noProof/>
                <w:webHidden/>
              </w:rPr>
              <w:t>36</w:t>
            </w:r>
            <w:r w:rsidR="002002DA">
              <w:rPr>
                <w:noProof/>
                <w:webHidden/>
              </w:rPr>
              <w:fldChar w:fldCharType="end"/>
            </w:r>
          </w:hyperlink>
        </w:p>
        <w:p w:rsidR="002002DA" w:rsidP="000F614C" w:rsidRDefault="00000000" w14:paraId="0CA868B1" w14:textId="51ABA817">
          <w:pPr>
            <w:pStyle w:val="TOC2"/>
            <w:rPr>
              <w:noProof/>
              <w:sz w:val="22"/>
              <w:szCs w:val="22"/>
              <w:lang w:val="es-BO" w:eastAsia="es-BO"/>
            </w:rPr>
          </w:pPr>
          <w:hyperlink w:history="1" w:anchor="_Toc143458052">
            <w:r w:rsidRPr="00DA272B" w:rsidR="002002DA">
              <w:rPr>
                <w:rStyle w:val="Hyperlink"/>
                <w:rFonts w:ascii="Tahoma" w:hAnsi="Tahoma" w:cs="Tahoma"/>
                <w:b/>
                <w:noProof/>
                <w:lang w:val="es-BO"/>
              </w:rPr>
              <w:t>5.2.</w:t>
            </w:r>
            <w:r w:rsidR="002002DA">
              <w:rPr>
                <w:noProof/>
                <w:sz w:val="22"/>
                <w:szCs w:val="22"/>
                <w:lang w:val="es-BO" w:eastAsia="es-BO"/>
              </w:rPr>
              <w:tab/>
            </w:r>
            <w:r w:rsidRPr="00DA272B" w:rsidR="002002DA">
              <w:rPr>
                <w:rStyle w:val="Hyperlink"/>
                <w:rFonts w:ascii="Tahoma" w:hAnsi="Tahoma" w:cs="Tahoma"/>
                <w:b/>
                <w:noProof/>
                <w:lang w:val="es-BO"/>
              </w:rPr>
              <w:t>Las otras partes interesadas del nivel departamental y municipal</w:t>
            </w:r>
            <w:r w:rsidR="002002DA">
              <w:rPr>
                <w:noProof/>
                <w:webHidden/>
              </w:rPr>
              <w:tab/>
            </w:r>
            <w:r w:rsidR="002002DA">
              <w:rPr>
                <w:noProof/>
                <w:webHidden/>
              </w:rPr>
              <w:fldChar w:fldCharType="begin"/>
            </w:r>
            <w:r w:rsidR="002002DA">
              <w:rPr>
                <w:noProof/>
                <w:webHidden/>
              </w:rPr>
              <w:instrText xml:space="preserve"> PAGEREF _Toc143458052 \h </w:instrText>
            </w:r>
            <w:r w:rsidR="002002DA">
              <w:rPr>
                <w:noProof/>
                <w:webHidden/>
              </w:rPr>
            </w:r>
            <w:r w:rsidR="002002DA">
              <w:rPr>
                <w:noProof/>
                <w:webHidden/>
              </w:rPr>
              <w:fldChar w:fldCharType="separate"/>
            </w:r>
            <w:r w:rsidR="002002DA">
              <w:rPr>
                <w:noProof/>
                <w:webHidden/>
              </w:rPr>
              <w:t>40</w:t>
            </w:r>
            <w:r w:rsidR="002002DA">
              <w:rPr>
                <w:noProof/>
                <w:webHidden/>
              </w:rPr>
              <w:fldChar w:fldCharType="end"/>
            </w:r>
          </w:hyperlink>
        </w:p>
        <w:p w:rsidR="002002DA" w:rsidP="000F614C" w:rsidRDefault="00000000" w14:paraId="33C4F557" w14:textId="7F16D867">
          <w:pPr>
            <w:pStyle w:val="TOC2"/>
            <w:rPr>
              <w:noProof/>
              <w:sz w:val="22"/>
              <w:szCs w:val="22"/>
              <w:lang w:val="es-BO" w:eastAsia="es-BO"/>
            </w:rPr>
          </w:pPr>
          <w:hyperlink w:history="1" w:anchor="_Toc143458053">
            <w:r w:rsidRPr="00DA272B" w:rsidR="002002DA">
              <w:rPr>
                <w:rStyle w:val="Hyperlink"/>
                <w:rFonts w:ascii="Tahoma" w:hAnsi="Tahoma" w:cs="Tahoma"/>
                <w:b/>
                <w:noProof/>
                <w:lang w:val="es-BO"/>
              </w:rPr>
              <w:t>5.3.</w:t>
            </w:r>
            <w:r w:rsidR="002002DA">
              <w:rPr>
                <w:noProof/>
                <w:sz w:val="22"/>
                <w:szCs w:val="22"/>
                <w:lang w:val="es-BO" w:eastAsia="es-BO"/>
              </w:rPr>
              <w:tab/>
            </w:r>
            <w:r w:rsidRPr="00DA272B" w:rsidR="002002DA">
              <w:rPr>
                <w:rStyle w:val="Hyperlink"/>
                <w:rFonts w:ascii="Tahoma" w:hAnsi="Tahoma" w:cs="Tahoma"/>
                <w:b/>
                <w:bCs/>
                <w:noProof/>
                <w:lang w:val="es-BO"/>
              </w:rPr>
              <w:t>Partes afectadas en comunidades rurales dispersas y concentradas</w:t>
            </w:r>
            <w:r w:rsidR="002002DA">
              <w:rPr>
                <w:noProof/>
                <w:webHidden/>
              </w:rPr>
              <w:tab/>
            </w:r>
            <w:r w:rsidR="002002DA">
              <w:rPr>
                <w:noProof/>
                <w:webHidden/>
              </w:rPr>
              <w:fldChar w:fldCharType="begin"/>
            </w:r>
            <w:r w:rsidR="002002DA">
              <w:rPr>
                <w:noProof/>
                <w:webHidden/>
              </w:rPr>
              <w:instrText xml:space="preserve"> PAGEREF _Toc143458053 \h </w:instrText>
            </w:r>
            <w:r w:rsidR="002002DA">
              <w:rPr>
                <w:noProof/>
                <w:webHidden/>
              </w:rPr>
            </w:r>
            <w:r w:rsidR="002002DA">
              <w:rPr>
                <w:noProof/>
                <w:webHidden/>
              </w:rPr>
              <w:fldChar w:fldCharType="separate"/>
            </w:r>
            <w:r w:rsidR="002002DA">
              <w:rPr>
                <w:noProof/>
                <w:webHidden/>
              </w:rPr>
              <w:t>41</w:t>
            </w:r>
            <w:r w:rsidR="002002DA">
              <w:rPr>
                <w:noProof/>
                <w:webHidden/>
              </w:rPr>
              <w:fldChar w:fldCharType="end"/>
            </w:r>
          </w:hyperlink>
        </w:p>
        <w:p w:rsidR="002002DA" w:rsidP="000F614C" w:rsidRDefault="00000000" w14:paraId="2604D66F" w14:textId="202BBE62">
          <w:pPr>
            <w:pStyle w:val="TOC2"/>
            <w:rPr>
              <w:noProof/>
              <w:sz w:val="22"/>
              <w:szCs w:val="22"/>
              <w:lang w:val="es-BO" w:eastAsia="es-BO"/>
            </w:rPr>
          </w:pPr>
          <w:hyperlink w:history="1" w:anchor="_Toc143458054">
            <w:r w:rsidRPr="00DA272B" w:rsidR="002002DA">
              <w:rPr>
                <w:rStyle w:val="Hyperlink"/>
                <w:rFonts w:ascii="Tahoma" w:hAnsi="Tahoma" w:cs="Tahoma"/>
                <w:b/>
                <w:noProof/>
                <w:lang w:val="es-BO"/>
              </w:rPr>
              <w:t>5.4.</w:t>
            </w:r>
            <w:r w:rsidR="002002DA">
              <w:rPr>
                <w:noProof/>
                <w:sz w:val="22"/>
                <w:szCs w:val="22"/>
                <w:lang w:val="es-BO" w:eastAsia="es-BO"/>
              </w:rPr>
              <w:tab/>
            </w:r>
            <w:r w:rsidRPr="00DA272B" w:rsidR="002002DA">
              <w:rPr>
                <w:rStyle w:val="Hyperlink"/>
                <w:rFonts w:ascii="Tahoma" w:hAnsi="Tahoma" w:cs="Tahoma"/>
                <w:b/>
                <w:noProof/>
                <w:lang w:val="es-BO"/>
              </w:rPr>
              <w:t>Partes afectadas de la población vulnerable</w:t>
            </w:r>
            <w:r w:rsidR="002002DA">
              <w:rPr>
                <w:noProof/>
                <w:webHidden/>
              </w:rPr>
              <w:tab/>
            </w:r>
            <w:r w:rsidR="002002DA">
              <w:rPr>
                <w:noProof/>
                <w:webHidden/>
              </w:rPr>
              <w:fldChar w:fldCharType="begin"/>
            </w:r>
            <w:r w:rsidR="002002DA">
              <w:rPr>
                <w:noProof/>
                <w:webHidden/>
              </w:rPr>
              <w:instrText xml:space="preserve"> PAGEREF _Toc143458054 \h </w:instrText>
            </w:r>
            <w:r w:rsidR="002002DA">
              <w:rPr>
                <w:noProof/>
                <w:webHidden/>
              </w:rPr>
            </w:r>
            <w:r w:rsidR="002002DA">
              <w:rPr>
                <w:noProof/>
                <w:webHidden/>
              </w:rPr>
              <w:fldChar w:fldCharType="separate"/>
            </w:r>
            <w:r w:rsidR="002002DA">
              <w:rPr>
                <w:noProof/>
                <w:webHidden/>
              </w:rPr>
              <w:t>44</w:t>
            </w:r>
            <w:r w:rsidR="002002DA">
              <w:rPr>
                <w:noProof/>
                <w:webHidden/>
              </w:rPr>
              <w:fldChar w:fldCharType="end"/>
            </w:r>
          </w:hyperlink>
        </w:p>
        <w:p w:rsidR="002002DA" w:rsidP="000F614C" w:rsidRDefault="00000000" w14:paraId="22A33346" w14:textId="3029045C">
          <w:pPr>
            <w:pStyle w:val="TOC2"/>
            <w:rPr>
              <w:noProof/>
              <w:sz w:val="22"/>
              <w:szCs w:val="22"/>
              <w:lang w:val="es-BO" w:eastAsia="es-BO"/>
            </w:rPr>
          </w:pPr>
          <w:hyperlink w:history="1" w:anchor="_Toc143458055">
            <w:r w:rsidRPr="00DA272B" w:rsidR="002002DA">
              <w:rPr>
                <w:rStyle w:val="Hyperlink"/>
                <w:rFonts w:ascii="Tahoma" w:hAnsi="Tahoma" w:cs="Tahoma"/>
                <w:b/>
                <w:noProof/>
                <w:lang w:val="es-BO"/>
              </w:rPr>
              <w:t>6.</w:t>
            </w:r>
            <w:r w:rsidR="002002DA">
              <w:rPr>
                <w:noProof/>
                <w:sz w:val="22"/>
                <w:szCs w:val="22"/>
                <w:lang w:val="es-BO" w:eastAsia="es-BO"/>
              </w:rPr>
              <w:tab/>
            </w:r>
            <w:r w:rsidRPr="00DA272B" w:rsidR="002002DA">
              <w:rPr>
                <w:rStyle w:val="Hyperlink"/>
                <w:rFonts w:ascii="Tahoma" w:hAnsi="Tahoma" w:cs="Tahoma"/>
                <w:b/>
                <w:bCs/>
                <w:noProof/>
                <w:lang w:val="es-BO"/>
              </w:rPr>
              <w:t>MECANISMOS DE PARTICIPACION DE LAS PARTES INTERESADAS</w:t>
            </w:r>
            <w:r w:rsidR="002002DA">
              <w:rPr>
                <w:noProof/>
                <w:webHidden/>
              </w:rPr>
              <w:tab/>
            </w:r>
            <w:r w:rsidR="002002DA">
              <w:rPr>
                <w:noProof/>
                <w:webHidden/>
              </w:rPr>
              <w:fldChar w:fldCharType="begin"/>
            </w:r>
            <w:r w:rsidR="002002DA">
              <w:rPr>
                <w:noProof/>
                <w:webHidden/>
              </w:rPr>
              <w:instrText xml:space="preserve"> PAGEREF _Toc143458055 \h </w:instrText>
            </w:r>
            <w:r w:rsidR="002002DA">
              <w:rPr>
                <w:noProof/>
                <w:webHidden/>
              </w:rPr>
            </w:r>
            <w:r w:rsidR="002002DA">
              <w:rPr>
                <w:noProof/>
                <w:webHidden/>
              </w:rPr>
              <w:fldChar w:fldCharType="separate"/>
            </w:r>
            <w:r w:rsidR="002002DA">
              <w:rPr>
                <w:noProof/>
                <w:webHidden/>
              </w:rPr>
              <w:t>48</w:t>
            </w:r>
            <w:r w:rsidR="002002DA">
              <w:rPr>
                <w:noProof/>
                <w:webHidden/>
              </w:rPr>
              <w:fldChar w:fldCharType="end"/>
            </w:r>
          </w:hyperlink>
        </w:p>
        <w:p w:rsidR="002002DA" w:rsidP="000F614C" w:rsidRDefault="00000000" w14:paraId="69F2BAD3" w14:textId="57141D87">
          <w:pPr>
            <w:pStyle w:val="TOC2"/>
            <w:rPr>
              <w:noProof/>
              <w:sz w:val="22"/>
              <w:szCs w:val="22"/>
              <w:lang w:val="es-BO" w:eastAsia="es-BO"/>
            </w:rPr>
          </w:pPr>
          <w:hyperlink w:history="1" w:anchor="_Toc143458056">
            <w:r w:rsidRPr="00DA272B" w:rsidR="002002DA">
              <w:rPr>
                <w:rStyle w:val="Hyperlink"/>
                <w:rFonts w:ascii="Tahoma" w:hAnsi="Tahoma" w:cs="Tahoma"/>
                <w:b/>
                <w:bCs/>
                <w:noProof/>
                <w:lang w:val="es-BO"/>
              </w:rPr>
              <w:t>6.1.</w:t>
            </w:r>
            <w:r w:rsidR="002002DA">
              <w:rPr>
                <w:noProof/>
                <w:sz w:val="22"/>
                <w:szCs w:val="22"/>
                <w:lang w:val="es-BO" w:eastAsia="es-BO"/>
              </w:rPr>
              <w:tab/>
            </w:r>
            <w:r w:rsidRPr="00DA272B" w:rsidR="002002DA">
              <w:rPr>
                <w:rStyle w:val="Hyperlink"/>
                <w:rFonts w:ascii="Tahoma" w:hAnsi="Tahoma" w:cs="Tahoma"/>
                <w:b/>
                <w:bCs/>
                <w:noProof/>
                <w:lang w:val="es-BO"/>
              </w:rPr>
              <w:t>Plan de Participación de Partes Interesadas</w:t>
            </w:r>
            <w:r w:rsidR="002002DA">
              <w:rPr>
                <w:noProof/>
                <w:webHidden/>
              </w:rPr>
              <w:tab/>
            </w:r>
            <w:r w:rsidR="002002DA">
              <w:rPr>
                <w:noProof/>
                <w:webHidden/>
              </w:rPr>
              <w:fldChar w:fldCharType="begin"/>
            </w:r>
            <w:r w:rsidR="002002DA">
              <w:rPr>
                <w:noProof/>
                <w:webHidden/>
              </w:rPr>
              <w:instrText xml:space="preserve"> PAGEREF _Toc143458056 \h </w:instrText>
            </w:r>
            <w:r w:rsidR="002002DA">
              <w:rPr>
                <w:noProof/>
                <w:webHidden/>
              </w:rPr>
            </w:r>
            <w:r w:rsidR="002002DA">
              <w:rPr>
                <w:noProof/>
                <w:webHidden/>
              </w:rPr>
              <w:fldChar w:fldCharType="separate"/>
            </w:r>
            <w:r w:rsidR="002002DA">
              <w:rPr>
                <w:noProof/>
                <w:webHidden/>
              </w:rPr>
              <w:t>48</w:t>
            </w:r>
            <w:r w:rsidR="002002DA">
              <w:rPr>
                <w:noProof/>
                <w:webHidden/>
              </w:rPr>
              <w:fldChar w:fldCharType="end"/>
            </w:r>
          </w:hyperlink>
        </w:p>
        <w:p w:rsidR="002002DA" w:rsidP="000F614C" w:rsidRDefault="00000000" w14:paraId="1FF62BE9" w14:textId="196C6F10">
          <w:pPr>
            <w:pStyle w:val="TOC2"/>
            <w:rPr>
              <w:noProof/>
              <w:sz w:val="22"/>
              <w:szCs w:val="22"/>
              <w:lang w:val="es-BO" w:eastAsia="es-BO"/>
            </w:rPr>
          </w:pPr>
          <w:hyperlink w:history="1" w:anchor="_Toc143458057">
            <w:r w:rsidRPr="00DA272B" w:rsidR="002002DA">
              <w:rPr>
                <w:rStyle w:val="Hyperlink"/>
                <w:rFonts w:ascii="Tahoma" w:hAnsi="Tahoma" w:cs="Tahoma"/>
                <w:b/>
                <w:bCs/>
                <w:noProof/>
                <w:lang w:val="es-BO"/>
              </w:rPr>
              <w:t>6.1.1.</w:t>
            </w:r>
            <w:r w:rsidR="002002DA">
              <w:rPr>
                <w:noProof/>
                <w:sz w:val="22"/>
                <w:szCs w:val="22"/>
                <w:lang w:val="es-BO" w:eastAsia="es-BO"/>
              </w:rPr>
              <w:tab/>
            </w:r>
            <w:r w:rsidRPr="00DA272B" w:rsidR="002002DA">
              <w:rPr>
                <w:rStyle w:val="Hyperlink"/>
                <w:rFonts w:ascii="Tahoma" w:hAnsi="Tahoma" w:cs="Tahoma"/>
                <w:b/>
                <w:bCs/>
                <w:noProof/>
                <w:lang w:val="es-BO"/>
              </w:rPr>
              <w:t>Etapa de pre inversión</w:t>
            </w:r>
            <w:r w:rsidR="002002DA">
              <w:rPr>
                <w:noProof/>
                <w:webHidden/>
              </w:rPr>
              <w:tab/>
            </w:r>
            <w:r w:rsidR="002002DA">
              <w:rPr>
                <w:noProof/>
                <w:webHidden/>
              </w:rPr>
              <w:fldChar w:fldCharType="begin"/>
            </w:r>
            <w:r w:rsidR="002002DA">
              <w:rPr>
                <w:noProof/>
                <w:webHidden/>
              </w:rPr>
              <w:instrText xml:space="preserve"> PAGEREF _Toc143458057 \h </w:instrText>
            </w:r>
            <w:r w:rsidR="002002DA">
              <w:rPr>
                <w:noProof/>
                <w:webHidden/>
              </w:rPr>
            </w:r>
            <w:r w:rsidR="002002DA">
              <w:rPr>
                <w:noProof/>
                <w:webHidden/>
              </w:rPr>
              <w:fldChar w:fldCharType="separate"/>
            </w:r>
            <w:r w:rsidR="002002DA">
              <w:rPr>
                <w:noProof/>
                <w:webHidden/>
              </w:rPr>
              <w:t>49</w:t>
            </w:r>
            <w:r w:rsidR="002002DA">
              <w:rPr>
                <w:noProof/>
                <w:webHidden/>
              </w:rPr>
              <w:fldChar w:fldCharType="end"/>
            </w:r>
          </w:hyperlink>
        </w:p>
        <w:p w:rsidR="002002DA" w:rsidP="000F614C" w:rsidRDefault="00000000" w14:paraId="41FF5BC4" w14:textId="60A67A43">
          <w:pPr>
            <w:pStyle w:val="TOC2"/>
            <w:rPr>
              <w:noProof/>
              <w:sz w:val="22"/>
              <w:szCs w:val="22"/>
              <w:lang w:val="es-BO" w:eastAsia="es-BO"/>
            </w:rPr>
          </w:pPr>
          <w:hyperlink w:history="1" w:anchor="_Toc143458058">
            <w:r w:rsidRPr="00DA272B" w:rsidR="002002DA">
              <w:rPr>
                <w:rStyle w:val="Hyperlink"/>
                <w:rFonts w:ascii="Tahoma" w:hAnsi="Tahoma" w:cs="Tahoma"/>
                <w:b/>
                <w:bCs/>
                <w:noProof/>
                <w:lang w:val="es-BO"/>
              </w:rPr>
              <w:t>6.1.1.1.</w:t>
            </w:r>
            <w:r w:rsidR="002002DA">
              <w:rPr>
                <w:noProof/>
                <w:sz w:val="22"/>
                <w:szCs w:val="22"/>
                <w:lang w:val="es-BO" w:eastAsia="es-BO"/>
              </w:rPr>
              <w:tab/>
            </w:r>
            <w:r w:rsidRPr="00DA272B" w:rsidR="002002DA">
              <w:rPr>
                <w:rStyle w:val="Hyperlink"/>
                <w:rFonts w:ascii="Tahoma" w:hAnsi="Tahoma" w:cs="Tahoma" w:eastAsiaTheme="minorHAnsi"/>
                <w:b/>
                <w:bCs/>
                <w:noProof/>
                <w:lang w:val="es-BO"/>
              </w:rPr>
              <w:t>Instancias del nivel Nacional</w:t>
            </w:r>
            <w:r w:rsidR="002002DA">
              <w:rPr>
                <w:noProof/>
                <w:webHidden/>
              </w:rPr>
              <w:tab/>
            </w:r>
            <w:r w:rsidR="002002DA">
              <w:rPr>
                <w:noProof/>
                <w:webHidden/>
              </w:rPr>
              <w:fldChar w:fldCharType="begin"/>
            </w:r>
            <w:r w:rsidR="002002DA">
              <w:rPr>
                <w:noProof/>
                <w:webHidden/>
              </w:rPr>
              <w:instrText xml:space="preserve"> PAGEREF _Toc143458058 \h </w:instrText>
            </w:r>
            <w:r w:rsidR="002002DA">
              <w:rPr>
                <w:noProof/>
                <w:webHidden/>
              </w:rPr>
            </w:r>
            <w:r w:rsidR="002002DA">
              <w:rPr>
                <w:noProof/>
                <w:webHidden/>
              </w:rPr>
              <w:fldChar w:fldCharType="separate"/>
            </w:r>
            <w:r w:rsidR="002002DA">
              <w:rPr>
                <w:noProof/>
                <w:webHidden/>
              </w:rPr>
              <w:t>49</w:t>
            </w:r>
            <w:r w:rsidR="002002DA">
              <w:rPr>
                <w:noProof/>
                <w:webHidden/>
              </w:rPr>
              <w:fldChar w:fldCharType="end"/>
            </w:r>
          </w:hyperlink>
        </w:p>
        <w:p w:rsidR="002002DA" w:rsidP="000F614C" w:rsidRDefault="00000000" w14:paraId="7C704B09" w14:textId="7FD61212">
          <w:pPr>
            <w:pStyle w:val="TOC2"/>
            <w:rPr>
              <w:noProof/>
              <w:sz w:val="22"/>
              <w:szCs w:val="22"/>
              <w:lang w:val="es-BO" w:eastAsia="es-BO"/>
            </w:rPr>
          </w:pPr>
          <w:hyperlink w:history="1" w:anchor="_Toc143458059">
            <w:r w:rsidRPr="00DA272B" w:rsidR="002002DA">
              <w:rPr>
                <w:rStyle w:val="Hyperlink"/>
                <w:rFonts w:ascii="Tahoma" w:hAnsi="Tahoma" w:cs="Tahoma"/>
                <w:b/>
                <w:bCs/>
                <w:noProof/>
                <w:lang w:val="es-BO"/>
              </w:rPr>
              <w:t>6.1.1.2.</w:t>
            </w:r>
            <w:r w:rsidR="002002DA">
              <w:rPr>
                <w:noProof/>
                <w:sz w:val="22"/>
                <w:szCs w:val="22"/>
                <w:lang w:val="es-BO" w:eastAsia="es-BO"/>
              </w:rPr>
              <w:tab/>
            </w:r>
            <w:r w:rsidRPr="00DA272B" w:rsidR="002002DA">
              <w:rPr>
                <w:rStyle w:val="Hyperlink"/>
                <w:rFonts w:ascii="Tahoma" w:hAnsi="Tahoma" w:cs="Tahoma" w:eastAsiaTheme="minorHAnsi"/>
                <w:b/>
                <w:bCs/>
                <w:noProof/>
                <w:lang w:val="es-BO"/>
              </w:rPr>
              <w:t>Instancias del nivel Departamental y Municipal</w:t>
            </w:r>
            <w:r w:rsidR="002002DA">
              <w:rPr>
                <w:noProof/>
                <w:webHidden/>
              </w:rPr>
              <w:tab/>
            </w:r>
            <w:r w:rsidR="002002DA">
              <w:rPr>
                <w:noProof/>
                <w:webHidden/>
              </w:rPr>
              <w:fldChar w:fldCharType="begin"/>
            </w:r>
            <w:r w:rsidR="002002DA">
              <w:rPr>
                <w:noProof/>
                <w:webHidden/>
              </w:rPr>
              <w:instrText xml:space="preserve"> PAGEREF _Toc143458059 \h </w:instrText>
            </w:r>
            <w:r w:rsidR="002002DA">
              <w:rPr>
                <w:noProof/>
                <w:webHidden/>
              </w:rPr>
            </w:r>
            <w:r w:rsidR="002002DA">
              <w:rPr>
                <w:noProof/>
                <w:webHidden/>
              </w:rPr>
              <w:fldChar w:fldCharType="separate"/>
            </w:r>
            <w:r w:rsidR="002002DA">
              <w:rPr>
                <w:noProof/>
                <w:webHidden/>
              </w:rPr>
              <w:t>50</w:t>
            </w:r>
            <w:r w:rsidR="002002DA">
              <w:rPr>
                <w:noProof/>
                <w:webHidden/>
              </w:rPr>
              <w:fldChar w:fldCharType="end"/>
            </w:r>
          </w:hyperlink>
        </w:p>
        <w:p w:rsidR="002002DA" w:rsidP="000F614C" w:rsidRDefault="00000000" w14:paraId="7AFB9A7E" w14:textId="0D71AE33">
          <w:pPr>
            <w:pStyle w:val="TOC2"/>
            <w:rPr>
              <w:noProof/>
              <w:sz w:val="22"/>
              <w:szCs w:val="22"/>
              <w:lang w:val="es-BO" w:eastAsia="es-BO"/>
            </w:rPr>
          </w:pPr>
          <w:hyperlink w:history="1" w:anchor="_Toc143458060">
            <w:r w:rsidRPr="00DA272B" w:rsidR="002002DA">
              <w:rPr>
                <w:rStyle w:val="Hyperlink"/>
                <w:rFonts w:ascii="Tahoma" w:hAnsi="Tahoma" w:cs="Tahoma"/>
                <w:b/>
                <w:bCs/>
                <w:noProof/>
                <w:lang w:val="es-BO"/>
              </w:rPr>
              <w:t>6.1.1.3.</w:t>
            </w:r>
            <w:r w:rsidR="002002DA">
              <w:rPr>
                <w:noProof/>
                <w:sz w:val="22"/>
                <w:szCs w:val="22"/>
                <w:lang w:val="es-BO" w:eastAsia="es-BO"/>
              </w:rPr>
              <w:tab/>
            </w:r>
            <w:r w:rsidRPr="00DA272B" w:rsidR="002002DA">
              <w:rPr>
                <w:rStyle w:val="Hyperlink"/>
                <w:rFonts w:ascii="Tahoma" w:hAnsi="Tahoma" w:cs="Tahoma" w:eastAsiaTheme="minorHAnsi"/>
                <w:b/>
                <w:bCs/>
                <w:noProof/>
                <w:lang w:val="es-BO"/>
              </w:rPr>
              <w:t>Partes Afectadas Comunidad Rural, Concentrada y Dispersa</w:t>
            </w:r>
            <w:r w:rsidR="002002DA">
              <w:rPr>
                <w:noProof/>
                <w:webHidden/>
              </w:rPr>
              <w:tab/>
            </w:r>
            <w:r w:rsidR="002002DA">
              <w:rPr>
                <w:noProof/>
                <w:webHidden/>
              </w:rPr>
              <w:fldChar w:fldCharType="begin"/>
            </w:r>
            <w:r w:rsidR="002002DA">
              <w:rPr>
                <w:noProof/>
                <w:webHidden/>
              </w:rPr>
              <w:instrText xml:space="preserve"> PAGEREF _Toc143458060 \h </w:instrText>
            </w:r>
            <w:r w:rsidR="002002DA">
              <w:rPr>
                <w:noProof/>
                <w:webHidden/>
              </w:rPr>
            </w:r>
            <w:r w:rsidR="002002DA">
              <w:rPr>
                <w:noProof/>
                <w:webHidden/>
              </w:rPr>
              <w:fldChar w:fldCharType="separate"/>
            </w:r>
            <w:r w:rsidR="002002DA">
              <w:rPr>
                <w:noProof/>
                <w:webHidden/>
              </w:rPr>
              <w:t>51</w:t>
            </w:r>
            <w:r w:rsidR="002002DA">
              <w:rPr>
                <w:noProof/>
                <w:webHidden/>
              </w:rPr>
              <w:fldChar w:fldCharType="end"/>
            </w:r>
          </w:hyperlink>
        </w:p>
        <w:p w:rsidR="002002DA" w:rsidP="000F614C" w:rsidRDefault="00000000" w14:paraId="2162C84A" w14:textId="643BA3F8">
          <w:pPr>
            <w:pStyle w:val="TOC2"/>
            <w:rPr>
              <w:noProof/>
              <w:sz w:val="22"/>
              <w:szCs w:val="22"/>
              <w:lang w:val="es-BO" w:eastAsia="es-BO"/>
            </w:rPr>
          </w:pPr>
          <w:hyperlink w:history="1" w:anchor="_Toc143458061">
            <w:r w:rsidRPr="00DA272B" w:rsidR="002002DA">
              <w:rPr>
                <w:rStyle w:val="Hyperlink"/>
                <w:rFonts w:ascii="Tahoma" w:hAnsi="Tahoma" w:cs="Tahoma"/>
                <w:b/>
                <w:bCs/>
                <w:noProof/>
                <w:lang w:val="es-BO"/>
              </w:rPr>
              <w:t>6.1.1.4.</w:t>
            </w:r>
            <w:r w:rsidR="002002DA">
              <w:rPr>
                <w:noProof/>
                <w:sz w:val="22"/>
                <w:szCs w:val="22"/>
                <w:lang w:val="es-BO" w:eastAsia="es-BO"/>
              </w:rPr>
              <w:tab/>
            </w:r>
            <w:r w:rsidRPr="00DA272B" w:rsidR="002002DA">
              <w:rPr>
                <w:rStyle w:val="Hyperlink"/>
                <w:rFonts w:ascii="Tahoma" w:hAnsi="Tahoma" w:cs="Tahoma" w:eastAsiaTheme="minorHAnsi"/>
                <w:b/>
                <w:bCs/>
                <w:noProof/>
                <w:lang w:val="es-BO"/>
              </w:rPr>
              <w:t xml:space="preserve">Partes afectadas pueblos indígenas (vulnerables) área concentrada </w:t>
            </w:r>
            <w:r w:rsidR="00A206A0">
              <w:rPr>
                <w:rStyle w:val="Hyperlink"/>
                <w:rFonts w:ascii="Tahoma" w:hAnsi="Tahoma" w:cs="Tahoma" w:eastAsiaTheme="minorHAnsi"/>
                <w:b/>
                <w:bCs/>
                <w:noProof/>
                <w:lang w:val="es-BO"/>
              </w:rPr>
              <w:t xml:space="preserve">                     </w:t>
            </w:r>
            <w:r w:rsidRPr="00DA272B" w:rsidR="002002DA">
              <w:rPr>
                <w:rStyle w:val="Hyperlink"/>
                <w:rFonts w:ascii="Tahoma" w:hAnsi="Tahoma" w:cs="Tahoma" w:eastAsiaTheme="minorHAnsi"/>
                <w:b/>
                <w:bCs/>
                <w:noProof/>
                <w:lang w:val="es-BO"/>
              </w:rPr>
              <w:t>y dispersa</w:t>
            </w:r>
            <w:r w:rsidR="002002DA">
              <w:rPr>
                <w:noProof/>
                <w:webHidden/>
              </w:rPr>
              <w:tab/>
            </w:r>
            <w:r w:rsidR="002002DA">
              <w:rPr>
                <w:noProof/>
                <w:webHidden/>
              </w:rPr>
              <w:fldChar w:fldCharType="begin"/>
            </w:r>
            <w:r w:rsidR="002002DA">
              <w:rPr>
                <w:noProof/>
                <w:webHidden/>
              </w:rPr>
              <w:instrText xml:space="preserve"> PAGEREF _Toc143458061 \h </w:instrText>
            </w:r>
            <w:r w:rsidR="002002DA">
              <w:rPr>
                <w:noProof/>
                <w:webHidden/>
              </w:rPr>
            </w:r>
            <w:r w:rsidR="002002DA">
              <w:rPr>
                <w:noProof/>
                <w:webHidden/>
              </w:rPr>
              <w:fldChar w:fldCharType="separate"/>
            </w:r>
            <w:r w:rsidR="002002DA">
              <w:rPr>
                <w:noProof/>
                <w:webHidden/>
              </w:rPr>
              <w:t>53</w:t>
            </w:r>
            <w:r w:rsidR="002002DA">
              <w:rPr>
                <w:noProof/>
                <w:webHidden/>
              </w:rPr>
              <w:fldChar w:fldCharType="end"/>
            </w:r>
          </w:hyperlink>
        </w:p>
        <w:p w:rsidR="002002DA" w:rsidP="000F614C" w:rsidRDefault="00000000" w14:paraId="65AA83BD" w14:textId="2B58D256">
          <w:pPr>
            <w:pStyle w:val="TOC2"/>
            <w:rPr>
              <w:noProof/>
              <w:sz w:val="22"/>
              <w:szCs w:val="22"/>
              <w:lang w:val="es-BO" w:eastAsia="es-BO"/>
            </w:rPr>
          </w:pPr>
          <w:hyperlink w:history="1" w:anchor="_Toc143458062">
            <w:r w:rsidRPr="00DA272B" w:rsidR="002002DA">
              <w:rPr>
                <w:rStyle w:val="Hyperlink"/>
                <w:rFonts w:ascii="Tahoma" w:hAnsi="Tahoma" w:cs="Tahoma"/>
                <w:b/>
                <w:bCs/>
                <w:noProof/>
                <w:lang w:val="es-BO"/>
              </w:rPr>
              <w:t>6.1.1.5.</w:t>
            </w:r>
            <w:r w:rsidR="002002DA">
              <w:rPr>
                <w:noProof/>
                <w:sz w:val="22"/>
                <w:szCs w:val="22"/>
                <w:lang w:val="es-BO" w:eastAsia="es-BO"/>
              </w:rPr>
              <w:tab/>
            </w:r>
            <w:r w:rsidRPr="00DA272B" w:rsidR="002002DA">
              <w:rPr>
                <w:rStyle w:val="Hyperlink"/>
                <w:rFonts w:ascii="Tahoma" w:hAnsi="Tahoma" w:cs="Tahoma" w:eastAsiaTheme="minorHAnsi"/>
                <w:b/>
                <w:bCs/>
                <w:noProof/>
                <w:lang w:val="es-BO"/>
              </w:rPr>
              <w:t xml:space="preserve">Otras partes interesadas representación población vulnerable nivel </w:t>
            </w:r>
            <w:r w:rsidR="00A206A0">
              <w:rPr>
                <w:rStyle w:val="Hyperlink"/>
                <w:rFonts w:ascii="Tahoma" w:hAnsi="Tahoma" w:cs="Tahoma" w:eastAsiaTheme="minorHAnsi"/>
                <w:b/>
                <w:bCs/>
                <w:noProof/>
                <w:lang w:val="es-BO"/>
              </w:rPr>
              <w:t xml:space="preserve">         </w:t>
            </w:r>
            <w:r w:rsidRPr="00DA272B" w:rsidR="002002DA">
              <w:rPr>
                <w:rStyle w:val="Hyperlink"/>
                <w:rFonts w:ascii="Tahoma" w:hAnsi="Tahoma" w:cs="Tahoma" w:eastAsiaTheme="minorHAnsi"/>
                <w:b/>
                <w:bCs/>
                <w:noProof/>
                <w:lang w:val="es-BO"/>
              </w:rPr>
              <w:t>municipal</w:t>
            </w:r>
            <w:r w:rsidR="002002DA">
              <w:rPr>
                <w:noProof/>
                <w:webHidden/>
              </w:rPr>
              <w:tab/>
            </w:r>
            <w:r w:rsidR="002002DA">
              <w:rPr>
                <w:noProof/>
                <w:webHidden/>
              </w:rPr>
              <w:fldChar w:fldCharType="begin"/>
            </w:r>
            <w:r w:rsidR="002002DA">
              <w:rPr>
                <w:noProof/>
                <w:webHidden/>
              </w:rPr>
              <w:instrText xml:space="preserve"> PAGEREF _Toc143458062 \h </w:instrText>
            </w:r>
            <w:r w:rsidR="002002DA">
              <w:rPr>
                <w:noProof/>
                <w:webHidden/>
              </w:rPr>
            </w:r>
            <w:r w:rsidR="002002DA">
              <w:rPr>
                <w:noProof/>
                <w:webHidden/>
              </w:rPr>
              <w:fldChar w:fldCharType="separate"/>
            </w:r>
            <w:r w:rsidR="002002DA">
              <w:rPr>
                <w:noProof/>
                <w:webHidden/>
              </w:rPr>
              <w:t>55</w:t>
            </w:r>
            <w:r w:rsidR="002002DA">
              <w:rPr>
                <w:noProof/>
                <w:webHidden/>
              </w:rPr>
              <w:fldChar w:fldCharType="end"/>
            </w:r>
          </w:hyperlink>
        </w:p>
        <w:p w:rsidR="002002DA" w:rsidP="000F614C" w:rsidRDefault="00000000" w14:paraId="598CE717" w14:textId="6A5B9040">
          <w:pPr>
            <w:pStyle w:val="TOC2"/>
            <w:rPr>
              <w:noProof/>
              <w:sz w:val="22"/>
              <w:szCs w:val="22"/>
              <w:lang w:val="es-BO" w:eastAsia="es-BO"/>
            </w:rPr>
          </w:pPr>
          <w:hyperlink w:history="1" w:anchor="_Toc143458063">
            <w:r w:rsidRPr="00DA272B" w:rsidR="002002DA">
              <w:rPr>
                <w:rStyle w:val="Hyperlink"/>
                <w:rFonts w:ascii="Tahoma" w:hAnsi="Tahoma" w:cs="Tahoma"/>
                <w:b/>
                <w:bCs/>
                <w:noProof/>
                <w:lang w:val="es-BO"/>
              </w:rPr>
              <w:t>6.1.2.</w:t>
            </w:r>
            <w:r w:rsidR="002002DA">
              <w:rPr>
                <w:noProof/>
                <w:sz w:val="22"/>
                <w:szCs w:val="22"/>
                <w:lang w:val="es-BO" w:eastAsia="es-BO"/>
              </w:rPr>
              <w:tab/>
            </w:r>
            <w:r w:rsidRPr="00DA272B" w:rsidR="002002DA">
              <w:rPr>
                <w:rStyle w:val="Hyperlink"/>
                <w:rFonts w:ascii="Tahoma" w:hAnsi="Tahoma" w:cs="Tahoma" w:eastAsiaTheme="minorHAnsi"/>
                <w:b/>
                <w:bCs/>
                <w:noProof/>
                <w:lang w:val="es-BO"/>
              </w:rPr>
              <w:t>Etapa de inversión</w:t>
            </w:r>
            <w:r w:rsidR="002002DA">
              <w:rPr>
                <w:noProof/>
                <w:webHidden/>
              </w:rPr>
              <w:tab/>
            </w:r>
            <w:r w:rsidR="002002DA">
              <w:rPr>
                <w:noProof/>
                <w:webHidden/>
              </w:rPr>
              <w:fldChar w:fldCharType="begin"/>
            </w:r>
            <w:r w:rsidR="002002DA">
              <w:rPr>
                <w:noProof/>
                <w:webHidden/>
              </w:rPr>
              <w:instrText xml:space="preserve"> PAGEREF _Toc143458063 \h </w:instrText>
            </w:r>
            <w:r w:rsidR="002002DA">
              <w:rPr>
                <w:noProof/>
                <w:webHidden/>
              </w:rPr>
            </w:r>
            <w:r w:rsidR="002002DA">
              <w:rPr>
                <w:noProof/>
                <w:webHidden/>
              </w:rPr>
              <w:fldChar w:fldCharType="separate"/>
            </w:r>
            <w:r w:rsidR="002002DA">
              <w:rPr>
                <w:noProof/>
                <w:webHidden/>
              </w:rPr>
              <w:t>62</w:t>
            </w:r>
            <w:r w:rsidR="002002DA">
              <w:rPr>
                <w:noProof/>
                <w:webHidden/>
              </w:rPr>
              <w:fldChar w:fldCharType="end"/>
            </w:r>
          </w:hyperlink>
        </w:p>
        <w:p w:rsidR="002002DA" w:rsidP="000F614C" w:rsidRDefault="00000000" w14:paraId="0D8A39BF" w14:textId="235E4529">
          <w:pPr>
            <w:pStyle w:val="TOC2"/>
            <w:rPr>
              <w:noProof/>
              <w:sz w:val="22"/>
              <w:szCs w:val="22"/>
              <w:lang w:val="es-BO" w:eastAsia="es-BO"/>
            </w:rPr>
          </w:pPr>
          <w:hyperlink w:history="1" w:anchor="_Toc143458064">
            <w:r w:rsidRPr="00DA272B" w:rsidR="002002DA">
              <w:rPr>
                <w:rStyle w:val="Hyperlink"/>
                <w:rFonts w:ascii="Tahoma" w:hAnsi="Tahoma" w:cs="Tahoma"/>
                <w:b/>
                <w:bCs/>
                <w:noProof/>
                <w:lang w:val="es-BO"/>
              </w:rPr>
              <w:t>6.1.2.1.</w:t>
            </w:r>
            <w:r w:rsidR="002002DA">
              <w:rPr>
                <w:noProof/>
                <w:sz w:val="22"/>
                <w:szCs w:val="22"/>
                <w:lang w:val="es-BO" w:eastAsia="es-BO"/>
              </w:rPr>
              <w:tab/>
            </w:r>
            <w:r w:rsidRPr="00DA272B" w:rsidR="002002DA">
              <w:rPr>
                <w:rStyle w:val="Hyperlink"/>
                <w:rFonts w:ascii="Tahoma" w:hAnsi="Tahoma" w:cs="Tahoma" w:eastAsiaTheme="minorHAnsi"/>
                <w:b/>
                <w:bCs/>
                <w:noProof/>
                <w:lang w:val="es-BO"/>
              </w:rPr>
              <w:t>Otras partes interesadas del nivel nacional</w:t>
            </w:r>
            <w:r w:rsidR="002002DA">
              <w:rPr>
                <w:noProof/>
                <w:webHidden/>
              </w:rPr>
              <w:tab/>
            </w:r>
            <w:r w:rsidR="002002DA">
              <w:rPr>
                <w:noProof/>
                <w:webHidden/>
              </w:rPr>
              <w:fldChar w:fldCharType="begin"/>
            </w:r>
            <w:r w:rsidR="002002DA">
              <w:rPr>
                <w:noProof/>
                <w:webHidden/>
              </w:rPr>
              <w:instrText xml:space="preserve"> PAGEREF _Toc143458064 \h </w:instrText>
            </w:r>
            <w:r w:rsidR="002002DA">
              <w:rPr>
                <w:noProof/>
                <w:webHidden/>
              </w:rPr>
            </w:r>
            <w:r w:rsidR="002002DA">
              <w:rPr>
                <w:noProof/>
                <w:webHidden/>
              </w:rPr>
              <w:fldChar w:fldCharType="separate"/>
            </w:r>
            <w:r w:rsidR="002002DA">
              <w:rPr>
                <w:noProof/>
                <w:webHidden/>
              </w:rPr>
              <w:t>62</w:t>
            </w:r>
            <w:r w:rsidR="002002DA">
              <w:rPr>
                <w:noProof/>
                <w:webHidden/>
              </w:rPr>
              <w:fldChar w:fldCharType="end"/>
            </w:r>
          </w:hyperlink>
        </w:p>
        <w:p w:rsidR="002002DA" w:rsidP="000F614C" w:rsidRDefault="00000000" w14:paraId="0AD60671" w14:textId="0DA3A25E">
          <w:pPr>
            <w:pStyle w:val="TOC2"/>
            <w:rPr>
              <w:noProof/>
              <w:sz w:val="22"/>
              <w:szCs w:val="22"/>
              <w:lang w:val="es-BO" w:eastAsia="es-BO"/>
            </w:rPr>
          </w:pPr>
          <w:hyperlink w:history="1" w:anchor="_Toc143458065">
            <w:r w:rsidRPr="00DA272B" w:rsidR="002002DA">
              <w:rPr>
                <w:rStyle w:val="Hyperlink"/>
                <w:rFonts w:ascii="Tahoma" w:hAnsi="Tahoma" w:cs="Tahoma"/>
                <w:b/>
                <w:bCs/>
                <w:noProof/>
                <w:lang w:val="es-BO"/>
              </w:rPr>
              <w:t>6.1.2.2.</w:t>
            </w:r>
            <w:r w:rsidR="002002DA">
              <w:rPr>
                <w:noProof/>
                <w:sz w:val="22"/>
                <w:szCs w:val="22"/>
                <w:lang w:val="es-BO" w:eastAsia="es-BO"/>
              </w:rPr>
              <w:tab/>
            </w:r>
            <w:r w:rsidRPr="00DA272B" w:rsidR="002002DA">
              <w:rPr>
                <w:rStyle w:val="Hyperlink"/>
                <w:rFonts w:ascii="Tahoma" w:hAnsi="Tahoma" w:cs="Tahoma"/>
                <w:b/>
                <w:bCs/>
                <w:noProof/>
                <w:lang w:val="es-BO"/>
              </w:rPr>
              <w:t>Seguimiento al mecanismo de quejas, reclamos y sugerencias</w:t>
            </w:r>
            <w:r w:rsidR="002002DA">
              <w:rPr>
                <w:noProof/>
                <w:webHidden/>
              </w:rPr>
              <w:tab/>
            </w:r>
            <w:r w:rsidR="002002DA">
              <w:rPr>
                <w:noProof/>
                <w:webHidden/>
              </w:rPr>
              <w:fldChar w:fldCharType="begin"/>
            </w:r>
            <w:r w:rsidR="002002DA">
              <w:rPr>
                <w:noProof/>
                <w:webHidden/>
              </w:rPr>
              <w:instrText xml:space="preserve"> PAGEREF _Toc143458065 \h </w:instrText>
            </w:r>
            <w:r w:rsidR="002002DA">
              <w:rPr>
                <w:noProof/>
                <w:webHidden/>
              </w:rPr>
            </w:r>
            <w:r w:rsidR="002002DA">
              <w:rPr>
                <w:noProof/>
                <w:webHidden/>
              </w:rPr>
              <w:fldChar w:fldCharType="separate"/>
            </w:r>
            <w:r w:rsidR="002002DA">
              <w:rPr>
                <w:noProof/>
                <w:webHidden/>
              </w:rPr>
              <w:t>63</w:t>
            </w:r>
            <w:r w:rsidR="002002DA">
              <w:rPr>
                <w:noProof/>
                <w:webHidden/>
              </w:rPr>
              <w:fldChar w:fldCharType="end"/>
            </w:r>
          </w:hyperlink>
        </w:p>
        <w:p w:rsidR="002002DA" w:rsidP="000F614C" w:rsidRDefault="00000000" w14:paraId="4FC1DD6A" w14:textId="02376040">
          <w:pPr>
            <w:pStyle w:val="TOC2"/>
            <w:rPr>
              <w:noProof/>
              <w:sz w:val="22"/>
              <w:szCs w:val="22"/>
              <w:lang w:val="es-BO" w:eastAsia="es-BO"/>
            </w:rPr>
          </w:pPr>
          <w:hyperlink w:history="1" w:anchor="_Toc143458066">
            <w:r w:rsidRPr="00DA272B" w:rsidR="002002DA">
              <w:rPr>
                <w:rStyle w:val="Hyperlink"/>
                <w:rFonts w:ascii="Tahoma" w:hAnsi="Tahoma" w:cs="Tahoma"/>
                <w:b/>
                <w:bCs/>
                <w:noProof/>
                <w:lang w:val="es-BO"/>
              </w:rPr>
              <w:t>6.1.3.</w:t>
            </w:r>
            <w:r w:rsidR="002002DA">
              <w:rPr>
                <w:noProof/>
                <w:sz w:val="22"/>
                <w:szCs w:val="22"/>
                <w:lang w:val="es-BO" w:eastAsia="es-BO"/>
              </w:rPr>
              <w:tab/>
            </w:r>
            <w:r w:rsidRPr="00DA272B" w:rsidR="002002DA">
              <w:rPr>
                <w:rStyle w:val="Hyperlink"/>
                <w:rFonts w:ascii="Tahoma" w:hAnsi="Tahoma" w:cs="Tahoma" w:eastAsiaTheme="minorHAnsi"/>
                <w:b/>
                <w:bCs/>
                <w:noProof/>
                <w:lang w:val="es-BO"/>
              </w:rPr>
              <w:t>Etapa de operación</w:t>
            </w:r>
            <w:r w:rsidR="002002DA">
              <w:rPr>
                <w:noProof/>
                <w:webHidden/>
              </w:rPr>
              <w:tab/>
            </w:r>
            <w:r w:rsidR="002002DA">
              <w:rPr>
                <w:noProof/>
                <w:webHidden/>
              </w:rPr>
              <w:fldChar w:fldCharType="begin"/>
            </w:r>
            <w:r w:rsidR="002002DA">
              <w:rPr>
                <w:noProof/>
                <w:webHidden/>
              </w:rPr>
              <w:instrText xml:space="preserve"> PAGEREF _Toc143458066 \h </w:instrText>
            </w:r>
            <w:r w:rsidR="002002DA">
              <w:rPr>
                <w:noProof/>
                <w:webHidden/>
              </w:rPr>
            </w:r>
            <w:r w:rsidR="002002DA">
              <w:rPr>
                <w:noProof/>
                <w:webHidden/>
              </w:rPr>
              <w:fldChar w:fldCharType="separate"/>
            </w:r>
            <w:r w:rsidR="002002DA">
              <w:rPr>
                <w:noProof/>
                <w:webHidden/>
              </w:rPr>
              <w:t>68</w:t>
            </w:r>
            <w:r w:rsidR="002002DA">
              <w:rPr>
                <w:noProof/>
                <w:webHidden/>
              </w:rPr>
              <w:fldChar w:fldCharType="end"/>
            </w:r>
          </w:hyperlink>
        </w:p>
        <w:p w:rsidR="002002DA" w:rsidP="000F614C" w:rsidRDefault="00000000" w14:paraId="5B580678" w14:textId="192EB53F">
          <w:pPr>
            <w:pStyle w:val="TOC2"/>
            <w:rPr>
              <w:noProof/>
              <w:sz w:val="22"/>
              <w:szCs w:val="22"/>
              <w:lang w:val="es-BO" w:eastAsia="es-BO"/>
            </w:rPr>
          </w:pPr>
          <w:hyperlink w:history="1" w:anchor="_Toc143458067">
            <w:r w:rsidRPr="00DA272B" w:rsidR="002002DA">
              <w:rPr>
                <w:rStyle w:val="Hyperlink"/>
                <w:rFonts w:ascii="Tahoma" w:hAnsi="Tahoma" w:cs="Tahoma"/>
                <w:b/>
                <w:bCs/>
                <w:noProof/>
                <w:lang w:val="es-BO"/>
              </w:rPr>
              <w:t>6.1.3.1.</w:t>
            </w:r>
            <w:r w:rsidR="002002DA">
              <w:rPr>
                <w:noProof/>
                <w:sz w:val="22"/>
                <w:szCs w:val="22"/>
                <w:lang w:val="es-BO" w:eastAsia="es-BO"/>
              </w:rPr>
              <w:tab/>
            </w:r>
            <w:r w:rsidRPr="00DA272B" w:rsidR="002002DA">
              <w:rPr>
                <w:rStyle w:val="Hyperlink"/>
                <w:rFonts w:ascii="Tahoma" w:hAnsi="Tahoma" w:cs="Tahoma" w:eastAsiaTheme="minorHAnsi"/>
                <w:b/>
                <w:bCs/>
                <w:noProof/>
                <w:lang w:val="es-BO"/>
              </w:rPr>
              <w:t>Otras partes interesadas del nivel nacional</w:t>
            </w:r>
            <w:r w:rsidR="002002DA">
              <w:rPr>
                <w:noProof/>
                <w:webHidden/>
              </w:rPr>
              <w:tab/>
            </w:r>
            <w:r w:rsidR="002002DA">
              <w:rPr>
                <w:noProof/>
                <w:webHidden/>
              </w:rPr>
              <w:fldChar w:fldCharType="begin"/>
            </w:r>
            <w:r w:rsidR="002002DA">
              <w:rPr>
                <w:noProof/>
                <w:webHidden/>
              </w:rPr>
              <w:instrText xml:space="preserve"> PAGEREF _Toc143458067 \h </w:instrText>
            </w:r>
            <w:r w:rsidR="002002DA">
              <w:rPr>
                <w:noProof/>
                <w:webHidden/>
              </w:rPr>
            </w:r>
            <w:r w:rsidR="002002DA">
              <w:rPr>
                <w:noProof/>
                <w:webHidden/>
              </w:rPr>
              <w:fldChar w:fldCharType="separate"/>
            </w:r>
            <w:r w:rsidR="002002DA">
              <w:rPr>
                <w:noProof/>
                <w:webHidden/>
              </w:rPr>
              <w:t>68</w:t>
            </w:r>
            <w:r w:rsidR="002002DA">
              <w:rPr>
                <w:noProof/>
                <w:webHidden/>
              </w:rPr>
              <w:fldChar w:fldCharType="end"/>
            </w:r>
          </w:hyperlink>
        </w:p>
        <w:p w:rsidR="002002DA" w:rsidP="000F614C" w:rsidRDefault="00000000" w14:paraId="5AFD1710" w14:textId="4CD8A65C">
          <w:pPr>
            <w:pStyle w:val="TOC2"/>
            <w:rPr>
              <w:noProof/>
              <w:sz w:val="22"/>
              <w:szCs w:val="22"/>
              <w:lang w:val="es-BO" w:eastAsia="es-BO"/>
            </w:rPr>
          </w:pPr>
          <w:hyperlink w:history="1" w:anchor="_Toc143458068">
            <w:r w:rsidRPr="00DA272B" w:rsidR="002002DA">
              <w:rPr>
                <w:rStyle w:val="Hyperlink"/>
                <w:rFonts w:ascii="Tahoma" w:hAnsi="Tahoma" w:cs="Tahoma"/>
                <w:b/>
                <w:bCs/>
                <w:noProof/>
                <w:lang w:val="es-BO"/>
              </w:rPr>
              <w:t>6.1.3.2.</w:t>
            </w:r>
            <w:r w:rsidR="002002DA">
              <w:rPr>
                <w:noProof/>
                <w:sz w:val="22"/>
                <w:szCs w:val="22"/>
                <w:lang w:val="es-BO" w:eastAsia="es-BO"/>
              </w:rPr>
              <w:tab/>
            </w:r>
            <w:r w:rsidRPr="00DA272B" w:rsidR="002002DA">
              <w:rPr>
                <w:rStyle w:val="Hyperlink"/>
                <w:rFonts w:ascii="Tahoma" w:hAnsi="Tahoma" w:cs="Tahoma"/>
                <w:b/>
                <w:bCs/>
                <w:noProof/>
                <w:lang w:val="es-BO"/>
              </w:rPr>
              <w:t>Partes afectadas comunidades rurales y pueblos indígenas</w:t>
            </w:r>
            <w:r w:rsidR="002002DA">
              <w:rPr>
                <w:noProof/>
                <w:webHidden/>
              </w:rPr>
              <w:tab/>
            </w:r>
            <w:r w:rsidR="002002DA">
              <w:rPr>
                <w:noProof/>
                <w:webHidden/>
              </w:rPr>
              <w:fldChar w:fldCharType="begin"/>
            </w:r>
            <w:r w:rsidR="002002DA">
              <w:rPr>
                <w:noProof/>
                <w:webHidden/>
              </w:rPr>
              <w:instrText xml:space="preserve"> PAGEREF _Toc143458068 \h </w:instrText>
            </w:r>
            <w:r w:rsidR="002002DA">
              <w:rPr>
                <w:noProof/>
                <w:webHidden/>
              </w:rPr>
            </w:r>
            <w:r w:rsidR="002002DA">
              <w:rPr>
                <w:noProof/>
                <w:webHidden/>
              </w:rPr>
              <w:fldChar w:fldCharType="separate"/>
            </w:r>
            <w:r w:rsidR="002002DA">
              <w:rPr>
                <w:noProof/>
                <w:webHidden/>
              </w:rPr>
              <w:t>69</w:t>
            </w:r>
            <w:r w:rsidR="002002DA">
              <w:rPr>
                <w:noProof/>
                <w:webHidden/>
              </w:rPr>
              <w:fldChar w:fldCharType="end"/>
            </w:r>
          </w:hyperlink>
        </w:p>
        <w:p w:rsidR="002002DA" w:rsidP="000F614C" w:rsidRDefault="00000000" w14:paraId="3A6AA91D" w14:textId="77A098DF">
          <w:pPr>
            <w:pStyle w:val="TOC2"/>
            <w:rPr>
              <w:noProof/>
              <w:sz w:val="22"/>
              <w:szCs w:val="22"/>
              <w:lang w:val="es-BO" w:eastAsia="es-BO"/>
            </w:rPr>
          </w:pPr>
          <w:hyperlink w:history="1" w:anchor="_Toc143458069">
            <w:r w:rsidRPr="00DA272B" w:rsidR="002002DA">
              <w:rPr>
                <w:rStyle w:val="Hyperlink"/>
                <w:rFonts w:ascii="Tahoma" w:hAnsi="Tahoma" w:cs="Tahoma"/>
                <w:b/>
                <w:bCs/>
                <w:noProof/>
                <w:lang w:val="es-BO"/>
              </w:rPr>
              <w:t>6.1.3.3.</w:t>
            </w:r>
            <w:r w:rsidR="002002DA">
              <w:rPr>
                <w:noProof/>
                <w:sz w:val="22"/>
                <w:szCs w:val="22"/>
                <w:lang w:val="es-BO" w:eastAsia="es-BO"/>
              </w:rPr>
              <w:tab/>
            </w:r>
            <w:r w:rsidRPr="00DA272B" w:rsidR="002002DA">
              <w:rPr>
                <w:rStyle w:val="Hyperlink"/>
                <w:rFonts w:ascii="Tahoma" w:hAnsi="Tahoma" w:cs="Tahoma" w:eastAsiaTheme="minorHAnsi"/>
                <w:b/>
                <w:bCs/>
                <w:noProof/>
                <w:lang w:val="es-BO"/>
              </w:rPr>
              <w:t>Partes afectadas población vulnerable</w:t>
            </w:r>
            <w:r w:rsidR="002002DA">
              <w:rPr>
                <w:noProof/>
                <w:webHidden/>
              </w:rPr>
              <w:tab/>
            </w:r>
            <w:r w:rsidR="002002DA">
              <w:rPr>
                <w:noProof/>
                <w:webHidden/>
              </w:rPr>
              <w:fldChar w:fldCharType="begin"/>
            </w:r>
            <w:r w:rsidR="002002DA">
              <w:rPr>
                <w:noProof/>
                <w:webHidden/>
              </w:rPr>
              <w:instrText xml:space="preserve"> PAGEREF _Toc143458069 \h </w:instrText>
            </w:r>
            <w:r w:rsidR="002002DA">
              <w:rPr>
                <w:noProof/>
                <w:webHidden/>
              </w:rPr>
            </w:r>
            <w:r w:rsidR="002002DA">
              <w:rPr>
                <w:noProof/>
                <w:webHidden/>
              </w:rPr>
              <w:fldChar w:fldCharType="separate"/>
            </w:r>
            <w:r w:rsidR="002002DA">
              <w:rPr>
                <w:noProof/>
                <w:webHidden/>
              </w:rPr>
              <w:t>69</w:t>
            </w:r>
            <w:r w:rsidR="002002DA">
              <w:rPr>
                <w:noProof/>
                <w:webHidden/>
              </w:rPr>
              <w:fldChar w:fldCharType="end"/>
            </w:r>
          </w:hyperlink>
        </w:p>
        <w:p w:rsidR="002002DA" w:rsidP="000F614C" w:rsidRDefault="00000000" w14:paraId="28E69162" w14:textId="6CA6BCB2">
          <w:pPr>
            <w:pStyle w:val="TOC2"/>
            <w:rPr>
              <w:noProof/>
              <w:sz w:val="22"/>
              <w:szCs w:val="22"/>
              <w:lang w:val="es-BO" w:eastAsia="es-BO"/>
            </w:rPr>
          </w:pPr>
          <w:hyperlink w:history="1" w:anchor="_Toc143458070">
            <w:r w:rsidRPr="00DA272B" w:rsidR="002002DA">
              <w:rPr>
                <w:rStyle w:val="Hyperlink"/>
                <w:rFonts w:ascii="Tahoma" w:hAnsi="Tahoma" w:cs="Tahoma"/>
                <w:b/>
                <w:bCs/>
                <w:noProof/>
                <w:lang w:val="es-BO"/>
              </w:rPr>
              <w:t>6.1.3.4.</w:t>
            </w:r>
            <w:r w:rsidR="002002DA">
              <w:rPr>
                <w:noProof/>
                <w:sz w:val="22"/>
                <w:szCs w:val="22"/>
                <w:lang w:val="es-BO" w:eastAsia="es-BO"/>
              </w:rPr>
              <w:tab/>
            </w:r>
            <w:r w:rsidRPr="00DA272B" w:rsidR="002002DA">
              <w:rPr>
                <w:rStyle w:val="Hyperlink"/>
                <w:rFonts w:ascii="Tahoma" w:hAnsi="Tahoma" w:cs="Tahoma"/>
                <w:b/>
                <w:bCs/>
                <w:noProof/>
                <w:lang w:val="es-BO"/>
              </w:rPr>
              <w:t>Seguimiento al mecanismo de quejas, reclamos y sugerencias</w:t>
            </w:r>
            <w:r w:rsidR="002002DA">
              <w:rPr>
                <w:noProof/>
                <w:webHidden/>
              </w:rPr>
              <w:tab/>
            </w:r>
            <w:r w:rsidR="002002DA">
              <w:rPr>
                <w:noProof/>
                <w:webHidden/>
              </w:rPr>
              <w:fldChar w:fldCharType="begin"/>
            </w:r>
            <w:r w:rsidR="002002DA">
              <w:rPr>
                <w:noProof/>
                <w:webHidden/>
              </w:rPr>
              <w:instrText xml:space="preserve"> PAGEREF _Toc143458070 \h </w:instrText>
            </w:r>
            <w:r w:rsidR="002002DA">
              <w:rPr>
                <w:noProof/>
                <w:webHidden/>
              </w:rPr>
            </w:r>
            <w:r w:rsidR="002002DA">
              <w:rPr>
                <w:noProof/>
                <w:webHidden/>
              </w:rPr>
              <w:fldChar w:fldCharType="separate"/>
            </w:r>
            <w:r w:rsidR="002002DA">
              <w:rPr>
                <w:noProof/>
                <w:webHidden/>
              </w:rPr>
              <w:t>69</w:t>
            </w:r>
            <w:r w:rsidR="002002DA">
              <w:rPr>
                <w:noProof/>
                <w:webHidden/>
              </w:rPr>
              <w:fldChar w:fldCharType="end"/>
            </w:r>
          </w:hyperlink>
        </w:p>
        <w:p w:rsidR="002002DA" w:rsidP="000F614C" w:rsidRDefault="00000000" w14:paraId="306419E5" w14:textId="2D235240">
          <w:pPr>
            <w:pStyle w:val="TOC2"/>
            <w:rPr>
              <w:noProof/>
              <w:sz w:val="22"/>
              <w:szCs w:val="22"/>
              <w:lang w:val="es-BO" w:eastAsia="es-BO"/>
            </w:rPr>
          </w:pPr>
          <w:hyperlink w:history="1" w:anchor="_Toc143458071">
            <w:r w:rsidRPr="00DA272B" w:rsidR="002002DA">
              <w:rPr>
                <w:rStyle w:val="Hyperlink"/>
                <w:rFonts w:ascii="Tahoma" w:hAnsi="Tahoma" w:cs="Tahoma"/>
                <w:b/>
                <w:bCs/>
                <w:noProof/>
                <w:lang w:val="es-BO"/>
              </w:rPr>
              <w:t>6.1.4.</w:t>
            </w:r>
            <w:r w:rsidR="002002DA">
              <w:rPr>
                <w:noProof/>
                <w:sz w:val="22"/>
                <w:szCs w:val="22"/>
                <w:lang w:val="es-BO" w:eastAsia="es-BO"/>
              </w:rPr>
              <w:tab/>
            </w:r>
            <w:r w:rsidRPr="00DA272B" w:rsidR="002002DA">
              <w:rPr>
                <w:rStyle w:val="Hyperlink"/>
                <w:rFonts w:ascii="Tahoma" w:hAnsi="Tahoma" w:cs="Tahoma" w:eastAsiaTheme="minorHAnsi"/>
                <w:b/>
                <w:bCs/>
                <w:noProof/>
                <w:lang w:val="es-BO"/>
              </w:rPr>
              <w:t>Consideraciones pueblos indígenas</w:t>
            </w:r>
            <w:r w:rsidR="002002DA">
              <w:rPr>
                <w:noProof/>
                <w:webHidden/>
              </w:rPr>
              <w:tab/>
            </w:r>
            <w:r w:rsidR="002002DA">
              <w:rPr>
                <w:noProof/>
                <w:webHidden/>
              </w:rPr>
              <w:fldChar w:fldCharType="begin"/>
            </w:r>
            <w:r w:rsidR="002002DA">
              <w:rPr>
                <w:noProof/>
                <w:webHidden/>
              </w:rPr>
              <w:instrText xml:space="preserve"> PAGEREF _Toc143458071 \h </w:instrText>
            </w:r>
            <w:r w:rsidR="002002DA">
              <w:rPr>
                <w:noProof/>
                <w:webHidden/>
              </w:rPr>
            </w:r>
            <w:r w:rsidR="002002DA">
              <w:rPr>
                <w:noProof/>
                <w:webHidden/>
              </w:rPr>
              <w:fldChar w:fldCharType="separate"/>
            </w:r>
            <w:r w:rsidR="002002DA">
              <w:rPr>
                <w:noProof/>
                <w:webHidden/>
              </w:rPr>
              <w:t>74</w:t>
            </w:r>
            <w:r w:rsidR="002002DA">
              <w:rPr>
                <w:noProof/>
                <w:webHidden/>
              </w:rPr>
              <w:fldChar w:fldCharType="end"/>
            </w:r>
          </w:hyperlink>
        </w:p>
        <w:p w:rsidR="002002DA" w:rsidP="000F614C" w:rsidRDefault="00000000" w14:paraId="0B423000" w14:textId="48677744">
          <w:pPr>
            <w:pStyle w:val="TOC2"/>
            <w:rPr>
              <w:noProof/>
              <w:sz w:val="22"/>
              <w:szCs w:val="22"/>
              <w:lang w:val="es-BO" w:eastAsia="es-BO"/>
            </w:rPr>
          </w:pPr>
          <w:hyperlink w:history="1" w:anchor="_Toc143458072">
            <w:r w:rsidRPr="00DA272B" w:rsidR="002002DA">
              <w:rPr>
                <w:rStyle w:val="Hyperlink"/>
                <w:rFonts w:ascii="Tahoma" w:hAnsi="Tahoma" w:cs="Tahoma"/>
                <w:b/>
                <w:noProof/>
                <w:lang w:val="es-BO"/>
              </w:rPr>
              <w:t>6.2.</w:t>
            </w:r>
            <w:r w:rsidR="002002DA">
              <w:rPr>
                <w:noProof/>
                <w:sz w:val="22"/>
                <w:szCs w:val="22"/>
                <w:lang w:val="es-BO" w:eastAsia="es-BO"/>
              </w:rPr>
              <w:tab/>
            </w:r>
            <w:r w:rsidRPr="00DA272B" w:rsidR="002002DA">
              <w:rPr>
                <w:rStyle w:val="Hyperlink"/>
                <w:rFonts w:ascii="Tahoma" w:hAnsi="Tahoma" w:cs="Tahoma"/>
                <w:b/>
                <w:noProof/>
                <w:lang w:val="es-BO"/>
              </w:rPr>
              <w:t>Cronograma del Plan de Consultas</w:t>
            </w:r>
            <w:r w:rsidR="002002DA">
              <w:rPr>
                <w:noProof/>
                <w:webHidden/>
              </w:rPr>
              <w:tab/>
            </w:r>
            <w:r w:rsidR="002002DA">
              <w:rPr>
                <w:noProof/>
                <w:webHidden/>
              </w:rPr>
              <w:fldChar w:fldCharType="begin"/>
            </w:r>
            <w:r w:rsidR="002002DA">
              <w:rPr>
                <w:noProof/>
                <w:webHidden/>
              </w:rPr>
              <w:instrText xml:space="preserve"> PAGEREF _Toc143458072 \h </w:instrText>
            </w:r>
            <w:r w:rsidR="002002DA">
              <w:rPr>
                <w:noProof/>
                <w:webHidden/>
              </w:rPr>
            </w:r>
            <w:r w:rsidR="002002DA">
              <w:rPr>
                <w:noProof/>
                <w:webHidden/>
              </w:rPr>
              <w:fldChar w:fldCharType="separate"/>
            </w:r>
            <w:r w:rsidR="002002DA">
              <w:rPr>
                <w:noProof/>
                <w:webHidden/>
              </w:rPr>
              <w:t>74</w:t>
            </w:r>
            <w:r w:rsidR="002002DA">
              <w:rPr>
                <w:noProof/>
                <w:webHidden/>
              </w:rPr>
              <w:fldChar w:fldCharType="end"/>
            </w:r>
          </w:hyperlink>
        </w:p>
        <w:p w:rsidR="002002DA" w:rsidP="000F614C" w:rsidRDefault="00000000" w14:paraId="05382042" w14:textId="6A1DFEED">
          <w:pPr>
            <w:pStyle w:val="TOC2"/>
            <w:rPr>
              <w:noProof/>
              <w:sz w:val="22"/>
              <w:szCs w:val="22"/>
              <w:lang w:val="es-BO" w:eastAsia="es-BO"/>
            </w:rPr>
          </w:pPr>
          <w:hyperlink w:history="1" w:anchor="_Toc143458073">
            <w:r w:rsidRPr="00DA272B" w:rsidR="002002DA">
              <w:rPr>
                <w:rStyle w:val="Hyperlink"/>
                <w:rFonts w:ascii="Tahoma" w:hAnsi="Tahoma" w:cs="Tahoma"/>
                <w:b/>
                <w:noProof/>
                <w:lang w:val="es-BO"/>
              </w:rPr>
              <w:t>7.</w:t>
            </w:r>
            <w:r w:rsidR="002002DA">
              <w:rPr>
                <w:noProof/>
                <w:sz w:val="22"/>
                <w:szCs w:val="22"/>
                <w:lang w:val="es-BO" w:eastAsia="es-BO"/>
              </w:rPr>
              <w:tab/>
            </w:r>
            <w:r w:rsidRPr="00DA272B" w:rsidR="002002DA">
              <w:rPr>
                <w:rStyle w:val="Hyperlink"/>
                <w:rFonts w:ascii="Tahoma" w:hAnsi="Tahoma" w:cs="Tahoma"/>
                <w:b/>
                <w:noProof/>
                <w:lang w:val="es-BO"/>
              </w:rPr>
              <w:t>MECANISMOS DE ATENCION DE QUEJAS, RECLAMOS Y SUGERENCIAS</w:t>
            </w:r>
            <w:r w:rsidR="002002DA">
              <w:rPr>
                <w:noProof/>
                <w:webHidden/>
              </w:rPr>
              <w:tab/>
            </w:r>
            <w:r w:rsidR="002002DA">
              <w:rPr>
                <w:noProof/>
                <w:webHidden/>
              </w:rPr>
              <w:fldChar w:fldCharType="begin"/>
            </w:r>
            <w:r w:rsidR="002002DA">
              <w:rPr>
                <w:noProof/>
                <w:webHidden/>
              </w:rPr>
              <w:instrText xml:space="preserve"> PAGEREF _Toc143458073 \h </w:instrText>
            </w:r>
            <w:r w:rsidR="002002DA">
              <w:rPr>
                <w:noProof/>
                <w:webHidden/>
              </w:rPr>
            </w:r>
            <w:r w:rsidR="002002DA">
              <w:rPr>
                <w:noProof/>
                <w:webHidden/>
              </w:rPr>
              <w:fldChar w:fldCharType="separate"/>
            </w:r>
            <w:r w:rsidR="002002DA">
              <w:rPr>
                <w:noProof/>
                <w:webHidden/>
              </w:rPr>
              <w:t>76</w:t>
            </w:r>
            <w:r w:rsidR="002002DA">
              <w:rPr>
                <w:noProof/>
                <w:webHidden/>
              </w:rPr>
              <w:fldChar w:fldCharType="end"/>
            </w:r>
          </w:hyperlink>
        </w:p>
        <w:p w:rsidR="002002DA" w:rsidP="000F614C" w:rsidRDefault="00000000" w14:paraId="553A368D" w14:textId="18D4F46F">
          <w:pPr>
            <w:pStyle w:val="TOC2"/>
            <w:rPr>
              <w:noProof/>
              <w:sz w:val="22"/>
              <w:szCs w:val="22"/>
              <w:lang w:val="es-BO" w:eastAsia="es-BO"/>
            </w:rPr>
          </w:pPr>
          <w:hyperlink w:history="1" w:anchor="_Toc143458074">
            <w:r w:rsidRPr="00DA272B" w:rsidR="002002DA">
              <w:rPr>
                <w:rStyle w:val="Hyperlink"/>
                <w:rFonts w:ascii="Tahoma" w:hAnsi="Tahoma" w:cs="Tahoma"/>
                <w:b/>
                <w:noProof/>
                <w:lang w:val="es-BO"/>
              </w:rPr>
              <w:t>7.1.</w:t>
            </w:r>
            <w:r w:rsidR="002002DA">
              <w:rPr>
                <w:noProof/>
                <w:sz w:val="22"/>
                <w:szCs w:val="22"/>
                <w:lang w:val="es-BO" w:eastAsia="es-BO"/>
              </w:rPr>
              <w:tab/>
            </w:r>
            <w:r w:rsidRPr="00DA272B" w:rsidR="002002DA">
              <w:rPr>
                <w:rStyle w:val="Hyperlink"/>
                <w:rFonts w:ascii="Tahoma" w:hAnsi="Tahoma" w:cs="Tahoma"/>
                <w:b/>
                <w:noProof/>
                <w:lang w:val="es-BO"/>
              </w:rPr>
              <w:t>Objetivos del mecanismo</w:t>
            </w:r>
            <w:r w:rsidR="002002DA">
              <w:rPr>
                <w:noProof/>
                <w:webHidden/>
              </w:rPr>
              <w:tab/>
            </w:r>
            <w:r w:rsidR="002002DA">
              <w:rPr>
                <w:noProof/>
                <w:webHidden/>
              </w:rPr>
              <w:fldChar w:fldCharType="begin"/>
            </w:r>
            <w:r w:rsidR="002002DA">
              <w:rPr>
                <w:noProof/>
                <w:webHidden/>
              </w:rPr>
              <w:instrText xml:space="preserve"> PAGEREF _Toc143458074 \h </w:instrText>
            </w:r>
            <w:r w:rsidR="002002DA">
              <w:rPr>
                <w:noProof/>
                <w:webHidden/>
              </w:rPr>
            </w:r>
            <w:r w:rsidR="002002DA">
              <w:rPr>
                <w:noProof/>
                <w:webHidden/>
              </w:rPr>
              <w:fldChar w:fldCharType="separate"/>
            </w:r>
            <w:r w:rsidR="002002DA">
              <w:rPr>
                <w:noProof/>
                <w:webHidden/>
              </w:rPr>
              <w:t>76</w:t>
            </w:r>
            <w:r w:rsidR="002002DA">
              <w:rPr>
                <w:noProof/>
                <w:webHidden/>
              </w:rPr>
              <w:fldChar w:fldCharType="end"/>
            </w:r>
          </w:hyperlink>
        </w:p>
        <w:p w:rsidR="002002DA" w:rsidP="000F614C" w:rsidRDefault="00000000" w14:paraId="354BB05E" w14:textId="619F14C8">
          <w:pPr>
            <w:pStyle w:val="TOC2"/>
            <w:rPr>
              <w:noProof/>
              <w:sz w:val="22"/>
              <w:szCs w:val="22"/>
              <w:lang w:val="es-BO" w:eastAsia="es-BO"/>
            </w:rPr>
          </w:pPr>
          <w:hyperlink w:history="1" w:anchor="_Toc143458075">
            <w:r w:rsidRPr="00DA272B" w:rsidR="002002DA">
              <w:rPr>
                <w:rStyle w:val="Hyperlink"/>
                <w:rFonts w:ascii="Tahoma" w:hAnsi="Tahoma" w:cs="Tahoma"/>
                <w:b/>
                <w:bCs/>
                <w:noProof/>
                <w:lang w:val="es-BO"/>
              </w:rPr>
              <w:t>7.2.</w:t>
            </w:r>
            <w:r w:rsidR="002002DA">
              <w:rPr>
                <w:noProof/>
                <w:sz w:val="22"/>
                <w:szCs w:val="22"/>
                <w:lang w:val="es-BO" w:eastAsia="es-BO"/>
              </w:rPr>
              <w:tab/>
            </w:r>
            <w:r w:rsidRPr="00DA272B" w:rsidR="002002DA">
              <w:rPr>
                <w:rStyle w:val="Hyperlink"/>
                <w:rFonts w:ascii="Tahoma" w:hAnsi="Tahoma" w:cs="Tahoma"/>
                <w:b/>
                <w:bCs/>
                <w:noProof/>
                <w:lang w:val="es-BO"/>
              </w:rPr>
              <w:t>De las definiciones</w:t>
            </w:r>
            <w:r w:rsidR="002002DA">
              <w:rPr>
                <w:noProof/>
                <w:webHidden/>
              </w:rPr>
              <w:tab/>
            </w:r>
            <w:r w:rsidR="002002DA">
              <w:rPr>
                <w:noProof/>
                <w:webHidden/>
              </w:rPr>
              <w:fldChar w:fldCharType="begin"/>
            </w:r>
            <w:r w:rsidR="002002DA">
              <w:rPr>
                <w:noProof/>
                <w:webHidden/>
              </w:rPr>
              <w:instrText xml:space="preserve"> PAGEREF _Toc143458075 \h </w:instrText>
            </w:r>
            <w:r w:rsidR="002002DA">
              <w:rPr>
                <w:noProof/>
                <w:webHidden/>
              </w:rPr>
            </w:r>
            <w:r w:rsidR="002002DA">
              <w:rPr>
                <w:noProof/>
                <w:webHidden/>
              </w:rPr>
              <w:fldChar w:fldCharType="separate"/>
            </w:r>
            <w:r w:rsidR="002002DA">
              <w:rPr>
                <w:noProof/>
                <w:webHidden/>
              </w:rPr>
              <w:t>77</w:t>
            </w:r>
            <w:r w:rsidR="002002DA">
              <w:rPr>
                <w:noProof/>
                <w:webHidden/>
              </w:rPr>
              <w:fldChar w:fldCharType="end"/>
            </w:r>
          </w:hyperlink>
        </w:p>
        <w:p w:rsidR="002002DA" w:rsidP="000F614C" w:rsidRDefault="00000000" w14:paraId="33B9C444" w14:textId="16BAD5D6">
          <w:pPr>
            <w:pStyle w:val="TOC2"/>
            <w:rPr>
              <w:noProof/>
              <w:sz w:val="22"/>
              <w:szCs w:val="22"/>
              <w:lang w:val="es-BO" w:eastAsia="es-BO"/>
            </w:rPr>
          </w:pPr>
          <w:hyperlink w:history="1" w:anchor="_Toc143458076">
            <w:r w:rsidRPr="00DA272B" w:rsidR="002002DA">
              <w:rPr>
                <w:rStyle w:val="Hyperlink"/>
                <w:rFonts w:ascii="Tahoma" w:hAnsi="Tahoma" w:cs="Tahoma"/>
                <w:b/>
                <w:noProof/>
                <w:lang w:val="es-BO"/>
              </w:rPr>
              <w:t>7.3.</w:t>
            </w:r>
            <w:r w:rsidR="002002DA">
              <w:rPr>
                <w:noProof/>
                <w:sz w:val="22"/>
                <w:szCs w:val="22"/>
                <w:lang w:val="es-BO" w:eastAsia="es-BO"/>
              </w:rPr>
              <w:tab/>
            </w:r>
            <w:r w:rsidRPr="00DA272B" w:rsidR="002002DA">
              <w:rPr>
                <w:rStyle w:val="Hyperlink"/>
                <w:rFonts w:ascii="Tahoma" w:hAnsi="Tahoma" w:cs="Tahoma"/>
                <w:b/>
                <w:noProof/>
                <w:lang w:val="es-BO"/>
              </w:rPr>
              <w:t>Alcance de Aplicación del Mecanismo</w:t>
            </w:r>
            <w:r w:rsidR="002002DA">
              <w:rPr>
                <w:noProof/>
                <w:webHidden/>
              </w:rPr>
              <w:tab/>
            </w:r>
            <w:r w:rsidR="002002DA">
              <w:rPr>
                <w:noProof/>
                <w:webHidden/>
              </w:rPr>
              <w:fldChar w:fldCharType="begin"/>
            </w:r>
            <w:r w:rsidR="002002DA">
              <w:rPr>
                <w:noProof/>
                <w:webHidden/>
              </w:rPr>
              <w:instrText xml:space="preserve"> PAGEREF _Toc143458076 \h </w:instrText>
            </w:r>
            <w:r w:rsidR="002002DA">
              <w:rPr>
                <w:noProof/>
                <w:webHidden/>
              </w:rPr>
            </w:r>
            <w:r w:rsidR="002002DA">
              <w:rPr>
                <w:noProof/>
                <w:webHidden/>
              </w:rPr>
              <w:fldChar w:fldCharType="separate"/>
            </w:r>
            <w:r w:rsidR="002002DA">
              <w:rPr>
                <w:noProof/>
                <w:webHidden/>
              </w:rPr>
              <w:t>77</w:t>
            </w:r>
            <w:r w:rsidR="002002DA">
              <w:rPr>
                <w:noProof/>
                <w:webHidden/>
              </w:rPr>
              <w:fldChar w:fldCharType="end"/>
            </w:r>
          </w:hyperlink>
        </w:p>
        <w:p w:rsidR="002002DA" w:rsidP="000F614C" w:rsidRDefault="00000000" w14:paraId="78AB2E6E" w14:textId="7BE0A874">
          <w:pPr>
            <w:pStyle w:val="TOC2"/>
            <w:rPr>
              <w:noProof/>
              <w:sz w:val="22"/>
              <w:szCs w:val="22"/>
              <w:lang w:val="es-BO" w:eastAsia="es-BO"/>
            </w:rPr>
          </w:pPr>
          <w:hyperlink w:history="1" w:anchor="_Toc143458077">
            <w:r w:rsidRPr="00DA272B" w:rsidR="002002DA">
              <w:rPr>
                <w:rStyle w:val="Hyperlink"/>
                <w:rFonts w:ascii="Tahoma" w:hAnsi="Tahoma" w:cs="Tahoma"/>
                <w:b/>
                <w:noProof/>
                <w:lang w:val="es-BO"/>
              </w:rPr>
              <w:t>7.4.</w:t>
            </w:r>
            <w:r w:rsidR="002002DA">
              <w:rPr>
                <w:noProof/>
                <w:sz w:val="22"/>
                <w:szCs w:val="22"/>
                <w:lang w:val="es-BO" w:eastAsia="es-BO"/>
              </w:rPr>
              <w:tab/>
            </w:r>
            <w:r w:rsidRPr="00DA272B" w:rsidR="002002DA">
              <w:rPr>
                <w:rStyle w:val="Hyperlink"/>
                <w:rFonts w:ascii="Tahoma" w:hAnsi="Tahoma" w:cs="Tahoma"/>
                <w:b/>
                <w:noProof/>
                <w:lang w:val="es-BO"/>
              </w:rPr>
              <w:t>Características del personal de atención de quejas y reclamos</w:t>
            </w:r>
            <w:r w:rsidR="002002DA">
              <w:rPr>
                <w:noProof/>
                <w:webHidden/>
              </w:rPr>
              <w:tab/>
            </w:r>
            <w:r w:rsidR="002002DA">
              <w:rPr>
                <w:noProof/>
                <w:webHidden/>
              </w:rPr>
              <w:fldChar w:fldCharType="begin"/>
            </w:r>
            <w:r w:rsidR="002002DA">
              <w:rPr>
                <w:noProof/>
                <w:webHidden/>
              </w:rPr>
              <w:instrText xml:space="preserve"> PAGEREF _Toc143458077 \h </w:instrText>
            </w:r>
            <w:r w:rsidR="002002DA">
              <w:rPr>
                <w:noProof/>
                <w:webHidden/>
              </w:rPr>
            </w:r>
            <w:r w:rsidR="002002DA">
              <w:rPr>
                <w:noProof/>
                <w:webHidden/>
              </w:rPr>
              <w:fldChar w:fldCharType="separate"/>
            </w:r>
            <w:r w:rsidR="002002DA">
              <w:rPr>
                <w:noProof/>
                <w:webHidden/>
              </w:rPr>
              <w:t>77</w:t>
            </w:r>
            <w:r w:rsidR="002002DA">
              <w:rPr>
                <w:noProof/>
                <w:webHidden/>
              </w:rPr>
              <w:fldChar w:fldCharType="end"/>
            </w:r>
          </w:hyperlink>
        </w:p>
        <w:p w:rsidR="002002DA" w:rsidP="000F614C" w:rsidRDefault="00000000" w14:paraId="5A2127F9" w14:textId="6B942F36">
          <w:pPr>
            <w:pStyle w:val="TOC2"/>
            <w:rPr>
              <w:noProof/>
              <w:sz w:val="22"/>
              <w:szCs w:val="22"/>
              <w:lang w:val="es-BO" w:eastAsia="es-BO"/>
            </w:rPr>
          </w:pPr>
          <w:hyperlink w:history="1" w:anchor="_Toc143458078">
            <w:r w:rsidRPr="00DA272B" w:rsidR="002002DA">
              <w:rPr>
                <w:rStyle w:val="Hyperlink"/>
                <w:rFonts w:ascii="Tahoma" w:hAnsi="Tahoma" w:cs="Tahoma"/>
                <w:b/>
                <w:bCs/>
                <w:noProof/>
                <w:lang w:val="es-BO"/>
              </w:rPr>
              <w:t>7.5.</w:t>
            </w:r>
            <w:r w:rsidR="002002DA">
              <w:rPr>
                <w:noProof/>
                <w:sz w:val="22"/>
                <w:szCs w:val="22"/>
                <w:lang w:val="es-BO" w:eastAsia="es-BO"/>
              </w:rPr>
              <w:tab/>
            </w:r>
            <w:r w:rsidRPr="00DA272B" w:rsidR="002002DA">
              <w:rPr>
                <w:rStyle w:val="Hyperlink"/>
                <w:rFonts w:ascii="Tahoma" w:hAnsi="Tahoma" w:cs="Tahoma"/>
                <w:b/>
                <w:bCs/>
                <w:noProof/>
                <w:lang w:val="es-BO"/>
              </w:rPr>
              <w:t>Atribuciones del o los responsables de la Atención de Quejas, Reclamos y Sugerencias</w:t>
            </w:r>
            <w:r w:rsidR="002002DA">
              <w:rPr>
                <w:noProof/>
                <w:webHidden/>
              </w:rPr>
              <w:tab/>
            </w:r>
            <w:r w:rsidR="002002DA">
              <w:rPr>
                <w:noProof/>
                <w:webHidden/>
              </w:rPr>
              <w:fldChar w:fldCharType="begin"/>
            </w:r>
            <w:r w:rsidR="002002DA">
              <w:rPr>
                <w:noProof/>
                <w:webHidden/>
              </w:rPr>
              <w:instrText xml:space="preserve"> PAGEREF _Toc143458078 \h </w:instrText>
            </w:r>
            <w:r w:rsidR="002002DA">
              <w:rPr>
                <w:noProof/>
                <w:webHidden/>
              </w:rPr>
            </w:r>
            <w:r w:rsidR="002002DA">
              <w:rPr>
                <w:noProof/>
                <w:webHidden/>
              </w:rPr>
              <w:fldChar w:fldCharType="separate"/>
            </w:r>
            <w:r w:rsidR="002002DA">
              <w:rPr>
                <w:noProof/>
                <w:webHidden/>
              </w:rPr>
              <w:t>78</w:t>
            </w:r>
            <w:r w:rsidR="002002DA">
              <w:rPr>
                <w:noProof/>
                <w:webHidden/>
              </w:rPr>
              <w:fldChar w:fldCharType="end"/>
            </w:r>
          </w:hyperlink>
        </w:p>
        <w:p w:rsidR="002002DA" w:rsidP="000F614C" w:rsidRDefault="00000000" w14:paraId="45075898" w14:textId="45280208">
          <w:pPr>
            <w:pStyle w:val="TOC2"/>
            <w:rPr>
              <w:noProof/>
              <w:sz w:val="22"/>
              <w:szCs w:val="22"/>
              <w:lang w:val="es-BO" w:eastAsia="es-BO"/>
            </w:rPr>
          </w:pPr>
          <w:hyperlink w:history="1" w:anchor="_Toc143458079">
            <w:r w:rsidRPr="00DA272B" w:rsidR="002002DA">
              <w:rPr>
                <w:rStyle w:val="Hyperlink"/>
                <w:rFonts w:ascii="Tahoma" w:hAnsi="Tahoma" w:cs="Tahoma"/>
                <w:b/>
                <w:noProof/>
                <w:lang w:val="es-BO"/>
              </w:rPr>
              <w:t>7.6.</w:t>
            </w:r>
            <w:r w:rsidR="002002DA">
              <w:rPr>
                <w:noProof/>
                <w:sz w:val="22"/>
                <w:szCs w:val="22"/>
                <w:lang w:val="es-BO" w:eastAsia="es-BO"/>
              </w:rPr>
              <w:tab/>
            </w:r>
            <w:r w:rsidRPr="00DA272B" w:rsidR="002002DA">
              <w:rPr>
                <w:rStyle w:val="Hyperlink"/>
                <w:rFonts w:ascii="Tahoma" w:hAnsi="Tahoma" w:cs="Tahoma"/>
                <w:b/>
                <w:noProof/>
                <w:lang w:val="es-BO"/>
              </w:rPr>
              <w:t>Principios básicos para la atención de quejas, reclamos y sugerencias</w:t>
            </w:r>
            <w:r w:rsidR="002002DA">
              <w:rPr>
                <w:noProof/>
                <w:webHidden/>
              </w:rPr>
              <w:tab/>
            </w:r>
            <w:r w:rsidR="002002DA">
              <w:rPr>
                <w:noProof/>
                <w:webHidden/>
              </w:rPr>
              <w:fldChar w:fldCharType="begin"/>
            </w:r>
            <w:r w:rsidR="002002DA">
              <w:rPr>
                <w:noProof/>
                <w:webHidden/>
              </w:rPr>
              <w:instrText xml:space="preserve"> PAGEREF _Toc143458079 \h </w:instrText>
            </w:r>
            <w:r w:rsidR="002002DA">
              <w:rPr>
                <w:noProof/>
                <w:webHidden/>
              </w:rPr>
            </w:r>
            <w:r w:rsidR="002002DA">
              <w:rPr>
                <w:noProof/>
                <w:webHidden/>
              </w:rPr>
              <w:fldChar w:fldCharType="separate"/>
            </w:r>
            <w:r w:rsidR="002002DA">
              <w:rPr>
                <w:noProof/>
                <w:webHidden/>
              </w:rPr>
              <w:t>78</w:t>
            </w:r>
            <w:r w:rsidR="002002DA">
              <w:rPr>
                <w:noProof/>
                <w:webHidden/>
              </w:rPr>
              <w:fldChar w:fldCharType="end"/>
            </w:r>
          </w:hyperlink>
        </w:p>
        <w:p w:rsidR="002002DA" w:rsidP="000F614C" w:rsidRDefault="00000000" w14:paraId="45DE9097" w14:textId="2AA479D6">
          <w:pPr>
            <w:pStyle w:val="TOC2"/>
            <w:rPr>
              <w:noProof/>
              <w:sz w:val="22"/>
              <w:szCs w:val="22"/>
              <w:lang w:val="es-BO" w:eastAsia="es-BO"/>
            </w:rPr>
          </w:pPr>
          <w:hyperlink w:history="1" w:anchor="_Toc143458080">
            <w:r w:rsidRPr="00DA272B" w:rsidR="002002DA">
              <w:rPr>
                <w:rStyle w:val="Hyperlink"/>
                <w:rFonts w:ascii="Tahoma" w:hAnsi="Tahoma" w:cs="Tahoma"/>
                <w:b/>
                <w:noProof/>
                <w:lang w:val="es-BO"/>
              </w:rPr>
              <w:t>7.7.</w:t>
            </w:r>
            <w:r w:rsidR="002002DA">
              <w:rPr>
                <w:noProof/>
                <w:sz w:val="22"/>
                <w:szCs w:val="22"/>
                <w:lang w:val="es-BO" w:eastAsia="es-BO"/>
              </w:rPr>
              <w:tab/>
            </w:r>
            <w:r w:rsidRPr="00DA272B" w:rsidR="002002DA">
              <w:rPr>
                <w:rStyle w:val="Hyperlink"/>
                <w:rFonts w:ascii="Tahoma" w:hAnsi="Tahoma" w:cs="Tahoma"/>
                <w:b/>
                <w:noProof/>
                <w:lang w:val="es-BO"/>
              </w:rPr>
              <w:t>Procedimiento para Atención de Quejas, Reclamos y Sugerencias</w:t>
            </w:r>
            <w:r w:rsidR="002002DA">
              <w:rPr>
                <w:noProof/>
                <w:webHidden/>
              </w:rPr>
              <w:tab/>
            </w:r>
            <w:r w:rsidR="002002DA">
              <w:rPr>
                <w:noProof/>
                <w:webHidden/>
              </w:rPr>
              <w:fldChar w:fldCharType="begin"/>
            </w:r>
            <w:r w:rsidR="002002DA">
              <w:rPr>
                <w:noProof/>
                <w:webHidden/>
              </w:rPr>
              <w:instrText xml:space="preserve"> PAGEREF _Toc143458080 \h </w:instrText>
            </w:r>
            <w:r w:rsidR="002002DA">
              <w:rPr>
                <w:noProof/>
                <w:webHidden/>
              </w:rPr>
            </w:r>
            <w:r w:rsidR="002002DA">
              <w:rPr>
                <w:noProof/>
                <w:webHidden/>
              </w:rPr>
              <w:fldChar w:fldCharType="separate"/>
            </w:r>
            <w:r w:rsidR="002002DA">
              <w:rPr>
                <w:noProof/>
                <w:webHidden/>
              </w:rPr>
              <w:t>79</w:t>
            </w:r>
            <w:r w:rsidR="002002DA">
              <w:rPr>
                <w:noProof/>
                <w:webHidden/>
              </w:rPr>
              <w:fldChar w:fldCharType="end"/>
            </w:r>
          </w:hyperlink>
        </w:p>
        <w:p w:rsidR="002002DA" w:rsidP="000F614C" w:rsidRDefault="00000000" w14:paraId="065DD4BD" w14:textId="23DA8CCB">
          <w:pPr>
            <w:pStyle w:val="TOC2"/>
            <w:rPr>
              <w:noProof/>
              <w:sz w:val="22"/>
              <w:szCs w:val="22"/>
              <w:lang w:val="es-BO" w:eastAsia="es-BO"/>
            </w:rPr>
          </w:pPr>
          <w:hyperlink w:history="1" w:anchor="_Toc143458081">
            <w:r w:rsidRPr="00DA272B" w:rsidR="002002DA">
              <w:rPr>
                <w:rStyle w:val="Hyperlink"/>
                <w:rFonts w:ascii="Tahoma" w:hAnsi="Tahoma" w:cs="Tahoma"/>
                <w:b/>
                <w:noProof/>
                <w:lang w:val="es-BO"/>
              </w:rPr>
              <w:t>7.7.1.</w:t>
            </w:r>
            <w:r w:rsidR="002002DA">
              <w:rPr>
                <w:noProof/>
                <w:sz w:val="22"/>
                <w:szCs w:val="22"/>
                <w:lang w:val="es-BO" w:eastAsia="es-BO"/>
              </w:rPr>
              <w:tab/>
            </w:r>
            <w:r w:rsidRPr="00DA272B" w:rsidR="002002DA">
              <w:rPr>
                <w:rStyle w:val="Hyperlink"/>
                <w:rFonts w:ascii="Tahoma" w:hAnsi="Tahoma" w:cs="Tahoma"/>
                <w:b/>
                <w:noProof/>
                <w:lang w:val="es-BO"/>
              </w:rPr>
              <w:t>PRIMERO: Recepción de la queja, reclamo y/o sugerencia</w:t>
            </w:r>
            <w:r w:rsidR="002002DA">
              <w:rPr>
                <w:noProof/>
                <w:webHidden/>
              </w:rPr>
              <w:tab/>
            </w:r>
            <w:r w:rsidR="002002DA">
              <w:rPr>
                <w:noProof/>
                <w:webHidden/>
              </w:rPr>
              <w:fldChar w:fldCharType="begin"/>
            </w:r>
            <w:r w:rsidR="002002DA">
              <w:rPr>
                <w:noProof/>
                <w:webHidden/>
              </w:rPr>
              <w:instrText xml:space="preserve"> PAGEREF _Toc143458081 \h </w:instrText>
            </w:r>
            <w:r w:rsidR="002002DA">
              <w:rPr>
                <w:noProof/>
                <w:webHidden/>
              </w:rPr>
            </w:r>
            <w:r w:rsidR="002002DA">
              <w:rPr>
                <w:noProof/>
                <w:webHidden/>
              </w:rPr>
              <w:fldChar w:fldCharType="separate"/>
            </w:r>
            <w:r w:rsidR="002002DA">
              <w:rPr>
                <w:noProof/>
                <w:webHidden/>
              </w:rPr>
              <w:t>80</w:t>
            </w:r>
            <w:r w:rsidR="002002DA">
              <w:rPr>
                <w:noProof/>
                <w:webHidden/>
              </w:rPr>
              <w:fldChar w:fldCharType="end"/>
            </w:r>
          </w:hyperlink>
        </w:p>
        <w:p w:rsidR="002002DA" w:rsidP="000F614C" w:rsidRDefault="00000000" w14:paraId="58B70F01" w14:textId="446E8992">
          <w:pPr>
            <w:pStyle w:val="TOC2"/>
            <w:rPr>
              <w:noProof/>
              <w:sz w:val="22"/>
              <w:szCs w:val="22"/>
              <w:lang w:val="es-BO" w:eastAsia="es-BO"/>
            </w:rPr>
          </w:pPr>
          <w:hyperlink w:history="1" w:anchor="_Toc143458082">
            <w:r w:rsidRPr="00DA272B" w:rsidR="002002DA">
              <w:rPr>
                <w:rStyle w:val="Hyperlink"/>
                <w:rFonts w:ascii="Tahoma" w:hAnsi="Tahoma" w:cs="Tahoma"/>
                <w:b/>
                <w:noProof/>
                <w:lang w:val="es-BO"/>
              </w:rPr>
              <w:t>7.7.2.</w:t>
            </w:r>
            <w:r w:rsidR="002002DA">
              <w:rPr>
                <w:noProof/>
                <w:sz w:val="22"/>
                <w:szCs w:val="22"/>
                <w:lang w:val="es-BO" w:eastAsia="es-BO"/>
              </w:rPr>
              <w:tab/>
            </w:r>
            <w:r w:rsidRPr="00DA272B" w:rsidR="002002DA">
              <w:rPr>
                <w:rStyle w:val="Hyperlink"/>
                <w:rFonts w:ascii="Tahoma" w:hAnsi="Tahoma" w:cs="Tahoma"/>
                <w:b/>
                <w:noProof/>
                <w:lang w:val="es-BO"/>
              </w:rPr>
              <w:t>SEGUNDO: Comprensión y clasificación de la queja y reclamo</w:t>
            </w:r>
            <w:r w:rsidR="002002DA">
              <w:rPr>
                <w:noProof/>
                <w:webHidden/>
              </w:rPr>
              <w:tab/>
            </w:r>
            <w:r w:rsidR="002002DA">
              <w:rPr>
                <w:noProof/>
                <w:webHidden/>
              </w:rPr>
              <w:fldChar w:fldCharType="begin"/>
            </w:r>
            <w:r w:rsidR="002002DA">
              <w:rPr>
                <w:noProof/>
                <w:webHidden/>
              </w:rPr>
              <w:instrText xml:space="preserve"> PAGEREF _Toc143458082 \h </w:instrText>
            </w:r>
            <w:r w:rsidR="002002DA">
              <w:rPr>
                <w:noProof/>
                <w:webHidden/>
              </w:rPr>
            </w:r>
            <w:r w:rsidR="002002DA">
              <w:rPr>
                <w:noProof/>
                <w:webHidden/>
              </w:rPr>
              <w:fldChar w:fldCharType="separate"/>
            </w:r>
            <w:r w:rsidR="002002DA">
              <w:rPr>
                <w:noProof/>
                <w:webHidden/>
              </w:rPr>
              <w:t>81</w:t>
            </w:r>
            <w:r w:rsidR="002002DA">
              <w:rPr>
                <w:noProof/>
                <w:webHidden/>
              </w:rPr>
              <w:fldChar w:fldCharType="end"/>
            </w:r>
          </w:hyperlink>
        </w:p>
        <w:p w:rsidR="002002DA" w:rsidP="000F614C" w:rsidRDefault="00000000" w14:paraId="01C789FC" w14:textId="1697EEA0">
          <w:pPr>
            <w:pStyle w:val="TOC2"/>
            <w:rPr>
              <w:noProof/>
              <w:sz w:val="22"/>
              <w:szCs w:val="22"/>
              <w:lang w:val="es-BO" w:eastAsia="es-BO"/>
            </w:rPr>
          </w:pPr>
          <w:hyperlink w:history="1" w:anchor="_Toc143458083">
            <w:r w:rsidRPr="00DA272B" w:rsidR="002002DA">
              <w:rPr>
                <w:rStyle w:val="Hyperlink"/>
                <w:rFonts w:ascii="Tahoma" w:hAnsi="Tahoma" w:cs="Tahoma"/>
                <w:b/>
                <w:noProof/>
                <w:lang w:val="es-BO"/>
              </w:rPr>
              <w:t>7.7.3.</w:t>
            </w:r>
            <w:r w:rsidR="002002DA">
              <w:rPr>
                <w:noProof/>
                <w:sz w:val="22"/>
                <w:szCs w:val="22"/>
                <w:lang w:val="es-BO" w:eastAsia="es-BO"/>
              </w:rPr>
              <w:tab/>
            </w:r>
            <w:r w:rsidRPr="00DA272B" w:rsidR="002002DA">
              <w:rPr>
                <w:rStyle w:val="Hyperlink"/>
                <w:rFonts w:ascii="Tahoma" w:hAnsi="Tahoma" w:cs="Tahoma"/>
                <w:b/>
                <w:noProof/>
                <w:lang w:val="es-BO"/>
              </w:rPr>
              <w:t>TERCERO: Anotación en registro virtual</w:t>
            </w:r>
            <w:r w:rsidR="002002DA">
              <w:rPr>
                <w:noProof/>
                <w:webHidden/>
              </w:rPr>
              <w:tab/>
            </w:r>
            <w:r w:rsidR="002002DA">
              <w:rPr>
                <w:noProof/>
                <w:webHidden/>
              </w:rPr>
              <w:fldChar w:fldCharType="begin"/>
            </w:r>
            <w:r w:rsidR="002002DA">
              <w:rPr>
                <w:noProof/>
                <w:webHidden/>
              </w:rPr>
              <w:instrText xml:space="preserve"> PAGEREF _Toc143458083 \h </w:instrText>
            </w:r>
            <w:r w:rsidR="002002DA">
              <w:rPr>
                <w:noProof/>
                <w:webHidden/>
              </w:rPr>
            </w:r>
            <w:r w:rsidR="002002DA">
              <w:rPr>
                <w:noProof/>
                <w:webHidden/>
              </w:rPr>
              <w:fldChar w:fldCharType="separate"/>
            </w:r>
            <w:r w:rsidR="002002DA">
              <w:rPr>
                <w:noProof/>
                <w:webHidden/>
              </w:rPr>
              <w:t>81</w:t>
            </w:r>
            <w:r w:rsidR="002002DA">
              <w:rPr>
                <w:noProof/>
                <w:webHidden/>
              </w:rPr>
              <w:fldChar w:fldCharType="end"/>
            </w:r>
          </w:hyperlink>
        </w:p>
        <w:p w:rsidR="002002DA" w:rsidP="000F614C" w:rsidRDefault="00000000" w14:paraId="5F053C3F" w14:textId="240E258F">
          <w:pPr>
            <w:pStyle w:val="TOC2"/>
            <w:rPr>
              <w:noProof/>
              <w:sz w:val="22"/>
              <w:szCs w:val="22"/>
              <w:lang w:val="es-BO" w:eastAsia="es-BO"/>
            </w:rPr>
          </w:pPr>
          <w:hyperlink w:history="1" w:anchor="_Toc143458084">
            <w:r w:rsidRPr="00DA272B" w:rsidR="002002DA">
              <w:rPr>
                <w:rStyle w:val="Hyperlink"/>
                <w:rFonts w:ascii="Tahoma" w:hAnsi="Tahoma" w:cs="Tahoma"/>
                <w:b/>
                <w:noProof/>
                <w:lang w:val="es-BO"/>
              </w:rPr>
              <w:t>7.7.4.</w:t>
            </w:r>
            <w:r w:rsidR="002002DA">
              <w:rPr>
                <w:noProof/>
                <w:sz w:val="22"/>
                <w:szCs w:val="22"/>
                <w:lang w:val="es-BO" w:eastAsia="es-BO"/>
              </w:rPr>
              <w:tab/>
            </w:r>
            <w:r w:rsidRPr="00DA272B" w:rsidR="002002DA">
              <w:rPr>
                <w:rStyle w:val="Hyperlink"/>
                <w:rFonts w:ascii="Tahoma" w:hAnsi="Tahoma" w:cs="Tahoma"/>
                <w:b/>
                <w:noProof/>
                <w:lang w:val="es-BO"/>
              </w:rPr>
              <w:t>CUARTO: Verificación y coordinación interna</w:t>
            </w:r>
            <w:r w:rsidR="002002DA">
              <w:rPr>
                <w:noProof/>
                <w:webHidden/>
              </w:rPr>
              <w:tab/>
            </w:r>
            <w:r w:rsidR="002002DA">
              <w:rPr>
                <w:noProof/>
                <w:webHidden/>
              </w:rPr>
              <w:fldChar w:fldCharType="begin"/>
            </w:r>
            <w:r w:rsidR="002002DA">
              <w:rPr>
                <w:noProof/>
                <w:webHidden/>
              </w:rPr>
              <w:instrText xml:space="preserve"> PAGEREF _Toc143458084 \h </w:instrText>
            </w:r>
            <w:r w:rsidR="002002DA">
              <w:rPr>
                <w:noProof/>
                <w:webHidden/>
              </w:rPr>
            </w:r>
            <w:r w:rsidR="002002DA">
              <w:rPr>
                <w:noProof/>
                <w:webHidden/>
              </w:rPr>
              <w:fldChar w:fldCharType="separate"/>
            </w:r>
            <w:r w:rsidR="002002DA">
              <w:rPr>
                <w:noProof/>
                <w:webHidden/>
              </w:rPr>
              <w:t>82</w:t>
            </w:r>
            <w:r w:rsidR="002002DA">
              <w:rPr>
                <w:noProof/>
                <w:webHidden/>
              </w:rPr>
              <w:fldChar w:fldCharType="end"/>
            </w:r>
          </w:hyperlink>
        </w:p>
        <w:p w:rsidR="002002DA" w:rsidP="000F614C" w:rsidRDefault="00000000" w14:paraId="66E52377" w14:textId="64354343">
          <w:pPr>
            <w:pStyle w:val="TOC2"/>
            <w:rPr>
              <w:noProof/>
              <w:sz w:val="22"/>
              <w:szCs w:val="22"/>
              <w:lang w:val="es-BO" w:eastAsia="es-BO"/>
            </w:rPr>
          </w:pPr>
          <w:hyperlink w:history="1" w:anchor="_Toc143458085">
            <w:r w:rsidRPr="00DA272B" w:rsidR="002002DA">
              <w:rPr>
                <w:rStyle w:val="Hyperlink"/>
                <w:rFonts w:ascii="Tahoma" w:hAnsi="Tahoma" w:cs="Tahoma"/>
                <w:b/>
                <w:noProof/>
                <w:lang w:val="es-BO"/>
              </w:rPr>
              <w:t>7.7.5.</w:t>
            </w:r>
            <w:r w:rsidR="002002DA">
              <w:rPr>
                <w:noProof/>
                <w:sz w:val="22"/>
                <w:szCs w:val="22"/>
                <w:lang w:val="es-BO" w:eastAsia="es-BO"/>
              </w:rPr>
              <w:tab/>
            </w:r>
            <w:r w:rsidRPr="00DA272B" w:rsidR="002002DA">
              <w:rPr>
                <w:rStyle w:val="Hyperlink"/>
                <w:rFonts w:ascii="Tahoma" w:hAnsi="Tahoma" w:cs="Tahoma"/>
                <w:b/>
                <w:noProof/>
                <w:lang w:val="es-BO"/>
              </w:rPr>
              <w:t>QUINTO: Respuesta a las partes involucradas</w:t>
            </w:r>
            <w:r w:rsidR="002002DA">
              <w:rPr>
                <w:noProof/>
                <w:webHidden/>
              </w:rPr>
              <w:tab/>
            </w:r>
            <w:r w:rsidR="002002DA">
              <w:rPr>
                <w:noProof/>
                <w:webHidden/>
              </w:rPr>
              <w:fldChar w:fldCharType="begin"/>
            </w:r>
            <w:r w:rsidR="002002DA">
              <w:rPr>
                <w:noProof/>
                <w:webHidden/>
              </w:rPr>
              <w:instrText xml:space="preserve"> PAGEREF _Toc143458085 \h </w:instrText>
            </w:r>
            <w:r w:rsidR="002002DA">
              <w:rPr>
                <w:noProof/>
                <w:webHidden/>
              </w:rPr>
            </w:r>
            <w:r w:rsidR="002002DA">
              <w:rPr>
                <w:noProof/>
                <w:webHidden/>
              </w:rPr>
              <w:fldChar w:fldCharType="separate"/>
            </w:r>
            <w:r w:rsidR="002002DA">
              <w:rPr>
                <w:noProof/>
                <w:webHidden/>
              </w:rPr>
              <w:t>82</w:t>
            </w:r>
            <w:r w:rsidR="002002DA">
              <w:rPr>
                <w:noProof/>
                <w:webHidden/>
              </w:rPr>
              <w:fldChar w:fldCharType="end"/>
            </w:r>
          </w:hyperlink>
        </w:p>
        <w:p w:rsidR="002002DA" w:rsidP="000F614C" w:rsidRDefault="00000000" w14:paraId="7F8E7042" w14:textId="661E3B4F">
          <w:pPr>
            <w:pStyle w:val="TOC2"/>
            <w:rPr>
              <w:noProof/>
              <w:sz w:val="22"/>
              <w:szCs w:val="22"/>
              <w:lang w:val="es-BO" w:eastAsia="es-BO"/>
            </w:rPr>
          </w:pPr>
          <w:hyperlink w:history="1" w:anchor="_Toc143458086">
            <w:r w:rsidRPr="00DA272B" w:rsidR="002002DA">
              <w:rPr>
                <w:rStyle w:val="Hyperlink"/>
                <w:rFonts w:ascii="Tahoma" w:hAnsi="Tahoma" w:cs="Tahoma"/>
                <w:b/>
                <w:noProof/>
                <w:lang w:val="es-BO"/>
              </w:rPr>
              <w:t>7.7.6.</w:t>
            </w:r>
            <w:r w:rsidR="002002DA">
              <w:rPr>
                <w:noProof/>
                <w:sz w:val="22"/>
                <w:szCs w:val="22"/>
                <w:lang w:val="es-BO" w:eastAsia="es-BO"/>
              </w:rPr>
              <w:tab/>
            </w:r>
            <w:r w:rsidRPr="00DA272B" w:rsidR="002002DA">
              <w:rPr>
                <w:rStyle w:val="Hyperlink"/>
                <w:rFonts w:ascii="Tahoma" w:hAnsi="Tahoma" w:cs="Tahoma"/>
                <w:b/>
                <w:noProof/>
                <w:lang w:val="es-BO"/>
              </w:rPr>
              <w:t>SEXTO: Seguimiento la Q,RyS</w:t>
            </w:r>
            <w:r w:rsidR="002002DA">
              <w:rPr>
                <w:noProof/>
                <w:webHidden/>
              </w:rPr>
              <w:tab/>
            </w:r>
            <w:r w:rsidR="002002DA">
              <w:rPr>
                <w:noProof/>
                <w:webHidden/>
              </w:rPr>
              <w:fldChar w:fldCharType="begin"/>
            </w:r>
            <w:r w:rsidR="002002DA">
              <w:rPr>
                <w:noProof/>
                <w:webHidden/>
              </w:rPr>
              <w:instrText xml:space="preserve"> PAGEREF _Toc143458086 \h </w:instrText>
            </w:r>
            <w:r w:rsidR="002002DA">
              <w:rPr>
                <w:noProof/>
                <w:webHidden/>
              </w:rPr>
            </w:r>
            <w:r w:rsidR="002002DA">
              <w:rPr>
                <w:noProof/>
                <w:webHidden/>
              </w:rPr>
              <w:fldChar w:fldCharType="separate"/>
            </w:r>
            <w:r w:rsidR="002002DA">
              <w:rPr>
                <w:noProof/>
                <w:webHidden/>
              </w:rPr>
              <w:t>82</w:t>
            </w:r>
            <w:r w:rsidR="002002DA">
              <w:rPr>
                <w:noProof/>
                <w:webHidden/>
              </w:rPr>
              <w:fldChar w:fldCharType="end"/>
            </w:r>
          </w:hyperlink>
        </w:p>
        <w:p w:rsidR="002002DA" w:rsidP="000F614C" w:rsidRDefault="00000000" w14:paraId="167580A0" w14:textId="089B4AB6">
          <w:pPr>
            <w:pStyle w:val="TOC2"/>
            <w:rPr>
              <w:noProof/>
              <w:sz w:val="22"/>
              <w:szCs w:val="22"/>
              <w:lang w:val="es-BO" w:eastAsia="es-BO"/>
            </w:rPr>
          </w:pPr>
          <w:hyperlink w:history="1" w:anchor="_Toc143458087">
            <w:r w:rsidRPr="00DA272B" w:rsidR="002002DA">
              <w:rPr>
                <w:rStyle w:val="Hyperlink"/>
                <w:rFonts w:ascii="Tahoma" w:hAnsi="Tahoma" w:cs="Tahoma"/>
                <w:b/>
                <w:noProof/>
                <w:lang w:val="es-BO"/>
              </w:rPr>
              <w:t>8.</w:t>
            </w:r>
            <w:r w:rsidR="002002DA">
              <w:rPr>
                <w:noProof/>
                <w:sz w:val="22"/>
                <w:szCs w:val="22"/>
                <w:lang w:val="es-BO" w:eastAsia="es-BO"/>
              </w:rPr>
              <w:tab/>
            </w:r>
            <w:r w:rsidRPr="00DA272B" w:rsidR="002002DA">
              <w:rPr>
                <w:rStyle w:val="Hyperlink"/>
                <w:rFonts w:ascii="Tahoma" w:hAnsi="Tahoma" w:cs="Tahoma"/>
                <w:b/>
                <w:noProof/>
                <w:lang w:val="es-BO"/>
              </w:rPr>
              <w:t>RECURSOS Y RESPONSABILIDADES VINCULADOS A LA IMPLEMENTACIÓN</w:t>
            </w:r>
            <w:r w:rsidR="00A206A0">
              <w:rPr>
                <w:rStyle w:val="Hyperlink"/>
                <w:rFonts w:ascii="Tahoma" w:hAnsi="Tahoma" w:cs="Tahoma"/>
                <w:b/>
                <w:noProof/>
                <w:lang w:val="es-BO"/>
              </w:rPr>
              <w:t xml:space="preserve">         </w:t>
            </w:r>
            <w:r w:rsidRPr="00DA272B" w:rsidR="002002DA">
              <w:rPr>
                <w:rStyle w:val="Hyperlink"/>
                <w:rFonts w:ascii="Tahoma" w:hAnsi="Tahoma" w:cs="Tahoma"/>
                <w:b/>
                <w:noProof/>
                <w:lang w:val="es-BO"/>
              </w:rPr>
              <w:t xml:space="preserve"> DE ACTIVIDADES DE PARTICIPACIÓN DE LAS PARTES INTERESADAS</w:t>
            </w:r>
            <w:r w:rsidR="002002DA">
              <w:rPr>
                <w:noProof/>
                <w:webHidden/>
              </w:rPr>
              <w:tab/>
            </w:r>
            <w:r w:rsidR="002002DA">
              <w:rPr>
                <w:noProof/>
                <w:webHidden/>
              </w:rPr>
              <w:fldChar w:fldCharType="begin"/>
            </w:r>
            <w:r w:rsidR="002002DA">
              <w:rPr>
                <w:noProof/>
                <w:webHidden/>
              </w:rPr>
              <w:instrText xml:space="preserve"> PAGEREF _Toc143458087 \h </w:instrText>
            </w:r>
            <w:r w:rsidR="002002DA">
              <w:rPr>
                <w:noProof/>
                <w:webHidden/>
              </w:rPr>
            </w:r>
            <w:r w:rsidR="002002DA">
              <w:rPr>
                <w:noProof/>
                <w:webHidden/>
              </w:rPr>
              <w:fldChar w:fldCharType="separate"/>
            </w:r>
            <w:r w:rsidR="002002DA">
              <w:rPr>
                <w:noProof/>
                <w:webHidden/>
              </w:rPr>
              <w:t>85</w:t>
            </w:r>
            <w:r w:rsidR="002002DA">
              <w:rPr>
                <w:noProof/>
                <w:webHidden/>
              </w:rPr>
              <w:fldChar w:fldCharType="end"/>
            </w:r>
          </w:hyperlink>
        </w:p>
        <w:p w:rsidR="002002DA" w:rsidP="000F614C" w:rsidRDefault="00000000" w14:paraId="34D43C4A" w14:textId="5B811FE5">
          <w:pPr>
            <w:pStyle w:val="TOC2"/>
            <w:rPr>
              <w:noProof/>
              <w:sz w:val="22"/>
              <w:szCs w:val="22"/>
              <w:lang w:val="es-BO" w:eastAsia="es-BO"/>
            </w:rPr>
          </w:pPr>
          <w:hyperlink w:history="1" w:anchor="_Toc143458088">
            <w:r w:rsidRPr="00DA272B" w:rsidR="002002DA">
              <w:rPr>
                <w:rStyle w:val="Hyperlink"/>
                <w:rFonts w:ascii="Tahoma" w:hAnsi="Tahoma" w:cs="Tahoma"/>
                <w:b/>
                <w:bCs/>
                <w:noProof/>
                <w:lang w:val="es-BO"/>
              </w:rPr>
              <w:t>8.1.</w:t>
            </w:r>
            <w:r w:rsidR="002002DA">
              <w:rPr>
                <w:noProof/>
                <w:sz w:val="22"/>
                <w:szCs w:val="22"/>
                <w:lang w:val="es-BO" w:eastAsia="es-BO"/>
              </w:rPr>
              <w:tab/>
            </w:r>
            <w:r w:rsidRPr="00DA272B" w:rsidR="002002DA">
              <w:rPr>
                <w:rStyle w:val="Hyperlink"/>
                <w:rFonts w:ascii="Tahoma" w:hAnsi="Tahoma" w:cs="Tahoma"/>
                <w:b/>
                <w:bCs/>
                <w:noProof/>
                <w:lang w:val="es-BO"/>
              </w:rPr>
              <w:t>Instancia Encargada de los subproyectos del Proyecto de IDTR III</w:t>
            </w:r>
            <w:r w:rsidR="002002DA">
              <w:rPr>
                <w:noProof/>
                <w:webHidden/>
              </w:rPr>
              <w:tab/>
            </w:r>
            <w:r w:rsidR="002002DA">
              <w:rPr>
                <w:noProof/>
                <w:webHidden/>
              </w:rPr>
              <w:fldChar w:fldCharType="begin"/>
            </w:r>
            <w:r w:rsidR="002002DA">
              <w:rPr>
                <w:noProof/>
                <w:webHidden/>
              </w:rPr>
              <w:instrText xml:space="preserve"> PAGEREF _Toc143458088 \h </w:instrText>
            </w:r>
            <w:r w:rsidR="002002DA">
              <w:rPr>
                <w:noProof/>
                <w:webHidden/>
              </w:rPr>
            </w:r>
            <w:r w:rsidR="002002DA">
              <w:rPr>
                <w:noProof/>
                <w:webHidden/>
              </w:rPr>
              <w:fldChar w:fldCharType="separate"/>
            </w:r>
            <w:r w:rsidR="002002DA">
              <w:rPr>
                <w:noProof/>
                <w:webHidden/>
              </w:rPr>
              <w:t>85</w:t>
            </w:r>
            <w:r w:rsidR="002002DA">
              <w:rPr>
                <w:noProof/>
                <w:webHidden/>
              </w:rPr>
              <w:fldChar w:fldCharType="end"/>
            </w:r>
          </w:hyperlink>
        </w:p>
        <w:p w:rsidR="002002DA" w:rsidP="000F614C" w:rsidRDefault="00000000" w14:paraId="4D19A545" w14:textId="1C36D95C">
          <w:pPr>
            <w:pStyle w:val="TOC2"/>
            <w:rPr>
              <w:noProof/>
              <w:sz w:val="22"/>
              <w:szCs w:val="22"/>
              <w:lang w:val="es-BO" w:eastAsia="es-BO"/>
            </w:rPr>
          </w:pPr>
          <w:hyperlink w:history="1" w:anchor="_Toc143458089">
            <w:r w:rsidRPr="00DA272B" w:rsidR="002002DA">
              <w:rPr>
                <w:rStyle w:val="Hyperlink"/>
                <w:rFonts w:ascii="Tahoma" w:hAnsi="Tahoma" w:cs="Tahoma"/>
                <w:b/>
                <w:bCs/>
                <w:noProof/>
                <w:lang w:val="es-BO"/>
              </w:rPr>
              <w:t>8.2.</w:t>
            </w:r>
            <w:r w:rsidR="002002DA">
              <w:rPr>
                <w:noProof/>
                <w:sz w:val="22"/>
                <w:szCs w:val="22"/>
                <w:lang w:val="es-BO" w:eastAsia="es-BO"/>
              </w:rPr>
              <w:tab/>
            </w:r>
            <w:r w:rsidRPr="00DA272B" w:rsidR="002002DA">
              <w:rPr>
                <w:rStyle w:val="Hyperlink"/>
                <w:rFonts w:ascii="Tahoma" w:hAnsi="Tahoma" w:cs="Tahoma"/>
                <w:b/>
                <w:bCs/>
                <w:noProof/>
                <w:lang w:val="es-BO"/>
              </w:rPr>
              <w:t>Recursos Humanos necesarios para el Plan de las Partes Interesadas</w:t>
            </w:r>
            <w:r w:rsidR="002002DA">
              <w:rPr>
                <w:noProof/>
                <w:webHidden/>
              </w:rPr>
              <w:tab/>
            </w:r>
            <w:r w:rsidR="002002DA">
              <w:rPr>
                <w:noProof/>
                <w:webHidden/>
              </w:rPr>
              <w:fldChar w:fldCharType="begin"/>
            </w:r>
            <w:r w:rsidR="002002DA">
              <w:rPr>
                <w:noProof/>
                <w:webHidden/>
              </w:rPr>
              <w:instrText xml:space="preserve"> PAGEREF _Toc143458089 \h </w:instrText>
            </w:r>
            <w:r w:rsidR="002002DA">
              <w:rPr>
                <w:noProof/>
                <w:webHidden/>
              </w:rPr>
            </w:r>
            <w:r w:rsidR="002002DA">
              <w:rPr>
                <w:noProof/>
                <w:webHidden/>
              </w:rPr>
              <w:fldChar w:fldCharType="separate"/>
            </w:r>
            <w:r w:rsidR="002002DA">
              <w:rPr>
                <w:noProof/>
                <w:webHidden/>
              </w:rPr>
              <w:t>85</w:t>
            </w:r>
            <w:r w:rsidR="002002DA">
              <w:rPr>
                <w:noProof/>
                <w:webHidden/>
              </w:rPr>
              <w:fldChar w:fldCharType="end"/>
            </w:r>
          </w:hyperlink>
        </w:p>
        <w:p w:rsidR="002002DA" w:rsidP="000F614C" w:rsidRDefault="00000000" w14:paraId="6BE61F5B" w14:textId="783141B9">
          <w:pPr>
            <w:pStyle w:val="TOC2"/>
            <w:rPr>
              <w:noProof/>
              <w:sz w:val="22"/>
              <w:szCs w:val="22"/>
              <w:lang w:val="es-BO" w:eastAsia="es-BO"/>
            </w:rPr>
          </w:pPr>
          <w:hyperlink w:history="1" w:anchor="_Toc143458090">
            <w:r w:rsidRPr="00DA272B" w:rsidR="002002DA">
              <w:rPr>
                <w:rStyle w:val="Hyperlink"/>
                <w:rFonts w:ascii="Tahoma" w:hAnsi="Tahoma" w:cs="Tahoma"/>
                <w:b/>
                <w:noProof/>
                <w:lang w:val="es-BO"/>
              </w:rPr>
              <w:t>8.3.</w:t>
            </w:r>
            <w:r w:rsidR="002002DA">
              <w:rPr>
                <w:noProof/>
                <w:sz w:val="22"/>
                <w:szCs w:val="22"/>
                <w:lang w:val="es-BO" w:eastAsia="es-BO"/>
              </w:rPr>
              <w:tab/>
            </w:r>
            <w:r w:rsidRPr="00DA272B" w:rsidR="002002DA">
              <w:rPr>
                <w:rStyle w:val="Hyperlink"/>
                <w:rFonts w:ascii="Tahoma" w:hAnsi="Tahoma" w:cs="Tahoma"/>
                <w:b/>
                <w:noProof/>
                <w:lang w:val="es-BO"/>
              </w:rPr>
              <w:t>Recursos Financieros del Plan de Participación de las Partes Interesadas</w:t>
            </w:r>
            <w:r w:rsidR="002002DA">
              <w:rPr>
                <w:noProof/>
                <w:webHidden/>
              </w:rPr>
              <w:tab/>
            </w:r>
            <w:r w:rsidR="002002DA">
              <w:rPr>
                <w:noProof/>
                <w:webHidden/>
              </w:rPr>
              <w:fldChar w:fldCharType="begin"/>
            </w:r>
            <w:r w:rsidR="002002DA">
              <w:rPr>
                <w:noProof/>
                <w:webHidden/>
              </w:rPr>
              <w:instrText xml:space="preserve"> PAGEREF _Toc143458090 \h </w:instrText>
            </w:r>
            <w:r w:rsidR="002002DA">
              <w:rPr>
                <w:noProof/>
                <w:webHidden/>
              </w:rPr>
            </w:r>
            <w:r w:rsidR="002002DA">
              <w:rPr>
                <w:noProof/>
                <w:webHidden/>
              </w:rPr>
              <w:fldChar w:fldCharType="separate"/>
            </w:r>
            <w:r w:rsidR="002002DA">
              <w:rPr>
                <w:noProof/>
                <w:webHidden/>
              </w:rPr>
              <w:t>86</w:t>
            </w:r>
            <w:r w:rsidR="002002DA">
              <w:rPr>
                <w:noProof/>
                <w:webHidden/>
              </w:rPr>
              <w:fldChar w:fldCharType="end"/>
            </w:r>
          </w:hyperlink>
        </w:p>
        <w:p w:rsidR="002002DA" w:rsidP="000F614C" w:rsidRDefault="00000000" w14:paraId="764DD759" w14:textId="36E2B26A">
          <w:pPr>
            <w:pStyle w:val="TOC2"/>
            <w:rPr>
              <w:noProof/>
              <w:sz w:val="22"/>
              <w:szCs w:val="22"/>
              <w:lang w:val="es-BO" w:eastAsia="es-BO"/>
            </w:rPr>
          </w:pPr>
          <w:hyperlink w:history="1" w:anchor="_Toc143458091">
            <w:r w:rsidRPr="00DA272B" w:rsidR="002002DA">
              <w:rPr>
                <w:rStyle w:val="Hyperlink"/>
                <w:rFonts w:ascii="Tahoma" w:hAnsi="Tahoma" w:cs="Tahoma"/>
                <w:b/>
                <w:noProof/>
                <w:lang w:val="es-BO"/>
              </w:rPr>
              <w:t>9.</w:t>
            </w:r>
            <w:r w:rsidR="002002DA">
              <w:rPr>
                <w:noProof/>
                <w:sz w:val="22"/>
                <w:szCs w:val="22"/>
                <w:lang w:val="es-BO" w:eastAsia="es-BO"/>
              </w:rPr>
              <w:tab/>
            </w:r>
            <w:r w:rsidRPr="00DA272B" w:rsidR="002002DA">
              <w:rPr>
                <w:rStyle w:val="Hyperlink"/>
                <w:rFonts w:ascii="Tahoma" w:hAnsi="Tahoma" w:cs="Tahoma"/>
                <w:b/>
                <w:noProof/>
                <w:lang w:val="es-BO"/>
              </w:rPr>
              <w:t>SEGUIMIENTO Y PRESENTACIÓN DE INFORMES</w:t>
            </w:r>
            <w:r w:rsidR="002002DA">
              <w:rPr>
                <w:noProof/>
                <w:webHidden/>
              </w:rPr>
              <w:tab/>
            </w:r>
            <w:r w:rsidR="002002DA">
              <w:rPr>
                <w:noProof/>
                <w:webHidden/>
              </w:rPr>
              <w:fldChar w:fldCharType="begin"/>
            </w:r>
            <w:r w:rsidR="002002DA">
              <w:rPr>
                <w:noProof/>
                <w:webHidden/>
              </w:rPr>
              <w:instrText xml:space="preserve"> PAGEREF _Toc143458091 \h </w:instrText>
            </w:r>
            <w:r w:rsidR="002002DA">
              <w:rPr>
                <w:noProof/>
                <w:webHidden/>
              </w:rPr>
            </w:r>
            <w:r w:rsidR="002002DA">
              <w:rPr>
                <w:noProof/>
                <w:webHidden/>
              </w:rPr>
              <w:fldChar w:fldCharType="separate"/>
            </w:r>
            <w:r w:rsidR="002002DA">
              <w:rPr>
                <w:noProof/>
                <w:webHidden/>
              </w:rPr>
              <w:t>87</w:t>
            </w:r>
            <w:r w:rsidR="002002DA">
              <w:rPr>
                <w:noProof/>
                <w:webHidden/>
              </w:rPr>
              <w:fldChar w:fldCharType="end"/>
            </w:r>
          </w:hyperlink>
        </w:p>
        <w:p w:rsidR="002002DA" w:rsidP="000F614C" w:rsidRDefault="00000000" w14:paraId="234B63C0" w14:textId="285AC0D4">
          <w:pPr>
            <w:pStyle w:val="TOC2"/>
            <w:rPr>
              <w:noProof/>
              <w:sz w:val="22"/>
              <w:szCs w:val="22"/>
              <w:lang w:val="es-BO" w:eastAsia="es-BO"/>
            </w:rPr>
          </w:pPr>
          <w:hyperlink w:history="1" w:anchor="_Toc143458092">
            <w:r w:rsidRPr="00DA272B" w:rsidR="002002DA">
              <w:rPr>
                <w:rStyle w:val="Hyperlink"/>
                <w:rFonts w:ascii="Tahoma" w:hAnsi="Tahoma" w:cs="Tahoma"/>
                <w:b/>
                <w:noProof/>
                <w:lang w:val="es-BO"/>
              </w:rPr>
              <w:t>ANEXOS</w:t>
            </w:r>
            <w:r w:rsidR="002002DA">
              <w:rPr>
                <w:noProof/>
                <w:webHidden/>
              </w:rPr>
              <w:tab/>
            </w:r>
            <w:r w:rsidR="002002DA">
              <w:rPr>
                <w:noProof/>
                <w:webHidden/>
              </w:rPr>
              <w:fldChar w:fldCharType="begin"/>
            </w:r>
            <w:r w:rsidR="002002DA">
              <w:rPr>
                <w:noProof/>
                <w:webHidden/>
              </w:rPr>
              <w:instrText xml:space="preserve"> PAGEREF _Toc143458092 \h </w:instrText>
            </w:r>
            <w:r w:rsidR="002002DA">
              <w:rPr>
                <w:noProof/>
                <w:webHidden/>
              </w:rPr>
            </w:r>
            <w:r w:rsidR="002002DA">
              <w:rPr>
                <w:noProof/>
                <w:webHidden/>
              </w:rPr>
              <w:fldChar w:fldCharType="separate"/>
            </w:r>
            <w:r w:rsidR="002002DA">
              <w:rPr>
                <w:noProof/>
                <w:webHidden/>
              </w:rPr>
              <w:t>88</w:t>
            </w:r>
            <w:r w:rsidR="002002DA">
              <w:rPr>
                <w:noProof/>
                <w:webHidden/>
              </w:rPr>
              <w:fldChar w:fldCharType="end"/>
            </w:r>
          </w:hyperlink>
        </w:p>
        <w:p w:rsidR="002002DA" w:rsidRDefault="00000000" w14:paraId="1E3E7E51" w14:textId="59E84A3E">
          <w:pPr>
            <w:pStyle w:val="TOC1"/>
            <w:rPr>
              <w:noProof/>
              <w:sz w:val="22"/>
              <w:szCs w:val="22"/>
              <w:lang w:val="es-BO" w:eastAsia="es-BO"/>
            </w:rPr>
          </w:pPr>
          <w:hyperlink w:history="1" w:anchor="_Toc143458093">
            <w:r w:rsidRPr="00DA272B" w:rsidR="002002DA">
              <w:rPr>
                <w:rStyle w:val="Hyperlink"/>
                <w:rFonts w:ascii="Tahoma" w:hAnsi="Tahoma" w:cs="Tahoma"/>
                <w:b/>
                <w:bCs/>
                <w:noProof/>
                <w:lang w:val="es-BO"/>
              </w:rPr>
              <w:t>ANEXO N° 1:</w:t>
            </w:r>
            <w:r w:rsidR="002002DA">
              <w:rPr>
                <w:noProof/>
                <w:webHidden/>
              </w:rPr>
              <w:tab/>
            </w:r>
            <w:r w:rsidR="002002DA">
              <w:rPr>
                <w:noProof/>
                <w:webHidden/>
              </w:rPr>
              <w:fldChar w:fldCharType="begin"/>
            </w:r>
            <w:r w:rsidR="002002DA">
              <w:rPr>
                <w:noProof/>
                <w:webHidden/>
              </w:rPr>
              <w:instrText xml:space="preserve"> PAGEREF _Toc143458093 \h </w:instrText>
            </w:r>
            <w:r w:rsidR="002002DA">
              <w:rPr>
                <w:noProof/>
                <w:webHidden/>
              </w:rPr>
            </w:r>
            <w:r w:rsidR="002002DA">
              <w:rPr>
                <w:noProof/>
                <w:webHidden/>
              </w:rPr>
              <w:fldChar w:fldCharType="separate"/>
            </w:r>
            <w:r w:rsidR="002002DA">
              <w:rPr>
                <w:noProof/>
                <w:webHidden/>
              </w:rPr>
              <w:t>88</w:t>
            </w:r>
            <w:r w:rsidR="002002DA">
              <w:rPr>
                <w:noProof/>
                <w:webHidden/>
              </w:rPr>
              <w:fldChar w:fldCharType="end"/>
            </w:r>
          </w:hyperlink>
        </w:p>
        <w:p w:rsidR="002002DA" w:rsidRDefault="00000000" w14:paraId="5E809A6D" w14:textId="6307C04F">
          <w:pPr>
            <w:pStyle w:val="TOC1"/>
            <w:rPr>
              <w:noProof/>
              <w:sz w:val="22"/>
              <w:szCs w:val="22"/>
              <w:lang w:val="es-BO" w:eastAsia="es-BO"/>
            </w:rPr>
          </w:pPr>
          <w:hyperlink w:history="1" w:anchor="_Toc143458094">
            <w:r w:rsidRPr="00DA272B" w:rsidR="002002DA">
              <w:rPr>
                <w:rStyle w:val="Hyperlink"/>
                <w:rFonts w:ascii="Tahoma" w:hAnsi="Tahoma" w:cs="Tahoma"/>
                <w:b/>
                <w:bCs/>
                <w:noProof/>
                <w:lang w:val="es-BO"/>
              </w:rPr>
              <w:t>ANEXO 1.1 PRIMER EVENTO DE SOCIALIZACION</w:t>
            </w:r>
            <w:r w:rsidR="002002DA">
              <w:rPr>
                <w:noProof/>
                <w:webHidden/>
              </w:rPr>
              <w:tab/>
            </w:r>
            <w:r w:rsidR="002002DA">
              <w:rPr>
                <w:noProof/>
                <w:webHidden/>
              </w:rPr>
              <w:fldChar w:fldCharType="begin"/>
            </w:r>
            <w:r w:rsidR="002002DA">
              <w:rPr>
                <w:noProof/>
                <w:webHidden/>
              </w:rPr>
              <w:instrText xml:space="preserve"> PAGEREF _Toc143458094 \h </w:instrText>
            </w:r>
            <w:r w:rsidR="002002DA">
              <w:rPr>
                <w:noProof/>
                <w:webHidden/>
              </w:rPr>
            </w:r>
            <w:r w:rsidR="002002DA">
              <w:rPr>
                <w:noProof/>
                <w:webHidden/>
              </w:rPr>
              <w:fldChar w:fldCharType="separate"/>
            </w:r>
            <w:r w:rsidR="002002DA">
              <w:rPr>
                <w:noProof/>
                <w:webHidden/>
              </w:rPr>
              <w:t>88</w:t>
            </w:r>
            <w:r w:rsidR="002002DA">
              <w:rPr>
                <w:noProof/>
                <w:webHidden/>
              </w:rPr>
              <w:fldChar w:fldCharType="end"/>
            </w:r>
          </w:hyperlink>
        </w:p>
        <w:p w:rsidR="002002DA" w:rsidRDefault="00000000" w14:paraId="06B13FDD" w14:textId="227055A0">
          <w:pPr>
            <w:pStyle w:val="TOC1"/>
            <w:rPr>
              <w:noProof/>
              <w:sz w:val="22"/>
              <w:szCs w:val="22"/>
              <w:lang w:val="es-BO" w:eastAsia="es-BO"/>
            </w:rPr>
          </w:pPr>
          <w:hyperlink w:history="1" w:anchor="_Toc143458095">
            <w:r w:rsidRPr="00DA272B" w:rsidR="002002DA">
              <w:rPr>
                <w:rStyle w:val="Hyperlink"/>
                <w:rFonts w:ascii="Tahoma" w:hAnsi="Tahoma" w:cs="Tahoma"/>
                <w:b/>
                <w:bCs/>
                <w:noProof/>
                <w:lang w:val="es-BO"/>
              </w:rPr>
              <w:t>ANEXO 1.2 SEGUNDO EVENTO DE SOCIALIZACION</w:t>
            </w:r>
            <w:r w:rsidR="002002DA">
              <w:rPr>
                <w:noProof/>
                <w:webHidden/>
              </w:rPr>
              <w:tab/>
            </w:r>
            <w:r w:rsidR="002002DA">
              <w:rPr>
                <w:noProof/>
                <w:webHidden/>
              </w:rPr>
              <w:fldChar w:fldCharType="begin"/>
            </w:r>
            <w:r w:rsidR="002002DA">
              <w:rPr>
                <w:noProof/>
                <w:webHidden/>
              </w:rPr>
              <w:instrText xml:space="preserve"> PAGEREF _Toc143458095 \h </w:instrText>
            </w:r>
            <w:r w:rsidR="002002DA">
              <w:rPr>
                <w:noProof/>
                <w:webHidden/>
              </w:rPr>
            </w:r>
            <w:r w:rsidR="002002DA">
              <w:rPr>
                <w:noProof/>
                <w:webHidden/>
              </w:rPr>
              <w:fldChar w:fldCharType="separate"/>
            </w:r>
            <w:r w:rsidR="002002DA">
              <w:rPr>
                <w:noProof/>
                <w:webHidden/>
              </w:rPr>
              <w:t>90</w:t>
            </w:r>
            <w:r w:rsidR="002002DA">
              <w:rPr>
                <w:noProof/>
                <w:webHidden/>
              </w:rPr>
              <w:fldChar w:fldCharType="end"/>
            </w:r>
          </w:hyperlink>
        </w:p>
        <w:p w:rsidR="002002DA" w:rsidRDefault="00000000" w14:paraId="58EBA2DA" w14:textId="28FF4837">
          <w:pPr>
            <w:pStyle w:val="TOC1"/>
            <w:rPr>
              <w:noProof/>
              <w:sz w:val="22"/>
              <w:szCs w:val="22"/>
              <w:lang w:val="es-BO" w:eastAsia="es-BO"/>
            </w:rPr>
          </w:pPr>
          <w:hyperlink w:history="1" w:anchor="_Toc143458096">
            <w:r w:rsidRPr="00DA272B" w:rsidR="002002DA">
              <w:rPr>
                <w:rStyle w:val="Hyperlink"/>
                <w:rFonts w:ascii="Tahoma" w:hAnsi="Tahoma" w:cs="Tahoma"/>
                <w:b/>
                <w:bCs/>
                <w:noProof/>
                <w:lang w:val="es-BO"/>
              </w:rPr>
              <w:t>INFORME DE TALLER CONSULTA EAS Y DEL PPPI</w:t>
            </w:r>
            <w:r w:rsidR="002002DA">
              <w:rPr>
                <w:noProof/>
                <w:webHidden/>
              </w:rPr>
              <w:tab/>
            </w:r>
            <w:r w:rsidR="002002DA">
              <w:rPr>
                <w:noProof/>
                <w:webHidden/>
              </w:rPr>
              <w:fldChar w:fldCharType="begin"/>
            </w:r>
            <w:r w:rsidR="002002DA">
              <w:rPr>
                <w:noProof/>
                <w:webHidden/>
              </w:rPr>
              <w:instrText xml:space="preserve"> PAGEREF _Toc143458096 \h </w:instrText>
            </w:r>
            <w:r w:rsidR="002002DA">
              <w:rPr>
                <w:noProof/>
                <w:webHidden/>
              </w:rPr>
            </w:r>
            <w:r w:rsidR="002002DA">
              <w:rPr>
                <w:noProof/>
                <w:webHidden/>
              </w:rPr>
              <w:fldChar w:fldCharType="separate"/>
            </w:r>
            <w:r w:rsidR="002002DA">
              <w:rPr>
                <w:noProof/>
                <w:webHidden/>
              </w:rPr>
              <w:t>90</w:t>
            </w:r>
            <w:r w:rsidR="002002DA">
              <w:rPr>
                <w:noProof/>
                <w:webHidden/>
              </w:rPr>
              <w:fldChar w:fldCharType="end"/>
            </w:r>
          </w:hyperlink>
        </w:p>
        <w:p w:rsidR="002002DA" w:rsidRDefault="00000000" w14:paraId="62D36D6B" w14:textId="5F55A0E4">
          <w:pPr>
            <w:pStyle w:val="TOC1"/>
            <w:rPr>
              <w:noProof/>
              <w:sz w:val="22"/>
              <w:szCs w:val="22"/>
              <w:lang w:val="es-BO" w:eastAsia="es-BO"/>
            </w:rPr>
          </w:pPr>
          <w:hyperlink w:history="1" w:anchor="_Toc143458097">
            <w:r w:rsidRPr="00DA272B" w:rsidR="002002DA">
              <w:rPr>
                <w:rStyle w:val="Hyperlink"/>
                <w:noProof/>
                <w:lang w:val="es-BO"/>
              </w:rPr>
              <w:t>a. Ficha resumen</w:t>
            </w:r>
            <w:r w:rsidR="002002DA">
              <w:rPr>
                <w:noProof/>
                <w:webHidden/>
              </w:rPr>
              <w:tab/>
            </w:r>
            <w:r w:rsidR="002002DA">
              <w:rPr>
                <w:noProof/>
                <w:webHidden/>
              </w:rPr>
              <w:fldChar w:fldCharType="begin"/>
            </w:r>
            <w:r w:rsidR="002002DA">
              <w:rPr>
                <w:noProof/>
                <w:webHidden/>
              </w:rPr>
              <w:instrText xml:space="preserve"> PAGEREF _Toc143458097 \h </w:instrText>
            </w:r>
            <w:r w:rsidR="002002DA">
              <w:rPr>
                <w:noProof/>
                <w:webHidden/>
              </w:rPr>
            </w:r>
            <w:r w:rsidR="002002DA">
              <w:rPr>
                <w:noProof/>
                <w:webHidden/>
              </w:rPr>
              <w:fldChar w:fldCharType="separate"/>
            </w:r>
            <w:r w:rsidR="002002DA">
              <w:rPr>
                <w:noProof/>
                <w:webHidden/>
              </w:rPr>
              <w:t>90</w:t>
            </w:r>
            <w:r w:rsidR="002002DA">
              <w:rPr>
                <w:noProof/>
                <w:webHidden/>
              </w:rPr>
              <w:fldChar w:fldCharType="end"/>
            </w:r>
          </w:hyperlink>
        </w:p>
        <w:p w:rsidR="002002DA" w:rsidRDefault="00000000" w14:paraId="6419951C" w14:textId="166E3682">
          <w:pPr>
            <w:pStyle w:val="TOC1"/>
            <w:rPr>
              <w:noProof/>
              <w:sz w:val="22"/>
              <w:szCs w:val="22"/>
              <w:lang w:val="es-BO" w:eastAsia="es-BO"/>
            </w:rPr>
          </w:pPr>
          <w:hyperlink w:history="1" w:anchor="_Toc143458098">
            <w:r w:rsidRPr="00DA272B" w:rsidR="002002DA">
              <w:rPr>
                <w:rStyle w:val="Hyperlink"/>
                <w:noProof/>
                <w:lang w:val="es-BO"/>
              </w:rPr>
              <w:t>b. Identificación de actores priorizados.</w:t>
            </w:r>
            <w:r w:rsidR="002002DA">
              <w:rPr>
                <w:noProof/>
                <w:webHidden/>
              </w:rPr>
              <w:tab/>
            </w:r>
            <w:r w:rsidR="002002DA">
              <w:rPr>
                <w:noProof/>
                <w:webHidden/>
              </w:rPr>
              <w:fldChar w:fldCharType="begin"/>
            </w:r>
            <w:r w:rsidR="002002DA">
              <w:rPr>
                <w:noProof/>
                <w:webHidden/>
              </w:rPr>
              <w:instrText xml:space="preserve"> PAGEREF _Toc143458098 \h </w:instrText>
            </w:r>
            <w:r w:rsidR="002002DA">
              <w:rPr>
                <w:noProof/>
                <w:webHidden/>
              </w:rPr>
            </w:r>
            <w:r w:rsidR="002002DA">
              <w:rPr>
                <w:noProof/>
                <w:webHidden/>
              </w:rPr>
              <w:fldChar w:fldCharType="separate"/>
            </w:r>
            <w:r w:rsidR="002002DA">
              <w:rPr>
                <w:noProof/>
                <w:webHidden/>
              </w:rPr>
              <w:t>91</w:t>
            </w:r>
            <w:r w:rsidR="002002DA">
              <w:rPr>
                <w:noProof/>
                <w:webHidden/>
              </w:rPr>
              <w:fldChar w:fldCharType="end"/>
            </w:r>
          </w:hyperlink>
        </w:p>
        <w:p w:rsidR="002002DA" w:rsidRDefault="00000000" w14:paraId="447A3AF3" w14:textId="44E8422A">
          <w:pPr>
            <w:pStyle w:val="TOC1"/>
            <w:rPr>
              <w:noProof/>
              <w:sz w:val="22"/>
              <w:szCs w:val="22"/>
              <w:lang w:val="es-BO" w:eastAsia="es-BO"/>
            </w:rPr>
          </w:pPr>
          <w:hyperlink w:history="1" w:anchor="_Toc143458099">
            <w:r w:rsidRPr="00DA272B" w:rsidR="002002DA">
              <w:rPr>
                <w:rStyle w:val="Hyperlink"/>
                <w:noProof/>
                <w:lang w:val="es-BO"/>
              </w:rPr>
              <w:t>c. Metodología</w:t>
            </w:r>
            <w:r w:rsidR="002002DA">
              <w:rPr>
                <w:noProof/>
                <w:webHidden/>
              </w:rPr>
              <w:tab/>
            </w:r>
            <w:r w:rsidR="002002DA">
              <w:rPr>
                <w:noProof/>
                <w:webHidden/>
              </w:rPr>
              <w:fldChar w:fldCharType="begin"/>
            </w:r>
            <w:r w:rsidR="002002DA">
              <w:rPr>
                <w:noProof/>
                <w:webHidden/>
              </w:rPr>
              <w:instrText xml:space="preserve"> PAGEREF _Toc143458099 \h </w:instrText>
            </w:r>
            <w:r w:rsidR="002002DA">
              <w:rPr>
                <w:noProof/>
                <w:webHidden/>
              </w:rPr>
            </w:r>
            <w:r w:rsidR="002002DA">
              <w:rPr>
                <w:noProof/>
                <w:webHidden/>
              </w:rPr>
              <w:fldChar w:fldCharType="separate"/>
            </w:r>
            <w:r w:rsidR="002002DA">
              <w:rPr>
                <w:noProof/>
                <w:webHidden/>
              </w:rPr>
              <w:t>91</w:t>
            </w:r>
            <w:r w:rsidR="002002DA">
              <w:rPr>
                <w:noProof/>
                <w:webHidden/>
              </w:rPr>
              <w:fldChar w:fldCharType="end"/>
            </w:r>
          </w:hyperlink>
        </w:p>
        <w:p w:rsidR="002002DA" w:rsidRDefault="00000000" w14:paraId="203445B6" w14:textId="63C41DD8">
          <w:pPr>
            <w:pStyle w:val="TOC1"/>
            <w:rPr>
              <w:noProof/>
              <w:sz w:val="22"/>
              <w:szCs w:val="22"/>
              <w:lang w:val="es-BO" w:eastAsia="es-BO"/>
            </w:rPr>
          </w:pPr>
          <w:hyperlink w:history="1" w:anchor="_Toc143458100">
            <w:r w:rsidRPr="00DA272B" w:rsidR="002002DA">
              <w:rPr>
                <w:rStyle w:val="Hyperlink"/>
                <w:noProof/>
                <w:lang w:val="es-BO"/>
              </w:rPr>
              <w:t>d. De la organización y planificación del evento</w:t>
            </w:r>
            <w:r w:rsidR="002002DA">
              <w:rPr>
                <w:noProof/>
                <w:webHidden/>
              </w:rPr>
              <w:tab/>
            </w:r>
            <w:r w:rsidR="002002DA">
              <w:rPr>
                <w:noProof/>
                <w:webHidden/>
              </w:rPr>
              <w:fldChar w:fldCharType="begin"/>
            </w:r>
            <w:r w:rsidR="002002DA">
              <w:rPr>
                <w:noProof/>
                <w:webHidden/>
              </w:rPr>
              <w:instrText xml:space="preserve"> PAGEREF _Toc143458100 \h </w:instrText>
            </w:r>
            <w:r w:rsidR="002002DA">
              <w:rPr>
                <w:noProof/>
                <w:webHidden/>
              </w:rPr>
            </w:r>
            <w:r w:rsidR="002002DA">
              <w:rPr>
                <w:noProof/>
                <w:webHidden/>
              </w:rPr>
              <w:fldChar w:fldCharType="separate"/>
            </w:r>
            <w:r w:rsidR="002002DA">
              <w:rPr>
                <w:noProof/>
                <w:webHidden/>
              </w:rPr>
              <w:t>91</w:t>
            </w:r>
            <w:r w:rsidR="002002DA">
              <w:rPr>
                <w:noProof/>
                <w:webHidden/>
              </w:rPr>
              <w:fldChar w:fldCharType="end"/>
            </w:r>
          </w:hyperlink>
        </w:p>
        <w:p w:rsidR="002002DA" w:rsidRDefault="00000000" w14:paraId="10630AE5" w14:textId="406677CE">
          <w:pPr>
            <w:pStyle w:val="TOC1"/>
            <w:rPr>
              <w:noProof/>
              <w:sz w:val="22"/>
              <w:szCs w:val="22"/>
              <w:lang w:val="es-BO" w:eastAsia="es-BO"/>
            </w:rPr>
          </w:pPr>
          <w:hyperlink w:history="1" w:anchor="_Toc143458101">
            <w:r w:rsidRPr="00DA272B" w:rsidR="002002DA">
              <w:rPr>
                <w:rStyle w:val="Hyperlink"/>
                <w:noProof/>
                <w:lang w:val="es-BO"/>
              </w:rPr>
              <w:t>e. Del desarrollo del evento</w:t>
            </w:r>
            <w:r w:rsidR="002002DA">
              <w:rPr>
                <w:noProof/>
                <w:webHidden/>
              </w:rPr>
              <w:tab/>
            </w:r>
            <w:r w:rsidR="002002DA">
              <w:rPr>
                <w:noProof/>
                <w:webHidden/>
              </w:rPr>
              <w:fldChar w:fldCharType="begin"/>
            </w:r>
            <w:r w:rsidR="002002DA">
              <w:rPr>
                <w:noProof/>
                <w:webHidden/>
              </w:rPr>
              <w:instrText xml:space="preserve"> PAGEREF _Toc143458101 \h </w:instrText>
            </w:r>
            <w:r w:rsidR="002002DA">
              <w:rPr>
                <w:noProof/>
                <w:webHidden/>
              </w:rPr>
            </w:r>
            <w:r w:rsidR="002002DA">
              <w:rPr>
                <w:noProof/>
                <w:webHidden/>
              </w:rPr>
              <w:fldChar w:fldCharType="separate"/>
            </w:r>
            <w:r w:rsidR="002002DA">
              <w:rPr>
                <w:noProof/>
                <w:webHidden/>
              </w:rPr>
              <w:t>92</w:t>
            </w:r>
            <w:r w:rsidR="002002DA">
              <w:rPr>
                <w:noProof/>
                <w:webHidden/>
              </w:rPr>
              <w:fldChar w:fldCharType="end"/>
            </w:r>
          </w:hyperlink>
        </w:p>
        <w:p w:rsidR="002002DA" w:rsidRDefault="00000000" w14:paraId="42A5BA60" w14:textId="180CD93B">
          <w:pPr>
            <w:pStyle w:val="TOC1"/>
            <w:rPr>
              <w:noProof/>
              <w:sz w:val="22"/>
              <w:szCs w:val="22"/>
              <w:lang w:val="es-BO" w:eastAsia="es-BO"/>
            </w:rPr>
          </w:pPr>
          <w:hyperlink w:history="1" w:anchor="_Toc143458102">
            <w:r w:rsidRPr="00DA272B" w:rsidR="002002DA">
              <w:rPr>
                <w:rStyle w:val="Hyperlink"/>
                <w:noProof/>
                <w:lang w:val="es-BO"/>
              </w:rPr>
              <w:t>e.1 Confirmación de la asistencia a convocados</w:t>
            </w:r>
            <w:r w:rsidR="002002DA">
              <w:rPr>
                <w:noProof/>
                <w:webHidden/>
              </w:rPr>
              <w:tab/>
            </w:r>
            <w:r w:rsidR="002002DA">
              <w:rPr>
                <w:noProof/>
                <w:webHidden/>
              </w:rPr>
              <w:fldChar w:fldCharType="begin"/>
            </w:r>
            <w:r w:rsidR="002002DA">
              <w:rPr>
                <w:noProof/>
                <w:webHidden/>
              </w:rPr>
              <w:instrText xml:space="preserve"> PAGEREF _Toc143458102 \h </w:instrText>
            </w:r>
            <w:r w:rsidR="002002DA">
              <w:rPr>
                <w:noProof/>
                <w:webHidden/>
              </w:rPr>
            </w:r>
            <w:r w:rsidR="002002DA">
              <w:rPr>
                <w:noProof/>
                <w:webHidden/>
              </w:rPr>
              <w:fldChar w:fldCharType="separate"/>
            </w:r>
            <w:r w:rsidR="002002DA">
              <w:rPr>
                <w:noProof/>
                <w:webHidden/>
              </w:rPr>
              <w:t>92</w:t>
            </w:r>
            <w:r w:rsidR="002002DA">
              <w:rPr>
                <w:noProof/>
                <w:webHidden/>
              </w:rPr>
              <w:fldChar w:fldCharType="end"/>
            </w:r>
          </w:hyperlink>
        </w:p>
        <w:p w:rsidR="002002DA" w:rsidRDefault="00000000" w14:paraId="6AEBBDC7" w14:textId="4AEF6AE0">
          <w:pPr>
            <w:pStyle w:val="TOC1"/>
            <w:rPr>
              <w:noProof/>
              <w:sz w:val="22"/>
              <w:szCs w:val="22"/>
              <w:lang w:val="es-BO" w:eastAsia="es-BO"/>
            </w:rPr>
          </w:pPr>
          <w:hyperlink w:history="1" w:anchor="_Toc143458103">
            <w:r w:rsidRPr="00DA272B" w:rsidR="002002DA">
              <w:rPr>
                <w:rStyle w:val="Hyperlink"/>
                <w:noProof/>
                <w:lang w:val="es-BO"/>
              </w:rPr>
              <w:t>e.2 Preparación del ambiente</w:t>
            </w:r>
            <w:r w:rsidR="002002DA">
              <w:rPr>
                <w:noProof/>
                <w:webHidden/>
              </w:rPr>
              <w:tab/>
            </w:r>
            <w:r w:rsidR="002002DA">
              <w:rPr>
                <w:noProof/>
                <w:webHidden/>
              </w:rPr>
              <w:fldChar w:fldCharType="begin"/>
            </w:r>
            <w:r w:rsidR="002002DA">
              <w:rPr>
                <w:noProof/>
                <w:webHidden/>
              </w:rPr>
              <w:instrText xml:space="preserve"> PAGEREF _Toc143458103 \h </w:instrText>
            </w:r>
            <w:r w:rsidR="002002DA">
              <w:rPr>
                <w:noProof/>
                <w:webHidden/>
              </w:rPr>
            </w:r>
            <w:r w:rsidR="002002DA">
              <w:rPr>
                <w:noProof/>
                <w:webHidden/>
              </w:rPr>
              <w:fldChar w:fldCharType="separate"/>
            </w:r>
            <w:r w:rsidR="002002DA">
              <w:rPr>
                <w:noProof/>
                <w:webHidden/>
              </w:rPr>
              <w:t>92</w:t>
            </w:r>
            <w:r w:rsidR="002002DA">
              <w:rPr>
                <w:noProof/>
                <w:webHidden/>
              </w:rPr>
              <w:fldChar w:fldCharType="end"/>
            </w:r>
          </w:hyperlink>
        </w:p>
        <w:p w:rsidR="002002DA" w:rsidRDefault="00000000" w14:paraId="70DC7161" w14:textId="7BDFCD50">
          <w:pPr>
            <w:pStyle w:val="TOC1"/>
            <w:rPr>
              <w:noProof/>
              <w:sz w:val="22"/>
              <w:szCs w:val="22"/>
              <w:lang w:val="es-BO" w:eastAsia="es-BO"/>
            </w:rPr>
          </w:pPr>
          <w:hyperlink w:history="1" w:anchor="_Toc143458104">
            <w:r w:rsidRPr="00DA272B" w:rsidR="002002DA">
              <w:rPr>
                <w:rStyle w:val="Hyperlink"/>
                <w:noProof/>
                <w:lang w:val="es-BO"/>
              </w:rPr>
              <w:t>e.3 Ejecución del Taller de consulta</w:t>
            </w:r>
            <w:r w:rsidR="002002DA">
              <w:rPr>
                <w:noProof/>
                <w:webHidden/>
              </w:rPr>
              <w:tab/>
            </w:r>
            <w:r w:rsidR="002002DA">
              <w:rPr>
                <w:noProof/>
                <w:webHidden/>
              </w:rPr>
              <w:fldChar w:fldCharType="begin"/>
            </w:r>
            <w:r w:rsidR="002002DA">
              <w:rPr>
                <w:noProof/>
                <w:webHidden/>
              </w:rPr>
              <w:instrText xml:space="preserve"> PAGEREF _Toc143458104 \h </w:instrText>
            </w:r>
            <w:r w:rsidR="002002DA">
              <w:rPr>
                <w:noProof/>
                <w:webHidden/>
              </w:rPr>
            </w:r>
            <w:r w:rsidR="002002DA">
              <w:rPr>
                <w:noProof/>
                <w:webHidden/>
              </w:rPr>
              <w:fldChar w:fldCharType="separate"/>
            </w:r>
            <w:r w:rsidR="002002DA">
              <w:rPr>
                <w:noProof/>
                <w:webHidden/>
              </w:rPr>
              <w:t>93</w:t>
            </w:r>
            <w:r w:rsidR="002002DA">
              <w:rPr>
                <w:noProof/>
                <w:webHidden/>
              </w:rPr>
              <w:fldChar w:fldCharType="end"/>
            </w:r>
          </w:hyperlink>
        </w:p>
        <w:p w:rsidR="002002DA" w:rsidRDefault="00000000" w14:paraId="53F67A44" w14:textId="22EFD475">
          <w:pPr>
            <w:pStyle w:val="TOC1"/>
            <w:rPr>
              <w:noProof/>
              <w:sz w:val="22"/>
              <w:szCs w:val="22"/>
              <w:lang w:val="es-BO" w:eastAsia="es-BO"/>
            </w:rPr>
          </w:pPr>
          <w:hyperlink w:history="1" w:anchor="_Toc143458105">
            <w:r w:rsidRPr="00DA272B" w:rsidR="002002DA">
              <w:rPr>
                <w:rStyle w:val="Hyperlink"/>
                <w:noProof/>
                <w:lang w:val="es-BO"/>
              </w:rPr>
              <w:t>f. Conclusiones de la socialización</w:t>
            </w:r>
            <w:r w:rsidR="002002DA">
              <w:rPr>
                <w:noProof/>
                <w:webHidden/>
              </w:rPr>
              <w:tab/>
            </w:r>
            <w:r w:rsidR="002002DA">
              <w:rPr>
                <w:noProof/>
                <w:webHidden/>
              </w:rPr>
              <w:fldChar w:fldCharType="begin"/>
            </w:r>
            <w:r w:rsidR="002002DA">
              <w:rPr>
                <w:noProof/>
                <w:webHidden/>
              </w:rPr>
              <w:instrText xml:space="preserve"> PAGEREF _Toc143458105 \h </w:instrText>
            </w:r>
            <w:r w:rsidR="002002DA">
              <w:rPr>
                <w:noProof/>
                <w:webHidden/>
              </w:rPr>
            </w:r>
            <w:r w:rsidR="002002DA">
              <w:rPr>
                <w:noProof/>
                <w:webHidden/>
              </w:rPr>
              <w:fldChar w:fldCharType="separate"/>
            </w:r>
            <w:r w:rsidR="002002DA">
              <w:rPr>
                <w:noProof/>
                <w:webHidden/>
              </w:rPr>
              <w:t>103</w:t>
            </w:r>
            <w:r w:rsidR="002002DA">
              <w:rPr>
                <w:noProof/>
                <w:webHidden/>
              </w:rPr>
              <w:fldChar w:fldCharType="end"/>
            </w:r>
          </w:hyperlink>
        </w:p>
        <w:p w:rsidR="002002DA" w:rsidRDefault="00000000" w14:paraId="31BD6F6D" w14:textId="09815428">
          <w:pPr>
            <w:pStyle w:val="TOC1"/>
            <w:rPr>
              <w:noProof/>
              <w:sz w:val="22"/>
              <w:szCs w:val="22"/>
              <w:lang w:val="es-BO" w:eastAsia="es-BO"/>
            </w:rPr>
          </w:pPr>
          <w:hyperlink w:history="1" w:anchor="_Toc143458106">
            <w:r w:rsidRPr="00DA272B" w:rsidR="002002DA">
              <w:rPr>
                <w:rStyle w:val="Hyperlink"/>
                <w:noProof/>
                <w:lang w:val="es-BO"/>
              </w:rPr>
              <w:t>f.1 Análisis de asistencia</w:t>
            </w:r>
            <w:r w:rsidR="002002DA">
              <w:rPr>
                <w:noProof/>
                <w:webHidden/>
              </w:rPr>
              <w:tab/>
            </w:r>
            <w:r w:rsidR="002002DA">
              <w:rPr>
                <w:noProof/>
                <w:webHidden/>
              </w:rPr>
              <w:fldChar w:fldCharType="begin"/>
            </w:r>
            <w:r w:rsidR="002002DA">
              <w:rPr>
                <w:noProof/>
                <w:webHidden/>
              </w:rPr>
              <w:instrText xml:space="preserve"> PAGEREF _Toc143458106 \h </w:instrText>
            </w:r>
            <w:r w:rsidR="002002DA">
              <w:rPr>
                <w:noProof/>
                <w:webHidden/>
              </w:rPr>
            </w:r>
            <w:r w:rsidR="002002DA">
              <w:rPr>
                <w:noProof/>
                <w:webHidden/>
              </w:rPr>
              <w:fldChar w:fldCharType="separate"/>
            </w:r>
            <w:r w:rsidR="002002DA">
              <w:rPr>
                <w:noProof/>
                <w:webHidden/>
              </w:rPr>
              <w:t>103</w:t>
            </w:r>
            <w:r w:rsidR="002002DA">
              <w:rPr>
                <w:noProof/>
                <w:webHidden/>
              </w:rPr>
              <w:fldChar w:fldCharType="end"/>
            </w:r>
          </w:hyperlink>
        </w:p>
        <w:p w:rsidR="002002DA" w:rsidRDefault="00000000" w14:paraId="4B687194" w14:textId="2A17BB6D">
          <w:pPr>
            <w:pStyle w:val="TOC1"/>
            <w:rPr>
              <w:noProof/>
              <w:sz w:val="22"/>
              <w:szCs w:val="22"/>
              <w:lang w:val="es-BO" w:eastAsia="es-BO"/>
            </w:rPr>
          </w:pPr>
          <w:hyperlink w:history="1" w:anchor="_Toc143458107">
            <w:r w:rsidRPr="00DA272B" w:rsidR="002002DA">
              <w:rPr>
                <w:rStyle w:val="Hyperlink"/>
                <w:noProof/>
                <w:lang w:val="es-BO"/>
              </w:rPr>
              <w:t>f.2 Análisis de género</w:t>
            </w:r>
            <w:r w:rsidR="002002DA">
              <w:rPr>
                <w:noProof/>
                <w:webHidden/>
              </w:rPr>
              <w:tab/>
            </w:r>
            <w:r w:rsidR="002002DA">
              <w:rPr>
                <w:noProof/>
                <w:webHidden/>
              </w:rPr>
              <w:fldChar w:fldCharType="begin"/>
            </w:r>
            <w:r w:rsidR="002002DA">
              <w:rPr>
                <w:noProof/>
                <w:webHidden/>
              </w:rPr>
              <w:instrText xml:space="preserve"> PAGEREF _Toc143458107 \h </w:instrText>
            </w:r>
            <w:r w:rsidR="002002DA">
              <w:rPr>
                <w:noProof/>
                <w:webHidden/>
              </w:rPr>
            </w:r>
            <w:r w:rsidR="002002DA">
              <w:rPr>
                <w:noProof/>
                <w:webHidden/>
              </w:rPr>
              <w:fldChar w:fldCharType="separate"/>
            </w:r>
            <w:r w:rsidR="002002DA">
              <w:rPr>
                <w:noProof/>
                <w:webHidden/>
              </w:rPr>
              <w:t>105</w:t>
            </w:r>
            <w:r w:rsidR="002002DA">
              <w:rPr>
                <w:noProof/>
                <w:webHidden/>
              </w:rPr>
              <w:fldChar w:fldCharType="end"/>
            </w:r>
          </w:hyperlink>
        </w:p>
        <w:p w:rsidR="002002DA" w:rsidRDefault="00000000" w14:paraId="00DA1176" w14:textId="54F8CFCA">
          <w:pPr>
            <w:pStyle w:val="TOC1"/>
            <w:rPr>
              <w:noProof/>
            </w:rPr>
          </w:pPr>
          <w:hyperlink w:history="1" w:anchor="_Toc143458108">
            <w:r w:rsidRPr="00DA272B" w:rsidR="002002DA">
              <w:rPr>
                <w:rStyle w:val="Hyperlink"/>
                <w:noProof/>
                <w:lang w:val="es-BO"/>
              </w:rPr>
              <w:t>f.3 Análisis de temas tratados</w:t>
            </w:r>
            <w:r w:rsidR="002002DA">
              <w:rPr>
                <w:noProof/>
                <w:webHidden/>
              </w:rPr>
              <w:tab/>
            </w:r>
            <w:r w:rsidR="002002DA">
              <w:rPr>
                <w:noProof/>
                <w:webHidden/>
              </w:rPr>
              <w:fldChar w:fldCharType="begin"/>
            </w:r>
            <w:r w:rsidR="002002DA">
              <w:rPr>
                <w:noProof/>
                <w:webHidden/>
              </w:rPr>
              <w:instrText xml:space="preserve"> PAGEREF _Toc143458108 \h </w:instrText>
            </w:r>
            <w:r w:rsidR="002002DA">
              <w:rPr>
                <w:noProof/>
                <w:webHidden/>
              </w:rPr>
            </w:r>
            <w:r w:rsidR="002002DA">
              <w:rPr>
                <w:noProof/>
                <w:webHidden/>
              </w:rPr>
              <w:fldChar w:fldCharType="separate"/>
            </w:r>
            <w:r w:rsidR="002002DA">
              <w:rPr>
                <w:noProof/>
                <w:webHidden/>
              </w:rPr>
              <w:t>105</w:t>
            </w:r>
            <w:r w:rsidR="002002DA">
              <w:rPr>
                <w:noProof/>
                <w:webHidden/>
              </w:rPr>
              <w:fldChar w:fldCharType="end"/>
            </w:r>
          </w:hyperlink>
        </w:p>
        <w:p w:rsidRPr="00165E7B" w:rsidR="00165E7B" w:rsidP="00165E7B" w:rsidRDefault="00165E7B" w14:paraId="6848664D" w14:textId="77777777"/>
        <w:p w:rsidR="002002DA" w:rsidRDefault="00000000" w14:paraId="48DC9569" w14:textId="51B88735">
          <w:pPr>
            <w:pStyle w:val="TOC1"/>
            <w:rPr>
              <w:noProof/>
              <w:sz w:val="22"/>
              <w:szCs w:val="22"/>
              <w:lang w:val="es-BO" w:eastAsia="es-BO"/>
            </w:rPr>
          </w:pPr>
          <w:hyperlink w:history="1" w:anchor="_Toc143458109">
            <w:r w:rsidRPr="00DA272B" w:rsidR="002002DA">
              <w:rPr>
                <w:rStyle w:val="Hyperlink"/>
                <w:rFonts w:ascii="Tahoma" w:hAnsi="Tahoma" w:cs="Tahoma"/>
                <w:b/>
                <w:noProof/>
                <w:lang w:val="es-BO"/>
              </w:rPr>
              <w:t xml:space="preserve">ANEXO N° 2: </w:t>
            </w:r>
            <w:r w:rsidRPr="00DA272B" w:rsidR="002002DA">
              <w:rPr>
                <w:rStyle w:val="Hyperlink"/>
                <w:rFonts w:ascii="Tahoma" w:hAnsi="Tahoma" w:cs="Tahoma"/>
                <w:b/>
                <w:bCs/>
                <w:noProof/>
                <w:lang w:val="es-BO"/>
              </w:rPr>
              <w:t xml:space="preserve">ÁREA DE COBERTURA INICIAL EN EL COMPONENTE 1 DE ACCESO Y MEJORA DE PROVISIÓN ELÉCTRICA EN ÁREAS RURALES POR </w:t>
            </w:r>
            <w:r w:rsidR="00A206A0">
              <w:rPr>
                <w:rStyle w:val="Hyperlink"/>
                <w:rFonts w:ascii="Tahoma" w:hAnsi="Tahoma" w:cs="Tahoma"/>
                <w:b/>
                <w:bCs/>
                <w:noProof/>
                <w:lang w:val="es-BO"/>
              </w:rPr>
              <w:t xml:space="preserve">    </w:t>
            </w:r>
            <w:r w:rsidRPr="00DA272B" w:rsidR="002002DA">
              <w:rPr>
                <w:rStyle w:val="Hyperlink"/>
                <w:rFonts w:ascii="Tahoma" w:hAnsi="Tahoma" w:cs="Tahoma"/>
                <w:b/>
                <w:bCs/>
                <w:noProof/>
                <w:lang w:val="es-BO"/>
              </w:rPr>
              <w:t>SUBCOMPONENTE, MISMA QUE ESTÁ ABIERTA A COMPLEMENTACIONES</w:t>
            </w:r>
            <w:r w:rsidR="002002DA">
              <w:rPr>
                <w:noProof/>
                <w:webHidden/>
              </w:rPr>
              <w:tab/>
            </w:r>
            <w:r w:rsidR="002002DA">
              <w:rPr>
                <w:noProof/>
                <w:webHidden/>
              </w:rPr>
              <w:fldChar w:fldCharType="begin"/>
            </w:r>
            <w:r w:rsidR="002002DA">
              <w:rPr>
                <w:noProof/>
                <w:webHidden/>
              </w:rPr>
              <w:instrText xml:space="preserve"> PAGEREF _Toc143458109 \h </w:instrText>
            </w:r>
            <w:r w:rsidR="002002DA">
              <w:rPr>
                <w:noProof/>
                <w:webHidden/>
              </w:rPr>
            </w:r>
            <w:r w:rsidR="002002DA">
              <w:rPr>
                <w:noProof/>
                <w:webHidden/>
              </w:rPr>
              <w:fldChar w:fldCharType="separate"/>
            </w:r>
            <w:r w:rsidR="002002DA">
              <w:rPr>
                <w:noProof/>
                <w:webHidden/>
              </w:rPr>
              <w:t>167</w:t>
            </w:r>
            <w:r w:rsidR="002002DA">
              <w:rPr>
                <w:noProof/>
                <w:webHidden/>
              </w:rPr>
              <w:fldChar w:fldCharType="end"/>
            </w:r>
          </w:hyperlink>
        </w:p>
        <w:p w:rsidR="002002DA" w:rsidRDefault="00000000" w14:paraId="515CCA2A" w14:textId="2F2A0863">
          <w:pPr>
            <w:pStyle w:val="TOC1"/>
            <w:rPr>
              <w:noProof/>
              <w:sz w:val="22"/>
              <w:szCs w:val="22"/>
              <w:lang w:val="es-BO" w:eastAsia="es-BO"/>
            </w:rPr>
          </w:pPr>
          <w:hyperlink w:history="1" w:anchor="_Toc143458110">
            <w:r w:rsidRPr="00DA272B" w:rsidR="002002DA">
              <w:rPr>
                <w:rStyle w:val="Hyperlink"/>
                <w:rFonts w:ascii="Tahoma" w:hAnsi="Tahoma" w:cs="Tahoma"/>
                <w:b/>
                <w:bCs/>
                <w:noProof/>
                <w:lang w:val="es-BO"/>
              </w:rPr>
              <w:t>ANEXO N° 3: IDENTIFICACIÓN PUEBLOS INDIGENAS NIVEL NACIONAL</w:t>
            </w:r>
            <w:r w:rsidR="002002DA">
              <w:rPr>
                <w:noProof/>
                <w:webHidden/>
              </w:rPr>
              <w:tab/>
            </w:r>
            <w:r w:rsidR="002002DA">
              <w:rPr>
                <w:noProof/>
                <w:webHidden/>
              </w:rPr>
              <w:fldChar w:fldCharType="begin"/>
            </w:r>
            <w:r w:rsidR="002002DA">
              <w:rPr>
                <w:noProof/>
                <w:webHidden/>
              </w:rPr>
              <w:instrText xml:space="preserve"> PAGEREF _Toc143458110 \h </w:instrText>
            </w:r>
            <w:r w:rsidR="002002DA">
              <w:rPr>
                <w:noProof/>
                <w:webHidden/>
              </w:rPr>
            </w:r>
            <w:r w:rsidR="002002DA">
              <w:rPr>
                <w:noProof/>
                <w:webHidden/>
              </w:rPr>
              <w:fldChar w:fldCharType="separate"/>
            </w:r>
            <w:r w:rsidR="002002DA">
              <w:rPr>
                <w:noProof/>
                <w:webHidden/>
              </w:rPr>
              <w:t>170</w:t>
            </w:r>
            <w:r w:rsidR="002002DA">
              <w:rPr>
                <w:noProof/>
                <w:webHidden/>
              </w:rPr>
              <w:fldChar w:fldCharType="end"/>
            </w:r>
          </w:hyperlink>
        </w:p>
        <w:p w:rsidR="002002DA" w:rsidRDefault="00000000" w14:paraId="6FC49D93" w14:textId="474FD9CC">
          <w:pPr>
            <w:pStyle w:val="TOC1"/>
            <w:rPr>
              <w:noProof/>
              <w:sz w:val="22"/>
              <w:szCs w:val="22"/>
              <w:lang w:val="es-BO" w:eastAsia="es-BO"/>
            </w:rPr>
          </w:pPr>
          <w:hyperlink w:history="1" w:anchor="_Toc143458111">
            <w:r w:rsidRPr="00DA272B" w:rsidR="002002DA">
              <w:rPr>
                <w:rStyle w:val="Hyperlink"/>
                <w:rFonts w:ascii="Tahoma" w:hAnsi="Tahoma" w:cs="Tahoma"/>
                <w:b/>
                <w:bCs/>
                <w:noProof/>
                <w:lang w:val="es-BO"/>
              </w:rPr>
              <w:t>ANEXO N° 4: PRESUPUESTO DESGLOSADO DEL PPPI</w:t>
            </w:r>
            <w:r w:rsidR="002002DA">
              <w:rPr>
                <w:noProof/>
                <w:webHidden/>
              </w:rPr>
              <w:tab/>
            </w:r>
            <w:r w:rsidR="002002DA">
              <w:rPr>
                <w:noProof/>
                <w:webHidden/>
              </w:rPr>
              <w:fldChar w:fldCharType="begin"/>
            </w:r>
            <w:r w:rsidR="002002DA">
              <w:rPr>
                <w:noProof/>
                <w:webHidden/>
              </w:rPr>
              <w:instrText xml:space="preserve"> PAGEREF _Toc143458111 \h </w:instrText>
            </w:r>
            <w:r w:rsidR="002002DA">
              <w:rPr>
                <w:noProof/>
                <w:webHidden/>
              </w:rPr>
            </w:r>
            <w:r w:rsidR="002002DA">
              <w:rPr>
                <w:noProof/>
                <w:webHidden/>
              </w:rPr>
              <w:fldChar w:fldCharType="separate"/>
            </w:r>
            <w:r w:rsidR="002002DA">
              <w:rPr>
                <w:noProof/>
                <w:webHidden/>
              </w:rPr>
              <w:t>171</w:t>
            </w:r>
            <w:r w:rsidR="002002DA">
              <w:rPr>
                <w:noProof/>
                <w:webHidden/>
              </w:rPr>
              <w:fldChar w:fldCharType="end"/>
            </w:r>
          </w:hyperlink>
        </w:p>
        <w:p w:rsidRPr="007A1656" w:rsidR="00DE08CE" w:rsidP="008C52B4" w:rsidRDefault="00DE08CE" w14:paraId="21CE8BA7" w14:textId="64DDF4F4">
          <w:pPr>
            <w:tabs>
              <w:tab w:val="right" w:leader="dot" w:pos="8647"/>
              <w:tab w:val="right" w:leader="dot" w:pos="8828"/>
            </w:tabs>
            <w:spacing w:after="0" w:line="240" w:lineRule="auto"/>
            <w:ind w:left="709" w:right="899" w:hanging="709"/>
            <w:jc w:val="both"/>
            <w:rPr>
              <w:rFonts w:ascii="Tahoma" w:hAnsi="Tahoma" w:cs="Tahoma"/>
              <w:sz w:val="20"/>
              <w:szCs w:val="20"/>
              <w:lang w:val="es-BO"/>
            </w:rPr>
          </w:pPr>
          <w:r w:rsidRPr="008C52B4">
            <w:rPr>
              <w:rFonts w:ascii="Tahoma" w:hAnsi="Tahoma" w:cs="Tahoma"/>
              <w:sz w:val="20"/>
              <w:szCs w:val="20"/>
              <w:lang w:val="es-BO"/>
            </w:rPr>
            <w:fldChar w:fldCharType="end"/>
          </w:r>
        </w:p>
      </w:sdtContent>
    </w:sdt>
    <w:p w:rsidRPr="007A1656" w:rsidR="00C53B06" w:rsidP="00E741E3" w:rsidRDefault="00C53B06" w14:paraId="0BD03C98" w14:textId="77777777">
      <w:pPr>
        <w:spacing w:after="0" w:line="240" w:lineRule="auto"/>
        <w:jc w:val="both"/>
        <w:rPr>
          <w:rFonts w:ascii="Tahoma" w:hAnsi="Tahoma" w:cs="Tahoma"/>
          <w:lang w:val="es-BO"/>
        </w:rPr>
      </w:pPr>
    </w:p>
    <w:p w:rsidRPr="007A1656" w:rsidR="00BF6987" w:rsidP="00E741E3" w:rsidRDefault="00BF6987" w14:paraId="1B7329EB" w14:textId="77777777">
      <w:pPr>
        <w:pStyle w:val="Heading1"/>
        <w:spacing w:before="0" w:after="0"/>
        <w:rPr>
          <w:rFonts w:ascii="Tahoma" w:hAnsi="Tahoma" w:cs="Tahoma"/>
          <w:b/>
          <w:bCs/>
          <w:color w:val="auto"/>
          <w:sz w:val="22"/>
          <w:szCs w:val="22"/>
          <w:lang w:val="es-BO"/>
        </w:rPr>
      </w:pPr>
      <w:bookmarkStart w:name="_Toc143458008" w:id="0"/>
      <w:r w:rsidRPr="007A1656">
        <w:rPr>
          <w:rFonts w:ascii="Tahoma" w:hAnsi="Tahoma" w:cs="Tahoma"/>
          <w:b/>
          <w:bCs/>
          <w:color w:val="auto"/>
          <w:sz w:val="22"/>
          <w:szCs w:val="22"/>
          <w:lang w:val="es-BO"/>
        </w:rPr>
        <w:t>ÍNDICE DE TABLAS</w:t>
      </w:r>
      <w:bookmarkEnd w:id="0"/>
    </w:p>
    <w:p w:rsidRPr="008C52B4" w:rsidR="00BF6987" w:rsidP="009B02FC" w:rsidRDefault="00BF6987" w14:paraId="716F913F" w14:textId="77777777">
      <w:pPr>
        <w:spacing w:after="0" w:line="240" w:lineRule="auto"/>
        <w:jc w:val="both"/>
        <w:rPr>
          <w:rFonts w:ascii="Tahoma" w:hAnsi="Tahoma" w:cs="Tahoma"/>
          <w:sz w:val="20"/>
          <w:szCs w:val="20"/>
          <w:lang w:val="es-BO"/>
        </w:rPr>
      </w:pPr>
    </w:p>
    <w:p w:rsidRPr="008C52B4" w:rsidR="008C52B4" w:rsidRDefault="00A63C28" w14:paraId="4BC57C0F" w14:textId="56A20E34">
      <w:pPr>
        <w:pStyle w:val="TableofFigures"/>
        <w:tabs>
          <w:tab w:val="right" w:leader="dot" w:pos="9394"/>
        </w:tabs>
        <w:rPr>
          <w:rFonts w:ascii="Tahoma" w:hAnsi="Tahoma" w:cs="Tahoma"/>
          <w:noProof/>
          <w:kern w:val="2"/>
          <w:sz w:val="20"/>
          <w:szCs w:val="20"/>
          <w:lang w:val="es-BO" w:eastAsia="es-BO"/>
          <w14:ligatures w14:val="standardContextual"/>
        </w:rPr>
      </w:pPr>
      <w:r w:rsidRPr="008C52B4">
        <w:rPr>
          <w:rFonts w:ascii="Tahoma" w:hAnsi="Tahoma" w:cs="Tahoma"/>
          <w:sz w:val="20"/>
          <w:szCs w:val="20"/>
          <w:lang w:val="es-BO"/>
        </w:rPr>
        <w:fldChar w:fldCharType="begin"/>
      </w:r>
      <w:r w:rsidRPr="008C52B4">
        <w:rPr>
          <w:rFonts w:ascii="Tahoma" w:hAnsi="Tahoma" w:cs="Tahoma"/>
          <w:sz w:val="20"/>
          <w:szCs w:val="20"/>
          <w:lang w:val="es-BO"/>
        </w:rPr>
        <w:instrText xml:space="preserve"> TOC \h \z \c "Tabla" </w:instrText>
      </w:r>
      <w:r w:rsidRPr="008C52B4">
        <w:rPr>
          <w:rFonts w:ascii="Tahoma" w:hAnsi="Tahoma" w:cs="Tahoma"/>
          <w:sz w:val="20"/>
          <w:szCs w:val="20"/>
          <w:lang w:val="es-BO"/>
        </w:rPr>
        <w:fldChar w:fldCharType="separate"/>
      </w:r>
      <w:hyperlink w:history="1" w:anchor="_Toc143457741">
        <w:r w:rsidRPr="008C52B4" w:rsidR="008C52B4">
          <w:rPr>
            <w:rStyle w:val="Hyperlink"/>
            <w:rFonts w:ascii="Tahoma" w:hAnsi="Tahoma" w:cs="Tahoma"/>
            <w:noProof/>
            <w:sz w:val="20"/>
            <w:szCs w:val="20"/>
            <w:lang w:val="es-BO"/>
          </w:rPr>
          <w:t>Tabla 1: Consolidado de responsabilidades</w:t>
        </w:r>
        <w:r w:rsidRPr="008C52B4" w:rsidR="008C52B4">
          <w:rPr>
            <w:rFonts w:ascii="Tahoma" w:hAnsi="Tahoma" w:cs="Tahoma"/>
            <w:noProof/>
            <w:webHidden/>
            <w:sz w:val="20"/>
            <w:szCs w:val="20"/>
          </w:rPr>
          <w:tab/>
        </w:r>
        <w:r w:rsidRPr="008C52B4" w:rsidR="008C52B4">
          <w:rPr>
            <w:rFonts w:ascii="Tahoma" w:hAnsi="Tahoma" w:cs="Tahoma"/>
            <w:noProof/>
            <w:webHidden/>
            <w:sz w:val="20"/>
            <w:szCs w:val="20"/>
          </w:rPr>
          <w:fldChar w:fldCharType="begin"/>
        </w:r>
        <w:r w:rsidRPr="008C52B4" w:rsidR="008C52B4">
          <w:rPr>
            <w:rFonts w:ascii="Tahoma" w:hAnsi="Tahoma" w:cs="Tahoma"/>
            <w:noProof/>
            <w:webHidden/>
            <w:sz w:val="20"/>
            <w:szCs w:val="20"/>
          </w:rPr>
          <w:instrText xml:space="preserve"> PAGEREF _Toc143457741 \h </w:instrText>
        </w:r>
        <w:r w:rsidRPr="008C52B4" w:rsidR="008C52B4">
          <w:rPr>
            <w:rFonts w:ascii="Tahoma" w:hAnsi="Tahoma" w:cs="Tahoma"/>
            <w:noProof/>
            <w:webHidden/>
            <w:sz w:val="20"/>
            <w:szCs w:val="20"/>
          </w:rPr>
        </w:r>
        <w:r w:rsidRPr="008C52B4" w:rsidR="008C52B4">
          <w:rPr>
            <w:rFonts w:ascii="Tahoma" w:hAnsi="Tahoma" w:cs="Tahoma"/>
            <w:noProof/>
            <w:webHidden/>
            <w:sz w:val="20"/>
            <w:szCs w:val="20"/>
          </w:rPr>
          <w:fldChar w:fldCharType="separate"/>
        </w:r>
        <w:r w:rsidRPr="008C52B4" w:rsidR="008C52B4">
          <w:rPr>
            <w:rFonts w:ascii="Tahoma" w:hAnsi="Tahoma" w:cs="Tahoma"/>
            <w:noProof/>
            <w:webHidden/>
            <w:sz w:val="20"/>
            <w:szCs w:val="20"/>
          </w:rPr>
          <w:t>3</w:t>
        </w:r>
        <w:r w:rsidRPr="008C52B4" w:rsidR="008C52B4">
          <w:rPr>
            <w:rFonts w:ascii="Tahoma" w:hAnsi="Tahoma" w:cs="Tahoma"/>
            <w:noProof/>
            <w:webHidden/>
            <w:sz w:val="20"/>
            <w:szCs w:val="20"/>
          </w:rPr>
          <w:fldChar w:fldCharType="end"/>
        </w:r>
      </w:hyperlink>
    </w:p>
    <w:p w:rsidRPr="008C52B4" w:rsidR="008C52B4" w:rsidRDefault="00000000" w14:paraId="7235231D" w14:textId="5625EBCE">
      <w:pPr>
        <w:pStyle w:val="TableofFigures"/>
        <w:tabs>
          <w:tab w:val="right" w:leader="dot" w:pos="9394"/>
        </w:tabs>
        <w:rPr>
          <w:rFonts w:ascii="Tahoma" w:hAnsi="Tahoma" w:cs="Tahoma"/>
          <w:noProof/>
          <w:kern w:val="2"/>
          <w:sz w:val="20"/>
          <w:szCs w:val="20"/>
          <w:lang w:val="es-BO" w:eastAsia="es-BO"/>
          <w14:ligatures w14:val="standardContextual"/>
        </w:rPr>
      </w:pPr>
      <w:hyperlink w:history="1" w:anchor="_Toc143457742">
        <w:r w:rsidRPr="008C52B4" w:rsidR="008C52B4">
          <w:rPr>
            <w:rStyle w:val="Hyperlink"/>
            <w:rFonts w:ascii="Tahoma" w:hAnsi="Tahoma" w:cs="Tahoma"/>
            <w:noProof/>
            <w:sz w:val="20"/>
            <w:szCs w:val="20"/>
            <w:lang w:val="es-BO"/>
          </w:rPr>
          <w:t>Tabla 2: Consolidado de actividades con partes interesadas</w:t>
        </w:r>
        <w:r w:rsidRPr="008C52B4" w:rsidR="008C52B4">
          <w:rPr>
            <w:rFonts w:ascii="Tahoma" w:hAnsi="Tahoma" w:cs="Tahoma"/>
            <w:noProof/>
            <w:webHidden/>
            <w:sz w:val="20"/>
            <w:szCs w:val="20"/>
          </w:rPr>
          <w:tab/>
        </w:r>
        <w:r w:rsidRPr="008C52B4" w:rsidR="008C52B4">
          <w:rPr>
            <w:rFonts w:ascii="Tahoma" w:hAnsi="Tahoma" w:cs="Tahoma"/>
            <w:noProof/>
            <w:webHidden/>
            <w:sz w:val="20"/>
            <w:szCs w:val="20"/>
          </w:rPr>
          <w:fldChar w:fldCharType="begin"/>
        </w:r>
        <w:r w:rsidRPr="008C52B4" w:rsidR="008C52B4">
          <w:rPr>
            <w:rFonts w:ascii="Tahoma" w:hAnsi="Tahoma" w:cs="Tahoma"/>
            <w:noProof/>
            <w:webHidden/>
            <w:sz w:val="20"/>
            <w:szCs w:val="20"/>
          </w:rPr>
          <w:instrText xml:space="preserve"> PAGEREF _Toc143457742 \h </w:instrText>
        </w:r>
        <w:r w:rsidRPr="008C52B4" w:rsidR="008C52B4">
          <w:rPr>
            <w:rFonts w:ascii="Tahoma" w:hAnsi="Tahoma" w:cs="Tahoma"/>
            <w:noProof/>
            <w:webHidden/>
            <w:sz w:val="20"/>
            <w:szCs w:val="20"/>
          </w:rPr>
        </w:r>
        <w:r w:rsidRPr="008C52B4" w:rsidR="008C52B4">
          <w:rPr>
            <w:rFonts w:ascii="Tahoma" w:hAnsi="Tahoma" w:cs="Tahoma"/>
            <w:noProof/>
            <w:webHidden/>
            <w:sz w:val="20"/>
            <w:szCs w:val="20"/>
          </w:rPr>
          <w:fldChar w:fldCharType="separate"/>
        </w:r>
        <w:r w:rsidRPr="008C52B4" w:rsidR="008C52B4">
          <w:rPr>
            <w:rFonts w:ascii="Tahoma" w:hAnsi="Tahoma" w:cs="Tahoma"/>
            <w:noProof/>
            <w:webHidden/>
            <w:sz w:val="20"/>
            <w:szCs w:val="20"/>
          </w:rPr>
          <w:t>4</w:t>
        </w:r>
        <w:r w:rsidRPr="008C52B4" w:rsidR="008C52B4">
          <w:rPr>
            <w:rFonts w:ascii="Tahoma" w:hAnsi="Tahoma" w:cs="Tahoma"/>
            <w:noProof/>
            <w:webHidden/>
            <w:sz w:val="20"/>
            <w:szCs w:val="20"/>
          </w:rPr>
          <w:fldChar w:fldCharType="end"/>
        </w:r>
      </w:hyperlink>
    </w:p>
    <w:p w:rsidRPr="008C52B4" w:rsidR="008C52B4" w:rsidRDefault="00000000" w14:paraId="7B90FD4D" w14:textId="3724E723">
      <w:pPr>
        <w:pStyle w:val="TableofFigures"/>
        <w:tabs>
          <w:tab w:val="right" w:leader="dot" w:pos="9394"/>
        </w:tabs>
        <w:rPr>
          <w:rFonts w:ascii="Tahoma" w:hAnsi="Tahoma" w:cs="Tahoma"/>
          <w:noProof/>
          <w:kern w:val="2"/>
          <w:sz w:val="20"/>
          <w:szCs w:val="20"/>
          <w:lang w:val="es-BO" w:eastAsia="es-BO"/>
          <w14:ligatures w14:val="standardContextual"/>
        </w:rPr>
      </w:pPr>
      <w:hyperlink w:history="1" w:anchor="_Toc143457743">
        <w:r w:rsidRPr="008C52B4" w:rsidR="008C52B4">
          <w:rPr>
            <w:rStyle w:val="Hyperlink"/>
            <w:rFonts w:ascii="Tahoma" w:hAnsi="Tahoma" w:cs="Tahoma"/>
            <w:noProof/>
            <w:sz w:val="20"/>
            <w:szCs w:val="20"/>
            <w:lang w:val="es-BO"/>
          </w:rPr>
          <w:t>Tabla 3:</w:t>
        </w:r>
        <w:r w:rsidRPr="008C52B4" w:rsidR="008C52B4">
          <w:rPr>
            <w:rStyle w:val="Hyperlink"/>
            <w:rFonts w:ascii="Tahoma" w:hAnsi="Tahoma" w:cs="Tahoma"/>
            <w:smallCaps/>
            <w:noProof/>
            <w:sz w:val="20"/>
            <w:szCs w:val="20"/>
            <w:lang w:val="es-BO"/>
          </w:rPr>
          <w:t xml:space="preserve"> </w:t>
        </w:r>
        <w:r w:rsidRPr="008C52B4" w:rsidR="008C52B4">
          <w:rPr>
            <w:rStyle w:val="Hyperlink"/>
            <w:rFonts w:ascii="Tahoma" w:hAnsi="Tahoma" w:cs="Tahoma"/>
            <w:noProof/>
            <w:sz w:val="20"/>
            <w:szCs w:val="20"/>
            <w:lang w:val="es-BO"/>
          </w:rPr>
          <w:t>Consumos estimados de electricidad – SFV Domiciliarios</w:t>
        </w:r>
        <w:r w:rsidRPr="008C52B4" w:rsidR="008C52B4">
          <w:rPr>
            <w:rFonts w:ascii="Tahoma" w:hAnsi="Tahoma" w:cs="Tahoma"/>
            <w:noProof/>
            <w:webHidden/>
            <w:sz w:val="20"/>
            <w:szCs w:val="20"/>
          </w:rPr>
          <w:tab/>
        </w:r>
        <w:r w:rsidRPr="008C52B4" w:rsidR="008C52B4">
          <w:rPr>
            <w:rFonts w:ascii="Tahoma" w:hAnsi="Tahoma" w:cs="Tahoma"/>
            <w:noProof/>
            <w:webHidden/>
            <w:sz w:val="20"/>
            <w:szCs w:val="20"/>
          </w:rPr>
          <w:fldChar w:fldCharType="begin"/>
        </w:r>
        <w:r w:rsidRPr="008C52B4" w:rsidR="008C52B4">
          <w:rPr>
            <w:rFonts w:ascii="Tahoma" w:hAnsi="Tahoma" w:cs="Tahoma"/>
            <w:noProof/>
            <w:webHidden/>
            <w:sz w:val="20"/>
            <w:szCs w:val="20"/>
          </w:rPr>
          <w:instrText xml:space="preserve"> PAGEREF _Toc143457743 \h </w:instrText>
        </w:r>
        <w:r w:rsidRPr="008C52B4" w:rsidR="008C52B4">
          <w:rPr>
            <w:rFonts w:ascii="Tahoma" w:hAnsi="Tahoma" w:cs="Tahoma"/>
            <w:noProof/>
            <w:webHidden/>
            <w:sz w:val="20"/>
            <w:szCs w:val="20"/>
          </w:rPr>
        </w:r>
        <w:r w:rsidRPr="008C52B4" w:rsidR="008C52B4">
          <w:rPr>
            <w:rFonts w:ascii="Tahoma" w:hAnsi="Tahoma" w:cs="Tahoma"/>
            <w:noProof/>
            <w:webHidden/>
            <w:sz w:val="20"/>
            <w:szCs w:val="20"/>
          </w:rPr>
          <w:fldChar w:fldCharType="separate"/>
        </w:r>
        <w:r w:rsidRPr="008C52B4" w:rsidR="008C52B4">
          <w:rPr>
            <w:rFonts w:ascii="Tahoma" w:hAnsi="Tahoma" w:cs="Tahoma"/>
            <w:noProof/>
            <w:webHidden/>
            <w:sz w:val="20"/>
            <w:szCs w:val="20"/>
          </w:rPr>
          <w:t>21</w:t>
        </w:r>
        <w:r w:rsidRPr="008C52B4" w:rsidR="008C52B4">
          <w:rPr>
            <w:rFonts w:ascii="Tahoma" w:hAnsi="Tahoma" w:cs="Tahoma"/>
            <w:noProof/>
            <w:webHidden/>
            <w:sz w:val="20"/>
            <w:szCs w:val="20"/>
          </w:rPr>
          <w:fldChar w:fldCharType="end"/>
        </w:r>
      </w:hyperlink>
    </w:p>
    <w:p w:rsidRPr="008C52B4" w:rsidR="008C52B4" w:rsidRDefault="00000000" w14:paraId="0452773A" w14:textId="022FB46C">
      <w:pPr>
        <w:pStyle w:val="TableofFigures"/>
        <w:tabs>
          <w:tab w:val="right" w:leader="dot" w:pos="9394"/>
        </w:tabs>
        <w:rPr>
          <w:rFonts w:ascii="Tahoma" w:hAnsi="Tahoma" w:cs="Tahoma"/>
          <w:noProof/>
          <w:kern w:val="2"/>
          <w:sz w:val="20"/>
          <w:szCs w:val="20"/>
          <w:lang w:val="es-BO" w:eastAsia="es-BO"/>
          <w14:ligatures w14:val="standardContextual"/>
        </w:rPr>
      </w:pPr>
      <w:hyperlink w:history="1" w:anchor="_Toc143457744">
        <w:r w:rsidRPr="008C52B4" w:rsidR="008C52B4">
          <w:rPr>
            <w:rStyle w:val="Hyperlink"/>
            <w:rFonts w:ascii="Tahoma" w:hAnsi="Tahoma" w:cs="Tahoma"/>
            <w:noProof/>
            <w:sz w:val="20"/>
            <w:szCs w:val="20"/>
            <w:lang w:val="es-BO"/>
          </w:rPr>
          <w:t>Tabla 4:</w:t>
        </w:r>
        <w:r w:rsidRPr="008C52B4" w:rsidR="008C52B4">
          <w:rPr>
            <w:rStyle w:val="Hyperlink"/>
            <w:rFonts w:ascii="Tahoma" w:hAnsi="Tahoma" w:cs="Tahoma"/>
            <w:smallCaps/>
            <w:noProof/>
            <w:sz w:val="20"/>
            <w:szCs w:val="20"/>
            <w:lang w:val="es-BO"/>
          </w:rPr>
          <w:t xml:space="preserve"> </w:t>
        </w:r>
        <w:r w:rsidRPr="008C52B4" w:rsidR="008C52B4">
          <w:rPr>
            <w:rStyle w:val="Hyperlink"/>
            <w:rFonts w:ascii="Tahoma" w:hAnsi="Tahoma" w:cs="Tahoma"/>
            <w:noProof/>
            <w:sz w:val="20"/>
            <w:szCs w:val="20"/>
            <w:lang w:val="es-BO"/>
          </w:rPr>
          <w:t>Demanda diaria de electricidad estimada - Unidades Educativas</w:t>
        </w:r>
        <w:r w:rsidRPr="008C52B4" w:rsidR="008C52B4">
          <w:rPr>
            <w:rFonts w:ascii="Tahoma" w:hAnsi="Tahoma" w:cs="Tahoma"/>
            <w:noProof/>
            <w:webHidden/>
            <w:sz w:val="20"/>
            <w:szCs w:val="20"/>
          </w:rPr>
          <w:tab/>
        </w:r>
        <w:r w:rsidRPr="008C52B4" w:rsidR="008C52B4">
          <w:rPr>
            <w:rFonts w:ascii="Tahoma" w:hAnsi="Tahoma" w:cs="Tahoma"/>
            <w:noProof/>
            <w:webHidden/>
            <w:sz w:val="20"/>
            <w:szCs w:val="20"/>
          </w:rPr>
          <w:fldChar w:fldCharType="begin"/>
        </w:r>
        <w:r w:rsidRPr="008C52B4" w:rsidR="008C52B4">
          <w:rPr>
            <w:rFonts w:ascii="Tahoma" w:hAnsi="Tahoma" w:cs="Tahoma"/>
            <w:noProof/>
            <w:webHidden/>
            <w:sz w:val="20"/>
            <w:szCs w:val="20"/>
          </w:rPr>
          <w:instrText xml:space="preserve"> PAGEREF _Toc143457744 \h </w:instrText>
        </w:r>
        <w:r w:rsidRPr="008C52B4" w:rsidR="008C52B4">
          <w:rPr>
            <w:rFonts w:ascii="Tahoma" w:hAnsi="Tahoma" w:cs="Tahoma"/>
            <w:noProof/>
            <w:webHidden/>
            <w:sz w:val="20"/>
            <w:szCs w:val="20"/>
          </w:rPr>
        </w:r>
        <w:r w:rsidRPr="008C52B4" w:rsidR="008C52B4">
          <w:rPr>
            <w:rFonts w:ascii="Tahoma" w:hAnsi="Tahoma" w:cs="Tahoma"/>
            <w:noProof/>
            <w:webHidden/>
            <w:sz w:val="20"/>
            <w:szCs w:val="20"/>
          </w:rPr>
          <w:fldChar w:fldCharType="separate"/>
        </w:r>
        <w:r w:rsidRPr="008C52B4" w:rsidR="008C52B4">
          <w:rPr>
            <w:rFonts w:ascii="Tahoma" w:hAnsi="Tahoma" w:cs="Tahoma"/>
            <w:noProof/>
            <w:webHidden/>
            <w:sz w:val="20"/>
            <w:szCs w:val="20"/>
          </w:rPr>
          <w:t>22</w:t>
        </w:r>
        <w:r w:rsidRPr="008C52B4" w:rsidR="008C52B4">
          <w:rPr>
            <w:rFonts w:ascii="Tahoma" w:hAnsi="Tahoma" w:cs="Tahoma"/>
            <w:noProof/>
            <w:webHidden/>
            <w:sz w:val="20"/>
            <w:szCs w:val="20"/>
          </w:rPr>
          <w:fldChar w:fldCharType="end"/>
        </w:r>
      </w:hyperlink>
    </w:p>
    <w:p w:rsidRPr="008C52B4" w:rsidR="008C52B4" w:rsidRDefault="00000000" w14:paraId="6AB4901C" w14:textId="073A7339">
      <w:pPr>
        <w:pStyle w:val="TableofFigures"/>
        <w:tabs>
          <w:tab w:val="right" w:leader="dot" w:pos="9394"/>
        </w:tabs>
        <w:rPr>
          <w:rFonts w:ascii="Tahoma" w:hAnsi="Tahoma" w:cs="Tahoma"/>
          <w:noProof/>
          <w:kern w:val="2"/>
          <w:sz w:val="20"/>
          <w:szCs w:val="20"/>
          <w:lang w:val="es-BO" w:eastAsia="es-BO"/>
          <w14:ligatures w14:val="standardContextual"/>
        </w:rPr>
      </w:pPr>
      <w:hyperlink w:history="1" w:anchor="_Toc143457745">
        <w:r w:rsidRPr="008C52B4" w:rsidR="008C52B4">
          <w:rPr>
            <w:rStyle w:val="Hyperlink"/>
            <w:rFonts w:ascii="Tahoma" w:hAnsi="Tahoma" w:cs="Tahoma"/>
            <w:noProof/>
            <w:sz w:val="20"/>
            <w:szCs w:val="20"/>
            <w:lang w:val="es-BO"/>
          </w:rPr>
          <w:t>Tabla 5:</w:t>
        </w:r>
        <w:r w:rsidRPr="008C52B4" w:rsidR="008C52B4">
          <w:rPr>
            <w:rStyle w:val="Hyperlink"/>
            <w:rFonts w:ascii="Tahoma" w:hAnsi="Tahoma" w:cs="Tahoma"/>
            <w:smallCaps/>
            <w:noProof/>
            <w:sz w:val="20"/>
            <w:szCs w:val="20"/>
            <w:lang w:val="es-BO"/>
          </w:rPr>
          <w:t xml:space="preserve"> </w:t>
        </w:r>
        <w:r w:rsidRPr="008C52B4" w:rsidR="008C52B4">
          <w:rPr>
            <w:rStyle w:val="Hyperlink"/>
            <w:rFonts w:ascii="Tahoma" w:hAnsi="Tahoma" w:cs="Tahoma"/>
            <w:noProof/>
            <w:sz w:val="20"/>
            <w:szCs w:val="20"/>
            <w:lang w:val="es-BO"/>
          </w:rPr>
          <w:t>Cuadro de demanda diaria de electricidad estimada – Puestos de Salud</w:t>
        </w:r>
        <w:r w:rsidRPr="008C52B4" w:rsidR="008C52B4">
          <w:rPr>
            <w:rFonts w:ascii="Tahoma" w:hAnsi="Tahoma" w:cs="Tahoma"/>
            <w:noProof/>
            <w:webHidden/>
            <w:sz w:val="20"/>
            <w:szCs w:val="20"/>
          </w:rPr>
          <w:tab/>
        </w:r>
        <w:r w:rsidRPr="008C52B4" w:rsidR="008C52B4">
          <w:rPr>
            <w:rFonts w:ascii="Tahoma" w:hAnsi="Tahoma" w:cs="Tahoma"/>
            <w:noProof/>
            <w:webHidden/>
            <w:sz w:val="20"/>
            <w:szCs w:val="20"/>
          </w:rPr>
          <w:fldChar w:fldCharType="begin"/>
        </w:r>
        <w:r w:rsidRPr="008C52B4" w:rsidR="008C52B4">
          <w:rPr>
            <w:rFonts w:ascii="Tahoma" w:hAnsi="Tahoma" w:cs="Tahoma"/>
            <w:noProof/>
            <w:webHidden/>
            <w:sz w:val="20"/>
            <w:szCs w:val="20"/>
          </w:rPr>
          <w:instrText xml:space="preserve"> PAGEREF _Toc143457745 \h </w:instrText>
        </w:r>
        <w:r w:rsidRPr="008C52B4" w:rsidR="008C52B4">
          <w:rPr>
            <w:rFonts w:ascii="Tahoma" w:hAnsi="Tahoma" w:cs="Tahoma"/>
            <w:noProof/>
            <w:webHidden/>
            <w:sz w:val="20"/>
            <w:szCs w:val="20"/>
          </w:rPr>
        </w:r>
        <w:r w:rsidRPr="008C52B4" w:rsidR="008C52B4">
          <w:rPr>
            <w:rFonts w:ascii="Tahoma" w:hAnsi="Tahoma" w:cs="Tahoma"/>
            <w:noProof/>
            <w:webHidden/>
            <w:sz w:val="20"/>
            <w:szCs w:val="20"/>
          </w:rPr>
          <w:fldChar w:fldCharType="separate"/>
        </w:r>
        <w:r w:rsidRPr="008C52B4" w:rsidR="008C52B4">
          <w:rPr>
            <w:rFonts w:ascii="Tahoma" w:hAnsi="Tahoma" w:cs="Tahoma"/>
            <w:noProof/>
            <w:webHidden/>
            <w:sz w:val="20"/>
            <w:szCs w:val="20"/>
          </w:rPr>
          <w:t>22</w:t>
        </w:r>
        <w:r w:rsidRPr="008C52B4" w:rsidR="008C52B4">
          <w:rPr>
            <w:rFonts w:ascii="Tahoma" w:hAnsi="Tahoma" w:cs="Tahoma"/>
            <w:noProof/>
            <w:webHidden/>
            <w:sz w:val="20"/>
            <w:szCs w:val="20"/>
          </w:rPr>
          <w:fldChar w:fldCharType="end"/>
        </w:r>
      </w:hyperlink>
    </w:p>
    <w:p w:rsidRPr="008C52B4" w:rsidR="008C52B4" w:rsidRDefault="00000000" w14:paraId="2C096A2D" w14:textId="25796908">
      <w:pPr>
        <w:pStyle w:val="TableofFigures"/>
        <w:tabs>
          <w:tab w:val="right" w:leader="dot" w:pos="9394"/>
        </w:tabs>
        <w:rPr>
          <w:rFonts w:ascii="Tahoma" w:hAnsi="Tahoma" w:cs="Tahoma"/>
          <w:noProof/>
          <w:kern w:val="2"/>
          <w:sz w:val="20"/>
          <w:szCs w:val="20"/>
          <w:lang w:val="es-BO" w:eastAsia="es-BO"/>
          <w14:ligatures w14:val="standardContextual"/>
        </w:rPr>
      </w:pPr>
      <w:hyperlink w:history="1" w:anchor="_Toc143457746">
        <w:r w:rsidRPr="008C52B4" w:rsidR="008C52B4">
          <w:rPr>
            <w:rStyle w:val="Hyperlink"/>
            <w:rFonts w:ascii="Tahoma" w:hAnsi="Tahoma" w:cs="Tahoma"/>
            <w:noProof/>
            <w:sz w:val="20"/>
            <w:szCs w:val="20"/>
            <w:lang w:val="es-BO"/>
          </w:rPr>
          <w:t>Tabla 6:</w:t>
        </w:r>
        <w:r w:rsidRPr="008C52B4" w:rsidR="008C52B4">
          <w:rPr>
            <w:rStyle w:val="Hyperlink"/>
            <w:rFonts w:ascii="Tahoma" w:hAnsi="Tahoma" w:cs="Tahoma"/>
            <w:smallCaps/>
            <w:noProof/>
            <w:sz w:val="20"/>
            <w:szCs w:val="20"/>
            <w:lang w:val="es-BO"/>
          </w:rPr>
          <w:t xml:space="preserve"> </w:t>
        </w:r>
        <w:r w:rsidRPr="008C52B4" w:rsidR="008C52B4">
          <w:rPr>
            <w:rStyle w:val="Hyperlink"/>
            <w:rFonts w:ascii="Tahoma" w:hAnsi="Tahoma" w:cs="Tahoma"/>
            <w:noProof/>
            <w:sz w:val="20"/>
            <w:szCs w:val="20"/>
            <w:lang w:val="es-BO"/>
          </w:rPr>
          <w:t>Costos unitarios por conexión (en dólares americanos)</w:t>
        </w:r>
        <w:r w:rsidRPr="008C52B4" w:rsidR="008C52B4">
          <w:rPr>
            <w:rFonts w:ascii="Tahoma" w:hAnsi="Tahoma" w:cs="Tahoma"/>
            <w:noProof/>
            <w:webHidden/>
            <w:sz w:val="20"/>
            <w:szCs w:val="20"/>
          </w:rPr>
          <w:tab/>
        </w:r>
        <w:r w:rsidRPr="008C52B4" w:rsidR="008C52B4">
          <w:rPr>
            <w:rFonts w:ascii="Tahoma" w:hAnsi="Tahoma" w:cs="Tahoma"/>
            <w:noProof/>
            <w:webHidden/>
            <w:sz w:val="20"/>
            <w:szCs w:val="20"/>
          </w:rPr>
          <w:fldChar w:fldCharType="begin"/>
        </w:r>
        <w:r w:rsidRPr="008C52B4" w:rsidR="008C52B4">
          <w:rPr>
            <w:rFonts w:ascii="Tahoma" w:hAnsi="Tahoma" w:cs="Tahoma"/>
            <w:noProof/>
            <w:webHidden/>
            <w:sz w:val="20"/>
            <w:szCs w:val="20"/>
          </w:rPr>
          <w:instrText xml:space="preserve"> PAGEREF _Toc143457746 \h </w:instrText>
        </w:r>
        <w:r w:rsidRPr="008C52B4" w:rsidR="008C52B4">
          <w:rPr>
            <w:rFonts w:ascii="Tahoma" w:hAnsi="Tahoma" w:cs="Tahoma"/>
            <w:noProof/>
            <w:webHidden/>
            <w:sz w:val="20"/>
            <w:szCs w:val="20"/>
          </w:rPr>
        </w:r>
        <w:r w:rsidRPr="008C52B4" w:rsidR="008C52B4">
          <w:rPr>
            <w:rFonts w:ascii="Tahoma" w:hAnsi="Tahoma" w:cs="Tahoma"/>
            <w:noProof/>
            <w:webHidden/>
            <w:sz w:val="20"/>
            <w:szCs w:val="20"/>
          </w:rPr>
          <w:fldChar w:fldCharType="separate"/>
        </w:r>
        <w:r w:rsidRPr="008C52B4" w:rsidR="008C52B4">
          <w:rPr>
            <w:rFonts w:ascii="Tahoma" w:hAnsi="Tahoma" w:cs="Tahoma"/>
            <w:noProof/>
            <w:webHidden/>
            <w:sz w:val="20"/>
            <w:szCs w:val="20"/>
          </w:rPr>
          <w:t>24</w:t>
        </w:r>
        <w:r w:rsidRPr="008C52B4" w:rsidR="008C52B4">
          <w:rPr>
            <w:rFonts w:ascii="Tahoma" w:hAnsi="Tahoma" w:cs="Tahoma"/>
            <w:noProof/>
            <w:webHidden/>
            <w:sz w:val="20"/>
            <w:szCs w:val="20"/>
          </w:rPr>
          <w:fldChar w:fldCharType="end"/>
        </w:r>
      </w:hyperlink>
    </w:p>
    <w:p w:rsidRPr="008C52B4" w:rsidR="008C52B4" w:rsidRDefault="00000000" w14:paraId="003AF853" w14:textId="4DBD2E08">
      <w:pPr>
        <w:pStyle w:val="TableofFigures"/>
        <w:tabs>
          <w:tab w:val="right" w:leader="dot" w:pos="9394"/>
        </w:tabs>
        <w:rPr>
          <w:rFonts w:ascii="Tahoma" w:hAnsi="Tahoma" w:cs="Tahoma"/>
          <w:noProof/>
          <w:kern w:val="2"/>
          <w:sz w:val="20"/>
          <w:szCs w:val="20"/>
          <w:lang w:val="es-BO" w:eastAsia="es-BO"/>
          <w14:ligatures w14:val="standardContextual"/>
        </w:rPr>
      </w:pPr>
      <w:hyperlink w:history="1" w:anchor="_Toc143457747">
        <w:r w:rsidRPr="008C52B4" w:rsidR="008C52B4">
          <w:rPr>
            <w:rStyle w:val="Hyperlink"/>
            <w:rFonts w:ascii="Tahoma" w:hAnsi="Tahoma" w:cs="Tahoma"/>
            <w:noProof/>
            <w:sz w:val="20"/>
            <w:szCs w:val="20"/>
            <w:lang w:val="es-BO"/>
          </w:rPr>
          <w:t>Tabla 7:</w:t>
        </w:r>
        <w:r w:rsidRPr="008C52B4" w:rsidR="008C52B4">
          <w:rPr>
            <w:rStyle w:val="Hyperlink"/>
            <w:rFonts w:ascii="Tahoma" w:hAnsi="Tahoma" w:cs="Tahoma"/>
            <w:smallCaps/>
            <w:noProof/>
            <w:sz w:val="20"/>
            <w:szCs w:val="20"/>
            <w:lang w:val="es-BO"/>
          </w:rPr>
          <w:t xml:space="preserve"> </w:t>
        </w:r>
        <w:r w:rsidRPr="008C52B4" w:rsidR="008C52B4">
          <w:rPr>
            <w:rStyle w:val="Hyperlink"/>
            <w:rFonts w:ascii="Tahoma" w:hAnsi="Tahoma" w:cs="Tahoma"/>
            <w:iCs/>
            <w:noProof/>
            <w:sz w:val="20"/>
            <w:szCs w:val="20"/>
            <w:lang w:val="es-BO"/>
          </w:rPr>
          <w:t>Localidades y Hogares sin Electricidad por Departamento (Sistemas Aislados)</w:t>
        </w:r>
        <w:r w:rsidRPr="008C52B4" w:rsidR="008C52B4">
          <w:rPr>
            <w:rFonts w:ascii="Tahoma" w:hAnsi="Tahoma" w:cs="Tahoma"/>
            <w:noProof/>
            <w:webHidden/>
            <w:sz w:val="20"/>
            <w:szCs w:val="20"/>
          </w:rPr>
          <w:tab/>
        </w:r>
        <w:r w:rsidRPr="008C52B4" w:rsidR="008C52B4">
          <w:rPr>
            <w:rFonts w:ascii="Tahoma" w:hAnsi="Tahoma" w:cs="Tahoma"/>
            <w:noProof/>
            <w:webHidden/>
            <w:sz w:val="20"/>
            <w:szCs w:val="20"/>
          </w:rPr>
          <w:fldChar w:fldCharType="begin"/>
        </w:r>
        <w:r w:rsidRPr="008C52B4" w:rsidR="008C52B4">
          <w:rPr>
            <w:rFonts w:ascii="Tahoma" w:hAnsi="Tahoma" w:cs="Tahoma"/>
            <w:noProof/>
            <w:webHidden/>
            <w:sz w:val="20"/>
            <w:szCs w:val="20"/>
          </w:rPr>
          <w:instrText xml:space="preserve"> PAGEREF _Toc143457747 \h </w:instrText>
        </w:r>
        <w:r w:rsidRPr="008C52B4" w:rsidR="008C52B4">
          <w:rPr>
            <w:rFonts w:ascii="Tahoma" w:hAnsi="Tahoma" w:cs="Tahoma"/>
            <w:noProof/>
            <w:webHidden/>
            <w:sz w:val="20"/>
            <w:szCs w:val="20"/>
          </w:rPr>
        </w:r>
        <w:r w:rsidRPr="008C52B4" w:rsidR="008C52B4">
          <w:rPr>
            <w:rFonts w:ascii="Tahoma" w:hAnsi="Tahoma" w:cs="Tahoma"/>
            <w:noProof/>
            <w:webHidden/>
            <w:sz w:val="20"/>
            <w:szCs w:val="20"/>
          </w:rPr>
          <w:fldChar w:fldCharType="separate"/>
        </w:r>
        <w:r w:rsidRPr="008C52B4" w:rsidR="008C52B4">
          <w:rPr>
            <w:rFonts w:ascii="Tahoma" w:hAnsi="Tahoma" w:cs="Tahoma"/>
            <w:noProof/>
            <w:webHidden/>
            <w:sz w:val="20"/>
            <w:szCs w:val="20"/>
          </w:rPr>
          <w:t>26</w:t>
        </w:r>
        <w:r w:rsidRPr="008C52B4" w:rsidR="008C52B4">
          <w:rPr>
            <w:rFonts w:ascii="Tahoma" w:hAnsi="Tahoma" w:cs="Tahoma"/>
            <w:noProof/>
            <w:webHidden/>
            <w:sz w:val="20"/>
            <w:szCs w:val="20"/>
          </w:rPr>
          <w:fldChar w:fldCharType="end"/>
        </w:r>
      </w:hyperlink>
    </w:p>
    <w:p w:rsidRPr="008C52B4" w:rsidR="008C52B4" w:rsidRDefault="00000000" w14:paraId="71552F90" w14:textId="3C0F7ECF">
      <w:pPr>
        <w:pStyle w:val="TableofFigures"/>
        <w:tabs>
          <w:tab w:val="right" w:leader="dot" w:pos="9394"/>
        </w:tabs>
        <w:rPr>
          <w:rFonts w:ascii="Tahoma" w:hAnsi="Tahoma" w:cs="Tahoma"/>
          <w:noProof/>
          <w:kern w:val="2"/>
          <w:sz w:val="20"/>
          <w:szCs w:val="20"/>
          <w:lang w:val="es-BO" w:eastAsia="es-BO"/>
          <w14:ligatures w14:val="standardContextual"/>
        </w:rPr>
      </w:pPr>
      <w:hyperlink w:history="1" w:anchor="_Toc143457748">
        <w:r w:rsidRPr="008C52B4" w:rsidR="008C52B4">
          <w:rPr>
            <w:rStyle w:val="Hyperlink"/>
            <w:rFonts w:ascii="Tahoma" w:hAnsi="Tahoma" w:cs="Tahoma"/>
            <w:noProof/>
            <w:sz w:val="20"/>
            <w:szCs w:val="20"/>
            <w:lang w:val="es-BO"/>
          </w:rPr>
          <w:t>Tabla 8: Presupuesto por componente y subcomponente y estimación de desembolsos</w:t>
        </w:r>
        <w:r w:rsidRPr="008C52B4" w:rsidR="008C52B4">
          <w:rPr>
            <w:rFonts w:ascii="Tahoma" w:hAnsi="Tahoma" w:cs="Tahoma"/>
            <w:noProof/>
            <w:webHidden/>
            <w:sz w:val="20"/>
            <w:szCs w:val="20"/>
          </w:rPr>
          <w:tab/>
        </w:r>
        <w:r w:rsidRPr="008C52B4" w:rsidR="008C52B4">
          <w:rPr>
            <w:rFonts w:ascii="Tahoma" w:hAnsi="Tahoma" w:cs="Tahoma"/>
            <w:noProof/>
            <w:webHidden/>
            <w:sz w:val="20"/>
            <w:szCs w:val="20"/>
          </w:rPr>
          <w:fldChar w:fldCharType="begin"/>
        </w:r>
        <w:r w:rsidRPr="008C52B4" w:rsidR="008C52B4">
          <w:rPr>
            <w:rFonts w:ascii="Tahoma" w:hAnsi="Tahoma" w:cs="Tahoma"/>
            <w:noProof/>
            <w:webHidden/>
            <w:sz w:val="20"/>
            <w:szCs w:val="20"/>
          </w:rPr>
          <w:instrText xml:space="preserve"> PAGEREF _Toc143457748 \h </w:instrText>
        </w:r>
        <w:r w:rsidRPr="008C52B4" w:rsidR="008C52B4">
          <w:rPr>
            <w:rFonts w:ascii="Tahoma" w:hAnsi="Tahoma" w:cs="Tahoma"/>
            <w:noProof/>
            <w:webHidden/>
            <w:sz w:val="20"/>
            <w:szCs w:val="20"/>
          </w:rPr>
        </w:r>
        <w:r w:rsidRPr="008C52B4" w:rsidR="008C52B4">
          <w:rPr>
            <w:rFonts w:ascii="Tahoma" w:hAnsi="Tahoma" w:cs="Tahoma"/>
            <w:noProof/>
            <w:webHidden/>
            <w:sz w:val="20"/>
            <w:szCs w:val="20"/>
          </w:rPr>
          <w:fldChar w:fldCharType="separate"/>
        </w:r>
        <w:r w:rsidRPr="008C52B4" w:rsidR="008C52B4">
          <w:rPr>
            <w:rFonts w:ascii="Tahoma" w:hAnsi="Tahoma" w:cs="Tahoma"/>
            <w:noProof/>
            <w:webHidden/>
            <w:sz w:val="20"/>
            <w:szCs w:val="20"/>
          </w:rPr>
          <w:t>34</w:t>
        </w:r>
        <w:r w:rsidRPr="008C52B4" w:rsidR="008C52B4">
          <w:rPr>
            <w:rFonts w:ascii="Tahoma" w:hAnsi="Tahoma" w:cs="Tahoma"/>
            <w:noProof/>
            <w:webHidden/>
            <w:sz w:val="20"/>
            <w:szCs w:val="20"/>
          </w:rPr>
          <w:fldChar w:fldCharType="end"/>
        </w:r>
      </w:hyperlink>
    </w:p>
    <w:p w:rsidRPr="008C52B4" w:rsidR="008C52B4" w:rsidRDefault="00000000" w14:paraId="6C0E95FB" w14:textId="18C58987">
      <w:pPr>
        <w:pStyle w:val="TableofFigures"/>
        <w:tabs>
          <w:tab w:val="right" w:leader="dot" w:pos="9394"/>
        </w:tabs>
        <w:rPr>
          <w:rFonts w:ascii="Tahoma" w:hAnsi="Tahoma" w:cs="Tahoma"/>
          <w:noProof/>
          <w:kern w:val="2"/>
          <w:sz w:val="20"/>
          <w:szCs w:val="20"/>
          <w:lang w:val="es-BO" w:eastAsia="es-BO"/>
          <w14:ligatures w14:val="standardContextual"/>
        </w:rPr>
      </w:pPr>
      <w:hyperlink w:history="1" w:anchor="_Toc143457749">
        <w:r w:rsidRPr="008C52B4" w:rsidR="008C52B4">
          <w:rPr>
            <w:rStyle w:val="Hyperlink"/>
            <w:rFonts w:ascii="Tahoma" w:hAnsi="Tahoma" w:cs="Tahoma"/>
            <w:noProof/>
            <w:sz w:val="20"/>
            <w:szCs w:val="20"/>
            <w:lang w:val="es-BO"/>
          </w:rPr>
          <w:t>Tabla 9: Divulgación de información y consulta</w:t>
        </w:r>
        <w:r w:rsidRPr="008C52B4" w:rsidR="008C52B4">
          <w:rPr>
            <w:rFonts w:ascii="Tahoma" w:hAnsi="Tahoma" w:cs="Tahoma"/>
            <w:noProof/>
            <w:webHidden/>
            <w:sz w:val="20"/>
            <w:szCs w:val="20"/>
          </w:rPr>
          <w:tab/>
        </w:r>
        <w:r w:rsidRPr="008C52B4" w:rsidR="008C52B4">
          <w:rPr>
            <w:rFonts w:ascii="Tahoma" w:hAnsi="Tahoma" w:cs="Tahoma"/>
            <w:noProof/>
            <w:webHidden/>
            <w:sz w:val="20"/>
            <w:szCs w:val="20"/>
          </w:rPr>
          <w:fldChar w:fldCharType="begin"/>
        </w:r>
        <w:r w:rsidRPr="008C52B4" w:rsidR="008C52B4">
          <w:rPr>
            <w:rFonts w:ascii="Tahoma" w:hAnsi="Tahoma" w:cs="Tahoma"/>
            <w:noProof/>
            <w:webHidden/>
            <w:sz w:val="20"/>
            <w:szCs w:val="20"/>
          </w:rPr>
          <w:instrText xml:space="preserve"> PAGEREF _Toc143457749 \h </w:instrText>
        </w:r>
        <w:r w:rsidRPr="008C52B4" w:rsidR="008C52B4">
          <w:rPr>
            <w:rFonts w:ascii="Tahoma" w:hAnsi="Tahoma" w:cs="Tahoma"/>
            <w:noProof/>
            <w:webHidden/>
            <w:sz w:val="20"/>
            <w:szCs w:val="20"/>
          </w:rPr>
        </w:r>
        <w:r w:rsidRPr="008C52B4" w:rsidR="008C52B4">
          <w:rPr>
            <w:rFonts w:ascii="Tahoma" w:hAnsi="Tahoma" w:cs="Tahoma"/>
            <w:noProof/>
            <w:webHidden/>
            <w:sz w:val="20"/>
            <w:szCs w:val="20"/>
          </w:rPr>
          <w:fldChar w:fldCharType="separate"/>
        </w:r>
        <w:r w:rsidRPr="008C52B4" w:rsidR="008C52B4">
          <w:rPr>
            <w:rFonts w:ascii="Tahoma" w:hAnsi="Tahoma" w:cs="Tahoma"/>
            <w:noProof/>
            <w:webHidden/>
            <w:sz w:val="20"/>
            <w:szCs w:val="20"/>
          </w:rPr>
          <w:t>49</w:t>
        </w:r>
        <w:r w:rsidRPr="008C52B4" w:rsidR="008C52B4">
          <w:rPr>
            <w:rFonts w:ascii="Tahoma" w:hAnsi="Tahoma" w:cs="Tahoma"/>
            <w:noProof/>
            <w:webHidden/>
            <w:sz w:val="20"/>
            <w:szCs w:val="20"/>
          </w:rPr>
          <w:fldChar w:fldCharType="end"/>
        </w:r>
      </w:hyperlink>
    </w:p>
    <w:p w:rsidRPr="008C52B4" w:rsidR="008C52B4" w:rsidRDefault="00000000" w14:paraId="069CB15A" w14:textId="7F69B164">
      <w:pPr>
        <w:pStyle w:val="TableofFigures"/>
        <w:tabs>
          <w:tab w:val="right" w:leader="dot" w:pos="9394"/>
        </w:tabs>
        <w:rPr>
          <w:rFonts w:ascii="Tahoma" w:hAnsi="Tahoma" w:cs="Tahoma"/>
          <w:noProof/>
          <w:kern w:val="2"/>
          <w:sz w:val="20"/>
          <w:szCs w:val="20"/>
          <w:lang w:val="es-BO" w:eastAsia="es-BO"/>
          <w14:ligatures w14:val="standardContextual"/>
        </w:rPr>
      </w:pPr>
      <w:hyperlink w:history="1" w:anchor="_Toc143457750">
        <w:r w:rsidRPr="008C52B4" w:rsidR="008C52B4">
          <w:rPr>
            <w:rStyle w:val="Hyperlink"/>
            <w:rFonts w:ascii="Tahoma" w:hAnsi="Tahoma" w:cs="Tahoma"/>
            <w:noProof/>
            <w:sz w:val="20"/>
            <w:szCs w:val="20"/>
            <w:lang w:val="es-BO"/>
          </w:rPr>
          <w:t>Tabla 10: Secuencia de participación de las partes interesadas en la etapa de pre inversión</w:t>
        </w:r>
        <w:r w:rsidRPr="008C52B4" w:rsidR="008C52B4">
          <w:rPr>
            <w:rFonts w:ascii="Tahoma" w:hAnsi="Tahoma" w:cs="Tahoma"/>
            <w:noProof/>
            <w:webHidden/>
            <w:sz w:val="20"/>
            <w:szCs w:val="20"/>
          </w:rPr>
          <w:tab/>
        </w:r>
        <w:r w:rsidRPr="008C52B4" w:rsidR="008C52B4">
          <w:rPr>
            <w:rFonts w:ascii="Tahoma" w:hAnsi="Tahoma" w:cs="Tahoma"/>
            <w:noProof/>
            <w:webHidden/>
            <w:sz w:val="20"/>
            <w:szCs w:val="20"/>
          </w:rPr>
          <w:fldChar w:fldCharType="begin"/>
        </w:r>
        <w:r w:rsidRPr="008C52B4" w:rsidR="008C52B4">
          <w:rPr>
            <w:rFonts w:ascii="Tahoma" w:hAnsi="Tahoma" w:cs="Tahoma"/>
            <w:noProof/>
            <w:webHidden/>
            <w:sz w:val="20"/>
            <w:szCs w:val="20"/>
          </w:rPr>
          <w:instrText xml:space="preserve"> PAGEREF _Toc143457750 \h </w:instrText>
        </w:r>
        <w:r w:rsidRPr="008C52B4" w:rsidR="008C52B4">
          <w:rPr>
            <w:rFonts w:ascii="Tahoma" w:hAnsi="Tahoma" w:cs="Tahoma"/>
            <w:noProof/>
            <w:webHidden/>
            <w:sz w:val="20"/>
            <w:szCs w:val="20"/>
          </w:rPr>
        </w:r>
        <w:r w:rsidRPr="008C52B4" w:rsidR="008C52B4">
          <w:rPr>
            <w:rFonts w:ascii="Tahoma" w:hAnsi="Tahoma" w:cs="Tahoma"/>
            <w:noProof/>
            <w:webHidden/>
            <w:sz w:val="20"/>
            <w:szCs w:val="20"/>
          </w:rPr>
          <w:fldChar w:fldCharType="separate"/>
        </w:r>
        <w:r w:rsidRPr="008C52B4" w:rsidR="008C52B4">
          <w:rPr>
            <w:rFonts w:ascii="Tahoma" w:hAnsi="Tahoma" w:cs="Tahoma"/>
            <w:noProof/>
            <w:webHidden/>
            <w:sz w:val="20"/>
            <w:szCs w:val="20"/>
          </w:rPr>
          <w:t>57</w:t>
        </w:r>
        <w:r w:rsidRPr="008C52B4" w:rsidR="008C52B4">
          <w:rPr>
            <w:rFonts w:ascii="Tahoma" w:hAnsi="Tahoma" w:cs="Tahoma"/>
            <w:noProof/>
            <w:webHidden/>
            <w:sz w:val="20"/>
            <w:szCs w:val="20"/>
          </w:rPr>
          <w:fldChar w:fldCharType="end"/>
        </w:r>
      </w:hyperlink>
    </w:p>
    <w:p w:rsidRPr="008C52B4" w:rsidR="008C52B4" w:rsidRDefault="00000000" w14:paraId="444C8437" w14:textId="6382B2B2">
      <w:pPr>
        <w:pStyle w:val="TableofFigures"/>
        <w:tabs>
          <w:tab w:val="right" w:leader="dot" w:pos="9394"/>
        </w:tabs>
        <w:rPr>
          <w:rFonts w:ascii="Tahoma" w:hAnsi="Tahoma" w:cs="Tahoma"/>
          <w:noProof/>
          <w:kern w:val="2"/>
          <w:sz w:val="20"/>
          <w:szCs w:val="20"/>
          <w:lang w:val="es-BO" w:eastAsia="es-BO"/>
          <w14:ligatures w14:val="standardContextual"/>
        </w:rPr>
      </w:pPr>
      <w:hyperlink w:history="1" w:anchor="_Toc143457751">
        <w:r w:rsidRPr="008C52B4" w:rsidR="008C52B4">
          <w:rPr>
            <w:rStyle w:val="Hyperlink"/>
            <w:rFonts w:ascii="Tahoma" w:hAnsi="Tahoma" w:cs="Tahoma"/>
            <w:noProof/>
            <w:sz w:val="20"/>
            <w:szCs w:val="20"/>
            <w:lang w:val="es-BO"/>
          </w:rPr>
          <w:t xml:space="preserve">Tabla 11: </w:t>
        </w:r>
        <w:r w:rsidRPr="008C52B4" w:rsidR="008C52B4">
          <w:rPr>
            <w:rStyle w:val="Hyperlink"/>
            <w:rFonts w:ascii="Tahoma" w:hAnsi="Tahoma" w:cs="Tahoma" w:eastAsiaTheme="minorHAnsi"/>
            <w:noProof/>
            <w:sz w:val="20"/>
            <w:szCs w:val="20"/>
            <w:lang w:val="es-BO"/>
          </w:rPr>
          <w:t>Secuencia de participación de las partes interesadas en la etapa de inversión</w:t>
        </w:r>
        <w:r w:rsidRPr="008C52B4" w:rsidR="008C52B4">
          <w:rPr>
            <w:rFonts w:ascii="Tahoma" w:hAnsi="Tahoma" w:cs="Tahoma"/>
            <w:noProof/>
            <w:webHidden/>
            <w:sz w:val="20"/>
            <w:szCs w:val="20"/>
          </w:rPr>
          <w:tab/>
        </w:r>
        <w:r w:rsidRPr="008C52B4" w:rsidR="008C52B4">
          <w:rPr>
            <w:rFonts w:ascii="Tahoma" w:hAnsi="Tahoma" w:cs="Tahoma"/>
            <w:noProof/>
            <w:webHidden/>
            <w:sz w:val="20"/>
            <w:szCs w:val="20"/>
          </w:rPr>
          <w:fldChar w:fldCharType="begin"/>
        </w:r>
        <w:r w:rsidRPr="008C52B4" w:rsidR="008C52B4">
          <w:rPr>
            <w:rFonts w:ascii="Tahoma" w:hAnsi="Tahoma" w:cs="Tahoma"/>
            <w:noProof/>
            <w:webHidden/>
            <w:sz w:val="20"/>
            <w:szCs w:val="20"/>
          </w:rPr>
          <w:instrText xml:space="preserve"> PAGEREF _Toc143457751 \h </w:instrText>
        </w:r>
        <w:r w:rsidRPr="008C52B4" w:rsidR="008C52B4">
          <w:rPr>
            <w:rFonts w:ascii="Tahoma" w:hAnsi="Tahoma" w:cs="Tahoma"/>
            <w:noProof/>
            <w:webHidden/>
            <w:sz w:val="20"/>
            <w:szCs w:val="20"/>
          </w:rPr>
        </w:r>
        <w:r w:rsidRPr="008C52B4" w:rsidR="008C52B4">
          <w:rPr>
            <w:rFonts w:ascii="Tahoma" w:hAnsi="Tahoma" w:cs="Tahoma"/>
            <w:noProof/>
            <w:webHidden/>
            <w:sz w:val="20"/>
            <w:szCs w:val="20"/>
          </w:rPr>
          <w:fldChar w:fldCharType="separate"/>
        </w:r>
        <w:r w:rsidRPr="008C52B4" w:rsidR="008C52B4">
          <w:rPr>
            <w:rFonts w:ascii="Tahoma" w:hAnsi="Tahoma" w:cs="Tahoma"/>
            <w:noProof/>
            <w:webHidden/>
            <w:sz w:val="20"/>
            <w:szCs w:val="20"/>
          </w:rPr>
          <w:t>65</w:t>
        </w:r>
        <w:r w:rsidRPr="008C52B4" w:rsidR="008C52B4">
          <w:rPr>
            <w:rFonts w:ascii="Tahoma" w:hAnsi="Tahoma" w:cs="Tahoma"/>
            <w:noProof/>
            <w:webHidden/>
            <w:sz w:val="20"/>
            <w:szCs w:val="20"/>
          </w:rPr>
          <w:fldChar w:fldCharType="end"/>
        </w:r>
      </w:hyperlink>
    </w:p>
    <w:p w:rsidRPr="008C52B4" w:rsidR="008C52B4" w:rsidRDefault="00000000" w14:paraId="46790680" w14:textId="464A8DA3">
      <w:pPr>
        <w:pStyle w:val="TableofFigures"/>
        <w:tabs>
          <w:tab w:val="right" w:leader="dot" w:pos="9394"/>
        </w:tabs>
        <w:rPr>
          <w:rFonts w:ascii="Tahoma" w:hAnsi="Tahoma" w:cs="Tahoma"/>
          <w:noProof/>
          <w:kern w:val="2"/>
          <w:sz w:val="20"/>
          <w:szCs w:val="20"/>
          <w:lang w:val="es-BO" w:eastAsia="es-BO"/>
          <w14:ligatures w14:val="standardContextual"/>
        </w:rPr>
      </w:pPr>
      <w:hyperlink w:history="1" w:anchor="_Toc143457752">
        <w:r w:rsidRPr="008C52B4" w:rsidR="008C52B4">
          <w:rPr>
            <w:rStyle w:val="Hyperlink"/>
            <w:rFonts w:ascii="Tahoma" w:hAnsi="Tahoma" w:cs="Tahoma"/>
            <w:noProof/>
            <w:sz w:val="20"/>
            <w:szCs w:val="20"/>
            <w:lang w:val="es-BO"/>
          </w:rPr>
          <w:t xml:space="preserve">Tabla 12: </w:t>
        </w:r>
        <w:r w:rsidRPr="008C52B4" w:rsidR="008C52B4">
          <w:rPr>
            <w:rStyle w:val="Hyperlink"/>
            <w:rFonts w:ascii="Tahoma" w:hAnsi="Tahoma" w:cs="Tahoma" w:eastAsiaTheme="minorHAnsi"/>
            <w:noProof/>
            <w:sz w:val="20"/>
            <w:szCs w:val="20"/>
            <w:lang w:val="es-BO"/>
          </w:rPr>
          <w:t>Secuencia de participación de las partes interesadas en la etapa de operación</w:t>
        </w:r>
        <w:r w:rsidRPr="008C52B4" w:rsidR="008C52B4">
          <w:rPr>
            <w:rFonts w:ascii="Tahoma" w:hAnsi="Tahoma" w:cs="Tahoma"/>
            <w:noProof/>
            <w:webHidden/>
            <w:sz w:val="20"/>
            <w:szCs w:val="20"/>
          </w:rPr>
          <w:tab/>
        </w:r>
        <w:r w:rsidRPr="008C52B4" w:rsidR="008C52B4">
          <w:rPr>
            <w:rFonts w:ascii="Tahoma" w:hAnsi="Tahoma" w:cs="Tahoma"/>
            <w:noProof/>
            <w:webHidden/>
            <w:sz w:val="20"/>
            <w:szCs w:val="20"/>
          </w:rPr>
          <w:fldChar w:fldCharType="begin"/>
        </w:r>
        <w:r w:rsidRPr="008C52B4" w:rsidR="008C52B4">
          <w:rPr>
            <w:rFonts w:ascii="Tahoma" w:hAnsi="Tahoma" w:cs="Tahoma"/>
            <w:noProof/>
            <w:webHidden/>
            <w:sz w:val="20"/>
            <w:szCs w:val="20"/>
          </w:rPr>
          <w:instrText xml:space="preserve"> PAGEREF _Toc143457752 \h </w:instrText>
        </w:r>
        <w:r w:rsidRPr="008C52B4" w:rsidR="008C52B4">
          <w:rPr>
            <w:rFonts w:ascii="Tahoma" w:hAnsi="Tahoma" w:cs="Tahoma"/>
            <w:noProof/>
            <w:webHidden/>
            <w:sz w:val="20"/>
            <w:szCs w:val="20"/>
          </w:rPr>
        </w:r>
        <w:r w:rsidRPr="008C52B4" w:rsidR="008C52B4">
          <w:rPr>
            <w:rFonts w:ascii="Tahoma" w:hAnsi="Tahoma" w:cs="Tahoma"/>
            <w:noProof/>
            <w:webHidden/>
            <w:sz w:val="20"/>
            <w:szCs w:val="20"/>
          </w:rPr>
          <w:fldChar w:fldCharType="separate"/>
        </w:r>
        <w:r w:rsidRPr="008C52B4" w:rsidR="008C52B4">
          <w:rPr>
            <w:rFonts w:ascii="Tahoma" w:hAnsi="Tahoma" w:cs="Tahoma"/>
            <w:noProof/>
            <w:webHidden/>
            <w:sz w:val="20"/>
            <w:szCs w:val="20"/>
          </w:rPr>
          <w:t>71</w:t>
        </w:r>
        <w:r w:rsidRPr="008C52B4" w:rsidR="008C52B4">
          <w:rPr>
            <w:rFonts w:ascii="Tahoma" w:hAnsi="Tahoma" w:cs="Tahoma"/>
            <w:noProof/>
            <w:webHidden/>
            <w:sz w:val="20"/>
            <w:szCs w:val="20"/>
          </w:rPr>
          <w:fldChar w:fldCharType="end"/>
        </w:r>
      </w:hyperlink>
    </w:p>
    <w:p w:rsidRPr="008C52B4" w:rsidR="008C52B4" w:rsidRDefault="00000000" w14:paraId="2BFB3225" w14:textId="72A6292B">
      <w:pPr>
        <w:pStyle w:val="TableofFigures"/>
        <w:tabs>
          <w:tab w:val="right" w:leader="dot" w:pos="9394"/>
        </w:tabs>
        <w:rPr>
          <w:rFonts w:ascii="Tahoma" w:hAnsi="Tahoma" w:cs="Tahoma"/>
          <w:noProof/>
          <w:kern w:val="2"/>
          <w:sz w:val="20"/>
          <w:szCs w:val="20"/>
          <w:lang w:val="es-BO" w:eastAsia="es-BO"/>
          <w14:ligatures w14:val="standardContextual"/>
        </w:rPr>
      </w:pPr>
      <w:hyperlink w:history="1" w:anchor="_Toc143457753">
        <w:r w:rsidRPr="008C52B4" w:rsidR="008C52B4">
          <w:rPr>
            <w:rStyle w:val="Hyperlink"/>
            <w:rFonts w:ascii="Tahoma" w:hAnsi="Tahoma" w:cs="Tahoma"/>
            <w:noProof/>
            <w:sz w:val="20"/>
            <w:szCs w:val="20"/>
            <w:lang w:val="es-BO"/>
          </w:rPr>
          <w:t>Tabla 13: Instancias encargadas del PPPI</w:t>
        </w:r>
        <w:r w:rsidRPr="008C52B4" w:rsidR="008C52B4">
          <w:rPr>
            <w:rFonts w:ascii="Tahoma" w:hAnsi="Tahoma" w:cs="Tahoma"/>
            <w:noProof/>
            <w:webHidden/>
            <w:sz w:val="20"/>
            <w:szCs w:val="20"/>
          </w:rPr>
          <w:tab/>
        </w:r>
        <w:r w:rsidRPr="008C52B4" w:rsidR="008C52B4">
          <w:rPr>
            <w:rFonts w:ascii="Tahoma" w:hAnsi="Tahoma" w:cs="Tahoma"/>
            <w:noProof/>
            <w:webHidden/>
            <w:sz w:val="20"/>
            <w:szCs w:val="20"/>
          </w:rPr>
          <w:fldChar w:fldCharType="begin"/>
        </w:r>
        <w:r w:rsidRPr="008C52B4" w:rsidR="008C52B4">
          <w:rPr>
            <w:rFonts w:ascii="Tahoma" w:hAnsi="Tahoma" w:cs="Tahoma"/>
            <w:noProof/>
            <w:webHidden/>
            <w:sz w:val="20"/>
            <w:szCs w:val="20"/>
          </w:rPr>
          <w:instrText xml:space="preserve"> PAGEREF _Toc143457753 \h </w:instrText>
        </w:r>
        <w:r w:rsidRPr="008C52B4" w:rsidR="008C52B4">
          <w:rPr>
            <w:rFonts w:ascii="Tahoma" w:hAnsi="Tahoma" w:cs="Tahoma"/>
            <w:noProof/>
            <w:webHidden/>
            <w:sz w:val="20"/>
            <w:szCs w:val="20"/>
          </w:rPr>
        </w:r>
        <w:r w:rsidRPr="008C52B4" w:rsidR="008C52B4">
          <w:rPr>
            <w:rFonts w:ascii="Tahoma" w:hAnsi="Tahoma" w:cs="Tahoma"/>
            <w:noProof/>
            <w:webHidden/>
            <w:sz w:val="20"/>
            <w:szCs w:val="20"/>
          </w:rPr>
          <w:fldChar w:fldCharType="separate"/>
        </w:r>
        <w:r w:rsidRPr="008C52B4" w:rsidR="008C52B4">
          <w:rPr>
            <w:rFonts w:ascii="Tahoma" w:hAnsi="Tahoma" w:cs="Tahoma"/>
            <w:noProof/>
            <w:webHidden/>
            <w:sz w:val="20"/>
            <w:szCs w:val="20"/>
          </w:rPr>
          <w:t>85</w:t>
        </w:r>
        <w:r w:rsidRPr="008C52B4" w:rsidR="008C52B4">
          <w:rPr>
            <w:rFonts w:ascii="Tahoma" w:hAnsi="Tahoma" w:cs="Tahoma"/>
            <w:noProof/>
            <w:webHidden/>
            <w:sz w:val="20"/>
            <w:szCs w:val="20"/>
          </w:rPr>
          <w:fldChar w:fldCharType="end"/>
        </w:r>
      </w:hyperlink>
    </w:p>
    <w:p w:rsidRPr="008C52B4" w:rsidR="008C52B4" w:rsidRDefault="00000000" w14:paraId="5EBF8085" w14:textId="45BA5AEA">
      <w:pPr>
        <w:pStyle w:val="TableofFigures"/>
        <w:tabs>
          <w:tab w:val="right" w:leader="dot" w:pos="9394"/>
        </w:tabs>
        <w:rPr>
          <w:rFonts w:ascii="Tahoma" w:hAnsi="Tahoma" w:cs="Tahoma"/>
          <w:noProof/>
          <w:kern w:val="2"/>
          <w:sz w:val="20"/>
          <w:szCs w:val="20"/>
          <w:lang w:val="es-BO" w:eastAsia="es-BO"/>
          <w14:ligatures w14:val="standardContextual"/>
        </w:rPr>
      </w:pPr>
      <w:hyperlink w:history="1" w:anchor="_Toc143457754">
        <w:r w:rsidRPr="008C52B4" w:rsidR="008C52B4">
          <w:rPr>
            <w:rStyle w:val="Hyperlink"/>
            <w:rFonts w:ascii="Tahoma" w:hAnsi="Tahoma" w:cs="Tahoma" w:eastAsiaTheme="majorEastAsia"/>
            <w:noProof/>
            <w:sz w:val="20"/>
            <w:szCs w:val="20"/>
            <w:lang w:val="es-BO"/>
          </w:rPr>
          <w:t>Tabla 14: Propuesta del presupuesto del PPPI</w:t>
        </w:r>
        <w:r w:rsidRPr="008C52B4" w:rsidR="008C52B4">
          <w:rPr>
            <w:rFonts w:ascii="Tahoma" w:hAnsi="Tahoma" w:cs="Tahoma"/>
            <w:noProof/>
            <w:webHidden/>
            <w:sz w:val="20"/>
            <w:szCs w:val="20"/>
          </w:rPr>
          <w:tab/>
        </w:r>
        <w:r w:rsidRPr="008C52B4" w:rsidR="008C52B4">
          <w:rPr>
            <w:rFonts w:ascii="Tahoma" w:hAnsi="Tahoma" w:cs="Tahoma"/>
            <w:noProof/>
            <w:webHidden/>
            <w:sz w:val="20"/>
            <w:szCs w:val="20"/>
          </w:rPr>
          <w:fldChar w:fldCharType="begin"/>
        </w:r>
        <w:r w:rsidRPr="008C52B4" w:rsidR="008C52B4">
          <w:rPr>
            <w:rFonts w:ascii="Tahoma" w:hAnsi="Tahoma" w:cs="Tahoma"/>
            <w:noProof/>
            <w:webHidden/>
            <w:sz w:val="20"/>
            <w:szCs w:val="20"/>
          </w:rPr>
          <w:instrText xml:space="preserve"> PAGEREF _Toc143457754 \h </w:instrText>
        </w:r>
        <w:r w:rsidRPr="008C52B4" w:rsidR="008C52B4">
          <w:rPr>
            <w:rFonts w:ascii="Tahoma" w:hAnsi="Tahoma" w:cs="Tahoma"/>
            <w:noProof/>
            <w:webHidden/>
            <w:sz w:val="20"/>
            <w:szCs w:val="20"/>
          </w:rPr>
        </w:r>
        <w:r w:rsidRPr="008C52B4" w:rsidR="008C52B4">
          <w:rPr>
            <w:rFonts w:ascii="Tahoma" w:hAnsi="Tahoma" w:cs="Tahoma"/>
            <w:noProof/>
            <w:webHidden/>
            <w:sz w:val="20"/>
            <w:szCs w:val="20"/>
          </w:rPr>
          <w:fldChar w:fldCharType="separate"/>
        </w:r>
        <w:r w:rsidRPr="008C52B4" w:rsidR="008C52B4">
          <w:rPr>
            <w:rFonts w:ascii="Tahoma" w:hAnsi="Tahoma" w:cs="Tahoma"/>
            <w:noProof/>
            <w:webHidden/>
            <w:sz w:val="20"/>
            <w:szCs w:val="20"/>
          </w:rPr>
          <w:t>86</w:t>
        </w:r>
        <w:r w:rsidRPr="008C52B4" w:rsidR="008C52B4">
          <w:rPr>
            <w:rFonts w:ascii="Tahoma" w:hAnsi="Tahoma" w:cs="Tahoma"/>
            <w:noProof/>
            <w:webHidden/>
            <w:sz w:val="20"/>
            <w:szCs w:val="20"/>
          </w:rPr>
          <w:fldChar w:fldCharType="end"/>
        </w:r>
      </w:hyperlink>
    </w:p>
    <w:p w:rsidRPr="008C52B4" w:rsidR="00A63C28" w:rsidP="009B02FC" w:rsidRDefault="00A63C28" w14:paraId="15715E19" w14:textId="58D22FB3">
      <w:pPr>
        <w:spacing w:after="0" w:line="240" w:lineRule="auto"/>
        <w:jc w:val="both"/>
        <w:rPr>
          <w:rFonts w:ascii="Tahoma" w:hAnsi="Tahoma" w:cs="Tahoma"/>
          <w:sz w:val="20"/>
          <w:szCs w:val="20"/>
          <w:lang w:val="es-BO"/>
        </w:rPr>
      </w:pPr>
      <w:r w:rsidRPr="008C52B4">
        <w:rPr>
          <w:rFonts w:ascii="Tahoma" w:hAnsi="Tahoma" w:cs="Tahoma"/>
          <w:sz w:val="20"/>
          <w:szCs w:val="20"/>
          <w:lang w:val="es-BO"/>
        </w:rPr>
        <w:fldChar w:fldCharType="end"/>
      </w:r>
    </w:p>
    <w:p w:rsidR="00A63C28" w:rsidP="00E741E3" w:rsidRDefault="00A63C28" w14:paraId="0A0C07A9" w14:textId="499886E8">
      <w:pPr>
        <w:spacing w:after="0" w:line="240" w:lineRule="auto"/>
        <w:jc w:val="both"/>
        <w:rPr>
          <w:rFonts w:ascii="Tahoma" w:hAnsi="Tahoma" w:cs="Tahoma"/>
          <w:sz w:val="20"/>
          <w:szCs w:val="20"/>
          <w:lang w:val="es-BO"/>
        </w:rPr>
      </w:pPr>
    </w:p>
    <w:p w:rsidR="60C30356" w:rsidP="60C30356" w:rsidRDefault="60C30356" w14:paraId="4B930B80" w14:textId="6326DD1A">
      <w:pPr>
        <w:spacing w:after="0" w:line="240" w:lineRule="auto"/>
        <w:jc w:val="both"/>
        <w:rPr>
          <w:rFonts w:ascii="Tahoma" w:hAnsi="Tahoma" w:cs="Tahoma"/>
          <w:sz w:val="20"/>
          <w:szCs w:val="20"/>
          <w:lang w:val="es-BO"/>
        </w:rPr>
      </w:pPr>
    </w:p>
    <w:p w:rsidRPr="008C52B4" w:rsidR="00165E7B" w:rsidP="00E741E3" w:rsidRDefault="00165E7B" w14:paraId="7B7C5256" w14:textId="77777777">
      <w:pPr>
        <w:spacing w:after="0" w:line="240" w:lineRule="auto"/>
        <w:jc w:val="both"/>
        <w:rPr>
          <w:rFonts w:ascii="Tahoma" w:hAnsi="Tahoma" w:cs="Tahoma"/>
          <w:sz w:val="20"/>
          <w:szCs w:val="20"/>
          <w:lang w:val="es-BO"/>
        </w:rPr>
      </w:pPr>
    </w:p>
    <w:p w:rsidRPr="007A1656" w:rsidR="00A63C28" w:rsidP="00E741E3" w:rsidRDefault="00A63C28" w14:paraId="693692C3" w14:textId="0A3CCC82">
      <w:pPr>
        <w:pStyle w:val="Heading1"/>
        <w:spacing w:before="0" w:after="0"/>
        <w:rPr>
          <w:rFonts w:ascii="Tahoma" w:hAnsi="Tahoma" w:cs="Tahoma"/>
          <w:b/>
          <w:bCs/>
          <w:color w:val="auto"/>
          <w:sz w:val="22"/>
          <w:szCs w:val="22"/>
          <w:lang w:val="es-BO"/>
        </w:rPr>
      </w:pPr>
      <w:bookmarkStart w:name="_Toc143458009" w:id="1"/>
      <w:r w:rsidRPr="007A1656">
        <w:rPr>
          <w:rFonts w:ascii="Tahoma" w:hAnsi="Tahoma" w:cs="Tahoma"/>
          <w:b/>
          <w:bCs/>
          <w:color w:val="auto"/>
          <w:sz w:val="22"/>
          <w:szCs w:val="22"/>
          <w:lang w:val="es-BO"/>
        </w:rPr>
        <w:t>INDICE DE GRÁFICOS</w:t>
      </w:r>
      <w:bookmarkEnd w:id="1"/>
    </w:p>
    <w:p w:rsidRPr="008C52B4" w:rsidR="00BE4730" w:rsidP="009B02FC" w:rsidRDefault="00BE4730" w14:paraId="4EB14C2A" w14:textId="77777777">
      <w:pPr>
        <w:spacing w:after="0" w:line="240" w:lineRule="auto"/>
        <w:jc w:val="both"/>
        <w:rPr>
          <w:rFonts w:ascii="Tahoma" w:hAnsi="Tahoma" w:cs="Tahoma"/>
          <w:sz w:val="20"/>
          <w:szCs w:val="20"/>
          <w:lang w:val="es-BO"/>
        </w:rPr>
      </w:pPr>
    </w:p>
    <w:p w:rsidRPr="008C52B4" w:rsidR="008C52B4" w:rsidRDefault="00817C8B" w14:paraId="7DF00806" w14:textId="7DBE80EF">
      <w:pPr>
        <w:pStyle w:val="TableofFigures"/>
        <w:tabs>
          <w:tab w:val="right" w:leader="dot" w:pos="9394"/>
        </w:tabs>
        <w:rPr>
          <w:rFonts w:ascii="Tahoma" w:hAnsi="Tahoma" w:cs="Tahoma"/>
          <w:noProof/>
          <w:kern w:val="2"/>
          <w:sz w:val="20"/>
          <w:szCs w:val="20"/>
          <w:lang w:val="es-BO" w:eastAsia="es-BO"/>
          <w14:ligatures w14:val="standardContextual"/>
        </w:rPr>
      </w:pPr>
      <w:r w:rsidRPr="008C52B4">
        <w:rPr>
          <w:rFonts w:ascii="Tahoma" w:hAnsi="Tahoma" w:cs="Tahoma"/>
          <w:sz w:val="20"/>
          <w:szCs w:val="20"/>
          <w:lang w:val="es-BO"/>
        </w:rPr>
        <w:fldChar w:fldCharType="begin"/>
      </w:r>
      <w:r w:rsidRPr="008C52B4">
        <w:rPr>
          <w:rFonts w:ascii="Tahoma" w:hAnsi="Tahoma" w:cs="Tahoma"/>
          <w:sz w:val="20"/>
          <w:szCs w:val="20"/>
          <w:lang w:val="es-BO"/>
        </w:rPr>
        <w:instrText xml:space="preserve"> TOC \h \z \c "Gráfico" </w:instrText>
      </w:r>
      <w:r w:rsidRPr="008C52B4">
        <w:rPr>
          <w:rFonts w:ascii="Tahoma" w:hAnsi="Tahoma" w:cs="Tahoma"/>
          <w:sz w:val="20"/>
          <w:szCs w:val="20"/>
          <w:lang w:val="es-BO"/>
        </w:rPr>
        <w:fldChar w:fldCharType="separate"/>
      </w:r>
      <w:hyperlink w:history="1" w:anchor="_Toc143457755">
        <w:r w:rsidRPr="008C52B4" w:rsidR="008C52B4">
          <w:rPr>
            <w:rStyle w:val="Hyperlink"/>
            <w:rFonts w:ascii="Tahoma" w:hAnsi="Tahoma" w:cs="Tahoma"/>
            <w:noProof/>
            <w:sz w:val="20"/>
            <w:szCs w:val="20"/>
            <w:lang w:val="es-BO"/>
          </w:rPr>
          <w:t>Gráfico 1: Asistencia general por género</w:t>
        </w:r>
        <w:r w:rsidRPr="008C52B4" w:rsidR="008C52B4">
          <w:rPr>
            <w:rFonts w:ascii="Tahoma" w:hAnsi="Tahoma" w:cs="Tahoma"/>
            <w:noProof/>
            <w:webHidden/>
            <w:sz w:val="20"/>
            <w:szCs w:val="20"/>
          </w:rPr>
          <w:tab/>
        </w:r>
        <w:r w:rsidRPr="008C52B4" w:rsidR="008C52B4">
          <w:rPr>
            <w:rFonts w:ascii="Tahoma" w:hAnsi="Tahoma" w:cs="Tahoma"/>
            <w:noProof/>
            <w:webHidden/>
            <w:sz w:val="20"/>
            <w:szCs w:val="20"/>
          </w:rPr>
          <w:fldChar w:fldCharType="begin"/>
        </w:r>
        <w:r w:rsidRPr="008C52B4" w:rsidR="008C52B4">
          <w:rPr>
            <w:rFonts w:ascii="Tahoma" w:hAnsi="Tahoma" w:cs="Tahoma"/>
            <w:noProof/>
            <w:webHidden/>
            <w:sz w:val="20"/>
            <w:szCs w:val="20"/>
          </w:rPr>
          <w:instrText xml:space="preserve"> PAGEREF _Toc143457755 \h </w:instrText>
        </w:r>
        <w:r w:rsidRPr="008C52B4" w:rsidR="008C52B4">
          <w:rPr>
            <w:rFonts w:ascii="Tahoma" w:hAnsi="Tahoma" w:cs="Tahoma"/>
            <w:noProof/>
            <w:webHidden/>
            <w:sz w:val="20"/>
            <w:szCs w:val="20"/>
          </w:rPr>
        </w:r>
        <w:r w:rsidRPr="008C52B4" w:rsidR="008C52B4">
          <w:rPr>
            <w:rFonts w:ascii="Tahoma" w:hAnsi="Tahoma" w:cs="Tahoma"/>
            <w:noProof/>
            <w:webHidden/>
            <w:sz w:val="20"/>
            <w:szCs w:val="20"/>
          </w:rPr>
          <w:fldChar w:fldCharType="separate"/>
        </w:r>
        <w:r w:rsidRPr="008C52B4" w:rsidR="008C52B4">
          <w:rPr>
            <w:rFonts w:ascii="Tahoma" w:hAnsi="Tahoma" w:cs="Tahoma"/>
            <w:noProof/>
            <w:webHidden/>
            <w:sz w:val="20"/>
            <w:szCs w:val="20"/>
          </w:rPr>
          <w:t>6</w:t>
        </w:r>
        <w:r w:rsidRPr="008C52B4" w:rsidR="008C52B4">
          <w:rPr>
            <w:rFonts w:ascii="Tahoma" w:hAnsi="Tahoma" w:cs="Tahoma"/>
            <w:noProof/>
            <w:webHidden/>
            <w:sz w:val="20"/>
            <w:szCs w:val="20"/>
          </w:rPr>
          <w:fldChar w:fldCharType="end"/>
        </w:r>
      </w:hyperlink>
    </w:p>
    <w:p w:rsidRPr="008C52B4" w:rsidR="008C52B4" w:rsidRDefault="00000000" w14:paraId="7C70D1D3" w14:textId="6E443C87">
      <w:pPr>
        <w:pStyle w:val="TableofFigures"/>
        <w:tabs>
          <w:tab w:val="right" w:leader="dot" w:pos="9394"/>
        </w:tabs>
        <w:rPr>
          <w:rFonts w:ascii="Tahoma" w:hAnsi="Tahoma" w:cs="Tahoma"/>
          <w:noProof/>
          <w:kern w:val="2"/>
          <w:sz w:val="20"/>
          <w:szCs w:val="20"/>
          <w:lang w:val="es-BO" w:eastAsia="es-BO"/>
          <w14:ligatures w14:val="standardContextual"/>
        </w:rPr>
      </w:pPr>
      <w:hyperlink w:history="1" w:anchor="_Toc143457756">
        <w:r w:rsidRPr="008C52B4" w:rsidR="008C52B4">
          <w:rPr>
            <w:rStyle w:val="Hyperlink"/>
            <w:rFonts w:ascii="Tahoma" w:hAnsi="Tahoma" w:cs="Tahoma"/>
            <w:noProof/>
            <w:sz w:val="20"/>
            <w:szCs w:val="20"/>
            <w:lang w:val="es-BO"/>
          </w:rPr>
          <w:t>Gráfico 2: Asistencia por departamento</w:t>
        </w:r>
        <w:r w:rsidRPr="008C52B4" w:rsidR="008C52B4">
          <w:rPr>
            <w:rFonts w:ascii="Tahoma" w:hAnsi="Tahoma" w:cs="Tahoma"/>
            <w:noProof/>
            <w:webHidden/>
            <w:sz w:val="20"/>
            <w:szCs w:val="20"/>
          </w:rPr>
          <w:tab/>
        </w:r>
        <w:r w:rsidRPr="008C52B4" w:rsidR="008C52B4">
          <w:rPr>
            <w:rFonts w:ascii="Tahoma" w:hAnsi="Tahoma" w:cs="Tahoma"/>
            <w:noProof/>
            <w:webHidden/>
            <w:sz w:val="20"/>
            <w:szCs w:val="20"/>
          </w:rPr>
          <w:fldChar w:fldCharType="begin"/>
        </w:r>
        <w:r w:rsidRPr="008C52B4" w:rsidR="008C52B4">
          <w:rPr>
            <w:rFonts w:ascii="Tahoma" w:hAnsi="Tahoma" w:cs="Tahoma"/>
            <w:noProof/>
            <w:webHidden/>
            <w:sz w:val="20"/>
            <w:szCs w:val="20"/>
          </w:rPr>
          <w:instrText xml:space="preserve"> PAGEREF _Toc143457756 \h </w:instrText>
        </w:r>
        <w:r w:rsidRPr="008C52B4" w:rsidR="008C52B4">
          <w:rPr>
            <w:rFonts w:ascii="Tahoma" w:hAnsi="Tahoma" w:cs="Tahoma"/>
            <w:noProof/>
            <w:webHidden/>
            <w:sz w:val="20"/>
            <w:szCs w:val="20"/>
          </w:rPr>
        </w:r>
        <w:r w:rsidRPr="008C52B4" w:rsidR="008C52B4">
          <w:rPr>
            <w:rFonts w:ascii="Tahoma" w:hAnsi="Tahoma" w:cs="Tahoma"/>
            <w:noProof/>
            <w:webHidden/>
            <w:sz w:val="20"/>
            <w:szCs w:val="20"/>
          </w:rPr>
          <w:fldChar w:fldCharType="separate"/>
        </w:r>
        <w:r w:rsidRPr="008C52B4" w:rsidR="008C52B4">
          <w:rPr>
            <w:rFonts w:ascii="Tahoma" w:hAnsi="Tahoma" w:cs="Tahoma"/>
            <w:noProof/>
            <w:webHidden/>
            <w:sz w:val="20"/>
            <w:szCs w:val="20"/>
          </w:rPr>
          <w:t>7</w:t>
        </w:r>
        <w:r w:rsidRPr="008C52B4" w:rsidR="008C52B4">
          <w:rPr>
            <w:rFonts w:ascii="Tahoma" w:hAnsi="Tahoma" w:cs="Tahoma"/>
            <w:noProof/>
            <w:webHidden/>
            <w:sz w:val="20"/>
            <w:szCs w:val="20"/>
          </w:rPr>
          <w:fldChar w:fldCharType="end"/>
        </w:r>
      </w:hyperlink>
    </w:p>
    <w:p w:rsidRPr="008C52B4" w:rsidR="008C52B4" w:rsidRDefault="00000000" w14:paraId="0F2E9167" w14:textId="12ED8B4D">
      <w:pPr>
        <w:pStyle w:val="TableofFigures"/>
        <w:tabs>
          <w:tab w:val="right" w:leader="dot" w:pos="9394"/>
        </w:tabs>
        <w:rPr>
          <w:rFonts w:ascii="Tahoma" w:hAnsi="Tahoma" w:cs="Tahoma"/>
          <w:noProof/>
          <w:kern w:val="2"/>
          <w:sz w:val="20"/>
          <w:szCs w:val="20"/>
          <w:lang w:val="es-BO" w:eastAsia="es-BO"/>
          <w14:ligatures w14:val="standardContextual"/>
        </w:rPr>
      </w:pPr>
      <w:hyperlink w:history="1" w:anchor="_Toc143457757">
        <w:r w:rsidRPr="008C52B4" w:rsidR="008C52B4">
          <w:rPr>
            <w:rStyle w:val="Hyperlink"/>
            <w:rFonts w:ascii="Tahoma" w:hAnsi="Tahoma" w:cs="Tahoma"/>
            <w:noProof/>
            <w:sz w:val="20"/>
            <w:szCs w:val="20"/>
            <w:lang w:val="es-BO"/>
          </w:rPr>
          <w:t>Gráfico 3: Asistencia por género en los eventos de cada departamento</w:t>
        </w:r>
        <w:r w:rsidRPr="008C52B4" w:rsidR="008C52B4">
          <w:rPr>
            <w:rFonts w:ascii="Tahoma" w:hAnsi="Tahoma" w:cs="Tahoma"/>
            <w:noProof/>
            <w:webHidden/>
            <w:sz w:val="20"/>
            <w:szCs w:val="20"/>
          </w:rPr>
          <w:tab/>
        </w:r>
        <w:r w:rsidRPr="008C52B4" w:rsidR="008C52B4">
          <w:rPr>
            <w:rFonts w:ascii="Tahoma" w:hAnsi="Tahoma" w:cs="Tahoma"/>
            <w:noProof/>
            <w:webHidden/>
            <w:sz w:val="20"/>
            <w:szCs w:val="20"/>
          </w:rPr>
          <w:fldChar w:fldCharType="begin"/>
        </w:r>
        <w:r w:rsidRPr="008C52B4" w:rsidR="008C52B4">
          <w:rPr>
            <w:rFonts w:ascii="Tahoma" w:hAnsi="Tahoma" w:cs="Tahoma"/>
            <w:noProof/>
            <w:webHidden/>
            <w:sz w:val="20"/>
            <w:szCs w:val="20"/>
          </w:rPr>
          <w:instrText xml:space="preserve"> PAGEREF _Toc143457757 \h </w:instrText>
        </w:r>
        <w:r w:rsidRPr="008C52B4" w:rsidR="008C52B4">
          <w:rPr>
            <w:rFonts w:ascii="Tahoma" w:hAnsi="Tahoma" w:cs="Tahoma"/>
            <w:noProof/>
            <w:webHidden/>
            <w:sz w:val="20"/>
            <w:szCs w:val="20"/>
          </w:rPr>
        </w:r>
        <w:r w:rsidRPr="008C52B4" w:rsidR="008C52B4">
          <w:rPr>
            <w:rFonts w:ascii="Tahoma" w:hAnsi="Tahoma" w:cs="Tahoma"/>
            <w:noProof/>
            <w:webHidden/>
            <w:sz w:val="20"/>
            <w:szCs w:val="20"/>
          </w:rPr>
          <w:fldChar w:fldCharType="separate"/>
        </w:r>
        <w:r w:rsidRPr="008C52B4" w:rsidR="008C52B4">
          <w:rPr>
            <w:rFonts w:ascii="Tahoma" w:hAnsi="Tahoma" w:cs="Tahoma"/>
            <w:noProof/>
            <w:webHidden/>
            <w:sz w:val="20"/>
            <w:szCs w:val="20"/>
          </w:rPr>
          <w:t>8</w:t>
        </w:r>
        <w:r w:rsidRPr="008C52B4" w:rsidR="008C52B4">
          <w:rPr>
            <w:rFonts w:ascii="Tahoma" w:hAnsi="Tahoma" w:cs="Tahoma"/>
            <w:noProof/>
            <w:webHidden/>
            <w:sz w:val="20"/>
            <w:szCs w:val="20"/>
          </w:rPr>
          <w:fldChar w:fldCharType="end"/>
        </w:r>
      </w:hyperlink>
    </w:p>
    <w:p w:rsidRPr="008C52B4" w:rsidR="008C52B4" w:rsidRDefault="00000000" w14:paraId="088CD8BD" w14:textId="075EB49D">
      <w:pPr>
        <w:pStyle w:val="TableofFigures"/>
        <w:tabs>
          <w:tab w:val="right" w:leader="dot" w:pos="9394"/>
        </w:tabs>
        <w:rPr>
          <w:rFonts w:ascii="Tahoma" w:hAnsi="Tahoma" w:cs="Tahoma"/>
          <w:noProof/>
          <w:kern w:val="2"/>
          <w:sz w:val="20"/>
          <w:szCs w:val="20"/>
          <w:lang w:val="es-BO" w:eastAsia="es-BO"/>
          <w14:ligatures w14:val="standardContextual"/>
        </w:rPr>
      </w:pPr>
      <w:hyperlink w:history="1" w:anchor="_Toc143457758">
        <w:r w:rsidRPr="008C52B4" w:rsidR="008C52B4">
          <w:rPr>
            <w:rStyle w:val="Hyperlink"/>
            <w:rFonts w:ascii="Tahoma" w:hAnsi="Tahoma" w:cs="Tahoma"/>
            <w:noProof/>
            <w:sz w:val="20"/>
            <w:szCs w:val="20"/>
            <w:lang w:val="es-BO"/>
          </w:rPr>
          <w:t>Gráfico 4: Análisis de participantes en la modalidad presencial y virtual al evento de socialización</w:t>
        </w:r>
        <w:r w:rsidRPr="008C52B4" w:rsidR="008C52B4">
          <w:rPr>
            <w:rFonts w:ascii="Tahoma" w:hAnsi="Tahoma" w:cs="Tahoma"/>
            <w:noProof/>
            <w:webHidden/>
            <w:sz w:val="20"/>
            <w:szCs w:val="20"/>
          </w:rPr>
          <w:tab/>
        </w:r>
        <w:r w:rsidRPr="008C52B4" w:rsidR="008C52B4">
          <w:rPr>
            <w:rFonts w:ascii="Tahoma" w:hAnsi="Tahoma" w:cs="Tahoma"/>
            <w:noProof/>
            <w:webHidden/>
            <w:sz w:val="20"/>
            <w:szCs w:val="20"/>
          </w:rPr>
          <w:fldChar w:fldCharType="begin"/>
        </w:r>
        <w:r w:rsidRPr="008C52B4" w:rsidR="008C52B4">
          <w:rPr>
            <w:rFonts w:ascii="Tahoma" w:hAnsi="Tahoma" w:cs="Tahoma"/>
            <w:noProof/>
            <w:webHidden/>
            <w:sz w:val="20"/>
            <w:szCs w:val="20"/>
          </w:rPr>
          <w:instrText xml:space="preserve"> PAGEREF _Toc143457758 \h </w:instrText>
        </w:r>
        <w:r w:rsidRPr="008C52B4" w:rsidR="008C52B4">
          <w:rPr>
            <w:rFonts w:ascii="Tahoma" w:hAnsi="Tahoma" w:cs="Tahoma"/>
            <w:noProof/>
            <w:webHidden/>
            <w:sz w:val="20"/>
            <w:szCs w:val="20"/>
          </w:rPr>
        </w:r>
        <w:r w:rsidRPr="008C52B4" w:rsidR="008C52B4">
          <w:rPr>
            <w:rFonts w:ascii="Tahoma" w:hAnsi="Tahoma" w:cs="Tahoma"/>
            <w:noProof/>
            <w:webHidden/>
            <w:sz w:val="20"/>
            <w:szCs w:val="20"/>
          </w:rPr>
          <w:fldChar w:fldCharType="separate"/>
        </w:r>
        <w:r w:rsidRPr="008C52B4" w:rsidR="008C52B4">
          <w:rPr>
            <w:rFonts w:ascii="Tahoma" w:hAnsi="Tahoma" w:cs="Tahoma"/>
            <w:noProof/>
            <w:webHidden/>
            <w:sz w:val="20"/>
            <w:szCs w:val="20"/>
          </w:rPr>
          <w:t>11</w:t>
        </w:r>
        <w:r w:rsidRPr="008C52B4" w:rsidR="008C52B4">
          <w:rPr>
            <w:rFonts w:ascii="Tahoma" w:hAnsi="Tahoma" w:cs="Tahoma"/>
            <w:noProof/>
            <w:webHidden/>
            <w:sz w:val="20"/>
            <w:szCs w:val="20"/>
          </w:rPr>
          <w:fldChar w:fldCharType="end"/>
        </w:r>
      </w:hyperlink>
    </w:p>
    <w:p w:rsidRPr="008C52B4" w:rsidR="008C52B4" w:rsidRDefault="00000000" w14:paraId="1E63869B" w14:textId="4808B1C2">
      <w:pPr>
        <w:pStyle w:val="TableofFigures"/>
        <w:tabs>
          <w:tab w:val="right" w:leader="dot" w:pos="9394"/>
        </w:tabs>
        <w:rPr>
          <w:rFonts w:ascii="Tahoma" w:hAnsi="Tahoma" w:cs="Tahoma"/>
          <w:noProof/>
          <w:kern w:val="2"/>
          <w:sz w:val="20"/>
          <w:szCs w:val="20"/>
          <w:lang w:val="es-BO" w:eastAsia="es-BO"/>
          <w14:ligatures w14:val="standardContextual"/>
        </w:rPr>
      </w:pPr>
      <w:hyperlink w:history="1" w:anchor="_Toc143457759">
        <w:r w:rsidRPr="008C52B4" w:rsidR="008C52B4">
          <w:rPr>
            <w:rStyle w:val="Hyperlink"/>
            <w:rFonts w:ascii="Tahoma" w:hAnsi="Tahoma" w:cs="Tahoma"/>
            <w:noProof/>
            <w:sz w:val="20"/>
            <w:szCs w:val="20"/>
            <w:lang w:val="es-BO"/>
          </w:rPr>
          <w:t>Gráfico 5:  Análisis de participación por entidades</w:t>
        </w:r>
        <w:r w:rsidRPr="008C52B4" w:rsidR="008C52B4">
          <w:rPr>
            <w:rFonts w:ascii="Tahoma" w:hAnsi="Tahoma" w:cs="Tahoma"/>
            <w:noProof/>
            <w:webHidden/>
            <w:sz w:val="20"/>
            <w:szCs w:val="20"/>
          </w:rPr>
          <w:tab/>
        </w:r>
        <w:r w:rsidRPr="008C52B4" w:rsidR="008C52B4">
          <w:rPr>
            <w:rFonts w:ascii="Tahoma" w:hAnsi="Tahoma" w:cs="Tahoma"/>
            <w:noProof/>
            <w:webHidden/>
            <w:sz w:val="20"/>
            <w:szCs w:val="20"/>
          </w:rPr>
          <w:fldChar w:fldCharType="begin"/>
        </w:r>
        <w:r w:rsidRPr="008C52B4" w:rsidR="008C52B4">
          <w:rPr>
            <w:rFonts w:ascii="Tahoma" w:hAnsi="Tahoma" w:cs="Tahoma"/>
            <w:noProof/>
            <w:webHidden/>
            <w:sz w:val="20"/>
            <w:szCs w:val="20"/>
          </w:rPr>
          <w:instrText xml:space="preserve"> PAGEREF _Toc143457759 \h </w:instrText>
        </w:r>
        <w:r w:rsidRPr="008C52B4" w:rsidR="008C52B4">
          <w:rPr>
            <w:rFonts w:ascii="Tahoma" w:hAnsi="Tahoma" w:cs="Tahoma"/>
            <w:noProof/>
            <w:webHidden/>
            <w:sz w:val="20"/>
            <w:szCs w:val="20"/>
          </w:rPr>
        </w:r>
        <w:r w:rsidRPr="008C52B4" w:rsidR="008C52B4">
          <w:rPr>
            <w:rFonts w:ascii="Tahoma" w:hAnsi="Tahoma" w:cs="Tahoma"/>
            <w:noProof/>
            <w:webHidden/>
            <w:sz w:val="20"/>
            <w:szCs w:val="20"/>
          </w:rPr>
          <w:fldChar w:fldCharType="separate"/>
        </w:r>
        <w:r w:rsidRPr="008C52B4" w:rsidR="008C52B4">
          <w:rPr>
            <w:rFonts w:ascii="Tahoma" w:hAnsi="Tahoma" w:cs="Tahoma"/>
            <w:noProof/>
            <w:webHidden/>
            <w:sz w:val="20"/>
            <w:szCs w:val="20"/>
          </w:rPr>
          <w:t>12</w:t>
        </w:r>
        <w:r w:rsidRPr="008C52B4" w:rsidR="008C52B4">
          <w:rPr>
            <w:rFonts w:ascii="Tahoma" w:hAnsi="Tahoma" w:cs="Tahoma"/>
            <w:noProof/>
            <w:webHidden/>
            <w:sz w:val="20"/>
            <w:szCs w:val="20"/>
          </w:rPr>
          <w:fldChar w:fldCharType="end"/>
        </w:r>
      </w:hyperlink>
    </w:p>
    <w:p w:rsidRPr="008C52B4" w:rsidR="008C52B4" w:rsidRDefault="00000000" w14:paraId="6B2FA7C5" w14:textId="4D07E296">
      <w:pPr>
        <w:pStyle w:val="TableofFigures"/>
        <w:tabs>
          <w:tab w:val="right" w:leader="dot" w:pos="9394"/>
        </w:tabs>
        <w:rPr>
          <w:rFonts w:ascii="Tahoma" w:hAnsi="Tahoma" w:cs="Tahoma"/>
          <w:noProof/>
          <w:kern w:val="2"/>
          <w:sz w:val="20"/>
          <w:szCs w:val="20"/>
          <w:lang w:val="es-BO" w:eastAsia="es-BO"/>
          <w14:ligatures w14:val="standardContextual"/>
        </w:rPr>
      </w:pPr>
      <w:hyperlink w:history="1" w:anchor="_Toc143457760">
        <w:r w:rsidRPr="008C52B4" w:rsidR="008C52B4">
          <w:rPr>
            <w:rStyle w:val="Hyperlink"/>
            <w:rFonts w:ascii="Tahoma" w:hAnsi="Tahoma" w:cs="Tahoma"/>
            <w:noProof/>
            <w:sz w:val="20"/>
            <w:szCs w:val="20"/>
            <w:lang w:val="es-BO"/>
          </w:rPr>
          <w:t>Gráfico 6: Análisis de asistencia por género presencial y virtual</w:t>
        </w:r>
        <w:r w:rsidRPr="008C52B4" w:rsidR="008C52B4">
          <w:rPr>
            <w:rFonts w:ascii="Tahoma" w:hAnsi="Tahoma" w:cs="Tahoma"/>
            <w:noProof/>
            <w:webHidden/>
            <w:sz w:val="20"/>
            <w:szCs w:val="20"/>
          </w:rPr>
          <w:tab/>
        </w:r>
        <w:r w:rsidRPr="008C52B4" w:rsidR="008C52B4">
          <w:rPr>
            <w:rFonts w:ascii="Tahoma" w:hAnsi="Tahoma" w:cs="Tahoma"/>
            <w:noProof/>
            <w:webHidden/>
            <w:sz w:val="20"/>
            <w:szCs w:val="20"/>
          </w:rPr>
          <w:fldChar w:fldCharType="begin"/>
        </w:r>
        <w:r w:rsidRPr="008C52B4" w:rsidR="008C52B4">
          <w:rPr>
            <w:rFonts w:ascii="Tahoma" w:hAnsi="Tahoma" w:cs="Tahoma"/>
            <w:noProof/>
            <w:webHidden/>
            <w:sz w:val="20"/>
            <w:szCs w:val="20"/>
          </w:rPr>
          <w:instrText xml:space="preserve"> PAGEREF _Toc143457760 \h </w:instrText>
        </w:r>
        <w:r w:rsidRPr="008C52B4" w:rsidR="008C52B4">
          <w:rPr>
            <w:rFonts w:ascii="Tahoma" w:hAnsi="Tahoma" w:cs="Tahoma"/>
            <w:noProof/>
            <w:webHidden/>
            <w:sz w:val="20"/>
            <w:szCs w:val="20"/>
          </w:rPr>
        </w:r>
        <w:r w:rsidRPr="008C52B4" w:rsidR="008C52B4">
          <w:rPr>
            <w:rFonts w:ascii="Tahoma" w:hAnsi="Tahoma" w:cs="Tahoma"/>
            <w:noProof/>
            <w:webHidden/>
            <w:sz w:val="20"/>
            <w:szCs w:val="20"/>
          </w:rPr>
          <w:fldChar w:fldCharType="separate"/>
        </w:r>
        <w:r w:rsidRPr="008C52B4" w:rsidR="008C52B4">
          <w:rPr>
            <w:rFonts w:ascii="Tahoma" w:hAnsi="Tahoma" w:cs="Tahoma"/>
            <w:noProof/>
            <w:webHidden/>
            <w:sz w:val="20"/>
            <w:szCs w:val="20"/>
          </w:rPr>
          <w:t>12</w:t>
        </w:r>
        <w:r w:rsidRPr="008C52B4" w:rsidR="008C52B4">
          <w:rPr>
            <w:rFonts w:ascii="Tahoma" w:hAnsi="Tahoma" w:cs="Tahoma"/>
            <w:noProof/>
            <w:webHidden/>
            <w:sz w:val="20"/>
            <w:szCs w:val="20"/>
          </w:rPr>
          <w:fldChar w:fldCharType="end"/>
        </w:r>
      </w:hyperlink>
    </w:p>
    <w:p w:rsidRPr="008C52B4" w:rsidR="008C52B4" w:rsidRDefault="00000000" w14:paraId="1E442B00" w14:textId="7529B21C">
      <w:pPr>
        <w:pStyle w:val="TableofFigures"/>
        <w:tabs>
          <w:tab w:val="right" w:leader="dot" w:pos="9394"/>
        </w:tabs>
        <w:rPr>
          <w:rFonts w:ascii="Tahoma" w:hAnsi="Tahoma" w:cs="Tahoma"/>
          <w:noProof/>
          <w:kern w:val="2"/>
          <w:sz w:val="20"/>
          <w:szCs w:val="20"/>
          <w:lang w:val="es-BO" w:eastAsia="es-BO"/>
          <w14:ligatures w14:val="standardContextual"/>
        </w:rPr>
      </w:pPr>
      <w:hyperlink w:history="1" w:anchor="_Toc143457761">
        <w:r w:rsidRPr="008C52B4" w:rsidR="008C52B4">
          <w:rPr>
            <w:rStyle w:val="Hyperlink"/>
            <w:rFonts w:ascii="Tahoma" w:hAnsi="Tahoma" w:cs="Tahoma"/>
            <w:noProof/>
            <w:sz w:val="20"/>
            <w:szCs w:val="20"/>
            <w:lang w:val="es-BO"/>
          </w:rPr>
          <w:t>Gráfico 7: Clasificación de las quejas y reclamos</w:t>
        </w:r>
        <w:r w:rsidRPr="008C52B4" w:rsidR="008C52B4">
          <w:rPr>
            <w:rFonts w:ascii="Tahoma" w:hAnsi="Tahoma" w:cs="Tahoma"/>
            <w:noProof/>
            <w:webHidden/>
            <w:sz w:val="20"/>
            <w:szCs w:val="20"/>
          </w:rPr>
          <w:tab/>
        </w:r>
        <w:r w:rsidRPr="008C52B4" w:rsidR="008C52B4">
          <w:rPr>
            <w:rFonts w:ascii="Tahoma" w:hAnsi="Tahoma" w:cs="Tahoma"/>
            <w:noProof/>
            <w:webHidden/>
            <w:sz w:val="20"/>
            <w:szCs w:val="20"/>
          </w:rPr>
          <w:fldChar w:fldCharType="begin"/>
        </w:r>
        <w:r w:rsidRPr="008C52B4" w:rsidR="008C52B4">
          <w:rPr>
            <w:rFonts w:ascii="Tahoma" w:hAnsi="Tahoma" w:cs="Tahoma"/>
            <w:noProof/>
            <w:webHidden/>
            <w:sz w:val="20"/>
            <w:szCs w:val="20"/>
          </w:rPr>
          <w:instrText xml:space="preserve"> PAGEREF _Toc143457761 \h </w:instrText>
        </w:r>
        <w:r w:rsidRPr="008C52B4" w:rsidR="008C52B4">
          <w:rPr>
            <w:rFonts w:ascii="Tahoma" w:hAnsi="Tahoma" w:cs="Tahoma"/>
            <w:noProof/>
            <w:webHidden/>
            <w:sz w:val="20"/>
            <w:szCs w:val="20"/>
          </w:rPr>
        </w:r>
        <w:r w:rsidRPr="008C52B4" w:rsidR="008C52B4">
          <w:rPr>
            <w:rFonts w:ascii="Tahoma" w:hAnsi="Tahoma" w:cs="Tahoma"/>
            <w:noProof/>
            <w:webHidden/>
            <w:sz w:val="20"/>
            <w:szCs w:val="20"/>
          </w:rPr>
          <w:fldChar w:fldCharType="separate"/>
        </w:r>
        <w:r w:rsidRPr="008C52B4" w:rsidR="008C52B4">
          <w:rPr>
            <w:rFonts w:ascii="Tahoma" w:hAnsi="Tahoma" w:cs="Tahoma"/>
            <w:noProof/>
            <w:webHidden/>
            <w:sz w:val="20"/>
            <w:szCs w:val="20"/>
          </w:rPr>
          <w:t>81</w:t>
        </w:r>
        <w:r w:rsidRPr="008C52B4" w:rsidR="008C52B4">
          <w:rPr>
            <w:rFonts w:ascii="Tahoma" w:hAnsi="Tahoma" w:cs="Tahoma"/>
            <w:noProof/>
            <w:webHidden/>
            <w:sz w:val="20"/>
            <w:szCs w:val="20"/>
          </w:rPr>
          <w:fldChar w:fldCharType="end"/>
        </w:r>
      </w:hyperlink>
    </w:p>
    <w:p w:rsidRPr="008C52B4" w:rsidR="008C52B4" w:rsidRDefault="00000000" w14:paraId="38327159" w14:textId="206228B1">
      <w:pPr>
        <w:pStyle w:val="TableofFigures"/>
        <w:tabs>
          <w:tab w:val="right" w:leader="dot" w:pos="9394"/>
        </w:tabs>
        <w:rPr>
          <w:rFonts w:ascii="Tahoma" w:hAnsi="Tahoma" w:cs="Tahoma"/>
          <w:noProof/>
          <w:kern w:val="2"/>
          <w:sz w:val="20"/>
          <w:szCs w:val="20"/>
          <w:lang w:val="es-BO" w:eastAsia="es-BO"/>
          <w14:ligatures w14:val="standardContextual"/>
        </w:rPr>
      </w:pPr>
      <w:hyperlink w:history="1" w:anchor="_Toc143457762">
        <w:r w:rsidRPr="008C52B4" w:rsidR="008C52B4">
          <w:rPr>
            <w:rStyle w:val="Hyperlink"/>
            <w:rFonts w:ascii="Tahoma" w:hAnsi="Tahoma" w:cs="Tahoma"/>
            <w:noProof/>
            <w:sz w:val="20"/>
            <w:szCs w:val="20"/>
            <w:lang w:val="es-BO"/>
          </w:rPr>
          <w:t>Gráfico 8: Mecanismo de quejas, reclamos y sugerencias</w:t>
        </w:r>
        <w:r w:rsidRPr="008C52B4" w:rsidR="008C52B4">
          <w:rPr>
            <w:rFonts w:ascii="Tahoma" w:hAnsi="Tahoma" w:cs="Tahoma"/>
            <w:noProof/>
            <w:webHidden/>
            <w:sz w:val="20"/>
            <w:szCs w:val="20"/>
          </w:rPr>
          <w:tab/>
        </w:r>
        <w:r w:rsidRPr="008C52B4" w:rsidR="008C52B4">
          <w:rPr>
            <w:rFonts w:ascii="Tahoma" w:hAnsi="Tahoma" w:cs="Tahoma"/>
            <w:noProof/>
            <w:webHidden/>
            <w:sz w:val="20"/>
            <w:szCs w:val="20"/>
          </w:rPr>
          <w:fldChar w:fldCharType="begin"/>
        </w:r>
        <w:r w:rsidRPr="008C52B4" w:rsidR="008C52B4">
          <w:rPr>
            <w:rFonts w:ascii="Tahoma" w:hAnsi="Tahoma" w:cs="Tahoma"/>
            <w:noProof/>
            <w:webHidden/>
            <w:sz w:val="20"/>
            <w:szCs w:val="20"/>
          </w:rPr>
          <w:instrText xml:space="preserve"> PAGEREF _Toc143457762 \h </w:instrText>
        </w:r>
        <w:r w:rsidRPr="008C52B4" w:rsidR="008C52B4">
          <w:rPr>
            <w:rFonts w:ascii="Tahoma" w:hAnsi="Tahoma" w:cs="Tahoma"/>
            <w:noProof/>
            <w:webHidden/>
            <w:sz w:val="20"/>
            <w:szCs w:val="20"/>
          </w:rPr>
        </w:r>
        <w:r w:rsidRPr="008C52B4" w:rsidR="008C52B4">
          <w:rPr>
            <w:rFonts w:ascii="Tahoma" w:hAnsi="Tahoma" w:cs="Tahoma"/>
            <w:noProof/>
            <w:webHidden/>
            <w:sz w:val="20"/>
            <w:szCs w:val="20"/>
          </w:rPr>
          <w:fldChar w:fldCharType="separate"/>
        </w:r>
        <w:r w:rsidRPr="008C52B4" w:rsidR="008C52B4">
          <w:rPr>
            <w:rFonts w:ascii="Tahoma" w:hAnsi="Tahoma" w:cs="Tahoma"/>
            <w:noProof/>
            <w:webHidden/>
            <w:sz w:val="20"/>
            <w:szCs w:val="20"/>
          </w:rPr>
          <w:t>84</w:t>
        </w:r>
        <w:r w:rsidRPr="008C52B4" w:rsidR="008C52B4">
          <w:rPr>
            <w:rFonts w:ascii="Tahoma" w:hAnsi="Tahoma" w:cs="Tahoma"/>
            <w:noProof/>
            <w:webHidden/>
            <w:sz w:val="20"/>
            <w:szCs w:val="20"/>
          </w:rPr>
          <w:fldChar w:fldCharType="end"/>
        </w:r>
      </w:hyperlink>
    </w:p>
    <w:p w:rsidR="00817C8B" w:rsidP="008C52B4" w:rsidRDefault="00817C8B" w14:paraId="1F3DBA8C" w14:textId="65E17F05">
      <w:pPr>
        <w:spacing w:after="0" w:line="240" w:lineRule="auto"/>
        <w:rPr>
          <w:rFonts w:ascii="Tahoma" w:hAnsi="Tahoma" w:cs="Tahoma"/>
          <w:sz w:val="20"/>
          <w:szCs w:val="20"/>
          <w:lang w:val="es-BO"/>
        </w:rPr>
      </w:pPr>
      <w:r w:rsidRPr="008C52B4">
        <w:rPr>
          <w:rFonts w:ascii="Tahoma" w:hAnsi="Tahoma" w:cs="Tahoma"/>
          <w:sz w:val="20"/>
          <w:szCs w:val="20"/>
          <w:lang w:val="es-BO"/>
        </w:rPr>
        <w:fldChar w:fldCharType="end"/>
      </w:r>
    </w:p>
    <w:p w:rsidRPr="007A1656" w:rsidR="008C52B4" w:rsidP="008C52B4" w:rsidRDefault="008C52B4" w14:paraId="6C4605E4" w14:textId="77777777">
      <w:pPr>
        <w:spacing w:after="0" w:line="240" w:lineRule="auto"/>
        <w:rPr>
          <w:rFonts w:ascii="Tahoma" w:hAnsi="Tahoma" w:cs="Tahoma"/>
          <w:b/>
          <w:lang w:val="es-BO"/>
        </w:rPr>
      </w:pPr>
    </w:p>
    <w:p w:rsidRPr="007A1656" w:rsidR="00817C8B" w:rsidP="00E741E3" w:rsidRDefault="00817C8B" w14:paraId="36B7EC2F" w14:textId="2E06069C">
      <w:pPr>
        <w:pStyle w:val="Heading1"/>
        <w:spacing w:before="0" w:after="0"/>
        <w:rPr>
          <w:rFonts w:ascii="Tahoma" w:hAnsi="Tahoma" w:cs="Tahoma"/>
          <w:b/>
          <w:bCs/>
          <w:color w:val="auto"/>
          <w:sz w:val="22"/>
          <w:szCs w:val="22"/>
          <w:lang w:val="es-BO"/>
        </w:rPr>
      </w:pPr>
      <w:bookmarkStart w:name="_Toc143458010" w:id="2"/>
      <w:r w:rsidRPr="007A1656">
        <w:rPr>
          <w:rFonts w:ascii="Tahoma" w:hAnsi="Tahoma" w:cs="Tahoma"/>
          <w:b/>
          <w:bCs/>
          <w:color w:val="auto"/>
          <w:sz w:val="22"/>
          <w:szCs w:val="22"/>
          <w:lang w:val="es-BO"/>
        </w:rPr>
        <w:t xml:space="preserve">INDICE DE </w:t>
      </w:r>
      <w:r w:rsidRPr="007A1656" w:rsidR="009B02FC">
        <w:rPr>
          <w:rFonts w:ascii="Tahoma" w:hAnsi="Tahoma" w:cs="Tahoma"/>
          <w:b/>
          <w:bCs/>
          <w:color w:val="auto"/>
          <w:sz w:val="22"/>
          <w:szCs w:val="22"/>
          <w:lang w:val="es-BO"/>
        </w:rPr>
        <w:t>FIGURAS</w:t>
      </w:r>
      <w:bookmarkEnd w:id="2"/>
    </w:p>
    <w:p w:rsidRPr="008C52B4" w:rsidR="00817C8B" w:rsidP="009B02FC" w:rsidRDefault="00817C8B" w14:paraId="4C3E0932" w14:textId="77777777">
      <w:pPr>
        <w:autoSpaceDE w:val="0"/>
        <w:autoSpaceDN w:val="0"/>
        <w:adjustRightInd w:val="0"/>
        <w:spacing w:after="0" w:line="240" w:lineRule="auto"/>
        <w:jc w:val="both"/>
        <w:rPr>
          <w:rFonts w:ascii="Tahoma" w:hAnsi="Tahoma" w:cs="Tahoma"/>
          <w:bCs/>
          <w:sz w:val="20"/>
          <w:szCs w:val="20"/>
          <w:lang w:val="es-BO"/>
        </w:rPr>
      </w:pPr>
    </w:p>
    <w:p w:rsidRPr="008C52B4" w:rsidR="008C52B4" w:rsidRDefault="009B02FC" w14:paraId="1D8361B4" w14:textId="4A17F95A">
      <w:pPr>
        <w:pStyle w:val="TableofFigures"/>
        <w:tabs>
          <w:tab w:val="right" w:leader="dot" w:pos="9394"/>
        </w:tabs>
        <w:rPr>
          <w:rFonts w:ascii="Tahoma" w:hAnsi="Tahoma" w:cs="Tahoma"/>
          <w:bCs/>
          <w:noProof/>
          <w:kern w:val="2"/>
          <w:sz w:val="20"/>
          <w:szCs w:val="20"/>
          <w:lang w:val="es-BO" w:eastAsia="es-BO"/>
          <w14:ligatures w14:val="standardContextual"/>
        </w:rPr>
      </w:pPr>
      <w:r w:rsidRPr="008C52B4">
        <w:rPr>
          <w:rFonts w:ascii="Tahoma" w:hAnsi="Tahoma" w:cs="Tahoma"/>
          <w:bCs/>
          <w:sz w:val="20"/>
          <w:szCs w:val="20"/>
          <w:lang w:val="es-BO"/>
        </w:rPr>
        <w:fldChar w:fldCharType="begin"/>
      </w:r>
      <w:r w:rsidRPr="008C52B4">
        <w:rPr>
          <w:rFonts w:ascii="Tahoma" w:hAnsi="Tahoma" w:cs="Tahoma"/>
          <w:bCs/>
          <w:sz w:val="20"/>
          <w:szCs w:val="20"/>
          <w:lang w:val="es-BO"/>
        </w:rPr>
        <w:instrText xml:space="preserve"> TOC \h \z \c "Figura" </w:instrText>
      </w:r>
      <w:r w:rsidRPr="008C52B4">
        <w:rPr>
          <w:rFonts w:ascii="Tahoma" w:hAnsi="Tahoma" w:cs="Tahoma"/>
          <w:bCs/>
          <w:sz w:val="20"/>
          <w:szCs w:val="20"/>
          <w:lang w:val="es-BO"/>
        </w:rPr>
        <w:fldChar w:fldCharType="separate"/>
      </w:r>
      <w:hyperlink w:history="1" w:anchor="_Toc143457763">
        <w:r w:rsidRPr="008C52B4" w:rsidR="008C52B4">
          <w:rPr>
            <w:rStyle w:val="Hyperlink"/>
            <w:rFonts w:ascii="Tahoma" w:hAnsi="Tahoma" w:cs="Tahoma"/>
            <w:bCs/>
            <w:noProof/>
            <w:sz w:val="20"/>
            <w:szCs w:val="20"/>
            <w:lang w:val="es-BO"/>
          </w:rPr>
          <w:t>Figura 1: Intervención en Extensión y Densificación de redes</w:t>
        </w:r>
        <w:r w:rsidRPr="008C52B4" w:rsidR="008C52B4">
          <w:rPr>
            <w:rFonts w:ascii="Tahoma" w:hAnsi="Tahoma" w:cs="Tahoma"/>
            <w:bCs/>
            <w:noProof/>
            <w:webHidden/>
            <w:sz w:val="20"/>
            <w:szCs w:val="20"/>
          </w:rPr>
          <w:tab/>
        </w:r>
        <w:r w:rsidRPr="008C52B4" w:rsidR="008C52B4">
          <w:rPr>
            <w:rFonts w:ascii="Tahoma" w:hAnsi="Tahoma" w:cs="Tahoma"/>
            <w:bCs/>
            <w:noProof/>
            <w:webHidden/>
            <w:sz w:val="20"/>
            <w:szCs w:val="20"/>
          </w:rPr>
          <w:fldChar w:fldCharType="begin"/>
        </w:r>
        <w:r w:rsidRPr="008C52B4" w:rsidR="008C52B4">
          <w:rPr>
            <w:rFonts w:ascii="Tahoma" w:hAnsi="Tahoma" w:cs="Tahoma"/>
            <w:bCs/>
            <w:noProof/>
            <w:webHidden/>
            <w:sz w:val="20"/>
            <w:szCs w:val="20"/>
          </w:rPr>
          <w:instrText xml:space="preserve"> PAGEREF _Toc143457763 \h </w:instrText>
        </w:r>
        <w:r w:rsidRPr="008C52B4" w:rsidR="008C52B4">
          <w:rPr>
            <w:rFonts w:ascii="Tahoma" w:hAnsi="Tahoma" w:cs="Tahoma"/>
            <w:bCs/>
            <w:noProof/>
            <w:webHidden/>
            <w:sz w:val="20"/>
            <w:szCs w:val="20"/>
          </w:rPr>
        </w:r>
        <w:r w:rsidRPr="008C52B4" w:rsidR="008C52B4">
          <w:rPr>
            <w:rFonts w:ascii="Tahoma" w:hAnsi="Tahoma" w:cs="Tahoma"/>
            <w:bCs/>
            <w:noProof/>
            <w:webHidden/>
            <w:sz w:val="20"/>
            <w:szCs w:val="20"/>
          </w:rPr>
          <w:fldChar w:fldCharType="separate"/>
        </w:r>
        <w:r w:rsidRPr="008C52B4" w:rsidR="008C52B4">
          <w:rPr>
            <w:rFonts w:ascii="Tahoma" w:hAnsi="Tahoma" w:cs="Tahoma"/>
            <w:bCs/>
            <w:noProof/>
            <w:webHidden/>
            <w:sz w:val="20"/>
            <w:szCs w:val="20"/>
          </w:rPr>
          <w:t>17</w:t>
        </w:r>
        <w:r w:rsidRPr="008C52B4" w:rsidR="008C52B4">
          <w:rPr>
            <w:rFonts w:ascii="Tahoma" w:hAnsi="Tahoma" w:cs="Tahoma"/>
            <w:bCs/>
            <w:noProof/>
            <w:webHidden/>
            <w:sz w:val="20"/>
            <w:szCs w:val="20"/>
          </w:rPr>
          <w:fldChar w:fldCharType="end"/>
        </w:r>
      </w:hyperlink>
    </w:p>
    <w:p w:rsidRPr="008C52B4" w:rsidR="008C52B4" w:rsidRDefault="00000000" w14:paraId="5447E645" w14:textId="40A16A5C">
      <w:pPr>
        <w:pStyle w:val="TableofFigures"/>
        <w:tabs>
          <w:tab w:val="right" w:leader="dot" w:pos="9394"/>
        </w:tabs>
        <w:rPr>
          <w:rFonts w:ascii="Tahoma" w:hAnsi="Tahoma" w:cs="Tahoma"/>
          <w:bCs/>
          <w:noProof/>
          <w:kern w:val="2"/>
          <w:sz w:val="20"/>
          <w:szCs w:val="20"/>
          <w:lang w:val="es-BO" w:eastAsia="es-BO"/>
          <w14:ligatures w14:val="standardContextual"/>
        </w:rPr>
      </w:pPr>
      <w:hyperlink w:history="1" w:anchor="_Toc143457764">
        <w:r w:rsidRPr="008C52B4" w:rsidR="008C52B4">
          <w:rPr>
            <w:rStyle w:val="Hyperlink"/>
            <w:rFonts w:ascii="Tahoma" w:hAnsi="Tahoma" w:cs="Tahoma"/>
            <w:bCs/>
            <w:noProof/>
            <w:sz w:val="20"/>
            <w:szCs w:val="20"/>
            <w:lang w:val="es-BO"/>
          </w:rPr>
          <w:t>Figura 2: Intervención en Extensión y Densificación de redes usos productivos</w:t>
        </w:r>
        <w:r w:rsidRPr="008C52B4" w:rsidR="008C52B4">
          <w:rPr>
            <w:rFonts w:ascii="Tahoma" w:hAnsi="Tahoma" w:cs="Tahoma"/>
            <w:bCs/>
            <w:noProof/>
            <w:webHidden/>
            <w:sz w:val="20"/>
            <w:szCs w:val="20"/>
          </w:rPr>
          <w:tab/>
        </w:r>
        <w:r w:rsidRPr="008C52B4" w:rsidR="008C52B4">
          <w:rPr>
            <w:rFonts w:ascii="Tahoma" w:hAnsi="Tahoma" w:cs="Tahoma"/>
            <w:bCs/>
            <w:noProof/>
            <w:webHidden/>
            <w:sz w:val="20"/>
            <w:szCs w:val="20"/>
          </w:rPr>
          <w:fldChar w:fldCharType="begin"/>
        </w:r>
        <w:r w:rsidRPr="008C52B4" w:rsidR="008C52B4">
          <w:rPr>
            <w:rFonts w:ascii="Tahoma" w:hAnsi="Tahoma" w:cs="Tahoma"/>
            <w:bCs/>
            <w:noProof/>
            <w:webHidden/>
            <w:sz w:val="20"/>
            <w:szCs w:val="20"/>
          </w:rPr>
          <w:instrText xml:space="preserve"> PAGEREF _Toc143457764 \h </w:instrText>
        </w:r>
        <w:r w:rsidRPr="008C52B4" w:rsidR="008C52B4">
          <w:rPr>
            <w:rFonts w:ascii="Tahoma" w:hAnsi="Tahoma" w:cs="Tahoma"/>
            <w:bCs/>
            <w:noProof/>
            <w:webHidden/>
            <w:sz w:val="20"/>
            <w:szCs w:val="20"/>
          </w:rPr>
        </w:r>
        <w:r w:rsidRPr="008C52B4" w:rsidR="008C52B4">
          <w:rPr>
            <w:rFonts w:ascii="Tahoma" w:hAnsi="Tahoma" w:cs="Tahoma"/>
            <w:bCs/>
            <w:noProof/>
            <w:webHidden/>
            <w:sz w:val="20"/>
            <w:szCs w:val="20"/>
          </w:rPr>
          <w:fldChar w:fldCharType="separate"/>
        </w:r>
        <w:r w:rsidRPr="008C52B4" w:rsidR="008C52B4">
          <w:rPr>
            <w:rFonts w:ascii="Tahoma" w:hAnsi="Tahoma" w:cs="Tahoma"/>
            <w:bCs/>
            <w:noProof/>
            <w:webHidden/>
            <w:sz w:val="20"/>
            <w:szCs w:val="20"/>
          </w:rPr>
          <w:t>20</w:t>
        </w:r>
        <w:r w:rsidRPr="008C52B4" w:rsidR="008C52B4">
          <w:rPr>
            <w:rFonts w:ascii="Tahoma" w:hAnsi="Tahoma" w:cs="Tahoma"/>
            <w:bCs/>
            <w:noProof/>
            <w:webHidden/>
            <w:sz w:val="20"/>
            <w:szCs w:val="20"/>
          </w:rPr>
          <w:fldChar w:fldCharType="end"/>
        </w:r>
      </w:hyperlink>
    </w:p>
    <w:p w:rsidRPr="008C52B4" w:rsidR="008C52B4" w:rsidRDefault="00000000" w14:paraId="6559C187" w14:textId="29F7FA55">
      <w:pPr>
        <w:pStyle w:val="TableofFigures"/>
        <w:tabs>
          <w:tab w:val="right" w:leader="dot" w:pos="9394"/>
        </w:tabs>
        <w:rPr>
          <w:rFonts w:ascii="Tahoma" w:hAnsi="Tahoma" w:cs="Tahoma"/>
          <w:bCs/>
          <w:noProof/>
          <w:kern w:val="2"/>
          <w:sz w:val="20"/>
          <w:szCs w:val="20"/>
          <w:lang w:val="es-BO" w:eastAsia="es-BO"/>
          <w14:ligatures w14:val="standardContextual"/>
        </w:rPr>
      </w:pPr>
      <w:hyperlink w:history="1" w:anchor="_Toc143457765">
        <w:r w:rsidRPr="008C52B4" w:rsidR="008C52B4">
          <w:rPr>
            <w:rStyle w:val="Hyperlink"/>
            <w:rFonts w:ascii="Tahoma" w:hAnsi="Tahoma" w:cs="Tahoma"/>
            <w:bCs/>
            <w:noProof/>
            <w:sz w:val="20"/>
            <w:szCs w:val="20"/>
            <w:lang w:val="es-BO"/>
          </w:rPr>
          <w:t>Figura 3:</w:t>
        </w:r>
        <w:r w:rsidRPr="008C52B4" w:rsidR="008C52B4">
          <w:rPr>
            <w:rStyle w:val="Hyperlink"/>
            <w:rFonts w:ascii="Tahoma" w:hAnsi="Tahoma" w:eastAsia="Arial" w:cs="Tahoma"/>
            <w:bCs/>
            <w:i/>
            <w:noProof/>
            <w:sz w:val="20"/>
            <w:szCs w:val="20"/>
            <w:lang w:val="es-BO" w:eastAsia="es-ES"/>
          </w:rPr>
          <w:t xml:space="preserve"> </w:t>
        </w:r>
        <w:r w:rsidRPr="008C52B4" w:rsidR="008C52B4">
          <w:rPr>
            <w:rStyle w:val="Hyperlink"/>
            <w:rFonts w:ascii="Tahoma" w:hAnsi="Tahoma" w:eastAsia="Arial" w:cs="Tahoma"/>
            <w:bCs/>
            <w:iCs/>
            <w:noProof/>
            <w:sz w:val="20"/>
            <w:szCs w:val="20"/>
            <w:lang w:val="es-BO" w:eastAsia="es-ES"/>
          </w:rPr>
          <w:t>Intervención en SSFV</w:t>
        </w:r>
        <w:r w:rsidRPr="008C52B4" w:rsidR="008C52B4">
          <w:rPr>
            <w:rFonts w:ascii="Tahoma" w:hAnsi="Tahoma" w:cs="Tahoma"/>
            <w:bCs/>
            <w:noProof/>
            <w:webHidden/>
            <w:sz w:val="20"/>
            <w:szCs w:val="20"/>
          </w:rPr>
          <w:tab/>
        </w:r>
        <w:r w:rsidRPr="008C52B4" w:rsidR="008C52B4">
          <w:rPr>
            <w:rFonts w:ascii="Tahoma" w:hAnsi="Tahoma" w:cs="Tahoma"/>
            <w:bCs/>
            <w:noProof/>
            <w:webHidden/>
            <w:sz w:val="20"/>
            <w:szCs w:val="20"/>
          </w:rPr>
          <w:fldChar w:fldCharType="begin"/>
        </w:r>
        <w:r w:rsidRPr="008C52B4" w:rsidR="008C52B4">
          <w:rPr>
            <w:rFonts w:ascii="Tahoma" w:hAnsi="Tahoma" w:cs="Tahoma"/>
            <w:bCs/>
            <w:noProof/>
            <w:webHidden/>
            <w:sz w:val="20"/>
            <w:szCs w:val="20"/>
          </w:rPr>
          <w:instrText xml:space="preserve"> PAGEREF _Toc143457765 \h </w:instrText>
        </w:r>
        <w:r w:rsidRPr="008C52B4" w:rsidR="008C52B4">
          <w:rPr>
            <w:rFonts w:ascii="Tahoma" w:hAnsi="Tahoma" w:cs="Tahoma"/>
            <w:bCs/>
            <w:noProof/>
            <w:webHidden/>
            <w:sz w:val="20"/>
            <w:szCs w:val="20"/>
          </w:rPr>
        </w:r>
        <w:r w:rsidRPr="008C52B4" w:rsidR="008C52B4">
          <w:rPr>
            <w:rFonts w:ascii="Tahoma" w:hAnsi="Tahoma" w:cs="Tahoma"/>
            <w:bCs/>
            <w:noProof/>
            <w:webHidden/>
            <w:sz w:val="20"/>
            <w:szCs w:val="20"/>
          </w:rPr>
          <w:fldChar w:fldCharType="separate"/>
        </w:r>
        <w:r w:rsidRPr="008C52B4" w:rsidR="008C52B4">
          <w:rPr>
            <w:rFonts w:ascii="Tahoma" w:hAnsi="Tahoma" w:cs="Tahoma"/>
            <w:bCs/>
            <w:noProof/>
            <w:webHidden/>
            <w:sz w:val="20"/>
            <w:szCs w:val="20"/>
          </w:rPr>
          <w:t>23</w:t>
        </w:r>
        <w:r w:rsidRPr="008C52B4" w:rsidR="008C52B4">
          <w:rPr>
            <w:rFonts w:ascii="Tahoma" w:hAnsi="Tahoma" w:cs="Tahoma"/>
            <w:bCs/>
            <w:noProof/>
            <w:webHidden/>
            <w:sz w:val="20"/>
            <w:szCs w:val="20"/>
          </w:rPr>
          <w:fldChar w:fldCharType="end"/>
        </w:r>
      </w:hyperlink>
    </w:p>
    <w:p w:rsidRPr="008C52B4" w:rsidR="008C52B4" w:rsidRDefault="00000000" w14:paraId="3F62376D" w14:textId="4F20CBE7">
      <w:pPr>
        <w:pStyle w:val="TableofFigures"/>
        <w:tabs>
          <w:tab w:val="right" w:leader="dot" w:pos="9394"/>
        </w:tabs>
        <w:rPr>
          <w:rFonts w:ascii="Tahoma" w:hAnsi="Tahoma" w:cs="Tahoma"/>
          <w:bCs/>
          <w:noProof/>
          <w:kern w:val="2"/>
          <w:sz w:val="20"/>
          <w:szCs w:val="20"/>
          <w:lang w:val="es-BO" w:eastAsia="es-BO"/>
          <w14:ligatures w14:val="standardContextual"/>
        </w:rPr>
      </w:pPr>
      <w:hyperlink w:history="1" w:anchor="_Toc143457766">
        <w:r w:rsidRPr="008C52B4" w:rsidR="008C52B4">
          <w:rPr>
            <w:rStyle w:val="Hyperlink"/>
            <w:rFonts w:ascii="Tahoma" w:hAnsi="Tahoma" w:cs="Tahoma"/>
            <w:bCs/>
            <w:noProof/>
            <w:sz w:val="20"/>
            <w:szCs w:val="20"/>
            <w:lang w:val="es-BO"/>
          </w:rPr>
          <w:t>Figura 4: Intervención en Mini redes y Sistemas Renovables híbridos</w:t>
        </w:r>
        <w:r w:rsidRPr="008C52B4" w:rsidR="008C52B4">
          <w:rPr>
            <w:rFonts w:ascii="Tahoma" w:hAnsi="Tahoma" w:cs="Tahoma"/>
            <w:bCs/>
            <w:noProof/>
            <w:webHidden/>
            <w:sz w:val="20"/>
            <w:szCs w:val="20"/>
          </w:rPr>
          <w:tab/>
        </w:r>
        <w:r w:rsidRPr="008C52B4" w:rsidR="008C52B4">
          <w:rPr>
            <w:rFonts w:ascii="Tahoma" w:hAnsi="Tahoma" w:cs="Tahoma"/>
            <w:bCs/>
            <w:noProof/>
            <w:webHidden/>
            <w:sz w:val="20"/>
            <w:szCs w:val="20"/>
          </w:rPr>
          <w:fldChar w:fldCharType="begin"/>
        </w:r>
        <w:r w:rsidRPr="008C52B4" w:rsidR="008C52B4">
          <w:rPr>
            <w:rFonts w:ascii="Tahoma" w:hAnsi="Tahoma" w:cs="Tahoma"/>
            <w:bCs/>
            <w:noProof/>
            <w:webHidden/>
            <w:sz w:val="20"/>
            <w:szCs w:val="20"/>
          </w:rPr>
          <w:instrText xml:space="preserve"> PAGEREF _Toc143457766 \h </w:instrText>
        </w:r>
        <w:r w:rsidRPr="008C52B4" w:rsidR="008C52B4">
          <w:rPr>
            <w:rFonts w:ascii="Tahoma" w:hAnsi="Tahoma" w:cs="Tahoma"/>
            <w:bCs/>
            <w:noProof/>
            <w:webHidden/>
            <w:sz w:val="20"/>
            <w:szCs w:val="20"/>
          </w:rPr>
        </w:r>
        <w:r w:rsidRPr="008C52B4" w:rsidR="008C52B4">
          <w:rPr>
            <w:rFonts w:ascii="Tahoma" w:hAnsi="Tahoma" w:cs="Tahoma"/>
            <w:bCs/>
            <w:noProof/>
            <w:webHidden/>
            <w:sz w:val="20"/>
            <w:szCs w:val="20"/>
          </w:rPr>
          <w:fldChar w:fldCharType="separate"/>
        </w:r>
        <w:r w:rsidRPr="008C52B4" w:rsidR="008C52B4">
          <w:rPr>
            <w:rFonts w:ascii="Tahoma" w:hAnsi="Tahoma" w:cs="Tahoma"/>
            <w:bCs/>
            <w:noProof/>
            <w:webHidden/>
            <w:sz w:val="20"/>
            <w:szCs w:val="20"/>
          </w:rPr>
          <w:t>27</w:t>
        </w:r>
        <w:r w:rsidRPr="008C52B4" w:rsidR="008C52B4">
          <w:rPr>
            <w:rFonts w:ascii="Tahoma" w:hAnsi="Tahoma" w:cs="Tahoma"/>
            <w:bCs/>
            <w:noProof/>
            <w:webHidden/>
            <w:sz w:val="20"/>
            <w:szCs w:val="20"/>
          </w:rPr>
          <w:fldChar w:fldCharType="end"/>
        </w:r>
      </w:hyperlink>
    </w:p>
    <w:p w:rsidRPr="008C52B4" w:rsidR="009B02FC" w:rsidP="009B02FC" w:rsidRDefault="009B02FC" w14:paraId="56C9BF78" w14:textId="41763CED">
      <w:pPr>
        <w:autoSpaceDE w:val="0"/>
        <w:autoSpaceDN w:val="0"/>
        <w:adjustRightInd w:val="0"/>
        <w:spacing w:after="0" w:line="240" w:lineRule="auto"/>
        <w:jc w:val="both"/>
        <w:rPr>
          <w:rFonts w:ascii="Tahoma" w:hAnsi="Tahoma" w:cs="Tahoma"/>
          <w:bCs/>
          <w:sz w:val="20"/>
          <w:szCs w:val="20"/>
          <w:lang w:val="es-BO"/>
        </w:rPr>
        <w:sectPr w:rsidRPr="008C52B4" w:rsidR="009B02FC" w:rsidSect="008562A6">
          <w:headerReference w:type="default" r:id="rId15"/>
          <w:footerReference w:type="default" r:id="rId16"/>
          <w:pgSz w:w="12240" w:h="15840"/>
          <w:pgMar w:top="1418" w:right="1418" w:bottom="1418" w:left="1418" w:header="720" w:footer="720" w:gutter="0"/>
          <w:pgNumType w:fmt="lowerRoman"/>
          <w:cols w:space="720"/>
          <w:docGrid w:linePitch="360"/>
        </w:sectPr>
      </w:pPr>
      <w:r w:rsidRPr="008C52B4">
        <w:rPr>
          <w:rFonts w:ascii="Tahoma" w:hAnsi="Tahoma" w:cs="Tahoma"/>
          <w:bCs/>
          <w:sz w:val="20"/>
          <w:szCs w:val="20"/>
          <w:lang w:val="es-BO"/>
        </w:rPr>
        <w:fldChar w:fldCharType="end"/>
      </w:r>
    </w:p>
    <w:p w:rsidRPr="007A1656" w:rsidR="00C83EC7" w:rsidP="00CC4270" w:rsidRDefault="00C83EC7" w14:paraId="2B18AAA7" w14:textId="77777777">
      <w:pPr>
        <w:pStyle w:val="Heading2"/>
        <w:numPr>
          <w:ilvl w:val="0"/>
          <w:numId w:val="19"/>
        </w:numPr>
        <w:spacing w:before="0"/>
        <w:jc w:val="both"/>
        <w:rPr>
          <w:rFonts w:ascii="Tahoma" w:hAnsi="Tahoma" w:cs="Tahoma"/>
          <w:b/>
          <w:bCs/>
          <w:color w:val="auto"/>
          <w:sz w:val="22"/>
          <w:szCs w:val="22"/>
          <w:lang w:val="es-BO"/>
        </w:rPr>
      </w:pPr>
      <w:bookmarkStart w:name="_Toc136194676" w:id="3"/>
      <w:bookmarkStart w:name="_Toc143458011" w:id="4"/>
      <w:r w:rsidRPr="007A1656">
        <w:rPr>
          <w:rFonts w:ascii="Tahoma" w:hAnsi="Tahoma" w:cs="Tahoma"/>
          <w:b/>
          <w:bCs/>
          <w:color w:val="auto"/>
          <w:sz w:val="22"/>
          <w:szCs w:val="22"/>
          <w:lang w:val="es-BO"/>
        </w:rPr>
        <w:t>INTRODUCCION</w:t>
      </w:r>
      <w:bookmarkEnd w:id="3"/>
      <w:bookmarkEnd w:id="4"/>
      <w:r w:rsidRPr="007A1656">
        <w:rPr>
          <w:rFonts w:ascii="Tahoma" w:hAnsi="Tahoma" w:cs="Tahoma"/>
          <w:b/>
          <w:bCs/>
          <w:color w:val="auto"/>
          <w:sz w:val="22"/>
          <w:szCs w:val="22"/>
          <w:lang w:val="es-BO"/>
        </w:rPr>
        <w:t xml:space="preserve"> </w:t>
      </w:r>
    </w:p>
    <w:p w:rsidRPr="007A1656" w:rsidR="00C83EC7" w:rsidP="00E741E3" w:rsidRDefault="00C83EC7" w14:paraId="6C578BE1" w14:textId="77777777">
      <w:pPr>
        <w:autoSpaceDE w:val="0"/>
        <w:autoSpaceDN w:val="0"/>
        <w:adjustRightInd w:val="0"/>
        <w:spacing w:after="0" w:line="240" w:lineRule="auto"/>
        <w:jc w:val="both"/>
        <w:rPr>
          <w:rFonts w:ascii="Tahoma" w:hAnsi="Tahoma" w:cs="Tahoma"/>
          <w:sz w:val="22"/>
          <w:szCs w:val="22"/>
          <w:lang w:val="es-BO"/>
        </w:rPr>
      </w:pPr>
    </w:p>
    <w:p w:rsidRPr="007A1656" w:rsidR="004C11DD" w:rsidP="00E741E3" w:rsidRDefault="004C11DD" w14:paraId="759E24F4" w14:textId="69F548B5">
      <w:pPr>
        <w:tabs>
          <w:tab w:val="num" w:pos="540"/>
        </w:tabs>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El Gobierno de Bolivia, por intermedio del Viceministerio de Electricidad y Energías </w:t>
      </w:r>
      <w:r w:rsidRPr="007A1656" w:rsidR="000D7493">
        <w:rPr>
          <w:rFonts w:ascii="Tahoma" w:hAnsi="Tahoma" w:cs="Tahoma"/>
          <w:sz w:val="22"/>
          <w:szCs w:val="22"/>
          <w:lang w:val="es-BO"/>
        </w:rPr>
        <w:t>Renovables</w:t>
      </w:r>
      <w:r w:rsidRPr="007A1656">
        <w:rPr>
          <w:rFonts w:ascii="Tahoma" w:hAnsi="Tahoma" w:cs="Tahoma"/>
          <w:sz w:val="22"/>
          <w:szCs w:val="22"/>
          <w:lang w:val="es-BO"/>
        </w:rPr>
        <w:t xml:space="preserve"> (V</w:t>
      </w:r>
      <w:r w:rsidRPr="007A1656" w:rsidR="000D7493">
        <w:rPr>
          <w:rFonts w:ascii="Tahoma" w:hAnsi="Tahoma" w:cs="Tahoma"/>
          <w:sz w:val="22"/>
          <w:szCs w:val="22"/>
          <w:lang w:val="es-BO"/>
        </w:rPr>
        <w:t>M</w:t>
      </w:r>
      <w:r w:rsidRPr="007A1656">
        <w:rPr>
          <w:rFonts w:ascii="Tahoma" w:hAnsi="Tahoma" w:cs="Tahoma"/>
          <w:sz w:val="22"/>
          <w:szCs w:val="22"/>
          <w:lang w:val="es-BO"/>
        </w:rPr>
        <w:t>EE</w:t>
      </w:r>
      <w:r w:rsidRPr="007A1656" w:rsidR="000D7493">
        <w:rPr>
          <w:rFonts w:ascii="Tahoma" w:hAnsi="Tahoma" w:cs="Tahoma"/>
          <w:sz w:val="22"/>
          <w:szCs w:val="22"/>
          <w:lang w:val="es-BO"/>
        </w:rPr>
        <w:t>R</w:t>
      </w:r>
      <w:r w:rsidRPr="007A1656">
        <w:rPr>
          <w:rFonts w:ascii="Tahoma" w:hAnsi="Tahoma" w:cs="Tahoma"/>
          <w:sz w:val="22"/>
          <w:szCs w:val="22"/>
          <w:lang w:val="es-BO"/>
        </w:rPr>
        <w:t>), solicitó al Banco Mundial (BM) financiamiento para la ejecución de</w:t>
      </w:r>
      <w:r w:rsidRPr="007A1656" w:rsidR="00155F42">
        <w:rPr>
          <w:rFonts w:ascii="Tahoma" w:hAnsi="Tahoma" w:cs="Tahoma"/>
          <w:sz w:val="22"/>
          <w:szCs w:val="22"/>
          <w:lang w:val="es-BO"/>
        </w:rPr>
        <w:t xml:space="preserve"> un nuevo proyecto dentro de</w:t>
      </w:r>
      <w:r w:rsidRPr="007A1656">
        <w:rPr>
          <w:rFonts w:ascii="Tahoma" w:hAnsi="Tahoma" w:cs="Tahoma"/>
          <w:sz w:val="22"/>
          <w:szCs w:val="22"/>
          <w:lang w:val="es-BO"/>
        </w:rPr>
        <w:t xml:space="preserve">l </w:t>
      </w:r>
      <w:r w:rsidRPr="007A1656" w:rsidR="00C53B06">
        <w:rPr>
          <w:rFonts w:ascii="Tahoma" w:hAnsi="Tahoma" w:cs="Tahoma"/>
          <w:sz w:val="22"/>
          <w:szCs w:val="22"/>
          <w:lang w:val="es-BO"/>
        </w:rPr>
        <w:t xml:space="preserve">Programa de </w:t>
      </w:r>
      <w:r w:rsidRPr="007A1656" w:rsidR="00E11978">
        <w:rPr>
          <w:rFonts w:ascii="Tahoma" w:hAnsi="Tahoma" w:cs="Tahoma"/>
          <w:sz w:val="22"/>
          <w:szCs w:val="22"/>
          <w:lang w:val="es-BO"/>
        </w:rPr>
        <w:t>Infraestructuras Descentralizadas para la Transformación Rural</w:t>
      </w:r>
      <w:r w:rsidRPr="007A1656" w:rsidR="00C53B06">
        <w:rPr>
          <w:rFonts w:ascii="Tahoma" w:hAnsi="Tahoma" w:cs="Tahoma"/>
          <w:sz w:val="22"/>
          <w:szCs w:val="22"/>
          <w:lang w:val="es-BO"/>
        </w:rPr>
        <w:t xml:space="preserve"> </w:t>
      </w:r>
      <w:r w:rsidRPr="007A1656">
        <w:rPr>
          <w:rFonts w:ascii="Tahoma" w:hAnsi="Tahoma" w:cs="Tahoma"/>
          <w:sz w:val="22"/>
          <w:szCs w:val="22"/>
          <w:lang w:val="es-BO"/>
        </w:rPr>
        <w:t>(IDTR</w:t>
      </w:r>
      <w:r w:rsidR="00E11978">
        <w:rPr>
          <w:rFonts w:ascii="Tahoma" w:hAnsi="Tahoma" w:cs="Tahoma"/>
          <w:sz w:val="22"/>
          <w:szCs w:val="22"/>
          <w:lang w:val="es-BO"/>
        </w:rPr>
        <w:t xml:space="preserve"> – </w:t>
      </w:r>
      <w:r w:rsidRPr="007A1656">
        <w:rPr>
          <w:rFonts w:ascii="Tahoma" w:hAnsi="Tahoma" w:cs="Tahoma"/>
          <w:sz w:val="22"/>
          <w:szCs w:val="22"/>
          <w:lang w:val="es-BO"/>
        </w:rPr>
        <w:t>III)</w:t>
      </w:r>
      <w:r w:rsidRPr="007A1656" w:rsidR="00155F42">
        <w:rPr>
          <w:rFonts w:ascii="Tahoma" w:hAnsi="Tahoma" w:cs="Tahoma"/>
          <w:sz w:val="22"/>
          <w:szCs w:val="22"/>
          <w:lang w:val="es-BO"/>
        </w:rPr>
        <w:t xml:space="preserve">. Este </w:t>
      </w:r>
      <w:r w:rsidRPr="007A1656">
        <w:rPr>
          <w:rFonts w:ascii="Tahoma" w:hAnsi="Tahoma" w:cs="Tahoma"/>
          <w:sz w:val="22"/>
          <w:szCs w:val="22"/>
          <w:lang w:val="es-BO"/>
        </w:rPr>
        <w:t>Proyecto</w:t>
      </w:r>
      <w:r w:rsidRPr="007A1656" w:rsidR="00155F42">
        <w:rPr>
          <w:rFonts w:ascii="Tahoma" w:hAnsi="Tahoma" w:cs="Tahoma"/>
          <w:sz w:val="22"/>
          <w:szCs w:val="22"/>
          <w:lang w:val="es-BO"/>
        </w:rPr>
        <w:t>, que para el Banco tiene el título de</w:t>
      </w:r>
      <w:r w:rsidRPr="007A1656">
        <w:rPr>
          <w:rFonts w:ascii="Tahoma" w:hAnsi="Tahoma" w:cs="Tahoma"/>
          <w:sz w:val="22"/>
          <w:szCs w:val="22"/>
          <w:lang w:val="es-BO"/>
        </w:rPr>
        <w:t> </w:t>
      </w:r>
      <w:r w:rsidRPr="007A1656" w:rsidR="00155F42">
        <w:rPr>
          <w:rFonts w:ascii="Tahoma" w:hAnsi="Tahoma" w:cs="Tahoma"/>
          <w:sz w:val="22"/>
          <w:szCs w:val="22"/>
          <w:lang w:val="es-BO"/>
        </w:rPr>
        <w:t>“</w:t>
      </w:r>
      <w:r w:rsidRPr="007A1656">
        <w:rPr>
          <w:rFonts w:ascii="Tahoma" w:hAnsi="Tahoma" w:cs="Tahoma"/>
          <w:sz w:val="22"/>
          <w:szCs w:val="22"/>
          <w:lang w:val="es-BO"/>
        </w:rPr>
        <w:t>Mejora del Acceso a Energía Sostenible en Bolivia</w:t>
      </w:r>
      <w:r w:rsidRPr="007A1656" w:rsidR="00155F42">
        <w:rPr>
          <w:rFonts w:ascii="Tahoma" w:hAnsi="Tahoma" w:cs="Tahoma"/>
          <w:sz w:val="22"/>
          <w:szCs w:val="22"/>
          <w:lang w:val="es-BO"/>
        </w:rPr>
        <w:t>”</w:t>
      </w:r>
      <w:r w:rsidRPr="007A1656">
        <w:rPr>
          <w:rFonts w:ascii="Tahoma" w:hAnsi="Tahoma" w:cs="Tahoma"/>
          <w:sz w:val="22"/>
          <w:szCs w:val="22"/>
          <w:lang w:val="es-BO"/>
        </w:rPr>
        <w:t xml:space="preserve">, </w:t>
      </w:r>
      <w:r w:rsidRPr="007A1656" w:rsidR="00155F42">
        <w:rPr>
          <w:rFonts w:ascii="Tahoma" w:hAnsi="Tahoma" w:cs="Tahoma"/>
          <w:sz w:val="22"/>
          <w:szCs w:val="22"/>
          <w:lang w:val="es-BO"/>
        </w:rPr>
        <w:t>tiene</w:t>
      </w:r>
      <w:r w:rsidRPr="007A1656" w:rsidR="00C53B06">
        <w:rPr>
          <w:rFonts w:ascii="Tahoma" w:hAnsi="Tahoma" w:cs="Tahoma"/>
          <w:sz w:val="22"/>
          <w:szCs w:val="22"/>
          <w:lang w:val="es-BO"/>
        </w:rPr>
        <w:t xml:space="preserve"> el </w:t>
      </w:r>
      <w:r w:rsidRPr="007A1656" w:rsidR="004204F8">
        <w:rPr>
          <w:rFonts w:ascii="Tahoma" w:hAnsi="Tahoma" w:cs="Tahoma"/>
          <w:sz w:val="22"/>
          <w:szCs w:val="22"/>
          <w:lang w:val="es-BO"/>
        </w:rPr>
        <w:t>propósito de</w:t>
      </w:r>
      <w:r w:rsidRPr="007A1656">
        <w:rPr>
          <w:rFonts w:ascii="Tahoma" w:hAnsi="Tahoma" w:cs="Tahoma"/>
          <w:sz w:val="22"/>
          <w:szCs w:val="22"/>
          <w:lang w:val="es-BO"/>
        </w:rPr>
        <w:t xml:space="preserve"> continuar con la ejecución de obras de expansión y mejoramiento en el acceso a la energía de los bolivianos.</w:t>
      </w:r>
    </w:p>
    <w:p w:rsidRPr="007A1656" w:rsidR="000600C7" w:rsidP="00E741E3" w:rsidRDefault="000600C7" w14:paraId="095F9A26" w14:textId="77777777">
      <w:pPr>
        <w:tabs>
          <w:tab w:val="num" w:pos="540"/>
        </w:tabs>
        <w:spacing w:after="0" w:line="240" w:lineRule="auto"/>
        <w:jc w:val="both"/>
        <w:rPr>
          <w:rFonts w:ascii="Tahoma" w:hAnsi="Tahoma" w:cs="Tahoma"/>
          <w:sz w:val="22"/>
          <w:szCs w:val="22"/>
          <w:lang w:val="es-BO"/>
        </w:rPr>
      </w:pPr>
    </w:p>
    <w:p w:rsidRPr="007A1656" w:rsidR="0024061D" w:rsidP="00E741E3" w:rsidRDefault="5C85C19A" w14:paraId="5E7E7F2B" w14:textId="3568621F">
      <w:pPr>
        <w:spacing w:after="0" w:line="240" w:lineRule="auto"/>
        <w:contextualSpacing/>
        <w:jc w:val="both"/>
        <w:rPr>
          <w:rFonts w:ascii="Tahoma" w:hAnsi="Tahoma" w:cs="Tahoma"/>
          <w:sz w:val="22"/>
          <w:szCs w:val="22"/>
          <w:lang w:val="es-BO"/>
        </w:rPr>
      </w:pPr>
      <w:r w:rsidRPr="007A1656">
        <w:rPr>
          <w:rFonts w:ascii="Tahoma" w:hAnsi="Tahoma" w:cs="Tahoma"/>
          <w:sz w:val="22"/>
          <w:szCs w:val="22"/>
          <w:lang w:val="es-BO"/>
        </w:rPr>
        <w:t xml:space="preserve">Que no solamente parte </w:t>
      </w:r>
      <w:r w:rsidRPr="007A1656" w:rsidR="2D0E39CD">
        <w:rPr>
          <w:rFonts w:ascii="Tahoma" w:hAnsi="Tahoma" w:cs="Tahoma"/>
          <w:sz w:val="22"/>
          <w:szCs w:val="22"/>
          <w:lang w:val="es-BO"/>
        </w:rPr>
        <w:t>de la expansión de la r</w:t>
      </w:r>
      <w:r w:rsidRPr="007A1656">
        <w:rPr>
          <w:rFonts w:ascii="Tahoma" w:hAnsi="Tahoma" w:cs="Tahoma"/>
          <w:sz w:val="22"/>
          <w:szCs w:val="22"/>
          <w:lang w:val="es-BO"/>
        </w:rPr>
        <w:t>ed eléctrica</w:t>
      </w:r>
      <w:r w:rsidR="00835185">
        <w:rPr>
          <w:rFonts w:ascii="Tahoma" w:hAnsi="Tahoma" w:cs="Tahoma"/>
          <w:sz w:val="22"/>
          <w:szCs w:val="22"/>
          <w:lang w:val="es-BO"/>
        </w:rPr>
        <w:t xml:space="preserve"> en </w:t>
      </w:r>
      <w:r w:rsidR="00E11978">
        <w:rPr>
          <w:rFonts w:ascii="Tahoma" w:hAnsi="Tahoma" w:cs="Tahoma"/>
          <w:sz w:val="22"/>
          <w:szCs w:val="22"/>
          <w:lang w:val="es-BO"/>
        </w:rPr>
        <w:t>M</w:t>
      </w:r>
      <w:r w:rsidR="00835185">
        <w:rPr>
          <w:rFonts w:ascii="Tahoma" w:hAnsi="Tahoma" w:cs="Tahoma"/>
          <w:sz w:val="22"/>
          <w:szCs w:val="22"/>
          <w:lang w:val="es-BO"/>
        </w:rPr>
        <w:t xml:space="preserve">edia </w:t>
      </w:r>
      <w:r w:rsidR="00E11978">
        <w:rPr>
          <w:rFonts w:ascii="Tahoma" w:hAnsi="Tahoma" w:cs="Tahoma"/>
          <w:sz w:val="22"/>
          <w:szCs w:val="22"/>
          <w:lang w:val="es-BO"/>
        </w:rPr>
        <w:t>T</w:t>
      </w:r>
      <w:r w:rsidR="00835185">
        <w:rPr>
          <w:rFonts w:ascii="Tahoma" w:hAnsi="Tahoma" w:cs="Tahoma"/>
          <w:sz w:val="22"/>
          <w:szCs w:val="22"/>
          <w:lang w:val="es-BO"/>
        </w:rPr>
        <w:t xml:space="preserve">ensión (MT) y </w:t>
      </w:r>
      <w:r w:rsidR="00E11978">
        <w:rPr>
          <w:rFonts w:ascii="Tahoma" w:hAnsi="Tahoma" w:cs="Tahoma"/>
          <w:sz w:val="22"/>
          <w:szCs w:val="22"/>
          <w:lang w:val="es-BO"/>
        </w:rPr>
        <w:t>B</w:t>
      </w:r>
      <w:r w:rsidR="00835185">
        <w:rPr>
          <w:rFonts w:ascii="Tahoma" w:hAnsi="Tahoma" w:cs="Tahoma"/>
          <w:sz w:val="22"/>
          <w:szCs w:val="22"/>
          <w:lang w:val="es-BO"/>
        </w:rPr>
        <w:t xml:space="preserve">aja </w:t>
      </w:r>
      <w:r w:rsidR="00E11978">
        <w:rPr>
          <w:rFonts w:ascii="Tahoma" w:hAnsi="Tahoma" w:cs="Tahoma"/>
          <w:sz w:val="22"/>
          <w:szCs w:val="22"/>
          <w:lang w:val="es-BO"/>
        </w:rPr>
        <w:t>T</w:t>
      </w:r>
      <w:r w:rsidR="00835185">
        <w:rPr>
          <w:rFonts w:ascii="Tahoma" w:hAnsi="Tahoma" w:cs="Tahoma"/>
          <w:sz w:val="22"/>
          <w:szCs w:val="22"/>
          <w:lang w:val="es-BO"/>
        </w:rPr>
        <w:t>ensión (BT)</w:t>
      </w:r>
      <w:r w:rsidRPr="007A1656">
        <w:rPr>
          <w:rFonts w:ascii="Tahoma" w:hAnsi="Tahoma" w:cs="Tahoma"/>
          <w:sz w:val="22"/>
          <w:szCs w:val="22"/>
          <w:lang w:val="es-BO"/>
        </w:rPr>
        <w:t xml:space="preserve"> pública existente</w:t>
      </w:r>
      <w:r w:rsidRPr="007A1656" w:rsidR="61701ADD">
        <w:rPr>
          <w:rFonts w:ascii="Tahoma" w:hAnsi="Tahoma" w:cs="Tahoma"/>
          <w:sz w:val="22"/>
          <w:szCs w:val="22"/>
          <w:lang w:val="es-BO"/>
        </w:rPr>
        <w:t xml:space="preserve"> en el área rural para el uso residencial y productivo</w:t>
      </w:r>
      <w:r w:rsidRPr="007A1656">
        <w:rPr>
          <w:rFonts w:ascii="Tahoma" w:hAnsi="Tahoma" w:cs="Tahoma"/>
          <w:sz w:val="22"/>
          <w:szCs w:val="22"/>
          <w:lang w:val="es-BO"/>
        </w:rPr>
        <w:t xml:space="preserve">, sino también se integra a la </w:t>
      </w:r>
      <w:r w:rsidRPr="007A1656" w:rsidR="2D0E39CD">
        <w:rPr>
          <w:rFonts w:ascii="Tahoma" w:hAnsi="Tahoma" w:cs="Tahoma"/>
          <w:sz w:val="22"/>
          <w:szCs w:val="22"/>
          <w:lang w:val="es-BO"/>
        </w:rPr>
        <w:t xml:space="preserve">aplicación de energías alternativas, </w:t>
      </w:r>
      <w:r w:rsidRPr="007A1656" w:rsidR="6452E792">
        <w:rPr>
          <w:rFonts w:ascii="Tahoma" w:hAnsi="Tahoma" w:cs="Tahoma"/>
          <w:sz w:val="22"/>
          <w:szCs w:val="22"/>
          <w:lang w:val="es-BO"/>
        </w:rPr>
        <w:t xml:space="preserve">constituyendo </w:t>
      </w:r>
      <w:r w:rsidRPr="007A1656" w:rsidR="2D0E39CD">
        <w:rPr>
          <w:rFonts w:ascii="Tahoma" w:hAnsi="Tahoma" w:cs="Tahoma"/>
          <w:sz w:val="22"/>
          <w:szCs w:val="22"/>
          <w:lang w:val="es-BO"/>
        </w:rPr>
        <w:t>energía solar fotovoltaica</w:t>
      </w:r>
      <w:r w:rsidRPr="007A1656" w:rsidR="61701ADD">
        <w:rPr>
          <w:rFonts w:ascii="Tahoma" w:hAnsi="Tahoma" w:cs="Tahoma"/>
          <w:sz w:val="22"/>
          <w:szCs w:val="22"/>
          <w:lang w:val="es-BO"/>
        </w:rPr>
        <w:t xml:space="preserve"> </w:t>
      </w:r>
      <w:r w:rsidRPr="007A1656" w:rsidR="6452E792">
        <w:rPr>
          <w:rFonts w:ascii="Tahoma" w:hAnsi="Tahoma" w:cs="Tahoma"/>
          <w:sz w:val="22"/>
          <w:szCs w:val="22"/>
          <w:lang w:val="es-BO"/>
        </w:rPr>
        <w:t xml:space="preserve">con cobertura </w:t>
      </w:r>
      <w:r w:rsidRPr="007A1656" w:rsidR="61701ADD">
        <w:rPr>
          <w:rFonts w:ascii="Tahoma" w:hAnsi="Tahoma" w:cs="Tahoma"/>
          <w:sz w:val="22"/>
          <w:szCs w:val="22"/>
          <w:lang w:val="es-BO"/>
        </w:rPr>
        <w:t>domiciliaria</w:t>
      </w:r>
      <w:r w:rsidRPr="007A1656" w:rsidR="6452E792">
        <w:rPr>
          <w:rFonts w:ascii="Tahoma" w:hAnsi="Tahoma" w:cs="Tahoma"/>
          <w:sz w:val="22"/>
          <w:szCs w:val="22"/>
          <w:lang w:val="es-BO"/>
        </w:rPr>
        <w:t xml:space="preserve"> (familias)</w:t>
      </w:r>
      <w:r w:rsidRPr="007A1656" w:rsidR="61701ADD">
        <w:rPr>
          <w:rFonts w:ascii="Tahoma" w:hAnsi="Tahoma" w:cs="Tahoma"/>
          <w:sz w:val="22"/>
          <w:szCs w:val="22"/>
          <w:lang w:val="es-BO"/>
        </w:rPr>
        <w:t xml:space="preserve"> y sociales</w:t>
      </w:r>
      <w:r w:rsidRPr="007A1656" w:rsidR="6452E792">
        <w:rPr>
          <w:rFonts w:ascii="Tahoma" w:hAnsi="Tahoma" w:cs="Tahoma"/>
          <w:sz w:val="22"/>
          <w:szCs w:val="22"/>
          <w:lang w:val="es-BO"/>
        </w:rPr>
        <w:t xml:space="preserve"> (en Unidades Educativas y Ce</w:t>
      </w:r>
      <w:r w:rsidRPr="007A1656" w:rsidR="2FFD1BB6">
        <w:rPr>
          <w:rFonts w:ascii="Tahoma" w:hAnsi="Tahoma" w:cs="Tahoma"/>
          <w:sz w:val="22"/>
          <w:szCs w:val="22"/>
          <w:lang w:val="es-BO"/>
        </w:rPr>
        <w:t>n</w:t>
      </w:r>
      <w:r w:rsidRPr="007A1656" w:rsidR="6452E792">
        <w:rPr>
          <w:rFonts w:ascii="Tahoma" w:hAnsi="Tahoma" w:cs="Tahoma"/>
          <w:sz w:val="22"/>
          <w:szCs w:val="22"/>
          <w:lang w:val="es-BO"/>
        </w:rPr>
        <w:t>tros de Salud), como en el mejoramiento de sistemas híbridos renovables para poblaciones concentradas</w:t>
      </w:r>
      <w:r w:rsidRPr="007A1656" w:rsidR="61701ADD">
        <w:rPr>
          <w:rFonts w:ascii="Tahoma" w:hAnsi="Tahoma" w:cs="Tahoma"/>
          <w:sz w:val="22"/>
          <w:szCs w:val="22"/>
          <w:lang w:val="es-BO"/>
        </w:rPr>
        <w:t>, en</w:t>
      </w:r>
      <w:r w:rsidRPr="007A1656" w:rsidR="2D0E39CD">
        <w:rPr>
          <w:rFonts w:ascii="Tahoma" w:hAnsi="Tahoma" w:cs="Tahoma"/>
          <w:sz w:val="22"/>
          <w:szCs w:val="22"/>
          <w:lang w:val="es-BO"/>
        </w:rPr>
        <w:t xml:space="preserve"> el marco del cumplimiento </w:t>
      </w:r>
      <w:r w:rsidRPr="007A1656" w:rsidR="36C97FD5">
        <w:rPr>
          <w:rFonts w:ascii="Tahoma" w:hAnsi="Tahoma" w:cs="Tahoma"/>
          <w:sz w:val="22"/>
          <w:szCs w:val="22"/>
          <w:lang w:val="es-BO"/>
        </w:rPr>
        <w:t>a los lineamientos encomendados al</w:t>
      </w:r>
      <w:r w:rsidRPr="007A1656" w:rsidR="2D0E39CD">
        <w:rPr>
          <w:rFonts w:ascii="Tahoma" w:hAnsi="Tahoma" w:cs="Tahoma"/>
          <w:sz w:val="22"/>
          <w:szCs w:val="22"/>
          <w:lang w:val="es-BO"/>
        </w:rPr>
        <w:t xml:space="preserve"> sector energético.</w:t>
      </w:r>
      <w:r w:rsidRPr="007A1656" w:rsidR="36C97FD5">
        <w:rPr>
          <w:rFonts w:ascii="Tahoma" w:hAnsi="Tahoma" w:cs="Tahoma"/>
          <w:sz w:val="22"/>
          <w:szCs w:val="22"/>
          <w:lang w:val="es-BO"/>
        </w:rPr>
        <w:t xml:space="preserve"> </w:t>
      </w:r>
    </w:p>
    <w:p w:rsidRPr="007A1656" w:rsidR="0024061D" w:rsidP="00E741E3" w:rsidRDefault="0024061D" w14:paraId="421617E9" w14:textId="77777777">
      <w:pPr>
        <w:spacing w:after="0" w:line="240" w:lineRule="auto"/>
        <w:contextualSpacing/>
        <w:jc w:val="both"/>
        <w:rPr>
          <w:rFonts w:ascii="Tahoma" w:hAnsi="Tahoma" w:cs="Tahoma"/>
          <w:sz w:val="22"/>
          <w:szCs w:val="22"/>
          <w:lang w:val="es-BO"/>
        </w:rPr>
      </w:pPr>
    </w:p>
    <w:p w:rsidRPr="007A1656" w:rsidR="00C83EC7" w:rsidP="00E741E3" w:rsidRDefault="707C9765" w14:paraId="4EFCAC56" w14:textId="6E5953B9">
      <w:pPr>
        <w:spacing w:after="0" w:line="240" w:lineRule="auto"/>
        <w:contextualSpacing/>
        <w:jc w:val="both"/>
        <w:rPr>
          <w:rFonts w:ascii="Tahoma" w:hAnsi="Tahoma" w:cs="Tahoma"/>
          <w:sz w:val="22"/>
          <w:szCs w:val="22"/>
          <w:lang w:val="es-BO"/>
        </w:rPr>
      </w:pPr>
      <w:r w:rsidRPr="007A1656">
        <w:rPr>
          <w:rFonts w:ascii="Tahoma" w:hAnsi="Tahoma" w:cs="Tahoma"/>
          <w:sz w:val="22"/>
          <w:szCs w:val="22"/>
          <w:lang w:val="es-BO"/>
        </w:rPr>
        <w:t xml:space="preserve">El Ministerio de Hidrocarburos y Energía (MHE) a través del </w:t>
      </w:r>
      <w:r w:rsidRPr="007A1656">
        <w:rPr>
          <w:rFonts w:ascii="Tahoma" w:hAnsi="Tahoma" w:cs="Tahoma"/>
          <w:sz w:val="22"/>
          <w:szCs w:val="22"/>
          <w:shd w:val="clear" w:color="auto" w:fill="FFFFFF"/>
          <w:lang w:val="es-BO"/>
        </w:rPr>
        <w:t>Viceministerio de Electricidad y Energías Renovables (VMEER), b</w:t>
      </w:r>
      <w:r w:rsidRPr="007A1656">
        <w:rPr>
          <w:rFonts w:ascii="Tahoma" w:hAnsi="Tahoma" w:cs="Tahoma"/>
          <w:sz w:val="22"/>
          <w:szCs w:val="22"/>
          <w:lang w:val="es-BO"/>
        </w:rPr>
        <w:t xml:space="preserve">asados en continuar </w:t>
      </w:r>
      <w:r w:rsidRPr="007A1656" w:rsidR="61AE8851">
        <w:rPr>
          <w:rFonts w:ascii="Tahoma" w:hAnsi="Tahoma" w:cs="Tahoma"/>
          <w:sz w:val="22"/>
          <w:szCs w:val="22"/>
          <w:lang w:val="es-BO"/>
        </w:rPr>
        <w:t xml:space="preserve">ampliando la </w:t>
      </w:r>
      <w:r w:rsidRPr="007A1656">
        <w:rPr>
          <w:rFonts w:ascii="Tahoma" w:hAnsi="Tahoma" w:cs="Tahoma"/>
          <w:sz w:val="22"/>
          <w:szCs w:val="22"/>
          <w:lang w:val="es-BO"/>
        </w:rPr>
        <w:t>cobertura principalmente en el área rural dispersa y concentrada</w:t>
      </w:r>
      <w:r w:rsidRPr="007A1656" w:rsidR="4B82D401">
        <w:rPr>
          <w:rFonts w:ascii="Tahoma" w:hAnsi="Tahoma" w:cs="Tahoma"/>
          <w:sz w:val="22"/>
          <w:szCs w:val="22"/>
          <w:lang w:val="es-BO"/>
        </w:rPr>
        <w:t>,</w:t>
      </w:r>
      <w:r w:rsidRPr="007A1656">
        <w:rPr>
          <w:rFonts w:ascii="Tahoma" w:hAnsi="Tahoma" w:cs="Tahoma"/>
          <w:sz w:val="22"/>
          <w:szCs w:val="22"/>
          <w:lang w:val="es-BO"/>
        </w:rPr>
        <w:t xml:space="preserve"> </w:t>
      </w:r>
      <w:r w:rsidRPr="007A1656" w:rsidR="4B82D401">
        <w:rPr>
          <w:rFonts w:ascii="Tahoma" w:hAnsi="Tahoma" w:cs="Tahoma"/>
          <w:sz w:val="22"/>
          <w:szCs w:val="22"/>
          <w:lang w:val="es-BO"/>
        </w:rPr>
        <w:t>coordino con el Banco Mundial para recabar financiamiento de proyectos del Programa. Razón por la que integro en la</w:t>
      </w:r>
      <w:r w:rsidRPr="007A1656" w:rsidR="623924B3">
        <w:rPr>
          <w:rFonts w:ascii="Tahoma" w:hAnsi="Tahoma" w:cs="Tahoma"/>
          <w:sz w:val="22"/>
          <w:szCs w:val="22"/>
          <w:lang w:val="es-BO"/>
        </w:rPr>
        <w:t xml:space="preserve"> presente gestión </w:t>
      </w:r>
      <w:r w:rsidRPr="007A1656" w:rsidR="4B82D401">
        <w:rPr>
          <w:rFonts w:ascii="Tahoma" w:hAnsi="Tahoma" w:cs="Tahoma"/>
          <w:sz w:val="22"/>
          <w:szCs w:val="22"/>
          <w:lang w:val="es-BO"/>
        </w:rPr>
        <w:t xml:space="preserve">dentro del </w:t>
      </w:r>
      <w:r w:rsidRPr="007A1656" w:rsidR="623924B3">
        <w:rPr>
          <w:rFonts w:ascii="Tahoma" w:hAnsi="Tahoma" w:cs="Tahoma"/>
          <w:sz w:val="22"/>
          <w:szCs w:val="22"/>
          <w:lang w:val="es-BO"/>
        </w:rPr>
        <w:t>área de cobertura</w:t>
      </w:r>
      <w:r w:rsidRPr="007A1656" w:rsidR="4B82D401">
        <w:rPr>
          <w:rFonts w:ascii="Tahoma" w:hAnsi="Tahoma" w:cs="Tahoma"/>
          <w:sz w:val="22"/>
          <w:szCs w:val="22"/>
          <w:lang w:val="es-BO"/>
        </w:rPr>
        <w:t xml:space="preserve"> la elaboración de</w:t>
      </w:r>
      <w:r w:rsidRPr="007A1656" w:rsidR="0CE55668">
        <w:rPr>
          <w:rFonts w:ascii="Tahoma" w:hAnsi="Tahoma" w:cs="Tahoma"/>
          <w:sz w:val="22"/>
          <w:szCs w:val="22"/>
          <w:lang w:val="es-BO"/>
        </w:rPr>
        <w:t>l Informe de</w:t>
      </w:r>
      <w:r w:rsidRPr="007A1656" w:rsidR="623924B3">
        <w:rPr>
          <w:rFonts w:ascii="Tahoma" w:hAnsi="Tahoma" w:cs="Tahoma"/>
          <w:sz w:val="22"/>
          <w:szCs w:val="22"/>
          <w:lang w:val="es-BO"/>
        </w:rPr>
        <w:t xml:space="preserve"> l</w:t>
      </w:r>
      <w:r w:rsidRPr="007A1656" w:rsidR="4BC5D535">
        <w:rPr>
          <w:rFonts w:ascii="Tahoma" w:hAnsi="Tahoma" w:cs="Tahoma"/>
          <w:sz w:val="22"/>
          <w:szCs w:val="22"/>
          <w:lang w:val="es-BO"/>
        </w:rPr>
        <w:t xml:space="preserve">a Evaluación Ambiental y </w:t>
      </w:r>
      <w:r w:rsidRPr="007A1656" w:rsidR="62283D5A">
        <w:rPr>
          <w:rFonts w:ascii="Tahoma" w:hAnsi="Tahoma" w:cs="Tahoma"/>
          <w:sz w:val="22"/>
          <w:szCs w:val="22"/>
          <w:lang w:val="es-BO"/>
        </w:rPr>
        <w:t xml:space="preserve">Social </w:t>
      </w:r>
      <w:r w:rsidRPr="007A1656" w:rsidR="7DE4AA18">
        <w:rPr>
          <w:rFonts w:ascii="Tahoma" w:hAnsi="Tahoma" w:cs="Tahoma"/>
          <w:sz w:val="22"/>
          <w:szCs w:val="22"/>
          <w:lang w:val="es-BO"/>
        </w:rPr>
        <w:t>(</w:t>
      </w:r>
      <w:r w:rsidRPr="007A1656" w:rsidR="0CA9F5DC">
        <w:rPr>
          <w:rFonts w:ascii="Tahoma" w:hAnsi="Tahoma" w:cs="Tahoma"/>
          <w:sz w:val="22"/>
          <w:szCs w:val="22"/>
          <w:lang w:val="es-BO"/>
        </w:rPr>
        <w:t>EAS) y</w:t>
      </w:r>
      <w:r w:rsidRPr="007A1656" w:rsidR="5B83B0DC">
        <w:rPr>
          <w:rFonts w:ascii="Tahoma" w:hAnsi="Tahoma" w:cs="Tahoma"/>
          <w:sz w:val="22"/>
          <w:szCs w:val="22"/>
          <w:lang w:val="es-BO"/>
        </w:rPr>
        <w:t xml:space="preserve"> el Plan de Participación de las Partes Interesadas </w:t>
      </w:r>
      <w:r w:rsidRPr="007A1656" w:rsidR="7DE4AA18">
        <w:rPr>
          <w:rFonts w:ascii="Tahoma" w:hAnsi="Tahoma" w:cs="Tahoma"/>
          <w:sz w:val="22"/>
          <w:szCs w:val="22"/>
          <w:lang w:val="es-BO"/>
        </w:rPr>
        <w:t>(PPPI)</w:t>
      </w:r>
      <w:r w:rsidRPr="007A1656" w:rsidR="4B82D401">
        <w:rPr>
          <w:rFonts w:ascii="Tahoma" w:hAnsi="Tahoma" w:cs="Tahoma"/>
          <w:sz w:val="22"/>
          <w:szCs w:val="22"/>
          <w:lang w:val="es-BO"/>
        </w:rPr>
        <w:t xml:space="preserve">, requisitos preliminares exigidos </w:t>
      </w:r>
      <w:r w:rsidRPr="007A1656" w:rsidR="02C01144">
        <w:rPr>
          <w:rFonts w:ascii="Tahoma" w:hAnsi="Tahoma" w:cs="Tahoma"/>
          <w:sz w:val="22"/>
          <w:szCs w:val="22"/>
          <w:lang w:val="es-BO"/>
        </w:rPr>
        <w:t xml:space="preserve">a ser </w:t>
      </w:r>
      <w:r w:rsidRPr="007A1656" w:rsidR="5B83B0DC">
        <w:rPr>
          <w:rFonts w:ascii="Tahoma" w:hAnsi="Tahoma" w:cs="Tahoma"/>
          <w:sz w:val="22"/>
          <w:szCs w:val="22"/>
          <w:lang w:val="es-BO"/>
        </w:rPr>
        <w:t>validad</w:t>
      </w:r>
      <w:r w:rsidRPr="007A1656" w:rsidR="4B82D401">
        <w:rPr>
          <w:rFonts w:ascii="Tahoma" w:hAnsi="Tahoma" w:cs="Tahoma"/>
          <w:sz w:val="22"/>
          <w:szCs w:val="22"/>
          <w:lang w:val="es-BO"/>
        </w:rPr>
        <w:t>o</w:t>
      </w:r>
      <w:r w:rsidRPr="007A1656" w:rsidR="5B83B0DC">
        <w:rPr>
          <w:rFonts w:ascii="Tahoma" w:hAnsi="Tahoma" w:cs="Tahoma"/>
          <w:sz w:val="22"/>
          <w:szCs w:val="22"/>
          <w:lang w:val="es-BO"/>
        </w:rPr>
        <w:t>s y aprob</w:t>
      </w:r>
      <w:r w:rsidRPr="007A1656" w:rsidR="64F5EA06">
        <w:rPr>
          <w:rFonts w:ascii="Tahoma" w:hAnsi="Tahoma" w:cs="Tahoma"/>
          <w:sz w:val="22"/>
          <w:szCs w:val="22"/>
          <w:lang w:val="es-BO"/>
        </w:rPr>
        <w:t>ado</w:t>
      </w:r>
      <w:r w:rsidRPr="007A1656" w:rsidR="5B83B0DC">
        <w:rPr>
          <w:rFonts w:ascii="Tahoma" w:hAnsi="Tahoma" w:cs="Tahoma"/>
          <w:sz w:val="22"/>
          <w:szCs w:val="22"/>
          <w:lang w:val="es-BO"/>
        </w:rPr>
        <w:t>s</w:t>
      </w:r>
      <w:r w:rsidRPr="007A1656" w:rsidR="4B82D401">
        <w:rPr>
          <w:rFonts w:ascii="Tahoma" w:hAnsi="Tahoma" w:cs="Tahoma"/>
          <w:sz w:val="22"/>
          <w:szCs w:val="22"/>
          <w:lang w:val="es-BO"/>
        </w:rPr>
        <w:t xml:space="preserve"> para </w:t>
      </w:r>
      <w:r w:rsidRPr="007A1656" w:rsidR="6BFFF9E3">
        <w:rPr>
          <w:rFonts w:ascii="Tahoma" w:hAnsi="Tahoma" w:cs="Tahoma"/>
          <w:sz w:val="22"/>
          <w:szCs w:val="22"/>
          <w:lang w:val="es-BO"/>
        </w:rPr>
        <w:t>el</w:t>
      </w:r>
      <w:r w:rsidRPr="007A1656" w:rsidR="02C01144">
        <w:rPr>
          <w:rFonts w:ascii="Tahoma" w:hAnsi="Tahoma" w:cs="Tahoma"/>
          <w:sz w:val="22"/>
          <w:szCs w:val="22"/>
          <w:lang w:val="es-BO"/>
        </w:rPr>
        <w:t xml:space="preserve"> financiamiento</w:t>
      </w:r>
      <w:r w:rsidRPr="007A1656" w:rsidR="3C6AB3F8">
        <w:rPr>
          <w:rFonts w:ascii="Tahoma" w:hAnsi="Tahoma" w:cs="Tahoma"/>
          <w:sz w:val="22"/>
          <w:szCs w:val="22"/>
          <w:lang w:val="es-BO"/>
        </w:rPr>
        <w:t xml:space="preserve">, previendo </w:t>
      </w:r>
      <w:r w:rsidRPr="007A1656" w:rsidR="02C01144">
        <w:rPr>
          <w:rFonts w:ascii="Tahoma" w:hAnsi="Tahoma" w:cs="Tahoma"/>
          <w:sz w:val="22"/>
          <w:szCs w:val="22"/>
          <w:lang w:val="es-BO"/>
        </w:rPr>
        <w:t>posteriormente monitorea</w:t>
      </w:r>
      <w:r w:rsidRPr="007A1656" w:rsidR="3C6AB3F8">
        <w:rPr>
          <w:rFonts w:ascii="Tahoma" w:hAnsi="Tahoma" w:cs="Tahoma"/>
          <w:sz w:val="22"/>
          <w:szCs w:val="22"/>
          <w:lang w:val="es-BO"/>
        </w:rPr>
        <w:t xml:space="preserve">rlos </w:t>
      </w:r>
      <w:r w:rsidRPr="007A1656" w:rsidR="02C01144">
        <w:rPr>
          <w:rFonts w:ascii="Tahoma" w:hAnsi="Tahoma" w:cs="Tahoma"/>
          <w:sz w:val="22"/>
          <w:szCs w:val="22"/>
          <w:lang w:val="es-BO"/>
        </w:rPr>
        <w:t>durante la implementación</w:t>
      </w:r>
      <w:r w:rsidRPr="007A1656" w:rsidR="73332479">
        <w:rPr>
          <w:rFonts w:ascii="Tahoma" w:hAnsi="Tahoma" w:cs="Tahoma"/>
          <w:sz w:val="22"/>
          <w:szCs w:val="22"/>
          <w:lang w:val="es-BO"/>
        </w:rPr>
        <w:t xml:space="preserve">.  </w:t>
      </w:r>
    </w:p>
    <w:p w:rsidRPr="007A1656" w:rsidR="007F3178" w:rsidP="00E741E3" w:rsidRDefault="007F3178" w14:paraId="4E6C3748" w14:textId="77777777">
      <w:pPr>
        <w:autoSpaceDE w:val="0"/>
        <w:autoSpaceDN w:val="0"/>
        <w:adjustRightInd w:val="0"/>
        <w:spacing w:after="0" w:line="240" w:lineRule="auto"/>
        <w:jc w:val="both"/>
        <w:rPr>
          <w:rFonts w:ascii="Tahoma" w:hAnsi="Tahoma" w:cs="Tahoma"/>
          <w:sz w:val="22"/>
          <w:szCs w:val="22"/>
          <w:lang w:val="es-BO"/>
        </w:rPr>
      </w:pPr>
    </w:p>
    <w:p w:rsidRPr="007A1656" w:rsidR="005D291E" w:rsidP="00E741E3" w:rsidRDefault="00E7437E" w14:paraId="2891AF68" w14:textId="010EA946">
      <w:pPr>
        <w:autoSpaceDE w:val="0"/>
        <w:autoSpaceDN w:val="0"/>
        <w:adjustRightInd w:val="0"/>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La exigencia de elaboración del </w:t>
      </w:r>
      <w:r w:rsidRPr="007A1656" w:rsidR="006B21B1">
        <w:rPr>
          <w:rFonts w:ascii="Tahoma" w:hAnsi="Tahoma" w:cs="Tahoma"/>
          <w:sz w:val="22"/>
          <w:szCs w:val="22"/>
          <w:lang w:val="es-BO"/>
        </w:rPr>
        <w:t>Plan de Participación de las Partes Interesadas,</w:t>
      </w:r>
      <w:r w:rsidRPr="007A1656">
        <w:rPr>
          <w:rFonts w:ascii="Tahoma" w:hAnsi="Tahoma" w:cs="Tahoma"/>
          <w:sz w:val="22"/>
          <w:szCs w:val="22"/>
          <w:lang w:val="es-BO"/>
        </w:rPr>
        <w:t xml:space="preserve"> </w:t>
      </w:r>
      <w:r w:rsidRPr="007A1656" w:rsidR="000B4E9F">
        <w:rPr>
          <w:rFonts w:ascii="Tahoma" w:hAnsi="Tahoma" w:cs="Tahoma"/>
          <w:sz w:val="22"/>
          <w:szCs w:val="22"/>
          <w:lang w:val="es-BO"/>
        </w:rPr>
        <w:t xml:space="preserve">aplica a todos los proyectos financiados por el Banco Mundial, pero concretamente </w:t>
      </w:r>
      <w:r w:rsidRPr="007A1656" w:rsidR="005D291E">
        <w:rPr>
          <w:rFonts w:ascii="Tahoma" w:hAnsi="Tahoma" w:cs="Tahoma"/>
          <w:sz w:val="22"/>
          <w:szCs w:val="22"/>
          <w:lang w:val="es-BO"/>
        </w:rPr>
        <w:t>en</w:t>
      </w:r>
      <w:r w:rsidRPr="007A1656" w:rsidR="000B4E9F">
        <w:rPr>
          <w:rFonts w:ascii="Tahoma" w:hAnsi="Tahoma" w:cs="Tahoma"/>
          <w:sz w:val="22"/>
          <w:szCs w:val="22"/>
          <w:lang w:val="es-BO"/>
        </w:rPr>
        <w:t xml:space="preserve"> los </w:t>
      </w:r>
      <w:r w:rsidRPr="007A1656" w:rsidR="0070441D">
        <w:rPr>
          <w:rFonts w:ascii="Tahoma" w:hAnsi="Tahoma" w:cs="Tahoma"/>
          <w:sz w:val="22"/>
          <w:szCs w:val="22"/>
          <w:lang w:val="es-BO"/>
        </w:rPr>
        <w:t>proyectos del Programa</w:t>
      </w:r>
      <w:r w:rsidRPr="007A1656" w:rsidR="00D16675">
        <w:rPr>
          <w:rFonts w:ascii="Tahoma" w:hAnsi="Tahoma" w:cs="Tahoma"/>
          <w:sz w:val="22"/>
          <w:szCs w:val="22"/>
          <w:lang w:val="es-BO"/>
        </w:rPr>
        <w:t xml:space="preserve"> más allá del cumplimiento al</w:t>
      </w:r>
      <w:r w:rsidRPr="007A1656">
        <w:rPr>
          <w:rFonts w:ascii="Tahoma" w:hAnsi="Tahoma" w:cs="Tahoma"/>
          <w:sz w:val="22"/>
          <w:szCs w:val="22"/>
          <w:lang w:val="es-BO"/>
        </w:rPr>
        <w:t xml:space="preserve"> acceso y mejora de la provisión eléctrica en el área rural </w:t>
      </w:r>
      <w:r w:rsidRPr="007A1656" w:rsidR="00D16675">
        <w:rPr>
          <w:rFonts w:ascii="Tahoma" w:hAnsi="Tahoma" w:cs="Tahoma"/>
          <w:sz w:val="22"/>
          <w:szCs w:val="22"/>
          <w:lang w:val="es-BO"/>
        </w:rPr>
        <w:t>dispersa y concentrada</w:t>
      </w:r>
      <w:r w:rsidRPr="007A1656" w:rsidR="00993686">
        <w:rPr>
          <w:rFonts w:ascii="Tahoma" w:hAnsi="Tahoma" w:cs="Tahoma"/>
          <w:sz w:val="22"/>
          <w:szCs w:val="22"/>
          <w:lang w:val="es-BO"/>
        </w:rPr>
        <w:t>,</w:t>
      </w:r>
      <w:r w:rsidRPr="007A1656" w:rsidR="00D16675">
        <w:rPr>
          <w:rFonts w:ascii="Tahoma" w:hAnsi="Tahoma" w:cs="Tahoma"/>
          <w:sz w:val="22"/>
          <w:szCs w:val="22"/>
          <w:lang w:val="es-BO"/>
        </w:rPr>
        <w:t xml:space="preserve"> se fundamenta en el grupo objetivo de</w:t>
      </w:r>
      <w:r w:rsidRPr="007A1656">
        <w:rPr>
          <w:rFonts w:ascii="Tahoma" w:hAnsi="Tahoma" w:cs="Tahoma"/>
          <w:sz w:val="22"/>
          <w:szCs w:val="22"/>
          <w:lang w:val="es-BO"/>
        </w:rPr>
        <w:t xml:space="preserve"> los </w:t>
      </w:r>
      <w:r w:rsidRPr="007A1656" w:rsidR="0070441D">
        <w:rPr>
          <w:rFonts w:ascii="Tahoma" w:hAnsi="Tahoma" w:cs="Tahoma"/>
          <w:sz w:val="22"/>
          <w:szCs w:val="22"/>
          <w:lang w:val="es-BO"/>
        </w:rPr>
        <w:t>beneficiarios, gobiernos municipales, departamentales</w:t>
      </w:r>
      <w:r w:rsidRPr="007A1656">
        <w:rPr>
          <w:rFonts w:ascii="Tahoma" w:hAnsi="Tahoma" w:cs="Tahoma"/>
          <w:sz w:val="22"/>
          <w:szCs w:val="22"/>
          <w:lang w:val="es-BO"/>
        </w:rPr>
        <w:t xml:space="preserve"> </w:t>
      </w:r>
      <w:r w:rsidRPr="007A1656" w:rsidR="00D16675">
        <w:rPr>
          <w:rFonts w:ascii="Tahoma" w:hAnsi="Tahoma" w:cs="Tahoma"/>
          <w:sz w:val="22"/>
          <w:szCs w:val="22"/>
          <w:lang w:val="es-BO"/>
        </w:rPr>
        <w:t xml:space="preserve">entre algunos a mencionar, </w:t>
      </w:r>
      <w:r w:rsidRPr="007A1656">
        <w:rPr>
          <w:rFonts w:ascii="Tahoma" w:hAnsi="Tahoma" w:cs="Tahoma"/>
          <w:sz w:val="22"/>
          <w:szCs w:val="22"/>
          <w:lang w:val="es-BO"/>
        </w:rPr>
        <w:t xml:space="preserve">que se interrelacionan </w:t>
      </w:r>
      <w:r w:rsidRPr="007A1656" w:rsidR="0070441D">
        <w:rPr>
          <w:rFonts w:ascii="Tahoma" w:hAnsi="Tahoma" w:cs="Tahoma"/>
          <w:sz w:val="22"/>
          <w:szCs w:val="22"/>
          <w:lang w:val="es-BO"/>
        </w:rPr>
        <w:t xml:space="preserve">con instituciones públicas </w:t>
      </w:r>
      <w:r w:rsidRPr="007A1656">
        <w:rPr>
          <w:rFonts w:ascii="Tahoma" w:hAnsi="Tahoma" w:cs="Tahoma"/>
          <w:sz w:val="22"/>
          <w:szCs w:val="22"/>
          <w:lang w:val="es-BO"/>
        </w:rPr>
        <w:t>del sector energético.</w:t>
      </w:r>
      <w:r w:rsidRPr="007A1656" w:rsidR="003F40FF">
        <w:rPr>
          <w:rFonts w:ascii="Tahoma" w:hAnsi="Tahoma" w:cs="Tahoma"/>
          <w:sz w:val="22"/>
          <w:szCs w:val="22"/>
          <w:lang w:val="es-BO"/>
        </w:rPr>
        <w:t xml:space="preserve"> E</w:t>
      </w:r>
      <w:r w:rsidRPr="007A1656" w:rsidR="00B56A94">
        <w:rPr>
          <w:rFonts w:ascii="Tahoma" w:hAnsi="Tahoma" w:cs="Tahoma"/>
          <w:sz w:val="22"/>
          <w:szCs w:val="22"/>
          <w:lang w:val="es-BO"/>
        </w:rPr>
        <w:t xml:space="preserve">n ese entendido el </w:t>
      </w:r>
      <w:r w:rsidRPr="007A1656" w:rsidR="003F40FF">
        <w:rPr>
          <w:rFonts w:ascii="Tahoma" w:hAnsi="Tahoma" w:cs="Tahoma"/>
          <w:sz w:val="22"/>
          <w:szCs w:val="22"/>
          <w:lang w:val="es-BO"/>
        </w:rPr>
        <w:t xml:space="preserve">documento describirá </w:t>
      </w:r>
      <w:r w:rsidRPr="007A1656" w:rsidR="007F3178">
        <w:rPr>
          <w:rFonts w:ascii="Tahoma" w:hAnsi="Tahoma" w:cs="Tahoma"/>
          <w:sz w:val="22"/>
          <w:szCs w:val="22"/>
          <w:lang w:val="es-BO"/>
        </w:rPr>
        <w:t xml:space="preserve">la participación de </w:t>
      </w:r>
      <w:r w:rsidRPr="007A1656" w:rsidR="00787C03">
        <w:rPr>
          <w:rFonts w:ascii="Tahoma" w:hAnsi="Tahoma" w:cs="Tahoma"/>
          <w:sz w:val="22"/>
          <w:szCs w:val="22"/>
          <w:lang w:val="es-BO"/>
        </w:rPr>
        <w:t>las</w:t>
      </w:r>
      <w:r w:rsidRPr="007A1656" w:rsidR="00C83EC7">
        <w:rPr>
          <w:rFonts w:ascii="Tahoma" w:hAnsi="Tahoma" w:cs="Tahoma"/>
          <w:sz w:val="22"/>
          <w:szCs w:val="22"/>
          <w:lang w:val="es-BO"/>
        </w:rPr>
        <w:t xml:space="preserve"> partes </w:t>
      </w:r>
      <w:r w:rsidRPr="007A1656" w:rsidR="00B56A94">
        <w:rPr>
          <w:rFonts w:ascii="Tahoma" w:hAnsi="Tahoma" w:cs="Tahoma"/>
          <w:sz w:val="22"/>
          <w:szCs w:val="22"/>
          <w:lang w:val="es-BO"/>
        </w:rPr>
        <w:t xml:space="preserve">involucradas, denominadas </w:t>
      </w:r>
      <w:r w:rsidRPr="007A1656" w:rsidR="00C83EC7">
        <w:rPr>
          <w:rFonts w:ascii="Tahoma" w:hAnsi="Tahoma" w:cs="Tahoma"/>
          <w:sz w:val="22"/>
          <w:szCs w:val="22"/>
          <w:lang w:val="es-BO"/>
        </w:rPr>
        <w:t xml:space="preserve">afectadas y </w:t>
      </w:r>
      <w:r w:rsidRPr="007A1656" w:rsidR="00787C03">
        <w:rPr>
          <w:rFonts w:ascii="Tahoma" w:hAnsi="Tahoma" w:cs="Tahoma"/>
          <w:sz w:val="22"/>
          <w:szCs w:val="22"/>
          <w:lang w:val="es-BO"/>
        </w:rPr>
        <w:t>o</w:t>
      </w:r>
      <w:r w:rsidRPr="007A1656" w:rsidR="00C83EC7">
        <w:rPr>
          <w:rFonts w:ascii="Tahoma" w:hAnsi="Tahoma" w:cs="Tahoma"/>
          <w:sz w:val="22"/>
          <w:szCs w:val="22"/>
          <w:lang w:val="es-BO"/>
        </w:rPr>
        <w:t xml:space="preserve">tras </w:t>
      </w:r>
      <w:r w:rsidRPr="007A1656" w:rsidR="000D7493">
        <w:rPr>
          <w:rFonts w:ascii="Tahoma" w:hAnsi="Tahoma" w:cs="Tahoma"/>
          <w:sz w:val="22"/>
          <w:szCs w:val="22"/>
          <w:lang w:val="es-BO"/>
        </w:rPr>
        <w:t>p</w:t>
      </w:r>
      <w:r w:rsidRPr="007A1656" w:rsidR="00C83EC7">
        <w:rPr>
          <w:rFonts w:ascii="Tahoma" w:hAnsi="Tahoma" w:cs="Tahoma"/>
          <w:sz w:val="22"/>
          <w:szCs w:val="22"/>
          <w:lang w:val="es-BO"/>
        </w:rPr>
        <w:t xml:space="preserve">artes </w:t>
      </w:r>
      <w:r w:rsidRPr="007A1656" w:rsidR="000D7493">
        <w:rPr>
          <w:rFonts w:ascii="Tahoma" w:hAnsi="Tahoma" w:cs="Tahoma"/>
          <w:sz w:val="22"/>
          <w:szCs w:val="22"/>
          <w:lang w:val="es-BO"/>
        </w:rPr>
        <w:t>i</w:t>
      </w:r>
      <w:r w:rsidRPr="007A1656" w:rsidR="00C83EC7">
        <w:rPr>
          <w:rFonts w:ascii="Tahoma" w:hAnsi="Tahoma" w:cs="Tahoma"/>
          <w:sz w:val="22"/>
          <w:szCs w:val="22"/>
          <w:lang w:val="es-BO"/>
        </w:rPr>
        <w:t>nteresadas</w:t>
      </w:r>
      <w:r w:rsidRPr="007A1656" w:rsidR="003F40FF">
        <w:rPr>
          <w:rFonts w:ascii="Tahoma" w:hAnsi="Tahoma" w:cs="Tahoma"/>
          <w:sz w:val="22"/>
          <w:szCs w:val="22"/>
          <w:lang w:val="es-BO"/>
        </w:rPr>
        <w:t xml:space="preserve"> e</w:t>
      </w:r>
      <w:r w:rsidRPr="007A1656" w:rsidR="00A54843">
        <w:rPr>
          <w:rFonts w:ascii="Tahoma" w:hAnsi="Tahoma" w:cs="Tahoma"/>
          <w:sz w:val="22"/>
          <w:szCs w:val="22"/>
          <w:lang w:val="es-BO"/>
        </w:rPr>
        <w:t>n e</w:t>
      </w:r>
      <w:r w:rsidRPr="007A1656" w:rsidR="00B96C82">
        <w:rPr>
          <w:rFonts w:ascii="Tahoma" w:hAnsi="Tahoma" w:cs="Tahoma"/>
          <w:sz w:val="22"/>
          <w:szCs w:val="22"/>
          <w:lang w:val="es-BO"/>
        </w:rPr>
        <w:t>l proceso</w:t>
      </w:r>
      <w:r w:rsidRPr="007A1656" w:rsidR="003F40FF">
        <w:rPr>
          <w:rFonts w:ascii="Tahoma" w:hAnsi="Tahoma" w:cs="Tahoma"/>
          <w:sz w:val="22"/>
          <w:szCs w:val="22"/>
          <w:lang w:val="es-BO"/>
        </w:rPr>
        <w:t xml:space="preserve"> de</w:t>
      </w:r>
      <w:r w:rsidRPr="007A1656" w:rsidR="00B96C82">
        <w:rPr>
          <w:rFonts w:ascii="Tahoma" w:hAnsi="Tahoma" w:cs="Tahoma"/>
          <w:sz w:val="22"/>
          <w:szCs w:val="22"/>
          <w:lang w:val="es-BO"/>
        </w:rPr>
        <w:t xml:space="preserve"> </w:t>
      </w:r>
      <w:r w:rsidRPr="007A1656" w:rsidR="00C83EC7">
        <w:rPr>
          <w:rFonts w:ascii="Tahoma" w:hAnsi="Tahoma" w:cs="Tahoma"/>
          <w:sz w:val="22"/>
          <w:szCs w:val="22"/>
          <w:lang w:val="es-BO"/>
        </w:rPr>
        <w:t>divulga</w:t>
      </w:r>
      <w:r w:rsidRPr="007A1656" w:rsidR="003F40FF">
        <w:rPr>
          <w:rFonts w:ascii="Tahoma" w:hAnsi="Tahoma" w:cs="Tahoma"/>
          <w:sz w:val="22"/>
          <w:szCs w:val="22"/>
          <w:lang w:val="es-BO"/>
        </w:rPr>
        <w:t>ción de</w:t>
      </w:r>
      <w:r w:rsidRPr="007A1656" w:rsidR="00B05ED7">
        <w:rPr>
          <w:rFonts w:ascii="Tahoma" w:hAnsi="Tahoma" w:cs="Tahoma"/>
          <w:sz w:val="22"/>
          <w:szCs w:val="22"/>
          <w:lang w:val="es-BO"/>
        </w:rPr>
        <w:t xml:space="preserve"> i</w:t>
      </w:r>
      <w:r w:rsidRPr="007A1656" w:rsidR="00993686">
        <w:rPr>
          <w:rFonts w:ascii="Tahoma" w:hAnsi="Tahoma" w:cs="Tahoma"/>
          <w:sz w:val="22"/>
          <w:szCs w:val="22"/>
          <w:lang w:val="es-BO"/>
        </w:rPr>
        <w:t>nformación</w:t>
      </w:r>
      <w:r w:rsidRPr="007A1656" w:rsidR="001B6307">
        <w:rPr>
          <w:rFonts w:ascii="Tahoma" w:hAnsi="Tahoma" w:cs="Tahoma"/>
          <w:sz w:val="22"/>
          <w:szCs w:val="22"/>
          <w:lang w:val="es-BO"/>
        </w:rPr>
        <w:t xml:space="preserve"> y participación en el Proyecto de Mejora del Acceso a Energía Sostenible en Bolivia</w:t>
      </w:r>
      <w:r w:rsidRPr="007A1656" w:rsidR="00993686">
        <w:rPr>
          <w:rFonts w:ascii="Tahoma" w:hAnsi="Tahoma" w:cs="Tahoma"/>
          <w:sz w:val="22"/>
          <w:szCs w:val="22"/>
          <w:lang w:val="es-BO"/>
        </w:rPr>
        <w:t>, inicialmente de</w:t>
      </w:r>
      <w:r w:rsidRPr="007A1656" w:rsidR="006B21B1">
        <w:rPr>
          <w:rFonts w:ascii="Tahoma" w:hAnsi="Tahoma" w:cs="Tahoma"/>
          <w:sz w:val="22"/>
          <w:szCs w:val="22"/>
          <w:lang w:val="es-BO"/>
        </w:rPr>
        <w:t>l</w:t>
      </w:r>
      <w:r w:rsidRPr="007A1656" w:rsidR="00993686">
        <w:rPr>
          <w:rFonts w:ascii="Tahoma" w:hAnsi="Tahoma" w:cs="Tahoma"/>
          <w:sz w:val="22"/>
          <w:szCs w:val="22"/>
          <w:lang w:val="es-BO"/>
        </w:rPr>
        <w:t xml:space="preserve"> </w:t>
      </w:r>
      <w:r w:rsidRPr="007A1656" w:rsidR="006B21B1">
        <w:rPr>
          <w:rFonts w:ascii="Tahoma" w:hAnsi="Tahoma" w:cs="Tahoma"/>
          <w:sz w:val="22"/>
          <w:szCs w:val="22"/>
          <w:lang w:val="es-BO"/>
        </w:rPr>
        <w:t xml:space="preserve">Evaluación </w:t>
      </w:r>
      <w:r w:rsidRPr="007A1656" w:rsidR="00993686">
        <w:rPr>
          <w:rFonts w:ascii="Tahoma" w:hAnsi="Tahoma" w:cs="Tahoma"/>
          <w:sz w:val="22"/>
          <w:szCs w:val="22"/>
          <w:lang w:val="es-BO"/>
        </w:rPr>
        <w:t>A</w:t>
      </w:r>
      <w:r w:rsidRPr="007A1656" w:rsidR="006B21B1">
        <w:rPr>
          <w:rFonts w:ascii="Tahoma" w:hAnsi="Tahoma" w:cs="Tahoma"/>
          <w:sz w:val="22"/>
          <w:szCs w:val="22"/>
          <w:lang w:val="es-BO"/>
        </w:rPr>
        <w:t xml:space="preserve">mbiental y </w:t>
      </w:r>
      <w:r w:rsidRPr="007A1656" w:rsidR="00862782">
        <w:rPr>
          <w:rFonts w:ascii="Tahoma" w:hAnsi="Tahoma" w:cs="Tahoma"/>
          <w:sz w:val="22"/>
          <w:szCs w:val="22"/>
          <w:lang w:val="es-BO"/>
        </w:rPr>
        <w:t>Social</w:t>
      </w:r>
      <w:r w:rsidRPr="007A1656" w:rsidR="00993686">
        <w:rPr>
          <w:rFonts w:ascii="Tahoma" w:hAnsi="Tahoma" w:cs="Tahoma"/>
          <w:sz w:val="22"/>
          <w:szCs w:val="22"/>
          <w:lang w:val="es-BO"/>
        </w:rPr>
        <w:t>,</w:t>
      </w:r>
      <w:r w:rsidRPr="007A1656" w:rsidR="000B4E9F">
        <w:rPr>
          <w:rFonts w:ascii="Tahoma" w:hAnsi="Tahoma" w:cs="Tahoma"/>
          <w:sz w:val="22"/>
          <w:szCs w:val="22"/>
          <w:lang w:val="es-BO"/>
        </w:rPr>
        <w:t xml:space="preserve"> como d</w:t>
      </w:r>
      <w:r w:rsidRPr="007A1656" w:rsidR="005E2231">
        <w:rPr>
          <w:rFonts w:ascii="Tahoma" w:hAnsi="Tahoma" w:cs="Tahoma"/>
          <w:sz w:val="22"/>
          <w:szCs w:val="22"/>
          <w:lang w:val="es-BO"/>
        </w:rPr>
        <w:t xml:space="preserve">el presente </w:t>
      </w:r>
      <w:r w:rsidRPr="007A1656" w:rsidR="00993686">
        <w:rPr>
          <w:rFonts w:ascii="Tahoma" w:hAnsi="Tahoma" w:cs="Tahoma"/>
          <w:sz w:val="22"/>
          <w:szCs w:val="22"/>
          <w:lang w:val="es-BO"/>
        </w:rPr>
        <w:t>documento</w:t>
      </w:r>
      <w:r w:rsidRPr="007A1656" w:rsidR="000B4E9F">
        <w:rPr>
          <w:rFonts w:ascii="Tahoma" w:hAnsi="Tahoma" w:cs="Tahoma"/>
          <w:sz w:val="22"/>
          <w:szCs w:val="22"/>
          <w:lang w:val="es-BO"/>
        </w:rPr>
        <w:t xml:space="preserve"> y </w:t>
      </w:r>
      <w:r w:rsidRPr="007A1656" w:rsidR="005D291E">
        <w:rPr>
          <w:rFonts w:ascii="Tahoma" w:hAnsi="Tahoma" w:cs="Tahoma"/>
          <w:sz w:val="22"/>
          <w:szCs w:val="22"/>
          <w:lang w:val="es-BO"/>
        </w:rPr>
        <w:t xml:space="preserve">posteriormente de </w:t>
      </w:r>
      <w:r w:rsidRPr="007A1656" w:rsidR="000B4E9F">
        <w:rPr>
          <w:rFonts w:ascii="Tahoma" w:hAnsi="Tahoma" w:cs="Tahoma"/>
          <w:sz w:val="22"/>
          <w:szCs w:val="22"/>
          <w:lang w:val="es-BO"/>
        </w:rPr>
        <w:t>otros requeridos en coordinación con el financiador</w:t>
      </w:r>
      <w:r w:rsidRPr="007A1656" w:rsidR="00705951">
        <w:rPr>
          <w:rFonts w:ascii="Tahoma" w:hAnsi="Tahoma" w:cs="Tahoma"/>
          <w:sz w:val="22"/>
          <w:szCs w:val="22"/>
          <w:lang w:val="es-BO"/>
        </w:rPr>
        <w:t>.</w:t>
      </w:r>
    </w:p>
    <w:p w:rsidRPr="007A1656" w:rsidR="00C83EC7" w:rsidP="00E741E3" w:rsidRDefault="00C83EC7" w14:paraId="1CBCA798" w14:textId="77777777">
      <w:pPr>
        <w:spacing w:after="0" w:line="240" w:lineRule="auto"/>
        <w:jc w:val="both"/>
        <w:rPr>
          <w:rFonts w:ascii="Tahoma" w:hAnsi="Tahoma" w:cs="Tahoma"/>
          <w:sz w:val="22"/>
          <w:szCs w:val="22"/>
          <w:lang w:val="es-BO"/>
        </w:rPr>
      </w:pPr>
    </w:p>
    <w:p w:rsidRPr="007A1656" w:rsidR="006C324F" w:rsidP="00E741E3" w:rsidRDefault="0046685F" w14:paraId="4EE68085" w14:textId="6F1753F4">
      <w:pPr>
        <w:autoSpaceDE w:val="0"/>
        <w:autoSpaceDN w:val="0"/>
        <w:adjustRightInd w:val="0"/>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En ese contexto, el presente documento del </w:t>
      </w:r>
      <w:r w:rsidRPr="007A1656" w:rsidR="006B21B1">
        <w:rPr>
          <w:rFonts w:ascii="Tahoma" w:hAnsi="Tahoma" w:cs="Tahoma"/>
          <w:sz w:val="22"/>
          <w:szCs w:val="22"/>
          <w:lang w:val="es-BO"/>
        </w:rPr>
        <w:t xml:space="preserve">Plan de Participación de las Partes Interesadas, </w:t>
      </w:r>
      <w:r w:rsidRPr="007A1656">
        <w:rPr>
          <w:rFonts w:ascii="Tahoma" w:hAnsi="Tahoma" w:cs="Tahoma"/>
          <w:sz w:val="22"/>
          <w:szCs w:val="22"/>
          <w:lang w:val="es-BO"/>
        </w:rPr>
        <w:t xml:space="preserve"> aún en</w:t>
      </w:r>
      <w:r w:rsidRPr="007A1656" w:rsidR="00EE479A">
        <w:rPr>
          <w:rFonts w:ascii="Tahoma" w:hAnsi="Tahoma" w:cs="Tahoma"/>
          <w:sz w:val="22"/>
          <w:szCs w:val="22"/>
          <w:lang w:val="es-BO"/>
        </w:rPr>
        <w:t xml:space="preserve"> versión borrador </w:t>
      </w:r>
      <w:r w:rsidRPr="007A1656">
        <w:rPr>
          <w:rFonts w:ascii="Tahoma" w:hAnsi="Tahoma" w:cs="Tahoma"/>
          <w:sz w:val="22"/>
          <w:szCs w:val="22"/>
          <w:lang w:val="es-BO"/>
        </w:rPr>
        <w:t xml:space="preserve">esta </w:t>
      </w:r>
      <w:r w:rsidRPr="007A1656" w:rsidR="00EE479A">
        <w:rPr>
          <w:rFonts w:ascii="Tahoma" w:hAnsi="Tahoma" w:cs="Tahoma"/>
          <w:sz w:val="22"/>
          <w:szCs w:val="22"/>
          <w:lang w:val="es-BO"/>
        </w:rPr>
        <w:t>sustento a complementaciones</w:t>
      </w:r>
      <w:r w:rsidRPr="007A1656" w:rsidR="00C64E46">
        <w:rPr>
          <w:rFonts w:ascii="Tahoma" w:hAnsi="Tahoma" w:cs="Tahoma"/>
          <w:sz w:val="22"/>
          <w:szCs w:val="22"/>
          <w:lang w:val="es-BO"/>
        </w:rPr>
        <w:t>,</w:t>
      </w:r>
      <w:r w:rsidRPr="007A1656" w:rsidR="00F73C7D">
        <w:rPr>
          <w:rFonts w:ascii="Tahoma" w:hAnsi="Tahoma" w:cs="Tahoma"/>
          <w:sz w:val="22"/>
          <w:szCs w:val="22"/>
          <w:lang w:val="es-BO"/>
        </w:rPr>
        <w:t xml:space="preserve"> y</w:t>
      </w:r>
      <w:r w:rsidRPr="007A1656" w:rsidR="00F8402D">
        <w:rPr>
          <w:rFonts w:ascii="Tahoma" w:hAnsi="Tahoma" w:cs="Tahoma"/>
          <w:sz w:val="22"/>
          <w:szCs w:val="22"/>
          <w:lang w:val="es-BO"/>
        </w:rPr>
        <w:t xml:space="preserve"> </w:t>
      </w:r>
      <w:r w:rsidRPr="007A1656" w:rsidR="00B91713">
        <w:rPr>
          <w:rFonts w:ascii="Tahoma" w:hAnsi="Tahoma" w:cs="Tahoma"/>
          <w:sz w:val="22"/>
          <w:szCs w:val="22"/>
          <w:lang w:val="es-BO"/>
        </w:rPr>
        <w:t xml:space="preserve">está compuesto por </w:t>
      </w:r>
      <w:r w:rsidRPr="007A1656" w:rsidR="00F07047">
        <w:rPr>
          <w:rFonts w:ascii="Tahoma" w:hAnsi="Tahoma" w:cs="Tahoma"/>
          <w:sz w:val="22"/>
          <w:szCs w:val="22"/>
          <w:lang w:val="es-BO"/>
        </w:rPr>
        <w:t xml:space="preserve">las siguientes </w:t>
      </w:r>
      <w:r w:rsidRPr="007A1656" w:rsidR="00B91713">
        <w:rPr>
          <w:rFonts w:ascii="Tahoma" w:hAnsi="Tahoma" w:cs="Tahoma"/>
          <w:sz w:val="22"/>
          <w:szCs w:val="22"/>
          <w:lang w:val="es-BO"/>
        </w:rPr>
        <w:t xml:space="preserve">secciones: 1) introducción, 2) objetivos, 3) resumen de actividades anteriores a la participación de las partes interesadas, 4) descripción del programa y proyecto de infraestructura, 5) identificación y análisis de las partes interesadas, </w:t>
      </w:r>
      <w:r w:rsidRPr="007A1656" w:rsidR="007D1444">
        <w:rPr>
          <w:rFonts w:ascii="Tahoma" w:hAnsi="Tahoma" w:cs="Tahoma"/>
          <w:sz w:val="22"/>
          <w:szCs w:val="22"/>
          <w:lang w:val="es-BO"/>
        </w:rPr>
        <w:t>6</w:t>
      </w:r>
      <w:r w:rsidRPr="007A1656" w:rsidR="00B91713">
        <w:rPr>
          <w:rFonts w:ascii="Tahoma" w:hAnsi="Tahoma" w:cs="Tahoma"/>
          <w:sz w:val="22"/>
          <w:szCs w:val="22"/>
          <w:lang w:val="es-BO"/>
        </w:rPr>
        <w:t xml:space="preserve">) mecanismos de participación de las partes interesadas, </w:t>
      </w:r>
      <w:r w:rsidRPr="007A1656" w:rsidR="007D1444">
        <w:rPr>
          <w:rFonts w:ascii="Tahoma" w:hAnsi="Tahoma" w:cs="Tahoma"/>
          <w:sz w:val="22"/>
          <w:szCs w:val="22"/>
          <w:lang w:val="es-BO"/>
        </w:rPr>
        <w:t>7</w:t>
      </w:r>
      <w:r w:rsidRPr="007A1656" w:rsidR="00B91713">
        <w:rPr>
          <w:rFonts w:ascii="Tahoma" w:hAnsi="Tahoma" w:cs="Tahoma"/>
          <w:sz w:val="22"/>
          <w:szCs w:val="22"/>
          <w:lang w:val="es-BO"/>
        </w:rPr>
        <w:t>) mecanismo de atención de quejas, reclamos y sugerencias</w:t>
      </w:r>
      <w:r w:rsidRPr="007A1656">
        <w:rPr>
          <w:rFonts w:ascii="Tahoma" w:hAnsi="Tahoma" w:cs="Tahoma"/>
          <w:sz w:val="22"/>
          <w:szCs w:val="22"/>
          <w:lang w:val="es-BO"/>
        </w:rPr>
        <w:t xml:space="preserve"> </w:t>
      </w:r>
      <w:r w:rsidRPr="007A1656" w:rsidR="007D1444">
        <w:rPr>
          <w:rFonts w:ascii="Tahoma" w:hAnsi="Tahoma" w:cs="Tahoma"/>
          <w:sz w:val="22"/>
          <w:szCs w:val="22"/>
          <w:lang w:val="es-BO"/>
        </w:rPr>
        <w:t>8</w:t>
      </w:r>
      <w:r w:rsidRPr="007A1656" w:rsidR="006C324F">
        <w:rPr>
          <w:rFonts w:ascii="Tahoma" w:hAnsi="Tahoma" w:cs="Tahoma"/>
          <w:sz w:val="22"/>
          <w:szCs w:val="22"/>
          <w:lang w:val="es-BO"/>
        </w:rPr>
        <w:t xml:space="preserve">) </w:t>
      </w:r>
      <w:r w:rsidRPr="007A1656" w:rsidR="00F73C7D">
        <w:rPr>
          <w:rFonts w:ascii="Tahoma" w:hAnsi="Tahoma" w:cs="Tahoma"/>
          <w:sz w:val="22"/>
          <w:szCs w:val="22"/>
          <w:lang w:val="es-BO"/>
        </w:rPr>
        <w:t xml:space="preserve">recursos y responsabilidades vinculados a la implementación de actividades de participación de las partes interesadas, y </w:t>
      </w:r>
      <w:r w:rsidRPr="007A1656" w:rsidR="007D1444">
        <w:rPr>
          <w:rFonts w:ascii="Tahoma" w:hAnsi="Tahoma" w:cs="Tahoma"/>
          <w:sz w:val="22"/>
          <w:szCs w:val="22"/>
          <w:lang w:val="es-BO"/>
        </w:rPr>
        <w:t>9</w:t>
      </w:r>
      <w:r w:rsidRPr="007A1656" w:rsidR="006C324F">
        <w:rPr>
          <w:rFonts w:ascii="Tahoma" w:hAnsi="Tahoma" w:cs="Tahoma"/>
          <w:sz w:val="22"/>
          <w:szCs w:val="22"/>
          <w:lang w:val="es-BO"/>
        </w:rPr>
        <w:t xml:space="preserve">) seguimiento y presentación de informes.  </w:t>
      </w:r>
    </w:p>
    <w:p w:rsidRPr="007A1656" w:rsidR="006C324F" w:rsidP="00E741E3" w:rsidRDefault="006C324F" w14:paraId="7BDD4B4D" w14:textId="77777777">
      <w:pPr>
        <w:autoSpaceDE w:val="0"/>
        <w:autoSpaceDN w:val="0"/>
        <w:adjustRightInd w:val="0"/>
        <w:spacing w:after="0" w:line="240" w:lineRule="auto"/>
        <w:jc w:val="both"/>
        <w:rPr>
          <w:rFonts w:ascii="Tahoma" w:hAnsi="Tahoma" w:cs="Tahoma"/>
          <w:sz w:val="22"/>
          <w:szCs w:val="22"/>
          <w:lang w:val="es-BO"/>
        </w:rPr>
      </w:pPr>
    </w:p>
    <w:p w:rsidRPr="007A1656" w:rsidR="006A554C" w:rsidP="00E741E3" w:rsidRDefault="00C64E46" w14:paraId="0A7DB3A1" w14:textId="0FAFF502">
      <w:pPr>
        <w:spacing w:after="0" w:line="240" w:lineRule="auto"/>
        <w:jc w:val="both"/>
        <w:rPr>
          <w:rFonts w:ascii="Tahoma" w:hAnsi="Tahoma" w:cs="Tahoma"/>
          <w:lang w:val="es-BO"/>
        </w:rPr>
        <w:sectPr w:rsidRPr="007A1656" w:rsidR="006A554C" w:rsidSect="008562A6">
          <w:headerReference w:type="default" r:id="rId17"/>
          <w:footerReference w:type="default" r:id="rId18"/>
          <w:pgSz w:w="12240" w:h="15840"/>
          <w:pgMar w:top="1418" w:right="1418" w:bottom="1418" w:left="1418" w:header="720" w:footer="720" w:gutter="0"/>
          <w:pgNumType w:start="1"/>
          <w:cols w:space="720"/>
          <w:docGrid w:linePitch="360"/>
        </w:sectPr>
      </w:pPr>
      <w:bookmarkStart w:name="_Hlk139724837" w:id="5"/>
      <w:r w:rsidRPr="007A1656">
        <w:rPr>
          <w:rFonts w:ascii="Tahoma" w:hAnsi="Tahoma" w:cs="Tahoma"/>
          <w:lang w:val="es-BO"/>
        </w:rPr>
        <w:br w:type="page"/>
      </w:r>
    </w:p>
    <w:p w:rsidRPr="007A1656" w:rsidR="00C64E46" w:rsidP="00CC4270" w:rsidRDefault="00C64E46" w14:paraId="2A3D1BB1" w14:textId="77777777">
      <w:pPr>
        <w:pStyle w:val="Heading2"/>
        <w:numPr>
          <w:ilvl w:val="0"/>
          <w:numId w:val="19"/>
        </w:numPr>
        <w:spacing w:before="0"/>
        <w:jc w:val="both"/>
        <w:rPr>
          <w:rFonts w:ascii="Tahoma" w:hAnsi="Tahoma" w:cs="Tahoma"/>
          <w:b/>
          <w:color w:val="auto"/>
          <w:sz w:val="22"/>
          <w:szCs w:val="22"/>
          <w:lang w:val="es-BO"/>
        </w:rPr>
      </w:pPr>
      <w:bookmarkStart w:name="_Toc136194677" w:id="6"/>
      <w:bookmarkStart w:name="_Toc143458012" w:id="7"/>
      <w:r w:rsidRPr="007A1656">
        <w:rPr>
          <w:rFonts w:ascii="Tahoma" w:hAnsi="Tahoma" w:cs="Tahoma"/>
          <w:b/>
          <w:color w:val="auto"/>
          <w:sz w:val="22"/>
          <w:szCs w:val="22"/>
          <w:lang w:val="es-BO"/>
        </w:rPr>
        <w:t>OBJETIVOS DEL PLAN DE PARTICIPACION DE LAS PARTES INTERESADAS</w:t>
      </w:r>
      <w:bookmarkEnd w:id="6"/>
      <w:bookmarkEnd w:id="7"/>
      <w:r w:rsidRPr="007A1656">
        <w:rPr>
          <w:rFonts w:ascii="Tahoma" w:hAnsi="Tahoma" w:cs="Tahoma"/>
          <w:b/>
          <w:color w:val="auto"/>
          <w:sz w:val="22"/>
          <w:szCs w:val="22"/>
          <w:lang w:val="es-BO"/>
        </w:rPr>
        <w:t xml:space="preserve">  </w:t>
      </w:r>
    </w:p>
    <w:p w:rsidRPr="007A1656" w:rsidR="00C64E46" w:rsidP="00E741E3" w:rsidRDefault="00C64E46" w14:paraId="055C0CFA" w14:textId="77777777">
      <w:pPr>
        <w:autoSpaceDE w:val="0"/>
        <w:autoSpaceDN w:val="0"/>
        <w:adjustRightInd w:val="0"/>
        <w:spacing w:after="0" w:line="240" w:lineRule="auto"/>
        <w:jc w:val="both"/>
        <w:rPr>
          <w:rFonts w:ascii="Tahoma" w:hAnsi="Tahoma" w:cs="Tahoma"/>
          <w:b/>
          <w:sz w:val="22"/>
          <w:szCs w:val="22"/>
          <w:lang w:val="es-BO"/>
        </w:rPr>
      </w:pPr>
    </w:p>
    <w:p w:rsidRPr="007A1656" w:rsidR="00C64E46" w:rsidP="00E741E3" w:rsidRDefault="00C64E46" w14:paraId="376A84B9" w14:textId="7DD56BC9">
      <w:pPr>
        <w:autoSpaceDE w:val="0"/>
        <w:autoSpaceDN w:val="0"/>
        <w:adjustRightInd w:val="0"/>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El Plan de Participación de Partes Interesadas será un instrumento de gestión que facilitará la implementación </w:t>
      </w:r>
      <w:r w:rsidRPr="007A1656" w:rsidR="00705951">
        <w:rPr>
          <w:rFonts w:ascii="Tahoma" w:hAnsi="Tahoma" w:cs="Tahoma"/>
          <w:sz w:val="22"/>
          <w:szCs w:val="22"/>
          <w:lang w:val="es-BO"/>
        </w:rPr>
        <w:t xml:space="preserve">del componente 1: Acceso y mejora de </w:t>
      </w:r>
      <w:r w:rsidRPr="007A1656" w:rsidR="00890851">
        <w:rPr>
          <w:rFonts w:ascii="Tahoma" w:hAnsi="Tahoma" w:cs="Tahoma"/>
          <w:sz w:val="22"/>
          <w:szCs w:val="22"/>
          <w:lang w:val="es-BO"/>
        </w:rPr>
        <w:t>provisión</w:t>
      </w:r>
      <w:r w:rsidRPr="007A1656" w:rsidR="00705951">
        <w:rPr>
          <w:rFonts w:ascii="Tahoma" w:hAnsi="Tahoma" w:cs="Tahoma"/>
          <w:sz w:val="22"/>
          <w:szCs w:val="22"/>
          <w:lang w:val="es-BO"/>
        </w:rPr>
        <w:t xml:space="preserve"> eléctrica en áreas rurales dispersas </w:t>
      </w:r>
      <w:r w:rsidRPr="007A1656" w:rsidR="00890851">
        <w:rPr>
          <w:rFonts w:ascii="Tahoma" w:hAnsi="Tahoma" w:cs="Tahoma"/>
          <w:sz w:val="22"/>
          <w:szCs w:val="22"/>
          <w:lang w:val="es-BO"/>
        </w:rPr>
        <w:t xml:space="preserve">y </w:t>
      </w:r>
      <w:proofErr w:type="gramStart"/>
      <w:r w:rsidRPr="007A1656" w:rsidR="00890851">
        <w:rPr>
          <w:rFonts w:ascii="Tahoma" w:hAnsi="Tahoma" w:cs="Tahoma"/>
          <w:sz w:val="22"/>
          <w:szCs w:val="22"/>
          <w:lang w:val="es-BO"/>
        </w:rPr>
        <w:t>sub componentes</w:t>
      </w:r>
      <w:proofErr w:type="gramEnd"/>
      <w:r w:rsidRPr="007A1656" w:rsidR="00890851">
        <w:rPr>
          <w:rFonts w:ascii="Tahoma" w:hAnsi="Tahoma" w:cs="Tahoma"/>
          <w:sz w:val="22"/>
          <w:szCs w:val="22"/>
          <w:lang w:val="es-BO"/>
        </w:rPr>
        <w:t xml:space="preserve"> </w:t>
      </w:r>
      <w:r w:rsidRPr="007A1656" w:rsidR="00705951">
        <w:rPr>
          <w:rFonts w:ascii="Tahoma" w:hAnsi="Tahoma" w:cs="Tahoma"/>
          <w:sz w:val="22"/>
          <w:szCs w:val="22"/>
          <w:lang w:val="es-BO"/>
        </w:rPr>
        <w:t xml:space="preserve">del </w:t>
      </w:r>
      <w:r w:rsidRPr="007A1656" w:rsidR="00620222">
        <w:rPr>
          <w:rFonts w:ascii="Tahoma" w:hAnsi="Tahoma" w:cs="Tahoma"/>
          <w:sz w:val="22"/>
          <w:szCs w:val="22"/>
          <w:lang w:val="es-BO"/>
        </w:rPr>
        <w:t xml:space="preserve"> </w:t>
      </w:r>
      <w:r w:rsidRPr="007A1656">
        <w:rPr>
          <w:rFonts w:ascii="Tahoma" w:hAnsi="Tahoma" w:cs="Tahoma"/>
          <w:sz w:val="22"/>
          <w:szCs w:val="22"/>
          <w:lang w:val="es-BO"/>
        </w:rPr>
        <w:t xml:space="preserve"> Proyecto de </w:t>
      </w:r>
      <w:r w:rsidRPr="007A1656" w:rsidR="00705951">
        <w:rPr>
          <w:rFonts w:ascii="Tahoma" w:hAnsi="Tahoma" w:cs="Tahoma"/>
          <w:sz w:val="22"/>
          <w:szCs w:val="22"/>
          <w:lang w:val="es-BO"/>
        </w:rPr>
        <w:t xml:space="preserve">Mejora del Acceso a Energía Sostenible </w:t>
      </w:r>
      <w:r w:rsidRPr="007A1656" w:rsidR="00890851">
        <w:rPr>
          <w:rFonts w:ascii="Tahoma" w:hAnsi="Tahoma" w:cs="Tahoma"/>
          <w:sz w:val="22"/>
          <w:szCs w:val="22"/>
          <w:lang w:val="es-BO"/>
        </w:rPr>
        <w:t xml:space="preserve">a la Electricidad </w:t>
      </w:r>
      <w:r w:rsidRPr="007A1656" w:rsidR="00705951">
        <w:rPr>
          <w:rFonts w:ascii="Tahoma" w:hAnsi="Tahoma" w:cs="Tahoma"/>
          <w:sz w:val="22"/>
          <w:szCs w:val="22"/>
          <w:lang w:val="es-BO"/>
        </w:rPr>
        <w:t>en Bolivia</w:t>
      </w:r>
      <w:r w:rsidRPr="007A1656">
        <w:rPr>
          <w:rFonts w:ascii="Tahoma" w:hAnsi="Tahoma" w:cs="Tahoma"/>
          <w:sz w:val="22"/>
          <w:szCs w:val="22"/>
          <w:lang w:val="es-BO"/>
        </w:rPr>
        <w:t xml:space="preserve">, </w:t>
      </w:r>
      <w:r w:rsidRPr="007A1656" w:rsidR="000B4CFB">
        <w:rPr>
          <w:rFonts w:ascii="Tahoma" w:hAnsi="Tahoma" w:cs="Tahoma"/>
          <w:sz w:val="22"/>
          <w:szCs w:val="22"/>
          <w:lang w:val="es-BO"/>
        </w:rPr>
        <w:t xml:space="preserve">y </w:t>
      </w:r>
      <w:r w:rsidRPr="007A1656">
        <w:rPr>
          <w:rFonts w:ascii="Tahoma" w:hAnsi="Tahoma" w:cs="Tahoma"/>
          <w:sz w:val="22"/>
          <w:szCs w:val="22"/>
          <w:lang w:val="es-BO"/>
        </w:rPr>
        <w:t xml:space="preserve">tiene los siguientes objetivos: </w:t>
      </w:r>
    </w:p>
    <w:p w:rsidRPr="007A1656" w:rsidR="006A554C" w:rsidP="00E741E3" w:rsidRDefault="006A554C" w14:paraId="1CCEFBED" w14:textId="77777777">
      <w:pPr>
        <w:autoSpaceDE w:val="0"/>
        <w:autoSpaceDN w:val="0"/>
        <w:adjustRightInd w:val="0"/>
        <w:spacing w:after="0" w:line="240" w:lineRule="auto"/>
        <w:jc w:val="both"/>
        <w:rPr>
          <w:rFonts w:ascii="Tahoma" w:hAnsi="Tahoma" w:cs="Tahoma"/>
          <w:sz w:val="22"/>
          <w:szCs w:val="22"/>
          <w:lang w:val="es-BO"/>
        </w:rPr>
      </w:pPr>
    </w:p>
    <w:p w:rsidRPr="007A1656" w:rsidR="00C64E46" w:rsidP="00CC4270" w:rsidRDefault="00573CE0" w14:paraId="0C728600" w14:textId="77777777">
      <w:pPr>
        <w:pStyle w:val="Heading2"/>
        <w:numPr>
          <w:ilvl w:val="1"/>
          <w:numId w:val="19"/>
        </w:numPr>
        <w:spacing w:before="0"/>
        <w:ind w:left="0" w:firstLine="0"/>
        <w:jc w:val="both"/>
        <w:rPr>
          <w:rFonts w:ascii="Tahoma" w:hAnsi="Tahoma" w:cs="Tahoma"/>
          <w:b/>
          <w:bCs/>
          <w:color w:val="auto"/>
          <w:sz w:val="22"/>
          <w:szCs w:val="22"/>
          <w:lang w:val="es-BO"/>
        </w:rPr>
      </w:pPr>
      <w:bookmarkStart w:name="_Toc143458013" w:id="8"/>
      <w:r w:rsidRPr="007A1656">
        <w:rPr>
          <w:rFonts w:ascii="Tahoma" w:hAnsi="Tahoma" w:cs="Tahoma"/>
          <w:b/>
          <w:bCs/>
          <w:color w:val="auto"/>
          <w:sz w:val="22"/>
          <w:szCs w:val="22"/>
          <w:lang w:val="es-BO"/>
        </w:rPr>
        <w:t>Objetivo General</w:t>
      </w:r>
      <w:bookmarkEnd w:id="8"/>
    </w:p>
    <w:p w:rsidRPr="007A1656" w:rsidR="00C64E46" w:rsidP="00E741E3" w:rsidRDefault="00C64E46" w14:paraId="208B6AD8" w14:textId="77777777">
      <w:pPr>
        <w:autoSpaceDE w:val="0"/>
        <w:autoSpaceDN w:val="0"/>
        <w:adjustRightInd w:val="0"/>
        <w:spacing w:after="0" w:line="240" w:lineRule="auto"/>
        <w:jc w:val="both"/>
        <w:rPr>
          <w:rFonts w:ascii="Tahoma" w:hAnsi="Tahoma" w:cs="Tahoma"/>
          <w:sz w:val="22"/>
          <w:szCs w:val="22"/>
          <w:lang w:val="es-BO"/>
        </w:rPr>
      </w:pPr>
    </w:p>
    <w:p w:rsidRPr="007A1656" w:rsidR="00B14D7B" w:rsidP="00022F3D" w:rsidRDefault="00B14D7B" w14:paraId="6DEB73B1" w14:textId="36F71303">
      <w:pPr>
        <w:autoSpaceDE w:val="0"/>
        <w:autoSpaceDN w:val="0"/>
        <w:adjustRightInd w:val="0"/>
        <w:spacing w:after="0" w:line="240" w:lineRule="auto"/>
        <w:jc w:val="both"/>
        <w:rPr>
          <w:rFonts w:ascii="Tahoma" w:hAnsi="Tahoma" w:cs="Tahoma"/>
          <w:sz w:val="22"/>
          <w:szCs w:val="22"/>
          <w:lang w:val="es-BO"/>
        </w:rPr>
      </w:pPr>
      <w:r w:rsidRPr="007A1656">
        <w:rPr>
          <w:rFonts w:ascii="Tahoma" w:hAnsi="Tahoma" w:cs="Tahoma"/>
          <w:sz w:val="22"/>
          <w:szCs w:val="22"/>
          <w:lang w:val="es-BO"/>
        </w:rPr>
        <w:t>Definir acciones estratégicas de integración, participación, dialogo y consenso entre las partes interesadas y afectadas, durante todas las etapas del ciclo de</w:t>
      </w:r>
      <w:r w:rsidRPr="007A1656" w:rsidR="006343A9">
        <w:rPr>
          <w:rFonts w:ascii="Tahoma" w:hAnsi="Tahoma" w:cs="Tahoma"/>
          <w:sz w:val="22"/>
          <w:szCs w:val="22"/>
          <w:lang w:val="es-BO"/>
        </w:rPr>
        <w:t xml:space="preserve"> los subproyectos</w:t>
      </w:r>
      <w:r w:rsidRPr="007A1656" w:rsidR="009C1AF8">
        <w:rPr>
          <w:rFonts w:ascii="Tahoma" w:hAnsi="Tahoma" w:cs="Tahoma"/>
          <w:sz w:val="22"/>
          <w:szCs w:val="22"/>
          <w:lang w:val="es-BO"/>
        </w:rPr>
        <w:t xml:space="preserve"> </w:t>
      </w:r>
      <w:r w:rsidRPr="007A1656" w:rsidR="004D29C3">
        <w:rPr>
          <w:rFonts w:ascii="Tahoma" w:hAnsi="Tahoma" w:cs="Tahoma"/>
          <w:sz w:val="22"/>
          <w:szCs w:val="22"/>
          <w:lang w:val="es-BO"/>
        </w:rPr>
        <w:t>del Proyecto</w:t>
      </w:r>
      <w:r w:rsidRPr="007A1656">
        <w:rPr>
          <w:rFonts w:ascii="Tahoma" w:hAnsi="Tahoma" w:cs="Tahoma"/>
          <w:sz w:val="22"/>
          <w:szCs w:val="22"/>
          <w:lang w:val="es-BO"/>
        </w:rPr>
        <w:t xml:space="preserve"> IDTR III y sus componentes y </w:t>
      </w:r>
      <w:proofErr w:type="gramStart"/>
      <w:r w:rsidRPr="007A1656">
        <w:rPr>
          <w:rFonts w:ascii="Tahoma" w:hAnsi="Tahoma" w:cs="Tahoma"/>
          <w:sz w:val="22"/>
          <w:szCs w:val="22"/>
          <w:lang w:val="es-BO"/>
        </w:rPr>
        <w:t>sub componentes</w:t>
      </w:r>
      <w:proofErr w:type="gramEnd"/>
      <w:r w:rsidRPr="007A1656">
        <w:rPr>
          <w:rFonts w:ascii="Tahoma" w:hAnsi="Tahoma" w:cs="Tahoma"/>
          <w:sz w:val="22"/>
          <w:szCs w:val="22"/>
          <w:lang w:val="es-BO"/>
        </w:rPr>
        <w:t xml:space="preserve"> (pre inversión, inversión y operación), con el fin de retroalimentar a la toma de decisiones entre las partes involucradas.​</w:t>
      </w:r>
    </w:p>
    <w:p w:rsidRPr="007A1656" w:rsidR="00B14D7B" w:rsidP="00E741E3" w:rsidRDefault="00B14D7B" w14:paraId="51CD6D40" w14:textId="77777777">
      <w:pPr>
        <w:pStyle w:val="ListParagraph"/>
        <w:autoSpaceDE w:val="0"/>
        <w:autoSpaceDN w:val="0"/>
        <w:adjustRightInd w:val="0"/>
        <w:spacing w:after="0" w:line="240" w:lineRule="auto"/>
        <w:ind w:left="0"/>
        <w:jc w:val="both"/>
        <w:rPr>
          <w:rFonts w:ascii="Tahoma" w:hAnsi="Tahoma" w:cs="Tahoma"/>
          <w:sz w:val="22"/>
          <w:szCs w:val="22"/>
          <w:lang w:val="es-BO"/>
        </w:rPr>
      </w:pPr>
    </w:p>
    <w:p w:rsidRPr="007A1656" w:rsidR="00C64E46" w:rsidP="00CC4270" w:rsidRDefault="00573CE0" w14:paraId="08DE9C55" w14:textId="77777777">
      <w:pPr>
        <w:pStyle w:val="Heading2"/>
        <w:numPr>
          <w:ilvl w:val="1"/>
          <w:numId w:val="19"/>
        </w:numPr>
        <w:spacing w:before="0"/>
        <w:ind w:left="0" w:firstLine="0"/>
        <w:jc w:val="both"/>
        <w:rPr>
          <w:rFonts w:ascii="Tahoma" w:hAnsi="Tahoma" w:cs="Tahoma"/>
          <w:b/>
          <w:color w:val="auto"/>
          <w:sz w:val="22"/>
          <w:szCs w:val="22"/>
          <w:lang w:val="es-BO"/>
        </w:rPr>
      </w:pPr>
      <w:bookmarkStart w:name="_Toc143458014" w:id="9"/>
      <w:r w:rsidRPr="007A1656">
        <w:rPr>
          <w:rFonts w:ascii="Tahoma" w:hAnsi="Tahoma" w:cs="Tahoma"/>
          <w:b/>
          <w:color w:val="auto"/>
          <w:sz w:val="22"/>
          <w:szCs w:val="22"/>
          <w:lang w:val="es-BO"/>
        </w:rPr>
        <w:t>Objetivos Específicos</w:t>
      </w:r>
      <w:bookmarkEnd w:id="9"/>
      <w:r w:rsidRPr="007A1656" w:rsidR="00C64E46">
        <w:rPr>
          <w:rFonts w:ascii="Tahoma" w:hAnsi="Tahoma" w:cs="Tahoma"/>
          <w:b/>
          <w:color w:val="auto"/>
          <w:sz w:val="22"/>
          <w:szCs w:val="22"/>
          <w:lang w:val="es-BO"/>
        </w:rPr>
        <w:t xml:space="preserve"> </w:t>
      </w:r>
    </w:p>
    <w:p w:rsidRPr="007A1656" w:rsidR="00C64E46" w:rsidP="00E741E3" w:rsidRDefault="00C64E46" w14:paraId="5F20226C" w14:textId="77777777">
      <w:pPr>
        <w:autoSpaceDE w:val="0"/>
        <w:autoSpaceDN w:val="0"/>
        <w:adjustRightInd w:val="0"/>
        <w:spacing w:after="0" w:line="240" w:lineRule="auto"/>
        <w:jc w:val="both"/>
        <w:rPr>
          <w:rFonts w:ascii="Tahoma" w:hAnsi="Tahoma" w:cs="Tahoma"/>
          <w:b/>
          <w:sz w:val="22"/>
          <w:szCs w:val="22"/>
          <w:lang w:val="es-BO"/>
        </w:rPr>
      </w:pPr>
    </w:p>
    <w:p w:rsidRPr="007A1656" w:rsidR="00C64E46" w:rsidP="00CC4270" w:rsidRDefault="00C64E46" w14:paraId="6ED57641" w14:textId="77777777">
      <w:pPr>
        <w:pStyle w:val="ListParagraph"/>
        <w:numPr>
          <w:ilvl w:val="0"/>
          <w:numId w:val="1"/>
        </w:numPr>
        <w:autoSpaceDE w:val="0"/>
        <w:autoSpaceDN w:val="0"/>
        <w:adjustRightInd w:val="0"/>
        <w:spacing w:after="0" w:line="240" w:lineRule="auto"/>
        <w:ind w:left="1080"/>
        <w:jc w:val="both"/>
        <w:rPr>
          <w:rFonts w:ascii="Tahoma" w:hAnsi="Tahoma" w:cs="Tahoma"/>
          <w:sz w:val="22"/>
          <w:szCs w:val="22"/>
          <w:lang w:val="es-BO"/>
        </w:rPr>
      </w:pPr>
      <w:r w:rsidRPr="007A1656">
        <w:rPr>
          <w:rFonts w:ascii="Tahoma" w:hAnsi="Tahoma" w:cs="Tahoma"/>
          <w:sz w:val="22"/>
          <w:szCs w:val="22"/>
          <w:lang w:val="es-BO"/>
        </w:rPr>
        <w:t>Durante el ciclo del proyecto, promover espacios de diálogo pertinente con las partes interesadas junto a partes afectadas, de manera de generar consensos oportunos.</w:t>
      </w:r>
    </w:p>
    <w:p w:rsidRPr="007A1656" w:rsidR="00C64E46" w:rsidP="00CC4270" w:rsidRDefault="00C64E46" w14:paraId="0E268078" w14:textId="14100C28">
      <w:pPr>
        <w:pStyle w:val="ListParagraph"/>
        <w:numPr>
          <w:ilvl w:val="0"/>
          <w:numId w:val="1"/>
        </w:numPr>
        <w:autoSpaceDE w:val="0"/>
        <w:autoSpaceDN w:val="0"/>
        <w:adjustRightInd w:val="0"/>
        <w:spacing w:after="0" w:line="240" w:lineRule="auto"/>
        <w:ind w:left="1080"/>
        <w:jc w:val="both"/>
        <w:rPr>
          <w:rFonts w:ascii="Tahoma" w:hAnsi="Tahoma" w:cs="Tahoma"/>
          <w:sz w:val="22"/>
          <w:szCs w:val="22"/>
          <w:lang w:val="es-BO"/>
        </w:rPr>
      </w:pPr>
      <w:r w:rsidRPr="007A1656">
        <w:rPr>
          <w:rFonts w:ascii="Tahoma" w:hAnsi="Tahoma" w:cs="Tahoma"/>
          <w:sz w:val="22"/>
          <w:szCs w:val="22"/>
          <w:lang w:val="es-BO"/>
        </w:rPr>
        <w:t>Identificar los actores claves de las par</w:t>
      </w:r>
      <w:r w:rsidRPr="007A1656" w:rsidR="0046685F">
        <w:rPr>
          <w:rFonts w:ascii="Tahoma" w:hAnsi="Tahoma" w:cs="Tahoma"/>
          <w:sz w:val="22"/>
          <w:szCs w:val="22"/>
          <w:lang w:val="es-BO"/>
        </w:rPr>
        <w:t>tes interesadas y afectadas.</w:t>
      </w:r>
    </w:p>
    <w:p w:rsidRPr="007A1656" w:rsidR="00C64E46" w:rsidP="00CC4270" w:rsidRDefault="00C64E46" w14:paraId="761B41F3" w14:textId="35C2D029">
      <w:pPr>
        <w:pStyle w:val="ListParagraph"/>
        <w:numPr>
          <w:ilvl w:val="0"/>
          <w:numId w:val="1"/>
        </w:numPr>
        <w:autoSpaceDE w:val="0"/>
        <w:autoSpaceDN w:val="0"/>
        <w:adjustRightInd w:val="0"/>
        <w:spacing w:after="0" w:line="240" w:lineRule="auto"/>
        <w:ind w:left="1080"/>
        <w:jc w:val="both"/>
        <w:rPr>
          <w:rFonts w:ascii="Tahoma" w:hAnsi="Tahoma" w:cs="Tahoma"/>
          <w:sz w:val="22"/>
          <w:szCs w:val="22"/>
          <w:lang w:val="es-BO"/>
        </w:rPr>
      </w:pPr>
      <w:r w:rsidRPr="007A1656">
        <w:rPr>
          <w:rFonts w:ascii="Tahoma" w:hAnsi="Tahoma" w:cs="Tahoma"/>
          <w:sz w:val="22"/>
          <w:szCs w:val="22"/>
          <w:lang w:val="es-BO"/>
        </w:rPr>
        <w:t xml:space="preserve">Promover la integración y </w:t>
      </w:r>
      <w:proofErr w:type="gramStart"/>
      <w:r w:rsidRPr="007A1656">
        <w:rPr>
          <w:rFonts w:ascii="Tahoma" w:hAnsi="Tahoma" w:cs="Tahoma"/>
          <w:sz w:val="22"/>
          <w:szCs w:val="22"/>
          <w:lang w:val="es-BO"/>
        </w:rPr>
        <w:t>participación activa</w:t>
      </w:r>
      <w:proofErr w:type="gramEnd"/>
      <w:r w:rsidRPr="007A1656">
        <w:rPr>
          <w:rFonts w:ascii="Tahoma" w:hAnsi="Tahoma" w:cs="Tahoma"/>
          <w:sz w:val="22"/>
          <w:szCs w:val="22"/>
          <w:lang w:val="es-BO"/>
        </w:rPr>
        <w:t xml:space="preserve"> de las partes afecta</w:t>
      </w:r>
      <w:r w:rsidRPr="007A1656" w:rsidR="000D09C1">
        <w:rPr>
          <w:rFonts w:ascii="Tahoma" w:hAnsi="Tahoma" w:cs="Tahoma"/>
          <w:sz w:val="22"/>
          <w:szCs w:val="22"/>
          <w:lang w:val="es-BO"/>
        </w:rPr>
        <w:t xml:space="preserve">das, </w:t>
      </w:r>
      <w:r w:rsidRPr="007A1656">
        <w:rPr>
          <w:rFonts w:ascii="Tahoma" w:hAnsi="Tahoma" w:cs="Tahoma"/>
          <w:sz w:val="22"/>
          <w:szCs w:val="22"/>
          <w:lang w:val="es-BO"/>
        </w:rPr>
        <w:t>junto a las partes interesadas, con el fin de llegar a consensos efectivos, en torno a los avances de</w:t>
      </w:r>
      <w:r w:rsidRPr="007A1656" w:rsidR="0046685F">
        <w:rPr>
          <w:rFonts w:ascii="Tahoma" w:hAnsi="Tahoma" w:cs="Tahoma"/>
          <w:sz w:val="22"/>
          <w:szCs w:val="22"/>
          <w:lang w:val="es-BO"/>
        </w:rPr>
        <w:t xml:space="preserve"> </w:t>
      </w:r>
      <w:r w:rsidRPr="007A1656">
        <w:rPr>
          <w:rFonts w:ascii="Tahoma" w:hAnsi="Tahoma" w:cs="Tahoma"/>
          <w:sz w:val="22"/>
          <w:szCs w:val="22"/>
          <w:lang w:val="es-BO"/>
        </w:rPr>
        <w:t>l</w:t>
      </w:r>
      <w:r w:rsidRPr="007A1656" w:rsidR="0046685F">
        <w:rPr>
          <w:rFonts w:ascii="Tahoma" w:hAnsi="Tahoma" w:cs="Tahoma"/>
          <w:sz w:val="22"/>
          <w:szCs w:val="22"/>
          <w:lang w:val="es-BO"/>
        </w:rPr>
        <w:t>os</w:t>
      </w:r>
      <w:r w:rsidRPr="007A1656">
        <w:rPr>
          <w:rFonts w:ascii="Tahoma" w:hAnsi="Tahoma" w:cs="Tahoma"/>
          <w:sz w:val="22"/>
          <w:szCs w:val="22"/>
          <w:lang w:val="es-BO"/>
        </w:rPr>
        <w:t xml:space="preserve"> proyecto</w:t>
      </w:r>
      <w:r w:rsidRPr="007A1656" w:rsidR="0046685F">
        <w:rPr>
          <w:rFonts w:ascii="Tahoma" w:hAnsi="Tahoma" w:cs="Tahoma"/>
          <w:sz w:val="22"/>
          <w:szCs w:val="22"/>
          <w:lang w:val="es-BO"/>
        </w:rPr>
        <w:t>s del Programa</w:t>
      </w:r>
      <w:r w:rsidRPr="007A1656">
        <w:rPr>
          <w:rFonts w:ascii="Tahoma" w:hAnsi="Tahoma" w:cs="Tahoma"/>
          <w:sz w:val="22"/>
          <w:szCs w:val="22"/>
          <w:lang w:val="es-BO"/>
        </w:rPr>
        <w:t xml:space="preserve">. </w:t>
      </w:r>
    </w:p>
    <w:p w:rsidRPr="007A1656" w:rsidR="00C64E46" w:rsidP="00CC4270" w:rsidRDefault="00C64E46" w14:paraId="0EBDF6A0" w14:textId="77777777">
      <w:pPr>
        <w:pStyle w:val="ListParagraph"/>
        <w:numPr>
          <w:ilvl w:val="0"/>
          <w:numId w:val="1"/>
        </w:numPr>
        <w:autoSpaceDE w:val="0"/>
        <w:autoSpaceDN w:val="0"/>
        <w:adjustRightInd w:val="0"/>
        <w:spacing w:after="0" w:line="240" w:lineRule="auto"/>
        <w:ind w:left="1080"/>
        <w:jc w:val="both"/>
        <w:rPr>
          <w:rFonts w:ascii="Tahoma" w:hAnsi="Tahoma" w:cs="Tahoma"/>
          <w:sz w:val="22"/>
          <w:szCs w:val="22"/>
          <w:lang w:val="es-BO"/>
        </w:rPr>
      </w:pPr>
      <w:r w:rsidRPr="007A1656">
        <w:rPr>
          <w:rFonts w:ascii="Tahoma" w:hAnsi="Tahoma" w:cs="Tahoma"/>
          <w:sz w:val="22"/>
          <w:szCs w:val="22"/>
          <w:lang w:val="es-BO"/>
        </w:rPr>
        <w:t xml:space="preserve">Definir acciones pertinentes entre partes interesadas y afectadas, durante el proceso de seguimiento y presentación de resultados. </w:t>
      </w:r>
    </w:p>
    <w:p w:rsidRPr="007A1656" w:rsidR="00C64E46" w:rsidP="00CC4270" w:rsidRDefault="00C64E46" w14:paraId="28AB089B" w14:textId="1688FB1D">
      <w:pPr>
        <w:pStyle w:val="ListParagraph"/>
        <w:numPr>
          <w:ilvl w:val="0"/>
          <w:numId w:val="1"/>
        </w:numPr>
        <w:autoSpaceDE w:val="0"/>
        <w:autoSpaceDN w:val="0"/>
        <w:adjustRightInd w:val="0"/>
        <w:spacing w:after="0" w:line="240" w:lineRule="auto"/>
        <w:ind w:left="1080"/>
        <w:jc w:val="both"/>
        <w:rPr>
          <w:rFonts w:ascii="Tahoma" w:hAnsi="Tahoma" w:cs="Tahoma"/>
          <w:sz w:val="22"/>
          <w:szCs w:val="22"/>
          <w:lang w:val="es-BO"/>
        </w:rPr>
      </w:pPr>
      <w:r w:rsidRPr="007A1656">
        <w:rPr>
          <w:rFonts w:ascii="Tahoma" w:hAnsi="Tahoma" w:cs="Tahoma"/>
          <w:sz w:val="22"/>
          <w:szCs w:val="22"/>
          <w:lang w:val="es-BO"/>
        </w:rPr>
        <w:t xml:space="preserve">Definir los procedimientos de gestión en la atención de quejas y reclamos, con el fin de tomar medidas de resolución, durante las etapas de implementación del </w:t>
      </w:r>
      <w:r w:rsidRPr="007A1656" w:rsidR="000D09C1">
        <w:rPr>
          <w:rFonts w:ascii="Tahoma" w:hAnsi="Tahoma" w:cs="Tahoma"/>
          <w:sz w:val="22"/>
          <w:szCs w:val="22"/>
          <w:lang w:val="es-BO"/>
        </w:rPr>
        <w:t>PPPI</w:t>
      </w:r>
      <w:r w:rsidRPr="007A1656">
        <w:rPr>
          <w:rFonts w:ascii="Tahoma" w:hAnsi="Tahoma" w:cs="Tahoma"/>
          <w:sz w:val="22"/>
          <w:szCs w:val="22"/>
          <w:lang w:val="es-BO"/>
        </w:rPr>
        <w:t>.</w:t>
      </w:r>
    </w:p>
    <w:p w:rsidRPr="007A1656" w:rsidR="00C64E46" w:rsidP="00CC4270" w:rsidRDefault="00C64E46" w14:paraId="4475E9CA" w14:textId="703D9A0B">
      <w:pPr>
        <w:pStyle w:val="ListParagraph"/>
        <w:numPr>
          <w:ilvl w:val="0"/>
          <w:numId w:val="1"/>
        </w:numPr>
        <w:autoSpaceDE w:val="0"/>
        <w:autoSpaceDN w:val="0"/>
        <w:adjustRightInd w:val="0"/>
        <w:spacing w:after="0" w:line="240" w:lineRule="auto"/>
        <w:ind w:left="1080"/>
        <w:jc w:val="both"/>
        <w:rPr>
          <w:rFonts w:ascii="Tahoma" w:hAnsi="Tahoma" w:cs="Tahoma"/>
          <w:sz w:val="22"/>
          <w:szCs w:val="22"/>
          <w:lang w:val="es-BO"/>
        </w:rPr>
      </w:pPr>
      <w:r w:rsidRPr="007A1656">
        <w:rPr>
          <w:rFonts w:ascii="Tahoma" w:hAnsi="Tahoma" w:cs="Tahoma"/>
          <w:sz w:val="22"/>
          <w:szCs w:val="22"/>
          <w:lang w:val="es-BO"/>
        </w:rPr>
        <w:t xml:space="preserve">Prever la integración de acciones estratégicas </w:t>
      </w:r>
      <w:r w:rsidRPr="007A1656" w:rsidR="0058185D">
        <w:rPr>
          <w:rFonts w:ascii="Tahoma" w:hAnsi="Tahoma" w:cs="Tahoma"/>
          <w:sz w:val="22"/>
          <w:szCs w:val="22"/>
          <w:lang w:val="es-BO"/>
        </w:rPr>
        <w:t xml:space="preserve">de identificación </w:t>
      </w:r>
      <w:r w:rsidRPr="007A1656">
        <w:rPr>
          <w:rFonts w:ascii="Tahoma" w:hAnsi="Tahoma" w:cs="Tahoma"/>
          <w:sz w:val="22"/>
          <w:szCs w:val="22"/>
          <w:lang w:val="es-BO"/>
        </w:rPr>
        <w:t xml:space="preserve">hacia </w:t>
      </w:r>
      <w:r w:rsidRPr="007A1656" w:rsidR="0058185D">
        <w:rPr>
          <w:rFonts w:ascii="Tahoma" w:hAnsi="Tahoma" w:cs="Tahoma"/>
          <w:sz w:val="22"/>
          <w:szCs w:val="22"/>
          <w:lang w:val="es-BO"/>
        </w:rPr>
        <w:t xml:space="preserve">la población vulnerable </w:t>
      </w:r>
      <w:r w:rsidRPr="007A1656">
        <w:rPr>
          <w:rFonts w:ascii="Tahoma" w:hAnsi="Tahoma" w:cs="Tahoma"/>
          <w:sz w:val="22"/>
          <w:szCs w:val="22"/>
          <w:lang w:val="es-BO"/>
        </w:rPr>
        <w:t xml:space="preserve">en el área de cobertura </w:t>
      </w:r>
      <w:r w:rsidRPr="007A1656" w:rsidR="00B6343B">
        <w:rPr>
          <w:rFonts w:ascii="Tahoma" w:hAnsi="Tahoma" w:cs="Tahoma"/>
          <w:sz w:val="22"/>
          <w:szCs w:val="22"/>
          <w:lang w:val="es-BO"/>
        </w:rPr>
        <w:t>de</w:t>
      </w:r>
      <w:r w:rsidRPr="007A1656" w:rsidR="00455B85">
        <w:rPr>
          <w:rFonts w:ascii="Tahoma" w:hAnsi="Tahoma" w:cs="Tahoma"/>
          <w:sz w:val="22"/>
          <w:szCs w:val="22"/>
          <w:lang w:val="es-BO"/>
        </w:rPr>
        <w:t xml:space="preserve"> los</w:t>
      </w:r>
      <w:r w:rsidRPr="007A1656" w:rsidR="00B6343B">
        <w:rPr>
          <w:rFonts w:ascii="Tahoma" w:hAnsi="Tahoma" w:cs="Tahoma"/>
          <w:sz w:val="22"/>
          <w:szCs w:val="22"/>
          <w:lang w:val="es-BO"/>
        </w:rPr>
        <w:t xml:space="preserve"> proyecto</w:t>
      </w:r>
      <w:r w:rsidRPr="007A1656" w:rsidR="00455B85">
        <w:rPr>
          <w:rFonts w:ascii="Tahoma" w:hAnsi="Tahoma" w:cs="Tahoma"/>
          <w:sz w:val="22"/>
          <w:szCs w:val="22"/>
          <w:lang w:val="es-BO"/>
        </w:rPr>
        <w:t>s</w:t>
      </w:r>
      <w:r w:rsidRPr="007A1656" w:rsidR="000D09C1">
        <w:rPr>
          <w:rFonts w:ascii="Tahoma" w:hAnsi="Tahoma" w:cs="Tahoma"/>
          <w:sz w:val="22"/>
          <w:szCs w:val="22"/>
          <w:lang w:val="es-BO"/>
        </w:rPr>
        <w:t xml:space="preserve"> del Programa</w:t>
      </w:r>
      <w:r w:rsidRPr="007A1656">
        <w:rPr>
          <w:rFonts w:ascii="Tahoma" w:hAnsi="Tahoma" w:cs="Tahoma"/>
          <w:sz w:val="22"/>
          <w:szCs w:val="22"/>
          <w:lang w:val="es-BO"/>
        </w:rPr>
        <w:t>.</w:t>
      </w:r>
    </w:p>
    <w:p w:rsidRPr="007A1656" w:rsidR="00C64E46" w:rsidP="00CC4270" w:rsidRDefault="00C64E46" w14:paraId="7A96CF28" w14:textId="24151434">
      <w:pPr>
        <w:pStyle w:val="ListParagraph"/>
        <w:numPr>
          <w:ilvl w:val="0"/>
          <w:numId w:val="1"/>
        </w:numPr>
        <w:autoSpaceDE w:val="0"/>
        <w:autoSpaceDN w:val="0"/>
        <w:adjustRightInd w:val="0"/>
        <w:spacing w:after="0" w:line="240" w:lineRule="auto"/>
        <w:ind w:left="1080"/>
        <w:jc w:val="both"/>
        <w:rPr>
          <w:rFonts w:ascii="Tahoma" w:hAnsi="Tahoma" w:cs="Tahoma"/>
          <w:sz w:val="22"/>
          <w:szCs w:val="22"/>
          <w:lang w:val="es-BO"/>
        </w:rPr>
      </w:pPr>
      <w:r w:rsidRPr="007A1656">
        <w:rPr>
          <w:rFonts w:ascii="Tahoma" w:hAnsi="Tahoma" w:cs="Tahoma"/>
          <w:sz w:val="22"/>
          <w:szCs w:val="22"/>
          <w:lang w:val="es-BO"/>
        </w:rPr>
        <w:t xml:space="preserve">Promover la </w:t>
      </w:r>
      <w:r w:rsidRPr="007A1656" w:rsidR="000B12B6">
        <w:rPr>
          <w:rFonts w:ascii="Tahoma" w:hAnsi="Tahoma" w:cs="Tahoma"/>
          <w:sz w:val="22"/>
          <w:szCs w:val="22"/>
          <w:lang w:val="es-BO"/>
        </w:rPr>
        <w:t>consulta significativa</w:t>
      </w:r>
      <w:r w:rsidRPr="007A1656" w:rsidR="00B6343B">
        <w:rPr>
          <w:rFonts w:ascii="Tahoma" w:hAnsi="Tahoma" w:cs="Tahoma"/>
          <w:sz w:val="22"/>
          <w:szCs w:val="22"/>
          <w:lang w:val="es-BO"/>
        </w:rPr>
        <w:t xml:space="preserve"> </w:t>
      </w:r>
      <w:r w:rsidRPr="007A1656" w:rsidR="0058185D">
        <w:rPr>
          <w:rFonts w:ascii="Tahoma" w:hAnsi="Tahoma" w:cs="Tahoma"/>
          <w:sz w:val="22"/>
          <w:szCs w:val="22"/>
          <w:lang w:val="es-BO"/>
        </w:rPr>
        <w:t>y participación de</w:t>
      </w:r>
      <w:r w:rsidRPr="007A1656">
        <w:rPr>
          <w:rFonts w:ascii="Tahoma" w:hAnsi="Tahoma" w:cs="Tahoma"/>
          <w:sz w:val="22"/>
          <w:szCs w:val="22"/>
          <w:lang w:val="es-BO"/>
        </w:rPr>
        <w:t xml:space="preserve"> los pueblos indígenas en el marco del respeto de usos y costumbres del contexto boliviano. </w:t>
      </w:r>
    </w:p>
    <w:p w:rsidRPr="007A1656" w:rsidR="00C64E46" w:rsidP="00E741E3" w:rsidRDefault="00C64E46" w14:paraId="06963D80" w14:textId="77777777">
      <w:pPr>
        <w:pStyle w:val="ListParagraph"/>
        <w:autoSpaceDE w:val="0"/>
        <w:autoSpaceDN w:val="0"/>
        <w:adjustRightInd w:val="0"/>
        <w:spacing w:after="0" w:line="240" w:lineRule="auto"/>
        <w:jc w:val="both"/>
        <w:rPr>
          <w:rFonts w:ascii="Tahoma" w:hAnsi="Tahoma" w:cs="Tahoma"/>
          <w:sz w:val="22"/>
          <w:szCs w:val="22"/>
          <w:lang w:val="es-BO"/>
        </w:rPr>
      </w:pPr>
    </w:p>
    <w:p w:rsidRPr="007A1656" w:rsidR="00C64E46" w:rsidP="00E741E3" w:rsidRDefault="00C64E46" w14:paraId="4CC216AA" w14:textId="394A6681">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El Plan de Participación de las Partes Interesadas se fundamentó acorde a los lineamientos del Marco Ambiental y Social (MAS), específicamente del estándar 10 de Participación de las Partes Interesadas y Divulgación de Información. </w:t>
      </w:r>
    </w:p>
    <w:p w:rsidRPr="007A1656" w:rsidR="00C64E46" w:rsidP="00E741E3" w:rsidRDefault="00C64E46" w14:paraId="4CEC5651" w14:textId="77777777">
      <w:pPr>
        <w:spacing w:after="0" w:line="240" w:lineRule="auto"/>
        <w:jc w:val="both"/>
        <w:rPr>
          <w:rFonts w:ascii="Tahoma" w:hAnsi="Tahoma" w:cs="Tahoma"/>
          <w:sz w:val="22"/>
          <w:szCs w:val="22"/>
          <w:lang w:val="es-BO"/>
        </w:rPr>
      </w:pPr>
    </w:p>
    <w:p w:rsidRPr="007A1656" w:rsidR="00C64E46" w:rsidP="00E741E3" w:rsidRDefault="00C64E46" w14:paraId="21B8441C" w14:textId="0B2A1866">
      <w:pPr>
        <w:spacing w:after="0" w:line="240" w:lineRule="auto"/>
        <w:jc w:val="both"/>
        <w:rPr>
          <w:rFonts w:ascii="Tahoma" w:hAnsi="Tahoma" w:cs="Tahoma"/>
          <w:sz w:val="22"/>
          <w:szCs w:val="22"/>
          <w:lang w:val="es-BO"/>
        </w:rPr>
      </w:pPr>
      <w:r w:rsidRPr="007A1656">
        <w:rPr>
          <w:rFonts w:ascii="Tahoma" w:hAnsi="Tahoma" w:cs="Tahoma"/>
          <w:sz w:val="22"/>
          <w:szCs w:val="22"/>
          <w:lang w:val="es-BO"/>
        </w:rPr>
        <w:t>El diseño del documento del PPPI elaborado por el Viceministerio de Electricidad y Energ</w:t>
      </w:r>
      <w:r w:rsidRPr="007A1656" w:rsidR="00B6343B">
        <w:rPr>
          <w:rFonts w:ascii="Tahoma" w:hAnsi="Tahoma" w:cs="Tahoma"/>
          <w:sz w:val="22"/>
          <w:szCs w:val="22"/>
          <w:lang w:val="es-BO"/>
        </w:rPr>
        <w:t>ías Renovable</w:t>
      </w:r>
      <w:r w:rsidR="00E11978">
        <w:rPr>
          <w:rFonts w:ascii="Tahoma" w:hAnsi="Tahoma" w:cs="Tahoma"/>
          <w:sz w:val="22"/>
          <w:szCs w:val="22"/>
          <w:lang w:val="es-BO"/>
        </w:rPr>
        <w:t>s</w:t>
      </w:r>
      <w:r w:rsidRPr="007A1656" w:rsidR="00B6343B">
        <w:rPr>
          <w:rFonts w:ascii="Tahoma" w:hAnsi="Tahoma" w:cs="Tahoma"/>
          <w:sz w:val="22"/>
          <w:szCs w:val="22"/>
          <w:lang w:val="es-BO"/>
        </w:rPr>
        <w:t xml:space="preserve"> – VMEER, </w:t>
      </w:r>
      <w:r w:rsidRPr="007A1656">
        <w:rPr>
          <w:rFonts w:ascii="Tahoma" w:hAnsi="Tahoma" w:cs="Tahoma"/>
          <w:sz w:val="22"/>
          <w:szCs w:val="22"/>
          <w:lang w:val="es-BO"/>
        </w:rPr>
        <w:t>en el marco Programa Electricidad para Vivir con Dignidad</w:t>
      </w:r>
      <w:r w:rsidR="00E11978">
        <w:rPr>
          <w:rFonts w:ascii="Tahoma" w:hAnsi="Tahoma" w:cs="Tahoma"/>
          <w:sz w:val="22"/>
          <w:szCs w:val="22"/>
          <w:lang w:val="es-BO"/>
        </w:rPr>
        <w:t xml:space="preserve"> –</w:t>
      </w:r>
      <w:r w:rsidRPr="007A1656">
        <w:rPr>
          <w:rFonts w:ascii="Tahoma" w:hAnsi="Tahoma" w:cs="Tahoma"/>
          <w:sz w:val="22"/>
          <w:szCs w:val="22"/>
          <w:lang w:val="es-BO"/>
        </w:rPr>
        <w:t xml:space="preserve"> </w:t>
      </w:r>
      <w:r w:rsidR="00E11978">
        <w:rPr>
          <w:rFonts w:ascii="Tahoma" w:hAnsi="Tahoma" w:cs="Tahoma"/>
          <w:sz w:val="22"/>
          <w:szCs w:val="22"/>
          <w:lang w:val="es-BO"/>
        </w:rPr>
        <w:t>PEVD</w:t>
      </w:r>
      <w:r w:rsidRPr="007A1656">
        <w:rPr>
          <w:rFonts w:ascii="Tahoma" w:hAnsi="Tahoma" w:cs="Tahoma"/>
          <w:sz w:val="22"/>
          <w:szCs w:val="22"/>
          <w:lang w:val="es-BO"/>
        </w:rPr>
        <w:t xml:space="preserve">, para su aplicación durante </w:t>
      </w:r>
      <w:r w:rsidRPr="007A1656" w:rsidR="007729E2">
        <w:rPr>
          <w:rFonts w:ascii="Tahoma" w:hAnsi="Tahoma" w:cs="Tahoma"/>
          <w:sz w:val="22"/>
          <w:szCs w:val="22"/>
          <w:lang w:val="es-BO"/>
        </w:rPr>
        <w:t xml:space="preserve">todo </w:t>
      </w:r>
      <w:r w:rsidRPr="007A1656" w:rsidR="006B75A6">
        <w:rPr>
          <w:rFonts w:ascii="Tahoma" w:hAnsi="Tahoma" w:cs="Tahoma"/>
          <w:sz w:val="22"/>
          <w:szCs w:val="22"/>
          <w:lang w:val="es-BO"/>
        </w:rPr>
        <w:t xml:space="preserve">el </w:t>
      </w:r>
      <w:r w:rsidRPr="007A1656" w:rsidR="000B12B6">
        <w:rPr>
          <w:rFonts w:ascii="Tahoma" w:hAnsi="Tahoma" w:cs="Tahoma"/>
          <w:sz w:val="22"/>
          <w:szCs w:val="22"/>
          <w:lang w:val="es-BO"/>
        </w:rPr>
        <w:t xml:space="preserve">ciclo </w:t>
      </w:r>
      <w:r w:rsidRPr="007A1656" w:rsidR="009C1AF8">
        <w:rPr>
          <w:rFonts w:ascii="Tahoma" w:hAnsi="Tahoma" w:cs="Tahoma"/>
          <w:sz w:val="22"/>
          <w:szCs w:val="22"/>
          <w:lang w:val="es-BO"/>
        </w:rPr>
        <w:t>de los subproyectos del proyecto de Infraestructuras Descentralizadas para la Transformación Rural III</w:t>
      </w:r>
      <w:r w:rsidR="00E11978">
        <w:rPr>
          <w:rFonts w:ascii="Tahoma" w:hAnsi="Tahoma" w:cs="Tahoma"/>
          <w:sz w:val="22"/>
          <w:szCs w:val="22"/>
          <w:lang w:val="es-BO"/>
        </w:rPr>
        <w:t xml:space="preserve"> –</w:t>
      </w:r>
      <w:r w:rsidRPr="007A1656" w:rsidR="009C1AF8">
        <w:rPr>
          <w:rFonts w:ascii="Tahoma" w:hAnsi="Tahoma" w:cs="Tahoma"/>
          <w:sz w:val="22"/>
          <w:szCs w:val="22"/>
          <w:lang w:val="es-BO"/>
        </w:rPr>
        <w:t xml:space="preserve"> ITDR III, </w:t>
      </w:r>
      <w:proofErr w:type="gramStart"/>
      <w:r w:rsidRPr="007A1656" w:rsidR="009C1AF8">
        <w:rPr>
          <w:rFonts w:ascii="Tahoma" w:hAnsi="Tahoma" w:cs="Tahoma"/>
          <w:sz w:val="22"/>
          <w:szCs w:val="22"/>
          <w:lang w:val="es-BO"/>
        </w:rPr>
        <w:t>de acuerdo a</w:t>
      </w:r>
      <w:proofErr w:type="gramEnd"/>
      <w:r w:rsidRPr="007A1656" w:rsidR="009C1AF8">
        <w:rPr>
          <w:rFonts w:ascii="Tahoma" w:hAnsi="Tahoma" w:cs="Tahoma"/>
          <w:sz w:val="22"/>
          <w:szCs w:val="22"/>
          <w:lang w:val="es-BO"/>
        </w:rPr>
        <w:t xml:space="preserve"> la aprobación de financiamiento del Banco Mundial. </w:t>
      </w:r>
    </w:p>
    <w:p w:rsidRPr="007A1656" w:rsidR="006A554C" w:rsidP="00E741E3" w:rsidRDefault="006A554C" w14:paraId="5C04501D" w14:textId="77777777">
      <w:pPr>
        <w:autoSpaceDE w:val="0"/>
        <w:autoSpaceDN w:val="0"/>
        <w:adjustRightInd w:val="0"/>
        <w:spacing w:after="0" w:line="240" w:lineRule="auto"/>
        <w:jc w:val="both"/>
        <w:rPr>
          <w:rFonts w:ascii="Tahoma" w:hAnsi="Tahoma" w:cs="Tahoma"/>
          <w:sz w:val="22"/>
          <w:szCs w:val="22"/>
          <w:lang w:val="es-BO"/>
        </w:rPr>
        <w:sectPr w:rsidRPr="007A1656" w:rsidR="006A554C" w:rsidSect="008562A6">
          <w:headerReference w:type="default" r:id="rId19"/>
          <w:pgSz w:w="12240" w:h="15840"/>
          <w:pgMar w:top="1418" w:right="1418" w:bottom="1418" w:left="1418" w:header="720" w:footer="720" w:gutter="0"/>
          <w:cols w:space="720"/>
          <w:docGrid w:linePitch="360"/>
        </w:sectPr>
      </w:pPr>
    </w:p>
    <w:p w:rsidRPr="007A1656" w:rsidR="00E9533C" w:rsidP="00CC4270" w:rsidRDefault="00672963" w14:paraId="7B4C7BDA" w14:textId="4F6A0BA6">
      <w:pPr>
        <w:pStyle w:val="Heading2"/>
        <w:numPr>
          <w:ilvl w:val="0"/>
          <w:numId w:val="19"/>
        </w:numPr>
        <w:autoSpaceDE w:val="0"/>
        <w:autoSpaceDN w:val="0"/>
        <w:adjustRightInd w:val="0"/>
        <w:spacing w:before="0"/>
        <w:ind w:left="426" w:hanging="426"/>
        <w:jc w:val="both"/>
        <w:rPr>
          <w:rFonts w:ascii="Tahoma" w:hAnsi="Tahoma" w:cs="Tahoma"/>
          <w:b/>
          <w:color w:val="auto"/>
          <w:sz w:val="22"/>
          <w:szCs w:val="22"/>
          <w:lang w:val="es-BO"/>
        </w:rPr>
      </w:pPr>
      <w:bookmarkStart w:name="_Toc143458015" w:id="10"/>
      <w:r w:rsidRPr="007A1656">
        <w:rPr>
          <w:rFonts w:ascii="Tahoma" w:hAnsi="Tahoma" w:cs="Tahoma"/>
          <w:b/>
          <w:color w:val="auto"/>
          <w:sz w:val="22"/>
          <w:szCs w:val="22"/>
          <w:lang w:val="es-BO"/>
        </w:rPr>
        <w:t>RESUMEN DE EVENTOS DE SOCIALIZACION</w:t>
      </w:r>
      <w:bookmarkEnd w:id="10"/>
    </w:p>
    <w:p w:rsidRPr="007A1656" w:rsidR="006B7E6B" w:rsidP="00E741E3" w:rsidRDefault="006B7E6B" w14:paraId="3A86BE2A" w14:textId="77777777">
      <w:pPr>
        <w:spacing w:after="0" w:line="240" w:lineRule="auto"/>
        <w:jc w:val="both"/>
        <w:rPr>
          <w:rFonts w:ascii="Tahoma" w:hAnsi="Tahoma" w:cs="Tahoma"/>
          <w:sz w:val="22"/>
          <w:szCs w:val="22"/>
          <w:lang w:val="es-BO"/>
        </w:rPr>
      </w:pPr>
    </w:p>
    <w:p w:rsidRPr="007A1656" w:rsidR="00513800" w:rsidP="00E741E3" w:rsidRDefault="00917B1E" w14:paraId="3D33943F" w14:textId="636A8AE5">
      <w:pPr>
        <w:spacing w:after="0" w:line="240" w:lineRule="auto"/>
        <w:jc w:val="both"/>
        <w:rPr>
          <w:rFonts w:ascii="Tahoma" w:hAnsi="Tahoma" w:cs="Tahoma"/>
          <w:sz w:val="22"/>
          <w:szCs w:val="22"/>
          <w:lang w:val="es-BO"/>
        </w:rPr>
      </w:pPr>
      <w:r w:rsidRPr="007A1656">
        <w:rPr>
          <w:rFonts w:ascii="Tahoma" w:hAnsi="Tahoma" w:cs="Tahoma"/>
          <w:sz w:val="22"/>
          <w:szCs w:val="22"/>
          <w:lang w:val="es-BO"/>
        </w:rPr>
        <w:t>La</w:t>
      </w:r>
      <w:r w:rsidRPr="007A1656" w:rsidR="00F73C7D">
        <w:rPr>
          <w:rFonts w:ascii="Tahoma" w:hAnsi="Tahoma" w:cs="Tahoma"/>
          <w:sz w:val="22"/>
          <w:szCs w:val="22"/>
          <w:lang w:val="es-BO"/>
        </w:rPr>
        <w:t xml:space="preserve"> Dirección </w:t>
      </w:r>
      <w:r w:rsidR="00E11978">
        <w:rPr>
          <w:rFonts w:ascii="Tahoma" w:hAnsi="Tahoma" w:cs="Tahoma"/>
          <w:sz w:val="22"/>
          <w:szCs w:val="22"/>
          <w:lang w:val="es-BO"/>
        </w:rPr>
        <w:t xml:space="preserve">General </w:t>
      </w:r>
      <w:r w:rsidRPr="007A1656" w:rsidR="00F73C7D">
        <w:rPr>
          <w:rFonts w:ascii="Tahoma" w:hAnsi="Tahoma" w:cs="Tahoma"/>
          <w:sz w:val="22"/>
          <w:szCs w:val="22"/>
          <w:lang w:val="es-BO"/>
        </w:rPr>
        <w:t>de Energía</w:t>
      </w:r>
      <w:r w:rsidR="00E11978">
        <w:rPr>
          <w:rFonts w:ascii="Tahoma" w:hAnsi="Tahoma" w:cs="Tahoma"/>
          <w:sz w:val="22"/>
          <w:szCs w:val="22"/>
          <w:lang w:val="es-BO"/>
        </w:rPr>
        <w:t>s</w:t>
      </w:r>
      <w:r w:rsidRPr="007A1656" w:rsidR="00F73C7D">
        <w:rPr>
          <w:rFonts w:ascii="Tahoma" w:hAnsi="Tahoma" w:cs="Tahoma"/>
          <w:sz w:val="22"/>
          <w:szCs w:val="22"/>
          <w:lang w:val="es-BO"/>
        </w:rPr>
        <w:t xml:space="preserve"> Renovable</w:t>
      </w:r>
      <w:r w:rsidR="00E11978">
        <w:rPr>
          <w:rFonts w:ascii="Tahoma" w:hAnsi="Tahoma" w:cs="Tahoma"/>
          <w:sz w:val="22"/>
          <w:szCs w:val="22"/>
          <w:lang w:val="es-BO"/>
        </w:rPr>
        <w:t xml:space="preserve">s – DGER </w:t>
      </w:r>
      <w:r w:rsidRPr="007A1656" w:rsidR="00F73C7D">
        <w:rPr>
          <w:rFonts w:ascii="Tahoma" w:hAnsi="Tahoma" w:cs="Tahoma"/>
          <w:sz w:val="22"/>
          <w:szCs w:val="22"/>
          <w:lang w:val="es-BO"/>
        </w:rPr>
        <w:t>dependiente del Vice</w:t>
      </w:r>
      <w:r w:rsidR="00E11978">
        <w:rPr>
          <w:rFonts w:ascii="Tahoma" w:hAnsi="Tahoma" w:cs="Tahoma"/>
          <w:sz w:val="22"/>
          <w:szCs w:val="22"/>
          <w:lang w:val="es-BO"/>
        </w:rPr>
        <w:t>m</w:t>
      </w:r>
      <w:r w:rsidRPr="007A1656" w:rsidR="00F73C7D">
        <w:rPr>
          <w:rFonts w:ascii="Tahoma" w:hAnsi="Tahoma" w:cs="Tahoma"/>
          <w:sz w:val="22"/>
          <w:szCs w:val="22"/>
          <w:lang w:val="es-BO"/>
        </w:rPr>
        <w:t>inisterio de Electricidad y Energías Renovables</w:t>
      </w:r>
      <w:r w:rsidR="00E11978">
        <w:rPr>
          <w:rFonts w:ascii="Tahoma" w:hAnsi="Tahoma" w:cs="Tahoma"/>
          <w:sz w:val="22"/>
          <w:szCs w:val="22"/>
          <w:lang w:val="es-BO"/>
        </w:rPr>
        <w:t xml:space="preserve"> – </w:t>
      </w:r>
      <w:r w:rsidRPr="007A1656" w:rsidR="00045E35">
        <w:rPr>
          <w:rFonts w:ascii="Tahoma" w:hAnsi="Tahoma" w:cs="Tahoma"/>
          <w:sz w:val="22"/>
          <w:szCs w:val="22"/>
          <w:lang w:val="es-BO"/>
        </w:rPr>
        <w:t>VMEER</w:t>
      </w:r>
      <w:r w:rsidRPr="007A1656">
        <w:rPr>
          <w:rFonts w:ascii="Tahoma" w:hAnsi="Tahoma" w:cs="Tahoma"/>
          <w:sz w:val="22"/>
          <w:szCs w:val="22"/>
          <w:lang w:val="es-BO"/>
        </w:rPr>
        <w:t>,</w:t>
      </w:r>
      <w:r w:rsidRPr="007A1656" w:rsidR="000D5517">
        <w:rPr>
          <w:rFonts w:ascii="Tahoma" w:hAnsi="Tahoma" w:cs="Tahoma"/>
          <w:sz w:val="22"/>
          <w:szCs w:val="22"/>
          <w:lang w:val="es-BO"/>
        </w:rPr>
        <w:t xml:space="preserve"> </w:t>
      </w:r>
      <w:r w:rsidRPr="007A1656" w:rsidR="00F73C7D">
        <w:rPr>
          <w:rFonts w:ascii="Tahoma" w:hAnsi="Tahoma" w:cs="Tahoma"/>
          <w:sz w:val="22"/>
          <w:szCs w:val="22"/>
          <w:lang w:val="es-BO"/>
        </w:rPr>
        <w:t xml:space="preserve">como parte de socialización previa a la implementación del </w:t>
      </w:r>
      <w:r w:rsidRPr="007A1656" w:rsidR="0023505F">
        <w:rPr>
          <w:rFonts w:ascii="Tahoma" w:hAnsi="Tahoma" w:cs="Tahoma"/>
          <w:sz w:val="22"/>
          <w:szCs w:val="22"/>
          <w:lang w:val="es-BO"/>
        </w:rPr>
        <w:t>proyecto IDTR</w:t>
      </w:r>
      <w:r w:rsidRPr="007A1656" w:rsidR="00F73C7D">
        <w:rPr>
          <w:rFonts w:ascii="Tahoma" w:hAnsi="Tahoma" w:cs="Tahoma"/>
          <w:sz w:val="22"/>
          <w:szCs w:val="22"/>
          <w:lang w:val="es-BO"/>
        </w:rPr>
        <w:t xml:space="preserve"> III, organizo</w:t>
      </w:r>
      <w:r w:rsidRPr="007A1656" w:rsidR="0023505F">
        <w:rPr>
          <w:rFonts w:ascii="Tahoma" w:hAnsi="Tahoma" w:cs="Tahoma"/>
          <w:sz w:val="22"/>
          <w:szCs w:val="22"/>
          <w:lang w:val="es-BO"/>
        </w:rPr>
        <w:t xml:space="preserve"> en la presente gestión </w:t>
      </w:r>
      <w:r w:rsidRPr="007A1656" w:rsidR="00672963">
        <w:rPr>
          <w:rFonts w:ascii="Tahoma" w:hAnsi="Tahoma" w:cs="Tahoma"/>
          <w:sz w:val="22"/>
          <w:szCs w:val="22"/>
          <w:lang w:val="es-BO"/>
        </w:rPr>
        <w:t xml:space="preserve">llevo adelante </w:t>
      </w:r>
      <w:r w:rsidRPr="007A1656" w:rsidR="0023505F">
        <w:rPr>
          <w:rFonts w:ascii="Tahoma" w:hAnsi="Tahoma" w:cs="Tahoma"/>
          <w:sz w:val="22"/>
          <w:szCs w:val="22"/>
          <w:lang w:val="es-BO"/>
        </w:rPr>
        <w:t>dos eventos</w:t>
      </w:r>
      <w:r w:rsidRPr="007A1656" w:rsidR="00045E35">
        <w:rPr>
          <w:rFonts w:ascii="Tahoma" w:hAnsi="Tahoma" w:cs="Tahoma"/>
          <w:sz w:val="22"/>
          <w:szCs w:val="22"/>
          <w:lang w:val="es-BO"/>
        </w:rPr>
        <w:t xml:space="preserve"> con los siguientes resultados: </w:t>
      </w:r>
    </w:p>
    <w:p w:rsidRPr="007A1656" w:rsidR="00045E35" w:rsidP="00E741E3" w:rsidRDefault="00045E35" w14:paraId="45BC0D98" w14:textId="5A626C30">
      <w:pPr>
        <w:spacing w:after="0" w:line="240" w:lineRule="auto"/>
        <w:jc w:val="both"/>
        <w:rPr>
          <w:rFonts w:ascii="Tahoma" w:hAnsi="Tahoma" w:cs="Tahoma"/>
          <w:sz w:val="22"/>
          <w:szCs w:val="22"/>
          <w:lang w:val="es-BO"/>
        </w:rPr>
      </w:pPr>
    </w:p>
    <w:p w:rsidRPr="007A1656" w:rsidR="00045E35" w:rsidP="000D5517" w:rsidRDefault="00045E35" w14:paraId="0CDD63D4" w14:textId="094D9D8F">
      <w:pPr>
        <w:pStyle w:val="Heading2"/>
        <w:numPr>
          <w:ilvl w:val="1"/>
          <w:numId w:val="19"/>
        </w:numPr>
        <w:autoSpaceDE w:val="0"/>
        <w:autoSpaceDN w:val="0"/>
        <w:adjustRightInd w:val="0"/>
        <w:spacing w:before="0"/>
        <w:ind w:hanging="792"/>
        <w:jc w:val="both"/>
        <w:rPr>
          <w:rFonts w:ascii="Tahoma" w:hAnsi="Tahoma" w:cs="Tahoma"/>
          <w:b/>
          <w:color w:val="auto"/>
          <w:sz w:val="22"/>
          <w:szCs w:val="22"/>
          <w:lang w:val="es-BO"/>
        </w:rPr>
      </w:pPr>
      <w:bookmarkStart w:name="_Toc143458016" w:id="11"/>
      <w:r w:rsidRPr="007A1656">
        <w:rPr>
          <w:rFonts w:ascii="Tahoma" w:hAnsi="Tahoma" w:cs="Tahoma"/>
          <w:b/>
          <w:bCs/>
          <w:color w:val="auto"/>
          <w:sz w:val="22"/>
          <w:szCs w:val="22"/>
          <w:lang w:val="es-BO"/>
        </w:rPr>
        <w:t>Primer evento de socialización</w:t>
      </w:r>
      <w:bookmarkEnd w:id="11"/>
    </w:p>
    <w:p w:rsidRPr="007A1656" w:rsidR="00045E35" w:rsidP="00E741E3" w:rsidRDefault="00045E35" w14:paraId="5CEE72D6" w14:textId="77777777">
      <w:pPr>
        <w:spacing w:after="0" w:line="240" w:lineRule="auto"/>
        <w:jc w:val="both"/>
        <w:rPr>
          <w:rFonts w:ascii="Tahoma" w:hAnsi="Tahoma" w:cs="Tahoma"/>
          <w:sz w:val="22"/>
          <w:szCs w:val="22"/>
          <w:lang w:val="es-BO"/>
        </w:rPr>
      </w:pPr>
    </w:p>
    <w:p w:rsidRPr="007A1656" w:rsidR="00F73C7D" w:rsidP="00E741E3" w:rsidRDefault="00672963" w14:paraId="7A4826DB" w14:textId="23038BA3">
      <w:pPr>
        <w:spacing w:after="0" w:line="240" w:lineRule="auto"/>
        <w:jc w:val="both"/>
        <w:rPr>
          <w:rFonts w:ascii="Tahoma" w:hAnsi="Tahoma" w:cs="Tahoma"/>
          <w:sz w:val="22"/>
          <w:szCs w:val="22"/>
          <w:lang w:val="es-BO"/>
        </w:rPr>
      </w:pPr>
      <w:r w:rsidRPr="007A1656">
        <w:rPr>
          <w:rFonts w:ascii="Tahoma" w:hAnsi="Tahoma" w:cs="Tahoma"/>
          <w:sz w:val="22"/>
          <w:szCs w:val="22"/>
          <w:lang w:val="es-BO"/>
        </w:rPr>
        <w:t>Evento implementado</w:t>
      </w:r>
      <w:r w:rsidRPr="007A1656" w:rsidR="007347F3">
        <w:rPr>
          <w:rFonts w:ascii="Tahoma" w:hAnsi="Tahoma" w:cs="Tahoma"/>
          <w:sz w:val="22"/>
          <w:szCs w:val="22"/>
          <w:lang w:val="es-BO"/>
        </w:rPr>
        <w:t xml:space="preserve"> fue llevando adelante </w:t>
      </w:r>
      <w:r w:rsidRPr="007A1656" w:rsidR="00A204C8">
        <w:rPr>
          <w:rFonts w:ascii="Tahoma" w:hAnsi="Tahoma" w:cs="Tahoma"/>
          <w:sz w:val="22"/>
          <w:szCs w:val="22"/>
          <w:lang w:val="es-BO"/>
        </w:rPr>
        <w:t xml:space="preserve">a través de la implementación de </w:t>
      </w:r>
      <w:r w:rsidRPr="007A1656" w:rsidR="00513800">
        <w:rPr>
          <w:rFonts w:ascii="Tahoma" w:hAnsi="Tahoma" w:cs="Tahoma"/>
          <w:sz w:val="22"/>
          <w:szCs w:val="22"/>
          <w:lang w:val="es-BO"/>
        </w:rPr>
        <w:t>10</w:t>
      </w:r>
      <w:r w:rsidRPr="007A1656" w:rsidR="00F73C7D">
        <w:rPr>
          <w:rFonts w:ascii="Tahoma" w:hAnsi="Tahoma" w:cs="Tahoma"/>
          <w:sz w:val="22"/>
          <w:szCs w:val="22"/>
          <w:lang w:val="es-BO"/>
        </w:rPr>
        <w:t xml:space="preserve"> talleres de socialización con participación de autoridades de los gobiernos municipales y departamentales, en el mes de febrero del 2023 (Ver anexo </w:t>
      </w:r>
      <w:proofErr w:type="spellStart"/>
      <w:r w:rsidRPr="007A1656" w:rsidR="00F73C7D">
        <w:rPr>
          <w:rFonts w:ascii="Tahoma" w:hAnsi="Tahoma" w:cs="Tahoma"/>
          <w:sz w:val="22"/>
          <w:szCs w:val="22"/>
          <w:lang w:val="es-BO"/>
        </w:rPr>
        <w:t>N°</w:t>
      </w:r>
      <w:proofErr w:type="spellEnd"/>
      <w:r w:rsidRPr="007A1656" w:rsidR="00F73C7D">
        <w:rPr>
          <w:rFonts w:ascii="Tahoma" w:hAnsi="Tahoma" w:cs="Tahoma"/>
          <w:sz w:val="22"/>
          <w:szCs w:val="22"/>
          <w:lang w:val="es-BO"/>
        </w:rPr>
        <w:t xml:space="preserve"> 1).  </w:t>
      </w:r>
    </w:p>
    <w:p w:rsidRPr="007A1656" w:rsidR="00CE26D9" w:rsidP="00E741E3" w:rsidRDefault="00CE26D9" w14:paraId="4BCB99FE" w14:textId="77777777">
      <w:pPr>
        <w:autoSpaceDE w:val="0"/>
        <w:autoSpaceDN w:val="0"/>
        <w:adjustRightInd w:val="0"/>
        <w:spacing w:after="0" w:line="240" w:lineRule="auto"/>
        <w:jc w:val="both"/>
        <w:rPr>
          <w:rFonts w:ascii="Tahoma" w:hAnsi="Tahoma" w:cs="Tahoma"/>
          <w:sz w:val="22"/>
          <w:szCs w:val="22"/>
          <w:lang w:val="es-BO"/>
        </w:rPr>
      </w:pPr>
    </w:p>
    <w:p w:rsidRPr="007A1656" w:rsidR="00CE26D9" w:rsidP="00E741E3" w:rsidRDefault="00CE26D9" w14:paraId="5CDF83FB" w14:textId="77777777">
      <w:pPr>
        <w:autoSpaceDE w:val="0"/>
        <w:autoSpaceDN w:val="0"/>
        <w:adjustRightInd w:val="0"/>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A </w:t>
      </w:r>
      <w:r w:rsidRPr="007A1656" w:rsidR="000A388F">
        <w:rPr>
          <w:rFonts w:ascii="Tahoma" w:hAnsi="Tahoma" w:cs="Tahoma"/>
          <w:sz w:val="22"/>
          <w:szCs w:val="22"/>
          <w:lang w:val="es-BO"/>
        </w:rPr>
        <w:t>continuación,</w:t>
      </w:r>
      <w:r w:rsidRPr="007A1656">
        <w:rPr>
          <w:rFonts w:ascii="Tahoma" w:hAnsi="Tahoma" w:cs="Tahoma"/>
          <w:sz w:val="22"/>
          <w:szCs w:val="22"/>
          <w:lang w:val="es-BO"/>
        </w:rPr>
        <w:t xml:space="preserve"> se presenta el consolidado de las actividades realizadas: </w:t>
      </w:r>
    </w:p>
    <w:p w:rsidRPr="007A1656" w:rsidR="006A554C" w:rsidP="00E741E3" w:rsidRDefault="006A554C" w14:paraId="5A4CDA14" w14:textId="77777777">
      <w:pPr>
        <w:spacing w:after="0" w:line="240" w:lineRule="auto"/>
        <w:jc w:val="both"/>
        <w:rPr>
          <w:rFonts w:ascii="Tahoma" w:hAnsi="Tahoma" w:cs="Tahoma"/>
          <w:sz w:val="22"/>
          <w:szCs w:val="22"/>
          <w:lang w:val="es-BO"/>
        </w:rPr>
      </w:pPr>
    </w:p>
    <w:p w:rsidRPr="007A1656" w:rsidR="00890511" w:rsidP="000D5517" w:rsidRDefault="00727E2B" w14:paraId="3920BC59" w14:textId="7457C36E">
      <w:pPr>
        <w:pStyle w:val="Heading2"/>
        <w:numPr>
          <w:ilvl w:val="2"/>
          <w:numId w:val="19"/>
        </w:numPr>
        <w:spacing w:before="0"/>
        <w:ind w:hanging="1224"/>
        <w:jc w:val="both"/>
        <w:rPr>
          <w:rFonts w:ascii="Tahoma" w:hAnsi="Tahoma" w:cs="Tahoma"/>
          <w:b/>
          <w:color w:val="auto"/>
          <w:sz w:val="22"/>
          <w:szCs w:val="22"/>
          <w:lang w:val="es-BO"/>
        </w:rPr>
      </w:pPr>
      <w:bookmarkStart w:name="_Toc143458017" w:id="12"/>
      <w:r w:rsidRPr="007A1656">
        <w:rPr>
          <w:rFonts w:ascii="Tahoma" w:hAnsi="Tahoma" w:cs="Tahoma"/>
          <w:b/>
          <w:color w:val="auto"/>
          <w:sz w:val="22"/>
          <w:szCs w:val="22"/>
          <w:lang w:val="es-BO"/>
        </w:rPr>
        <w:t>Objetivo de la Actividad</w:t>
      </w:r>
      <w:bookmarkEnd w:id="12"/>
    </w:p>
    <w:p w:rsidRPr="007A1656" w:rsidR="001B7F00" w:rsidP="00E741E3" w:rsidRDefault="001B7F00" w14:paraId="65F14EAA" w14:textId="77777777">
      <w:pPr>
        <w:pStyle w:val="ListParagraph"/>
        <w:autoSpaceDE w:val="0"/>
        <w:autoSpaceDN w:val="0"/>
        <w:adjustRightInd w:val="0"/>
        <w:spacing w:after="0" w:line="240" w:lineRule="auto"/>
        <w:ind w:left="0"/>
        <w:jc w:val="both"/>
        <w:rPr>
          <w:rStyle w:val="Hyperlink"/>
          <w:rFonts w:ascii="Tahoma" w:hAnsi="Tahoma" w:cs="Tahoma"/>
          <w:b/>
          <w:noProof/>
          <w:color w:val="auto"/>
          <w:sz w:val="22"/>
          <w:szCs w:val="22"/>
          <w:u w:val="none"/>
          <w:lang w:val="es-BO"/>
        </w:rPr>
      </w:pPr>
    </w:p>
    <w:p w:rsidRPr="007A1656" w:rsidR="00890511" w:rsidP="00E741E3" w:rsidRDefault="00890511" w14:paraId="37E66F5C" w14:textId="290CCE28">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El objetivo para las 10 actividades </w:t>
      </w:r>
      <w:r w:rsidRPr="007A1656" w:rsidR="006B75A6">
        <w:rPr>
          <w:rFonts w:ascii="Tahoma" w:hAnsi="Tahoma" w:cs="Tahoma"/>
          <w:sz w:val="22"/>
          <w:szCs w:val="22"/>
          <w:lang w:val="es-BO"/>
        </w:rPr>
        <w:t>desarrolladas</w:t>
      </w:r>
      <w:r w:rsidRPr="007A1656" w:rsidR="007D1444">
        <w:rPr>
          <w:rFonts w:ascii="Tahoma" w:hAnsi="Tahoma" w:cs="Tahoma"/>
          <w:sz w:val="22"/>
          <w:szCs w:val="22"/>
          <w:lang w:val="es-BO"/>
        </w:rPr>
        <w:t xml:space="preserve"> </w:t>
      </w:r>
      <w:r w:rsidRPr="007A1656" w:rsidR="006B75A6">
        <w:rPr>
          <w:rFonts w:ascii="Tahoma" w:hAnsi="Tahoma" w:cs="Tahoma"/>
          <w:sz w:val="22"/>
          <w:szCs w:val="22"/>
          <w:lang w:val="es-BO"/>
        </w:rPr>
        <w:t>d</w:t>
      </w:r>
      <w:r w:rsidRPr="007A1656">
        <w:rPr>
          <w:rFonts w:ascii="Tahoma" w:hAnsi="Tahoma" w:cs="Tahoma"/>
          <w:sz w:val="22"/>
          <w:szCs w:val="22"/>
          <w:lang w:val="es-BO"/>
        </w:rPr>
        <w:t>e: Socialización del manual (MEEPER); manual para la implementación y sostenibilidad de sistemas fotovoltaicos y solicitud de proyectos de los GAM'S y GAD'S de Bolivia para el inicio de actividades de los programas de electrificación rural (PER III) e (IDTR III)</w:t>
      </w:r>
      <w:r w:rsidRPr="007A1656" w:rsidR="00284AAB">
        <w:rPr>
          <w:rFonts w:ascii="Tahoma" w:hAnsi="Tahoma" w:cs="Tahoma"/>
          <w:sz w:val="22"/>
          <w:szCs w:val="22"/>
          <w:lang w:val="es-BO"/>
        </w:rPr>
        <w:t xml:space="preserve"> (Ver anexo </w:t>
      </w:r>
      <w:proofErr w:type="spellStart"/>
      <w:r w:rsidRPr="007A1656" w:rsidR="00284AAB">
        <w:rPr>
          <w:rFonts w:ascii="Tahoma" w:hAnsi="Tahoma" w:cs="Tahoma"/>
          <w:sz w:val="22"/>
          <w:szCs w:val="22"/>
          <w:lang w:val="es-BO"/>
        </w:rPr>
        <w:t>N°</w:t>
      </w:r>
      <w:proofErr w:type="spellEnd"/>
      <w:r w:rsidRPr="007A1656" w:rsidR="00284AAB">
        <w:rPr>
          <w:rFonts w:ascii="Tahoma" w:hAnsi="Tahoma" w:cs="Tahoma"/>
          <w:sz w:val="22"/>
          <w:szCs w:val="22"/>
          <w:lang w:val="es-BO"/>
        </w:rPr>
        <w:t xml:space="preserve"> </w:t>
      </w:r>
      <w:r w:rsidRPr="007A1656" w:rsidR="00F73C7D">
        <w:rPr>
          <w:rFonts w:ascii="Tahoma" w:hAnsi="Tahoma" w:cs="Tahoma"/>
          <w:sz w:val="22"/>
          <w:szCs w:val="22"/>
          <w:lang w:val="es-BO"/>
        </w:rPr>
        <w:t>1</w:t>
      </w:r>
      <w:r w:rsidRPr="007A1656" w:rsidR="00284AAB">
        <w:rPr>
          <w:rFonts w:ascii="Tahoma" w:hAnsi="Tahoma" w:cs="Tahoma"/>
          <w:sz w:val="22"/>
          <w:szCs w:val="22"/>
          <w:lang w:val="es-BO"/>
        </w:rPr>
        <w:t>)</w:t>
      </w:r>
      <w:r w:rsidRPr="007A1656">
        <w:rPr>
          <w:rFonts w:ascii="Tahoma" w:hAnsi="Tahoma" w:cs="Tahoma"/>
          <w:sz w:val="22"/>
          <w:szCs w:val="22"/>
          <w:lang w:val="es-BO"/>
        </w:rPr>
        <w:t xml:space="preserve">. </w:t>
      </w:r>
    </w:p>
    <w:p w:rsidRPr="007A1656" w:rsidR="006A554C" w:rsidP="00E741E3" w:rsidRDefault="006A554C" w14:paraId="4497B227" w14:textId="77777777">
      <w:pPr>
        <w:spacing w:after="0" w:line="240" w:lineRule="auto"/>
        <w:jc w:val="both"/>
        <w:rPr>
          <w:rFonts w:ascii="Tahoma" w:hAnsi="Tahoma" w:cs="Tahoma"/>
          <w:sz w:val="22"/>
          <w:szCs w:val="22"/>
          <w:lang w:val="es-BO"/>
        </w:rPr>
      </w:pPr>
    </w:p>
    <w:p w:rsidRPr="007A1656" w:rsidR="00890511" w:rsidP="000D5517" w:rsidRDefault="00727E2B" w14:paraId="1E4AEBC6" w14:textId="77777777">
      <w:pPr>
        <w:pStyle w:val="Heading2"/>
        <w:numPr>
          <w:ilvl w:val="2"/>
          <w:numId w:val="19"/>
        </w:numPr>
        <w:spacing w:before="0"/>
        <w:ind w:hanging="1224"/>
        <w:jc w:val="both"/>
        <w:rPr>
          <w:rFonts w:ascii="Tahoma" w:hAnsi="Tahoma" w:cs="Tahoma"/>
          <w:b/>
          <w:color w:val="auto"/>
          <w:sz w:val="22"/>
          <w:szCs w:val="22"/>
          <w:lang w:val="es-BO"/>
        </w:rPr>
      </w:pPr>
      <w:bookmarkStart w:name="_Toc143458018" w:id="13"/>
      <w:r w:rsidRPr="007A1656">
        <w:rPr>
          <w:rFonts w:ascii="Tahoma" w:hAnsi="Tahoma" w:cs="Tahoma"/>
          <w:b/>
          <w:color w:val="auto"/>
          <w:sz w:val="22"/>
          <w:szCs w:val="22"/>
          <w:lang w:val="es-BO"/>
        </w:rPr>
        <w:t xml:space="preserve">Cronograma de </w:t>
      </w:r>
      <w:r w:rsidRPr="007A1656" w:rsidR="00573CE0">
        <w:rPr>
          <w:rFonts w:ascii="Tahoma" w:hAnsi="Tahoma" w:cs="Tahoma"/>
          <w:b/>
          <w:color w:val="auto"/>
          <w:sz w:val="22"/>
          <w:szCs w:val="22"/>
          <w:lang w:val="es-BO"/>
        </w:rPr>
        <w:t>Responsabilidades</w:t>
      </w:r>
      <w:bookmarkEnd w:id="13"/>
      <w:r w:rsidRPr="007A1656">
        <w:rPr>
          <w:rFonts w:ascii="Tahoma" w:hAnsi="Tahoma" w:cs="Tahoma"/>
          <w:b/>
          <w:color w:val="auto"/>
          <w:sz w:val="22"/>
          <w:szCs w:val="22"/>
          <w:lang w:val="es-BO"/>
        </w:rPr>
        <w:t xml:space="preserve"> </w:t>
      </w:r>
    </w:p>
    <w:p w:rsidRPr="007A1656" w:rsidR="00CE0DD6" w:rsidP="00E741E3" w:rsidRDefault="00CE0DD6" w14:paraId="3B43CC1E" w14:textId="77777777">
      <w:pPr>
        <w:pStyle w:val="ListParagraph"/>
        <w:autoSpaceDE w:val="0"/>
        <w:autoSpaceDN w:val="0"/>
        <w:adjustRightInd w:val="0"/>
        <w:spacing w:after="0" w:line="240" w:lineRule="auto"/>
        <w:ind w:left="0"/>
        <w:jc w:val="both"/>
        <w:rPr>
          <w:rStyle w:val="Hyperlink"/>
          <w:rFonts w:ascii="Tahoma" w:hAnsi="Tahoma" w:cs="Tahoma"/>
          <w:b/>
          <w:noProof/>
          <w:color w:val="auto"/>
          <w:sz w:val="22"/>
          <w:szCs w:val="22"/>
          <w:u w:val="none"/>
          <w:lang w:val="es-BO"/>
        </w:rPr>
      </w:pPr>
    </w:p>
    <w:p w:rsidRPr="007A1656" w:rsidR="00890511" w:rsidP="00E741E3" w:rsidRDefault="00890511" w14:paraId="32FA75CA" w14:textId="2831FC8C">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La </w:t>
      </w:r>
      <w:r w:rsidR="00805809">
        <w:rPr>
          <w:rFonts w:ascii="Tahoma" w:hAnsi="Tahoma" w:cs="Tahoma"/>
          <w:sz w:val="22"/>
          <w:szCs w:val="22"/>
          <w:lang w:val="es-BO"/>
        </w:rPr>
        <w:t>DGER</w:t>
      </w:r>
      <w:r w:rsidRPr="007A1656">
        <w:rPr>
          <w:rFonts w:ascii="Tahoma" w:hAnsi="Tahoma" w:cs="Tahoma"/>
          <w:sz w:val="22"/>
          <w:szCs w:val="22"/>
          <w:lang w:val="es-BO"/>
        </w:rPr>
        <w:t>, junto al equipo técnico estuvieron a cargo del desarrollo de los 10 eventos y elaboraron un cronograma con asignación de responsabilidades, acorde al siguiente detalle:</w:t>
      </w:r>
    </w:p>
    <w:p w:rsidRPr="007A1656" w:rsidR="006A554C" w:rsidP="00E741E3" w:rsidRDefault="006A554C" w14:paraId="0235D809" w14:textId="77777777">
      <w:pPr>
        <w:spacing w:after="0" w:line="240" w:lineRule="auto"/>
        <w:jc w:val="both"/>
        <w:rPr>
          <w:rFonts w:ascii="Tahoma" w:hAnsi="Tahoma" w:cs="Tahoma"/>
          <w:sz w:val="22"/>
          <w:szCs w:val="22"/>
          <w:lang w:val="es-BO"/>
        </w:rPr>
      </w:pPr>
    </w:p>
    <w:p w:rsidRPr="007A1656" w:rsidR="00890511" w:rsidP="00E741E3" w:rsidRDefault="00865CD2" w14:paraId="168688BE" w14:textId="7B5540CD">
      <w:pPr>
        <w:spacing w:after="0" w:line="240" w:lineRule="auto"/>
        <w:jc w:val="center"/>
        <w:rPr>
          <w:rFonts w:ascii="Tahoma" w:hAnsi="Tahoma" w:cs="Tahoma"/>
          <w:b/>
          <w:bCs/>
          <w:sz w:val="20"/>
          <w:szCs w:val="20"/>
          <w:lang w:val="es-BO"/>
        </w:rPr>
      </w:pPr>
      <w:bookmarkStart w:name="_Toc143457741" w:id="14"/>
      <w:r w:rsidRPr="007A1656">
        <w:rPr>
          <w:rFonts w:ascii="Tahoma" w:hAnsi="Tahoma" w:cs="Tahoma"/>
          <w:b/>
          <w:bCs/>
          <w:sz w:val="20"/>
          <w:szCs w:val="20"/>
          <w:lang w:val="es-BO"/>
        </w:rPr>
        <w:t xml:space="preserve">Tabla </w:t>
      </w:r>
      <w:r w:rsidRPr="007A1656">
        <w:rPr>
          <w:rFonts w:ascii="Tahoma" w:hAnsi="Tahoma" w:cs="Tahoma"/>
          <w:b/>
          <w:bCs/>
          <w:sz w:val="20"/>
          <w:szCs w:val="20"/>
          <w:lang w:val="es-BO"/>
        </w:rPr>
        <w:fldChar w:fldCharType="begin"/>
      </w:r>
      <w:r w:rsidRPr="007A1656">
        <w:rPr>
          <w:rFonts w:ascii="Tahoma" w:hAnsi="Tahoma" w:cs="Tahoma"/>
          <w:b/>
          <w:bCs/>
          <w:sz w:val="20"/>
          <w:szCs w:val="20"/>
          <w:lang w:val="es-BO"/>
        </w:rPr>
        <w:instrText xml:space="preserve"> SEQ Tabla \* ARABIC </w:instrText>
      </w:r>
      <w:r w:rsidRPr="007A1656">
        <w:rPr>
          <w:rFonts w:ascii="Tahoma" w:hAnsi="Tahoma" w:cs="Tahoma"/>
          <w:b/>
          <w:bCs/>
          <w:sz w:val="20"/>
          <w:szCs w:val="20"/>
          <w:lang w:val="es-BO"/>
        </w:rPr>
        <w:fldChar w:fldCharType="separate"/>
      </w:r>
      <w:r w:rsidRPr="007A1656" w:rsidR="000D5517">
        <w:rPr>
          <w:rFonts w:ascii="Tahoma" w:hAnsi="Tahoma" w:cs="Tahoma"/>
          <w:b/>
          <w:bCs/>
          <w:noProof/>
          <w:sz w:val="20"/>
          <w:szCs w:val="20"/>
          <w:lang w:val="es-BO"/>
        </w:rPr>
        <w:t>1</w:t>
      </w:r>
      <w:r w:rsidRPr="007A1656">
        <w:rPr>
          <w:rFonts w:ascii="Tahoma" w:hAnsi="Tahoma" w:cs="Tahoma"/>
          <w:b/>
          <w:bCs/>
          <w:sz w:val="20"/>
          <w:szCs w:val="20"/>
          <w:lang w:val="es-BO"/>
        </w:rPr>
        <w:fldChar w:fldCharType="end"/>
      </w:r>
      <w:r w:rsidRPr="007A1656" w:rsidR="00AF4AAC">
        <w:rPr>
          <w:rFonts w:ascii="Tahoma" w:hAnsi="Tahoma" w:cs="Tahoma"/>
          <w:b/>
          <w:bCs/>
          <w:sz w:val="20"/>
          <w:szCs w:val="20"/>
          <w:lang w:val="es-BO"/>
        </w:rPr>
        <w:t xml:space="preserve">: </w:t>
      </w:r>
      <w:r w:rsidRPr="007A1656" w:rsidR="00F10333">
        <w:rPr>
          <w:rFonts w:ascii="Tahoma" w:hAnsi="Tahoma" w:cs="Tahoma"/>
          <w:b/>
          <w:bCs/>
          <w:sz w:val="20"/>
          <w:szCs w:val="20"/>
          <w:lang w:val="es-BO"/>
        </w:rPr>
        <w:t>C</w:t>
      </w:r>
      <w:r w:rsidRPr="007A1656" w:rsidR="00890511">
        <w:rPr>
          <w:rFonts w:ascii="Tahoma" w:hAnsi="Tahoma" w:cs="Tahoma"/>
          <w:b/>
          <w:bCs/>
          <w:sz w:val="20"/>
          <w:szCs w:val="20"/>
          <w:lang w:val="es-BO"/>
        </w:rPr>
        <w:t>onsolidado de responsabilidades</w:t>
      </w:r>
      <w:bookmarkEnd w:id="14"/>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28"/>
        <w:gridCol w:w="2044"/>
        <w:gridCol w:w="1613"/>
        <w:gridCol w:w="4513"/>
      </w:tblGrid>
      <w:tr w:rsidRPr="007A1656" w:rsidR="00AF4AAC" w:rsidTr="000C0A09" w14:paraId="10DD88D6" w14:textId="77777777">
        <w:trPr>
          <w:tblHeader/>
          <w:jc w:val="center"/>
        </w:trPr>
        <w:tc>
          <w:tcPr>
            <w:tcW w:w="928" w:type="dxa"/>
            <w:shd w:val="pct40" w:color="auto" w:fill="FFFFFF" w:themeFill="background1"/>
            <w:vAlign w:val="center"/>
          </w:tcPr>
          <w:p w:rsidRPr="007A1656" w:rsidR="00890511" w:rsidP="00E741E3" w:rsidRDefault="00AF4AAC" w14:paraId="42388E21" w14:textId="5C800DF1">
            <w:pPr>
              <w:spacing w:after="0" w:line="240" w:lineRule="auto"/>
              <w:jc w:val="center"/>
              <w:rPr>
                <w:rFonts w:ascii="Tahoma" w:hAnsi="Tahoma" w:cs="Tahoma"/>
                <w:b/>
                <w:color w:val="FFFFFF" w:themeColor="background1"/>
                <w:sz w:val="14"/>
                <w:szCs w:val="14"/>
                <w:lang w:val="es-BO"/>
              </w:rPr>
            </w:pPr>
            <w:r w:rsidRPr="007A1656">
              <w:rPr>
                <w:rFonts w:ascii="Tahoma" w:hAnsi="Tahoma" w:cs="Tahoma"/>
                <w:b/>
                <w:color w:val="FFFFFF" w:themeColor="background1"/>
                <w:sz w:val="14"/>
                <w:szCs w:val="14"/>
                <w:lang w:val="es-BO"/>
              </w:rPr>
              <w:t>Fechas</w:t>
            </w:r>
          </w:p>
        </w:tc>
        <w:tc>
          <w:tcPr>
            <w:tcW w:w="2044" w:type="dxa"/>
            <w:shd w:val="pct40" w:color="auto" w:fill="FFFFFF" w:themeFill="background1"/>
            <w:vAlign w:val="center"/>
          </w:tcPr>
          <w:p w:rsidRPr="007A1656" w:rsidR="00890511" w:rsidP="00E741E3" w:rsidRDefault="00AF4AAC" w14:paraId="0EB16F2B" w14:textId="1EC3D1B7">
            <w:pPr>
              <w:spacing w:after="0" w:line="240" w:lineRule="auto"/>
              <w:jc w:val="center"/>
              <w:rPr>
                <w:rFonts w:ascii="Tahoma" w:hAnsi="Tahoma" w:cs="Tahoma"/>
                <w:b/>
                <w:color w:val="FFFFFF" w:themeColor="background1"/>
                <w:sz w:val="14"/>
                <w:szCs w:val="14"/>
                <w:lang w:val="es-BO"/>
              </w:rPr>
            </w:pPr>
            <w:r w:rsidRPr="007A1656">
              <w:rPr>
                <w:rFonts w:ascii="Tahoma" w:hAnsi="Tahoma" w:cs="Tahoma"/>
                <w:b/>
                <w:color w:val="FFFFFF" w:themeColor="background1"/>
                <w:sz w:val="14"/>
                <w:szCs w:val="14"/>
                <w:lang w:val="es-BO"/>
              </w:rPr>
              <w:t>Lugar</w:t>
            </w:r>
          </w:p>
        </w:tc>
        <w:tc>
          <w:tcPr>
            <w:tcW w:w="1613" w:type="dxa"/>
            <w:shd w:val="pct40" w:color="auto" w:fill="FFFFFF" w:themeFill="background1"/>
            <w:vAlign w:val="center"/>
          </w:tcPr>
          <w:p w:rsidRPr="007A1656" w:rsidR="00890511" w:rsidP="00E741E3" w:rsidRDefault="00AF4AAC" w14:paraId="48027CAB" w14:textId="1B6FA37C">
            <w:pPr>
              <w:spacing w:after="0" w:line="240" w:lineRule="auto"/>
              <w:jc w:val="center"/>
              <w:rPr>
                <w:rFonts w:ascii="Tahoma" w:hAnsi="Tahoma" w:cs="Tahoma"/>
                <w:b/>
                <w:color w:val="FFFFFF" w:themeColor="background1"/>
                <w:sz w:val="14"/>
                <w:szCs w:val="14"/>
                <w:lang w:val="es-BO"/>
              </w:rPr>
            </w:pPr>
            <w:r w:rsidRPr="007A1656">
              <w:rPr>
                <w:rFonts w:ascii="Tahoma" w:hAnsi="Tahoma" w:cs="Tahoma"/>
                <w:b/>
                <w:color w:val="FFFFFF" w:themeColor="background1"/>
                <w:sz w:val="14"/>
                <w:szCs w:val="14"/>
                <w:lang w:val="es-BO"/>
              </w:rPr>
              <w:t xml:space="preserve">Dirección General Energías Renovables </w:t>
            </w:r>
          </w:p>
        </w:tc>
        <w:tc>
          <w:tcPr>
            <w:tcW w:w="4513" w:type="dxa"/>
            <w:shd w:val="pct40" w:color="auto" w:fill="FFFFFF" w:themeFill="background1"/>
            <w:vAlign w:val="center"/>
          </w:tcPr>
          <w:p w:rsidRPr="007A1656" w:rsidR="00890511" w:rsidP="00E741E3" w:rsidRDefault="00AF4AAC" w14:paraId="227580DE" w14:textId="7EA08D2C">
            <w:pPr>
              <w:spacing w:after="0" w:line="240" w:lineRule="auto"/>
              <w:jc w:val="center"/>
              <w:rPr>
                <w:rFonts w:ascii="Tahoma" w:hAnsi="Tahoma" w:cs="Tahoma"/>
                <w:b/>
                <w:color w:val="FFFFFF" w:themeColor="background1"/>
                <w:sz w:val="14"/>
                <w:szCs w:val="14"/>
                <w:lang w:val="es-BO"/>
              </w:rPr>
            </w:pPr>
            <w:r w:rsidRPr="007A1656">
              <w:rPr>
                <w:rFonts w:ascii="Tahoma" w:hAnsi="Tahoma" w:cs="Tahoma"/>
                <w:b/>
                <w:color w:val="FFFFFF" w:themeColor="background1"/>
                <w:sz w:val="14"/>
                <w:szCs w:val="14"/>
                <w:lang w:val="es-BO"/>
              </w:rPr>
              <w:t>Cargo</w:t>
            </w:r>
          </w:p>
        </w:tc>
      </w:tr>
      <w:tr w:rsidRPr="007A1656" w:rsidR="00890511" w:rsidTr="000C0A09" w14:paraId="756FF2C3" w14:textId="77777777">
        <w:trPr>
          <w:jc w:val="center"/>
        </w:trPr>
        <w:tc>
          <w:tcPr>
            <w:tcW w:w="928" w:type="dxa"/>
            <w:vMerge w:val="restart"/>
          </w:tcPr>
          <w:p w:rsidRPr="007A1656" w:rsidR="00890511" w:rsidP="00E741E3" w:rsidRDefault="00890511" w14:paraId="1DD73876" w14:textId="77777777">
            <w:pPr>
              <w:spacing w:after="0" w:line="240" w:lineRule="auto"/>
              <w:rPr>
                <w:rFonts w:ascii="Tahoma" w:hAnsi="Tahoma" w:cs="Tahoma"/>
                <w:sz w:val="14"/>
                <w:szCs w:val="14"/>
                <w:lang w:val="es-BO"/>
              </w:rPr>
            </w:pPr>
            <w:r w:rsidRPr="007A1656">
              <w:rPr>
                <w:rFonts w:ascii="Tahoma" w:hAnsi="Tahoma" w:cs="Tahoma"/>
                <w:sz w:val="14"/>
                <w:szCs w:val="14"/>
                <w:lang w:val="es-BO"/>
              </w:rPr>
              <w:t>3/2/2023</w:t>
            </w:r>
          </w:p>
        </w:tc>
        <w:tc>
          <w:tcPr>
            <w:tcW w:w="2044" w:type="dxa"/>
            <w:vMerge w:val="restart"/>
          </w:tcPr>
          <w:p w:rsidRPr="007A1656" w:rsidR="00890511" w:rsidP="00E741E3" w:rsidRDefault="00890511" w14:paraId="649DBB9D" w14:textId="6A6BEB19">
            <w:pPr>
              <w:spacing w:after="0" w:line="240" w:lineRule="auto"/>
              <w:rPr>
                <w:rFonts w:ascii="Tahoma" w:hAnsi="Tahoma" w:cs="Tahoma"/>
                <w:sz w:val="14"/>
                <w:szCs w:val="14"/>
                <w:lang w:val="es-BO"/>
              </w:rPr>
            </w:pPr>
            <w:r w:rsidRPr="007A1656">
              <w:rPr>
                <w:rFonts w:ascii="Tahoma" w:hAnsi="Tahoma" w:cs="Tahoma"/>
                <w:sz w:val="14"/>
                <w:szCs w:val="14"/>
                <w:lang w:val="es-BO"/>
              </w:rPr>
              <w:t>Sucre, Chuquisaca</w:t>
            </w:r>
          </w:p>
        </w:tc>
        <w:tc>
          <w:tcPr>
            <w:tcW w:w="1613" w:type="dxa"/>
          </w:tcPr>
          <w:p w:rsidRPr="007A1656" w:rsidR="00890511" w:rsidP="00E741E3" w:rsidRDefault="00890511" w14:paraId="12337172" w14:textId="77777777">
            <w:pPr>
              <w:spacing w:after="0" w:line="240" w:lineRule="auto"/>
              <w:rPr>
                <w:rFonts w:ascii="Tahoma" w:hAnsi="Tahoma" w:cs="Tahoma"/>
                <w:sz w:val="14"/>
                <w:szCs w:val="14"/>
                <w:lang w:val="es-BO"/>
              </w:rPr>
            </w:pPr>
            <w:r w:rsidRPr="007A1656">
              <w:rPr>
                <w:rFonts w:ascii="Tahoma" w:hAnsi="Tahoma" w:cs="Tahoma"/>
                <w:sz w:val="14"/>
                <w:szCs w:val="14"/>
                <w:lang w:val="es-BO"/>
              </w:rPr>
              <w:t>Boris Delgado</w:t>
            </w:r>
          </w:p>
        </w:tc>
        <w:tc>
          <w:tcPr>
            <w:tcW w:w="4513" w:type="dxa"/>
          </w:tcPr>
          <w:p w:rsidRPr="007A1656" w:rsidR="00890511" w:rsidP="00E741E3" w:rsidRDefault="00890511" w14:paraId="5A93DC1C" w14:textId="77777777">
            <w:pPr>
              <w:spacing w:after="0" w:line="240" w:lineRule="auto"/>
              <w:rPr>
                <w:rFonts w:ascii="Tahoma" w:hAnsi="Tahoma" w:cs="Tahoma"/>
                <w:sz w:val="14"/>
                <w:szCs w:val="14"/>
                <w:lang w:val="es-BO"/>
              </w:rPr>
            </w:pPr>
            <w:r w:rsidRPr="007A1656">
              <w:rPr>
                <w:rFonts w:ascii="Tahoma" w:hAnsi="Tahoma" w:cs="Tahoma"/>
                <w:sz w:val="14"/>
                <w:szCs w:val="14"/>
                <w:lang w:val="es-BO"/>
              </w:rPr>
              <w:t>Profesional en Proyectos y Sistemas Aislados</w:t>
            </w:r>
          </w:p>
        </w:tc>
      </w:tr>
      <w:tr w:rsidRPr="007A1656" w:rsidR="00890511" w:rsidTr="000C0A09" w14:paraId="593A7854" w14:textId="77777777">
        <w:trPr>
          <w:jc w:val="center"/>
        </w:trPr>
        <w:tc>
          <w:tcPr>
            <w:tcW w:w="928" w:type="dxa"/>
            <w:vMerge/>
          </w:tcPr>
          <w:p w:rsidRPr="007A1656" w:rsidR="00890511" w:rsidP="00E741E3" w:rsidRDefault="00890511" w14:paraId="62C125D0" w14:textId="77777777">
            <w:pPr>
              <w:spacing w:after="0" w:line="240" w:lineRule="auto"/>
              <w:rPr>
                <w:rFonts w:ascii="Tahoma" w:hAnsi="Tahoma" w:cs="Tahoma"/>
                <w:sz w:val="14"/>
                <w:szCs w:val="14"/>
                <w:lang w:val="es-BO"/>
              </w:rPr>
            </w:pPr>
          </w:p>
        </w:tc>
        <w:tc>
          <w:tcPr>
            <w:tcW w:w="2044" w:type="dxa"/>
            <w:vMerge/>
          </w:tcPr>
          <w:p w:rsidRPr="007A1656" w:rsidR="00890511" w:rsidP="00E741E3" w:rsidRDefault="00890511" w14:paraId="26D489E2" w14:textId="77777777">
            <w:pPr>
              <w:spacing w:after="0" w:line="240" w:lineRule="auto"/>
              <w:rPr>
                <w:rFonts w:ascii="Tahoma" w:hAnsi="Tahoma" w:cs="Tahoma"/>
                <w:sz w:val="14"/>
                <w:szCs w:val="14"/>
                <w:lang w:val="es-BO"/>
              </w:rPr>
            </w:pPr>
          </w:p>
        </w:tc>
        <w:tc>
          <w:tcPr>
            <w:tcW w:w="1613" w:type="dxa"/>
          </w:tcPr>
          <w:p w:rsidRPr="007A1656" w:rsidR="00890511" w:rsidP="00E741E3" w:rsidRDefault="00890511" w14:paraId="42BA7D77" w14:textId="77777777">
            <w:pPr>
              <w:spacing w:after="0" w:line="240" w:lineRule="auto"/>
              <w:rPr>
                <w:rFonts w:ascii="Tahoma" w:hAnsi="Tahoma" w:cs="Tahoma"/>
                <w:sz w:val="14"/>
                <w:szCs w:val="14"/>
                <w:lang w:val="es-BO"/>
              </w:rPr>
            </w:pPr>
            <w:r w:rsidRPr="007A1656">
              <w:rPr>
                <w:rFonts w:ascii="Tahoma" w:hAnsi="Tahoma" w:cs="Tahoma"/>
                <w:sz w:val="14"/>
                <w:szCs w:val="14"/>
                <w:lang w:val="es-BO"/>
              </w:rPr>
              <w:t>Raúl Tancara</w:t>
            </w:r>
          </w:p>
        </w:tc>
        <w:tc>
          <w:tcPr>
            <w:tcW w:w="4513" w:type="dxa"/>
          </w:tcPr>
          <w:p w:rsidRPr="007A1656" w:rsidR="00890511" w:rsidP="00E741E3" w:rsidRDefault="00890511" w14:paraId="076C1A52" w14:textId="77777777">
            <w:pPr>
              <w:spacing w:after="0" w:line="240" w:lineRule="auto"/>
              <w:rPr>
                <w:rFonts w:ascii="Tahoma" w:hAnsi="Tahoma" w:cs="Tahoma"/>
                <w:sz w:val="14"/>
                <w:szCs w:val="14"/>
                <w:lang w:val="es-BO"/>
              </w:rPr>
            </w:pPr>
            <w:r w:rsidRPr="007A1656">
              <w:rPr>
                <w:rFonts w:ascii="Tahoma" w:hAnsi="Tahoma" w:cs="Tahoma"/>
                <w:sz w:val="14"/>
                <w:szCs w:val="14"/>
                <w:lang w:val="es-BO"/>
              </w:rPr>
              <w:t>Responsable en Evaluación y Seguimiento Técnico de Generación</w:t>
            </w:r>
          </w:p>
        </w:tc>
      </w:tr>
      <w:tr w:rsidRPr="007A1656" w:rsidR="00890511" w:rsidTr="000C0A09" w14:paraId="76586277" w14:textId="77777777">
        <w:trPr>
          <w:jc w:val="center"/>
        </w:trPr>
        <w:tc>
          <w:tcPr>
            <w:tcW w:w="928" w:type="dxa"/>
            <w:vMerge w:val="restart"/>
          </w:tcPr>
          <w:p w:rsidRPr="007A1656" w:rsidR="00890511" w:rsidP="00E741E3" w:rsidRDefault="00890511" w14:paraId="332725BA" w14:textId="77777777">
            <w:pPr>
              <w:spacing w:after="0" w:line="240" w:lineRule="auto"/>
              <w:rPr>
                <w:rFonts w:ascii="Tahoma" w:hAnsi="Tahoma" w:cs="Tahoma"/>
                <w:sz w:val="14"/>
                <w:szCs w:val="14"/>
                <w:lang w:val="es-BO"/>
              </w:rPr>
            </w:pPr>
            <w:r w:rsidRPr="007A1656">
              <w:rPr>
                <w:rFonts w:ascii="Tahoma" w:hAnsi="Tahoma" w:cs="Tahoma"/>
                <w:sz w:val="14"/>
                <w:szCs w:val="14"/>
                <w:lang w:val="es-BO"/>
              </w:rPr>
              <w:t>08/2/2023</w:t>
            </w:r>
          </w:p>
        </w:tc>
        <w:tc>
          <w:tcPr>
            <w:tcW w:w="2044" w:type="dxa"/>
            <w:vMerge w:val="restart"/>
          </w:tcPr>
          <w:p w:rsidRPr="007A1656" w:rsidR="00890511" w:rsidP="00E741E3" w:rsidRDefault="00890511" w14:paraId="2F5C7077" w14:textId="35D80C19">
            <w:pPr>
              <w:spacing w:after="0" w:line="240" w:lineRule="auto"/>
              <w:rPr>
                <w:rFonts w:ascii="Tahoma" w:hAnsi="Tahoma" w:cs="Tahoma"/>
                <w:sz w:val="14"/>
                <w:szCs w:val="14"/>
                <w:lang w:val="es-BO"/>
              </w:rPr>
            </w:pPr>
            <w:r w:rsidRPr="007A1656">
              <w:rPr>
                <w:rFonts w:ascii="Tahoma" w:hAnsi="Tahoma" w:cs="Tahoma"/>
                <w:sz w:val="14"/>
                <w:szCs w:val="14"/>
                <w:lang w:val="es-BO"/>
              </w:rPr>
              <w:t>Trinidad, Beni</w:t>
            </w:r>
          </w:p>
        </w:tc>
        <w:tc>
          <w:tcPr>
            <w:tcW w:w="1613" w:type="dxa"/>
          </w:tcPr>
          <w:p w:rsidRPr="007A1656" w:rsidR="00890511" w:rsidP="00E741E3" w:rsidRDefault="00890511" w14:paraId="08534CF1" w14:textId="77777777">
            <w:pPr>
              <w:spacing w:after="0" w:line="240" w:lineRule="auto"/>
              <w:rPr>
                <w:rFonts w:ascii="Tahoma" w:hAnsi="Tahoma" w:cs="Tahoma"/>
                <w:sz w:val="14"/>
                <w:szCs w:val="14"/>
                <w:lang w:val="es-BO"/>
              </w:rPr>
            </w:pPr>
            <w:r w:rsidRPr="007A1656">
              <w:rPr>
                <w:rFonts w:ascii="Tahoma" w:hAnsi="Tahoma" w:cs="Tahoma"/>
                <w:sz w:val="14"/>
                <w:szCs w:val="14"/>
                <w:lang w:val="es-BO"/>
              </w:rPr>
              <w:t xml:space="preserve">Leonardo Jauregui </w:t>
            </w:r>
          </w:p>
        </w:tc>
        <w:tc>
          <w:tcPr>
            <w:tcW w:w="4513" w:type="dxa"/>
          </w:tcPr>
          <w:p w:rsidRPr="007A1656" w:rsidR="00890511" w:rsidP="00E741E3" w:rsidRDefault="00890511" w14:paraId="7EBB6681" w14:textId="77777777">
            <w:pPr>
              <w:spacing w:after="0" w:line="240" w:lineRule="auto"/>
              <w:rPr>
                <w:rFonts w:ascii="Tahoma" w:hAnsi="Tahoma" w:cs="Tahoma"/>
                <w:sz w:val="14"/>
                <w:szCs w:val="14"/>
                <w:lang w:val="es-BO"/>
              </w:rPr>
            </w:pPr>
            <w:r w:rsidRPr="007A1656">
              <w:rPr>
                <w:rFonts w:ascii="Tahoma" w:hAnsi="Tahoma" w:cs="Tahoma"/>
                <w:sz w:val="14"/>
                <w:szCs w:val="14"/>
                <w:lang w:val="es-BO"/>
              </w:rPr>
              <w:t>Responsable en Gestión de la Información Geográfica del Sector Eléctrico y Cobertura</w:t>
            </w:r>
          </w:p>
        </w:tc>
      </w:tr>
      <w:tr w:rsidRPr="007A1656" w:rsidR="00890511" w:rsidTr="000C0A09" w14:paraId="43393823" w14:textId="77777777">
        <w:trPr>
          <w:jc w:val="center"/>
        </w:trPr>
        <w:tc>
          <w:tcPr>
            <w:tcW w:w="928" w:type="dxa"/>
            <w:vMerge/>
          </w:tcPr>
          <w:p w:rsidRPr="007A1656" w:rsidR="00890511" w:rsidP="00E741E3" w:rsidRDefault="00890511" w14:paraId="37C655F5" w14:textId="77777777">
            <w:pPr>
              <w:spacing w:after="0" w:line="240" w:lineRule="auto"/>
              <w:rPr>
                <w:rFonts w:ascii="Tahoma" w:hAnsi="Tahoma" w:cs="Tahoma"/>
                <w:sz w:val="14"/>
                <w:szCs w:val="14"/>
                <w:lang w:val="es-BO"/>
              </w:rPr>
            </w:pPr>
          </w:p>
        </w:tc>
        <w:tc>
          <w:tcPr>
            <w:tcW w:w="2044" w:type="dxa"/>
            <w:vMerge/>
          </w:tcPr>
          <w:p w:rsidRPr="007A1656" w:rsidR="00890511" w:rsidP="00E741E3" w:rsidRDefault="00890511" w14:paraId="4EDC730B" w14:textId="77777777">
            <w:pPr>
              <w:spacing w:after="0" w:line="240" w:lineRule="auto"/>
              <w:rPr>
                <w:rFonts w:ascii="Tahoma" w:hAnsi="Tahoma" w:cs="Tahoma"/>
                <w:sz w:val="14"/>
                <w:szCs w:val="14"/>
                <w:lang w:val="es-BO"/>
              </w:rPr>
            </w:pPr>
          </w:p>
        </w:tc>
        <w:tc>
          <w:tcPr>
            <w:tcW w:w="1613" w:type="dxa"/>
          </w:tcPr>
          <w:p w:rsidRPr="007A1656" w:rsidR="00890511" w:rsidP="00E741E3" w:rsidRDefault="00AA520B" w14:paraId="7A363B11" w14:textId="14ABA1B6">
            <w:pPr>
              <w:spacing w:after="0" w:line="240" w:lineRule="auto"/>
              <w:rPr>
                <w:rFonts w:ascii="Tahoma" w:hAnsi="Tahoma" w:cs="Tahoma"/>
                <w:sz w:val="14"/>
                <w:szCs w:val="14"/>
                <w:lang w:val="es-BO"/>
              </w:rPr>
            </w:pPr>
            <w:r w:rsidRPr="007A1656">
              <w:rPr>
                <w:rFonts w:ascii="Tahoma" w:hAnsi="Tahoma" w:cs="Tahoma"/>
                <w:sz w:val="14"/>
                <w:szCs w:val="14"/>
                <w:lang w:val="es-BO"/>
              </w:rPr>
              <w:t xml:space="preserve">Nelson </w:t>
            </w:r>
            <w:proofErr w:type="spellStart"/>
            <w:r w:rsidRPr="007A1656">
              <w:rPr>
                <w:rFonts w:ascii="Tahoma" w:hAnsi="Tahoma" w:cs="Tahoma"/>
                <w:sz w:val="14"/>
                <w:szCs w:val="14"/>
                <w:lang w:val="es-BO"/>
              </w:rPr>
              <w:t>Bellott</w:t>
            </w:r>
            <w:proofErr w:type="spellEnd"/>
          </w:p>
        </w:tc>
        <w:tc>
          <w:tcPr>
            <w:tcW w:w="4513" w:type="dxa"/>
          </w:tcPr>
          <w:p w:rsidRPr="007A1656" w:rsidR="00890511" w:rsidP="00E741E3" w:rsidRDefault="00890511" w14:paraId="0D8505B9" w14:textId="77777777">
            <w:pPr>
              <w:spacing w:after="0" w:line="240" w:lineRule="auto"/>
              <w:rPr>
                <w:rFonts w:ascii="Tahoma" w:hAnsi="Tahoma" w:cs="Tahoma"/>
                <w:sz w:val="14"/>
                <w:szCs w:val="14"/>
                <w:lang w:val="es-BO"/>
              </w:rPr>
            </w:pPr>
            <w:r w:rsidRPr="007A1656">
              <w:rPr>
                <w:rFonts w:ascii="Tahoma" w:hAnsi="Tahoma" w:cs="Tahoma"/>
                <w:sz w:val="14"/>
                <w:szCs w:val="14"/>
                <w:lang w:val="es-BO"/>
              </w:rPr>
              <w:t>Responsable     en    Evaluación    y     Seguimiento     Técnico    de Distribución</w:t>
            </w:r>
          </w:p>
        </w:tc>
      </w:tr>
      <w:tr w:rsidRPr="007A1656" w:rsidR="00890511" w:rsidTr="000C0A09" w14:paraId="07036690" w14:textId="77777777">
        <w:trPr>
          <w:jc w:val="center"/>
        </w:trPr>
        <w:tc>
          <w:tcPr>
            <w:tcW w:w="928" w:type="dxa"/>
            <w:vMerge w:val="restart"/>
          </w:tcPr>
          <w:p w:rsidRPr="007A1656" w:rsidR="00890511" w:rsidP="00E741E3" w:rsidRDefault="00890511" w14:paraId="052B7DD2" w14:textId="77777777">
            <w:pPr>
              <w:spacing w:after="0" w:line="240" w:lineRule="auto"/>
              <w:rPr>
                <w:rFonts w:ascii="Tahoma" w:hAnsi="Tahoma" w:cs="Tahoma"/>
                <w:sz w:val="14"/>
                <w:szCs w:val="14"/>
                <w:lang w:val="es-BO"/>
              </w:rPr>
            </w:pPr>
            <w:r w:rsidRPr="007A1656">
              <w:rPr>
                <w:rFonts w:ascii="Tahoma" w:hAnsi="Tahoma" w:cs="Tahoma"/>
                <w:sz w:val="14"/>
                <w:szCs w:val="14"/>
                <w:lang w:val="es-BO"/>
              </w:rPr>
              <w:t>08/2/2023</w:t>
            </w:r>
          </w:p>
        </w:tc>
        <w:tc>
          <w:tcPr>
            <w:tcW w:w="2044" w:type="dxa"/>
            <w:vMerge w:val="restart"/>
          </w:tcPr>
          <w:p w:rsidRPr="007A1656" w:rsidR="00890511" w:rsidP="00E741E3" w:rsidRDefault="00890511" w14:paraId="7086925D" w14:textId="3610CDBE">
            <w:pPr>
              <w:spacing w:after="0" w:line="240" w:lineRule="auto"/>
              <w:rPr>
                <w:rFonts w:ascii="Tahoma" w:hAnsi="Tahoma" w:cs="Tahoma"/>
                <w:sz w:val="14"/>
                <w:szCs w:val="14"/>
                <w:lang w:val="es-BO"/>
              </w:rPr>
            </w:pPr>
            <w:r w:rsidRPr="007A1656">
              <w:rPr>
                <w:rFonts w:ascii="Tahoma" w:hAnsi="Tahoma" w:cs="Tahoma"/>
                <w:sz w:val="14"/>
                <w:szCs w:val="14"/>
                <w:lang w:val="es-BO"/>
              </w:rPr>
              <w:t>Ciudad de Potosí, Potosí</w:t>
            </w:r>
          </w:p>
        </w:tc>
        <w:tc>
          <w:tcPr>
            <w:tcW w:w="1613" w:type="dxa"/>
          </w:tcPr>
          <w:p w:rsidRPr="007A1656" w:rsidR="00890511" w:rsidP="00E741E3" w:rsidRDefault="00890511" w14:paraId="14C2D26B" w14:textId="24F96057">
            <w:pPr>
              <w:spacing w:after="0" w:line="240" w:lineRule="auto"/>
              <w:rPr>
                <w:rFonts w:ascii="Tahoma" w:hAnsi="Tahoma" w:cs="Tahoma"/>
                <w:sz w:val="14"/>
                <w:szCs w:val="14"/>
                <w:lang w:val="es-BO"/>
              </w:rPr>
            </w:pPr>
            <w:r w:rsidRPr="007A1656">
              <w:rPr>
                <w:rFonts w:ascii="Tahoma" w:hAnsi="Tahoma" w:cs="Tahoma"/>
                <w:sz w:val="14"/>
                <w:szCs w:val="14"/>
                <w:lang w:val="es-BO"/>
              </w:rPr>
              <w:t>Raúl Vargas</w:t>
            </w:r>
          </w:p>
        </w:tc>
        <w:tc>
          <w:tcPr>
            <w:tcW w:w="4513" w:type="dxa"/>
          </w:tcPr>
          <w:p w:rsidRPr="007A1656" w:rsidR="00890511" w:rsidP="00E741E3" w:rsidRDefault="00890511" w14:paraId="110EFCC2" w14:textId="77777777">
            <w:pPr>
              <w:spacing w:after="0" w:line="240" w:lineRule="auto"/>
              <w:rPr>
                <w:rFonts w:ascii="Tahoma" w:hAnsi="Tahoma" w:cs="Tahoma"/>
                <w:sz w:val="14"/>
                <w:szCs w:val="14"/>
                <w:lang w:val="es-BO"/>
              </w:rPr>
            </w:pPr>
            <w:r w:rsidRPr="007A1656">
              <w:rPr>
                <w:rFonts w:ascii="Tahoma" w:hAnsi="Tahoma" w:cs="Tahoma"/>
                <w:sz w:val="14"/>
                <w:szCs w:val="14"/>
                <w:lang w:val="es-BO"/>
              </w:rPr>
              <w:t>Responsable en Evaluación y Seguimiento Técnico de Generación</w:t>
            </w:r>
          </w:p>
        </w:tc>
      </w:tr>
      <w:tr w:rsidRPr="007A1656" w:rsidR="00890511" w:rsidTr="000C0A09" w14:paraId="394FE32B" w14:textId="77777777">
        <w:trPr>
          <w:jc w:val="center"/>
        </w:trPr>
        <w:tc>
          <w:tcPr>
            <w:tcW w:w="928" w:type="dxa"/>
            <w:vMerge/>
          </w:tcPr>
          <w:p w:rsidRPr="007A1656" w:rsidR="00890511" w:rsidP="00E741E3" w:rsidRDefault="00890511" w14:paraId="28824BC0" w14:textId="77777777">
            <w:pPr>
              <w:spacing w:after="0" w:line="240" w:lineRule="auto"/>
              <w:rPr>
                <w:rFonts w:ascii="Tahoma" w:hAnsi="Tahoma" w:cs="Tahoma"/>
                <w:sz w:val="14"/>
                <w:szCs w:val="14"/>
                <w:lang w:val="es-BO"/>
              </w:rPr>
            </w:pPr>
          </w:p>
        </w:tc>
        <w:tc>
          <w:tcPr>
            <w:tcW w:w="2044" w:type="dxa"/>
            <w:vMerge/>
          </w:tcPr>
          <w:p w:rsidRPr="007A1656" w:rsidR="00890511" w:rsidP="00E741E3" w:rsidRDefault="00890511" w14:paraId="29A0C963" w14:textId="77777777">
            <w:pPr>
              <w:spacing w:after="0" w:line="240" w:lineRule="auto"/>
              <w:rPr>
                <w:rFonts w:ascii="Tahoma" w:hAnsi="Tahoma" w:cs="Tahoma"/>
                <w:sz w:val="14"/>
                <w:szCs w:val="14"/>
                <w:lang w:val="es-BO"/>
              </w:rPr>
            </w:pPr>
          </w:p>
        </w:tc>
        <w:tc>
          <w:tcPr>
            <w:tcW w:w="1613" w:type="dxa"/>
          </w:tcPr>
          <w:p w:rsidRPr="007A1656" w:rsidR="00890511" w:rsidP="00E741E3" w:rsidRDefault="00AA520B" w14:paraId="185A9D21" w14:textId="26C49024">
            <w:pPr>
              <w:spacing w:after="0" w:line="240" w:lineRule="auto"/>
              <w:rPr>
                <w:rFonts w:ascii="Tahoma" w:hAnsi="Tahoma" w:cs="Tahoma"/>
                <w:sz w:val="14"/>
                <w:szCs w:val="14"/>
                <w:lang w:val="es-BO"/>
              </w:rPr>
            </w:pPr>
            <w:r w:rsidRPr="007A1656">
              <w:rPr>
                <w:rFonts w:ascii="Tahoma" w:hAnsi="Tahoma" w:cs="Tahoma"/>
                <w:sz w:val="14"/>
                <w:szCs w:val="14"/>
                <w:lang w:val="es-BO"/>
              </w:rPr>
              <w:t>Boris Delgado</w:t>
            </w:r>
          </w:p>
        </w:tc>
        <w:tc>
          <w:tcPr>
            <w:tcW w:w="4513" w:type="dxa"/>
          </w:tcPr>
          <w:p w:rsidRPr="007A1656" w:rsidR="00890511" w:rsidP="00E741E3" w:rsidRDefault="00890511" w14:paraId="674ABD5F" w14:textId="77777777">
            <w:pPr>
              <w:spacing w:after="0" w:line="240" w:lineRule="auto"/>
              <w:rPr>
                <w:rFonts w:ascii="Tahoma" w:hAnsi="Tahoma" w:cs="Tahoma"/>
                <w:sz w:val="14"/>
                <w:szCs w:val="14"/>
                <w:lang w:val="es-BO"/>
              </w:rPr>
            </w:pPr>
            <w:r w:rsidRPr="007A1656">
              <w:rPr>
                <w:rFonts w:ascii="Tahoma" w:hAnsi="Tahoma" w:cs="Tahoma"/>
                <w:sz w:val="14"/>
                <w:szCs w:val="14"/>
                <w:lang w:val="es-BO"/>
              </w:rPr>
              <w:t>Profesional en Proyectos y Sistemas Aislados</w:t>
            </w:r>
          </w:p>
        </w:tc>
      </w:tr>
      <w:tr w:rsidRPr="007A1656" w:rsidR="00890511" w:rsidTr="000C0A09" w14:paraId="14D3209B" w14:textId="77777777">
        <w:trPr>
          <w:jc w:val="center"/>
        </w:trPr>
        <w:tc>
          <w:tcPr>
            <w:tcW w:w="928" w:type="dxa"/>
            <w:vMerge w:val="restart"/>
          </w:tcPr>
          <w:p w:rsidRPr="007A1656" w:rsidR="00890511" w:rsidP="00E741E3" w:rsidRDefault="00890511" w14:paraId="48CAB38D" w14:textId="77777777">
            <w:pPr>
              <w:spacing w:after="0" w:line="240" w:lineRule="auto"/>
              <w:rPr>
                <w:rFonts w:ascii="Tahoma" w:hAnsi="Tahoma" w:cs="Tahoma"/>
                <w:sz w:val="14"/>
                <w:szCs w:val="14"/>
                <w:lang w:val="es-BO"/>
              </w:rPr>
            </w:pPr>
            <w:r w:rsidRPr="007A1656">
              <w:rPr>
                <w:rFonts w:ascii="Tahoma" w:hAnsi="Tahoma" w:cs="Tahoma"/>
                <w:sz w:val="14"/>
                <w:szCs w:val="14"/>
                <w:lang w:val="es-BO"/>
              </w:rPr>
              <w:t>10/2/2023</w:t>
            </w:r>
          </w:p>
        </w:tc>
        <w:tc>
          <w:tcPr>
            <w:tcW w:w="2044" w:type="dxa"/>
            <w:vMerge w:val="restart"/>
          </w:tcPr>
          <w:p w:rsidRPr="007A1656" w:rsidR="00890511" w:rsidP="00E741E3" w:rsidRDefault="00890511" w14:paraId="2356F447" w14:textId="6397ABB5">
            <w:pPr>
              <w:spacing w:after="0" w:line="240" w:lineRule="auto"/>
              <w:rPr>
                <w:rFonts w:ascii="Tahoma" w:hAnsi="Tahoma" w:cs="Tahoma"/>
                <w:sz w:val="14"/>
                <w:szCs w:val="14"/>
                <w:lang w:val="es-BO"/>
              </w:rPr>
            </w:pPr>
            <w:r w:rsidRPr="007A1656">
              <w:rPr>
                <w:rFonts w:ascii="Tahoma" w:hAnsi="Tahoma" w:cs="Tahoma"/>
                <w:sz w:val="14"/>
                <w:szCs w:val="14"/>
                <w:lang w:val="es-BO"/>
              </w:rPr>
              <w:t>Ciudad de Cochabamba, Cochabamba</w:t>
            </w:r>
          </w:p>
        </w:tc>
        <w:tc>
          <w:tcPr>
            <w:tcW w:w="1613" w:type="dxa"/>
          </w:tcPr>
          <w:p w:rsidRPr="007A1656" w:rsidR="00890511" w:rsidP="00E741E3" w:rsidRDefault="00890511" w14:paraId="59E60947" w14:textId="77777777">
            <w:pPr>
              <w:spacing w:after="0" w:line="240" w:lineRule="auto"/>
              <w:rPr>
                <w:rFonts w:ascii="Tahoma" w:hAnsi="Tahoma" w:cs="Tahoma"/>
                <w:sz w:val="14"/>
                <w:szCs w:val="14"/>
                <w:lang w:val="es-BO"/>
              </w:rPr>
            </w:pPr>
            <w:r w:rsidRPr="007A1656">
              <w:rPr>
                <w:rFonts w:ascii="Tahoma" w:hAnsi="Tahoma" w:cs="Tahoma"/>
                <w:sz w:val="14"/>
                <w:szCs w:val="14"/>
                <w:lang w:val="es-BO"/>
              </w:rPr>
              <w:t>Mauricio Chambi</w:t>
            </w:r>
          </w:p>
        </w:tc>
        <w:tc>
          <w:tcPr>
            <w:tcW w:w="4513" w:type="dxa"/>
          </w:tcPr>
          <w:p w:rsidRPr="007A1656" w:rsidR="00890511" w:rsidP="00E741E3" w:rsidRDefault="00890511" w14:paraId="68FEDF8D" w14:textId="77777777">
            <w:pPr>
              <w:spacing w:after="0" w:line="240" w:lineRule="auto"/>
              <w:rPr>
                <w:rFonts w:ascii="Tahoma" w:hAnsi="Tahoma" w:cs="Tahoma"/>
                <w:sz w:val="14"/>
                <w:szCs w:val="14"/>
                <w:lang w:val="es-BO"/>
              </w:rPr>
            </w:pPr>
            <w:r w:rsidRPr="007A1656">
              <w:rPr>
                <w:rFonts w:ascii="Tahoma" w:hAnsi="Tahoma" w:cs="Tahoma"/>
                <w:sz w:val="14"/>
                <w:szCs w:val="14"/>
                <w:lang w:val="es-BO"/>
              </w:rPr>
              <w:t>Ingeniero Asistente Técnico</w:t>
            </w:r>
          </w:p>
        </w:tc>
      </w:tr>
      <w:tr w:rsidRPr="007A1656" w:rsidR="00890511" w:rsidTr="000C0A09" w14:paraId="39BDDDFC" w14:textId="77777777">
        <w:trPr>
          <w:jc w:val="center"/>
        </w:trPr>
        <w:tc>
          <w:tcPr>
            <w:tcW w:w="928" w:type="dxa"/>
            <w:vMerge/>
          </w:tcPr>
          <w:p w:rsidRPr="007A1656" w:rsidR="00890511" w:rsidP="00E741E3" w:rsidRDefault="00890511" w14:paraId="0296A1DF" w14:textId="77777777">
            <w:pPr>
              <w:spacing w:after="0" w:line="240" w:lineRule="auto"/>
              <w:rPr>
                <w:rFonts w:ascii="Tahoma" w:hAnsi="Tahoma" w:cs="Tahoma"/>
                <w:sz w:val="14"/>
                <w:szCs w:val="14"/>
                <w:lang w:val="es-BO"/>
              </w:rPr>
            </w:pPr>
          </w:p>
        </w:tc>
        <w:tc>
          <w:tcPr>
            <w:tcW w:w="2044" w:type="dxa"/>
            <w:vMerge/>
          </w:tcPr>
          <w:p w:rsidRPr="007A1656" w:rsidR="00890511" w:rsidP="00E741E3" w:rsidRDefault="00890511" w14:paraId="67CC8708" w14:textId="77777777">
            <w:pPr>
              <w:spacing w:after="0" w:line="240" w:lineRule="auto"/>
              <w:rPr>
                <w:rFonts w:ascii="Tahoma" w:hAnsi="Tahoma" w:cs="Tahoma"/>
                <w:sz w:val="14"/>
                <w:szCs w:val="14"/>
                <w:lang w:val="es-BO"/>
              </w:rPr>
            </w:pPr>
          </w:p>
        </w:tc>
        <w:tc>
          <w:tcPr>
            <w:tcW w:w="1613" w:type="dxa"/>
          </w:tcPr>
          <w:p w:rsidRPr="007A1656" w:rsidR="00890511" w:rsidP="00E741E3" w:rsidRDefault="00AA520B" w14:paraId="2C651F64" w14:textId="0D98F327">
            <w:pPr>
              <w:spacing w:after="0" w:line="240" w:lineRule="auto"/>
              <w:rPr>
                <w:rFonts w:ascii="Tahoma" w:hAnsi="Tahoma" w:cs="Tahoma"/>
                <w:sz w:val="14"/>
                <w:szCs w:val="14"/>
                <w:lang w:val="es-BO"/>
              </w:rPr>
            </w:pPr>
            <w:r w:rsidRPr="007A1656">
              <w:rPr>
                <w:rFonts w:ascii="Tahoma" w:hAnsi="Tahoma" w:cs="Tahoma"/>
                <w:sz w:val="14"/>
                <w:szCs w:val="14"/>
                <w:lang w:val="es-BO"/>
              </w:rPr>
              <w:t>Boris Delgado</w:t>
            </w:r>
          </w:p>
        </w:tc>
        <w:tc>
          <w:tcPr>
            <w:tcW w:w="4513" w:type="dxa"/>
          </w:tcPr>
          <w:p w:rsidRPr="007A1656" w:rsidR="00890511" w:rsidP="00E741E3" w:rsidRDefault="00890511" w14:paraId="3E7215DF" w14:textId="77777777">
            <w:pPr>
              <w:spacing w:after="0" w:line="240" w:lineRule="auto"/>
              <w:rPr>
                <w:rFonts w:ascii="Tahoma" w:hAnsi="Tahoma" w:cs="Tahoma"/>
                <w:sz w:val="14"/>
                <w:szCs w:val="14"/>
                <w:lang w:val="es-BO"/>
              </w:rPr>
            </w:pPr>
            <w:r w:rsidRPr="007A1656">
              <w:rPr>
                <w:rFonts w:ascii="Tahoma" w:hAnsi="Tahoma" w:cs="Tahoma"/>
                <w:sz w:val="14"/>
                <w:szCs w:val="14"/>
                <w:lang w:val="es-BO"/>
              </w:rPr>
              <w:t>Profesional en Proyectos y Sistemas Aislados</w:t>
            </w:r>
          </w:p>
        </w:tc>
      </w:tr>
      <w:tr w:rsidRPr="007A1656" w:rsidR="00890511" w:rsidTr="000C0A09" w14:paraId="40DECA51" w14:textId="77777777">
        <w:trPr>
          <w:trHeight w:val="143"/>
          <w:jc w:val="center"/>
        </w:trPr>
        <w:tc>
          <w:tcPr>
            <w:tcW w:w="928" w:type="dxa"/>
            <w:vMerge w:val="restart"/>
          </w:tcPr>
          <w:p w:rsidRPr="007A1656" w:rsidR="00890511" w:rsidP="00E741E3" w:rsidRDefault="00890511" w14:paraId="43F9DB72" w14:textId="77777777">
            <w:pPr>
              <w:spacing w:after="0" w:line="240" w:lineRule="auto"/>
              <w:rPr>
                <w:rFonts w:ascii="Tahoma" w:hAnsi="Tahoma" w:cs="Tahoma"/>
                <w:sz w:val="14"/>
                <w:szCs w:val="14"/>
                <w:lang w:val="es-BO"/>
              </w:rPr>
            </w:pPr>
            <w:r w:rsidRPr="007A1656">
              <w:rPr>
                <w:rFonts w:ascii="Tahoma" w:hAnsi="Tahoma" w:cs="Tahoma"/>
                <w:sz w:val="14"/>
                <w:szCs w:val="14"/>
                <w:lang w:val="es-BO"/>
              </w:rPr>
              <w:t>10/2/2023</w:t>
            </w:r>
          </w:p>
        </w:tc>
        <w:tc>
          <w:tcPr>
            <w:tcW w:w="2044" w:type="dxa"/>
            <w:vMerge w:val="restart"/>
          </w:tcPr>
          <w:p w:rsidRPr="007A1656" w:rsidR="00890511" w:rsidP="00E741E3" w:rsidRDefault="00890511" w14:paraId="63648884" w14:textId="0C8D45AF">
            <w:pPr>
              <w:spacing w:after="0" w:line="240" w:lineRule="auto"/>
              <w:rPr>
                <w:rFonts w:ascii="Tahoma" w:hAnsi="Tahoma" w:cs="Tahoma"/>
                <w:sz w:val="14"/>
                <w:szCs w:val="14"/>
                <w:lang w:val="es-BO"/>
              </w:rPr>
            </w:pPr>
            <w:r w:rsidRPr="007A1656">
              <w:rPr>
                <w:rFonts w:ascii="Tahoma" w:hAnsi="Tahoma" w:cs="Tahoma"/>
                <w:sz w:val="14"/>
                <w:szCs w:val="14"/>
                <w:lang w:val="es-BO"/>
              </w:rPr>
              <w:t>Cobija, Pando</w:t>
            </w:r>
          </w:p>
        </w:tc>
        <w:tc>
          <w:tcPr>
            <w:tcW w:w="1613" w:type="dxa"/>
          </w:tcPr>
          <w:p w:rsidRPr="007A1656" w:rsidR="00890511" w:rsidP="00E741E3" w:rsidRDefault="00890511" w14:paraId="0C1F55EF" w14:textId="0DF1B98F">
            <w:pPr>
              <w:spacing w:after="0" w:line="240" w:lineRule="auto"/>
              <w:rPr>
                <w:rFonts w:ascii="Tahoma" w:hAnsi="Tahoma" w:cs="Tahoma"/>
                <w:sz w:val="14"/>
                <w:szCs w:val="14"/>
                <w:lang w:val="es-BO"/>
              </w:rPr>
            </w:pPr>
            <w:r w:rsidRPr="007A1656">
              <w:rPr>
                <w:rFonts w:ascii="Tahoma" w:hAnsi="Tahoma" w:cs="Tahoma"/>
                <w:sz w:val="14"/>
                <w:szCs w:val="14"/>
                <w:lang w:val="es-BO"/>
              </w:rPr>
              <w:t>Raúl Tancara</w:t>
            </w:r>
          </w:p>
        </w:tc>
        <w:tc>
          <w:tcPr>
            <w:tcW w:w="4513" w:type="dxa"/>
          </w:tcPr>
          <w:p w:rsidRPr="007A1656" w:rsidR="00890511" w:rsidP="00E741E3" w:rsidRDefault="00890511" w14:paraId="293066A6" w14:textId="77777777">
            <w:pPr>
              <w:spacing w:after="0" w:line="240" w:lineRule="auto"/>
              <w:rPr>
                <w:rFonts w:ascii="Tahoma" w:hAnsi="Tahoma" w:cs="Tahoma"/>
                <w:sz w:val="14"/>
                <w:szCs w:val="14"/>
                <w:lang w:val="es-BO"/>
              </w:rPr>
            </w:pPr>
            <w:r w:rsidRPr="007A1656">
              <w:rPr>
                <w:rFonts w:ascii="Tahoma" w:hAnsi="Tahoma" w:cs="Tahoma"/>
                <w:sz w:val="14"/>
                <w:szCs w:val="14"/>
                <w:lang w:val="es-BO"/>
              </w:rPr>
              <w:t>Responsable en Evaluación y Seguimiento Técnico de Generación</w:t>
            </w:r>
          </w:p>
        </w:tc>
      </w:tr>
      <w:tr w:rsidRPr="007A1656" w:rsidR="00890511" w:rsidTr="000C0A09" w14:paraId="2851FF8C" w14:textId="77777777">
        <w:trPr>
          <w:jc w:val="center"/>
        </w:trPr>
        <w:tc>
          <w:tcPr>
            <w:tcW w:w="928" w:type="dxa"/>
            <w:vMerge/>
          </w:tcPr>
          <w:p w:rsidRPr="007A1656" w:rsidR="00890511" w:rsidP="00E741E3" w:rsidRDefault="00890511" w14:paraId="3E04615D" w14:textId="77777777">
            <w:pPr>
              <w:spacing w:after="0" w:line="240" w:lineRule="auto"/>
              <w:rPr>
                <w:rFonts w:ascii="Tahoma" w:hAnsi="Tahoma" w:cs="Tahoma"/>
                <w:sz w:val="14"/>
                <w:szCs w:val="14"/>
                <w:lang w:val="es-BO"/>
              </w:rPr>
            </w:pPr>
          </w:p>
        </w:tc>
        <w:tc>
          <w:tcPr>
            <w:tcW w:w="2044" w:type="dxa"/>
            <w:vMerge/>
          </w:tcPr>
          <w:p w:rsidRPr="007A1656" w:rsidR="00890511" w:rsidP="00E741E3" w:rsidRDefault="00890511" w14:paraId="491801C1" w14:textId="77777777">
            <w:pPr>
              <w:spacing w:after="0" w:line="240" w:lineRule="auto"/>
              <w:rPr>
                <w:rFonts w:ascii="Tahoma" w:hAnsi="Tahoma" w:cs="Tahoma"/>
                <w:sz w:val="14"/>
                <w:szCs w:val="14"/>
                <w:lang w:val="es-BO"/>
              </w:rPr>
            </w:pPr>
          </w:p>
        </w:tc>
        <w:tc>
          <w:tcPr>
            <w:tcW w:w="1613" w:type="dxa"/>
          </w:tcPr>
          <w:p w:rsidRPr="007A1656" w:rsidR="00890511" w:rsidP="00E741E3" w:rsidRDefault="000B12B6" w14:paraId="39082234" w14:textId="2768FFE8">
            <w:pPr>
              <w:spacing w:after="0" w:line="240" w:lineRule="auto"/>
              <w:rPr>
                <w:rFonts w:ascii="Tahoma" w:hAnsi="Tahoma" w:cs="Tahoma"/>
                <w:sz w:val="14"/>
                <w:szCs w:val="14"/>
                <w:lang w:val="es-BO"/>
              </w:rPr>
            </w:pPr>
            <w:r w:rsidRPr="007A1656">
              <w:rPr>
                <w:rFonts w:ascii="Tahoma" w:hAnsi="Tahoma" w:cs="Tahoma"/>
                <w:sz w:val="14"/>
                <w:szCs w:val="14"/>
                <w:lang w:val="es-BO"/>
              </w:rPr>
              <w:t>Leonardo Jauregui</w:t>
            </w:r>
          </w:p>
        </w:tc>
        <w:tc>
          <w:tcPr>
            <w:tcW w:w="4513" w:type="dxa"/>
          </w:tcPr>
          <w:p w:rsidRPr="007A1656" w:rsidR="00890511" w:rsidP="00E741E3" w:rsidRDefault="00890511" w14:paraId="0814FD9C" w14:textId="1A89C409">
            <w:pPr>
              <w:spacing w:after="0" w:line="240" w:lineRule="auto"/>
              <w:rPr>
                <w:rFonts w:ascii="Tahoma" w:hAnsi="Tahoma" w:cs="Tahoma"/>
                <w:sz w:val="14"/>
                <w:szCs w:val="14"/>
                <w:lang w:val="es-BO"/>
              </w:rPr>
            </w:pPr>
            <w:r w:rsidRPr="007A1656">
              <w:rPr>
                <w:rFonts w:ascii="Tahoma" w:hAnsi="Tahoma" w:cs="Tahoma"/>
                <w:sz w:val="14"/>
                <w:szCs w:val="14"/>
                <w:lang w:val="es-BO"/>
              </w:rPr>
              <w:t>Responsable en Gestión de la Información Geográfica del Sector Eléctrico y Cobertura</w:t>
            </w:r>
          </w:p>
        </w:tc>
      </w:tr>
      <w:tr w:rsidRPr="007A1656" w:rsidR="00890511" w:rsidTr="000C0A09" w14:paraId="1810DFF4" w14:textId="77777777">
        <w:trPr>
          <w:jc w:val="center"/>
        </w:trPr>
        <w:tc>
          <w:tcPr>
            <w:tcW w:w="928" w:type="dxa"/>
            <w:vMerge w:val="restart"/>
          </w:tcPr>
          <w:p w:rsidRPr="007A1656" w:rsidR="00890511" w:rsidP="00E741E3" w:rsidRDefault="00890511" w14:paraId="6CC56856" w14:textId="77777777">
            <w:pPr>
              <w:spacing w:after="0" w:line="240" w:lineRule="auto"/>
              <w:rPr>
                <w:rFonts w:ascii="Tahoma" w:hAnsi="Tahoma" w:cs="Tahoma"/>
                <w:sz w:val="14"/>
                <w:szCs w:val="14"/>
                <w:lang w:val="es-BO"/>
              </w:rPr>
            </w:pPr>
            <w:r w:rsidRPr="007A1656">
              <w:rPr>
                <w:rFonts w:ascii="Tahoma" w:hAnsi="Tahoma" w:cs="Tahoma"/>
                <w:sz w:val="14"/>
                <w:szCs w:val="14"/>
                <w:lang w:val="es-BO"/>
              </w:rPr>
              <w:t>14/2/2023</w:t>
            </w:r>
          </w:p>
        </w:tc>
        <w:tc>
          <w:tcPr>
            <w:tcW w:w="2044" w:type="dxa"/>
            <w:vMerge w:val="restart"/>
          </w:tcPr>
          <w:p w:rsidRPr="007A1656" w:rsidR="00890511" w:rsidP="00E741E3" w:rsidRDefault="00890511" w14:paraId="6C409A35" w14:textId="04624550">
            <w:pPr>
              <w:spacing w:after="0" w:line="240" w:lineRule="auto"/>
              <w:rPr>
                <w:rFonts w:ascii="Tahoma" w:hAnsi="Tahoma" w:cs="Tahoma"/>
                <w:sz w:val="14"/>
                <w:szCs w:val="14"/>
                <w:lang w:val="es-BO"/>
              </w:rPr>
            </w:pPr>
            <w:r w:rsidRPr="007A1656">
              <w:rPr>
                <w:rFonts w:ascii="Tahoma" w:hAnsi="Tahoma" w:cs="Tahoma"/>
                <w:sz w:val="14"/>
                <w:szCs w:val="14"/>
                <w:lang w:val="es-BO"/>
              </w:rPr>
              <w:t>Ciudad de La Paz, La Paz</w:t>
            </w:r>
          </w:p>
        </w:tc>
        <w:tc>
          <w:tcPr>
            <w:tcW w:w="1613" w:type="dxa"/>
          </w:tcPr>
          <w:p w:rsidRPr="007A1656" w:rsidR="00890511" w:rsidP="00E741E3" w:rsidRDefault="00AA520B" w14:paraId="0568E3E9" w14:textId="7B3578A6">
            <w:pPr>
              <w:spacing w:after="0" w:line="240" w:lineRule="auto"/>
              <w:rPr>
                <w:rFonts w:ascii="Tahoma" w:hAnsi="Tahoma" w:cs="Tahoma"/>
                <w:sz w:val="14"/>
                <w:szCs w:val="14"/>
                <w:lang w:val="es-BO"/>
              </w:rPr>
            </w:pPr>
            <w:r w:rsidRPr="007A1656">
              <w:rPr>
                <w:rFonts w:ascii="Tahoma" w:hAnsi="Tahoma" w:cs="Tahoma"/>
                <w:sz w:val="14"/>
                <w:szCs w:val="14"/>
                <w:lang w:val="es-BO"/>
              </w:rPr>
              <w:t>Boris Delgado</w:t>
            </w:r>
          </w:p>
        </w:tc>
        <w:tc>
          <w:tcPr>
            <w:tcW w:w="4513" w:type="dxa"/>
          </w:tcPr>
          <w:p w:rsidRPr="007A1656" w:rsidR="00890511" w:rsidP="00E741E3" w:rsidRDefault="00890511" w14:paraId="23FC107A" w14:textId="77777777">
            <w:pPr>
              <w:spacing w:after="0" w:line="240" w:lineRule="auto"/>
              <w:rPr>
                <w:rFonts w:ascii="Tahoma" w:hAnsi="Tahoma" w:cs="Tahoma"/>
                <w:sz w:val="14"/>
                <w:szCs w:val="14"/>
                <w:lang w:val="es-BO"/>
              </w:rPr>
            </w:pPr>
            <w:r w:rsidRPr="007A1656">
              <w:rPr>
                <w:rFonts w:ascii="Tahoma" w:hAnsi="Tahoma" w:cs="Tahoma"/>
                <w:sz w:val="14"/>
                <w:szCs w:val="14"/>
                <w:lang w:val="es-BO"/>
              </w:rPr>
              <w:t>Profesional en Proyectos y Sistemas Aislados</w:t>
            </w:r>
          </w:p>
        </w:tc>
      </w:tr>
      <w:tr w:rsidRPr="007A1656" w:rsidR="00890511" w:rsidTr="000C0A09" w14:paraId="5EAEBEB2" w14:textId="77777777">
        <w:trPr>
          <w:jc w:val="center"/>
        </w:trPr>
        <w:tc>
          <w:tcPr>
            <w:tcW w:w="928" w:type="dxa"/>
            <w:vMerge/>
          </w:tcPr>
          <w:p w:rsidRPr="007A1656" w:rsidR="00890511" w:rsidP="00E741E3" w:rsidRDefault="00890511" w14:paraId="5A6C5FFE" w14:textId="77777777">
            <w:pPr>
              <w:spacing w:after="0" w:line="240" w:lineRule="auto"/>
              <w:rPr>
                <w:rFonts w:ascii="Tahoma" w:hAnsi="Tahoma" w:cs="Tahoma"/>
                <w:sz w:val="14"/>
                <w:szCs w:val="14"/>
                <w:lang w:val="es-BO"/>
              </w:rPr>
            </w:pPr>
          </w:p>
        </w:tc>
        <w:tc>
          <w:tcPr>
            <w:tcW w:w="2044" w:type="dxa"/>
            <w:vMerge/>
          </w:tcPr>
          <w:p w:rsidRPr="007A1656" w:rsidR="00890511" w:rsidP="00E741E3" w:rsidRDefault="00890511" w14:paraId="0AAB70A3" w14:textId="77777777">
            <w:pPr>
              <w:spacing w:after="0" w:line="240" w:lineRule="auto"/>
              <w:rPr>
                <w:rFonts w:ascii="Tahoma" w:hAnsi="Tahoma" w:cs="Tahoma"/>
                <w:sz w:val="14"/>
                <w:szCs w:val="14"/>
                <w:lang w:val="es-BO"/>
              </w:rPr>
            </w:pPr>
          </w:p>
        </w:tc>
        <w:tc>
          <w:tcPr>
            <w:tcW w:w="1613" w:type="dxa"/>
          </w:tcPr>
          <w:p w:rsidRPr="007A1656" w:rsidR="00890511" w:rsidP="00E741E3" w:rsidRDefault="00890511" w14:paraId="6E0CDD20" w14:textId="77777777">
            <w:pPr>
              <w:spacing w:after="0" w:line="240" w:lineRule="auto"/>
              <w:rPr>
                <w:rFonts w:ascii="Tahoma" w:hAnsi="Tahoma" w:cs="Tahoma"/>
                <w:sz w:val="14"/>
                <w:szCs w:val="14"/>
                <w:lang w:val="es-BO"/>
              </w:rPr>
            </w:pPr>
            <w:r w:rsidRPr="007A1656">
              <w:rPr>
                <w:rFonts w:ascii="Tahoma" w:hAnsi="Tahoma" w:cs="Tahoma"/>
                <w:sz w:val="14"/>
                <w:szCs w:val="14"/>
                <w:lang w:val="es-BO"/>
              </w:rPr>
              <w:t>Mauricio Chambi</w:t>
            </w:r>
          </w:p>
        </w:tc>
        <w:tc>
          <w:tcPr>
            <w:tcW w:w="4513" w:type="dxa"/>
          </w:tcPr>
          <w:p w:rsidRPr="007A1656" w:rsidR="00890511" w:rsidP="00E741E3" w:rsidRDefault="00890511" w14:paraId="7E8C1280" w14:textId="77777777">
            <w:pPr>
              <w:spacing w:after="0" w:line="240" w:lineRule="auto"/>
              <w:rPr>
                <w:rFonts w:ascii="Tahoma" w:hAnsi="Tahoma" w:cs="Tahoma"/>
                <w:sz w:val="14"/>
                <w:szCs w:val="14"/>
                <w:lang w:val="es-BO"/>
              </w:rPr>
            </w:pPr>
            <w:r w:rsidRPr="007A1656">
              <w:rPr>
                <w:rFonts w:ascii="Tahoma" w:hAnsi="Tahoma" w:cs="Tahoma"/>
                <w:sz w:val="14"/>
                <w:szCs w:val="14"/>
                <w:lang w:val="es-BO"/>
              </w:rPr>
              <w:t>Ingeniero Asistente Técnico</w:t>
            </w:r>
          </w:p>
        </w:tc>
      </w:tr>
      <w:tr w:rsidRPr="007A1656" w:rsidR="00890511" w:rsidTr="000C0A09" w14:paraId="163E972F" w14:textId="77777777">
        <w:trPr>
          <w:jc w:val="center"/>
        </w:trPr>
        <w:tc>
          <w:tcPr>
            <w:tcW w:w="928" w:type="dxa"/>
            <w:vMerge w:val="restart"/>
          </w:tcPr>
          <w:p w:rsidRPr="007A1656" w:rsidR="00890511" w:rsidP="00E741E3" w:rsidRDefault="00890511" w14:paraId="70D698CA" w14:textId="77777777">
            <w:pPr>
              <w:spacing w:after="0" w:line="240" w:lineRule="auto"/>
              <w:rPr>
                <w:rFonts w:ascii="Tahoma" w:hAnsi="Tahoma" w:cs="Tahoma"/>
                <w:sz w:val="14"/>
                <w:szCs w:val="14"/>
                <w:lang w:val="es-BO"/>
              </w:rPr>
            </w:pPr>
            <w:r w:rsidRPr="007A1656">
              <w:rPr>
                <w:rFonts w:ascii="Tahoma" w:hAnsi="Tahoma" w:cs="Tahoma"/>
                <w:sz w:val="14"/>
                <w:szCs w:val="14"/>
                <w:lang w:val="es-BO"/>
              </w:rPr>
              <w:t>15/2/2023</w:t>
            </w:r>
          </w:p>
        </w:tc>
        <w:tc>
          <w:tcPr>
            <w:tcW w:w="2044" w:type="dxa"/>
            <w:vMerge w:val="restart"/>
          </w:tcPr>
          <w:p w:rsidRPr="007A1656" w:rsidR="00890511" w:rsidP="00E741E3" w:rsidRDefault="00890511" w14:paraId="73B06D53" w14:textId="1CAFA876">
            <w:pPr>
              <w:spacing w:after="0" w:line="240" w:lineRule="auto"/>
              <w:rPr>
                <w:rFonts w:ascii="Tahoma" w:hAnsi="Tahoma" w:cs="Tahoma"/>
                <w:sz w:val="14"/>
                <w:szCs w:val="14"/>
                <w:lang w:val="es-BO"/>
              </w:rPr>
            </w:pPr>
            <w:r w:rsidRPr="007A1656">
              <w:rPr>
                <w:rFonts w:ascii="Tahoma" w:hAnsi="Tahoma" w:cs="Tahoma"/>
                <w:sz w:val="14"/>
                <w:szCs w:val="14"/>
                <w:lang w:val="es-BO"/>
              </w:rPr>
              <w:t>Ciudad de Tarija, Tarija</w:t>
            </w:r>
          </w:p>
        </w:tc>
        <w:tc>
          <w:tcPr>
            <w:tcW w:w="1613" w:type="dxa"/>
          </w:tcPr>
          <w:p w:rsidRPr="007A1656" w:rsidR="00890511" w:rsidP="00E741E3" w:rsidRDefault="00AA520B" w14:paraId="525EF160" w14:textId="076A8F2F">
            <w:pPr>
              <w:spacing w:after="0" w:line="240" w:lineRule="auto"/>
              <w:rPr>
                <w:rFonts w:ascii="Tahoma" w:hAnsi="Tahoma" w:cs="Tahoma"/>
                <w:sz w:val="14"/>
                <w:szCs w:val="14"/>
                <w:lang w:val="es-BO"/>
              </w:rPr>
            </w:pPr>
            <w:r w:rsidRPr="007A1656">
              <w:rPr>
                <w:rFonts w:ascii="Tahoma" w:hAnsi="Tahoma" w:cs="Tahoma"/>
                <w:sz w:val="14"/>
                <w:szCs w:val="14"/>
                <w:lang w:val="es-BO"/>
              </w:rPr>
              <w:t>Nelson Bellot</w:t>
            </w:r>
          </w:p>
        </w:tc>
        <w:tc>
          <w:tcPr>
            <w:tcW w:w="4513" w:type="dxa"/>
          </w:tcPr>
          <w:p w:rsidRPr="007A1656" w:rsidR="00890511" w:rsidP="00E741E3" w:rsidRDefault="00890511" w14:paraId="1F5EE331" w14:textId="77777777">
            <w:pPr>
              <w:spacing w:after="0" w:line="240" w:lineRule="auto"/>
              <w:rPr>
                <w:rFonts w:ascii="Tahoma" w:hAnsi="Tahoma" w:cs="Tahoma"/>
                <w:sz w:val="14"/>
                <w:szCs w:val="14"/>
                <w:lang w:val="es-BO"/>
              </w:rPr>
            </w:pPr>
            <w:r w:rsidRPr="007A1656">
              <w:rPr>
                <w:rFonts w:ascii="Tahoma" w:hAnsi="Tahoma" w:cs="Tahoma"/>
                <w:sz w:val="14"/>
                <w:szCs w:val="14"/>
                <w:lang w:val="es-BO"/>
              </w:rPr>
              <w:t>Responsable     en    Evaluación    y     Seguimiento     Técnico    de Distribución</w:t>
            </w:r>
          </w:p>
        </w:tc>
      </w:tr>
      <w:tr w:rsidRPr="007A1656" w:rsidR="00890511" w:rsidTr="000C0A09" w14:paraId="579B9FA2" w14:textId="77777777">
        <w:trPr>
          <w:jc w:val="center"/>
        </w:trPr>
        <w:tc>
          <w:tcPr>
            <w:tcW w:w="928" w:type="dxa"/>
            <w:vMerge/>
          </w:tcPr>
          <w:p w:rsidRPr="007A1656" w:rsidR="00890511" w:rsidP="00E741E3" w:rsidRDefault="00890511" w14:paraId="7A3AAB61" w14:textId="77777777">
            <w:pPr>
              <w:spacing w:after="0" w:line="240" w:lineRule="auto"/>
              <w:rPr>
                <w:rFonts w:ascii="Tahoma" w:hAnsi="Tahoma" w:cs="Tahoma"/>
                <w:sz w:val="14"/>
                <w:szCs w:val="14"/>
                <w:lang w:val="es-BO"/>
              </w:rPr>
            </w:pPr>
          </w:p>
        </w:tc>
        <w:tc>
          <w:tcPr>
            <w:tcW w:w="2044" w:type="dxa"/>
            <w:vMerge/>
          </w:tcPr>
          <w:p w:rsidRPr="007A1656" w:rsidR="00890511" w:rsidP="00E741E3" w:rsidRDefault="00890511" w14:paraId="37CDA91E" w14:textId="77777777">
            <w:pPr>
              <w:spacing w:after="0" w:line="240" w:lineRule="auto"/>
              <w:rPr>
                <w:rFonts w:ascii="Tahoma" w:hAnsi="Tahoma" w:cs="Tahoma"/>
                <w:sz w:val="14"/>
                <w:szCs w:val="14"/>
                <w:lang w:val="es-BO"/>
              </w:rPr>
            </w:pPr>
          </w:p>
        </w:tc>
        <w:tc>
          <w:tcPr>
            <w:tcW w:w="1613" w:type="dxa"/>
          </w:tcPr>
          <w:p w:rsidRPr="007A1656" w:rsidR="00890511" w:rsidP="00E741E3" w:rsidRDefault="00AA520B" w14:paraId="67DDA78E" w14:textId="67708C58">
            <w:pPr>
              <w:spacing w:after="0" w:line="240" w:lineRule="auto"/>
              <w:rPr>
                <w:rFonts w:ascii="Tahoma" w:hAnsi="Tahoma" w:cs="Tahoma"/>
                <w:sz w:val="14"/>
                <w:szCs w:val="14"/>
                <w:lang w:val="es-BO"/>
              </w:rPr>
            </w:pPr>
            <w:r w:rsidRPr="007A1656">
              <w:rPr>
                <w:rFonts w:ascii="Tahoma" w:hAnsi="Tahoma" w:cs="Tahoma"/>
                <w:sz w:val="14"/>
                <w:szCs w:val="14"/>
                <w:lang w:val="es-BO"/>
              </w:rPr>
              <w:t>Cristian Castelo</w:t>
            </w:r>
          </w:p>
        </w:tc>
        <w:tc>
          <w:tcPr>
            <w:tcW w:w="4513" w:type="dxa"/>
          </w:tcPr>
          <w:p w:rsidRPr="007A1656" w:rsidR="00890511" w:rsidP="00E741E3" w:rsidRDefault="00EA15EA" w14:paraId="3D71F39D" w14:textId="20B23F48">
            <w:pPr>
              <w:spacing w:after="0" w:line="240" w:lineRule="auto"/>
              <w:rPr>
                <w:rFonts w:ascii="Tahoma" w:hAnsi="Tahoma" w:cs="Tahoma"/>
                <w:sz w:val="14"/>
                <w:szCs w:val="14"/>
                <w:lang w:val="es-BO"/>
              </w:rPr>
            </w:pPr>
            <w:r>
              <w:rPr>
                <w:rFonts w:ascii="Tahoma" w:hAnsi="Tahoma" w:cs="Tahoma"/>
                <w:sz w:val="14"/>
                <w:szCs w:val="14"/>
                <w:lang w:val="es-BO"/>
              </w:rPr>
              <w:t xml:space="preserve">Analista en Proyectos de Electrificación Rural </w:t>
            </w:r>
          </w:p>
        </w:tc>
      </w:tr>
      <w:tr w:rsidRPr="007A1656" w:rsidR="00890511" w:rsidTr="000C0A09" w14:paraId="260E1FAC" w14:textId="77777777">
        <w:trPr>
          <w:jc w:val="center"/>
        </w:trPr>
        <w:tc>
          <w:tcPr>
            <w:tcW w:w="928" w:type="dxa"/>
            <w:vMerge w:val="restart"/>
          </w:tcPr>
          <w:p w:rsidRPr="007A1656" w:rsidR="00890511" w:rsidP="00E741E3" w:rsidRDefault="00890511" w14:paraId="0847DC47" w14:textId="77777777">
            <w:pPr>
              <w:spacing w:after="0" w:line="240" w:lineRule="auto"/>
              <w:rPr>
                <w:rFonts w:ascii="Tahoma" w:hAnsi="Tahoma" w:cs="Tahoma"/>
                <w:sz w:val="14"/>
                <w:szCs w:val="14"/>
                <w:lang w:val="es-BO"/>
              </w:rPr>
            </w:pPr>
            <w:r w:rsidRPr="007A1656">
              <w:rPr>
                <w:rFonts w:ascii="Tahoma" w:hAnsi="Tahoma" w:cs="Tahoma"/>
                <w:sz w:val="14"/>
                <w:szCs w:val="14"/>
                <w:lang w:val="es-BO"/>
              </w:rPr>
              <w:t>17/2/2023</w:t>
            </w:r>
          </w:p>
        </w:tc>
        <w:tc>
          <w:tcPr>
            <w:tcW w:w="2044" w:type="dxa"/>
            <w:vMerge w:val="restart"/>
          </w:tcPr>
          <w:p w:rsidRPr="007A1656" w:rsidR="00890511" w:rsidP="00E741E3" w:rsidRDefault="00890511" w14:paraId="47DA3BC7" w14:textId="43037ABF">
            <w:pPr>
              <w:spacing w:after="0" w:line="240" w:lineRule="auto"/>
              <w:rPr>
                <w:rFonts w:ascii="Tahoma" w:hAnsi="Tahoma" w:cs="Tahoma"/>
                <w:sz w:val="14"/>
                <w:szCs w:val="14"/>
                <w:lang w:val="es-BO"/>
              </w:rPr>
            </w:pPr>
            <w:r w:rsidRPr="007A1656">
              <w:rPr>
                <w:rFonts w:ascii="Tahoma" w:hAnsi="Tahoma" w:cs="Tahoma"/>
                <w:sz w:val="14"/>
                <w:szCs w:val="14"/>
                <w:lang w:val="es-BO"/>
              </w:rPr>
              <w:t>Santa Cruz de la Sierra, Santa Cruz</w:t>
            </w:r>
          </w:p>
        </w:tc>
        <w:tc>
          <w:tcPr>
            <w:tcW w:w="1613" w:type="dxa"/>
          </w:tcPr>
          <w:p w:rsidRPr="007A1656" w:rsidR="00890511" w:rsidP="00E741E3" w:rsidRDefault="00AA520B" w14:paraId="1A340CAC" w14:textId="1D16CFA9">
            <w:pPr>
              <w:spacing w:after="0" w:line="240" w:lineRule="auto"/>
              <w:rPr>
                <w:rFonts w:ascii="Tahoma" w:hAnsi="Tahoma" w:cs="Tahoma"/>
                <w:sz w:val="14"/>
                <w:szCs w:val="14"/>
                <w:lang w:val="es-BO"/>
              </w:rPr>
            </w:pPr>
            <w:r w:rsidRPr="007A1656">
              <w:rPr>
                <w:rFonts w:ascii="Tahoma" w:hAnsi="Tahoma" w:cs="Tahoma"/>
                <w:sz w:val="14"/>
                <w:szCs w:val="14"/>
                <w:lang w:val="es-BO"/>
              </w:rPr>
              <w:t>Boris Delgado</w:t>
            </w:r>
          </w:p>
        </w:tc>
        <w:tc>
          <w:tcPr>
            <w:tcW w:w="4513" w:type="dxa"/>
          </w:tcPr>
          <w:p w:rsidRPr="007A1656" w:rsidR="00890511" w:rsidP="00E741E3" w:rsidRDefault="00890511" w14:paraId="59D6F1FB" w14:textId="77777777">
            <w:pPr>
              <w:spacing w:after="0" w:line="240" w:lineRule="auto"/>
              <w:rPr>
                <w:rFonts w:ascii="Tahoma" w:hAnsi="Tahoma" w:cs="Tahoma"/>
                <w:sz w:val="14"/>
                <w:szCs w:val="14"/>
                <w:lang w:val="es-BO"/>
              </w:rPr>
            </w:pPr>
            <w:r w:rsidRPr="007A1656">
              <w:rPr>
                <w:rFonts w:ascii="Tahoma" w:hAnsi="Tahoma" w:cs="Tahoma"/>
                <w:sz w:val="14"/>
                <w:szCs w:val="14"/>
                <w:lang w:val="es-BO"/>
              </w:rPr>
              <w:t>Profesional en Proyectos y Sistemas Aislados</w:t>
            </w:r>
          </w:p>
        </w:tc>
      </w:tr>
      <w:tr w:rsidRPr="007A1656" w:rsidR="00890511" w:rsidTr="000C0A09" w14:paraId="00C4870A" w14:textId="77777777">
        <w:trPr>
          <w:jc w:val="center"/>
        </w:trPr>
        <w:tc>
          <w:tcPr>
            <w:tcW w:w="928" w:type="dxa"/>
            <w:vMerge/>
          </w:tcPr>
          <w:p w:rsidRPr="007A1656" w:rsidR="00890511" w:rsidP="00E741E3" w:rsidRDefault="00890511" w14:paraId="06E1DC22" w14:textId="77777777">
            <w:pPr>
              <w:spacing w:after="0" w:line="240" w:lineRule="auto"/>
              <w:rPr>
                <w:rFonts w:ascii="Tahoma" w:hAnsi="Tahoma" w:cs="Tahoma"/>
                <w:sz w:val="14"/>
                <w:szCs w:val="14"/>
                <w:lang w:val="es-BO"/>
              </w:rPr>
            </w:pPr>
          </w:p>
        </w:tc>
        <w:tc>
          <w:tcPr>
            <w:tcW w:w="2044" w:type="dxa"/>
            <w:vMerge/>
          </w:tcPr>
          <w:p w:rsidRPr="007A1656" w:rsidR="00890511" w:rsidP="00E741E3" w:rsidRDefault="00890511" w14:paraId="21C6C53E" w14:textId="77777777">
            <w:pPr>
              <w:spacing w:after="0" w:line="240" w:lineRule="auto"/>
              <w:rPr>
                <w:rFonts w:ascii="Tahoma" w:hAnsi="Tahoma" w:cs="Tahoma"/>
                <w:sz w:val="14"/>
                <w:szCs w:val="14"/>
                <w:lang w:val="es-BO"/>
              </w:rPr>
            </w:pPr>
          </w:p>
        </w:tc>
        <w:tc>
          <w:tcPr>
            <w:tcW w:w="1613" w:type="dxa"/>
          </w:tcPr>
          <w:p w:rsidRPr="007A1656" w:rsidR="00890511" w:rsidP="00E741E3" w:rsidRDefault="00890511" w14:paraId="61899A89" w14:textId="77777777">
            <w:pPr>
              <w:spacing w:after="0" w:line="240" w:lineRule="auto"/>
              <w:rPr>
                <w:rFonts w:ascii="Tahoma" w:hAnsi="Tahoma" w:cs="Tahoma"/>
                <w:sz w:val="14"/>
                <w:szCs w:val="14"/>
                <w:lang w:val="es-BO"/>
              </w:rPr>
            </w:pPr>
            <w:r w:rsidRPr="007A1656">
              <w:rPr>
                <w:rFonts w:ascii="Tahoma" w:hAnsi="Tahoma" w:cs="Tahoma"/>
                <w:sz w:val="14"/>
                <w:szCs w:val="14"/>
                <w:lang w:val="es-BO"/>
              </w:rPr>
              <w:t>Raúl Tancara</w:t>
            </w:r>
          </w:p>
        </w:tc>
        <w:tc>
          <w:tcPr>
            <w:tcW w:w="4513" w:type="dxa"/>
          </w:tcPr>
          <w:p w:rsidRPr="007A1656" w:rsidR="00890511" w:rsidP="00E741E3" w:rsidRDefault="00890511" w14:paraId="76FA70C1" w14:textId="77777777">
            <w:pPr>
              <w:spacing w:after="0" w:line="240" w:lineRule="auto"/>
              <w:rPr>
                <w:rFonts w:ascii="Tahoma" w:hAnsi="Tahoma" w:cs="Tahoma"/>
                <w:sz w:val="14"/>
                <w:szCs w:val="14"/>
                <w:lang w:val="es-BO"/>
              </w:rPr>
            </w:pPr>
            <w:r w:rsidRPr="007A1656">
              <w:rPr>
                <w:rFonts w:ascii="Tahoma" w:hAnsi="Tahoma" w:cs="Tahoma"/>
                <w:sz w:val="14"/>
                <w:szCs w:val="14"/>
                <w:lang w:val="es-BO"/>
              </w:rPr>
              <w:t>Responsable en Evaluación y Seguimiento Técnico de Generación</w:t>
            </w:r>
          </w:p>
        </w:tc>
      </w:tr>
      <w:tr w:rsidRPr="007A1656" w:rsidR="00890511" w:rsidTr="000C0A09" w14:paraId="1AA593F5" w14:textId="77777777">
        <w:trPr>
          <w:jc w:val="center"/>
        </w:trPr>
        <w:tc>
          <w:tcPr>
            <w:tcW w:w="928" w:type="dxa"/>
            <w:vMerge w:val="restart"/>
          </w:tcPr>
          <w:p w:rsidRPr="007A1656" w:rsidR="00890511" w:rsidP="00E741E3" w:rsidRDefault="00890511" w14:paraId="0E7D45E8" w14:textId="77777777">
            <w:pPr>
              <w:spacing w:after="0" w:line="240" w:lineRule="auto"/>
              <w:rPr>
                <w:rFonts w:ascii="Tahoma" w:hAnsi="Tahoma" w:cs="Tahoma"/>
                <w:sz w:val="14"/>
                <w:szCs w:val="14"/>
                <w:lang w:val="es-BO"/>
              </w:rPr>
            </w:pPr>
            <w:r w:rsidRPr="007A1656">
              <w:rPr>
                <w:rFonts w:ascii="Tahoma" w:hAnsi="Tahoma" w:cs="Tahoma"/>
                <w:sz w:val="14"/>
                <w:szCs w:val="14"/>
                <w:lang w:val="es-BO"/>
              </w:rPr>
              <w:t>24/2/2023</w:t>
            </w:r>
          </w:p>
        </w:tc>
        <w:tc>
          <w:tcPr>
            <w:tcW w:w="2044" w:type="dxa"/>
            <w:vMerge w:val="restart"/>
          </w:tcPr>
          <w:p w:rsidRPr="007A1656" w:rsidR="00890511" w:rsidP="00E741E3" w:rsidRDefault="00AA520B" w14:paraId="76EF7C64" w14:textId="022E2986">
            <w:pPr>
              <w:spacing w:after="0" w:line="240" w:lineRule="auto"/>
              <w:rPr>
                <w:rFonts w:ascii="Tahoma" w:hAnsi="Tahoma" w:cs="Tahoma"/>
                <w:sz w:val="14"/>
                <w:szCs w:val="14"/>
                <w:lang w:val="es-BO"/>
              </w:rPr>
            </w:pPr>
            <w:r w:rsidRPr="007A1656">
              <w:rPr>
                <w:rFonts w:ascii="Tahoma" w:hAnsi="Tahoma" w:cs="Tahoma"/>
                <w:sz w:val="14"/>
                <w:szCs w:val="14"/>
                <w:lang w:val="es-BO"/>
              </w:rPr>
              <w:t>Ciudad de</w:t>
            </w:r>
            <w:r w:rsidRPr="007A1656" w:rsidR="00890511">
              <w:rPr>
                <w:rFonts w:ascii="Tahoma" w:hAnsi="Tahoma" w:cs="Tahoma"/>
                <w:sz w:val="14"/>
                <w:szCs w:val="14"/>
                <w:lang w:val="es-BO"/>
              </w:rPr>
              <w:t xml:space="preserve"> </w:t>
            </w:r>
            <w:r w:rsidRPr="007A1656" w:rsidR="000B12B6">
              <w:rPr>
                <w:rFonts w:ascii="Tahoma" w:hAnsi="Tahoma" w:cs="Tahoma"/>
                <w:sz w:val="14"/>
                <w:szCs w:val="14"/>
                <w:lang w:val="es-BO"/>
              </w:rPr>
              <w:t>Oruro, Oruro</w:t>
            </w:r>
          </w:p>
        </w:tc>
        <w:tc>
          <w:tcPr>
            <w:tcW w:w="1613" w:type="dxa"/>
          </w:tcPr>
          <w:p w:rsidRPr="007A1656" w:rsidR="00890511" w:rsidP="00E741E3" w:rsidRDefault="00890511" w14:paraId="5C840CFD" w14:textId="77777777">
            <w:pPr>
              <w:spacing w:after="0" w:line="240" w:lineRule="auto"/>
              <w:rPr>
                <w:rFonts w:ascii="Tahoma" w:hAnsi="Tahoma" w:cs="Tahoma"/>
                <w:sz w:val="14"/>
                <w:szCs w:val="14"/>
                <w:lang w:val="es-BO"/>
              </w:rPr>
            </w:pPr>
            <w:r w:rsidRPr="007A1656">
              <w:rPr>
                <w:rFonts w:ascii="Tahoma" w:hAnsi="Tahoma" w:cs="Tahoma"/>
                <w:sz w:val="14"/>
                <w:szCs w:val="14"/>
                <w:lang w:val="es-BO"/>
              </w:rPr>
              <w:t>Mauricio Chambi</w:t>
            </w:r>
          </w:p>
        </w:tc>
        <w:tc>
          <w:tcPr>
            <w:tcW w:w="4513" w:type="dxa"/>
          </w:tcPr>
          <w:p w:rsidRPr="007A1656" w:rsidR="00890511" w:rsidP="00E741E3" w:rsidRDefault="00890511" w14:paraId="50F3237F" w14:textId="77777777">
            <w:pPr>
              <w:spacing w:after="0" w:line="240" w:lineRule="auto"/>
              <w:rPr>
                <w:rFonts w:ascii="Tahoma" w:hAnsi="Tahoma" w:cs="Tahoma"/>
                <w:sz w:val="14"/>
                <w:szCs w:val="14"/>
                <w:lang w:val="es-BO"/>
              </w:rPr>
            </w:pPr>
            <w:r w:rsidRPr="007A1656">
              <w:rPr>
                <w:rFonts w:ascii="Tahoma" w:hAnsi="Tahoma" w:cs="Tahoma"/>
                <w:sz w:val="14"/>
                <w:szCs w:val="14"/>
                <w:lang w:val="es-BO"/>
              </w:rPr>
              <w:t>Ingeniero Asistente Técnico</w:t>
            </w:r>
          </w:p>
        </w:tc>
      </w:tr>
      <w:tr w:rsidRPr="007A1656" w:rsidR="00890511" w:rsidTr="000C0A09" w14:paraId="262AA9B8" w14:textId="77777777">
        <w:trPr>
          <w:jc w:val="center"/>
        </w:trPr>
        <w:tc>
          <w:tcPr>
            <w:tcW w:w="928" w:type="dxa"/>
            <w:vMerge/>
          </w:tcPr>
          <w:p w:rsidRPr="007A1656" w:rsidR="00890511" w:rsidP="00E741E3" w:rsidRDefault="00890511" w14:paraId="5D29E928" w14:textId="77777777">
            <w:pPr>
              <w:spacing w:after="0" w:line="240" w:lineRule="auto"/>
              <w:rPr>
                <w:rFonts w:ascii="Tahoma" w:hAnsi="Tahoma" w:cs="Tahoma"/>
                <w:sz w:val="14"/>
                <w:szCs w:val="14"/>
                <w:lang w:val="es-BO"/>
              </w:rPr>
            </w:pPr>
          </w:p>
        </w:tc>
        <w:tc>
          <w:tcPr>
            <w:tcW w:w="2044" w:type="dxa"/>
            <w:vMerge/>
          </w:tcPr>
          <w:p w:rsidRPr="007A1656" w:rsidR="00890511" w:rsidP="00E741E3" w:rsidRDefault="00890511" w14:paraId="2BE2847D" w14:textId="77777777">
            <w:pPr>
              <w:spacing w:after="0" w:line="240" w:lineRule="auto"/>
              <w:rPr>
                <w:rFonts w:ascii="Tahoma" w:hAnsi="Tahoma" w:cs="Tahoma"/>
                <w:sz w:val="14"/>
                <w:szCs w:val="14"/>
                <w:lang w:val="es-BO"/>
              </w:rPr>
            </w:pPr>
          </w:p>
        </w:tc>
        <w:tc>
          <w:tcPr>
            <w:tcW w:w="1613" w:type="dxa"/>
          </w:tcPr>
          <w:p w:rsidRPr="007A1656" w:rsidR="00890511" w:rsidP="00E741E3" w:rsidRDefault="00890511" w14:paraId="2C018AE6" w14:textId="77777777">
            <w:pPr>
              <w:spacing w:after="0" w:line="240" w:lineRule="auto"/>
              <w:rPr>
                <w:rFonts w:ascii="Tahoma" w:hAnsi="Tahoma" w:cs="Tahoma"/>
                <w:sz w:val="14"/>
                <w:szCs w:val="14"/>
                <w:lang w:val="es-BO"/>
              </w:rPr>
            </w:pPr>
            <w:r w:rsidRPr="007A1656">
              <w:rPr>
                <w:rFonts w:ascii="Tahoma" w:hAnsi="Tahoma" w:cs="Tahoma"/>
                <w:sz w:val="14"/>
                <w:szCs w:val="14"/>
                <w:lang w:val="es-BO"/>
              </w:rPr>
              <w:t>Raúl Tancara</w:t>
            </w:r>
          </w:p>
        </w:tc>
        <w:tc>
          <w:tcPr>
            <w:tcW w:w="4513" w:type="dxa"/>
          </w:tcPr>
          <w:p w:rsidRPr="007A1656" w:rsidR="00890511" w:rsidP="00E741E3" w:rsidRDefault="00890511" w14:paraId="523A6B13" w14:textId="77777777">
            <w:pPr>
              <w:spacing w:after="0" w:line="240" w:lineRule="auto"/>
              <w:rPr>
                <w:rFonts w:ascii="Tahoma" w:hAnsi="Tahoma" w:cs="Tahoma"/>
                <w:sz w:val="14"/>
                <w:szCs w:val="14"/>
                <w:lang w:val="es-BO"/>
              </w:rPr>
            </w:pPr>
            <w:r w:rsidRPr="007A1656">
              <w:rPr>
                <w:rFonts w:ascii="Tahoma" w:hAnsi="Tahoma" w:cs="Tahoma"/>
                <w:sz w:val="14"/>
                <w:szCs w:val="14"/>
                <w:lang w:val="es-BO"/>
              </w:rPr>
              <w:t>Responsable en Evaluación y Seguimiento Técnico de Generación</w:t>
            </w:r>
          </w:p>
        </w:tc>
      </w:tr>
      <w:tr w:rsidRPr="007A1656" w:rsidR="00890511" w:rsidTr="000C0A09" w14:paraId="760EB518" w14:textId="77777777">
        <w:trPr>
          <w:jc w:val="center"/>
        </w:trPr>
        <w:tc>
          <w:tcPr>
            <w:tcW w:w="928" w:type="dxa"/>
            <w:vMerge w:val="restart"/>
          </w:tcPr>
          <w:p w:rsidRPr="007A1656" w:rsidR="00890511" w:rsidP="00E741E3" w:rsidRDefault="00890511" w14:paraId="4DBDCE4F" w14:textId="77777777">
            <w:pPr>
              <w:spacing w:after="0" w:line="240" w:lineRule="auto"/>
              <w:rPr>
                <w:rFonts w:ascii="Tahoma" w:hAnsi="Tahoma" w:cs="Tahoma"/>
                <w:sz w:val="14"/>
                <w:szCs w:val="14"/>
                <w:lang w:val="es-BO"/>
              </w:rPr>
            </w:pPr>
            <w:r w:rsidRPr="007A1656">
              <w:rPr>
                <w:rFonts w:ascii="Tahoma" w:hAnsi="Tahoma" w:cs="Tahoma"/>
                <w:sz w:val="14"/>
                <w:szCs w:val="14"/>
                <w:lang w:val="es-BO"/>
              </w:rPr>
              <w:t>24/2/2023</w:t>
            </w:r>
          </w:p>
          <w:p w:rsidRPr="007A1656" w:rsidR="00890511" w:rsidP="00E741E3" w:rsidRDefault="00890511" w14:paraId="05A09E12" w14:textId="77777777">
            <w:pPr>
              <w:spacing w:after="0" w:line="240" w:lineRule="auto"/>
              <w:rPr>
                <w:rFonts w:ascii="Tahoma" w:hAnsi="Tahoma" w:cs="Tahoma"/>
                <w:sz w:val="14"/>
                <w:szCs w:val="14"/>
                <w:lang w:val="es-BO"/>
              </w:rPr>
            </w:pPr>
          </w:p>
        </w:tc>
        <w:tc>
          <w:tcPr>
            <w:tcW w:w="2044" w:type="dxa"/>
            <w:vMerge w:val="restart"/>
          </w:tcPr>
          <w:p w:rsidRPr="007A1656" w:rsidR="00890511" w:rsidP="00E741E3" w:rsidRDefault="00E805A0" w14:paraId="71557B05" w14:textId="71327E60">
            <w:pPr>
              <w:spacing w:after="0" w:line="240" w:lineRule="auto"/>
              <w:rPr>
                <w:rFonts w:ascii="Tahoma" w:hAnsi="Tahoma" w:cs="Tahoma"/>
                <w:sz w:val="14"/>
                <w:szCs w:val="14"/>
                <w:lang w:val="es-BO"/>
              </w:rPr>
            </w:pPr>
            <w:r>
              <w:rPr>
                <w:rFonts w:ascii="Tahoma" w:hAnsi="Tahoma" w:cs="Tahoma"/>
                <w:sz w:val="14"/>
                <w:szCs w:val="14"/>
                <w:lang w:val="es-BO"/>
              </w:rPr>
              <w:t xml:space="preserve">Palos Blancos, </w:t>
            </w:r>
            <w:r w:rsidRPr="007A1656" w:rsidR="00890511">
              <w:rPr>
                <w:rFonts w:ascii="Tahoma" w:hAnsi="Tahoma" w:cs="Tahoma"/>
                <w:sz w:val="14"/>
                <w:szCs w:val="14"/>
                <w:lang w:val="es-BO"/>
              </w:rPr>
              <w:t>La Paz</w:t>
            </w:r>
            <w:r>
              <w:rPr>
                <w:rFonts w:ascii="Tahoma" w:hAnsi="Tahoma" w:cs="Tahoma"/>
                <w:sz w:val="14"/>
                <w:szCs w:val="14"/>
                <w:lang w:val="es-BO"/>
              </w:rPr>
              <w:t xml:space="preserve"> (Comunidad </w:t>
            </w:r>
            <w:proofErr w:type="spellStart"/>
            <w:r>
              <w:rPr>
                <w:rFonts w:ascii="Tahoma" w:hAnsi="Tahoma" w:cs="Tahoma"/>
                <w:sz w:val="14"/>
                <w:szCs w:val="14"/>
                <w:lang w:val="es-BO"/>
              </w:rPr>
              <w:t>Covendo</w:t>
            </w:r>
            <w:proofErr w:type="spellEnd"/>
            <w:r>
              <w:rPr>
                <w:rFonts w:ascii="Tahoma" w:hAnsi="Tahoma" w:cs="Tahoma"/>
                <w:sz w:val="14"/>
                <w:szCs w:val="14"/>
                <w:lang w:val="es-BO"/>
              </w:rPr>
              <w:t>)</w:t>
            </w:r>
            <w:r w:rsidRPr="007A1656" w:rsidR="00890511">
              <w:rPr>
                <w:rFonts w:ascii="Tahoma" w:hAnsi="Tahoma" w:cs="Tahoma"/>
                <w:sz w:val="14"/>
                <w:szCs w:val="14"/>
                <w:lang w:val="es-BO"/>
              </w:rPr>
              <w:t xml:space="preserve"> </w:t>
            </w:r>
          </w:p>
          <w:p w:rsidRPr="007A1656" w:rsidR="00890511" w:rsidP="00E741E3" w:rsidRDefault="6177E0AC" w14:paraId="7DDCC531" w14:textId="0421DCDC">
            <w:pPr>
              <w:spacing w:after="0" w:line="240" w:lineRule="auto"/>
              <w:rPr>
                <w:rFonts w:ascii="Tahoma" w:hAnsi="Tahoma" w:cs="Tahoma"/>
                <w:sz w:val="14"/>
                <w:szCs w:val="14"/>
                <w:lang w:val="es-BO"/>
              </w:rPr>
            </w:pPr>
            <w:r w:rsidRPr="007A1656">
              <w:rPr>
                <w:rFonts w:ascii="Tahoma" w:hAnsi="Tahoma" w:cs="Tahoma"/>
                <w:sz w:val="14"/>
                <w:szCs w:val="14"/>
                <w:lang w:val="es-BO"/>
              </w:rPr>
              <w:t>(CPILAP, ver detalle en punto 3.5.)</w:t>
            </w:r>
            <w:r w:rsidRPr="007A1656" w:rsidR="00890511">
              <w:rPr>
                <w:rFonts w:ascii="Tahoma" w:hAnsi="Tahoma" w:cs="Tahoma"/>
                <w:sz w:val="14"/>
                <w:szCs w:val="14"/>
                <w:lang w:val="es-BO"/>
              </w:rPr>
              <w:t xml:space="preserve">                                                     </w:t>
            </w:r>
          </w:p>
        </w:tc>
        <w:tc>
          <w:tcPr>
            <w:tcW w:w="1613" w:type="dxa"/>
          </w:tcPr>
          <w:p w:rsidRPr="007A1656" w:rsidR="00890511" w:rsidP="00E741E3" w:rsidRDefault="00890511" w14:paraId="1985F2E5" w14:textId="77777777">
            <w:pPr>
              <w:spacing w:after="0" w:line="240" w:lineRule="auto"/>
              <w:rPr>
                <w:rFonts w:ascii="Tahoma" w:hAnsi="Tahoma" w:cs="Tahoma"/>
                <w:sz w:val="14"/>
                <w:szCs w:val="14"/>
                <w:lang w:val="es-BO"/>
              </w:rPr>
            </w:pPr>
            <w:r w:rsidRPr="007A1656">
              <w:rPr>
                <w:rFonts w:ascii="Tahoma" w:hAnsi="Tahoma" w:cs="Tahoma"/>
                <w:sz w:val="14"/>
                <w:szCs w:val="14"/>
                <w:lang w:val="es-BO"/>
              </w:rPr>
              <w:t xml:space="preserve">Raúl Vargas </w:t>
            </w:r>
          </w:p>
        </w:tc>
        <w:tc>
          <w:tcPr>
            <w:tcW w:w="4513" w:type="dxa"/>
          </w:tcPr>
          <w:p w:rsidRPr="007A1656" w:rsidR="00890511" w:rsidP="00E741E3" w:rsidRDefault="00890511" w14:paraId="42C40C0A" w14:textId="77777777">
            <w:pPr>
              <w:spacing w:after="0" w:line="240" w:lineRule="auto"/>
              <w:rPr>
                <w:rFonts w:ascii="Tahoma" w:hAnsi="Tahoma" w:cs="Tahoma"/>
                <w:sz w:val="14"/>
                <w:szCs w:val="14"/>
                <w:lang w:val="es-BO"/>
              </w:rPr>
            </w:pPr>
            <w:r w:rsidRPr="007A1656">
              <w:rPr>
                <w:rFonts w:ascii="Tahoma" w:hAnsi="Tahoma" w:cs="Tahoma"/>
                <w:sz w:val="14"/>
                <w:szCs w:val="14"/>
                <w:lang w:val="es-BO"/>
              </w:rPr>
              <w:t>Responsable en Evaluación y Seguimiento Técnico de Generación</w:t>
            </w:r>
          </w:p>
        </w:tc>
      </w:tr>
      <w:tr w:rsidRPr="007A1656" w:rsidR="00890511" w:rsidTr="000C0A09" w14:paraId="20C9D3B2" w14:textId="77777777">
        <w:trPr>
          <w:jc w:val="center"/>
        </w:trPr>
        <w:tc>
          <w:tcPr>
            <w:tcW w:w="928" w:type="dxa"/>
            <w:vMerge/>
          </w:tcPr>
          <w:p w:rsidRPr="007A1656" w:rsidR="00890511" w:rsidP="00E741E3" w:rsidRDefault="00890511" w14:paraId="2D465547" w14:textId="77777777">
            <w:pPr>
              <w:spacing w:after="0" w:line="240" w:lineRule="auto"/>
              <w:rPr>
                <w:rFonts w:ascii="Tahoma" w:hAnsi="Tahoma" w:cs="Tahoma"/>
                <w:sz w:val="14"/>
                <w:szCs w:val="14"/>
                <w:lang w:val="es-BO"/>
              </w:rPr>
            </w:pPr>
          </w:p>
        </w:tc>
        <w:tc>
          <w:tcPr>
            <w:tcW w:w="2044" w:type="dxa"/>
            <w:vMerge/>
          </w:tcPr>
          <w:p w:rsidRPr="007A1656" w:rsidR="00890511" w:rsidP="00E741E3" w:rsidRDefault="00890511" w14:paraId="7E424C7F" w14:textId="77777777">
            <w:pPr>
              <w:spacing w:after="0" w:line="240" w:lineRule="auto"/>
              <w:rPr>
                <w:rFonts w:ascii="Tahoma" w:hAnsi="Tahoma" w:cs="Tahoma"/>
                <w:sz w:val="14"/>
                <w:szCs w:val="14"/>
                <w:lang w:val="es-BO"/>
              </w:rPr>
            </w:pPr>
          </w:p>
        </w:tc>
        <w:tc>
          <w:tcPr>
            <w:tcW w:w="1613" w:type="dxa"/>
          </w:tcPr>
          <w:p w:rsidRPr="007A1656" w:rsidR="00890511" w:rsidP="00E741E3" w:rsidRDefault="00890511" w14:paraId="507D9DD2" w14:textId="77777777">
            <w:pPr>
              <w:spacing w:after="0" w:line="240" w:lineRule="auto"/>
              <w:rPr>
                <w:rFonts w:ascii="Tahoma" w:hAnsi="Tahoma" w:cs="Tahoma"/>
                <w:sz w:val="14"/>
                <w:szCs w:val="14"/>
                <w:lang w:val="es-BO"/>
              </w:rPr>
            </w:pPr>
            <w:r w:rsidRPr="007A1656">
              <w:rPr>
                <w:rFonts w:ascii="Tahoma" w:hAnsi="Tahoma" w:cs="Tahoma"/>
                <w:sz w:val="14"/>
                <w:szCs w:val="14"/>
                <w:lang w:val="es-BO"/>
              </w:rPr>
              <w:t>Cristian Castelo</w:t>
            </w:r>
          </w:p>
        </w:tc>
        <w:tc>
          <w:tcPr>
            <w:tcW w:w="4513" w:type="dxa"/>
          </w:tcPr>
          <w:p w:rsidRPr="007A1656" w:rsidR="00890511" w:rsidP="00E741E3" w:rsidRDefault="00890511" w14:paraId="7E1C5A86" w14:textId="36A3887D">
            <w:pPr>
              <w:spacing w:after="0" w:line="240" w:lineRule="auto"/>
              <w:rPr>
                <w:rFonts w:ascii="Tahoma" w:hAnsi="Tahoma" w:cs="Tahoma"/>
                <w:sz w:val="14"/>
                <w:szCs w:val="14"/>
                <w:lang w:val="es-BO"/>
              </w:rPr>
            </w:pPr>
            <w:r w:rsidRPr="007A1656">
              <w:rPr>
                <w:rFonts w:ascii="Tahoma" w:hAnsi="Tahoma" w:cs="Tahoma"/>
                <w:sz w:val="14"/>
                <w:szCs w:val="14"/>
                <w:lang w:val="es-BO"/>
              </w:rPr>
              <w:t>Analista de Proyectos de Electrificación Rural</w:t>
            </w:r>
          </w:p>
        </w:tc>
      </w:tr>
    </w:tbl>
    <w:p w:rsidRPr="007A1656" w:rsidR="00890511" w:rsidP="00805809" w:rsidRDefault="00890511" w14:paraId="79CB27CE" w14:textId="7FF84918">
      <w:pPr>
        <w:spacing w:after="0" w:line="240" w:lineRule="auto"/>
        <w:ind w:left="-274"/>
        <w:jc w:val="center"/>
        <w:rPr>
          <w:rFonts w:ascii="Tahoma" w:hAnsi="Tahoma" w:cs="Tahoma"/>
          <w:sz w:val="16"/>
          <w:szCs w:val="16"/>
          <w:lang w:val="es-BO"/>
        </w:rPr>
      </w:pPr>
      <w:r w:rsidRPr="007A1656">
        <w:rPr>
          <w:rFonts w:ascii="Tahoma" w:hAnsi="Tahoma" w:cs="Tahoma"/>
          <w:bCs/>
          <w:sz w:val="16"/>
          <w:szCs w:val="16"/>
          <w:lang w:val="es-BO"/>
        </w:rPr>
        <w:t>Fuente: Informe</w:t>
      </w:r>
      <w:r w:rsidRPr="007A1656">
        <w:rPr>
          <w:rFonts w:ascii="Tahoma" w:hAnsi="Tahoma" w:cs="Tahoma"/>
          <w:sz w:val="16"/>
          <w:szCs w:val="16"/>
          <w:lang w:val="es-BO"/>
        </w:rPr>
        <w:t xml:space="preserve"> </w:t>
      </w:r>
      <w:r w:rsidR="00805809">
        <w:rPr>
          <w:rFonts w:ascii="Tahoma" w:hAnsi="Tahoma" w:cs="Tahoma"/>
          <w:sz w:val="16"/>
          <w:szCs w:val="16"/>
          <w:lang w:val="es-BO"/>
        </w:rPr>
        <w:t xml:space="preserve">elaborado por el VMEER - </w:t>
      </w:r>
      <w:r w:rsidRPr="007A1656">
        <w:rPr>
          <w:rFonts w:ascii="Tahoma" w:hAnsi="Tahoma" w:cs="Tahoma"/>
          <w:sz w:val="16"/>
          <w:szCs w:val="16"/>
          <w:lang w:val="es-BO"/>
        </w:rPr>
        <w:t>evento de socialización febrero 2023</w:t>
      </w:r>
    </w:p>
    <w:p w:rsidRPr="007A1656" w:rsidR="00F034D8" w:rsidP="00E741E3" w:rsidRDefault="00F034D8" w14:paraId="167A1FAE" w14:textId="77777777">
      <w:pPr>
        <w:spacing w:after="0" w:line="240" w:lineRule="auto"/>
        <w:ind w:left="-274"/>
        <w:jc w:val="center"/>
        <w:rPr>
          <w:rFonts w:ascii="Tahoma" w:hAnsi="Tahoma" w:cs="Tahoma"/>
          <w:sz w:val="16"/>
          <w:szCs w:val="16"/>
          <w:lang w:val="es-BO"/>
        </w:rPr>
      </w:pPr>
    </w:p>
    <w:p w:rsidRPr="007A1656" w:rsidR="00890511" w:rsidP="000D5517" w:rsidRDefault="00727E2B" w14:paraId="324B149F" w14:textId="77777777">
      <w:pPr>
        <w:pStyle w:val="Heading2"/>
        <w:numPr>
          <w:ilvl w:val="2"/>
          <w:numId w:val="19"/>
        </w:numPr>
        <w:spacing w:before="0"/>
        <w:ind w:hanging="1224"/>
        <w:jc w:val="both"/>
        <w:rPr>
          <w:rFonts w:ascii="Tahoma" w:hAnsi="Tahoma" w:cs="Tahoma"/>
          <w:b/>
          <w:color w:val="auto"/>
          <w:sz w:val="22"/>
          <w:szCs w:val="22"/>
          <w:lang w:val="es-BO"/>
        </w:rPr>
      </w:pPr>
      <w:bookmarkStart w:name="_Toc143458019" w:id="15"/>
      <w:bookmarkEnd w:id="5"/>
      <w:r w:rsidRPr="007A1656">
        <w:rPr>
          <w:rFonts w:ascii="Tahoma" w:hAnsi="Tahoma" w:cs="Tahoma"/>
          <w:b/>
          <w:color w:val="auto"/>
          <w:sz w:val="22"/>
          <w:szCs w:val="22"/>
          <w:lang w:val="es-BO"/>
        </w:rPr>
        <w:t>Programa del Evento</w:t>
      </w:r>
      <w:bookmarkEnd w:id="15"/>
      <w:r w:rsidRPr="007A1656">
        <w:rPr>
          <w:rFonts w:ascii="Tahoma" w:hAnsi="Tahoma" w:cs="Tahoma"/>
          <w:b/>
          <w:color w:val="auto"/>
          <w:sz w:val="22"/>
          <w:szCs w:val="22"/>
          <w:lang w:val="es-BO"/>
        </w:rPr>
        <w:t xml:space="preserve"> </w:t>
      </w:r>
    </w:p>
    <w:p w:rsidRPr="007A1656" w:rsidR="00CE0DD6" w:rsidP="00E741E3" w:rsidRDefault="00CE0DD6" w14:paraId="0562D775" w14:textId="77777777">
      <w:pPr>
        <w:pStyle w:val="ListParagraph"/>
        <w:autoSpaceDE w:val="0"/>
        <w:autoSpaceDN w:val="0"/>
        <w:adjustRightInd w:val="0"/>
        <w:spacing w:after="0" w:line="240" w:lineRule="auto"/>
        <w:ind w:left="0"/>
        <w:jc w:val="both"/>
        <w:rPr>
          <w:rStyle w:val="Hyperlink"/>
          <w:rFonts w:ascii="Tahoma" w:hAnsi="Tahoma" w:cs="Tahoma"/>
          <w:noProof/>
          <w:color w:val="auto"/>
          <w:sz w:val="22"/>
          <w:szCs w:val="22"/>
          <w:u w:val="none"/>
          <w:lang w:val="es-BO"/>
        </w:rPr>
      </w:pPr>
    </w:p>
    <w:p w:rsidRPr="007A1656" w:rsidR="00890511" w:rsidP="00E741E3" w:rsidRDefault="00890511" w14:paraId="3BF056C1" w14:textId="77777777">
      <w:pPr>
        <w:spacing w:after="0" w:line="240" w:lineRule="auto"/>
        <w:jc w:val="both"/>
        <w:rPr>
          <w:rFonts w:ascii="Tahoma" w:hAnsi="Tahoma" w:cs="Tahoma"/>
          <w:sz w:val="22"/>
          <w:szCs w:val="22"/>
          <w:lang w:val="es-BO"/>
        </w:rPr>
      </w:pPr>
      <w:r w:rsidRPr="007A1656">
        <w:rPr>
          <w:rFonts w:ascii="Tahoma" w:hAnsi="Tahoma" w:cs="Tahoma"/>
          <w:sz w:val="22"/>
          <w:szCs w:val="22"/>
          <w:lang w:val="es-BO"/>
        </w:rPr>
        <w:t>Para los 10 eventos fue elaborado un solo programa y las horas que abarcaron el desarrollo del evento fue de 4 horas continuas, con el siguiente detalle:</w:t>
      </w:r>
    </w:p>
    <w:p w:rsidRPr="007A1656" w:rsidR="00F10333" w:rsidP="00E741E3" w:rsidRDefault="00F10333" w14:paraId="0EB837F9" w14:textId="77777777">
      <w:pPr>
        <w:spacing w:after="0" w:line="240" w:lineRule="auto"/>
        <w:jc w:val="both"/>
        <w:rPr>
          <w:rFonts w:ascii="Tahoma" w:hAnsi="Tahoma" w:cs="Tahoma"/>
          <w:sz w:val="22"/>
          <w:szCs w:val="22"/>
          <w:lang w:val="es-BO"/>
        </w:rPr>
      </w:pPr>
    </w:p>
    <w:p w:rsidRPr="00CC57F6" w:rsidR="00890511" w:rsidP="00CC4270" w:rsidRDefault="00890511" w14:paraId="0E3D0D3F" w14:textId="77777777">
      <w:pPr>
        <w:pStyle w:val="ListParagraph"/>
        <w:numPr>
          <w:ilvl w:val="0"/>
          <w:numId w:val="2"/>
        </w:numPr>
        <w:spacing w:after="0" w:line="240" w:lineRule="auto"/>
        <w:ind w:left="993" w:hanging="426"/>
        <w:jc w:val="both"/>
        <w:rPr>
          <w:rFonts w:ascii="Tahoma" w:hAnsi="Tahoma" w:cs="Tahoma"/>
          <w:sz w:val="16"/>
          <w:szCs w:val="16"/>
          <w:lang w:val="es-BO" w:eastAsia="es-ES"/>
        </w:rPr>
      </w:pPr>
      <w:r w:rsidRPr="00CC57F6">
        <w:rPr>
          <w:rFonts w:ascii="Tahoma" w:hAnsi="Tahoma" w:cs="Tahoma"/>
          <w:sz w:val="16"/>
          <w:szCs w:val="16"/>
          <w:lang w:val="es-BO" w:eastAsia="es-ES"/>
        </w:rPr>
        <w:t>Apertura</w:t>
      </w:r>
    </w:p>
    <w:p w:rsidRPr="00CC57F6" w:rsidR="00890511" w:rsidP="00CC4270" w:rsidRDefault="00890511" w14:paraId="5731E946" w14:textId="77777777">
      <w:pPr>
        <w:pStyle w:val="ListParagraph"/>
        <w:numPr>
          <w:ilvl w:val="0"/>
          <w:numId w:val="2"/>
        </w:numPr>
        <w:spacing w:after="0" w:line="240" w:lineRule="auto"/>
        <w:ind w:left="993" w:hanging="426"/>
        <w:jc w:val="both"/>
        <w:rPr>
          <w:rFonts w:ascii="Tahoma" w:hAnsi="Tahoma" w:cs="Tahoma"/>
          <w:sz w:val="16"/>
          <w:szCs w:val="16"/>
          <w:lang w:val="es-BO" w:eastAsia="es-ES"/>
        </w:rPr>
      </w:pPr>
      <w:r w:rsidRPr="00CC57F6">
        <w:rPr>
          <w:rFonts w:ascii="Tahoma" w:hAnsi="Tahoma" w:cs="Tahoma"/>
          <w:sz w:val="16"/>
          <w:szCs w:val="16"/>
          <w:lang w:val="es-BO" w:eastAsia="es-ES"/>
        </w:rPr>
        <w:t>Presentaciones participantes</w:t>
      </w:r>
    </w:p>
    <w:p w:rsidRPr="00CC57F6" w:rsidR="00890511" w:rsidP="00CC4270" w:rsidRDefault="00890511" w14:paraId="30CF15E5" w14:textId="77777777">
      <w:pPr>
        <w:pStyle w:val="ListParagraph"/>
        <w:numPr>
          <w:ilvl w:val="0"/>
          <w:numId w:val="2"/>
        </w:numPr>
        <w:spacing w:after="0" w:line="240" w:lineRule="auto"/>
        <w:ind w:left="993" w:right="-45" w:hanging="426"/>
        <w:jc w:val="both"/>
        <w:rPr>
          <w:rFonts w:ascii="Tahoma" w:hAnsi="Tahoma" w:cs="Tahoma"/>
          <w:sz w:val="16"/>
          <w:szCs w:val="16"/>
          <w:lang w:val="es-BO" w:eastAsia="es-ES"/>
        </w:rPr>
      </w:pPr>
      <w:r w:rsidRPr="00CC57F6">
        <w:rPr>
          <w:rFonts w:ascii="Tahoma" w:hAnsi="Tahoma" w:cs="Tahoma"/>
          <w:sz w:val="16"/>
          <w:szCs w:val="16"/>
          <w:lang w:val="es-BO" w:eastAsia="es-ES"/>
        </w:rPr>
        <w:t>Palabras de circunstancia a cargo del presidente de la asociación de municipios</w:t>
      </w:r>
    </w:p>
    <w:p w:rsidRPr="00CC57F6" w:rsidR="00890511" w:rsidP="00CC4270" w:rsidRDefault="00890511" w14:paraId="1387C883" w14:textId="77777777">
      <w:pPr>
        <w:pStyle w:val="ListParagraph"/>
        <w:numPr>
          <w:ilvl w:val="0"/>
          <w:numId w:val="2"/>
        </w:numPr>
        <w:spacing w:after="0" w:line="240" w:lineRule="auto"/>
        <w:ind w:left="993" w:hanging="426"/>
        <w:jc w:val="both"/>
        <w:rPr>
          <w:rFonts w:ascii="Tahoma" w:hAnsi="Tahoma" w:cs="Tahoma"/>
          <w:sz w:val="16"/>
          <w:szCs w:val="16"/>
          <w:lang w:val="es-BO" w:eastAsia="es-ES"/>
        </w:rPr>
      </w:pPr>
      <w:r w:rsidRPr="00CC57F6">
        <w:rPr>
          <w:rFonts w:ascii="Tahoma" w:hAnsi="Tahoma" w:cs="Tahoma"/>
          <w:sz w:val="16"/>
          <w:szCs w:val="16"/>
          <w:lang w:val="es-BO" w:eastAsia="es-ES"/>
        </w:rPr>
        <w:t>Exposición de los antecedentes del programa.</w:t>
      </w:r>
    </w:p>
    <w:p w:rsidRPr="00CC57F6" w:rsidR="00890511" w:rsidP="00CC4270" w:rsidRDefault="101DC545" w14:paraId="5B2406A8" w14:textId="77777777">
      <w:pPr>
        <w:pStyle w:val="ListParagraph"/>
        <w:numPr>
          <w:ilvl w:val="0"/>
          <w:numId w:val="2"/>
        </w:numPr>
        <w:spacing w:after="0" w:line="240" w:lineRule="auto"/>
        <w:ind w:left="993" w:hanging="426"/>
        <w:jc w:val="both"/>
        <w:rPr>
          <w:rFonts w:ascii="Tahoma" w:hAnsi="Tahoma" w:cs="Tahoma"/>
          <w:sz w:val="16"/>
          <w:szCs w:val="16"/>
          <w:lang w:val="es-BO" w:eastAsia="es-ES"/>
        </w:rPr>
      </w:pPr>
      <w:r w:rsidRPr="00CC57F6">
        <w:rPr>
          <w:rFonts w:ascii="Tahoma" w:hAnsi="Tahoma" w:cs="Tahoma"/>
          <w:sz w:val="16"/>
          <w:szCs w:val="16"/>
          <w:lang w:val="es-BO" w:eastAsia="es-ES"/>
        </w:rPr>
        <w:t>Exposición del manual MEEPER</w:t>
      </w:r>
    </w:p>
    <w:p w:rsidRPr="00CC57F6" w:rsidR="00890511" w:rsidP="00CC4270" w:rsidRDefault="00890511" w14:paraId="1020364C" w14:textId="77777777">
      <w:pPr>
        <w:pStyle w:val="ListParagraph"/>
        <w:numPr>
          <w:ilvl w:val="0"/>
          <w:numId w:val="2"/>
        </w:numPr>
        <w:spacing w:after="0" w:line="240" w:lineRule="auto"/>
        <w:ind w:left="993" w:right="-20" w:hanging="426"/>
        <w:jc w:val="both"/>
        <w:rPr>
          <w:rFonts w:ascii="Tahoma" w:hAnsi="Tahoma" w:cs="Tahoma"/>
          <w:sz w:val="16"/>
          <w:szCs w:val="16"/>
          <w:lang w:val="es-BO" w:eastAsia="es-ES"/>
        </w:rPr>
      </w:pPr>
      <w:r w:rsidRPr="00CC57F6">
        <w:rPr>
          <w:rFonts w:ascii="Tahoma" w:hAnsi="Tahoma" w:cs="Tahoma"/>
          <w:sz w:val="16"/>
          <w:szCs w:val="16"/>
          <w:lang w:val="es-BO" w:eastAsia="es-ES"/>
        </w:rPr>
        <w:t>Preguntas de los Gobiernos Autónomos Municipales y Gobernaciones y aclaraciones respecto a la aplicación del mencionado manual</w:t>
      </w:r>
    </w:p>
    <w:p w:rsidRPr="00CC57F6" w:rsidR="00890511" w:rsidP="00CC4270" w:rsidRDefault="00890511" w14:paraId="3ECFBE3A" w14:textId="77777777">
      <w:pPr>
        <w:pStyle w:val="ListParagraph"/>
        <w:numPr>
          <w:ilvl w:val="0"/>
          <w:numId w:val="2"/>
        </w:numPr>
        <w:spacing w:after="0" w:line="240" w:lineRule="auto"/>
        <w:ind w:left="993" w:hanging="426"/>
        <w:jc w:val="both"/>
        <w:rPr>
          <w:rFonts w:ascii="Tahoma" w:hAnsi="Tahoma" w:cs="Tahoma"/>
          <w:bCs/>
          <w:sz w:val="16"/>
          <w:szCs w:val="16"/>
          <w:lang w:val="es-BO" w:eastAsia="es-ES"/>
        </w:rPr>
      </w:pPr>
      <w:r w:rsidRPr="00CC57F6">
        <w:rPr>
          <w:rFonts w:ascii="Tahoma" w:hAnsi="Tahoma" w:cs="Tahoma"/>
          <w:bCs/>
          <w:sz w:val="16"/>
          <w:szCs w:val="16"/>
          <w:lang w:val="es-BO" w:eastAsia="es-ES"/>
        </w:rPr>
        <w:t>Refrigerio</w:t>
      </w:r>
    </w:p>
    <w:p w:rsidRPr="00CC57F6" w:rsidR="00890511" w:rsidP="00CC4270" w:rsidRDefault="00890511" w14:paraId="42C18EE3" w14:textId="77777777">
      <w:pPr>
        <w:pStyle w:val="ListParagraph"/>
        <w:numPr>
          <w:ilvl w:val="0"/>
          <w:numId w:val="2"/>
        </w:numPr>
        <w:spacing w:after="0" w:line="240" w:lineRule="auto"/>
        <w:ind w:left="993" w:right="16" w:hanging="426"/>
        <w:jc w:val="both"/>
        <w:rPr>
          <w:rFonts w:ascii="Tahoma" w:hAnsi="Tahoma" w:cs="Tahoma"/>
          <w:sz w:val="16"/>
          <w:szCs w:val="16"/>
          <w:lang w:val="es-BO" w:eastAsia="es-ES"/>
        </w:rPr>
      </w:pPr>
      <w:r w:rsidRPr="00CC57F6">
        <w:rPr>
          <w:rFonts w:ascii="Tahoma" w:hAnsi="Tahoma" w:cs="Tahoma"/>
          <w:sz w:val="16"/>
          <w:szCs w:val="16"/>
          <w:lang w:val="es-BO" w:eastAsia="es-ES"/>
        </w:rPr>
        <w:t>Exposición del   manual para la implementación   y sostenibilidad de sistemas fotovoltaicos domiciliarios y sociales en el área rural</w:t>
      </w:r>
    </w:p>
    <w:p w:rsidRPr="00CC57F6" w:rsidR="00890511" w:rsidP="00CC4270" w:rsidRDefault="00890511" w14:paraId="16936FD0" w14:textId="77777777">
      <w:pPr>
        <w:pStyle w:val="ListParagraph"/>
        <w:numPr>
          <w:ilvl w:val="0"/>
          <w:numId w:val="2"/>
        </w:numPr>
        <w:spacing w:after="0" w:line="240" w:lineRule="auto"/>
        <w:ind w:left="993" w:hanging="426"/>
        <w:jc w:val="both"/>
        <w:rPr>
          <w:rFonts w:ascii="Tahoma" w:hAnsi="Tahoma" w:cs="Tahoma"/>
          <w:sz w:val="16"/>
          <w:szCs w:val="16"/>
          <w:lang w:val="es-BO" w:eastAsia="es-ES"/>
        </w:rPr>
      </w:pPr>
      <w:r w:rsidRPr="00CC57F6">
        <w:rPr>
          <w:rFonts w:ascii="Tahoma" w:hAnsi="Tahoma" w:cs="Tahoma"/>
          <w:sz w:val="16"/>
          <w:szCs w:val="16"/>
          <w:lang w:val="es-BO" w:eastAsia="es-ES"/>
        </w:rPr>
        <w:t>Solicitud de proyectos para implementar en los municipios</w:t>
      </w:r>
    </w:p>
    <w:p w:rsidRPr="00CC57F6" w:rsidR="00890511" w:rsidP="00CC4270" w:rsidRDefault="00890511" w14:paraId="31352DC5" w14:textId="77777777">
      <w:pPr>
        <w:pStyle w:val="ListParagraph"/>
        <w:numPr>
          <w:ilvl w:val="0"/>
          <w:numId w:val="2"/>
        </w:numPr>
        <w:spacing w:after="0" w:line="240" w:lineRule="auto"/>
        <w:ind w:left="993" w:right="23" w:hanging="426"/>
        <w:jc w:val="both"/>
        <w:rPr>
          <w:rFonts w:ascii="Tahoma" w:hAnsi="Tahoma" w:cs="Tahoma"/>
          <w:sz w:val="16"/>
          <w:szCs w:val="16"/>
          <w:lang w:val="es-BO" w:eastAsia="es-ES"/>
        </w:rPr>
      </w:pPr>
      <w:r w:rsidRPr="00CC57F6">
        <w:rPr>
          <w:rFonts w:ascii="Tahoma" w:hAnsi="Tahoma" w:cs="Tahoma"/>
          <w:sz w:val="16"/>
          <w:szCs w:val="16"/>
          <w:lang w:val="es-BO" w:eastAsia="es-ES"/>
        </w:rPr>
        <w:t>Aclaración de proyectos presentados por los Gobiernos Autónomos Municipales y Gobernaciones en el marco del manual MEEPER y normativa vigente</w:t>
      </w:r>
    </w:p>
    <w:p w:rsidRPr="00CC57F6" w:rsidR="00890511" w:rsidP="00CC4270" w:rsidRDefault="00890511" w14:paraId="6029A2AD" w14:textId="77777777">
      <w:pPr>
        <w:pStyle w:val="ListParagraph"/>
        <w:numPr>
          <w:ilvl w:val="0"/>
          <w:numId w:val="2"/>
        </w:numPr>
        <w:spacing w:after="0" w:line="240" w:lineRule="auto"/>
        <w:ind w:left="993" w:hanging="426"/>
        <w:jc w:val="both"/>
        <w:rPr>
          <w:rFonts w:ascii="Tahoma" w:hAnsi="Tahoma" w:cs="Tahoma"/>
          <w:sz w:val="16"/>
          <w:szCs w:val="16"/>
          <w:lang w:val="es-BO" w:eastAsia="es-ES"/>
        </w:rPr>
      </w:pPr>
      <w:r w:rsidRPr="00CC57F6">
        <w:rPr>
          <w:rFonts w:ascii="Tahoma" w:hAnsi="Tahoma" w:cs="Tahoma"/>
          <w:sz w:val="16"/>
          <w:szCs w:val="16"/>
          <w:lang w:val="es-BO" w:eastAsia="es-ES"/>
        </w:rPr>
        <w:t>Conclusiones y compromisos de los Gobiernos Autónomos Municipales y Gobernaciones y asociación de municipios</w:t>
      </w:r>
    </w:p>
    <w:p w:rsidRPr="00CC57F6" w:rsidR="00890511" w:rsidP="00CC4270" w:rsidRDefault="00890511" w14:paraId="3852A4F5" w14:textId="77777777">
      <w:pPr>
        <w:pStyle w:val="ListParagraph"/>
        <w:numPr>
          <w:ilvl w:val="0"/>
          <w:numId w:val="2"/>
        </w:numPr>
        <w:spacing w:after="0" w:line="240" w:lineRule="auto"/>
        <w:ind w:left="993" w:hanging="426"/>
        <w:jc w:val="both"/>
        <w:rPr>
          <w:rFonts w:ascii="Tahoma" w:hAnsi="Tahoma" w:cs="Tahoma"/>
          <w:sz w:val="16"/>
          <w:szCs w:val="16"/>
          <w:lang w:val="es-BO" w:eastAsia="es-ES"/>
        </w:rPr>
      </w:pPr>
      <w:r w:rsidRPr="00CC57F6">
        <w:rPr>
          <w:rFonts w:ascii="Tahoma" w:hAnsi="Tahoma" w:cs="Tahoma"/>
          <w:sz w:val="16"/>
          <w:szCs w:val="16"/>
          <w:lang w:val="es-BO" w:eastAsia="es-ES"/>
        </w:rPr>
        <w:t>Cierre</w:t>
      </w:r>
    </w:p>
    <w:p w:rsidRPr="007A1656" w:rsidR="00890511" w:rsidP="00E741E3" w:rsidRDefault="00890511" w14:paraId="558F2A3D" w14:textId="77777777">
      <w:pPr>
        <w:pStyle w:val="ListParagraph"/>
        <w:spacing w:after="0" w:line="240" w:lineRule="auto"/>
        <w:ind w:left="0"/>
        <w:jc w:val="both"/>
        <w:rPr>
          <w:rFonts w:ascii="Tahoma" w:hAnsi="Tahoma" w:cs="Tahoma"/>
          <w:sz w:val="22"/>
          <w:szCs w:val="22"/>
          <w:lang w:val="es-BO" w:eastAsia="es-ES"/>
        </w:rPr>
      </w:pPr>
    </w:p>
    <w:p w:rsidRPr="007A1656" w:rsidR="00890511" w:rsidP="00E741E3" w:rsidRDefault="00890511" w14:paraId="70543AD4" w14:textId="77777777">
      <w:pPr>
        <w:spacing w:after="0" w:line="240" w:lineRule="auto"/>
        <w:jc w:val="both"/>
        <w:rPr>
          <w:rFonts w:ascii="Tahoma" w:hAnsi="Tahoma" w:cs="Tahoma"/>
          <w:sz w:val="22"/>
          <w:szCs w:val="22"/>
          <w:lang w:val="es-BO"/>
        </w:rPr>
      </w:pPr>
      <w:r w:rsidRPr="007A1656">
        <w:rPr>
          <w:rFonts w:ascii="Tahoma" w:hAnsi="Tahoma" w:cs="Tahoma"/>
          <w:sz w:val="22"/>
          <w:szCs w:val="22"/>
          <w:lang w:val="es-BO"/>
        </w:rPr>
        <w:t>En la siguiente tabla presentamos la información consolidada de los 10 talleres socialización realizados con las partes interesadas:</w:t>
      </w:r>
    </w:p>
    <w:p w:rsidRPr="007A1656" w:rsidR="00F10333" w:rsidP="00E741E3" w:rsidRDefault="00F10333" w14:paraId="2BE907FD" w14:textId="77777777">
      <w:pPr>
        <w:spacing w:after="0" w:line="240" w:lineRule="auto"/>
        <w:jc w:val="both"/>
        <w:rPr>
          <w:rFonts w:ascii="Tahoma" w:hAnsi="Tahoma" w:cs="Tahoma"/>
          <w:sz w:val="22"/>
          <w:szCs w:val="22"/>
          <w:lang w:val="es-BO"/>
        </w:rPr>
      </w:pPr>
    </w:p>
    <w:p w:rsidRPr="007A1656" w:rsidR="00890511" w:rsidP="00E741E3" w:rsidRDefault="005973D3" w14:paraId="4240427E" w14:textId="17A00865">
      <w:pPr>
        <w:spacing w:after="0" w:line="240" w:lineRule="auto"/>
        <w:jc w:val="center"/>
        <w:rPr>
          <w:rFonts w:ascii="Tahoma" w:hAnsi="Tahoma" w:cs="Tahoma"/>
          <w:b/>
          <w:bCs/>
          <w:sz w:val="20"/>
          <w:szCs w:val="20"/>
          <w:lang w:val="es-BO"/>
        </w:rPr>
      </w:pPr>
      <w:bookmarkStart w:name="_Toc114481623" w:id="16"/>
      <w:bookmarkStart w:name="_Toc143457742" w:id="17"/>
      <w:r w:rsidRPr="007A1656">
        <w:rPr>
          <w:rFonts w:ascii="Tahoma" w:hAnsi="Tahoma" w:cs="Tahoma"/>
          <w:b/>
          <w:bCs/>
          <w:sz w:val="20"/>
          <w:szCs w:val="20"/>
          <w:lang w:val="es-BO"/>
        </w:rPr>
        <w:t xml:space="preserve">Tabla </w:t>
      </w:r>
      <w:r w:rsidRPr="007A1656">
        <w:rPr>
          <w:rFonts w:ascii="Tahoma" w:hAnsi="Tahoma" w:cs="Tahoma"/>
          <w:b/>
          <w:bCs/>
          <w:sz w:val="20"/>
          <w:szCs w:val="20"/>
          <w:lang w:val="es-BO"/>
        </w:rPr>
        <w:fldChar w:fldCharType="begin"/>
      </w:r>
      <w:r w:rsidRPr="007A1656">
        <w:rPr>
          <w:rFonts w:ascii="Tahoma" w:hAnsi="Tahoma" w:cs="Tahoma"/>
          <w:b/>
          <w:bCs/>
          <w:sz w:val="20"/>
          <w:szCs w:val="20"/>
          <w:lang w:val="es-BO"/>
        </w:rPr>
        <w:instrText xml:space="preserve"> SEQ Tabla \* ARABIC </w:instrText>
      </w:r>
      <w:r w:rsidRPr="007A1656">
        <w:rPr>
          <w:rFonts w:ascii="Tahoma" w:hAnsi="Tahoma" w:cs="Tahoma"/>
          <w:b/>
          <w:bCs/>
          <w:sz w:val="20"/>
          <w:szCs w:val="20"/>
          <w:lang w:val="es-BO"/>
        </w:rPr>
        <w:fldChar w:fldCharType="separate"/>
      </w:r>
      <w:r w:rsidRPr="007A1656" w:rsidR="009639FB">
        <w:rPr>
          <w:rFonts w:ascii="Tahoma" w:hAnsi="Tahoma" w:cs="Tahoma"/>
          <w:b/>
          <w:bCs/>
          <w:noProof/>
          <w:sz w:val="20"/>
          <w:szCs w:val="20"/>
          <w:lang w:val="es-BO"/>
        </w:rPr>
        <w:t>2</w:t>
      </w:r>
      <w:r w:rsidRPr="007A1656">
        <w:rPr>
          <w:rFonts w:ascii="Tahoma" w:hAnsi="Tahoma" w:cs="Tahoma"/>
          <w:b/>
          <w:bCs/>
          <w:sz w:val="20"/>
          <w:szCs w:val="20"/>
          <w:lang w:val="es-BO"/>
        </w:rPr>
        <w:fldChar w:fldCharType="end"/>
      </w:r>
      <w:r w:rsidRPr="007A1656" w:rsidR="00F10333">
        <w:rPr>
          <w:rFonts w:ascii="Tahoma" w:hAnsi="Tahoma" w:cs="Tahoma"/>
          <w:b/>
          <w:bCs/>
          <w:sz w:val="20"/>
          <w:szCs w:val="20"/>
          <w:lang w:val="es-BO"/>
        </w:rPr>
        <w:t xml:space="preserve">: </w:t>
      </w:r>
      <w:r w:rsidRPr="007A1656" w:rsidR="00890511">
        <w:rPr>
          <w:rFonts w:ascii="Tahoma" w:hAnsi="Tahoma" w:cs="Tahoma"/>
          <w:b/>
          <w:bCs/>
          <w:sz w:val="20"/>
          <w:szCs w:val="20"/>
          <w:lang w:val="es-BO"/>
        </w:rPr>
        <w:t>Consolidado de actividades con partes interesadas</w:t>
      </w:r>
      <w:bookmarkEnd w:id="16"/>
      <w:bookmarkEnd w:id="17"/>
    </w:p>
    <w:tbl>
      <w:tblPr>
        <w:tblW w:w="9180" w:type="dxa"/>
        <w:tblInd w:w="-2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869"/>
        <w:gridCol w:w="1273"/>
        <w:gridCol w:w="1543"/>
        <w:gridCol w:w="102"/>
        <w:gridCol w:w="937"/>
        <w:gridCol w:w="642"/>
        <w:gridCol w:w="1882"/>
        <w:gridCol w:w="932"/>
      </w:tblGrid>
      <w:tr w:rsidRPr="007A1656" w:rsidR="00890511" w:rsidTr="000C0A09" w14:paraId="1DC6149F" w14:textId="77777777">
        <w:tc>
          <w:tcPr>
            <w:tcW w:w="1869" w:type="dxa"/>
            <w:shd w:val="clear" w:color="auto" w:fill="D9D9D9" w:themeFill="background1" w:themeFillShade="D9"/>
          </w:tcPr>
          <w:p w:rsidRPr="007A1656" w:rsidR="00890511" w:rsidP="00E741E3" w:rsidRDefault="00890511" w14:paraId="3643BD7B" w14:textId="77777777">
            <w:pPr>
              <w:spacing w:after="0" w:line="240" w:lineRule="auto"/>
              <w:jc w:val="both"/>
              <w:rPr>
                <w:rFonts w:ascii="Tahoma" w:hAnsi="Tahoma" w:cs="Tahoma"/>
                <w:sz w:val="16"/>
                <w:szCs w:val="16"/>
                <w:lang w:val="es-BO" w:eastAsia="es-ES"/>
              </w:rPr>
            </w:pPr>
            <w:r w:rsidRPr="007A1656">
              <w:rPr>
                <w:rFonts w:ascii="Tahoma" w:hAnsi="Tahoma" w:eastAsia="Times New Roman" w:cs="Tahoma"/>
                <w:b/>
                <w:bCs/>
                <w:sz w:val="16"/>
                <w:szCs w:val="16"/>
                <w:lang w:val="es-BO" w:eastAsia="es-PE"/>
              </w:rPr>
              <w:t xml:space="preserve">DEPARTAMENTO  </w:t>
            </w:r>
          </w:p>
        </w:tc>
        <w:tc>
          <w:tcPr>
            <w:tcW w:w="2918" w:type="dxa"/>
            <w:gridSpan w:val="3"/>
          </w:tcPr>
          <w:p w:rsidRPr="007A1656" w:rsidR="00890511" w:rsidP="00CC4270" w:rsidRDefault="00890511" w14:paraId="5FC8EC20" w14:textId="77777777">
            <w:pPr>
              <w:pStyle w:val="ListParagraph"/>
              <w:numPr>
                <w:ilvl w:val="0"/>
                <w:numId w:val="3"/>
              </w:numPr>
              <w:spacing w:after="0" w:line="240" w:lineRule="auto"/>
              <w:jc w:val="both"/>
              <w:rPr>
                <w:rFonts w:ascii="Tahoma" w:hAnsi="Tahoma" w:cs="Tahoma"/>
                <w:sz w:val="16"/>
                <w:szCs w:val="16"/>
                <w:lang w:val="es-BO" w:eastAsia="es-ES"/>
              </w:rPr>
            </w:pPr>
            <w:r w:rsidRPr="007A1656">
              <w:rPr>
                <w:rFonts w:ascii="Tahoma" w:hAnsi="Tahoma" w:cs="Tahoma"/>
                <w:sz w:val="16"/>
                <w:szCs w:val="16"/>
                <w:lang w:val="es-BO" w:eastAsia="es-ES"/>
              </w:rPr>
              <w:t xml:space="preserve">Chuquisaca – Sucre </w:t>
            </w:r>
          </w:p>
        </w:tc>
        <w:tc>
          <w:tcPr>
            <w:tcW w:w="937" w:type="dxa"/>
            <w:shd w:val="clear" w:color="auto" w:fill="D9D9D9" w:themeFill="background1" w:themeFillShade="D9"/>
          </w:tcPr>
          <w:p w:rsidRPr="007A1656" w:rsidR="00890511" w:rsidP="00E741E3" w:rsidRDefault="00890511" w14:paraId="3A177CAA" w14:textId="77777777">
            <w:pPr>
              <w:spacing w:after="0" w:line="240" w:lineRule="auto"/>
              <w:jc w:val="both"/>
              <w:rPr>
                <w:rFonts w:ascii="Tahoma" w:hAnsi="Tahoma" w:cs="Tahoma"/>
                <w:sz w:val="16"/>
                <w:szCs w:val="16"/>
                <w:lang w:val="es-BO" w:eastAsia="es-ES"/>
              </w:rPr>
            </w:pPr>
            <w:r w:rsidRPr="007A1656">
              <w:rPr>
                <w:rFonts w:ascii="Tahoma" w:hAnsi="Tahoma" w:eastAsia="Times New Roman" w:cs="Tahoma"/>
                <w:b/>
                <w:bCs/>
                <w:sz w:val="16"/>
                <w:szCs w:val="16"/>
                <w:lang w:val="es-BO" w:eastAsia="es-PE"/>
              </w:rPr>
              <w:t>FECHA</w:t>
            </w:r>
          </w:p>
        </w:tc>
        <w:tc>
          <w:tcPr>
            <w:tcW w:w="3456" w:type="dxa"/>
            <w:gridSpan w:val="3"/>
          </w:tcPr>
          <w:p w:rsidRPr="007A1656" w:rsidR="00890511" w:rsidP="00E741E3" w:rsidRDefault="00890511" w14:paraId="321654F5" w14:textId="77777777">
            <w:pPr>
              <w:spacing w:after="0" w:line="240" w:lineRule="auto"/>
              <w:jc w:val="both"/>
              <w:rPr>
                <w:rFonts w:ascii="Tahoma" w:hAnsi="Tahoma" w:cs="Tahoma"/>
                <w:sz w:val="16"/>
                <w:szCs w:val="16"/>
                <w:lang w:val="es-BO" w:eastAsia="es-ES"/>
              </w:rPr>
            </w:pPr>
            <w:r w:rsidRPr="007A1656">
              <w:rPr>
                <w:rFonts w:ascii="Tahoma" w:hAnsi="Tahoma" w:cs="Tahoma"/>
                <w:sz w:val="16"/>
                <w:szCs w:val="16"/>
                <w:lang w:val="es-BO" w:eastAsia="es-ES"/>
              </w:rPr>
              <w:t>03/02/2023</w:t>
            </w:r>
          </w:p>
        </w:tc>
      </w:tr>
      <w:tr w:rsidRPr="007A1656" w:rsidR="00890511" w:rsidTr="000C0A09" w14:paraId="6F777335" w14:textId="77777777">
        <w:tc>
          <w:tcPr>
            <w:tcW w:w="1869" w:type="dxa"/>
            <w:shd w:val="clear" w:color="auto" w:fill="D9D9D9" w:themeFill="background1" w:themeFillShade="D9"/>
          </w:tcPr>
          <w:p w:rsidRPr="007A1656" w:rsidR="00890511" w:rsidP="00E741E3" w:rsidRDefault="00890511" w14:paraId="5311D487" w14:textId="77777777">
            <w:pPr>
              <w:spacing w:after="0" w:line="240" w:lineRule="auto"/>
              <w:jc w:val="both"/>
              <w:rPr>
                <w:rFonts w:ascii="Tahoma" w:hAnsi="Tahoma" w:cs="Tahoma"/>
                <w:b/>
                <w:sz w:val="16"/>
                <w:szCs w:val="16"/>
                <w:lang w:val="es-BO" w:eastAsia="es-ES"/>
              </w:rPr>
            </w:pPr>
            <w:r w:rsidRPr="007A1656">
              <w:rPr>
                <w:rFonts w:ascii="Tahoma" w:hAnsi="Tahoma" w:eastAsia="Times New Roman" w:cs="Tahoma"/>
                <w:b/>
                <w:bCs/>
                <w:sz w:val="16"/>
                <w:szCs w:val="16"/>
                <w:lang w:val="es-BO" w:eastAsia="es-PE"/>
              </w:rPr>
              <w:t>LUGAR DEL EVENTO</w:t>
            </w:r>
            <w:r w:rsidRPr="007A1656">
              <w:rPr>
                <w:rFonts w:ascii="Tahoma" w:hAnsi="Tahoma" w:cs="Tahoma"/>
                <w:b/>
                <w:sz w:val="16"/>
                <w:szCs w:val="16"/>
                <w:lang w:val="es-BO" w:eastAsia="es-ES"/>
              </w:rPr>
              <w:t xml:space="preserve"> </w:t>
            </w:r>
          </w:p>
        </w:tc>
        <w:tc>
          <w:tcPr>
            <w:tcW w:w="7311" w:type="dxa"/>
            <w:gridSpan w:val="7"/>
            <w:vAlign w:val="center"/>
          </w:tcPr>
          <w:p w:rsidRPr="007A1656" w:rsidR="00890511" w:rsidP="00E741E3" w:rsidRDefault="00890511" w14:paraId="6E1324CB" w14:textId="77777777">
            <w:pPr>
              <w:spacing w:after="0" w:line="240" w:lineRule="auto"/>
              <w:jc w:val="both"/>
              <w:rPr>
                <w:rFonts w:ascii="Tahoma" w:hAnsi="Tahoma" w:eastAsia="Times New Roman" w:cs="Tahoma"/>
                <w:bCs/>
                <w:sz w:val="16"/>
                <w:szCs w:val="16"/>
                <w:lang w:val="es-BO" w:eastAsia="es-PE"/>
              </w:rPr>
            </w:pPr>
            <w:r w:rsidRPr="007A1656">
              <w:rPr>
                <w:rFonts w:ascii="Tahoma" w:hAnsi="Tahoma" w:eastAsia="Times New Roman" w:cs="Tahoma"/>
                <w:bCs/>
                <w:sz w:val="16"/>
                <w:szCs w:val="16"/>
                <w:lang w:val="es-BO" w:eastAsia="es-PE"/>
              </w:rPr>
              <w:t>Asociación de Gobiernos Autónomos Municipales de Chuquisaca - AGAMDECH</w:t>
            </w:r>
          </w:p>
        </w:tc>
      </w:tr>
      <w:tr w:rsidRPr="007A1656" w:rsidR="00890511" w:rsidTr="000C0A09" w14:paraId="765D9AA2" w14:textId="77777777">
        <w:tc>
          <w:tcPr>
            <w:tcW w:w="1869" w:type="dxa"/>
            <w:shd w:val="clear" w:color="auto" w:fill="D9D9D9" w:themeFill="background1" w:themeFillShade="D9"/>
          </w:tcPr>
          <w:p w:rsidRPr="007A1656" w:rsidR="00890511" w:rsidP="00E741E3" w:rsidRDefault="00890511" w14:paraId="548BB502" w14:textId="77777777">
            <w:pPr>
              <w:spacing w:after="0" w:line="240" w:lineRule="auto"/>
              <w:jc w:val="both"/>
              <w:rPr>
                <w:rFonts w:ascii="Tahoma" w:hAnsi="Tahoma" w:cs="Tahoma"/>
                <w:sz w:val="16"/>
                <w:szCs w:val="16"/>
                <w:lang w:val="es-BO" w:eastAsia="es-ES"/>
              </w:rPr>
            </w:pPr>
            <w:r w:rsidRPr="007A1656">
              <w:rPr>
                <w:rFonts w:ascii="Tahoma" w:hAnsi="Tahoma" w:eastAsia="Times New Roman" w:cs="Tahoma"/>
                <w:b/>
                <w:bCs/>
                <w:sz w:val="16"/>
                <w:szCs w:val="16"/>
                <w:lang w:val="es-BO" w:eastAsia="es-PE"/>
              </w:rPr>
              <w:t>FUNCIONARIOS A CARGO</w:t>
            </w:r>
          </w:p>
        </w:tc>
        <w:tc>
          <w:tcPr>
            <w:tcW w:w="7311" w:type="dxa"/>
            <w:gridSpan w:val="7"/>
            <w:vAlign w:val="center"/>
          </w:tcPr>
          <w:p w:rsidRPr="007A1656" w:rsidR="00890511" w:rsidP="00CC4270" w:rsidRDefault="00890511" w14:paraId="0EABF834" w14:textId="4469C0F4">
            <w:pPr>
              <w:pStyle w:val="ListParagraph"/>
              <w:numPr>
                <w:ilvl w:val="0"/>
                <w:numId w:val="5"/>
              </w:numPr>
              <w:spacing w:after="0" w:line="240" w:lineRule="auto"/>
              <w:ind w:left="398" w:hanging="398"/>
              <w:jc w:val="both"/>
              <w:rPr>
                <w:rFonts w:ascii="Tahoma" w:hAnsi="Tahoma" w:eastAsia="Times New Roman" w:cs="Tahoma"/>
                <w:bCs/>
                <w:sz w:val="16"/>
                <w:szCs w:val="16"/>
                <w:lang w:val="es-BO" w:eastAsia="es-PE"/>
              </w:rPr>
            </w:pPr>
            <w:r w:rsidRPr="007A1656">
              <w:rPr>
                <w:rFonts w:ascii="Tahoma" w:hAnsi="Tahoma" w:eastAsia="Times New Roman" w:cs="Tahoma"/>
                <w:bCs/>
                <w:sz w:val="16"/>
                <w:szCs w:val="16"/>
                <w:lang w:val="es-BO" w:eastAsia="es-PE"/>
              </w:rPr>
              <w:t xml:space="preserve">Boris Delgado 2. </w:t>
            </w:r>
            <w:r w:rsidRPr="007A1656" w:rsidR="00EC0941">
              <w:rPr>
                <w:rFonts w:ascii="Tahoma" w:hAnsi="Tahoma" w:eastAsia="Times New Roman" w:cs="Tahoma"/>
                <w:bCs/>
                <w:sz w:val="16"/>
                <w:szCs w:val="16"/>
                <w:lang w:val="es-BO" w:eastAsia="es-PE"/>
              </w:rPr>
              <w:t>Raúl</w:t>
            </w:r>
            <w:r w:rsidRPr="007A1656">
              <w:rPr>
                <w:rFonts w:ascii="Tahoma" w:hAnsi="Tahoma" w:eastAsia="Times New Roman" w:cs="Tahoma"/>
                <w:bCs/>
                <w:sz w:val="16"/>
                <w:szCs w:val="16"/>
                <w:lang w:val="es-BO" w:eastAsia="es-PE"/>
              </w:rPr>
              <w:t xml:space="preserve"> Tancara 3. Leonardo Jauregui </w:t>
            </w:r>
          </w:p>
        </w:tc>
      </w:tr>
      <w:tr w:rsidRPr="007A1656" w:rsidR="00890511" w:rsidTr="000C0A09" w14:paraId="125A8E5C" w14:textId="77777777">
        <w:tc>
          <w:tcPr>
            <w:tcW w:w="1869" w:type="dxa"/>
            <w:shd w:val="clear" w:color="auto" w:fill="D9D9D9" w:themeFill="background1" w:themeFillShade="D9"/>
          </w:tcPr>
          <w:p w:rsidRPr="007A1656" w:rsidR="00890511" w:rsidP="00E741E3" w:rsidRDefault="00890511" w14:paraId="00023E74" w14:textId="77777777">
            <w:pPr>
              <w:spacing w:after="0" w:line="240" w:lineRule="auto"/>
              <w:jc w:val="both"/>
              <w:rPr>
                <w:rFonts w:ascii="Tahoma" w:hAnsi="Tahoma" w:cs="Tahoma"/>
                <w:sz w:val="16"/>
                <w:szCs w:val="16"/>
                <w:lang w:val="es-BO" w:eastAsia="es-ES"/>
              </w:rPr>
            </w:pPr>
            <w:r w:rsidRPr="007A1656">
              <w:rPr>
                <w:rFonts w:ascii="Tahoma" w:hAnsi="Tahoma" w:eastAsia="Times New Roman" w:cs="Tahoma"/>
                <w:b/>
                <w:bCs/>
                <w:sz w:val="16"/>
                <w:szCs w:val="16"/>
                <w:lang w:val="es-BO" w:eastAsia="es-PE"/>
              </w:rPr>
              <w:t>PARTICIPANTES</w:t>
            </w:r>
          </w:p>
        </w:tc>
        <w:tc>
          <w:tcPr>
            <w:tcW w:w="1273" w:type="dxa"/>
          </w:tcPr>
          <w:p w:rsidRPr="007A1656" w:rsidR="00890511" w:rsidP="00E741E3" w:rsidRDefault="00890511" w14:paraId="71229685" w14:textId="77777777">
            <w:pPr>
              <w:spacing w:after="0" w:line="240" w:lineRule="auto"/>
              <w:jc w:val="both"/>
              <w:rPr>
                <w:rFonts w:ascii="Tahoma" w:hAnsi="Tahoma" w:cs="Tahoma"/>
                <w:sz w:val="16"/>
                <w:szCs w:val="16"/>
                <w:lang w:val="es-BO" w:eastAsia="es-ES"/>
              </w:rPr>
            </w:pPr>
            <w:r w:rsidRPr="007A1656">
              <w:rPr>
                <w:rFonts w:ascii="Tahoma" w:hAnsi="Tahoma" w:cs="Tahoma"/>
                <w:sz w:val="16"/>
                <w:szCs w:val="16"/>
                <w:lang w:val="es-BO" w:eastAsia="es-ES"/>
              </w:rPr>
              <w:t>72</w:t>
            </w:r>
          </w:p>
        </w:tc>
        <w:tc>
          <w:tcPr>
            <w:tcW w:w="1543" w:type="dxa"/>
            <w:shd w:val="clear" w:color="auto" w:fill="D9D9D9" w:themeFill="background1" w:themeFillShade="D9"/>
          </w:tcPr>
          <w:p w:rsidRPr="007A1656" w:rsidR="00890511" w:rsidP="00E741E3" w:rsidRDefault="00890511" w14:paraId="56F556DD" w14:textId="77777777">
            <w:pPr>
              <w:spacing w:after="0" w:line="240" w:lineRule="auto"/>
              <w:jc w:val="both"/>
              <w:rPr>
                <w:rFonts w:ascii="Tahoma" w:hAnsi="Tahoma" w:cs="Tahoma"/>
                <w:b/>
                <w:sz w:val="16"/>
                <w:szCs w:val="16"/>
                <w:lang w:val="es-BO" w:eastAsia="es-ES"/>
              </w:rPr>
            </w:pPr>
            <w:r w:rsidRPr="007A1656">
              <w:rPr>
                <w:rFonts w:ascii="Tahoma" w:hAnsi="Tahoma" w:cs="Tahoma"/>
                <w:b/>
                <w:sz w:val="16"/>
                <w:szCs w:val="16"/>
                <w:lang w:val="es-BO" w:eastAsia="es-ES"/>
              </w:rPr>
              <w:t xml:space="preserve">PARTICIPANTES HOMBRES  </w:t>
            </w:r>
          </w:p>
        </w:tc>
        <w:tc>
          <w:tcPr>
            <w:tcW w:w="1681" w:type="dxa"/>
            <w:gridSpan w:val="3"/>
          </w:tcPr>
          <w:p w:rsidRPr="007A1656" w:rsidR="00890511" w:rsidP="00E741E3" w:rsidRDefault="00890511" w14:paraId="1D124F4D" w14:textId="77777777">
            <w:pPr>
              <w:spacing w:after="0" w:line="240" w:lineRule="auto"/>
              <w:jc w:val="both"/>
              <w:rPr>
                <w:rFonts w:ascii="Tahoma" w:hAnsi="Tahoma" w:cs="Tahoma"/>
                <w:sz w:val="16"/>
                <w:szCs w:val="16"/>
                <w:lang w:val="es-BO" w:eastAsia="es-ES"/>
              </w:rPr>
            </w:pPr>
            <w:r w:rsidRPr="007A1656">
              <w:rPr>
                <w:rFonts w:ascii="Tahoma" w:hAnsi="Tahoma" w:cs="Tahoma"/>
                <w:sz w:val="16"/>
                <w:szCs w:val="16"/>
                <w:lang w:val="es-BO" w:eastAsia="es-ES"/>
              </w:rPr>
              <w:t>50</w:t>
            </w:r>
          </w:p>
        </w:tc>
        <w:tc>
          <w:tcPr>
            <w:tcW w:w="1882" w:type="dxa"/>
            <w:shd w:val="clear" w:color="auto" w:fill="D9D9D9" w:themeFill="background1" w:themeFillShade="D9"/>
          </w:tcPr>
          <w:p w:rsidRPr="007A1656" w:rsidR="00890511" w:rsidP="00E741E3" w:rsidRDefault="00890511" w14:paraId="62790FD7" w14:textId="77777777">
            <w:pPr>
              <w:spacing w:after="0" w:line="240" w:lineRule="auto"/>
              <w:jc w:val="both"/>
              <w:rPr>
                <w:rFonts w:ascii="Tahoma" w:hAnsi="Tahoma" w:cs="Tahoma"/>
                <w:b/>
                <w:sz w:val="16"/>
                <w:szCs w:val="16"/>
                <w:lang w:val="es-BO" w:eastAsia="es-ES"/>
              </w:rPr>
            </w:pPr>
            <w:r w:rsidRPr="007A1656">
              <w:rPr>
                <w:rFonts w:ascii="Tahoma" w:hAnsi="Tahoma" w:cs="Tahoma"/>
                <w:b/>
                <w:sz w:val="16"/>
                <w:szCs w:val="16"/>
                <w:lang w:val="es-BO" w:eastAsia="es-ES"/>
              </w:rPr>
              <w:t xml:space="preserve">PARTICIPANTES MUJERES </w:t>
            </w:r>
          </w:p>
        </w:tc>
        <w:tc>
          <w:tcPr>
            <w:tcW w:w="932" w:type="dxa"/>
          </w:tcPr>
          <w:p w:rsidRPr="007A1656" w:rsidR="00890511" w:rsidP="00E741E3" w:rsidRDefault="00890511" w14:paraId="5961A743" w14:textId="77777777">
            <w:pPr>
              <w:spacing w:after="0" w:line="240" w:lineRule="auto"/>
              <w:jc w:val="both"/>
              <w:rPr>
                <w:rFonts w:ascii="Tahoma" w:hAnsi="Tahoma" w:cs="Tahoma"/>
                <w:sz w:val="16"/>
                <w:szCs w:val="16"/>
                <w:lang w:val="es-BO" w:eastAsia="es-ES"/>
              </w:rPr>
            </w:pPr>
            <w:r w:rsidRPr="007A1656">
              <w:rPr>
                <w:rFonts w:ascii="Tahoma" w:hAnsi="Tahoma" w:cs="Tahoma"/>
                <w:sz w:val="16"/>
                <w:szCs w:val="16"/>
                <w:lang w:val="es-BO" w:eastAsia="es-ES"/>
              </w:rPr>
              <w:t>22</w:t>
            </w:r>
          </w:p>
        </w:tc>
      </w:tr>
    </w:tbl>
    <w:p w:rsidRPr="007A1656" w:rsidR="00890511" w:rsidP="00E741E3" w:rsidRDefault="00890511" w14:paraId="3F376A9F" w14:textId="77777777">
      <w:pPr>
        <w:spacing w:after="0" w:line="240" w:lineRule="auto"/>
        <w:jc w:val="both"/>
        <w:rPr>
          <w:rFonts w:ascii="Tahoma" w:hAnsi="Tahoma" w:cs="Tahoma"/>
          <w:lang w:val="es-BO" w:eastAsia="es-ES"/>
        </w:rPr>
      </w:pPr>
    </w:p>
    <w:tbl>
      <w:tblPr>
        <w:tblW w:w="9180" w:type="dxa"/>
        <w:tblInd w:w="-2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882"/>
        <w:gridCol w:w="1313"/>
        <w:gridCol w:w="1543"/>
        <w:gridCol w:w="486"/>
        <w:gridCol w:w="956"/>
        <w:gridCol w:w="330"/>
        <w:gridCol w:w="1699"/>
        <w:gridCol w:w="971"/>
      </w:tblGrid>
      <w:tr w:rsidRPr="007A1656" w:rsidR="00890511" w:rsidTr="00382631" w14:paraId="0FCBDBA4" w14:textId="77777777">
        <w:tc>
          <w:tcPr>
            <w:tcW w:w="1896" w:type="dxa"/>
            <w:shd w:val="clear" w:color="auto" w:fill="D9D9D9" w:themeFill="background1" w:themeFillShade="D9"/>
          </w:tcPr>
          <w:p w:rsidRPr="007A1656" w:rsidR="00890511" w:rsidP="00E741E3" w:rsidRDefault="00890511" w14:paraId="4C02220A" w14:textId="77777777">
            <w:pPr>
              <w:spacing w:after="0" w:line="240" w:lineRule="auto"/>
              <w:jc w:val="both"/>
              <w:rPr>
                <w:rFonts w:ascii="Tahoma" w:hAnsi="Tahoma" w:cs="Tahoma"/>
                <w:sz w:val="16"/>
                <w:szCs w:val="16"/>
                <w:lang w:val="es-BO" w:eastAsia="es-ES"/>
              </w:rPr>
            </w:pPr>
            <w:r w:rsidRPr="007A1656">
              <w:rPr>
                <w:rFonts w:ascii="Tahoma" w:hAnsi="Tahoma" w:eastAsia="Times New Roman" w:cs="Tahoma"/>
                <w:b/>
                <w:bCs/>
                <w:sz w:val="16"/>
                <w:szCs w:val="16"/>
                <w:lang w:val="es-BO" w:eastAsia="es-PE"/>
              </w:rPr>
              <w:t xml:space="preserve">DEPARTAMENTO  </w:t>
            </w:r>
          </w:p>
        </w:tc>
        <w:tc>
          <w:tcPr>
            <w:tcW w:w="3274" w:type="dxa"/>
            <w:gridSpan w:val="3"/>
          </w:tcPr>
          <w:p w:rsidRPr="007A1656" w:rsidR="00890511" w:rsidP="00CC4270" w:rsidRDefault="00890511" w14:paraId="08E0B007" w14:textId="77777777">
            <w:pPr>
              <w:pStyle w:val="ListParagraph"/>
              <w:numPr>
                <w:ilvl w:val="0"/>
                <w:numId w:val="3"/>
              </w:numPr>
              <w:spacing w:after="0" w:line="240" w:lineRule="auto"/>
              <w:jc w:val="both"/>
              <w:rPr>
                <w:rFonts w:ascii="Tahoma" w:hAnsi="Tahoma" w:cs="Tahoma"/>
                <w:sz w:val="16"/>
                <w:szCs w:val="16"/>
                <w:lang w:val="es-BO" w:eastAsia="es-ES"/>
              </w:rPr>
            </w:pPr>
            <w:r w:rsidRPr="007A1656">
              <w:rPr>
                <w:rFonts w:ascii="Tahoma" w:hAnsi="Tahoma" w:cs="Tahoma"/>
                <w:sz w:val="16"/>
                <w:szCs w:val="16"/>
                <w:lang w:val="es-BO" w:eastAsia="es-ES"/>
              </w:rPr>
              <w:t xml:space="preserve">Beni – Trinidad  </w:t>
            </w:r>
          </w:p>
        </w:tc>
        <w:tc>
          <w:tcPr>
            <w:tcW w:w="964" w:type="dxa"/>
            <w:shd w:val="clear" w:color="auto" w:fill="D9D9D9" w:themeFill="background1" w:themeFillShade="D9"/>
          </w:tcPr>
          <w:p w:rsidRPr="007A1656" w:rsidR="00890511" w:rsidP="00E741E3" w:rsidRDefault="00890511" w14:paraId="2ECDC094" w14:textId="77777777">
            <w:pPr>
              <w:spacing w:after="0" w:line="240" w:lineRule="auto"/>
              <w:jc w:val="both"/>
              <w:rPr>
                <w:rFonts w:ascii="Tahoma" w:hAnsi="Tahoma" w:cs="Tahoma"/>
                <w:sz w:val="16"/>
                <w:szCs w:val="16"/>
                <w:lang w:val="es-BO" w:eastAsia="es-ES"/>
              </w:rPr>
            </w:pPr>
            <w:r w:rsidRPr="007A1656">
              <w:rPr>
                <w:rFonts w:ascii="Tahoma" w:hAnsi="Tahoma" w:eastAsia="Times New Roman" w:cs="Tahoma"/>
                <w:b/>
                <w:bCs/>
                <w:sz w:val="16"/>
                <w:szCs w:val="16"/>
                <w:lang w:val="es-BO" w:eastAsia="es-PE"/>
              </w:rPr>
              <w:t>FECHA</w:t>
            </w:r>
          </w:p>
        </w:tc>
        <w:tc>
          <w:tcPr>
            <w:tcW w:w="3046" w:type="dxa"/>
            <w:gridSpan w:val="3"/>
          </w:tcPr>
          <w:p w:rsidRPr="007A1656" w:rsidR="00890511" w:rsidP="00E741E3" w:rsidRDefault="00890511" w14:paraId="2661C4E9" w14:textId="77777777">
            <w:pPr>
              <w:spacing w:after="0" w:line="240" w:lineRule="auto"/>
              <w:jc w:val="both"/>
              <w:rPr>
                <w:rFonts w:ascii="Tahoma" w:hAnsi="Tahoma" w:cs="Tahoma"/>
                <w:sz w:val="16"/>
                <w:szCs w:val="16"/>
                <w:lang w:val="es-BO" w:eastAsia="es-ES"/>
              </w:rPr>
            </w:pPr>
            <w:r w:rsidRPr="007A1656">
              <w:rPr>
                <w:rFonts w:ascii="Tahoma" w:hAnsi="Tahoma" w:eastAsia="Arial" w:cs="Tahoma"/>
                <w:w w:val="97"/>
                <w:sz w:val="16"/>
                <w:szCs w:val="16"/>
                <w:lang w:val="es-BO"/>
              </w:rPr>
              <w:t>0</w:t>
            </w:r>
            <w:r w:rsidRPr="007A1656">
              <w:rPr>
                <w:rFonts w:ascii="Tahoma" w:hAnsi="Tahoma" w:eastAsia="Arial" w:cs="Tahoma"/>
                <w:w w:val="110"/>
                <w:sz w:val="16"/>
                <w:szCs w:val="16"/>
                <w:lang w:val="es-BO"/>
              </w:rPr>
              <w:t>8</w:t>
            </w:r>
            <w:r w:rsidRPr="007A1656">
              <w:rPr>
                <w:rFonts w:ascii="Tahoma" w:hAnsi="Tahoma" w:eastAsia="Arial" w:cs="Tahoma"/>
                <w:w w:val="116"/>
                <w:sz w:val="16"/>
                <w:szCs w:val="16"/>
                <w:lang w:val="es-BO"/>
              </w:rPr>
              <w:t>/0</w:t>
            </w:r>
            <w:r w:rsidRPr="007A1656">
              <w:rPr>
                <w:rFonts w:ascii="Tahoma" w:hAnsi="Tahoma" w:eastAsia="Arial" w:cs="Tahoma"/>
                <w:w w:val="103"/>
                <w:sz w:val="16"/>
                <w:szCs w:val="16"/>
                <w:lang w:val="es-BO"/>
              </w:rPr>
              <w:t>2</w:t>
            </w:r>
            <w:r w:rsidRPr="007A1656">
              <w:rPr>
                <w:rFonts w:ascii="Tahoma" w:hAnsi="Tahoma" w:eastAsia="Arial" w:cs="Tahoma"/>
                <w:w w:val="129"/>
                <w:sz w:val="16"/>
                <w:szCs w:val="16"/>
                <w:lang w:val="es-BO"/>
              </w:rPr>
              <w:t>/</w:t>
            </w:r>
            <w:r w:rsidRPr="007A1656">
              <w:rPr>
                <w:rFonts w:ascii="Tahoma" w:hAnsi="Tahoma" w:eastAsia="Arial" w:cs="Tahoma"/>
                <w:w w:val="103"/>
                <w:sz w:val="16"/>
                <w:szCs w:val="16"/>
                <w:lang w:val="es-BO"/>
              </w:rPr>
              <w:t>2</w:t>
            </w:r>
            <w:r w:rsidRPr="007A1656">
              <w:rPr>
                <w:rFonts w:ascii="Tahoma" w:hAnsi="Tahoma" w:eastAsia="Arial" w:cs="Tahoma"/>
                <w:w w:val="110"/>
                <w:sz w:val="16"/>
                <w:szCs w:val="16"/>
                <w:lang w:val="es-BO"/>
              </w:rPr>
              <w:t>023</w:t>
            </w:r>
          </w:p>
        </w:tc>
      </w:tr>
      <w:tr w:rsidRPr="007A1656" w:rsidR="00890511" w:rsidTr="00F10333" w14:paraId="462970D2" w14:textId="77777777">
        <w:trPr>
          <w:trHeight w:val="185"/>
        </w:trPr>
        <w:tc>
          <w:tcPr>
            <w:tcW w:w="1896" w:type="dxa"/>
            <w:shd w:val="clear" w:color="auto" w:fill="D9D9D9" w:themeFill="background1" w:themeFillShade="D9"/>
          </w:tcPr>
          <w:p w:rsidRPr="007A1656" w:rsidR="00890511" w:rsidP="00E741E3" w:rsidRDefault="00890511" w14:paraId="1AB5D083" w14:textId="77777777">
            <w:pPr>
              <w:spacing w:after="0" w:line="240" w:lineRule="auto"/>
              <w:jc w:val="both"/>
              <w:rPr>
                <w:rFonts w:ascii="Tahoma" w:hAnsi="Tahoma" w:cs="Tahoma"/>
                <w:b/>
                <w:sz w:val="16"/>
                <w:szCs w:val="16"/>
                <w:lang w:val="es-BO" w:eastAsia="es-ES"/>
              </w:rPr>
            </w:pPr>
            <w:r w:rsidRPr="007A1656">
              <w:rPr>
                <w:rFonts w:ascii="Tahoma" w:hAnsi="Tahoma" w:eastAsia="Times New Roman" w:cs="Tahoma"/>
                <w:b/>
                <w:bCs/>
                <w:sz w:val="16"/>
                <w:szCs w:val="16"/>
                <w:lang w:val="es-BO" w:eastAsia="es-PE"/>
              </w:rPr>
              <w:t>LUGAR DEL EVENTO</w:t>
            </w:r>
            <w:r w:rsidRPr="007A1656">
              <w:rPr>
                <w:rFonts w:ascii="Tahoma" w:hAnsi="Tahoma" w:cs="Tahoma"/>
                <w:b/>
                <w:sz w:val="16"/>
                <w:szCs w:val="16"/>
                <w:lang w:val="es-BO" w:eastAsia="es-ES"/>
              </w:rPr>
              <w:t xml:space="preserve"> </w:t>
            </w:r>
          </w:p>
        </w:tc>
        <w:tc>
          <w:tcPr>
            <w:tcW w:w="7284" w:type="dxa"/>
            <w:gridSpan w:val="7"/>
            <w:shd w:val="clear" w:color="auto" w:fill="FFFFFF" w:themeFill="background1"/>
            <w:vAlign w:val="center"/>
          </w:tcPr>
          <w:p w:rsidRPr="007A1656" w:rsidR="00890511" w:rsidP="00E741E3" w:rsidRDefault="00890511" w14:paraId="27B957F5" w14:textId="39D01A25">
            <w:pPr>
              <w:spacing w:after="0" w:line="240" w:lineRule="auto"/>
              <w:jc w:val="both"/>
              <w:rPr>
                <w:rStyle w:val="Hyperlink"/>
                <w:rFonts w:ascii="Tahoma" w:hAnsi="Tahoma" w:cs="Tahoma"/>
                <w:color w:val="auto"/>
                <w:sz w:val="16"/>
                <w:szCs w:val="16"/>
                <w:lang w:val="es-BO"/>
              </w:rPr>
            </w:pPr>
            <w:r w:rsidRPr="007A1656">
              <w:rPr>
                <w:rFonts w:ascii="Tahoma" w:hAnsi="Tahoma" w:cs="Tahoma"/>
                <w:sz w:val="16"/>
                <w:szCs w:val="16"/>
                <w:lang w:val="es-BO"/>
              </w:rPr>
              <w:fldChar w:fldCharType="begin"/>
            </w:r>
            <w:r w:rsidRPr="007A1656">
              <w:rPr>
                <w:rFonts w:ascii="Tahoma" w:hAnsi="Tahoma" w:cs="Tahoma"/>
                <w:sz w:val="16"/>
                <w:szCs w:val="16"/>
                <w:lang w:val="es-BO"/>
              </w:rPr>
              <w:instrText xml:space="preserve"> HYPERLINK "https://www.facebook.com/AMDEBENI/" </w:instrText>
            </w:r>
            <w:r w:rsidRPr="007A1656">
              <w:rPr>
                <w:rFonts w:ascii="Tahoma" w:hAnsi="Tahoma" w:cs="Tahoma"/>
                <w:sz w:val="16"/>
                <w:szCs w:val="16"/>
                <w:lang w:val="es-BO"/>
              </w:rPr>
            </w:r>
            <w:r w:rsidRPr="007A1656">
              <w:rPr>
                <w:rFonts w:ascii="Tahoma" w:hAnsi="Tahoma" w:cs="Tahoma"/>
                <w:sz w:val="16"/>
                <w:szCs w:val="16"/>
                <w:lang w:val="es-BO"/>
              </w:rPr>
              <w:fldChar w:fldCharType="separate"/>
            </w:r>
            <w:r w:rsidRPr="007A1656">
              <w:rPr>
                <w:rStyle w:val="Hyperlink"/>
                <w:rFonts w:ascii="Tahoma" w:hAnsi="Tahoma" w:cs="Tahoma"/>
                <w:color w:val="auto"/>
                <w:sz w:val="16"/>
                <w:szCs w:val="16"/>
                <w:u w:val="none"/>
                <w:lang w:val="es-BO"/>
              </w:rPr>
              <w:t>Asociación de Gobiernos Autónomos Municipales del Beni - AMDEBENI</w:t>
            </w:r>
          </w:p>
          <w:p w:rsidRPr="007A1656" w:rsidR="00890511" w:rsidP="00E741E3" w:rsidRDefault="00890511" w14:paraId="0C702ADF" w14:textId="77777777">
            <w:pPr>
              <w:spacing w:after="0" w:line="240" w:lineRule="auto"/>
              <w:jc w:val="both"/>
              <w:rPr>
                <w:rFonts w:ascii="Tahoma" w:hAnsi="Tahoma" w:eastAsia="Times New Roman" w:cs="Tahoma"/>
                <w:bCs/>
                <w:sz w:val="16"/>
                <w:szCs w:val="16"/>
                <w:highlight w:val="yellow"/>
                <w:lang w:val="es-BO" w:eastAsia="es-PE"/>
              </w:rPr>
            </w:pPr>
            <w:r w:rsidRPr="007A1656">
              <w:rPr>
                <w:rFonts w:ascii="Tahoma" w:hAnsi="Tahoma" w:cs="Tahoma"/>
                <w:sz w:val="16"/>
                <w:szCs w:val="16"/>
                <w:lang w:val="es-BO"/>
              </w:rPr>
              <w:fldChar w:fldCharType="end"/>
            </w:r>
          </w:p>
        </w:tc>
      </w:tr>
      <w:tr w:rsidRPr="007A1656" w:rsidR="00890511" w:rsidTr="00382631" w14:paraId="3A61123F" w14:textId="77777777">
        <w:tc>
          <w:tcPr>
            <w:tcW w:w="1896" w:type="dxa"/>
            <w:shd w:val="clear" w:color="auto" w:fill="D9D9D9" w:themeFill="background1" w:themeFillShade="D9"/>
          </w:tcPr>
          <w:p w:rsidRPr="007A1656" w:rsidR="00890511" w:rsidP="00E741E3" w:rsidRDefault="00890511" w14:paraId="3EDA10E4" w14:textId="77777777">
            <w:pPr>
              <w:spacing w:after="0" w:line="240" w:lineRule="auto"/>
              <w:jc w:val="both"/>
              <w:rPr>
                <w:rFonts w:ascii="Tahoma" w:hAnsi="Tahoma" w:cs="Tahoma"/>
                <w:sz w:val="16"/>
                <w:szCs w:val="16"/>
                <w:lang w:val="es-BO" w:eastAsia="es-ES"/>
              </w:rPr>
            </w:pPr>
            <w:r w:rsidRPr="007A1656">
              <w:rPr>
                <w:rFonts w:ascii="Tahoma" w:hAnsi="Tahoma" w:eastAsia="Times New Roman" w:cs="Tahoma"/>
                <w:b/>
                <w:bCs/>
                <w:sz w:val="16"/>
                <w:szCs w:val="16"/>
                <w:lang w:val="es-BO" w:eastAsia="es-PE"/>
              </w:rPr>
              <w:t>FUNCIONARIOS A CARGO</w:t>
            </w:r>
          </w:p>
        </w:tc>
        <w:tc>
          <w:tcPr>
            <w:tcW w:w="7284" w:type="dxa"/>
            <w:gridSpan w:val="7"/>
            <w:vAlign w:val="center"/>
          </w:tcPr>
          <w:p w:rsidRPr="007A1656" w:rsidR="00890511" w:rsidP="000C0A09" w:rsidRDefault="00890511" w14:paraId="4EC6C42F" w14:textId="76E0B129">
            <w:pPr>
              <w:pStyle w:val="ListParagraph"/>
              <w:numPr>
                <w:ilvl w:val="0"/>
                <w:numId w:val="6"/>
              </w:numPr>
              <w:spacing w:after="0" w:line="240" w:lineRule="auto"/>
              <w:ind w:right="185" w:hanging="311"/>
              <w:jc w:val="both"/>
              <w:rPr>
                <w:rFonts w:ascii="Tahoma" w:hAnsi="Tahoma" w:eastAsia="Times New Roman" w:cs="Tahoma"/>
                <w:bCs/>
                <w:sz w:val="16"/>
                <w:szCs w:val="16"/>
                <w:lang w:val="es-BO" w:eastAsia="es-PE"/>
              </w:rPr>
            </w:pPr>
            <w:r w:rsidRPr="007A1656">
              <w:rPr>
                <w:rFonts w:ascii="Tahoma" w:hAnsi="Tahoma" w:eastAsia="Arial" w:cs="Tahoma"/>
                <w:sz w:val="16"/>
                <w:szCs w:val="16"/>
                <w:lang w:val="es-BO"/>
              </w:rPr>
              <w:t xml:space="preserve">Nelson </w:t>
            </w:r>
            <w:proofErr w:type="spellStart"/>
            <w:r w:rsidRPr="007A1656">
              <w:rPr>
                <w:rFonts w:ascii="Tahoma" w:hAnsi="Tahoma" w:eastAsia="Arial" w:cs="Tahoma"/>
                <w:spacing w:val="6"/>
                <w:sz w:val="16"/>
                <w:szCs w:val="16"/>
                <w:lang w:val="es-BO"/>
              </w:rPr>
              <w:t>Bellott</w:t>
            </w:r>
            <w:proofErr w:type="spellEnd"/>
            <w:r w:rsidRPr="007A1656">
              <w:rPr>
                <w:rFonts w:ascii="Tahoma" w:hAnsi="Tahoma" w:eastAsia="Arial" w:cs="Tahoma"/>
                <w:spacing w:val="6"/>
                <w:sz w:val="16"/>
                <w:szCs w:val="16"/>
                <w:lang w:val="es-BO"/>
              </w:rPr>
              <w:t xml:space="preserve"> 2. </w:t>
            </w:r>
            <w:r w:rsidRPr="007A1656">
              <w:rPr>
                <w:rFonts w:ascii="Tahoma" w:hAnsi="Tahoma" w:eastAsia="Arial" w:cs="Tahoma"/>
                <w:w w:val="94"/>
                <w:sz w:val="16"/>
                <w:szCs w:val="16"/>
                <w:lang w:val="es-BO"/>
              </w:rPr>
              <w:t>C</w:t>
            </w:r>
            <w:r w:rsidRPr="007A1656">
              <w:rPr>
                <w:rFonts w:ascii="Tahoma" w:hAnsi="Tahoma" w:eastAsia="Arial" w:cs="Tahoma"/>
                <w:w w:val="129"/>
                <w:sz w:val="16"/>
                <w:szCs w:val="16"/>
                <w:lang w:val="es-BO"/>
              </w:rPr>
              <w:t>r</w:t>
            </w:r>
            <w:r w:rsidRPr="007A1656">
              <w:rPr>
                <w:rFonts w:ascii="Tahoma" w:hAnsi="Tahoma" w:eastAsia="Arial" w:cs="Tahoma"/>
                <w:w w:val="81"/>
                <w:sz w:val="16"/>
                <w:szCs w:val="16"/>
                <w:lang w:val="es-BO"/>
              </w:rPr>
              <w:t>i</w:t>
            </w:r>
            <w:r w:rsidRPr="007A1656">
              <w:rPr>
                <w:rFonts w:ascii="Tahoma" w:hAnsi="Tahoma" w:eastAsia="Arial" w:cs="Tahoma"/>
                <w:w w:val="115"/>
                <w:sz w:val="16"/>
                <w:szCs w:val="16"/>
                <w:lang w:val="es-BO"/>
              </w:rPr>
              <w:t>s</w:t>
            </w:r>
            <w:r w:rsidRPr="007A1656">
              <w:rPr>
                <w:rFonts w:ascii="Tahoma" w:hAnsi="Tahoma" w:eastAsia="Arial" w:cs="Tahoma"/>
                <w:w w:val="116"/>
                <w:sz w:val="16"/>
                <w:szCs w:val="16"/>
                <w:lang w:val="es-BO"/>
              </w:rPr>
              <w:t>t</w:t>
            </w:r>
            <w:r w:rsidRPr="007A1656">
              <w:rPr>
                <w:rFonts w:ascii="Tahoma" w:hAnsi="Tahoma" w:eastAsia="Arial" w:cs="Tahoma"/>
                <w:w w:val="97"/>
                <w:sz w:val="16"/>
                <w:szCs w:val="16"/>
                <w:lang w:val="es-BO"/>
              </w:rPr>
              <w:t>i</w:t>
            </w:r>
            <w:r w:rsidRPr="007A1656">
              <w:rPr>
                <w:rFonts w:ascii="Tahoma" w:hAnsi="Tahoma" w:eastAsia="Arial" w:cs="Tahoma"/>
                <w:w w:val="110"/>
                <w:sz w:val="16"/>
                <w:szCs w:val="16"/>
                <w:lang w:val="es-BO"/>
              </w:rPr>
              <w:t>an</w:t>
            </w:r>
            <w:r w:rsidRPr="007A1656">
              <w:rPr>
                <w:rFonts w:ascii="Tahoma" w:hAnsi="Tahoma" w:eastAsia="Arial" w:cs="Tahoma"/>
                <w:spacing w:val="24"/>
                <w:sz w:val="16"/>
                <w:szCs w:val="16"/>
                <w:lang w:val="es-BO"/>
              </w:rPr>
              <w:t xml:space="preserve"> </w:t>
            </w:r>
            <w:r w:rsidRPr="007A1656">
              <w:rPr>
                <w:rFonts w:ascii="Tahoma" w:hAnsi="Tahoma" w:eastAsia="Arial" w:cs="Tahoma"/>
                <w:w w:val="94"/>
                <w:sz w:val="16"/>
                <w:szCs w:val="16"/>
                <w:lang w:val="es-BO"/>
              </w:rPr>
              <w:t>C</w:t>
            </w:r>
            <w:r w:rsidRPr="007A1656">
              <w:rPr>
                <w:rFonts w:ascii="Tahoma" w:hAnsi="Tahoma" w:eastAsia="Arial" w:cs="Tahoma"/>
                <w:w w:val="116"/>
                <w:sz w:val="16"/>
                <w:szCs w:val="16"/>
                <w:lang w:val="es-BO"/>
              </w:rPr>
              <w:t>a</w:t>
            </w:r>
            <w:r w:rsidRPr="007A1656">
              <w:rPr>
                <w:rFonts w:ascii="Tahoma" w:hAnsi="Tahoma" w:eastAsia="Arial" w:cs="Tahoma"/>
                <w:w w:val="108"/>
                <w:sz w:val="16"/>
                <w:szCs w:val="16"/>
                <w:lang w:val="es-BO"/>
              </w:rPr>
              <w:t>s</w:t>
            </w:r>
            <w:r w:rsidRPr="007A1656">
              <w:rPr>
                <w:rFonts w:ascii="Tahoma" w:hAnsi="Tahoma" w:eastAsia="Arial" w:cs="Tahoma"/>
                <w:w w:val="116"/>
                <w:sz w:val="16"/>
                <w:szCs w:val="16"/>
                <w:lang w:val="es-BO"/>
              </w:rPr>
              <w:t>t</w:t>
            </w:r>
            <w:r w:rsidRPr="007A1656">
              <w:rPr>
                <w:rFonts w:ascii="Tahoma" w:hAnsi="Tahoma" w:eastAsia="Arial" w:cs="Tahoma"/>
                <w:w w:val="110"/>
                <w:sz w:val="16"/>
                <w:szCs w:val="16"/>
                <w:lang w:val="es-BO"/>
              </w:rPr>
              <w:t>e</w:t>
            </w:r>
            <w:r w:rsidRPr="007A1656">
              <w:rPr>
                <w:rFonts w:ascii="Tahoma" w:hAnsi="Tahoma" w:eastAsia="Arial" w:cs="Tahoma"/>
                <w:w w:val="97"/>
                <w:sz w:val="16"/>
                <w:szCs w:val="16"/>
                <w:lang w:val="es-BO"/>
              </w:rPr>
              <w:t>l</w:t>
            </w:r>
            <w:r w:rsidRPr="007A1656">
              <w:rPr>
                <w:rFonts w:ascii="Tahoma" w:hAnsi="Tahoma" w:eastAsia="Arial" w:cs="Tahoma"/>
                <w:w w:val="110"/>
                <w:sz w:val="16"/>
                <w:szCs w:val="16"/>
                <w:lang w:val="es-BO"/>
              </w:rPr>
              <w:t>o</w:t>
            </w:r>
          </w:p>
        </w:tc>
      </w:tr>
      <w:tr w:rsidRPr="007A1656" w:rsidR="00890511" w:rsidTr="000C0A09" w14:paraId="71245071" w14:textId="77777777">
        <w:tc>
          <w:tcPr>
            <w:tcW w:w="1896" w:type="dxa"/>
            <w:shd w:val="clear" w:color="auto" w:fill="D9D9D9" w:themeFill="background1" w:themeFillShade="D9"/>
          </w:tcPr>
          <w:p w:rsidRPr="007A1656" w:rsidR="00890511" w:rsidP="00E741E3" w:rsidRDefault="00890511" w14:paraId="3905C631" w14:textId="77777777">
            <w:pPr>
              <w:spacing w:after="0" w:line="240" w:lineRule="auto"/>
              <w:jc w:val="both"/>
              <w:rPr>
                <w:rFonts w:ascii="Tahoma" w:hAnsi="Tahoma" w:cs="Tahoma"/>
                <w:sz w:val="16"/>
                <w:szCs w:val="16"/>
                <w:lang w:val="es-BO" w:eastAsia="es-ES"/>
              </w:rPr>
            </w:pPr>
            <w:r w:rsidRPr="007A1656">
              <w:rPr>
                <w:rFonts w:ascii="Tahoma" w:hAnsi="Tahoma" w:eastAsia="Times New Roman" w:cs="Tahoma"/>
                <w:b/>
                <w:bCs/>
                <w:sz w:val="16"/>
                <w:szCs w:val="16"/>
                <w:lang w:val="es-BO" w:eastAsia="es-PE"/>
              </w:rPr>
              <w:t>PARTICIPANTES</w:t>
            </w:r>
          </w:p>
        </w:tc>
        <w:tc>
          <w:tcPr>
            <w:tcW w:w="1351" w:type="dxa"/>
          </w:tcPr>
          <w:p w:rsidRPr="007A1656" w:rsidR="00890511" w:rsidP="00E741E3" w:rsidRDefault="00890511" w14:paraId="2D910E55" w14:textId="77777777">
            <w:pPr>
              <w:spacing w:after="0" w:line="240" w:lineRule="auto"/>
              <w:jc w:val="both"/>
              <w:rPr>
                <w:rFonts w:ascii="Tahoma" w:hAnsi="Tahoma" w:cs="Tahoma"/>
                <w:sz w:val="16"/>
                <w:szCs w:val="16"/>
                <w:lang w:val="es-BO" w:eastAsia="es-ES"/>
              </w:rPr>
            </w:pPr>
            <w:r w:rsidRPr="007A1656">
              <w:rPr>
                <w:rFonts w:ascii="Tahoma" w:hAnsi="Tahoma" w:cs="Tahoma"/>
                <w:sz w:val="16"/>
                <w:szCs w:val="16"/>
                <w:lang w:val="es-BO" w:eastAsia="es-ES"/>
              </w:rPr>
              <w:t>21</w:t>
            </w:r>
          </w:p>
        </w:tc>
        <w:tc>
          <w:tcPr>
            <w:tcW w:w="1418" w:type="dxa"/>
            <w:shd w:val="clear" w:color="auto" w:fill="D9D9D9" w:themeFill="background1" w:themeFillShade="D9"/>
          </w:tcPr>
          <w:p w:rsidRPr="007A1656" w:rsidR="00890511" w:rsidP="00E741E3" w:rsidRDefault="00890511" w14:paraId="30DFA620" w14:textId="77777777">
            <w:pPr>
              <w:spacing w:after="0" w:line="240" w:lineRule="auto"/>
              <w:jc w:val="both"/>
              <w:rPr>
                <w:rFonts w:ascii="Tahoma" w:hAnsi="Tahoma" w:cs="Tahoma"/>
                <w:b/>
                <w:sz w:val="16"/>
                <w:szCs w:val="16"/>
                <w:lang w:val="es-BO" w:eastAsia="es-ES"/>
              </w:rPr>
            </w:pPr>
            <w:r w:rsidRPr="007A1656">
              <w:rPr>
                <w:rFonts w:ascii="Tahoma" w:hAnsi="Tahoma" w:cs="Tahoma"/>
                <w:b/>
                <w:sz w:val="16"/>
                <w:szCs w:val="16"/>
                <w:lang w:val="es-BO" w:eastAsia="es-ES"/>
              </w:rPr>
              <w:t xml:space="preserve">PARTICIPANTES HOMBRES  </w:t>
            </w:r>
          </w:p>
        </w:tc>
        <w:tc>
          <w:tcPr>
            <w:tcW w:w="1812" w:type="dxa"/>
            <w:gridSpan w:val="3"/>
          </w:tcPr>
          <w:p w:rsidRPr="007A1656" w:rsidR="00890511" w:rsidP="00E741E3" w:rsidRDefault="00890511" w14:paraId="0EF4EBE6" w14:textId="77777777">
            <w:pPr>
              <w:spacing w:after="0" w:line="240" w:lineRule="auto"/>
              <w:jc w:val="both"/>
              <w:rPr>
                <w:rFonts w:ascii="Tahoma" w:hAnsi="Tahoma" w:cs="Tahoma"/>
                <w:sz w:val="16"/>
                <w:szCs w:val="16"/>
                <w:lang w:val="es-BO" w:eastAsia="es-ES"/>
              </w:rPr>
            </w:pPr>
            <w:r w:rsidRPr="007A1656">
              <w:rPr>
                <w:rFonts w:ascii="Tahoma" w:hAnsi="Tahoma" w:cs="Tahoma"/>
                <w:sz w:val="16"/>
                <w:szCs w:val="16"/>
                <w:lang w:val="es-BO" w:eastAsia="es-ES"/>
              </w:rPr>
              <w:t>19</w:t>
            </w:r>
          </w:p>
        </w:tc>
        <w:tc>
          <w:tcPr>
            <w:tcW w:w="1705" w:type="dxa"/>
            <w:shd w:val="clear" w:color="auto" w:fill="D9D9D9" w:themeFill="background1" w:themeFillShade="D9"/>
          </w:tcPr>
          <w:p w:rsidRPr="007A1656" w:rsidR="00890511" w:rsidP="00E741E3" w:rsidRDefault="00890511" w14:paraId="650A9AF6" w14:textId="77777777">
            <w:pPr>
              <w:spacing w:after="0" w:line="240" w:lineRule="auto"/>
              <w:jc w:val="both"/>
              <w:rPr>
                <w:rFonts w:ascii="Tahoma" w:hAnsi="Tahoma" w:cs="Tahoma"/>
                <w:b/>
                <w:sz w:val="16"/>
                <w:szCs w:val="16"/>
                <w:lang w:val="es-BO" w:eastAsia="es-ES"/>
              </w:rPr>
            </w:pPr>
            <w:r w:rsidRPr="007A1656">
              <w:rPr>
                <w:rFonts w:ascii="Tahoma" w:hAnsi="Tahoma" w:cs="Tahoma"/>
                <w:b/>
                <w:sz w:val="16"/>
                <w:szCs w:val="16"/>
                <w:lang w:val="es-BO" w:eastAsia="es-ES"/>
              </w:rPr>
              <w:t xml:space="preserve">PARTICIPANTES MUJERES </w:t>
            </w:r>
          </w:p>
        </w:tc>
        <w:tc>
          <w:tcPr>
            <w:tcW w:w="998" w:type="dxa"/>
          </w:tcPr>
          <w:p w:rsidRPr="007A1656" w:rsidR="00890511" w:rsidP="00E741E3" w:rsidRDefault="00890511" w14:paraId="62E7C959" w14:textId="77777777">
            <w:pPr>
              <w:spacing w:after="0" w:line="240" w:lineRule="auto"/>
              <w:jc w:val="both"/>
              <w:rPr>
                <w:rFonts w:ascii="Tahoma" w:hAnsi="Tahoma" w:cs="Tahoma"/>
                <w:sz w:val="16"/>
                <w:szCs w:val="16"/>
                <w:lang w:val="es-BO" w:eastAsia="es-ES"/>
              </w:rPr>
            </w:pPr>
            <w:r w:rsidRPr="007A1656">
              <w:rPr>
                <w:rFonts w:ascii="Tahoma" w:hAnsi="Tahoma" w:cs="Tahoma"/>
                <w:sz w:val="16"/>
                <w:szCs w:val="16"/>
                <w:lang w:val="es-BO" w:eastAsia="es-ES"/>
              </w:rPr>
              <w:t>2</w:t>
            </w:r>
          </w:p>
        </w:tc>
      </w:tr>
    </w:tbl>
    <w:p w:rsidRPr="007A1656" w:rsidR="00217233" w:rsidP="00E741E3" w:rsidRDefault="00217233" w14:paraId="289ECF10" w14:textId="77777777">
      <w:pPr>
        <w:spacing w:after="0" w:line="240" w:lineRule="auto"/>
        <w:jc w:val="both"/>
        <w:rPr>
          <w:rFonts w:ascii="Tahoma" w:hAnsi="Tahoma" w:cs="Tahoma"/>
          <w:lang w:val="es-BO" w:eastAsia="es-ES"/>
        </w:rPr>
      </w:pPr>
    </w:p>
    <w:tbl>
      <w:tblPr>
        <w:tblW w:w="9180" w:type="dxa"/>
        <w:tblInd w:w="-2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896"/>
        <w:gridCol w:w="1546"/>
        <w:gridCol w:w="1649"/>
        <w:gridCol w:w="70"/>
        <w:gridCol w:w="967"/>
        <w:gridCol w:w="345"/>
        <w:gridCol w:w="1705"/>
        <w:gridCol w:w="1002"/>
      </w:tblGrid>
      <w:tr w:rsidRPr="007A1656" w:rsidR="00890511" w:rsidTr="00382631" w14:paraId="1A1E87EC" w14:textId="77777777">
        <w:tc>
          <w:tcPr>
            <w:tcW w:w="1896" w:type="dxa"/>
            <w:shd w:val="clear" w:color="auto" w:fill="D9D9D9" w:themeFill="background1" w:themeFillShade="D9"/>
          </w:tcPr>
          <w:p w:rsidRPr="007A1656" w:rsidR="00890511" w:rsidP="00E741E3" w:rsidRDefault="00890511" w14:paraId="622EE080" w14:textId="77777777">
            <w:pPr>
              <w:spacing w:after="0" w:line="240" w:lineRule="auto"/>
              <w:jc w:val="both"/>
              <w:rPr>
                <w:rFonts w:ascii="Tahoma" w:hAnsi="Tahoma" w:cs="Tahoma"/>
                <w:sz w:val="16"/>
                <w:szCs w:val="16"/>
                <w:lang w:val="es-BO" w:eastAsia="es-ES"/>
              </w:rPr>
            </w:pPr>
            <w:r w:rsidRPr="007A1656">
              <w:rPr>
                <w:rFonts w:ascii="Tahoma" w:hAnsi="Tahoma" w:eastAsia="Times New Roman" w:cs="Tahoma"/>
                <w:b/>
                <w:bCs/>
                <w:sz w:val="16"/>
                <w:szCs w:val="16"/>
                <w:lang w:val="es-BO" w:eastAsia="es-PE"/>
              </w:rPr>
              <w:t xml:space="preserve">DEPARTAMENTO  </w:t>
            </w:r>
          </w:p>
        </w:tc>
        <w:tc>
          <w:tcPr>
            <w:tcW w:w="3265" w:type="dxa"/>
            <w:gridSpan w:val="3"/>
          </w:tcPr>
          <w:p w:rsidRPr="007A1656" w:rsidR="00890511" w:rsidP="00CC4270" w:rsidRDefault="00890511" w14:paraId="3B6783EA" w14:textId="77777777">
            <w:pPr>
              <w:pStyle w:val="ListParagraph"/>
              <w:numPr>
                <w:ilvl w:val="0"/>
                <w:numId w:val="3"/>
              </w:numPr>
              <w:spacing w:after="0" w:line="240" w:lineRule="auto"/>
              <w:jc w:val="both"/>
              <w:rPr>
                <w:rFonts w:ascii="Tahoma" w:hAnsi="Tahoma" w:cs="Tahoma"/>
                <w:sz w:val="16"/>
                <w:szCs w:val="16"/>
                <w:lang w:val="es-BO" w:eastAsia="es-ES"/>
              </w:rPr>
            </w:pPr>
            <w:r w:rsidRPr="007A1656">
              <w:rPr>
                <w:rFonts w:ascii="Tahoma" w:hAnsi="Tahoma" w:cs="Tahoma"/>
                <w:sz w:val="16"/>
                <w:szCs w:val="16"/>
                <w:lang w:val="es-BO" w:eastAsia="es-ES"/>
              </w:rPr>
              <w:t xml:space="preserve">Ciudad de Potosí </w:t>
            </w:r>
          </w:p>
        </w:tc>
        <w:tc>
          <w:tcPr>
            <w:tcW w:w="967" w:type="dxa"/>
            <w:shd w:val="clear" w:color="auto" w:fill="D9D9D9" w:themeFill="background1" w:themeFillShade="D9"/>
          </w:tcPr>
          <w:p w:rsidRPr="007A1656" w:rsidR="00890511" w:rsidP="00E741E3" w:rsidRDefault="00890511" w14:paraId="0D3C73B0" w14:textId="77777777">
            <w:pPr>
              <w:spacing w:after="0" w:line="240" w:lineRule="auto"/>
              <w:jc w:val="both"/>
              <w:rPr>
                <w:rFonts w:ascii="Tahoma" w:hAnsi="Tahoma" w:cs="Tahoma"/>
                <w:sz w:val="16"/>
                <w:szCs w:val="16"/>
                <w:lang w:val="es-BO" w:eastAsia="es-ES"/>
              </w:rPr>
            </w:pPr>
            <w:r w:rsidRPr="007A1656">
              <w:rPr>
                <w:rFonts w:ascii="Tahoma" w:hAnsi="Tahoma" w:eastAsia="Times New Roman" w:cs="Tahoma"/>
                <w:b/>
                <w:bCs/>
                <w:sz w:val="16"/>
                <w:szCs w:val="16"/>
                <w:lang w:val="es-BO" w:eastAsia="es-PE"/>
              </w:rPr>
              <w:t>FECHA</w:t>
            </w:r>
          </w:p>
        </w:tc>
        <w:tc>
          <w:tcPr>
            <w:tcW w:w="3052" w:type="dxa"/>
            <w:gridSpan w:val="3"/>
          </w:tcPr>
          <w:p w:rsidRPr="007A1656" w:rsidR="00890511" w:rsidP="00E741E3" w:rsidRDefault="00890511" w14:paraId="632EEBF2" w14:textId="77777777">
            <w:pPr>
              <w:spacing w:after="0" w:line="240" w:lineRule="auto"/>
              <w:jc w:val="both"/>
              <w:rPr>
                <w:rFonts w:ascii="Tahoma" w:hAnsi="Tahoma" w:cs="Tahoma"/>
                <w:sz w:val="16"/>
                <w:szCs w:val="16"/>
                <w:lang w:val="es-BO" w:eastAsia="es-ES"/>
              </w:rPr>
            </w:pPr>
            <w:r w:rsidRPr="007A1656">
              <w:rPr>
                <w:rFonts w:ascii="Tahoma" w:hAnsi="Tahoma" w:cs="Tahoma"/>
                <w:sz w:val="16"/>
                <w:szCs w:val="16"/>
                <w:lang w:val="es-BO" w:eastAsia="es-ES"/>
              </w:rPr>
              <w:t>08/02/2023</w:t>
            </w:r>
          </w:p>
        </w:tc>
      </w:tr>
      <w:tr w:rsidRPr="007A1656" w:rsidR="00890511" w:rsidTr="00382631" w14:paraId="74BA2194" w14:textId="77777777">
        <w:tc>
          <w:tcPr>
            <w:tcW w:w="1896" w:type="dxa"/>
            <w:shd w:val="clear" w:color="auto" w:fill="D9D9D9" w:themeFill="background1" w:themeFillShade="D9"/>
          </w:tcPr>
          <w:p w:rsidRPr="007A1656" w:rsidR="00890511" w:rsidP="00E741E3" w:rsidRDefault="00890511" w14:paraId="20511685" w14:textId="77777777">
            <w:pPr>
              <w:spacing w:after="0" w:line="240" w:lineRule="auto"/>
              <w:jc w:val="both"/>
              <w:rPr>
                <w:rFonts w:ascii="Tahoma" w:hAnsi="Tahoma" w:cs="Tahoma"/>
                <w:b/>
                <w:sz w:val="16"/>
                <w:szCs w:val="16"/>
                <w:lang w:val="es-BO" w:eastAsia="es-ES"/>
              </w:rPr>
            </w:pPr>
            <w:r w:rsidRPr="007A1656">
              <w:rPr>
                <w:rFonts w:ascii="Tahoma" w:hAnsi="Tahoma" w:eastAsia="Times New Roman" w:cs="Tahoma"/>
                <w:b/>
                <w:bCs/>
                <w:sz w:val="16"/>
                <w:szCs w:val="16"/>
                <w:lang w:val="es-BO" w:eastAsia="es-PE"/>
              </w:rPr>
              <w:t>LUGAR DEL EVENTO</w:t>
            </w:r>
            <w:r w:rsidRPr="007A1656">
              <w:rPr>
                <w:rFonts w:ascii="Tahoma" w:hAnsi="Tahoma" w:cs="Tahoma"/>
                <w:b/>
                <w:sz w:val="16"/>
                <w:szCs w:val="16"/>
                <w:lang w:val="es-BO" w:eastAsia="es-ES"/>
              </w:rPr>
              <w:t xml:space="preserve"> </w:t>
            </w:r>
          </w:p>
        </w:tc>
        <w:tc>
          <w:tcPr>
            <w:tcW w:w="7284" w:type="dxa"/>
            <w:gridSpan w:val="7"/>
            <w:vAlign w:val="center"/>
          </w:tcPr>
          <w:p w:rsidRPr="007A1656" w:rsidR="00890511" w:rsidP="00E741E3" w:rsidRDefault="00890511" w14:paraId="61D99F1E" w14:textId="77777777">
            <w:pPr>
              <w:spacing w:after="0" w:line="240" w:lineRule="auto"/>
              <w:jc w:val="both"/>
              <w:rPr>
                <w:rFonts w:ascii="Tahoma" w:hAnsi="Tahoma" w:eastAsia="Times New Roman" w:cs="Tahoma"/>
                <w:bCs/>
                <w:sz w:val="16"/>
                <w:szCs w:val="16"/>
                <w:lang w:val="es-BO" w:eastAsia="es-PE"/>
              </w:rPr>
            </w:pPr>
            <w:r w:rsidRPr="007A1656">
              <w:rPr>
                <w:rFonts w:ascii="Tahoma" w:hAnsi="Tahoma" w:cs="Tahoma"/>
                <w:sz w:val="16"/>
                <w:szCs w:val="16"/>
                <w:lang w:val="es-BO" w:eastAsia="es-ES"/>
              </w:rPr>
              <w:t>ASOCIACIÓN DE MUNICIPALIDADES DE POTOSÍ -AMDEPO</w:t>
            </w:r>
            <w:r w:rsidRPr="007A1656">
              <w:rPr>
                <w:rFonts w:ascii="Tahoma" w:hAnsi="Tahoma" w:eastAsia="Times New Roman" w:cs="Tahoma"/>
                <w:bCs/>
                <w:sz w:val="16"/>
                <w:szCs w:val="16"/>
                <w:lang w:val="es-BO" w:eastAsia="es-PE"/>
              </w:rPr>
              <w:t xml:space="preserve"> </w:t>
            </w:r>
          </w:p>
        </w:tc>
      </w:tr>
      <w:tr w:rsidRPr="007A1656" w:rsidR="00890511" w:rsidTr="00382631" w14:paraId="3D82DE1C" w14:textId="77777777">
        <w:tc>
          <w:tcPr>
            <w:tcW w:w="1896" w:type="dxa"/>
            <w:shd w:val="clear" w:color="auto" w:fill="D9D9D9" w:themeFill="background1" w:themeFillShade="D9"/>
          </w:tcPr>
          <w:p w:rsidRPr="007A1656" w:rsidR="00890511" w:rsidP="00E741E3" w:rsidRDefault="00890511" w14:paraId="23A7293F" w14:textId="77777777">
            <w:pPr>
              <w:spacing w:after="0" w:line="240" w:lineRule="auto"/>
              <w:jc w:val="both"/>
              <w:rPr>
                <w:rFonts w:ascii="Tahoma" w:hAnsi="Tahoma" w:cs="Tahoma"/>
                <w:sz w:val="16"/>
                <w:szCs w:val="16"/>
                <w:lang w:val="es-BO" w:eastAsia="es-ES"/>
              </w:rPr>
            </w:pPr>
            <w:r w:rsidRPr="007A1656">
              <w:rPr>
                <w:rFonts w:ascii="Tahoma" w:hAnsi="Tahoma" w:eastAsia="Times New Roman" w:cs="Tahoma"/>
                <w:b/>
                <w:bCs/>
                <w:sz w:val="16"/>
                <w:szCs w:val="16"/>
                <w:lang w:val="es-BO" w:eastAsia="es-PE"/>
              </w:rPr>
              <w:t>FUNCIONARIOS A CARGO</w:t>
            </w:r>
          </w:p>
        </w:tc>
        <w:tc>
          <w:tcPr>
            <w:tcW w:w="7284" w:type="dxa"/>
            <w:gridSpan w:val="7"/>
            <w:vAlign w:val="center"/>
          </w:tcPr>
          <w:p w:rsidRPr="007A1656" w:rsidR="00890511" w:rsidP="000C0A09" w:rsidRDefault="00890511" w14:paraId="5EE620BD" w14:textId="77777777">
            <w:pPr>
              <w:pStyle w:val="ListParagraph"/>
              <w:numPr>
                <w:ilvl w:val="0"/>
                <w:numId w:val="7"/>
              </w:numPr>
              <w:spacing w:after="0" w:line="240" w:lineRule="auto"/>
              <w:ind w:hanging="322"/>
              <w:jc w:val="both"/>
              <w:rPr>
                <w:rFonts w:ascii="Tahoma" w:hAnsi="Tahoma" w:eastAsia="Times New Roman" w:cs="Tahoma"/>
                <w:bCs/>
                <w:sz w:val="16"/>
                <w:szCs w:val="16"/>
                <w:lang w:val="es-BO" w:eastAsia="es-PE"/>
              </w:rPr>
            </w:pPr>
            <w:r w:rsidRPr="007A1656">
              <w:rPr>
                <w:rFonts w:ascii="Tahoma" w:hAnsi="Tahoma" w:eastAsia="Times New Roman" w:cs="Tahoma"/>
                <w:bCs/>
                <w:sz w:val="16"/>
                <w:szCs w:val="16"/>
                <w:lang w:val="es-BO" w:eastAsia="es-PE"/>
              </w:rPr>
              <w:t xml:space="preserve">Boris Delgado 2. Raúl Tancara </w:t>
            </w:r>
          </w:p>
        </w:tc>
      </w:tr>
      <w:tr w:rsidRPr="007A1656" w:rsidR="00890511" w:rsidTr="00382631" w14:paraId="523F7A1B" w14:textId="77777777">
        <w:tc>
          <w:tcPr>
            <w:tcW w:w="1896" w:type="dxa"/>
            <w:shd w:val="clear" w:color="auto" w:fill="D9D9D9" w:themeFill="background1" w:themeFillShade="D9"/>
          </w:tcPr>
          <w:p w:rsidRPr="007A1656" w:rsidR="00890511" w:rsidP="00E741E3" w:rsidRDefault="00890511" w14:paraId="608F9DC7" w14:textId="77777777">
            <w:pPr>
              <w:spacing w:after="0" w:line="240" w:lineRule="auto"/>
              <w:jc w:val="both"/>
              <w:rPr>
                <w:rFonts w:ascii="Tahoma" w:hAnsi="Tahoma" w:cs="Tahoma"/>
                <w:sz w:val="16"/>
                <w:szCs w:val="16"/>
                <w:lang w:val="es-BO" w:eastAsia="es-ES"/>
              </w:rPr>
            </w:pPr>
            <w:r w:rsidRPr="007A1656">
              <w:rPr>
                <w:rFonts w:ascii="Tahoma" w:hAnsi="Tahoma" w:eastAsia="Times New Roman" w:cs="Tahoma"/>
                <w:b/>
                <w:bCs/>
                <w:sz w:val="16"/>
                <w:szCs w:val="16"/>
                <w:lang w:val="es-BO" w:eastAsia="es-PE"/>
              </w:rPr>
              <w:t>PARTICIPANTES</w:t>
            </w:r>
          </w:p>
        </w:tc>
        <w:tc>
          <w:tcPr>
            <w:tcW w:w="1546" w:type="dxa"/>
          </w:tcPr>
          <w:p w:rsidRPr="007A1656" w:rsidR="00890511" w:rsidP="00E741E3" w:rsidRDefault="00890511" w14:paraId="00A4D1AF" w14:textId="77777777">
            <w:pPr>
              <w:spacing w:after="0" w:line="240" w:lineRule="auto"/>
              <w:jc w:val="both"/>
              <w:rPr>
                <w:rFonts w:ascii="Tahoma" w:hAnsi="Tahoma" w:cs="Tahoma"/>
                <w:sz w:val="16"/>
                <w:szCs w:val="16"/>
                <w:lang w:val="es-BO" w:eastAsia="es-ES"/>
              </w:rPr>
            </w:pPr>
            <w:r w:rsidRPr="007A1656">
              <w:rPr>
                <w:rFonts w:ascii="Tahoma" w:hAnsi="Tahoma" w:cs="Tahoma"/>
                <w:sz w:val="16"/>
                <w:szCs w:val="16"/>
                <w:lang w:val="es-BO" w:eastAsia="es-ES"/>
              </w:rPr>
              <w:t>70</w:t>
            </w:r>
          </w:p>
        </w:tc>
        <w:tc>
          <w:tcPr>
            <w:tcW w:w="1649" w:type="dxa"/>
            <w:shd w:val="clear" w:color="auto" w:fill="D9D9D9" w:themeFill="background1" w:themeFillShade="D9"/>
          </w:tcPr>
          <w:p w:rsidRPr="007A1656" w:rsidR="00890511" w:rsidP="00E741E3" w:rsidRDefault="00890511" w14:paraId="4E0CD9C0" w14:textId="77777777">
            <w:pPr>
              <w:spacing w:after="0" w:line="240" w:lineRule="auto"/>
              <w:jc w:val="both"/>
              <w:rPr>
                <w:rFonts w:ascii="Tahoma" w:hAnsi="Tahoma" w:cs="Tahoma"/>
                <w:b/>
                <w:sz w:val="16"/>
                <w:szCs w:val="16"/>
                <w:lang w:val="es-BO" w:eastAsia="es-ES"/>
              </w:rPr>
            </w:pPr>
            <w:r w:rsidRPr="007A1656">
              <w:rPr>
                <w:rFonts w:ascii="Tahoma" w:hAnsi="Tahoma" w:cs="Tahoma"/>
                <w:b/>
                <w:sz w:val="16"/>
                <w:szCs w:val="16"/>
                <w:lang w:val="es-BO" w:eastAsia="es-ES"/>
              </w:rPr>
              <w:t xml:space="preserve">PARTICIPANTES HOMBRES  </w:t>
            </w:r>
          </w:p>
        </w:tc>
        <w:tc>
          <w:tcPr>
            <w:tcW w:w="1382" w:type="dxa"/>
            <w:gridSpan w:val="3"/>
          </w:tcPr>
          <w:p w:rsidRPr="007A1656" w:rsidR="00890511" w:rsidP="00E741E3" w:rsidRDefault="00890511" w14:paraId="5E0A76E9" w14:textId="77777777">
            <w:pPr>
              <w:spacing w:after="0" w:line="240" w:lineRule="auto"/>
              <w:jc w:val="both"/>
              <w:rPr>
                <w:rFonts w:ascii="Tahoma" w:hAnsi="Tahoma" w:cs="Tahoma"/>
                <w:sz w:val="16"/>
                <w:szCs w:val="16"/>
                <w:lang w:val="es-BO" w:eastAsia="es-ES"/>
              </w:rPr>
            </w:pPr>
            <w:r w:rsidRPr="007A1656">
              <w:rPr>
                <w:rFonts w:ascii="Tahoma" w:hAnsi="Tahoma" w:cs="Tahoma"/>
                <w:sz w:val="16"/>
                <w:szCs w:val="16"/>
                <w:lang w:val="es-BO" w:eastAsia="es-ES"/>
              </w:rPr>
              <w:t>65</w:t>
            </w:r>
          </w:p>
        </w:tc>
        <w:tc>
          <w:tcPr>
            <w:tcW w:w="1705" w:type="dxa"/>
            <w:shd w:val="clear" w:color="auto" w:fill="D9D9D9" w:themeFill="background1" w:themeFillShade="D9"/>
          </w:tcPr>
          <w:p w:rsidRPr="007A1656" w:rsidR="00890511" w:rsidP="00E741E3" w:rsidRDefault="00890511" w14:paraId="5280BDFB" w14:textId="77777777">
            <w:pPr>
              <w:spacing w:after="0" w:line="240" w:lineRule="auto"/>
              <w:jc w:val="both"/>
              <w:rPr>
                <w:rFonts w:ascii="Tahoma" w:hAnsi="Tahoma" w:cs="Tahoma"/>
                <w:b/>
                <w:sz w:val="16"/>
                <w:szCs w:val="16"/>
                <w:lang w:val="es-BO" w:eastAsia="es-ES"/>
              </w:rPr>
            </w:pPr>
            <w:r w:rsidRPr="007A1656">
              <w:rPr>
                <w:rFonts w:ascii="Tahoma" w:hAnsi="Tahoma" w:cs="Tahoma"/>
                <w:b/>
                <w:sz w:val="16"/>
                <w:szCs w:val="16"/>
                <w:lang w:val="es-BO" w:eastAsia="es-ES"/>
              </w:rPr>
              <w:t xml:space="preserve">PARTICIPANTES MUJERES </w:t>
            </w:r>
          </w:p>
        </w:tc>
        <w:tc>
          <w:tcPr>
            <w:tcW w:w="1002" w:type="dxa"/>
          </w:tcPr>
          <w:p w:rsidRPr="007A1656" w:rsidR="00890511" w:rsidP="00E741E3" w:rsidRDefault="00890511" w14:paraId="30053142" w14:textId="77777777">
            <w:pPr>
              <w:spacing w:after="0" w:line="240" w:lineRule="auto"/>
              <w:jc w:val="both"/>
              <w:rPr>
                <w:rFonts w:ascii="Tahoma" w:hAnsi="Tahoma" w:cs="Tahoma"/>
                <w:sz w:val="16"/>
                <w:szCs w:val="16"/>
                <w:lang w:val="es-BO" w:eastAsia="es-ES"/>
              </w:rPr>
            </w:pPr>
            <w:r w:rsidRPr="007A1656">
              <w:rPr>
                <w:rFonts w:ascii="Tahoma" w:hAnsi="Tahoma" w:cs="Tahoma"/>
                <w:sz w:val="16"/>
                <w:szCs w:val="16"/>
                <w:lang w:val="es-BO" w:eastAsia="es-ES"/>
              </w:rPr>
              <w:t>5</w:t>
            </w:r>
          </w:p>
        </w:tc>
      </w:tr>
    </w:tbl>
    <w:p w:rsidRPr="007A1656" w:rsidR="00217233" w:rsidP="00E741E3" w:rsidRDefault="00217233" w14:paraId="59B41EA7" w14:textId="77777777">
      <w:pPr>
        <w:spacing w:after="0" w:line="240" w:lineRule="auto"/>
        <w:jc w:val="both"/>
        <w:rPr>
          <w:rFonts w:ascii="Tahoma" w:hAnsi="Tahoma" w:cs="Tahoma"/>
          <w:lang w:val="es-BO" w:eastAsia="es-ES"/>
        </w:rPr>
      </w:pPr>
    </w:p>
    <w:tbl>
      <w:tblPr>
        <w:tblW w:w="9180" w:type="dxa"/>
        <w:tblInd w:w="-2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896"/>
        <w:gridCol w:w="1551"/>
        <w:gridCol w:w="1649"/>
        <w:gridCol w:w="70"/>
        <w:gridCol w:w="964"/>
        <w:gridCol w:w="345"/>
        <w:gridCol w:w="1704"/>
        <w:gridCol w:w="1001"/>
      </w:tblGrid>
      <w:tr w:rsidRPr="007A1656" w:rsidR="00890511" w:rsidTr="00382631" w14:paraId="60F0EF9E" w14:textId="77777777">
        <w:tc>
          <w:tcPr>
            <w:tcW w:w="1896" w:type="dxa"/>
            <w:shd w:val="clear" w:color="auto" w:fill="D9D9D9" w:themeFill="background1" w:themeFillShade="D9"/>
          </w:tcPr>
          <w:p w:rsidRPr="007A1656" w:rsidR="00890511" w:rsidP="00E741E3" w:rsidRDefault="00890511" w14:paraId="369C4E0D" w14:textId="77777777">
            <w:pPr>
              <w:spacing w:after="0" w:line="240" w:lineRule="auto"/>
              <w:jc w:val="both"/>
              <w:rPr>
                <w:rFonts w:ascii="Tahoma" w:hAnsi="Tahoma" w:cs="Tahoma"/>
                <w:sz w:val="16"/>
                <w:szCs w:val="16"/>
                <w:lang w:val="es-BO" w:eastAsia="es-ES"/>
              </w:rPr>
            </w:pPr>
            <w:r w:rsidRPr="007A1656">
              <w:rPr>
                <w:rFonts w:ascii="Tahoma" w:hAnsi="Tahoma" w:eastAsia="Times New Roman" w:cs="Tahoma"/>
                <w:b/>
                <w:bCs/>
                <w:sz w:val="16"/>
                <w:szCs w:val="16"/>
                <w:lang w:val="es-BO" w:eastAsia="es-PE"/>
              </w:rPr>
              <w:t xml:space="preserve">DEPARTAMENTO  </w:t>
            </w:r>
          </w:p>
        </w:tc>
        <w:tc>
          <w:tcPr>
            <w:tcW w:w="3270" w:type="dxa"/>
            <w:gridSpan w:val="3"/>
          </w:tcPr>
          <w:p w:rsidRPr="007A1656" w:rsidR="00890511" w:rsidP="00CC4270" w:rsidRDefault="00890511" w14:paraId="256B07AA" w14:textId="77777777">
            <w:pPr>
              <w:pStyle w:val="ListParagraph"/>
              <w:numPr>
                <w:ilvl w:val="0"/>
                <w:numId w:val="3"/>
              </w:numPr>
              <w:spacing w:after="0" w:line="240" w:lineRule="auto"/>
              <w:jc w:val="both"/>
              <w:rPr>
                <w:rFonts w:ascii="Tahoma" w:hAnsi="Tahoma" w:cs="Tahoma"/>
                <w:sz w:val="16"/>
                <w:szCs w:val="16"/>
                <w:lang w:val="es-BO" w:eastAsia="es-ES"/>
              </w:rPr>
            </w:pPr>
            <w:r w:rsidRPr="007A1656">
              <w:rPr>
                <w:rFonts w:ascii="Tahoma" w:hAnsi="Tahoma" w:cs="Tahoma"/>
                <w:sz w:val="16"/>
                <w:szCs w:val="16"/>
                <w:lang w:val="es-BO" w:eastAsia="es-ES"/>
              </w:rPr>
              <w:t xml:space="preserve">Ciudad de Cochabamba </w:t>
            </w:r>
          </w:p>
        </w:tc>
        <w:tc>
          <w:tcPr>
            <w:tcW w:w="964" w:type="dxa"/>
            <w:shd w:val="clear" w:color="auto" w:fill="D9D9D9" w:themeFill="background1" w:themeFillShade="D9"/>
          </w:tcPr>
          <w:p w:rsidRPr="007A1656" w:rsidR="00890511" w:rsidP="00E741E3" w:rsidRDefault="00890511" w14:paraId="1611CE6A" w14:textId="77777777">
            <w:pPr>
              <w:spacing w:after="0" w:line="240" w:lineRule="auto"/>
              <w:jc w:val="both"/>
              <w:rPr>
                <w:rFonts w:ascii="Tahoma" w:hAnsi="Tahoma" w:cs="Tahoma"/>
                <w:sz w:val="16"/>
                <w:szCs w:val="16"/>
                <w:lang w:val="es-BO" w:eastAsia="es-ES"/>
              </w:rPr>
            </w:pPr>
            <w:r w:rsidRPr="007A1656">
              <w:rPr>
                <w:rFonts w:ascii="Tahoma" w:hAnsi="Tahoma" w:eastAsia="Times New Roman" w:cs="Tahoma"/>
                <w:b/>
                <w:bCs/>
                <w:sz w:val="16"/>
                <w:szCs w:val="16"/>
                <w:lang w:val="es-BO" w:eastAsia="es-PE"/>
              </w:rPr>
              <w:t>FECHA</w:t>
            </w:r>
          </w:p>
        </w:tc>
        <w:tc>
          <w:tcPr>
            <w:tcW w:w="3050" w:type="dxa"/>
            <w:gridSpan w:val="3"/>
          </w:tcPr>
          <w:p w:rsidRPr="007A1656" w:rsidR="00890511" w:rsidP="00E741E3" w:rsidRDefault="00890511" w14:paraId="44288130" w14:textId="77777777">
            <w:pPr>
              <w:spacing w:after="0" w:line="240" w:lineRule="auto"/>
              <w:jc w:val="both"/>
              <w:rPr>
                <w:rFonts w:ascii="Tahoma" w:hAnsi="Tahoma" w:cs="Tahoma"/>
                <w:sz w:val="16"/>
                <w:szCs w:val="16"/>
                <w:lang w:val="es-BO" w:eastAsia="es-ES"/>
              </w:rPr>
            </w:pPr>
            <w:r w:rsidRPr="007A1656">
              <w:rPr>
                <w:rFonts w:ascii="Tahoma" w:hAnsi="Tahoma" w:cs="Tahoma"/>
                <w:sz w:val="16"/>
                <w:szCs w:val="16"/>
                <w:lang w:val="es-BO" w:eastAsia="es-ES"/>
              </w:rPr>
              <w:t>10/02/2023</w:t>
            </w:r>
          </w:p>
        </w:tc>
      </w:tr>
      <w:tr w:rsidRPr="007A1656" w:rsidR="00890511" w:rsidTr="00382631" w14:paraId="7A14F0DB" w14:textId="77777777">
        <w:tc>
          <w:tcPr>
            <w:tcW w:w="1896" w:type="dxa"/>
            <w:shd w:val="clear" w:color="auto" w:fill="D9D9D9" w:themeFill="background1" w:themeFillShade="D9"/>
          </w:tcPr>
          <w:p w:rsidRPr="007A1656" w:rsidR="00890511" w:rsidP="00E741E3" w:rsidRDefault="00890511" w14:paraId="162570CB" w14:textId="77777777">
            <w:pPr>
              <w:spacing w:after="0" w:line="240" w:lineRule="auto"/>
              <w:jc w:val="both"/>
              <w:rPr>
                <w:rFonts w:ascii="Tahoma" w:hAnsi="Tahoma" w:cs="Tahoma"/>
                <w:b/>
                <w:sz w:val="16"/>
                <w:szCs w:val="16"/>
                <w:lang w:val="es-BO" w:eastAsia="es-ES"/>
              </w:rPr>
            </w:pPr>
            <w:r w:rsidRPr="007A1656">
              <w:rPr>
                <w:rFonts w:ascii="Tahoma" w:hAnsi="Tahoma" w:eastAsia="Times New Roman" w:cs="Tahoma"/>
                <w:b/>
                <w:bCs/>
                <w:sz w:val="16"/>
                <w:szCs w:val="16"/>
                <w:lang w:val="es-BO" w:eastAsia="es-PE"/>
              </w:rPr>
              <w:t>LUGAR DEL EVENTO</w:t>
            </w:r>
            <w:r w:rsidRPr="007A1656">
              <w:rPr>
                <w:rFonts w:ascii="Tahoma" w:hAnsi="Tahoma" w:cs="Tahoma"/>
                <w:b/>
                <w:sz w:val="16"/>
                <w:szCs w:val="16"/>
                <w:lang w:val="es-BO" w:eastAsia="es-ES"/>
              </w:rPr>
              <w:t xml:space="preserve"> </w:t>
            </w:r>
          </w:p>
        </w:tc>
        <w:tc>
          <w:tcPr>
            <w:tcW w:w="7284" w:type="dxa"/>
            <w:gridSpan w:val="7"/>
            <w:shd w:val="clear" w:color="auto" w:fill="FFFFFF" w:themeFill="background1"/>
            <w:vAlign w:val="center"/>
          </w:tcPr>
          <w:p w:rsidRPr="007A1656" w:rsidR="00890511" w:rsidP="00E741E3" w:rsidRDefault="00890511" w14:paraId="3564E0E8" w14:textId="77777777">
            <w:pPr>
              <w:spacing w:after="0" w:line="240" w:lineRule="auto"/>
              <w:jc w:val="both"/>
              <w:rPr>
                <w:rFonts w:ascii="Tahoma" w:hAnsi="Tahoma" w:eastAsia="Times New Roman" w:cs="Tahoma"/>
                <w:bCs/>
                <w:sz w:val="16"/>
                <w:szCs w:val="16"/>
                <w:lang w:val="es-BO" w:eastAsia="es-PE"/>
              </w:rPr>
            </w:pPr>
            <w:r w:rsidRPr="007A1656">
              <w:rPr>
                <w:rFonts w:ascii="Tahoma" w:hAnsi="Tahoma" w:cs="Tahoma"/>
                <w:sz w:val="16"/>
                <w:szCs w:val="16"/>
                <w:lang w:val="es-BO" w:eastAsia="es-ES"/>
              </w:rPr>
              <w:t>Asociación de Gobiernos Autónomos Municipales de Cochabamba- AMDECO</w:t>
            </w:r>
          </w:p>
        </w:tc>
      </w:tr>
      <w:tr w:rsidRPr="007A1656" w:rsidR="00890511" w:rsidTr="00382631" w14:paraId="3EEAD630" w14:textId="77777777">
        <w:tc>
          <w:tcPr>
            <w:tcW w:w="1896" w:type="dxa"/>
            <w:shd w:val="clear" w:color="auto" w:fill="D9D9D9" w:themeFill="background1" w:themeFillShade="D9"/>
          </w:tcPr>
          <w:p w:rsidRPr="007A1656" w:rsidR="00890511" w:rsidP="00E741E3" w:rsidRDefault="00890511" w14:paraId="1068F3D4" w14:textId="77777777">
            <w:pPr>
              <w:spacing w:after="0" w:line="240" w:lineRule="auto"/>
              <w:jc w:val="both"/>
              <w:rPr>
                <w:rFonts w:ascii="Tahoma" w:hAnsi="Tahoma" w:cs="Tahoma"/>
                <w:sz w:val="16"/>
                <w:szCs w:val="16"/>
                <w:lang w:val="es-BO" w:eastAsia="es-ES"/>
              </w:rPr>
            </w:pPr>
            <w:r w:rsidRPr="007A1656">
              <w:rPr>
                <w:rFonts w:ascii="Tahoma" w:hAnsi="Tahoma" w:eastAsia="Times New Roman" w:cs="Tahoma"/>
                <w:b/>
                <w:bCs/>
                <w:sz w:val="16"/>
                <w:szCs w:val="16"/>
                <w:lang w:val="es-BO" w:eastAsia="es-PE"/>
              </w:rPr>
              <w:t>FUNCIONARIOS A CARGO</w:t>
            </w:r>
          </w:p>
        </w:tc>
        <w:tc>
          <w:tcPr>
            <w:tcW w:w="7284" w:type="dxa"/>
            <w:gridSpan w:val="7"/>
            <w:vAlign w:val="center"/>
          </w:tcPr>
          <w:p w:rsidRPr="007A1656" w:rsidR="00890511" w:rsidP="00CC4270" w:rsidRDefault="00890511" w14:paraId="255EBFA5" w14:textId="77777777">
            <w:pPr>
              <w:pStyle w:val="ListParagraph"/>
              <w:numPr>
                <w:ilvl w:val="0"/>
                <w:numId w:val="8"/>
              </w:numPr>
              <w:spacing w:after="0" w:line="240" w:lineRule="auto"/>
              <w:jc w:val="both"/>
              <w:rPr>
                <w:rFonts w:ascii="Tahoma" w:hAnsi="Tahoma" w:eastAsia="Times New Roman" w:cs="Tahoma"/>
                <w:bCs/>
                <w:sz w:val="16"/>
                <w:szCs w:val="16"/>
                <w:lang w:val="es-BO" w:eastAsia="es-PE"/>
              </w:rPr>
            </w:pPr>
            <w:r w:rsidRPr="007A1656">
              <w:rPr>
                <w:rFonts w:ascii="Tahoma" w:hAnsi="Tahoma" w:eastAsia="Times New Roman" w:cs="Tahoma"/>
                <w:bCs/>
                <w:sz w:val="16"/>
                <w:szCs w:val="16"/>
                <w:lang w:val="es-BO" w:eastAsia="es-PE"/>
              </w:rPr>
              <w:t xml:space="preserve">Boris Delgado 2. Mauricio Chambi  </w:t>
            </w:r>
          </w:p>
        </w:tc>
      </w:tr>
      <w:tr w:rsidRPr="007A1656" w:rsidR="00890511" w:rsidTr="00382631" w14:paraId="65BB4E43" w14:textId="77777777">
        <w:tc>
          <w:tcPr>
            <w:tcW w:w="1896" w:type="dxa"/>
            <w:shd w:val="clear" w:color="auto" w:fill="D9D9D9" w:themeFill="background1" w:themeFillShade="D9"/>
          </w:tcPr>
          <w:p w:rsidRPr="007A1656" w:rsidR="00890511" w:rsidP="00E741E3" w:rsidRDefault="00890511" w14:paraId="5227C096" w14:textId="77777777">
            <w:pPr>
              <w:spacing w:after="0" w:line="240" w:lineRule="auto"/>
              <w:jc w:val="both"/>
              <w:rPr>
                <w:rFonts w:ascii="Tahoma" w:hAnsi="Tahoma" w:cs="Tahoma"/>
                <w:sz w:val="16"/>
                <w:szCs w:val="16"/>
                <w:lang w:val="es-BO" w:eastAsia="es-ES"/>
              </w:rPr>
            </w:pPr>
            <w:r w:rsidRPr="007A1656">
              <w:rPr>
                <w:rFonts w:ascii="Tahoma" w:hAnsi="Tahoma" w:eastAsia="Times New Roman" w:cs="Tahoma"/>
                <w:b/>
                <w:bCs/>
                <w:sz w:val="16"/>
                <w:szCs w:val="16"/>
                <w:lang w:val="es-BO" w:eastAsia="es-PE"/>
              </w:rPr>
              <w:t>PARTICIPANTES</w:t>
            </w:r>
          </w:p>
        </w:tc>
        <w:tc>
          <w:tcPr>
            <w:tcW w:w="1551" w:type="dxa"/>
          </w:tcPr>
          <w:p w:rsidRPr="007A1656" w:rsidR="00890511" w:rsidP="00E741E3" w:rsidRDefault="00890511" w14:paraId="5A140977" w14:textId="77777777">
            <w:pPr>
              <w:spacing w:after="0" w:line="240" w:lineRule="auto"/>
              <w:jc w:val="both"/>
              <w:rPr>
                <w:rFonts w:ascii="Tahoma" w:hAnsi="Tahoma" w:cs="Tahoma"/>
                <w:sz w:val="16"/>
                <w:szCs w:val="16"/>
                <w:lang w:val="es-BO" w:eastAsia="es-ES"/>
              </w:rPr>
            </w:pPr>
            <w:r w:rsidRPr="007A1656">
              <w:rPr>
                <w:rFonts w:ascii="Tahoma" w:hAnsi="Tahoma" w:cs="Tahoma"/>
                <w:sz w:val="16"/>
                <w:szCs w:val="16"/>
                <w:lang w:val="es-BO" w:eastAsia="es-ES"/>
              </w:rPr>
              <w:t>41</w:t>
            </w:r>
          </w:p>
        </w:tc>
        <w:tc>
          <w:tcPr>
            <w:tcW w:w="1649" w:type="dxa"/>
            <w:shd w:val="clear" w:color="auto" w:fill="D9D9D9" w:themeFill="background1" w:themeFillShade="D9"/>
          </w:tcPr>
          <w:p w:rsidRPr="007A1656" w:rsidR="00890511" w:rsidP="00E741E3" w:rsidRDefault="00890511" w14:paraId="4DBC054D" w14:textId="77777777">
            <w:pPr>
              <w:spacing w:after="0" w:line="240" w:lineRule="auto"/>
              <w:jc w:val="both"/>
              <w:rPr>
                <w:rFonts w:ascii="Tahoma" w:hAnsi="Tahoma" w:cs="Tahoma"/>
                <w:b/>
                <w:sz w:val="16"/>
                <w:szCs w:val="16"/>
                <w:lang w:val="es-BO" w:eastAsia="es-ES"/>
              </w:rPr>
            </w:pPr>
            <w:r w:rsidRPr="007A1656">
              <w:rPr>
                <w:rFonts w:ascii="Tahoma" w:hAnsi="Tahoma" w:cs="Tahoma"/>
                <w:b/>
                <w:sz w:val="16"/>
                <w:szCs w:val="16"/>
                <w:lang w:val="es-BO" w:eastAsia="es-ES"/>
              </w:rPr>
              <w:t xml:space="preserve">PARTICIPANTES HOMBRES  </w:t>
            </w:r>
          </w:p>
        </w:tc>
        <w:tc>
          <w:tcPr>
            <w:tcW w:w="1379" w:type="dxa"/>
            <w:gridSpan w:val="3"/>
          </w:tcPr>
          <w:p w:rsidRPr="007A1656" w:rsidR="00890511" w:rsidP="00E741E3" w:rsidRDefault="00890511" w14:paraId="41244A77" w14:textId="77777777">
            <w:pPr>
              <w:spacing w:after="0" w:line="240" w:lineRule="auto"/>
              <w:jc w:val="both"/>
              <w:rPr>
                <w:rFonts w:ascii="Tahoma" w:hAnsi="Tahoma" w:cs="Tahoma"/>
                <w:sz w:val="16"/>
                <w:szCs w:val="16"/>
                <w:lang w:val="es-BO" w:eastAsia="es-ES"/>
              </w:rPr>
            </w:pPr>
            <w:r w:rsidRPr="007A1656">
              <w:rPr>
                <w:rFonts w:ascii="Tahoma" w:hAnsi="Tahoma" w:cs="Tahoma"/>
                <w:sz w:val="16"/>
                <w:szCs w:val="16"/>
                <w:lang w:val="es-BO" w:eastAsia="es-ES"/>
              </w:rPr>
              <w:t>39</w:t>
            </w:r>
          </w:p>
        </w:tc>
        <w:tc>
          <w:tcPr>
            <w:tcW w:w="1704" w:type="dxa"/>
            <w:shd w:val="clear" w:color="auto" w:fill="D9D9D9" w:themeFill="background1" w:themeFillShade="D9"/>
          </w:tcPr>
          <w:p w:rsidRPr="007A1656" w:rsidR="00890511" w:rsidP="00E741E3" w:rsidRDefault="00890511" w14:paraId="28499BDC" w14:textId="77777777">
            <w:pPr>
              <w:spacing w:after="0" w:line="240" w:lineRule="auto"/>
              <w:jc w:val="both"/>
              <w:rPr>
                <w:rFonts w:ascii="Tahoma" w:hAnsi="Tahoma" w:cs="Tahoma"/>
                <w:b/>
                <w:sz w:val="16"/>
                <w:szCs w:val="16"/>
                <w:lang w:val="es-BO" w:eastAsia="es-ES"/>
              </w:rPr>
            </w:pPr>
            <w:r w:rsidRPr="007A1656">
              <w:rPr>
                <w:rFonts w:ascii="Tahoma" w:hAnsi="Tahoma" w:cs="Tahoma"/>
                <w:b/>
                <w:sz w:val="16"/>
                <w:szCs w:val="16"/>
                <w:lang w:val="es-BO" w:eastAsia="es-ES"/>
              </w:rPr>
              <w:t xml:space="preserve">PARTICIPANTES MUJERES </w:t>
            </w:r>
          </w:p>
        </w:tc>
        <w:tc>
          <w:tcPr>
            <w:tcW w:w="1001" w:type="dxa"/>
          </w:tcPr>
          <w:p w:rsidRPr="007A1656" w:rsidR="00890511" w:rsidP="00E741E3" w:rsidRDefault="00890511" w14:paraId="2AED1E97" w14:textId="77777777">
            <w:pPr>
              <w:spacing w:after="0" w:line="240" w:lineRule="auto"/>
              <w:jc w:val="both"/>
              <w:rPr>
                <w:rFonts w:ascii="Tahoma" w:hAnsi="Tahoma" w:cs="Tahoma"/>
                <w:sz w:val="16"/>
                <w:szCs w:val="16"/>
                <w:lang w:val="es-BO" w:eastAsia="es-ES"/>
              </w:rPr>
            </w:pPr>
            <w:r w:rsidRPr="007A1656">
              <w:rPr>
                <w:rFonts w:ascii="Tahoma" w:hAnsi="Tahoma" w:cs="Tahoma"/>
                <w:sz w:val="16"/>
                <w:szCs w:val="16"/>
                <w:lang w:val="es-BO" w:eastAsia="es-ES"/>
              </w:rPr>
              <w:t>2</w:t>
            </w:r>
          </w:p>
        </w:tc>
      </w:tr>
    </w:tbl>
    <w:p w:rsidRPr="007A1656" w:rsidR="00217233" w:rsidP="000C0A09" w:rsidRDefault="00217233" w14:paraId="6FB569B6" w14:textId="77777777">
      <w:pPr>
        <w:spacing w:after="0" w:line="240" w:lineRule="auto"/>
        <w:jc w:val="both"/>
        <w:rPr>
          <w:rFonts w:ascii="Tahoma" w:hAnsi="Tahoma" w:cs="Tahoma"/>
          <w:b/>
          <w:bCs/>
          <w:lang w:val="es-BO"/>
        </w:rPr>
      </w:pPr>
    </w:p>
    <w:tbl>
      <w:tblPr>
        <w:tblW w:w="9180" w:type="dxa"/>
        <w:tblInd w:w="-2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896"/>
        <w:gridCol w:w="1569"/>
        <w:gridCol w:w="1649"/>
        <w:gridCol w:w="69"/>
        <w:gridCol w:w="962"/>
        <w:gridCol w:w="340"/>
        <w:gridCol w:w="1702"/>
        <w:gridCol w:w="993"/>
      </w:tblGrid>
      <w:tr w:rsidRPr="007A1656" w:rsidR="00890511" w:rsidTr="00652AE5" w14:paraId="72EBB289" w14:textId="77777777">
        <w:tc>
          <w:tcPr>
            <w:tcW w:w="1896" w:type="dxa"/>
            <w:shd w:val="clear" w:color="auto" w:fill="D9D9D9" w:themeFill="background1" w:themeFillShade="D9"/>
          </w:tcPr>
          <w:p w:rsidRPr="007A1656" w:rsidR="00890511" w:rsidP="00E741E3" w:rsidRDefault="00890511" w14:paraId="283973A2" w14:textId="77777777">
            <w:pPr>
              <w:spacing w:after="0" w:line="240" w:lineRule="auto"/>
              <w:jc w:val="both"/>
              <w:rPr>
                <w:rFonts w:ascii="Tahoma" w:hAnsi="Tahoma" w:cs="Tahoma"/>
                <w:sz w:val="16"/>
                <w:szCs w:val="16"/>
                <w:lang w:val="es-BO" w:eastAsia="es-ES"/>
              </w:rPr>
            </w:pPr>
            <w:r w:rsidRPr="007A1656">
              <w:rPr>
                <w:rFonts w:ascii="Tahoma" w:hAnsi="Tahoma" w:eastAsia="Times New Roman" w:cs="Tahoma"/>
                <w:b/>
                <w:bCs/>
                <w:sz w:val="16"/>
                <w:szCs w:val="16"/>
                <w:lang w:val="es-BO" w:eastAsia="es-PE"/>
              </w:rPr>
              <w:t xml:space="preserve">DEPARTAMENTO  </w:t>
            </w:r>
          </w:p>
        </w:tc>
        <w:tc>
          <w:tcPr>
            <w:tcW w:w="3287" w:type="dxa"/>
            <w:gridSpan w:val="3"/>
          </w:tcPr>
          <w:p w:rsidRPr="007A1656" w:rsidR="00890511" w:rsidP="00CC4270" w:rsidRDefault="000B12B6" w14:paraId="3F15DF00" w14:textId="159B2057">
            <w:pPr>
              <w:pStyle w:val="ListParagraph"/>
              <w:numPr>
                <w:ilvl w:val="0"/>
                <w:numId w:val="3"/>
              </w:numPr>
              <w:spacing w:after="0" w:line="240" w:lineRule="auto"/>
              <w:jc w:val="both"/>
              <w:rPr>
                <w:rFonts w:ascii="Tahoma" w:hAnsi="Tahoma" w:cs="Tahoma"/>
                <w:sz w:val="16"/>
                <w:szCs w:val="16"/>
                <w:lang w:val="es-BO" w:eastAsia="es-ES"/>
              </w:rPr>
            </w:pPr>
            <w:r w:rsidRPr="007A1656">
              <w:rPr>
                <w:rFonts w:ascii="Tahoma" w:hAnsi="Tahoma" w:eastAsia="Times New Roman" w:cs="Tahoma"/>
                <w:bCs/>
                <w:sz w:val="16"/>
                <w:szCs w:val="16"/>
                <w:lang w:val="es-BO" w:eastAsia="es-PE"/>
              </w:rPr>
              <w:t>Pando, Cobija</w:t>
            </w:r>
          </w:p>
        </w:tc>
        <w:tc>
          <w:tcPr>
            <w:tcW w:w="962" w:type="dxa"/>
            <w:shd w:val="clear" w:color="auto" w:fill="D9D9D9" w:themeFill="background1" w:themeFillShade="D9"/>
          </w:tcPr>
          <w:p w:rsidRPr="007A1656" w:rsidR="00890511" w:rsidP="00E741E3" w:rsidRDefault="00890511" w14:paraId="4518D1F9" w14:textId="77777777">
            <w:pPr>
              <w:spacing w:after="0" w:line="240" w:lineRule="auto"/>
              <w:jc w:val="both"/>
              <w:rPr>
                <w:rFonts w:ascii="Tahoma" w:hAnsi="Tahoma" w:cs="Tahoma"/>
                <w:sz w:val="16"/>
                <w:szCs w:val="16"/>
                <w:lang w:val="es-BO" w:eastAsia="es-ES"/>
              </w:rPr>
            </w:pPr>
            <w:r w:rsidRPr="007A1656">
              <w:rPr>
                <w:rFonts w:ascii="Tahoma" w:hAnsi="Tahoma" w:eastAsia="Times New Roman" w:cs="Tahoma"/>
                <w:b/>
                <w:bCs/>
                <w:sz w:val="16"/>
                <w:szCs w:val="16"/>
                <w:lang w:val="es-BO" w:eastAsia="es-PE"/>
              </w:rPr>
              <w:t>FECHA</w:t>
            </w:r>
          </w:p>
        </w:tc>
        <w:tc>
          <w:tcPr>
            <w:tcW w:w="3035" w:type="dxa"/>
            <w:gridSpan w:val="3"/>
          </w:tcPr>
          <w:p w:rsidRPr="007A1656" w:rsidR="00890511" w:rsidP="00E741E3" w:rsidRDefault="00890511" w14:paraId="643C2887" w14:textId="77777777">
            <w:pPr>
              <w:spacing w:after="0" w:line="240" w:lineRule="auto"/>
              <w:jc w:val="both"/>
              <w:rPr>
                <w:rFonts w:ascii="Tahoma" w:hAnsi="Tahoma" w:cs="Tahoma"/>
                <w:sz w:val="16"/>
                <w:szCs w:val="16"/>
                <w:lang w:val="es-BO" w:eastAsia="es-ES"/>
              </w:rPr>
            </w:pPr>
            <w:r w:rsidRPr="007A1656">
              <w:rPr>
                <w:rFonts w:ascii="Tahoma" w:hAnsi="Tahoma" w:cs="Tahoma"/>
                <w:sz w:val="16"/>
                <w:szCs w:val="16"/>
                <w:lang w:val="es-BO" w:eastAsia="es-ES"/>
              </w:rPr>
              <w:t>10/02/2023</w:t>
            </w:r>
          </w:p>
        </w:tc>
      </w:tr>
      <w:tr w:rsidRPr="007A1656" w:rsidR="00890511" w:rsidTr="00652AE5" w14:paraId="46C7467C" w14:textId="77777777">
        <w:tc>
          <w:tcPr>
            <w:tcW w:w="1896" w:type="dxa"/>
            <w:shd w:val="clear" w:color="auto" w:fill="D9D9D9" w:themeFill="background1" w:themeFillShade="D9"/>
          </w:tcPr>
          <w:p w:rsidRPr="007A1656" w:rsidR="00890511" w:rsidP="00E741E3" w:rsidRDefault="00890511" w14:paraId="572D1666" w14:textId="77777777">
            <w:pPr>
              <w:spacing w:after="0" w:line="240" w:lineRule="auto"/>
              <w:jc w:val="both"/>
              <w:rPr>
                <w:rFonts w:ascii="Tahoma" w:hAnsi="Tahoma" w:cs="Tahoma"/>
                <w:b/>
                <w:sz w:val="16"/>
                <w:szCs w:val="16"/>
                <w:lang w:val="es-BO" w:eastAsia="es-ES"/>
              </w:rPr>
            </w:pPr>
            <w:r w:rsidRPr="007A1656">
              <w:rPr>
                <w:rFonts w:ascii="Tahoma" w:hAnsi="Tahoma" w:eastAsia="Times New Roman" w:cs="Tahoma"/>
                <w:b/>
                <w:bCs/>
                <w:sz w:val="16"/>
                <w:szCs w:val="16"/>
                <w:lang w:val="es-BO" w:eastAsia="es-PE"/>
              </w:rPr>
              <w:t>LUGAR DEL EVENTO</w:t>
            </w:r>
            <w:r w:rsidRPr="007A1656">
              <w:rPr>
                <w:rFonts w:ascii="Tahoma" w:hAnsi="Tahoma" w:cs="Tahoma"/>
                <w:b/>
                <w:sz w:val="16"/>
                <w:szCs w:val="16"/>
                <w:lang w:val="es-BO" w:eastAsia="es-ES"/>
              </w:rPr>
              <w:t xml:space="preserve"> </w:t>
            </w:r>
          </w:p>
        </w:tc>
        <w:tc>
          <w:tcPr>
            <w:tcW w:w="7284" w:type="dxa"/>
            <w:gridSpan w:val="7"/>
            <w:shd w:val="clear" w:color="auto" w:fill="FFFFFF" w:themeFill="background1"/>
            <w:vAlign w:val="center"/>
          </w:tcPr>
          <w:p w:rsidRPr="007A1656" w:rsidR="00890511" w:rsidP="00E741E3" w:rsidRDefault="00890511" w14:paraId="77C11ECB" w14:textId="77777777">
            <w:pPr>
              <w:spacing w:after="0" w:line="240" w:lineRule="auto"/>
              <w:jc w:val="both"/>
              <w:rPr>
                <w:rFonts w:ascii="Tahoma" w:hAnsi="Tahoma" w:eastAsia="Times New Roman" w:cs="Tahoma"/>
                <w:bCs/>
                <w:sz w:val="16"/>
                <w:szCs w:val="16"/>
                <w:lang w:val="es-BO" w:eastAsia="es-PE"/>
              </w:rPr>
            </w:pPr>
            <w:r w:rsidRPr="007A1656">
              <w:rPr>
                <w:rFonts w:ascii="Tahoma" w:hAnsi="Tahoma" w:cs="Tahoma"/>
                <w:sz w:val="16"/>
                <w:szCs w:val="16"/>
                <w:lang w:val="es-BO" w:eastAsia="es-ES"/>
              </w:rPr>
              <w:t>Asociación de Gobiernos Autónomos Municipales de Pando- AMDEPANDO</w:t>
            </w:r>
          </w:p>
        </w:tc>
      </w:tr>
      <w:tr w:rsidRPr="007A1656" w:rsidR="00890511" w:rsidTr="00652AE5" w14:paraId="4351921B" w14:textId="77777777">
        <w:tc>
          <w:tcPr>
            <w:tcW w:w="1896" w:type="dxa"/>
            <w:shd w:val="clear" w:color="auto" w:fill="D9D9D9" w:themeFill="background1" w:themeFillShade="D9"/>
          </w:tcPr>
          <w:p w:rsidRPr="007A1656" w:rsidR="00890511" w:rsidP="00E741E3" w:rsidRDefault="00890511" w14:paraId="65E7DCE2" w14:textId="77777777">
            <w:pPr>
              <w:spacing w:after="0" w:line="240" w:lineRule="auto"/>
              <w:jc w:val="both"/>
              <w:rPr>
                <w:rFonts w:ascii="Tahoma" w:hAnsi="Tahoma" w:cs="Tahoma"/>
                <w:sz w:val="16"/>
                <w:szCs w:val="16"/>
                <w:lang w:val="es-BO" w:eastAsia="es-ES"/>
              </w:rPr>
            </w:pPr>
            <w:r w:rsidRPr="007A1656">
              <w:rPr>
                <w:rFonts w:ascii="Tahoma" w:hAnsi="Tahoma" w:eastAsia="Times New Roman" w:cs="Tahoma"/>
                <w:b/>
                <w:bCs/>
                <w:sz w:val="16"/>
                <w:szCs w:val="16"/>
                <w:lang w:val="es-BO" w:eastAsia="es-PE"/>
              </w:rPr>
              <w:t>FUNCIONARIOS A CARGO</w:t>
            </w:r>
          </w:p>
        </w:tc>
        <w:tc>
          <w:tcPr>
            <w:tcW w:w="7284" w:type="dxa"/>
            <w:gridSpan w:val="7"/>
            <w:vAlign w:val="center"/>
          </w:tcPr>
          <w:p w:rsidRPr="007A1656" w:rsidR="00890511" w:rsidP="00CC4270" w:rsidRDefault="00890511" w14:paraId="0B11C224" w14:textId="77777777">
            <w:pPr>
              <w:pStyle w:val="ListParagraph"/>
              <w:numPr>
                <w:ilvl w:val="0"/>
                <w:numId w:val="9"/>
              </w:numPr>
              <w:spacing w:after="0" w:line="240" w:lineRule="auto"/>
              <w:jc w:val="both"/>
              <w:rPr>
                <w:rFonts w:ascii="Tahoma" w:hAnsi="Tahoma" w:eastAsia="Times New Roman" w:cs="Tahoma"/>
                <w:bCs/>
                <w:sz w:val="16"/>
                <w:szCs w:val="16"/>
                <w:lang w:val="es-BO" w:eastAsia="es-PE"/>
              </w:rPr>
            </w:pPr>
            <w:r w:rsidRPr="007A1656">
              <w:rPr>
                <w:rFonts w:ascii="Tahoma" w:hAnsi="Tahoma" w:eastAsia="Times New Roman" w:cs="Tahoma"/>
                <w:bCs/>
                <w:sz w:val="16"/>
                <w:szCs w:val="16"/>
                <w:lang w:val="es-BO" w:eastAsia="es-PE"/>
              </w:rPr>
              <w:t xml:space="preserve">Raúl Tancara 2. Leonardo Jauregui </w:t>
            </w:r>
          </w:p>
        </w:tc>
      </w:tr>
      <w:tr w:rsidRPr="007A1656" w:rsidR="00890511" w:rsidTr="00652AE5" w14:paraId="551597EC" w14:textId="77777777">
        <w:tc>
          <w:tcPr>
            <w:tcW w:w="1896" w:type="dxa"/>
            <w:shd w:val="clear" w:color="auto" w:fill="D9D9D9" w:themeFill="background1" w:themeFillShade="D9"/>
          </w:tcPr>
          <w:p w:rsidRPr="007A1656" w:rsidR="00890511" w:rsidP="00E741E3" w:rsidRDefault="00890511" w14:paraId="2B5EE409" w14:textId="77777777">
            <w:pPr>
              <w:spacing w:after="0" w:line="240" w:lineRule="auto"/>
              <w:jc w:val="both"/>
              <w:rPr>
                <w:rFonts w:ascii="Tahoma" w:hAnsi="Tahoma" w:cs="Tahoma"/>
                <w:sz w:val="16"/>
                <w:szCs w:val="16"/>
                <w:lang w:val="es-BO" w:eastAsia="es-ES"/>
              </w:rPr>
            </w:pPr>
            <w:r w:rsidRPr="007A1656">
              <w:rPr>
                <w:rFonts w:ascii="Tahoma" w:hAnsi="Tahoma" w:eastAsia="Times New Roman" w:cs="Tahoma"/>
                <w:b/>
                <w:bCs/>
                <w:sz w:val="16"/>
                <w:szCs w:val="16"/>
                <w:lang w:val="es-BO" w:eastAsia="es-PE"/>
              </w:rPr>
              <w:t>PARTICIPANTES</w:t>
            </w:r>
          </w:p>
        </w:tc>
        <w:tc>
          <w:tcPr>
            <w:tcW w:w="1569" w:type="dxa"/>
          </w:tcPr>
          <w:p w:rsidRPr="007A1656" w:rsidR="00890511" w:rsidP="00E741E3" w:rsidRDefault="00890511" w14:paraId="725EF905" w14:textId="77777777">
            <w:pPr>
              <w:tabs>
                <w:tab w:val="left" w:pos="601"/>
              </w:tabs>
              <w:spacing w:after="0" w:line="240" w:lineRule="auto"/>
              <w:jc w:val="both"/>
              <w:rPr>
                <w:rFonts w:ascii="Tahoma" w:hAnsi="Tahoma" w:cs="Tahoma"/>
                <w:sz w:val="16"/>
                <w:szCs w:val="16"/>
                <w:lang w:val="es-BO" w:eastAsia="es-ES"/>
              </w:rPr>
            </w:pPr>
            <w:r w:rsidRPr="007A1656">
              <w:rPr>
                <w:rFonts w:ascii="Tahoma" w:hAnsi="Tahoma" w:cs="Tahoma"/>
                <w:sz w:val="16"/>
                <w:szCs w:val="16"/>
                <w:lang w:val="es-BO" w:eastAsia="es-ES"/>
              </w:rPr>
              <w:tab/>
            </w:r>
            <w:r w:rsidRPr="007A1656">
              <w:rPr>
                <w:rFonts w:ascii="Tahoma" w:hAnsi="Tahoma" w:cs="Tahoma"/>
                <w:sz w:val="16"/>
                <w:szCs w:val="16"/>
                <w:lang w:val="es-BO" w:eastAsia="es-ES"/>
              </w:rPr>
              <w:t>24</w:t>
            </w:r>
          </w:p>
        </w:tc>
        <w:tc>
          <w:tcPr>
            <w:tcW w:w="1649" w:type="dxa"/>
            <w:shd w:val="clear" w:color="auto" w:fill="D9D9D9" w:themeFill="background1" w:themeFillShade="D9"/>
          </w:tcPr>
          <w:p w:rsidRPr="007A1656" w:rsidR="00890511" w:rsidP="00E741E3" w:rsidRDefault="00890511" w14:paraId="40842728" w14:textId="77777777">
            <w:pPr>
              <w:spacing w:after="0" w:line="240" w:lineRule="auto"/>
              <w:jc w:val="both"/>
              <w:rPr>
                <w:rFonts w:ascii="Tahoma" w:hAnsi="Tahoma" w:cs="Tahoma"/>
                <w:b/>
                <w:sz w:val="16"/>
                <w:szCs w:val="16"/>
                <w:lang w:val="es-BO" w:eastAsia="es-ES"/>
              </w:rPr>
            </w:pPr>
            <w:r w:rsidRPr="007A1656">
              <w:rPr>
                <w:rFonts w:ascii="Tahoma" w:hAnsi="Tahoma" w:cs="Tahoma"/>
                <w:b/>
                <w:sz w:val="16"/>
                <w:szCs w:val="16"/>
                <w:lang w:val="es-BO" w:eastAsia="es-ES"/>
              </w:rPr>
              <w:t xml:space="preserve">PARTICIPANTES HOMBRES  </w:t>
            </w:r>
          </w:p>
        </w:tc>
        <w:tc>
          <w:tcPr>
            <w:tcW w:w="1371" w:type="dxa"/>
            <w:gridSpan w:val="3"/>
          </w:tcPr>
          <w:p w:rsidRPr="007A1656" w:rsidR="00890511" w:rsidP="00E741E3" w:rsidRDefault="00890511" w14:paraId="28DF0A91" w14:textId="77777777">
            <w:pPr>
              <w:spacing w:after="0" w:line="240" w:lineRule="auto"/>
              <w:jc w:val="both"/>
              <w:rPr>
                <w:rFonts w:ascii="Tahoma" w:hAnsi="Tahoma" w:cs="Tahoma"/>
                <w:sz w:val="16"/>
                <w:szCs w:val="16"/>
                <w:lang w:val="es-BO" w:eastAsia="es-ES"/>
              </w:rPr>
            </w:pPr>
            <w:r w:rsidRPr="007A1656">
              <w:rPr>
                <w:rFonts w:ascii="Tahoma" w:hAnsi="Tahoma" w:cs="Tahoma"/>
                <w:sz w:val="16"/>
                <w:szCs w:val="16"/>
                <w:lang w:val="es-BO" w:eastAsia="es-ES"/>
              </w:rPr>
              <w:t>18</w:t>
            </w:r>
          </w:p>
        </w:tc>
        <w:tc>
          <w:tcPr>
            <w:tcW w:w="1702" w:type="dxa"/>
            <w:shd w:val="clear" w:color="auto" w:fill="D9D9D9" w:themeFill="background1" w:themeFillShade="D9"/>
          </w:tcPr>
          <w:p w:rsidRPr="007A1656" w:rsidR="00890511" w:rsidP="00E741E3" w:rsidRDefault="00890511" w14:paraId="0FA518C6" w14:textId="77777777">
            <w:pPr>
              <w:spacing w:after="0" w:line="240" w:lineRule="auto"/>
              <w:jc w:val="both"/>
              <w:rPr>
                <w:rFonts w:ascii="Tahoma" w:hAnsi="Tahoma" w:cs="Tahoma"/>
                <w:b/>
                <w:sz w:val="16"/>
                <w:szCs w:val="16"/>
                <w:lang w:val="es-BO" w:eastAsia="es-ES"/>
              </w:rPr>
            </w:pPr>
            <w:r w:rsidRPr="007A1656">
              <w:rPr>
                <w:rFonts w:ascii="Tahoma" w:hAnsi="Tahoma" w:cs="Tahoma"/>
                <w:b/>
                <w:sz w:val="16"/>
                <w:szCs w:val="16"/>
                <w:lang w:val="es-BO" w:eastAsia="es-ES"/>
              </w:rPr>
              <w:t xml:space="preserve">PARTICIPANTES MUJERES </w:t>
            </w:r>
          </w:p>
        </w:tc>
        <w:tc>
          <w:tcPr>
            <w:tcW w:w="993" w:type="dxa"/>
          </w:tcPr>
          <w:p w:rsidRPr="007A1656" w:rsidR="00890511" w:rsidP="00E741E3" w:rsidRDefault="00890511" w14:paraId="4BB40AF8" w14:textId="77777777">
            <w:pPr>
              <w:spacing w:after="0" w:line="240" w:lineRule="auto"/>
              <w:jc w:val="both"/>
              <w:rPr>
                <w:rFonts w:ascii="Tahoma" w:hAnsi="Tahoma" w:cs="Tahoma"/>
                <w:sz w:val="16"/>
                <w:szCs w:val="16"/>
                <w:lang w:val="es-BO" w:eastAsia="es-ES"/>
              </w:rPr>
            </w:pPr>
            <w:r w:rsidRPr="007A1656">
              <w:rPr>
                <w:rFonts w:ascii="Tahoma" w:hAnsi="Tahoma" w:cs="Tahoma"/>
                <w:sz w:val="16"/>
                <w:szCs w:val="16"/>
                <w:lang w:val="es-BO" w:eastAsia="es-ES"/>
              </w:rPr>
              <w:t>6</w:t>
            </w:r>
          </w:p>
        </w:tc>
      </w:tr>
    </w:tbl>
    <w:p w:rsidRPr="007A1656" w:rsidR="00652AE5" w:rsidP="00E741E3" w:rsidRDefault="00652AE5" w14:paraId="023EA931" w14:textId="77777777">
      <w:pPr>
        <w:spacing w:after="0" w:line="240" w:lineRule="auto"/>
        <w:rPr>
          <w:rFonts w:ascii="Tahoma" w:hAnsi="Tahoma" w:cs="Tahoma"/>
          <w:lang w:val="es-BO"/>
        </w:rPr>
      </w:pPr>
    </w:p>
    <w:tbl>
      <w:tblPr>
        <w:tblW w:w="9103" w:type="dxa"/>
        <w:tblInd w:w="-2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896"/>
        <w:gridCol w:w="1544"/>
        <w:gridCol w:w="1649"/>
        <w:gridCol w:w="70"/>
        <w:gridCol w:w="965"/>
        <w:gridCol w:w="344"/>
        <w:gridCol w:w="1705"/>
        <w:gridCol w:w="930"/>
      </w:tblGrid>
      <w:tr w:rsidRPr="007A1656" w:rsidR="00890511" w:rsidTr="00652AE5" w14:paraId="0B6C32B8" w14:textId="77777777">
        <w:tc>
          <w:tcPr>
            <w:tcW w:w="1896" w:type="dxa"/>
            <w:shd w:val="clear" w:color="auto" w:fill="D9D9D9" w:themeFill="background1" w:themeFillShade="D9"/>
          </w:tcPr>
          <w:p w:rsidRPr="007A1656" w:rsidR="00890511" w:rsidP="00E741E3" w:rsidRDefault="00890511" w14:paraId="52C50FB3" w14:textId="77777777">
            <w:pPr>
              <w:spacing w:after="0" w:line="240" w:lineRule="auto"/>
              <w:jc w:val="both"/>
              <w:rPr>
                <w:rFonts w:ascii="Tahoma" w:hAnsi="Tahoma" w:cs="Tahoma"/>
                <w:sz w:val="16"/>
                <w:szCs w:val="16"/>
                <w:lang w:val="es-BO" w:eastAsia="es-ES"/>
              </w:rPr>
            </w:pPr>
            <w:r w:rsidRPr="007A1656">
              <w:rPr>
                <w:rFonts w:ascii="Tahoma" w:hAnsi="Tahoma" w:eastAsia="Times New Roman" w:cs="Tahoma"/>
                <w:b/>
                <w:bCs/>
                <w:sz w:val="16"/>
                <w:szCs w:val="16"/>
                <w:lang w:val="es-BO" w:eastAsia="es-PE"/>
              </w:rPr>
              <w:t xml:space="preserve">DEPARTAMENTO  </w:t>
            </w:r>
          </w:p>
        </w:tc>
        <w:tc>
          <w:tcPr>
            <w:tcW w:w="3263" w:type="dxa"/>
            <w:gridSpan w:val="3"/>
          </w:tcPr>
          <w:p w:rsidRPr="007A1656" w:rsidR="00890511" w:rsidP="00CC4270" w:rsidRDefault="00890511" w14:paraId="6CF83A63" w14:textId="77777777">
            <w:pPr>
              <w:pStyle w:val="ListParagraph"/>
              <w:numPr>
                <w:ilvl w:val="0"/>
                <w:numId w:val="3"/>
              </w:numPr>
              <w:spacing w:after="0" w:line="240" w:lineRule="auto"/>
              <w:jc w:val="both"/>
              <w:rPr>
                <w:rFonts w:ascii="Tahoma" w:hAnsi="Tahoma" w:cs="Tahoma"/>
                <w:sz w:val="16"/>
                <w:szCs w:val="16"/>
                <w:lang w:val="es-BO" w:eastAsia="es-ES"/>
              </w:rPr>
            </w:pPr>
            <w:r w:rsidRPr="007A1656">
              <w:rPr>
                <w:rFonts w:ascii="Tahoma" w:hAnsi="Tahoma" w:cs="Tahoma"/>
                <w:sz w:val="16"/>
                <w:szCs w:val="16"/>
                <w:lang w:val="es-BO" w:eastAsia="es-ES"/>
              </w:rPr>
              <w:t xml:space="preserve">Ciudad de La Paz </w:t>
            </w:r>
          </w:p>
        </w:tc>
        <w:tc>
          <w:tcPr>
            <w:tcW w:w="965" w:type="dxa"/>
            <w:shd w:val="clear" w:color="auto" w:fill="D9D9D9" w:themeFill="background1" w:themeFillShade="D9"/>
          </w:tcPr>
          <w:p w:rsidRPr="007A1656" w:rsidR="00890511" w:rsidP="00E741E3" w:rsidRDefault="00890511" w14:paraId="09E4EB8B" w14:textId="77777777">
            <w:pPr>
              <w:spacing w:after="0" w:line="240" w:lineRule="auto"/>
              <w:jc w:val="both"/>
              <w:rPr>
                <w:rFonts w:ascii="Tahoma" w:hAnsi="Tahoma" w:cs="Tahoma"/>
                <w:sz w:val="16"/>
                <w:szCs w:val="16"/>
                <w:lang w:val="es-BO" w:eastAsia="es-ES"/>
              </w:rPr>
            </w:pPr>
            <w:r w:rsidRPr="007A1656">
              <w:rPr>
                <w:rFonts w:ascii="Tahoma" w:hAnsi="Tahoma" w:eastAsia="Times New Roman" w:cs="Tahoma"/>
                <w:b/>
                <w:bCs/>
                <w:sz w:val="16"/>
                <w:szCs w:val="16"/>
                <w:lang w:val="es-BO" w:eastAsia="es-PE"/>
              </w:rPr>
              <w:t>FECHA</w:t>
            </w:r>
          </w:p>
        </w:tc>
        <w:tc>
          <w:tcPr>
            <w:tcW w:w="2979" w:type="dxa"/>
            <w:gridSpan w:val="3"/>
          </w:tcPr>
          <w:p w:rsidRPr="007A1656" w:rsidR="00890511" w:rsidP="00E741E3" w:rsidRDefault="00890511" w14:paraId="2E2CE57A" w14:textId="77777777">
            <w:pPr>
              <w:spacing w:after="0" w:line="240" w:lineRule="auto"/>
              <w:jc w:val="both"/>
              <w:rPr>
                <w:rFonts w:ascii="Tahoma" w:hAnsi="Tahoma" w:cs="Tahoma"/>
                <w:sz w:val="16"/>
                <w:szCs w:val="16"/>
                <w:lang w:val="es-BO" w:eastAsia="es-ES"/>
              </w:rPr>
            </w:pPr>
            <w:r w:rsidRPr="007A1656">
              <w:rPr>
                <w:rFonts w:ascii="Tahoma" w:hAnsi="Tahoma" w:cs="Tahoma"/>
                <w:sz w:val="16"/>
                <w:szCs w:val="16"/>
                <w:lang w:val="es-BO" w:eastAsia="es-ES"/>
              </w:rPr>
              <w:t>14/02/2023</w:t>
            </w:r>
          </w:p>
        </w:tc>
      </w:tr>
      <w:tr w:rsidRPr="007A1656" w:rsidR="00890511" w:rsidTr="00652AE5" w14:paraId="12FA3B9B" w14:textId="77777777">
        <w:tc>
          <w:tcPr>
            <w:tcW w:w="1896" w:type="dxa"/>
            <w:shd w:val="clear" w:color="auto" w:fill="D9D9D9" w:themeFill="background1" w:themeFillShade="D9"/>
          </w:tcPr>
          <w:p w:rsidRPr="007A1656" w:rsidR="00890511" w:rsidP="00E741E3" w:rsidRDefault="00890511" w14:paraId="50E27590" w14:textId="77777777">
            <w:pPr>
              <w:spacing w:after="0" w:line="240" w:lineRule="auto"/>
              <w:jc w:val="both"/>
              <w:rPr>
                <w:rFonts w:ascii="Tahoma" w:hAnsi="Tahoma" w:cs="Tahoma"/>
                <w:b/>
                <w:sz w:val="16"/>
                <w:szCs w:val="16"/>
                <w:lang w:val="es-BO" w:eastAsia="es-ES"/>
              </w:rPr>
            </w:pPr>
            <w:r w:rsidRPr="007A1656">
              <w:rPr>
                <w:rFonts w:ascii="Tahoma" w:hAnsi="Tahoma" w:eastAsia="Times New Roman" w:cs="Tahoma"/>
                <w:b/>
                <w:bCs/>
                <w:sz w:val="16"/>
                <w:szCs w:val="16"/>
                <w:lang w:val="es-BO" w:eastAsia="es-PE"/>
              </w:rPr>
              <w:t>LUGAR DEL EVENTO</w:t>
            </w:r>
            <w:r w:rsidRPr="007A1656">
              <w:rPr>
                <w:rFonts w:ascii="Tahoma" w:hAnsi="Tahoma" w:cs="Tahoma"/>
                <w:b/>
                <w:sz w:val="16"/>
                <w:szCs w:val="16"/>
                <w:lang w:val="es-BO" w:eastAsia="es-ES"/>
              </w:rPr>
              <w:t xml:space="preserve"> </w:t>
            </w:r>
          </w:p>
        </w:tc>
        <w:tc>
          <w:tcPr>
            <w:tcW w:w="7207" w:type="dxa"/>
            <w:gridSpan w:val="7"/>
            <w:shd w:val="clear" w:color="auto" w:fill="FFFFFF" w:themeFill="background1"/>
            <w:vAlign w:val="center"/>
          </w:tcPr>
          <w:p w:rsidRPr="007A1656" w:rsidR="00890511" w:rsidP="00E741E3" w:rsidRDefault="00890511" w14:paraId="1AC50269" w14:textId="77777777">
            <w:pPr>
              <w:spacing w:after="0" w:line="240" w:lineRule="auto"/>
              <w:jc w:val="both"/>
              <w:rPr>
                <w:rFonts w:ascii="Tahoma" w:hAnsi="Tahoma" w:eastAsia="Times New Roman" w:cs="Tahoma"/>
                <w:bCs/>
                <w:sz w:val="16"/>
                <w:szCs w:val="16"/>
                <w:lang w:val="es-BO" w:eastAsia="es-PE"/>
              </w:rPr>
            </w:pPr>
            <w:r w:rsidRPr="007A1656">
              <w:rPr>
                <w:rFonts w:ascii="Tahoma" w:hAnsi="Tahoma" w:cs="Tahoma"/>
                <w:sz w:val="16"/>
                <w:szCs w:val="16"/>
                <w:lang w:val="es-BO" w:eastAsia="es-ES"/>
              </w:rPr>
              <w:t>Asociación de Gobiernos Autónomos Municipales de La Paz- AGAMDEPAZ</w:t>
            </w:r>
          </w:p>
        </w:tc>
      </w:tr>
      <w:tr w:rsidRPr="007A1656" w:rsidR="00890511" w:rsidTr="00652AE5" w14:paraId="7F2C745E" w14:textId="77777777">
        <w:tc>
          <w:tcPr>
            <w:tcW w:w="1896" w:type="dxa"/>
            <w:shd w:val="clear" w:color="auto" w:fill="D9D9D9" w:themeFill="background1" w:themeFillShade="D9"/>
          </w:tcPr>
          <w:p w:rsidRPr="007A1656" w:rsidR="00890511" w:rsidP="00E741E3" w:rsidRDefault="00890511" w14:paraId="24CD6B66" w14:textId="77777777">
            <w:pPr>
              <w:spacing w:after="0" w:line="240" w:lineRule="auto"/>
              <w:jc w:val="both"/>
              <w:rPr>
                <w:rFonts w:ascii="Tahoma" w:hAnsi="Tahoma" w:cs="Tahoma"/>
                <w:sz w:val="16"/>
                <w:szCs w:val="16"/>
                <w:lang w:val="es-BO" w:eastAsia="es-ES"/>
              </w:rPr>
            </w:pPr>
            <w:r w:rsidRPr="007A1656">
              <w:rPr>
                <w:rFonts w:ascii="Tahoma" w:hAnsi="Tahoma" w:eastAsia="Times New Roman" w:cs="Tahoma"/>
                <w:b/>
                <w:bCs/>
                <w:sz w:val="16"/>
                <w:szCs w:val="16"/>
                <w:lang w:val="es-BO" w:eastAsia="es-PE"/>
              </w:rPr>
              <w:t>FUNCIONARIOS A CARGO</w:t>
            </w:r>
          </w:p>
        </w:tc>
        <w:tc>
          <w:tcPr>
            <w:tcW w:w="7207" w:type="dxa"/>
            <w:gridSpan w:val="7"/>
            <w:vAlign w:val="center"/>
          </w:tcPr>
          <w:p w:rsidRPr="007A1656" w:rsidR="00890511" w:rsidP="00CC4270" w:rsidRDefault="00890511" w14:paraId="779DE378" w14:textId="77777777">
            <w:pPr>
              <w:pStyle w:val="ListParagraph"/>
              <w:numPr>
                <w:ilvl w:val="0"/>
                <w:numId w:val="10"/>
              </w:numPr>
              <w:spacing w:after="0" w:line="240" w:lineRule="auto"/>
              <w:jc w:val="both"/>
              <w:rPr>
                <w:rFonts w:ascii="Tahoma" w:hAnsi="Tahoma" w:eastAsia="Times New Roman" w:cs="Tahoma"/>
                <w:bCs/>
                <w:sz w:val="16"/>
                <w:szCs w:val="16"/>
                <w:lang w:val="es-BO" w:eastAsia="es-PE"/>
              </w:rPr>
            </w:pPr>
            <w:r w:rsidRPr="007A1656">
              <w:rPr>
                <w:rFonts w:ascii="Tahoma" w:hAnsi="Tahoma" w:eastAsia="Times New Roman" w:cs="Tahoma"/>
                <w:bCs/>
                <w:sz w:val="16"/>
                <w:szCs w:val="16"/>
                <w:lang w:val="es-BO" w:eastAsia="es-PE"/>
              </w:rPr>
              <w:t xml:space="preserve">Boris Delgado 2. Mauricio Chambi  </w:t>
            </w:r>
          </w:p>
        </w:tc>
      </w:tr>
      <w:tr w:rsidRPr="007A1656" w:rsidR="00890511" w:rsidTr="00652AE5" w14:paraId="70F86852" w14:textId="77777777">
        <w:tc>
          <w:tcPr>
            <w:tcW w:w="1896" w:type="dxa"/>
            <w:shd w:val="clear" w:color="auto" w:fill="D9D9D9" w:themeFill="background1" w:themeFillShade="D9"/>
          </w:tcPr>
          <w:p w:rsidRPr="007A1656" w:rsidR="00890511" w:rsidP="00E741E3" w:rsidRDefault="00890511" w14:paraId="67792B10" w14:textId="77777777">
            <w:pPr>
              <w:spacing w:after="0" w:line="240" w:lineRule="auto"/>
              <w:jc w:val="both"/>
              <w:rPr>
                <w:rFonts w:ascii="Tahoma" w:hAnsi="Tahoma" w:cs="Tahoma"/>
                <w:sz w:val="16"/>
                <w:szCs w:val="16"/>
                <w:lang w:val="es-BO" w:eastAsia="es-ES"/>
              </w:rPr>
            </w:pPr>
            <w:r w:rsidRPr="007A1656">
              <w:rPr>
                <w:rFonts w:ascii="Tahoma" w:hAnsi="Tahoma" w:eastAsia="Times New Roman" w:cs="Tahoma"/>
                <w:b/>
                <w:bCs/>
                <w:sz w:val="16"/>
                <w:szCs w:val="16"/>
                <w:lang w:val="es-BO" w:eastAsia="es-PE"/>
              </w:rPr>
              <w:t>PARTICIPANTES</w:t>
            </w:r>
          </w:p>
        </w:tc>
        <w:tc>
          <w:tcPr>
            <w:tcW w:w="1544" w:type="dxa"/>
          </w:tcPr>
          <w:p w:rsidRPr="007A1656" w:rsidR="00890511" w:rsidP="00E741E3" w:rsidRDefault="00890511" w14:paraId="2E75FAD3" w14:textId="77777777">
            <w:pPr>
              <w:tabs>
                <w:tab w:val="left" w:pos="601"/>
              </w:tabs>
              <w:spacing w:after="0" w:line="240" w:lineRule="auto"/>
              <w:jc w:val="both"/>
              <w:rPr>
                <w:rFonts w:ascii="Tahoma" w:hAnsi="Tahoma" w:cs="Tahoma"/>
                <w:sz w:val="16"/>
                <w:szCs w:val="16"/>
                <w:lang w:val="es-BO" w:eastAsia="es-ES"/>
              </w:rPr>
            </w:pPr>
            <w:r w:rsidRPr="007A1656">
              <w:rPr>
                <w:rFonts w:ascii="Tahoma" w:hAnsi="Tahoma" w:cs="Tahoma"/>
                <w:sz w:val="16"/>
                <w:szCs w:val="16"/>
                <w:lang w:val="es-BO" w:eastAsia="es-ES"/>
              </w:rPr>
              <w:t>53</w:t>
            </w:r>
          </w:p>
        </w:tc>
        <w:tc>
          <w:tcPr>
            <w:tcW w:w="1649" w:type="dxa"/>
            <w:shd w:val="clear" w:color="auto" w:fill="D9D9D9" w:themeFill="background1" w:themeFillShade="D9"/>
          </w:tcPr>
          <w:p w:rsidRPr="007A1656" w:rsidR="00890511" w:rsidP="00E741E3" w:rsidRDefault="00890511" w14:paraId="7F244DB6" w14:textId="77777777">
            <w:pPr>
              <w:spacing w:after="0" w:line="240" w:lineRule="auto"/>
              <w:jc w:val="both"/>
              <w:rPr>
                <w:rFonts w:ascii="Tahoma" w:hAnsi="Tahoma" w:cs="Tahoma"/>
                <w:b/>
                <w:sz w:val="16"/>
                <w:szCs w:val="16"/>
                <w:lang w:val="es-BO" w:eastAsia="es-ES"/>
              </w:rPr>
            </w:pPr>
            <w:r w:rsidRPr="007A1656">
              <w:rPr>
                <w:rFonts w:ascii="Tahoma" w:hAnsi="Tahoma" w:cs="Tahoma"/>
                <w:b/>
                <w:sz w:val="16"/>
                <w:szCs w:val="16"/>
                <w:lang w:val="es-BO" w:eastAsia="es-ES"/>
              </w:rPr>
              <w:t xml:space="preserve">PARTICIPANTES HOMBRES  </w:t>
            </w:r>
          </w:p>
        </w:tc>
        <w:tc>
          <w:tcPr>
            <w:tcW w:w="1379" w:type="dxa"/>
            <w:gridSpan w:val="3"/>
          </w:tcPr>
          <w:p w:rsidRPr="007A1656" w:rsidR="00890511" w:rsidP="00E741E3" w:rsidRDefault="00890511" w14:paraId="2EC62FE3" w14:textId="77777777">
            <w:pPr>
              <w:spacing w:after="0" w:line="240" w:lineRule="auto"/>
              <w:jc w:val="both"/>
              <w:rPr>
                <w:rFonts w:ascii="Tahoma" w:hAnsi="Tahoma" w:cs="Tahoma"/>
                <w:sz w:val="16"/>
                <w:szCs w:val="16"/>
                <w:lang w:val="es-BO" w:eastAsia="es-ES"/>
              </w:rPr>
            </w:pPr>
            <w:r w:rsidRPr="007A1656">
              <w:rPr>
                <w:rFonts w:ascii="Tahoma" w:hAnsi="Tahoma" w:cs="Tahoma"/>
                <w:sz w:val="16"/>
                <w:szCs w:val="16"/>
                <w:lang w:val="es-BO" w:eastAsia="es-ES"/>
              </w:rPr>
              <w:t>40</w:t>
            </w:r>
          </w:p>
        </w:tc>
        <w:tc>
          <w:tcPr>
            <w:tcW w:w="1705" w:type="dxa"/>
            <w:shd w:val="clear" w:color="auto" w:fill="D9D9D9" w:themeFill="background1" w:themeFillShade="D9"/>
          </w:tcPr>
          <w:p w:rsidRPr="007A1656" w:rsidR="00890511" w:rsidP="00E741E3" w:rsidRDefault="00890511" w14:paraId="0427D92E" w14:textId="77777777">
            <w:pPr>
              <w:spacing w:after="0" w:line="240" w:lineRule="auto"/>
              <w:jc w:val="both"/>
              <w:rPr>
                <w:rFonts w:ascii="Tahoma" w:hAnsi="Tahoma" w:cs="Tahoma"/>
                <w:b/>
                <w:sz w:val="16"/>
                <w:szCs w:val="16"/>
                <w:lang w:val="es-BO" w:eastAsia="es-ES"/>
              </w:rPr>
            </w:pPr>
            <w:r w:rsidRPr="007A1656">
              <w:rPr>
                <w:rFonts w:ascii="Tahoma" w:hAnsi="Tahoma" w:cs="Tahoma"/>
                <w:b/>
                <w:sz w:val="16"/>
                <w:szCs w:val="16"/>
                <w:lang w:val="es-BO" w:eastAsia="es-ES"/>
              </w:rPr>
              <w:t xml:space="preserve">PARTICIPANTES MUJERES </w:t>
            </w:r>
          </w:p>
        </w:tc>
        <w:tc>
          <w:tcPr>
            <w:tcW w:w="930" w:type="dxa"/>
          </w:tcPr>
          <w:p w:rsidRPr="007A1656" w:rsidR="00890511" w:rsidP="00E741E3" w:rsidRDefault="00890511" w14:paraId="07C378A8" w14:textId="77777777">
            <w:pPr>
              <w:spacing w:after="0" w:line="240" w:lineRule="auto"/>
              <w:jc w:val="both"/>
              <w:rPr>
                <w:rFonts w:ascii="Tahoma" w:hAnsi="Tahoma" w:cs="Tahoma"/>
                <w:sz w:val="16"/>
                <w:szCs w:val="16"/>
                <w:lang w:val="es-BO" w:eastAsia="es-ES"/>
              </w:rPr>
            </w:pPr>
            <w:r w:rsidRPr="007A1656">
              <w:rPr>
                <w:rFonts w:ascii="Tahoma" w:hAnsi="Tahoma" w:cs="Tahoma"/>
                <w:sz w:val="16"/>
                <w:szCs w:val="16"/>
                <w:lang w:val="es-BO" w:eastAsia="es-ES"/>
              </w:rPr>
              <w:t>13</w:t>
            </w:r>
          </w:p>
        </w:tc>
      </w:tr>
    </w:tbl>
    <w:p w:rsidRPr="007A1656" w:rsidR="000D1905" w:rsidP="00E741E3" w:rsidRDefault="000D1905" w14:paraId="38D39407" w14:textId="77777777">
      <w:pPr>
        <w:spacing w:after="0" w:line="240" w:lineRule="auto"/>
        <w:ind w:left="-270"/>
        <w:jc w:val="both"/>
        <w:rPr>
          <w:rFonts w:ascii="Tahoma" w:hAnsi="Tahoma" w:cs="Tahoma"/>
          <w:b/>
          <w:bCs/>
          <w:lang w:val="es-BO"/>
        </w:rPr>
      </w:pPr>
    </w:p>
    <w:tbl>
      <w:tblPr>
        <w:tblW w:w="0" w:type="auto"/>
        <w:tblInd w:w="-2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896"/>
        <w:gridCol w:w="1551"/>
        <w:gridCol w:w="1649"/>
        <w:gridCol w:w="70"/>
        <w:gridCol w:w="963"/>
        <w:gridCol w:w="345"/>
        <w:gridCol w:w="1703"/>
        <w:gridCol w:w="926"/>
      </w:tblGrid>
      <w:tr w:rsidRPr="007A1656" w:rsidR="00890511" w:rsidTr="00382631" w14:paraId="0213A436" w14:textId="77777777">
        <w:tc>
          <w:tcPr>
            <w:tcW w:w="1896" w:type="dxa"/>
            <w:shd w:val="clear" w:color="auto" w:fill="D9D9D9" w:themeFill="background1" w:themeFillShade="D9"/>
          </w:tcPr>
          <w:p w:rsidRPr="007A1656" w:rsidR="00890511" w:rsidP="00E741E3" w:rsidRDefault="00890511" w14:paraId="7D49FA50" w14:textId="77777777">
            <w:pPr>
              <w:spacing w:after="0" w:line="240" w:lineRule="auto"/>
              <w:jc w:val="both"/>
              <w:rPr>
                <w:rFonts w:ascii="Tahoma" w:hAnsi="Tahoma" w:cs="Tahoma"/>
                <w:sz w:val="16"/>
                <w:szCs w:val="16"/>
                <w:lang w:val="es-BO" w:eastAsia="es-ES"/>
              </w:rPr>
            </w:pPr>
            <w:r w:rsidRPr="007A1656">
              <w:rPr>
                <w:rFonts w:ascii="Tahoma" w:hAnsi="Tahoma" w:eastAsia="Times New Roman" w:cs="Tahoma"/>
                <w:b/>
                <w:bCs/>
                <w:sz w:val="16"/>
                <w:szCs w:val="16"/>
                <w:lang w:val="es-BO" w:eastAsia="es-PE"/>
              </w:rPr>
              <w:t xml:space="preserve">DEPARTAMENTO  </w:t>
            </w:r>
          </w:p>
        </w:tc>
        <w:tc>
          <w:tcPr>
            <w:tcW w:w="3270" w:type="dxa"/>
            <w:gridSpan w:val="3"/>
          </w:tcPr>
          <w:p w:rsidRPr="007A1656" w:rsidR="00890511" w:rsidP="00CC4270" w:rsidRDefault="00805809" w14:paraId="1A14CC7F" w14:textId="72F76714">
            <w:pPr>
              <w:pStyle w:val="ListParagraph"/>
              <w:numPr>
                <w:ilvl w:val="0"/>
                <w:numId w:val="3"/>
              </w:numPr>
              <w:spacing w:after="0" w:line="240" w:lineRule="auto"/>
              <w:jc w:val="both"/>
              <w:rPr>
                <w:rFonts w:ascii="Tahoma" w:hAnsi="Tahoma" w:cs="Tahoma"/>
                <w:sz w:val="16"/>
                <w:szCs w:val="16"/>
                <w:lang w:val="es-BO" w:eastAsia="es-ES"/>
              </w:rPr>
            </w:pPr>
            <w:r w:rsidRPr="007A1656">
              <w:rPr>
                <w:rFonts w:ascii="Tahoma" w:hAnsi="Tahoma" w:cs="Tahoma"/>
                <w:sz w:val="16"/>
                <w:szCs w:val="16"/>
                <w:lang w:val="es-BO" w:eastAsia="es-ES"/>
              </w:rPr>
              <w:t xml:space="preserve">Ciudad de </w:t>
            </w:r>
            <w:r w:rsidRPr="007A1656" w:rsidR="00890511">
              <w:rPr>
                <w:rFonts w:ascii="Tahoma" w:hAnsi="Tahoma" w:cs="Tahoma"/>
                <w:sz w:val="16"/>
                <w:szCs w:val="16"/>
                <w:lang w:val="es-BO" w:eastAsia="es-ES"/>
              </w:rPr>
              <w:t xml:space="preserve">Tarija  </w:t>
            </w:r>
          </w:p>
        </w:tc>
        <w:tc>
          <w:tcPr>
            <w:tcW w:w="963" w:type="dxa"/>
            <w:shd w:val="clear" w:color="auto" w:fill="D9D9D9" w:themeFill="background1" w:themeFillShade="D9"/>
          </w:tcPr>
          <w:p w:rsidRPr="007A1656" w:rsidR="00890511" w:rsidP="00E741E3" w:rsidRDefault="00890511" w14:paraId="2AF5DA50" w14:textId="77777777">
            <w:pPr>
              <w:spacing w:after="0" w:line="240" w:lineRule="auto"/>
              <w:jc w:val="both"/>
              <w:rPr>
                <w:rFonts w:ascii="Tahoma" w:hAnsi="Tahoma" w:cs="Tahoma"/>
                <w:sz w:val="16"/>
                <w:szCs w:val="16"/>
                <w:lang w:val="es-BO" w:eastAsia="es-ES"/>
              </w:rPr>
            </w:pPr>
            <w:r w:rsidRPr="007A1656">
              <w:rPr>
                <w:rFonts w:ascii="Tahoma" w:hAnsi="Tahoma" w:eastAsia="Times New Roman" w:cs="Tahoma"/>
                <w:b/>
                <w:bCs/>
                <w:sz w:val="16"/>
                <w:szCs w:val="16"/>
                <w:lang w:val="es-BO" w:eastAsia="es-PE"/>
              </w:rPr>
              <w:t>FECHA</w:t>
            </w:r>
          </w:p>
        </w:tc>
        <w:tc>
          <w:tcPr>
            <w:tcW w:w="2974" w:type="dxa"/>
            <w:gridSpan w:val="3"/>
          </w:tcPr>
          <w:p w:rsidRPr="007A1656" w:rsidR="00890511" w:rsidP="00E741E3" w:rsidRDefault="00890511" w14:paraId="34C4EF0D" w14:textId="77777777">
            <w:pPr>
              <w:spacing w:after="0" w:line="240" w:lineRule="auto"/>
              <w:jc w:val="both"/>
              <w:rPr>
                <w:rFonts w:ascii="Tahoma" w:hAnsi="Tahoma" w:cs="Tahoma"/>
                <w:sz w:val="16"/>
                <w:szCs w:val="16"/>
                <w:lang w:val="es-BO" w:eastAsia="es-ES"/>
              </w:rPr>
            </w:pPr>
            <w:r w:rsidRPr="007A1656">
              <w:rPr>
                <w:rFonts w:ascii="Tahoma" w:hAnsi="Tahoma" w:cs="Tahoma"/>
                <w:sz w:val="16"/>
                <w:szCs w:val="16"/>
                <w:lang w:val="es-BO" w:eastAsia="es-ES"/>
              </w:rPr>
              <w:t>15/02/2023</w:t>
            </w:r>
          </w:p>
        </w:tc>
      </w:tr>
      <w:tr w:rsidRPr="007A1656" w:rsidR="00890511" w:rsidTr="00382631" w14:paraId="7DC99DF2" w14:textId="77777777">
        <w:tc>
          <w:tcPr>
            <w:tcW w:w="1896" w:type="dxa"/>
            <w:shd w:val="clear" w:color="auto" w:fill="D9D9D9" w:themeFill="background1" w:themeFillShade="D9"/>
          </w:tcPr>
          <w:p w:rsidRPr="007A1656" w:rsidR="00890511" w:rsidP="00E741E3" w:rsidRDefault="00890511" w14:paraId="468F60F7" w14:textId="77777777">
            <w:pPr>
              <w:spacing w:after="0" w:line="240" w:lineRule="auto"/>
              <w:jc w:val="both"/>
              <w:rPr>
                <w:rFonts w:ascii="Tahoma" w:hAnsi="Tahoma" w:cs="Tahoma"/>
                <w:b/>
                <w:sz w:val="16"/>
                <w:szCs w:val="16"/>
                <w:lang w:val="es-BO" w:eastAsia="es-ES"/>
              </w:rPr>
            </w:pPr>
            <w:r w:rsidRPr="007A1656">
              <w:rPr>
                <w:rFonts w:ascii="Tahoma" w:hAnsi="Tahoma" w:eastAsia="Times New Roman" w:cs="Tahoma"/>
                <w:b/>
                <w:bCs/>
                <w:sz w:val="16"/>
                <w:szCs w:val="16"/>
                <w:lang w:val="es-BO" w:eastAsia="es-PE"/>
              </w:rPr>
              <w:t>LUGAR DEL EVENTO</w:t>
            </w:r>
            <w:r w:rsidRPr="007A1656">
              <w:rPr>
                <w:rFonts w:ascii="Tahoma" w:hAnsi="Tahoma" w:cs="Tahoma"/>
                <w:b/>
                <w:sz w:val="16"/>
                <w:szCs w:val="16"/>
                <w:lang w:val="es-BO" w:eastAsia="es-ES"/>
              </w:rPr>
              <w:t xml:space="preserve"> </w:t>
            </w:r>
          </w:p>
        </w:tc>
        <w:tc>
          <w:tcPr>
            <w:tcW w:w="7207" w:type="dxa"/>
            <w:gridSpan w:val="7"/>
            <w:shd w:val="clear" w:color="auto" w:fill="FFFFFF" w:themeFill="background1"/>
            <w:vAlign w:val="center"/>
          </w:tcPr>
          <w:p w:rsidRPr="007A1656" w:rsidR="00890511" w:rsidP="00E741E3" w:rsidRDefault="00890511" w14:paraId="0587CA2A" w14:textId="77777777">
            <w:pPr>
              <w:spacing w:after="0" w:line="240" w:lineRule="auto"/>
              <w:jc w:val="both"/>
              <w:rPr>
                <w:rStyle w:val="Hyperlink"/>
                <w:rFonts w:ascii="Tahoma" w:hAnsi="Tahoma" w:cs="Tahoma"/>
                <w:color w:val="auto"/>
                <w:sz w:val="16"/>
                <w:szCs w:val="16"/>
                <w:lang w:val="es-BO"/>
              </w:rPr>
            </w:pPr>
            <w:r w:rsidRPr="007A1656">
              <w:rPr>
                <w:rFonts w:ascii="Tahoma" w:hAnsi="Tahoma" w:cs="Tahoma"/>
                <w:sz w:val="16"/>
                <w:szCs w:val="16"/>
                <w:lang w:val="es-BO"/>
              </w:rPr>
              <w:fldChar w:fldCharType="begin"/>
            </w:r>
            <w:r w:rsidRPr="007A1656">
              <w:rPr>
                <w:rFonts w:ascii="Tahoma" w:hAnsi="Tahoma" w:cs="Tahoma"/>
                <w:sz w:val="16"/>
                <w:szCs w:val="16"/>
                <w:lang w:val="es-BO"/>
              </w:rPr>
              <w:instrText xml:space="preserve"> HYPERLINK "https://www.facebook.com/TarijaAMT/?locale=es_LA" </w:instrText>
            </w:r>
            <w:r w:rsidRPr="007A1656">
              <w:rPr>
                <w:rFonts w:ascii="Tahoma" w:hAnsi="Tahoma" w:cs="Tahoma"/>
                <w:sz w:val="16"/>
                <w:szCs w:val="16"/>
                <w:lang w:val="es-BO"/>
              </w:rPr>
            </w:r>
            <w:r w:rsidRPr="007A1656">
              <w:rPr>
                <w:rFonts w:ascii="Tahoma" w:hAnsi="Tahoma" w:cs="Tahoma"/>
                <w:sz w:val="16"/>
                <w:szCs w:val="16"/>
                <w:lang w:val="es-BO"/>
              </w:rPr>
              <w:fldChar w:fldCharType="separate"/>
            </w:r>
          </w:p>
          <w:p w:rsidRPr="007A1656" w:rsidR="00890511" w:rsidP="00E741E3" w:rsidRDefault="00890511" w14:paraId="45635CFD" w14:textId="77777777">
            <w:pPr>
              <w:spacing w:after="0" w:line="240" w:lineRule="auto"/>
              <w:jc w:val="both"/>
              <w:rPr>
                <w:rFonts w:ascii="Tahoma" w:hAnsi="Tahoma" w:cs="Tahoma"/>
                <w:sz w:val="16"/>
                <w:szCs w:val="16"/>
                <w:lang w:val="es-BO" w:eastAsia="es-ES"/>
              </w:rPr>
            </w:pPr>
            <w:r w:rsidRPr="007A1656">
              <w:rPr>
                <w:rFonts w:ascii="Tahoma" w:hAnsi="Tahoma" w:cs="Tahoma"/>
                <w:sz w:val="16"/>
                <w:szCs w:val="16"/>
                <w:lang w:val="es-BO" w:eastAsia="es-ES"/>
              </w:rPr>
              <w:t>Asociación De Municipios Del Departamento De Tarija - AMT</w:t>
            </w:r>
          </w:p>
          <w:p w:rsidRPr="007A1656" w:rsidR="00890511" w:rsidP="00E741E3" w:rsidRDefault="00890511" w14:paraId="0FF32470" w14:textId="77777777">
            <w:pPr>
              <w:spacing w:after="0" w:line="240" w:lineRule="auto"/>
              <w:jc w:val="both"/>
              <w:rPr>
                <w:rFonts w:ascii="Tahoma" w:hAnsi="Tahoma" w:eastAsia="Times New Roman" w:cs="Tahoma"/>
                <w:bCs/>
                <w:sz w:val="16"/>
                <w:szCs w:val="16"/>
                <w:lang w:val="es-BO" w:eastAsia="es-PE"/>
              </w:rPr>
            </w:pPr>
            <w:r w:rsidRPr="007A1656">
              <w:rPr>
                <w:rFonts w:ascii="Tahoma" w:hAnsi="Tahoma" w:cs="Tahoma"/>
                <w:sz w:val="16"/>
                <w:szCs w:val="16"/>
                <w:lang w:val="es-BO"/>
              </w:rPr>
              <w:fldChar w:fldCharType="end"/>
            </w:r>
          </w:p>
        </w:tc>
      </w:tr>
      <w:tr w:rsidRPr="007A1656" w:rsidR="00890511" w:rsidTr="00382631" w14:paraId="6D3B4178" w14:textId="77777777">
        <w:tc>
          <w:tcPr>
            <w:tcW w:w="1896" w:type="dxa"/>
            <w:shd w:val="clear" w:color="auto" w:fill="D9D9D9" w:themeFill="background1" w:themeFillShade="D9"/>
          </w:tcPr>
          <w:p w:rsidRPr="007A1656" w:rsidR="00890511" w:rsidP="00E741E3" w:rsidRDefault="00890511" w14:paraId="3ABD5522" w14:textId="77777777">
            <w:pPr>
              <w:spacing w:after="0" w:line="240" w:lineRule="auto"/>
              <w:jc w:val="both"/>
              <w:rPr>
                <w:rFonts w:ascii="Tahoma" w:hAnsi="Tahoma" w:cs="Tahoma"/>
                <w:sz w:val="16"/>
                <w:szCs w:val="16"/>
                <w:lang w:val="es-BO" w:eastAsia="es-ES"/>
              </w:rPr>
            </w:pPr>
            <w:r w:rsidRPr="007A1656">
              <w:rPr>
                <w:rFonts w:ascii="Tahoma" w:hAnsi="Tahoma" w:eastAsia="Times New Roman" w:cs="Tahoma"/>
                <w:b/>
                <w:bCs/>
                <w:sz w:val="16"/>
                <w:szCs w:val="16"/>
                <w:lang w:val="es-BO" w:eastAsia="es-PE"/>
              </w:rPr>
              <w:t>FUNCIONARIOS A CARGO</w:t>
            </w:r>
          </w:p>
        </w:tc>
        <w:tc>
          <w:tcPr>
            <w:tcW w:w="7207" w:type="dxa"/>
            <w:gridSpan w:val="7"/>
            <w:vAlign w:val="center"/>
          </w:tcPr>
          <w:p w:rsidRPr="007A1656" w:rsidR="00890511" w:rsidP="00CC4270" w:rsidRDefault="00890511" w14:paraId="0C77DBE3" w14:textId="77777777">
            <w:pPr>
              <w:pStyle w:val="ListParagraph"/>
              <w:numPr>
                <w:ilvl w:val="0"/>
                <w:numId w:val="11"/>
              </w:numPr>
              <w:spacing w:after="0" w:line="240" w:lineRule="auto"/>
              <w:jc w:val="both"/>
              <w:rPr>
                <w:rFonts w:ascii="Tahoma" w:hAnsi="Tahoma" w:eastAsia="Times New Roman" w:cs="Tahoma"/>
                <w:bCs/>
                <w:sz w:val="16"/>
                <w:szCs w:val="16"/>
                <w:lang w:val="es-BO" w:eastAsia="es-PE"/>
              </w:rPr>
            </w:pPr>
            <w:r w:rsidRPr="007A1656">
              <w:rPr>
                <w:rFonts w:ascii="Tahoma" w:hAnsi="Tahoma" w:eastAsia="Times New Roman" w:cs="Tahoma"/>
                <w:bCs/>
                <w:sz w:val="16"/>
                <w:szCs w:val="16"/>
                <w:lang w:val="es-BO" w:eastAsia="es-PE"/>
              </w:rPr>
              <w:t xml:space="preserve">Nelson </w:t>
            </w:r>
            <w:proofErr w:type="spellStart"/>
            <w:r w:rsidRPr="007A1656">
              <w:rPr>
                <w:rFonts w:ascii="Tahoma" w:hAnsi="Tahoma" w:eastAsia="Times New Roman" w:cs="Tahoma"/>
                <w:bCs/>
                <w:sz w:val="16"/>
                <w:szCs w:val="16"/>
                <w:lang w:val="es-BO" w:eastAsia="es-PE"/>
              </w:rPr>
              <w:t>Bellott</w:t>
            </w:r>
            <w:proofErr w:type="spellEnd"/>
            <w:r w:rsidRPr="007A1656">
              <w:rPr>
                <w:rFonts w:ascii="Tahoma" w:hAnsi="Tahoma" w:eastAsia="Times New Roman" w:cs="Tahoma"/>
                <w:bCs/>
                <w:sz w:val="16"/>
                <w:szCs w:val="16"/>
                <w:lang w:val="es-BO" w:eastAsia="es-PE"/>
              </w:rPr>
              <w:t xml:space="preserve"> 2. Cristian Castelo  </w:t>
            </w:r>
          </w:p>
        </w:tc>
      </w:tr>
      <w:tr w:rsidRPr="007A1656" w:rsidR="00890511" w:rsidTr="00382631" w14:paraId="0D1F51B3" w14:textId="77777777">
        <w:tc>
          <w:tcPr>
            <w:tcW w:w="1896" w:type="dxa"/>
            <w:shd w:val="clear" w:color="auto" w:fill="D9D9D9" w:themeFill="background1" w:themeFillShade="D9"/>
          </w:tcPr>
          <w:p w:rsidRPr="007A1656" w:rsidR="00890511" w:rsidP="00E741E3" w:rsidRDefault="00890511" w14:paraId="154B86AB" w14:textId="77777777">
            <w:pPr>
              <w:spacing w:after="0" w:line="240" w:lineRule="auto"/>
              <w:jc w:val="both"/>
              <w:rPr>
                <w:rFonts w:ascii="Tahoma" w:hAnsi="Tahoma" w:cs="Tahoma"/>
                <w:sz w:val="16"/>
                <w:szCs w:val="16"/>
                <w:lang w:val="es-BO" w:eastAsia="es-ES"/>
              </w:rPr>
            </w:pPr>
            <w:r w:rsidRPr="007A1656">
              <w:rPr>
                <w:rFonts w:ascii="Tahoma" w:hAnsi="Tahoma" w:eastAsia="Times New Roman" w:cs="Tahoma"/>
                <w:b/>
                <w:bCs/>
                <w:sz w:val="16"/>
                <w:szCs w:val="16"/>
                <w:lang w:val="es-BO" w:eastAsia="es-PE"/>
              </w:rPr>
              <w:t>PARTICIPANTES</w:t>
            </w:r>
          </w:p>
        </w:tc>
        <w:tc>
          <w:tcPr>
            <w:tcW w:w="1551" w:type="dxa"/>
          </w:tcPr>
          <w:p w:rsidRPr="007A1656" w:rsidR="00890511" w:rsidP="00E741E3" w:rsidRDefault="00890511" w14:paraId="0D79FB28" w14:textId="77777777">
            <w:pPr>
              <w:tabs>
                <w:tab w:val="left" w:pos="601"/>
              </w:tabs>
              <w:spacing w:after="0" w:line="240" w:lineRule="auto"/>
              <w:jc w:val="both"/>
              <w:rPr>
                <w:rFonts w:ascii="Tahoma" w:hAnsi="Tahoma" w:cs="Tahoma"/>
                <w:sz w:val="16"/>
                <w:szCs w:val="16"/>
                <w:lang w:val="es-BO" w:eastAsia="es-ES"/>
              </w:rPr>
            </w:pPr>
            <w:r w:rsidRPr="007A1656">
              <w:rPr>
                <w:rFonts w:ascii="Tahoma" w:hAnsi="Tahoma" w:cs="Tahoma"/>
                <w:sz w:val="16"/>
                <w:szCs w:val="16"/>
                <w:lang w:val="es-BO" w:eastAsia="es-ES"/>
              </w:rPr>
              <w:t>12</w:t>
            </w:r>
          </w:p>
        </w:tc>
        <w:tc>
          <w:tcPr>
            <w:tcW w:w="1649" w:type="dxa"/>
            <w:shd w:val="clear" w:color="auto" w:fill="D9D9D9" w:themeFill="background1" w:themeFillShade="D9"/>
          </w:tcPr>
          <w:p w:rsidRPr="007A1656" w:rsidR="00890511" w:rsidP="00E741E3" w:rsidRDefault="00890511" w14:paraId="1BA4E761" w14:textId="77777777">
            <w:pPr>
              <w:spacing w:after="0" w:line="240" w:lineRule="auto"/>
              <w:jc w:val="both"/>
              <w:rPr>
                <w:rFonts w:ascii="Tahoma" w:hAnsi="Tahoma" w:cs="Tahoma"/>
                <w:b/>
                <w:sz w:val="16"/>
                <w:szCs w:val="16"/>
                <w:lang w:val="es-BO" w:eastAsia="es-ES"/>
              </w:rPr>
            </w:pPr>
            <w:r w:rsidRPr="007A1656">
              <w:rPr>
                <w:rFonts w:ascii="Tahoma" w:hAnsi="Tahoma" w:cs="Tahoma"/>
                <w:b/>
                <w:sz w:val="16"/>
                <w:szCs w:val="16"/>
                <w:lang w:val="es-BO" w:eastAsia="es-ES"/>
              </w:rPr>
              <w:t xml:space="preserve">PARTICIPANTES HOMBRES  </w:t>
            </w:r>
          </w:p>
        </w:tc>
        <w:tc>
          <w:tcPr>
            <w:tcW w:w="1378" w:type="dxa"/>
            <w:gridSpan w:val="3"/>
          </w:tcPr>
          <w:p w:rsidRPr="007A1656" w:rsidR="00890511" w:rsidP="00E741E3" w:rsidRDefault="00890511" w14:paraId="204D3068" w14:textId="77777777">
            <w:pPr>
              <w:spacing w:after="0" w:line="240" w:lineRule="auto"/>
              <w:jc w:val="both"/>
              <w:rPr>
                <w:rFonts w:ascii="Tahoma" w:hAnsi="Tahoma" w:cs="Tahoma"/>
                <w:sz w:val="16"/>
                <w:szCs w:val="16"/>
                <w:lang w:val="es-BO" w:eastAsia="es-ES"/>
              </w:rPr>
            </w:pPr>
            <w:r w:rsidRPr="007A1656">
              <w:rPr>
                <w:rFonts w:ascii="Tahoma" w:hAnsi="Tahoma" w:cs="Tahoma"/>
                <w:sz w:val="16"/>
                <w:szCs w:val="16"/>
                <w:lang w:val="es-BO" w:eastAsia="es-ES"/>
              </w:rPr>
              <w:t>6</w:t>
            </w:r>
          </w:p>
        </w:tc>
        <w:tc>
          <w:tcPr>
            <w:tcW w:w="1703" w:type="dxa"/>
            <w:shd w:val="clear" w:color="auto" w:fill="D9D9D9" w:themeFill="background1" w:themeFillShade="D9"/>
          </w:tcPr>
          <w:p w:rsidRPr="007A1656" w:rsidR="00890511" w:rsidP="00E741E3" w:rsidRDefault="00890511" w14:paraId="4C46DA26" w14:textId="77777777">
            <w:pPr>
              <w:spacing w:after="0" w:line="240" w:lineRule="auto"/>
              <w:jc w:val="both"/>
              <w:rPr>
                <w:rFonts w:ascii="Tahoma" w:hAnsi="Tahoma" w:cs="Tahoma"/>
                <w:b/>
                <w:sz w:val="16"/>
                <w:szCs w:val="16"/>
                <w:lang w:val="es-BO" w:eastAsia="es-ES"/>
              </w:rPr>
            </w:pPr>
            <w:r w:rsidRPr="007A1656">
              <w:rPr>
                <w:rFonts w:ascii="Tahoma" w:hAnsi="Tahoma" w:cs="Tahoma"/>
                <w:b/>
                <w:sz w:val="16"/>
                <w:szCs w:val="16"/>
                <w:lang w:val="es-BO" w:eastAsia="es-ES"/>
              </w:rPr>
              <w:t xml:space="preserve">PARTICIPANTES MUJERES </w:t>
            </w:r>
          </w:p>
        </w:tc>
        <w:tc>
          <w:tcPr>
            <w:tcW w:w="926" w:type="dxa"/>
          </w:tcPr>
          <w:p w:rsidRPr="007A1656" w:rsidR="00890511" w:rsidP="00E741E3" w:rsidRDefault="00890511" w14:paraId="552BD1E0" w14:textId="77777777">
            <w:pPr>
              <w:spacing w:after="0" w:line="240" w:lineRule="auto"/>
              <w:jc w:val="both"/>
              <w:rPr>
                <w:rFonts w:ascii="Tahoma" w:hAnsi="Tahoma" w:cs="Tahoma"/>
                <w:sz w:val="16"/>
                <w:szCs w:val="16"/>
                <w:lang w:val="es-BO" w:eastAsia="es-ES"/>
              </w:rPr>
            </w:pPr>
            <w:r w:rsidRPr="007A1656">
              <w:rPr>
                <w:rFonts w:ascii="Tahoma" w:hAnsi="Tahoma" w:cs="Tahoma"/>
                <w:sz w:val="16"/>
                <w:szCs w:val="16"/>
                <w:lang w:val="es-BO" w:eastAsia="es-ES"/>
              </w:rPr>
              <w:t>6</w:t>
            </w:r>
          </w:p>
        </w:tc>
      </w:tr>
    </w:tbl>
    <w:p w:rsidRPr="007A1656" w:rsidR="000D1905" w:rsidP="00E741E3" w:rsidRDefault="000D1905" w14:paraId="56F8B90D" w14:textId="77777777">
      <w:pPr>
        <w:spacing w:after="0" w:line="240" w:lineRule="auto"/>
        <w:ind w:left="-270"/>
        <w:jc w:val="both"/>
        <w:rPr>
          <w:rFonts w:ascii="Tahoma" w:hAnsi="Tahoma" w:cs="Tahoma"/>
          <w:b/>
          <w:bCs/>
          <w:lang w:val="es-BO"/>
        </w:rPr>
      </w:pPr>
    </w:p>
    <w:tbl>
      <w:tblPr>
        <w:tblW w:w="0" w:type="auto"/>
        <w:tblInd w:w="-2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896"/>
        <w:gridCol w:w="1505"/>
        <w:gridCol w:w="1649"/>
        <w:gridCol w:w="73"/>
        <w:gridCol w:w="967"/>
        <w:gridCol w:w="358"/>
        <w:gridCol w:w="1705"/>
        <w:gridCol w:w="950"/>
      </w:tblGrid>
      <w:tr w:rsidRPr="007A1656" w:rsidR="00890511" w:rsidTr="00382631" w14:paraId="65105D3B" w14:textId="77777777">
        <w:tc>
          <w:tcPr>
            <w:tcW w:w="1896" w:type="dxa"/>
            <w:shd w:val="clear" w:color="auto" w:fill="D9D9D9" w:themeFill="background1" w:themeFillShade="D9"/>
          </w:tcPr>
          <w:p w:rsidRPr="007A1656" w:rsidR="00890511" w:rsidP="00E741E3" w:rsidRDefault="00890511" w14:paraId="40150841" w14:textId="77777777">
            <w:pPr>
              <w:spacing w:after="0" w:line="240" w:lineRule="auto"/>
              <w:jc w:val="both"/>
              <w:rPr>
                <w:rFonts w:ascii="Tahoma" w:hAnsi="Tahoma" w:cs="Tahoma"/>
                <w:sz w:val="16"/>
                <w:szCs w:val="16"/>
                <w:lang w:val="es-BO" w:eastAsia="es-ES"/>
              </w:rPr>
            </w:pPr>
            <w:r w:rsidRPr="007A1656">
              <w:rPr>
                <w:rFonts w:ascii="Tahoma" w:hAnsi="Tahoma" w:eastAsia="Times New Roman" w:cs="Tahoma"/>
                <w:b/>
                <w:bCs/>
                <w:sz w:val="16"/>
                <w:szCs w:val="16"/>
                <w:lang w:val="es-BO" w:eastAsia="es-PE"/>
              </w:rPr>
              <w:t xml:space="preserve">DEPARTAMENTO  </w:t>
            </w:r>
          </w:p>
        </w:tc>
        <w:tc>
          <w:tcPr>
            <w:tcW w:w="3227" w:type="dxa"/>
            <w:gridSpan w:val="3"/>
          </w:tcPr>
          <w:p w:rsidRPr="007A1656" w:rsidR="00890511" w:rsidP="00CC4270" w:rsidRDefault="00890511" w14:paraId="01EA7E7B" w14:textId="77777777">
            <w:pPr>
              <w:pStyle w:val="ListParagraph"/>
              <w:numPr>
                <w:ilvl w:val="0"/>
                <w:numId w:val="3"/>
              </w:numPr>
              <w:spacing w:after="0" w:line="240" w:lineRule="auto"/>
              <w:jc w:val="both"/>
              <w:rPr>
                <w:rFonts w:ascii="Tahoma" w:hAnsi="Tahoma" w:cs="Tahoma"/>
                <w:sz w:val="16"/>
                <w:szCs w:val="16"/>
                <w:lang w:val="es-BO" w:eastAsia="es-ES"/>
              </w:rPr>
            </w:pPr>
            <w:r w:rsidRPr="007A1656">
              <w:rPr>
                <w:rFonts w:ascii="Tahoma" w:hAnsi="Tahoma" w:cs="Tahoma"/>
                <w:sz w:val="16"/>
                <w:szCs w:val="16"/>
                <w:lang w:val="es-BO" w:eastAsia="es-ES"/>
              </w:rPr>
              <w:t xml:space="preserve">Santa Cruz de la Sierra </w:t>
            </w:r>
          </w:p>
        </w:tc>
        <w:tc>
          <w:tcPr>
            <w:tcW w:w="967" w:type="dxa"/>
            <w:shd w:val="clear" w:color="auto" w:fill="D9D9D9" w:themeFill="background1" w:themeFillShade="D9"/>
          </w:tcPr>
          <w:p w:rsidRPr="007A1656" w:rsidR="00890511" w:rsidP="00E741E3" w:rsidRDefault="00890511" w14:paraId="1C02F87F" w14:textId="77777777">
            <w:pPr>
              <w:spacing w:after="0" w:line="240" w:lineRule="auto"/>
              <w:jc w:val="both"/>
              <w:rPr>
                <w:rFonts w:ascii="Tahoma" w:hAnsi="Tahoma" w:cs="Tahoma"/>
                <w:sz w:val="16"/>
                <w:szCs w:val="16"/>
                <w:lang w:val="es-BO" w:eastAsia="es-ES"/>
              </w:rPr>
            </w:pPr>
            <w:r w:rsidRPr="007A1656">
              <w:rPr>
                <w:rFonts w:ascii="Tahoma" w:hAnsi="Tahoma" w:eastAsia="Times New Roman" w:cs="Tahoma"/>
                <w:b/>
                <w:bCs/>
                <w:sz w:val="16"/>
                <w:szCs w:val="16"/>
                <w:lang w:val="es-BO" w:eastAsia="es-PE"/>
              </w:rPr>
              <w:t>FECHA</w:t>
            </w:r>
          </w:p>
        </w:tc>
        <w:tc>
          <w:tcPr>
            <w:tcW w:w="3013" w:type="dxa"/>
            <w:gridSpan w:val="3"/>
          </w:tcPr>
          <w:p w:rsidRPr="007A1656" w:rsidR="00890511" w:rsidP="00E741E3" w:rsidRDefault="00890511" w14:paraId="3903E260" w14:textId="77777777">
            <w:pPr>
              <w:spacing w:after="0" w:line="240" w:lineRule="auto"/>
              <w:jc w:val="both"/>
              <w:rPr>
                <w:rFonts w:ascii="Tahoma" w:hAnsi="Tahoma" w:cs="Tahoma"/>
                <w:sz w:val="16"/>
                <w:szCs w:val="16"/>
                <w:lang w:val="es-BO" w:eastAsia="es-ES"/>
              </w:rPr>
            </w:pPr>
            <w:r w:rsidRPr="007A1656">
              <w:rPr>
                <w:rFonts w:ascii="Tahoma" w:hAnsi="Tahoma" w:cs="Tahoma"/>
                <w:sz w:val="16"/>
                <w:szCs w:val="16"/>
                <w:lang w:val="es-BO" w:eastAsia="es-ES"/>
              </w:rPr>
              <w:t>17/02/2023</w:t>
            </w:r>
          </w:p>
        </w:tc>
      </w:tr>
      <w:tr w:rsidRPr="007A1656" w:rsidR="00890511" w:rsidTr="00382631" w14:paraId="6F503D27" w14:textId="77777777">
        <w:tc>
          <w:tcPr>
            <w:tcW w:w="1896" w:type="dxa"/>
            <w:shd w:val="clear" w:color="auto" w:fill="D9D9D9" w:themeFill="background1" w:themeFillShade="D9"/>
          </w:tcPr>
          <w:p w:rsidRPr="007A1656" w:rsidR="00890511" w:rsidP="00E741E3" w:rsidRDefault="00890511" w14:paraId="3FD590E7" w14:textId="77777777">
            <w:pPr>
              <w:spacing w:after="0" w:line="240" w:lineRule="auto"/>
              <w:jc w:val="both"/>
              <w:rPr>
                <w:rFonts w:ascii="Tahoma" w:hAnsi="Tahoma" w:cs="Tahoma"/>
                <w:b/>
                <w:sz w:val="16"/>
                <w:szCs w:val="16"/>
                <w:lang w:val="es-BO" w:eastAsia="es-ES"/>
              </w:rPr>
            </w:pPr>
            <w:r w:rsidRPr="007A1656">
              <w:rPr>
                <w:rFonts w:ascii="Tahoma" w:hAnsi="Tahoma" w:eastAsia="Times New Roman" w:cs="Tahoma"/>
                <w:b/>
                <w:bCs/>
                <w:sz w:val="16"/>
                <w:szCs w:val="16"/>
                <w:lang w:val="es-BO" w:eastAsia="es-PE"/>
              </w:rPr>
              <w:t>LUGAR DEL EVENTO</w:t>
            </w:r>
            <w:r w:rsidRPr="007A1656">
              <w:rPr>
                <w:rFonts w:ascii="Tahoma" w:hAnsi="Tahoma" w:cs="Tahoma"/>
                <w:b/>
                <w:sz w:val="16"/>
                <w:szCs w:val="16"/>
                <w:lang w:val="es-BO" w:eastAsia="es-ES"/>
              </w:rPr>
              <w:t xml:space="preserve"> </w:t>
            </w:r>
          </w:p>
        </w:tc>
        <w:tc>
          <w:tcPr>
            <w:tcW w:w="7207" w:type="dxa"/>
            <w:gridSpan w:val="7"/>
            <w:shd w:val="clear" w:color="auto" w:fill="FFFFFF" w:themeFill="background1"/>
            <w:vAlign w:val="center"/>
          </w:tcPr>
          <w:p w:rsidRPr="007A1656" w:rsidR="00890511" w:rsidP="00E741E3" w:rsidRDefault="00890511" w14:paraId="7F24BA0B" w14:textId="77777777">
            <w:pPr>
              <w:spacing w:after="0" w:line="240" w:lineRule="auto"/>
              <w:jc w:val="both"/>
              <w:rPr>
                <w:rFonts w:ascii="Tahoma" w:hAnsi="Tahoma" w:cs="Tahoma"/>
                <w:sz w:val="16"/>
                <w:szCs w:val="16"/>
                <w:lang w:val="es-BO" w:eastAsia="es-ES"/>
              </w:rPr>
            </w:pPr>
            <w:r w:rsidRPr="007A1656">
              <w:rPr>
                <w:rFonts w:ascii="Tahoma" w:hAnsi="Tahoma" w:cs="Tahoma"/>
                <w:sz w:val="16"/>
                <w:szCs w:val="16"/>
                <w:lang w:val="es-BO" w:eastAsia="es-ES"/>
              </w:rPr>
              <w:fldChar w:fldCharType="begin"/>
            </w:r>
            <w:r w:rsidRPr="007A1656">
              <w:rPr>
                <w:rFonts w:ascii="Tahoma" w:hAnsi="Tahoma" w:cs="Tahoma"/>
                <w:sz w:val="16"/>
                <w:szCs w:val="16"/>
                <w:lang w:val="es-BO" w:eastAsia="es-ES"/>
              </w:rPr>
              <w:instrText xml:space="preserve"> HYPERLINK "https://www.facebook.com/TarijaAMT/?locale=es_LA" </w:instrText>
            </w:r>
            <w:r w:rsidRPr="007A1656">
              <w:rPr>
                <w:rFonts w:ascii="Tahoma" w:hAnsi="Tahoma" w:cs="Tahoma"/>
                <w:sz w:val="16"/>
                <w:szCs w:val="16"/>
                <w:lang w:val="es-BO" w:eastAsia="es-ES"/>
              </w:rPr>
            </w:r>
            <w:r w:rsidRPr="007A1656">
              <w:rPr>
                <w:rFonts w:ascii="Tahoma" w:hAnsi="Tahoma" w:cs="Tahoma"/>
                <w:sz w:val="16"/>
                <w:szCs w:val="16"/>
                <w:lang w:val="es-BO" w:eastAsia="es-ES"/>
              </w:rPr>
              <w:fldChar w:fldCharType="separate"/>
            </w:r>
          </w:p>
          <w:p w:rsidRPr="007A1656" w:rsidR="00890511" w:rsidP="00E741E3" w:rsidRDefault="00890511" w14:paraId="3F0226D1" w14:textId="77777777">
            <w:pPr>
              <w:spacing w:after="0" w:line="240" w:lineRule="auto"/>
              <w:jc w:val="both"/>
              <w:rPr>
                <w:rFonts w:ascii="Tahoma" w:hAnsi="Tahoma" w:cs="Tahoma"/>
                <w:sz w:val="16"/>
                <w:szCs w:val="16"/>
                <w:lang w:val="es-BO" w:eastAsia="es-ES"/>
              </w:rPr>
            </w:pPr>
            <w:r w:rsidRPr="007A1656">
              <w:rPr>
                <w:rFonts w:ascii="Tahoma" w:hAnsi="Tahoma" w:cs="Tahoma"/>
                <w:sz w:val="16"/>
                <w:szCs w:val="16"/>
                <w:lang w:val="es-BO" w:eastAsia="es-ES"/>
              </w:rPr>
              <w:t>Asociación de Municipios de Santa Cruz (AMDECRUZ)</w:t>
            </w:r>
            <w:r w:rsidRPr="007A1656">
              <w:rPr>
                <w:rFonts w:ascii="Tahoma" w:hAnsi="Tahoma" w:cs="Tahoma"/>
                <w:sz w:val="16"/>
                <w:szCs w:val="16"/>
                <w:lang w:val="es-BO" w:eastAsia="es-ES"/>
              </w:rPr>
              <w:fldChar w:fldCharType="end"/>
            </w:r>
          </w:p>
          <w:p w:rsidRPr="007A1656" w:rsidR="00890511" w:rsidP="00E741E3" w:rsidRDefault="00890511" w14:paraId="5097EC47" w14:textId="77777777">
            <w:pPr>
              <w:spacing w:after="0" w:line="240" w:lineRule="auto"/>
              <w:jc w:val="both"/>
              <w:rPr>
                <w:rFonts w:ascii="Tahoma" w:hAnsi="Tahoma" w:eastAsia="Times New Roman" w:cs="Tahoma"/>
                <w:bCs/>
                <w:sz w:val="16"/>
                <w:szCs w:val="16"/>
                <w:lang w:val="es-BO" w:eastAsia="es-PE"/>
              </w:rPr>
            </w:pPr>
          </w:p>
        </w:tc>
      </w:tr>
      <w:tr w:rsidRPr="007A1656" w:rsidR="00890511" w:rsidTr="00382631" w14:paraId="6350853D" w14:textId="77777777">
        <w:tc>
          <w:tcPr>
            <w:tcW w:w="1896" w:type="dxa"/>
            <w:shd w:val="clear" w:color="auto" w:fill="D9D9D9" w:themeFill="background1" w:themeFillShade="D9"/>
          </w:tcPr>
          <w:p w:rsidRPr="007A1656" w:rsidR="00890511" w:rsidP="00E741E3" w:rsidRDefault="00890511" w14:paraId="7446E771" w14:textId="77777777">
            <w:pPr>
              <w:spacing w:after="0" w:line="240" w:lineRule="auto"/>
              <w:jc w:val="both"/>
              <w:rPr>
                <w:rFonts w:ascii="Tahoma" w:hAnsi="Tahoma" w:cs="Tahoma"/>
                <w:sz w:val="16"/>
                <w:szCs w:val="16"/>
                <w:lang w:val="es-BO" w:eastAsia="es-ES"/>
              </w:rPr>
            </w:pPr>
            <w:r w:rsidRPr="007A1656">
              <w:rPr>
                <w:rFonts w:ascii="Tahoma" w:hAnsi="Tahoma" w:eastAsia="Times New Roman" w:cs="Tahoma"/>
                <w:b/>
                <w:bCs/>
                <w:sz w:val="16"/>
                <w:szCs w:val="16"/>
                <w:lang w:val="es-BO" w:eastAsia="es-PE"/>
              </w:rPr>
              <w:t>FUNCIONARIOS A CARGO</w:t>
            </w:r>
          </w:p>
        </w:tc>
        <w:tc>
          <w:tcPr>
            <w:tcW w:w="7207" w:type="dxa"/>
            <w:gridSpan w:val="7"/>
            <w:vAlign w:val="center"/>
          </w:tcPr>
          <w:p w:rsidRPr="007A1656" w:rsidR="00890511" w:rsidP="00CC4270" w:rsidRDefault="00890511" w14:paraId="5F29D801" w14:textId="1BFF9EC3">
            <w:pPr>
              <w:pStyle w:val="ListParagraph"/>
              <w:numPr>
                <w:ilvl w:val="0"/>
                <w:numId w:val="12"/>
              </w:numPr>
              <w:spacing w:after="0" w:line="240" w:lineRule="auto"/>
              <w:jc w:val="both"/>
              <w:rPr>
                <w:rFonts w:ascii="Tahoma" w:hAnsi="Tahoma" w:eastAsia="Times New Roman" w:cs="Tahoma"/>
                <w:bCs/>
                <w:sz w:val="16"/>
                <w:szCs w:val="16"/>
                <w:lang w:val="es-BO" w:eastAsia="es-PE"/>
              </w:rPr>
            </w:pPr>
            <w:r w:rsidRPr="007A1656">
              <w:rPr>
                <w:rFonts w:ascii="Tahoma" w:hAnsi="Tahoma" w:eastAsia="Times New Roman" w:cs="Tahoma"/>
                <w:bCs/>
                <w:sz w:val="16"/>
                <w:szCs w:val="16"/>
                <w:lang w:val="es-BO" w:eastAsia="es-PE"/>
              </w:rPr>
              <w:t xml:space="preserve">Boris </w:t>
            </w:r>
            <w:r w:rsidRPr="007A1656" w:rsidR="00F20B00">
              <w:rPr>
                <w:rFonts w:ascii="Tahoma" w:hAnsi="Tahoma" w:eastAsia="Times New Roman" w:cs="Tahoma"/>
                <w:bCs/>
                <w:sz w:val="16"/>
                <w:szCs w:val="16"/>
                <w:lang w:val="es-BO" w:eastAsia="es-PE"/>
              </w:rPr>
              <w:t>Delgado 2. Mauricio</w:t>
            </w:r>
            <w:r w:rsidRPr="007A1656">
              <w:rPr>
                <w:rFonts w:ascii="Tahoma" w:hAnsi="Tahoma" w:eastAsia="Times New Roman" w:cs="Tahoma"/>
                <w:bCs/>
                <w:sz w:val="16"/>
                <w:szCs w:val="16"/>
                <w:lang w:val="es-BO" w:eastAsia="es-PE"/>
              </w:rPr>
              <w:t xml:space="preserve"> Chambi   </w:t>
            </w:r>
          </w:p>
        </w:tc>
      </w:tr>
      <w:tr w:rsidRPr="007A1656" w:rsidR="00890511" w:rsidTr="00382631" w14:paraId="47499E4B" w14:textId="77777777">
        <w:tc>
          <w:tcPr>
            <w:tcW w:w="1896" w:type="dxa"/>
            <w:shd w:val="clear" w:color="auto" w:fill="D9D9D9" w:themeFill="background1" w:themeFillShade="D9"/>
          </w:tcPr>
          <w:p w:rsidRPr="007A1656" w:rsidR="00890511" w:rsidP="00E741E3" w:rsidRDefault="00890511" w14:paraId="23145E10" w14:textId="77777777">
            <w:pPr>
              <w:spacing w:after="0" w:line="240" w:lineRule="auto"/>
              <w:jc w:val="both"/>
              <w:rPr>
                <w:rFonts w:ascii="Tahoma" w:hAnsi="Tahoma" w:cs="Tahoma"/>
                <w:sz w:val="16"/>
                <w:szCs w:val="16"/>
                <w:lang w:val="es-BO" w:eastAsia="es-ES"/>
              </w:rPr>
            </w:pPr>
            <w:r w:rsidRPr="007A1656">
              <w:rPr>
                <w:rFonts w:ascii="Tahoma" w:hAnsi="Tahoma" w:eastAsia="Times New Roman" w:cs="Tahoma"/>
                <w:b/>
                <w:bCs/>
                <w:sz w:val="16"/>
                <w:szCs w:val="16"/>
                <w:lang w:val="es-BO" w:eastAsia="es-PE"/>
              </w:rPr>
              <w:t>PARTICIPANTES</w:t>
            </w:r>
          </w:p>
        </w:tc>
        <w:tc>
          <w:tcPr>
            <w:tcW w:w="1505" w:type="dxa"/>
          </w:tcPr>
          <w:p w:rsidRPr="007A1656" w:rsidR="00890511" w:rsidP="00E741E3" w:rsidRDefault="00890511" w14:paraId="5F694AAD" w14:textId="77777777">
            <w:pPr>
              <w:tabs>
                <w:tab w:val="left" w:pos="601"/>
              </w:tabs>
              <w:spacing w:after="0" w:line="240" w:lineRule="auto"/>
              <w:jc w:val="both"/>
              <w:rPr>
                <w:rFonts w:ascii="Tahoma" w:hAnsi="Tahoma" w:cs="Tahoma"/>
                <w:sz w:val="16"/>
                <w:szCs w:val="16"/>
                <w:lang w:val="es-BO" w:eastAsia="es-ES"/>
              </w:rPr>
            </w:pPr>
            <w:r w:rsidRPr="007A1656">
              <w:rPr>
                <w:rFonts w:ascii="Tahoma" w:hAnsi="Tahoma" w:cs="Tahoma"/>
                <w:sz w:val="16"/>
                <w:szCs w:val="16"/>
                <w:lang w:val="es-BO" w:eastAsia="es-ES"/>
              </w:rPr>
              <w:t>13</w:t>
            </w:r>
          </w:p>
        </w:tc>
        <w:tc>
          <w:tcPr>
            <w:tcW w:w="1649" w:type="dxa"/>
            <w:shd w:val="clear" w:color="auto" w:fill="D9D9D9" w:themeFill="background1" w:themeFillShade="D9"/>
          </w:tcPr>
          <w:p w:rsidRPr="007A1656" w:rsidR="00890511" w:rsidP="00E741E3" w:rsidRDefault="00890511" w14:paraId="6562B7E5" w14:textId="77777777">
            <w:pPr>
              <w:spacing w:after="0" w:line="240" w:lineRule="auto"/>
              <w:jc w:val="both"/>
              <w:rPr>
                <w:rFonts w:ascii="Tahoma" w:hAnsi="Tahoma" w:cs="Tahoma"/>
                <w:b/>
                <w:sz w:val="16"/>
                <w:szCs w:val="16"/>
                <w:lang w:val="es-BO" w:eastAsia="es-ES"/>
              </w:rPr>
            </w:pPr>
            <w:r w:rsidRPr="007A1656">
              <w:rPr>
                <w:rFonts w:ascii="Tahoma" w:hAnsi="Tahoma" w:cs="Tahoma"/>
                <w:b/>
                <w:sz w:val="16"/>
                <w:szCs w:val="16"/>
                <w:lang w:val="es-BO" w:eastAsia="es-ES"/>
              </w:rPr>
              <w:t xml:space="preserve">PARTICIPANTES HOMBRES  </w:t>
            </w:r>
          </w:p>
        </w:tc>
        <w:tc>
          <w:tcPr>
            <w:tcW w:w="1398" w:type="dxa"/>
            <w:gridSpan w:val="3"/>
          </w:tcPr>
          <w:p w:rsidRPr="007A1656" w:rsidR="00890511" w:rsidP="00E741E3" w:rsidRDefault="00890511" w14:paraId="1735BF5C" w14:textId="77777777">
            <w:pPr>
              <w:spacing w:after="0" w:line="240" w:lineRule="auto"/>
              <w:jc w:val="both"/>
              <w:rPr>
                <w:rFonts w:ascii="Tahoma" w:hAnsi="Tahoma" w:cs="Tahoma"/>
                <w:sz w:val="16"/>
                <w:szCs w:val="16"/>
                <w:lang w:val="es-BO" w:eastAsia="es-ES"/>
              </w:rPr>
            </w:pPr>
            <w:r w:rsidRPr="007A1656">
              <w:rPr>
                <w:rFonts w:ascii="Tahoma" w:hAnsi="Tahoma" w:cs="Tahoma"/>
                <w:sz w:val="16"/>
                <w:szCs w:val="16"/>
                <w:lang w:val="es-BO" w:eastAsia="es-ES"/>
              </w:rPr>
              <w:t>11</w:t>
            </w:r>
          </w:p>
        </w:tc>
        <w:tc>
          <w:tcPr>
            <w:tcW w:w="1705" w:type="dxa"/>
            <w:shd w:val="clear" w:color="auto" w:fill="D9D9D9" w:themeFill="background1" w:themeFillShade="D9"/>
          </w:tcPr>
          <w:p w:rsidRPr="007A1656" w:rsidR="00890511" w:rsidP="00E741E3" w:rsidRDefault="00890511" w14:paraId="03FAE6DF" w14:textId="77777777">
            <w:pPr>
              <w:spacing w:after="0" w:line="240" w:lineRule="auto"/>
              <w:jc w:val="both"/>
              <w:rPr>
                <w:rFonts w:ascii="Tahoma" w:hAnsi="Tahoma" w:cs="Tahoma"/>
                <w:b/>
                <w:sz w:val="16"/>
                <w:szCs w:val="16"/>
                <w:lang w:val="es-BO" w:eastAsia="es-ES"/>
              </w:rPr>
            </w:pPr>
            <w:r w:rsidRPr="007A1656">
              <w:rPr>
                <w:rFonts w:ascii="Tahoma" w:hAnsi="Tahoma" w:cs="Tahoma"/>
                <w:b/>
                <w:sz w:val="16"/>
                <w:szCs w:val="16"/>
                <w:lang w:val="es-BO" w:eastAsia="es-ES"/>
              </w:rPr>
              <w:t xml:space="preserve">PARTICIPANTES MUJERES </w:t>
            </w:r>
          </w:p>
        </w:tc>
        <w:tc>
          <w:tcPr>
            <w:tcW w:w="950" w:type="dxa"/>
          </w:tcPr>
          <w:p w:rsidRPr="007A1656" w:rsidR="00890511" w:rsidP="00E741E3" w:rsidRDefault="00890511" w14:paraId="4B77A033" w14:textId="77777777">
            <w:pPr>
              <w:spacing w:after="0" w:line="240" w:lineRule="auto"/>
              <w:jc w:val="both"/>
              <w:rPr>
                <w:rFonts w:ascii="Tahoma" w:hAnsi="Tahoma" w:cs="Tahoma"/>
                <w:sz w:val="16"/>
                <w:szCs w:val="16"/>
                <w:lang w:val="es-BO" w:eastAsia="es-ES"/>
              </w:rPr>
            </w:pPr>
            <w:r w:rsidRPr="007A1656">
              <w:rPr>
                <w:rFonts w:ascii="Tahoma" w:hAnsi="Tahoma" w:cs="Tahoma"/>
                <w:sz w:val="16"/>
                <w:szCs w:val="16"/>
                <w:lang w:val="es-BO" w:eastAsia="es-ES"/>
              </w:rPr>
              <w:t>2</w:t>
            </w:r>
          </w:p>
        </w:tc>
      </w:tr>
    </w:tbl>
    <w:p w:rsidRPr="007A1656" w:rsidR="00F10333" w:rsidP="00E741E3" w:rsidRDefault="00F10333" w14:paraId="6A39EDB4" w14:textId="77777777">
      <w:pPr>
        <w:tabs>
          <w:tab w:val="left" w:pos="2404"/>
        </w:tabs>
        <w:spacing w:after="0" w:line="240" w:lineRule="auto"/>
        <w:ind w:left="-270"/>
        <w:jc w:val="both"/>
        <w:rPr>
          <w:rFonts w:ascii="Tahoma" w:hAnsi="Tahoma" w:cs="Tahoma"/>
          <w:b/>
          <w:bCs/>
          <w:lang w:val="es-BO"/>
        </w:rPr>
      </w:pPr>
    </w:p>
    <w:tbl>
      <w:tblPr>
        <w:tblW w:w="0" w:type="auto"/>
        <w:tblInd w:w="-2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896"/>
        <w:gridCol w:w="1668"/>
        <w:gridCol w:w="1649"/>
        <w:gridCol w:w="64"/>
        <w:gridCol w:w="955"/>
        <w:gridCol w:w="309"/>
        <w:gridCol w:w="1697"/>
        <w:gridCol w:w="865"/>
      </w:tblGrid>
      <w:tr w:rsidRPr="007A1656" w:rsidR="00890511" w:rsidTr="00382631" w14:paraId="0DC52063" w14:textId="77777777">
        <w:tc>
          <w:tcPr>
            <w:tcW w:w="1896" w:type="dxa"/>
            <w:shd w:val="clear" w:color="auto" w:fill="D9D9D9" w:themeFill="background1" w:themeFillShade="D9"/>
          </w:tcPr>
          <w:p w:rsidRPr="007A1656" w:rsidR="00890511" w:rsidP="00E741E3" w:rsidRDefault="00890511" w14:paraId="26711F46" w14:textId="77777777">
            <w:pPr>
              <w:spacing w:after="0" w:line="240" w:lineRule="auto"/>
              <w:jc w:val="both"/>
              <w:rPr>
                <w:rFonts w:ascii="Tahoma" w:hAnsi="Tahoma" w:cs="Tahoma"/>
                <w:sz w:val="16"/>
                <w:szCs w:val="16"/>
                <w:lang w:val="es-BO" w:eastAsia="es-ES"/>
              </w:rPr>
            </w:pPr>
            <w:r w:rsidRPr="007A1656">
              <w:rPr>
                <w:rFonts w:ascii="Tahoma" w:hAnsi="Tahoma" w:eastAsia="Times New Roman" w:cs="Tahoma"/>
                <w:b/>
                <w:bCs/>
                <w:sz w:val="16"/>
                <w:szCs w:val="16"/>
                <w:lang w:val="es-BO" w:eastAsia="es-PE"/>
              </w:rPr>
              <w:t xml:space="preserve">DEPARTAMENTO  </w:t>
            </w:r>
          </w:p>
        </w:tc>
        <w:tc>
          <w:tcPr>
            <w:tcW w:w="3381" w:type="dxa"/>
            <w:gridSpan w:val="3"/>
          </w:tcPr>
          <w:p w:rsidRPr="007A1656" w:rsidR="00890511" w:rsidP="00CC4270" w:rsidRDefault="00805809" w14:paraId="5CC98031" w14:textId="79B2F420">
            <w:pPr>
              <w:pStyle w:val="ListParagraph"/>
              <w:numPr>
                <w:ilvl w:val="0"/>
                <w:numId w:val="3"/>
              </w:numPr>
              <w:spacing w:after="0" w:line="240" w:lineRule="auto"/>
              <w:jc w:val="both"/>
              <w:rPr>
                <w:rFonts w:ascii="Tahoma" w:hAnsi="Tahoma" w:cs="Tahoma"/>
                <w:sz w:val="16"/>
                <w:szCs w:val="16"/>
                <w:lang w:val="es-BO" w:eastAsia="es-ES"/>
              </w:rPr>
            </w:pPr>
            <w:r w:rsidRPr="007A1656">
              <w:rPr>
                <w:rFonts w:ascii="Tahoma" w:hAnsi="Tahoma" w:cs="Tahoma"/>
                <w:sz w:val="16"/>
                <w:szCs w:val="16"/>
                <w:lang w:val="es-BO" w:eastAsia="es-ES"/>
              </w:rPr>
              <w:t xml:space="preserve">Ciudad de </w:t>
            </w:r>
            <w:r w:rsidRPr="007A1656" w:rsidR="00890511">
              <w:rPr>
                <w:rFonts w:ascii="Tahoma" w:hAnsi="Tahoma" w:cs="Tahoma"/>
                <w:sz w:val="16"/>
                <w:szCs w:val="16"/>
                <w:lang w:val="es-BO" w:eastAsia="es-ES"/>
              </w:rPr>
              <w:t xml:space="preserve">Oruro </w:t>
            </w:r>
          </w:p>
        </w:tc>
        <w:tc>
          <w:tcPr>
            <w:tcW w:w="955" w:type="dxa"/>
            <w:shd w:val="clear" w:color="auto" w:fill="D9D9D9" w:themeFill="background1" w:themeFillShade="D9"/>
          </w:tcPr>
          <w:p w:rsidRPr="007A1656" w:rsidR="00890511" w:rsidP="00E741E3" w:rsidRDefault="00890511" w14:paraId="3947C7BF" w14:textId="77777777">
            <w:pPr>
              <w:spacing w:after="0" w:line="240" w:lineRule="auto"/>
              <w:jc w:val="both"/>
              <w:rPr>
                <w:rFonts w:ascii="Tahoma" w:hAnsi="Tahoma" w:cs="Tahoma"/>
                <w:sz w:val="16"/>
                <w:szCs w:val="16"/>
                <w:lang w:val="es-BO" w:eastAsia="es-ES"/>
              </w:rPr>
            </w:pPr>
            <w:r w:rsidRPr="007A1656">
              <w:rPr>
                <w:rFonts w:ascii="Tahoma" w:hAnsi="Tahoma" w:eastAsia="Times New Roman" w:cs="Tahoma"/>
                <w:b/>
                <w:bCs/>
                <w:sz w:val="16"/>
                <w:szCs w:val="16"/>
                <w:lang w:val="es-BO" w:eastAsia="es-PE"/>
              </w:rPr>
              <w:t>FECHA</w:t>
            </w:r>
          </w:p>
        </w:tc>
        <w:tc>
          <w:tcPr>
            <w:tcW w:w="2871" w:type="dxa"/>
            <w:gridSpan w:val="3"/>
          </w:tcPr>
          <w:p w:rsidRPr="007A1656" w:rsidR="00890511" w:rsidP="00E741E3" w:rsidRDefault="00890511" w14:paraId="11C6AC1A" w14:textId="77777777">
            <w:pPr>
              <w:spacing w:after="0" w:line="240" w:lineRule="auto"/>
              <w:jc w:val="both"/>
              <w:rPr>
                <w:rFonts w:ascii="Tahoma" w:hAnsi="Tahoma" w:cs="Tahoma"/>
                <w:sz w:val="16"/>
                <w:szCs w:val="16"/>
                <w:lang w:val="es-BO" w:eastAsia="es-ES"/>
              </w:rPr>
            </w:pPr>
            <w:r w:rsidRPr="007A1656">
              <w:rPr>
                <w:rFonts w:ascii="Tahoma" w:hAnsi="Tahoma" w:cs="Tahoma"/>
                <w:sz w:val="16"/>
                <w:szCs w:val="16"/>
                <w:lang w:val="es-BO" w:eastAsia="es-ES"/>
              </w:rPr>
              <w:t>24/02/2023</w:t>
            </w:r>
          </w:p>
        </w:tc>
      </w:tr>
      <w:tr w:rsidRPr="007A1656" w:rsidR="00890511" w:rsidTr="00382631" w14:paraId="5A7EF33B" w14:textId="77777777">
        <w:tc>
          <w:tcPr>
            <w:tcW w:w="1896" w:type="dxa"/>
            <w:shd w:val="clear" w:color="auto" w:fill="D9D9D9" w:themeFill="background1" w:themeFillShade="D9"/>
          </w:tcPr>
          <w:p w:rsidRPr="007A1656" w:rsidR="00890511" w:rsidP="00E741E3" w:rsidRDefault="00890511" w14:paraId="5E783F9E" w14:textId="77777777">
            <w:pPr>
              <w:spacing w:after="0" w:line="240" w:lineRule="auto"/>
              <w:jc w:val="both"/>
              <w:rPr>
                <w:rFonts w:ascii="Tahoma" w:hAnsi="Tahoma" w:cs="Tahoma"/>
                <w:b/>
                <w:sz w:val="16"/>
                <w:szCs w:val="16"/>
                <w:lang w:val="es-BO" w:eastAsia="es-ES"/>
              </w:rPr>
            </w:pPr>
            <w:r w:rsidRPr="007A1656">
              <w:rPr>
                <w:rFonts w:ascii="Tahoma" w:hAnsi="Tahoma" w:eastAsia="Times New Roman" w:cs="Tahoma"/>
                <w:b/>
                <w:bCs/>
                <w:sz w:val="16"/>
                <w:szCs w:val="16"/>
                <w:lang w:val="es-BO" w:eastAsia="es-PE"/>
              </w:rPr>
              <w:t>LUGAR DEL EVENTO</w:t>
            </w:r>
            <w:r w:rsidRPr="007A1656">
              <w:rPr>
                <w:rFonts w:ascii="Tahoma" w:hAnsi="Tahoma" w:cs="Tahoma"/>
                <w:b/>
                <w:sz w:val="16"/>
                <w:szCs w:val="16"/>
                <w:lang w:val="es-BO" w:eastAsia="es-ES"/>
              </w:rPr>
              <w:t xml:space="preserve"> </w:t>
            </w:r>
          </w:p>
        </w:tc>
        <w:tc>
          <w:tcPr>
            <w:tcW w:w="7207" w:type="dxa"/>
            <w:gridSpan w:val="7"/>
            <w:shd w:val="clear" w:color="auto" w:fill="FFFFFF" w:themeFill="background1"/>
            <w:vAlign w:val="center"/>
          </w:tcPr>
          <w:p w:rsidRPr="007A1656" w:rsidR="00890511" w:rsidP="00E741E3" w:rsidRDefault="00890511" w14:paraId="462D7F71" w14:textId="77777777">
            <w:pPr>
              <w:spacing w:after="0" w:line="240" w:lineRule="auto"/>
              <w:jc w:val="both"/>
              <w:rPr>
                <w:rFonts w:ascii="Tahoma" w:hAnsi="Tahoma" w:cs="Tahoma"/>
                <w:sz w:val="16"/>
                <w:szCs w:val="16"/>
                <w:lang w:val="es-BO" w:eastAsia="es-ES"/>
              </w:rPr>
            </w:pPr>
            <w:r w:rsidRPr="007A1656">
              <w:rPr>
                <w:rFonts w:ascii="Tahoma" w:hAnsi="Tahoma" w:cs="Tahoma"/>
                <w:sz w:val="16"/>
                <w:szCs w:val="16"/>
                <w:lang w:val="es-BO" w:eastAsia="es-ES"/>
              </w:rPr>
              <w:t>Asociación de Municipios del Departamento de Oruro (AMDEOR)</w:t>
            </w:r>
          </w:p>
        </w:tc>
      </w:tr>
      <w:tr w:rsidRPr="007A1656" w:rsidR="00890511" w:rsidTr="00382631" w14:paraId="2314AAED" w14:textId="77777777">
        <w:tc>
          <w:tcPr>
            <w:tcW w:w="1896" w:type="dxa"/>
            <w:shd w:val="clear" w:color="auto" w:fill="D9D9D9" w:themeFill="background1" w:themeFillShade="D9"/>
          </w:tcPr>
          <w:p w:rsidRPr="007A1656" w:rsidR="00890511" w:rsidP="00E741E3" w:rsidRDefault="00890511" w14:paraId="53460ED3" w14:textId="77777777">
            <w:pPr>
              <w:spacing w:after="0" w:line="240" w:lineRule="auto"/>
              <w:jc w:val="both"/>
              <w:rPr>
                <w:rFonts w:ascii="Tahoma" w:hAnsi="Tahoma" w:cs="Tahoma"/>
                <w:sz w:val="16"/>
                <w:szCs w:val="16"/>
                <w:lang w:val="es-BO" w:eastAsia="es-ES"/>
              </w:rPr>
            </w:pPr>
            <w:r w:rsidRPr="007A1656">
              <w:rPr>
                <w:rFonts w:ascii="Tahoma" w:hAnsi="Tahoma" w:eastAsia="Times New Roman" w:cs="Tahoma"/>
                <w:b/>
                <w:bCs/>
                <w:sz w:val="16"/>
                <w:szCs w:val="16"/>
                <w:lang w:val="es-BO" w:eastAsia="es-PE"/>
              </w:rPr>
              <w:t>FUNCIONARIOS A CARGO</w:t>
            </w:r>
          </w:p>
        </w:tc>
        <w:tc>
          <w:tcPr>
            <w:tcW w:w="7207" w:type="dxa"/>
            <w:gridSpan w:val="7"/>
            <w:vAlign w:val="center"/>
          </w:tcPr>
          <w:p w:rsidRPr="007A1656" w:rsidR="00890511" w:rsidP="00CC4270" w:rsidRDefault="00890511" w14:paraId="41B3A02D" w14:textId="77777777">
            <w:pPr>
              <w:pStyle w:val="ListParagraph"/>
              <w:numPr>
                <w:ilvl w:val="0"/>
                <w:numId w:val="13"/>
              </w:numPr>
              <w:spacing w:after="0" w:line="240" w:lineRule="auto"/>
              <w:jc w:val="both"/>
              <w:rPr>
                <w:rFonts w:ascii="Tahoma" w:hAnsi="Tahoma" w:eastAsia="Times New Roman" w:cs="Tahoma"/>
                <w:bCs/>
                <w:sz w:val="16"/>
                <w:szCs w:val="16"/>
                <w:lang w:val="es-BO" w:eastAsia="es-PE"/>
              </w:rPr>
            </w:pPr>
            <w:r w:rsidRPr="007A1656">
              <w:rPr>
                <w:rFonts w:ascii="Tahoma" w:hAnsi="Tahoma" w:eastAsia="Times New Roman" w:cs="Tahoma"/>
                <w:bCs/>
                <w:sz w:val="16"/>
                <w:szCs w:val="16"/>
                <w:lang w:val="es-BO" w:eastAsia="es-PE"/>
              </w:rPr>
              <w:t xml:space="preserve">Boris Delgado 2. Raúl Tancara </w:t>
            </w:r>
          </w:p>
        </w:tc>
      </w:tr>
      <w:tr w:rsidRPr="007A1656" w:rsidR="00247216" w:rsidTr="00382631" w14:paraId="41FA14F1" w14:textId="77777777">
        <w:tc>
          <w:tcPr>
            <w:tcW w:w="1896" w:type="dxa"/>
            <w:shd w:val="clear" w:color="auto" w:fill="D9D9D9" w:themeFill="background1" w:themeFillShade="D9"/>
          </w:tcPr>
          <w:p w:rsidRPr="007A1656" w:rsidR="00890511" w:rsidP="00E741E3" w:rsidRDefault="00890511" w14:paraId="6AEE11FF" w14:textId="77777777">
            <w:pPr>
              <w:spacing w:after="0" w:line="240" w:lineRule="auto"/>
              <w:jc w:val="both"/>
              <w:rPr>
                <w:rFonts w:ascii="Tahoma" w:hAnsi="Tahoma" w:eastAsia="Times New Roman" w:cs="Tahoma"/>
                <w:b/>
                <w:bCs/>
                <w:sz w:val="16"/>
                <w:szCs w:val="16"/>
                <w:lang w:val="es-BO" w:eastAsia="es-PE"/>
              </w:rPr>
            </w:pPr>
            <w:r w:rsidRPr="007A1656">
              <w:rPr>
                <w:rFonts w:ascii="Tahoma" w:hAnsi="Tahoma" w:eastAsia="Times New Roman" w:cs="Tahoma"/>
                <w:b/>
                <w:bCs/>
                <w:sz w:val="16"/>
                <w:szCs w:val="16"/>
                <w:lang w:val="es-BO" w:eastAsia="es-PE"/>
              </w:rPr>
              <w:t>PARTICIPANTES</w:t>
            </w:r>
          </w:p>
          <w:p w:rsidRPr="007A1656" w:rsidR="00890511" w:rsidP="00E741E3" w:rsidRDefault="00890511" w14:paraId="4A3563EA" w14:textId="77777777">
            <w:pPr>
              <w:spacing w:after="0" w:line="240" w:lineRule="auto"/>
              <w:jc w:val="both"/>
              <w:rPr>
                <w:rFonts w:ascii="Tahoma" w:hAnsi="Tahoma" w:eastAsia="Times New Roman" w:cs="Tahoma"/>
                <w:b/>
                <w:bCs/>
                <w:sz w:val="16"/>
                <w:szCs w:val="16"/>
                <w:lang w:val="es-BO" w:eastAsia="es-PE"/>
              </w:rPr>
            </w:pPr>
            <w:r w:rsidRPr="007A1656">
              <w:rPr>
                <w:rFonts w:ascii="Tahoma" w:hAnsi="Tahoma" w:eastAsia="Times New Roman" w:cs="Tahoma"/>
                <w:b/>
                <w:bCs/>
                <w:sz w:val="16"/>
                <w:szCs w:val="16"/>
                <w:lang w:val="es-BO" w:eastAsia="es-PE"/>
              </w:rPr>
              <w:t xml:space="preserve">TURNO MAÑANA </w:t>
            </w:r>
          </w:p>
        </w:tc>
        <w:tc>
          <w:tcPr>
            <w:tcW w:w="1668" w:type="dxa"/>
          </w:tcPr>
          <w:p w:rsidRPr="007A1656" w:rsidR="00890511" w:rsidP="00E741E3" w:rsidRDefault="00890511" w14:paraId="7D46E0A5" w14:textId="77777777">
            <w:pPr>
              <w:tabs>
                <w:tab w:val="left" w:pos="601"/>
              </w:tabs>
              <w:spacing w:after="0" w:line="240" w:lineRule="auto"/>
              <w:jc w:val="both"/>
              <w:rPr>
                <w:rFonts w:ascii="Tahoma" w:hAnsi="Tahoma" w:cs="Tahoma"/>
                <w:sz w:val="16"/>
                <w:szCs w:val="16"/>
                <w:lang w:val="es-BO" w:eastAsia="es-ES"/>
              </w:rPr>
            </w:pPr>
            <w:r w:rsidRPr="007A1656">
              <w:rPr>
                <w:rFonts w:ascii="Tahoma" w:hAnsi="Tahoma" w:cs="Tahoma"/>
                <w:sz w:val="16"/>
                <w:szCs w:val="16"/>
                <w:lang w:val="es-BO" w:eastAsia="es-ES"/>
              </w:rPr>
              <w:t>4</w:t>
            </w:r>
          </w:p>
          <w:p w:rsidRPr="007A1656" w:rsidR="00890511" w:rsidP="00E741E3" w:rsidRDefault="00890511" w14:paraId="23251593" w14:textId="77777777">
            <w:pPr>
              <w:tabs>
                <w:tab w:val="left" w:pos="601"/>
              </w:tabs>
              <w:spacing w:after="0" w:line="240" w:lineRule="auto"/>
              <w:jc w:val="both"/>
              <w:rPr>
                <w:rFonts w:ascii="Tahoma" w:hAnsi="Tahoma" w:cs="Tahoma"/>
                <w:sz w:val="16"/>
                <w:szCs w:val="16"/>
                <w:lang w:val="es-BO" w:eastAsia="es-ES"/>
              </w:rPr>
            </w:pPr>
          </w:p>
        </w:tc>
        <w:tc>
          <w:tcPr>
            <w:tcW w:w="1649" w:type="dxa"/>
            <w:vMerge w:val="restart"/>
            <w:shd w:val="clear" w:color="auto" w:fill="D9D9D9" w:themeFill="background1" w:themeFillShade="D9"/>
          </w:tcPr>
          <w:p w:rsidRPr="007A1656" w:rsidR="00890511" w:rsidP="00E741E3" w:rsidRDefault="00890511" w14:paraId="60B97726" w14:textId="77777777">
            <w:pPr>
              <w:spacing w:after="0" w:line="240" w:lineRule="auto"/>
              <w:jc w:val="both"/>
              <w:rPr>
                <w:rFonts w:ascii="Tahoma" w:hAnsi="Tahoma" w:cs="Tahoma"/>
                <w:b/>
                <w:sz w:val="16"/>
                <w:szCs w:val="16"/>
                <w:lang w:val="es-BO" w:eastAsia="es-ES"/>
              </w:rPr>
            </w:pPr>
            <w:r w:rsidRPr="007A1656">
              <w:rPr>
                <w:rFonts w:ascii="Tahoma" w:hAnsi="Tahoma" w:cs="Tahoma"/>
                <w:b/>
                <w:sz w:val="16"/>
                <w:szCs w:val="16"/>
                <w:lang w:val="es-BO" w:eastAsia="es-ES"/>
              </w:rPr>
              <w:t xml:space="preserve">PARTICIPANTES HOMBRES  </w:t>
            </w:r>
          </w:p>
        </w:tc>
        <w:tc>
          <w:tcPr>
            <w:tcW w:w="1328" w:type="dxa"/>
            <w:gridSpan w:val="3"/>
          </w:tcPr>
          <w:p w:rsidRPr="007A1656" w:rsidR="00890511" w:rsidP="00E741E3" w:rsidRDefault="00890511" w14:paraId="461CE956" w14:textId="77777777">
            <w:pPr>
              <w:spacing w:after="0" w:line="240" w:lineRule="auto"/>
              <w:jc w:val="both"/>
              <w:rPr>
                <w:rFonts w:ascii="Tahoma" w:hAnsi="Tahoma" w:cs="Tahoma"/>
                <w:sz w:val="16"/>
                <w:szCs w:val="16"/>
                <w:lang w:val="es-BO" w:eastAsia="es-ES"/>
              </w:rPr>
            </w:pPr>
            <w:r w:rsidRPr="007A1656">
              <w:rPr>
                <w:rFonts w:ascii="Tahoma" w:hAnsi="Tahoma" w:cs="Tahoma"/>
                <w:sz w:val="16"/>
                <w:szCs w:val="16"/>
                <w:lang w:val="es-BO" w:eastAsia="es-ES"/>
              </w:rPr>
              <w:t>4</w:t>
            </w:r>
          </w:p>
          <w:p w:rsidRPr="007A1656" w:rsidR="00890511" w:rsidP="00E741E3" w:rsidRDefault="00890511" w14:paraId="5E305DBC" w14:textId="77777777">
            <w:pPr>
              <w:spacing w:after="0" w:line="240" w:lineRule="auto"/>
              <w:jc w:val="both"/>
              <w:rPr>
                <w:rFonts w:ascii="Tahoma" w:hAnsi="Tahoma" w:cs="Tahoma"/>
                <w:sz w:val="16"/>
                <w:szCs w:val="16"/>
                <w:lang w:val="es-BO" w:eastAsia="es-ES"/>
              </w:rPr>
            </w:pPr>
          </w:p>
        </w:tc>
        <w:tc>
          <w:tcPr>
            <w:tcW w:w="1697" w:type="dxa"/>
            <w:vMerge w:val="restart"/>
            <w:shd w:val="clear" w:color="auto" w:fill="D9D9D9" w:themeFill="background1" w:themeFillShade="D9"/>
          </w:tcPr>
          <w:p w:rsidRPr="007A1656" w:rsidR="00890511" w:rsidP="00E741E3" w:rsidRDefault="00890511" w14:paraId="0088D8CE" w14:textId="77777777">
            <w:pPr>
              <w:spacing w:after="0" w:line="240" w:lineRule="auto"/>
              <w:jc w:val="both"/>
              <w:rPr>
                <w:rFonts w:ascii="Tahoma" w:hAnsi="Tahoma" w:cs="Tahoma"/>
                <w:b/>
                <w:sz w:val="16"/>
                <w:szCs w:val="16"/>
                <w:lang w:val="es-BO" w:eastAsia="es-ES"/>
              </w:rPr>
            </w:pPr>
            <w:r w:rsidRPr="007A1656">
              <w:rPr>
                <w:rFonts w:ascii="Tahoma" w:hAnsi="Tahoma" w:cs="Tahoma"/>
                <w:b/>
                <w:sz w:val="16"/>
                <w:szCs w:val="16"/>
                <w:lang w:val="es-BO" w:eastAsia="es-ES"/>
              </w:rPr>
              <w:t xml:space="preserve">PARTICIPANTES MUJERES </w:t>
            </w:r>
          </w:p>
        </w:tc>
        <w:tc>
          <w:tcPr>
            <w:tcW w:w="865" w:type="dxa"/>
          </w:tcPr>
          <w:p w:rsidRPr="007A1656" w:rsidR="00890511" w:rsidP="00E741E3" w:rsidRDefault="00890511" w14:paraId="1CF212B5" w14:textId="77777777">
            <w:pPr>
              <w:spacing w:after="0" w:line="240" w:lineRule="auto"/>
              <w:jc w:val="both"/>
              <w:rPr>
                <w:rFonts w:ascii="Tahoma" w:hAnsi="Tahoma" w:cs="Tahoma"/>
                <w:sz w:val="16"/>
                <w:szCs w:val="16"/>
                <w:lang w:val="es-BO" w:eastAsia="es-ES"/>
              </w:rPr>
            </w:pPr>
            <w:r w:rsidRPr="007A1656">
              <w:rPr>
                <w:rFonts w:ascii="Tahoma" w:hAnsi="Tahoma" w:cs="Tahoma"/>
                <w:sz w:val="16"/>
                <w:szCs w:val="16"/>
                <w:lang w:val="es-BO" w:eastAsia="es-ES"/>
              </w:rPr>
              <w:t>0</w:t>
            </w:r>
          </w:p>
          <w:p w:rsidRPr="007A1656" w:rsidR="00890511" w:rsidP="00E741E3" w:rsidRDefault="00890511" w14:paraId="0DC46241" w14:textId="77777777">
            <w:pPr>
              <w:spacing w:after="0" w:line="240" w:lineRule="auto"/>
              <w:jc w:val="both"/>
              <w:rPr>
                <w:rFonts w:ascii="Tahoma" w:hAnsi="Tahoma" w:cs="Tahoma"/>
                <w:sz w:val="16"/>
                <w:szCs w:val="16"/>
                <w:lang w:val="es-BO" w:eastAsia="es-ES"/>
              </w:rPr>
            </w:pPr>
          </w:p>
        </w:tc>
      </w:tr>
      <w:tr w:rsidRPr="007A1656" w:rsidR="00247216" w:rsidTr="00382631" w14:paraId="51B9613A" w14:textId="77777777">
        <w:tc>
          <w:tcPr>
            <w:tcW w:w="1896" w:type="dxa"/>
            <w:shd w:val="clear" w:color="auto" w:fill="D9D9D9" w:themeFill="background1" w:themeFillShade="D9"/>
          </w:tcPr>
          <w:p w:rsidRPr="007A1656" w:rsidR="00890511" w:rsidP="00E741E3" w:rsidRDefault="00890511" w14:paraId="32024206" w14:textId="77777777">
            <w:pPr>
              <w:spacing w:after="0" w:line="240" w:lineRule="auto"/>
              <w:jc w:val="both"/>
              <w:rPr>
                <w:rFonts w:ascii="Tahoma" w:hAnsi="Tahoma" w:eastAsia="Times New Roman" w:cs="Tahoma"/>
                <w:b/>
                <w:bCs/>
                <w:sz w:val="16"/>
                <w:szCs w:val="16"/>
                <w:lang w:val="es-BO" w:eastAsia="es-PE"/>
              </w:rPr>
            </w:pPr>
            <w:r w:rsidRPr="007A1656">
              <w:rPr>
                <w:rFonts w:ascii="Tahoma" w:hAnsi="Tahoma" w:eastAsia="Times New Roman" w:cs="Tahoma"/>
                <w:b/>
                <w:bCs/>
                <w:sz w:val="16"/>
                <w:szCs w:val="16"/>
                <w:lang w:val="es-BO" w:eastAsia="es-PE"/>
              </w:rPr>
              <w:t>TURNO TARDE</w:t>
            </w:r>
          </w:p>
        </w:tc>
        <w:tc>
          <w:tcPr>
            <w:tcW w:w="1668" w:type="dxa"/>
          </w:tcPr>
          <w:p w:rsidRPr="007A1656" w:rsidR="00890511" w:rsidP="00E741E3" w:rsidRDefault="00890511" w14:paraId="1BABA185" w14:textId="77777777">
            <w:pPr>
              <w:tabs>
                <w:tab w:val="left" w:pos="601"/>
              </w:tabs>
              <w:spacing w:after="0" w:line="240" w:lineRule="auto"/>
              <w:jc w:val="both"/>
              <w:rPr>
                <w:rFonts w:ascii="Tahoma" w:hAnsi="Tahoma" w:cs="Tahoma"/>
                <w:sz w:val="16"/>
                <w:szCs w:val="16"/>
                <w:lang w:val="es-BO" w:eastAsia="es-ES"/>
              </w:rPr>
            </w:pPr>
            <w:r w:rsidRPr="007A1656">
              <w:rPr>
                <w:rFonts w:ascii="Tahoma" w:hAnsi="Tahoma" w:cs="Tahoma"/>
                <w:sz w:val="16"/>
                <w:szCs w:val="16"/>
                <w:lang w:val="es-BO" w:eastAsia="es-ES"/>
              </w:rPr>
              <w:t>24</w:t>
            </w:r>
          </w:p>
        </w:tc>
        <w:tc>
          <w:tcPr>
            <w:tcW w:w="1649" w:type="dxa"/>
            <w:vMerge/>
            <w:shd w:val="clear" w:color="auto" w:fill="D9D9D9" w:themeFill="background1" w:themeFillShade="D9"/>
          </w:tcPr>
          <w:p w:rsidRPr="007A1656" w:rsidR="00890511" w:rsidP="00E741E3" w:rsidRDefault="00890511" w14:paraId="22602DC8" w14:textId="77777777">
            <w:pPr>
              <w:spacing w:after="0" w:line="240" w:lineRule="auto"/>
              <w:jc w:val="both"/>
              <w:rPr>
                <w:rFonts w:ascii="Tahoma" w:hAnsi="Tahoma" w:cs="Tahoma"/>
                <w:b/>
                <w:sz w:val="16"/>
                <w:szCs w:val="16"/>
                <w:lang w:val="es-BO" w:eastAsia="es-ES"/>
              </w:rPr>
            </w:pPr>
          </w:p>
        </w:tc>
        <w:tc>
          <w:tcPr>
            <w:tcW w:w="1328" w:type="dxa"/>
            <w:gridSpan w:val="3"/>
          </w:tcPr>
          <w:p w:rsidRPr="007A1656" w:rsidR="00890511" w:rsidP="00E741E3" w:rsidRDefault="00890511" w14:paraId="5EC9098D" w14:textId="77777777">
            <w:pPr>
              <w:spacing w:after="0" w:line="240" w:lineRule="auto"/>
              <w:jc w:val="both"/>
              <w:rPr>
                <w:rFonts w:ascii="Tahoma" w:hAnsi="Tahoma" w:cs="Tahoma"/>
                <w:sz w:val="16"/>
                <w:szCs w:val="16"/>
                <w:lang w:val="es-BO" w:eastAsia="es-ES"/>
              </w:rPr>
            </w:pPr>
            <w:r w:rsidRPr="007A1656">
              <w:rPr>
                <w:rFonts w:ascii="Tahoma" w:hAnsi="Tahoma" w:cs="Tahoma"/>
                <w:sz w:val="16"/>
                <w:szCs w:val="16"/>
                <w:lang w:val="es-BO" w:eastAsia="es-ES"/>
              </w:rPr>
              <w:t>19</w:t>
            </w:r>
          </w:p>
        </w:tc>
        <w:tc>
          <w:tcPr>
            <w:tcW w:w="1697" w:type="dxa"/>
            <w:vMerge/>
            <w:shd w:val="clear" w:color="auto" w:fill="D9D9D9" w:themeFill="background1" w:themeFillShade="D9"/>
          </w:tcPr>
          <w:p w:rsidRPr="007A1656" w:rsidR="00890511" w:rsidP="00E741E3" w:rsidRDefault="00890511" w14:paraId="61805364" w14:textId="77777777">
            <w:pPr>
              <w:spacing w:after="0" w:line="240" w:lineRule="auto"/>
              <w:jc w:val="both"/>
              <w:rPr>
                <w:rFonts w:ascii="Tahoma" w:hAnsi="Tahoma" w:cs="Tahoma"/>
                <w:b/>
                <w:sz w:val="16"/>
                <w:szCs w:val="16"/>
                <w:lang w:val="es-BO" w:eastAsia="es-ES"/>
              </w:rPr>
            </w:pPr>
          </w:p>
        </w:tc>
        <w:tc>
          <w:tcPr>
            <w:tcW w:w="865" w:type="dxa"/>
          </w:tcPr>
          <w:p w:rsidRPr="007A1656" w:rsidR="00890511" w:rsidP="00E741E3" w:rsidRDefault="00890511" w14:paraId="130C161F" w14:textId="77777777">
            <w:pPr>
              <w:spacing w:after="0" w:line="240" w:lineRule="auto"/>
              <w:jc w:val="both"/>
              <w:rPr>
                <w:rFonts w:ascii="Tahoma" w:hAnsi="Tahoma" w:cs="Tahoma"/>
                <w:sz w:val="16"/>
                <w:szCs w:val="16"/>
                <w:lang w:val="es-BO" w:eastAsia="es-ES"/>
              </w:rPr>
            </w:pPr>
            <w:r w:rsidRPr="007A1656">
              <w:rPr>
                <w:rFonts w:ascii="Tahoma" w:hAnsi="Tahoma" w:cs="Tahoma"/>
                <w:sz w:val="16"/>
                <w:szCs w:val="16"/>
                <w:lang w:val="es-BO" w:eastAsia="es-ES"/>
              </w:rPr>
              <w:t>5</w:t>
            </w:r>
          </w:p>
        </w:tc>
      </w:tr>
    </w:tbl>
    <w:p w:rsidRPr="007A1656" w:rsidR="00890511" w:rsidP="00E741E3" w:rsidRDefault="00890511" w14:paraId="2B06A4E1" w14:textId="77777777">
      <w:pPr>
        <w:spacing w:after="0" w:line="240" w:lineRule="auto"/>
        <w:ind w:left="-270"/>
        <w:jc w:val="both"/>
        <w:rPr>
          <w:rFonts w:ascii="Tahoma" w:hAnsi="Tahoma" w:cs="Tahoma"/>
          <w:b/>
          <w:bCs/>
          <w:lang w:val="es-BO"/>
        </w:rPr>
      </w:pPr>
    </w:p>
    <w:tbl>
      <w:tblPr>
        <w:tblW w:w="0" w:type="auto"/>
        <w:tblInd w:w="-2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896"/>
        <w:gridCol w:w="1504"/>
        <w:gridCol w:w="1649"/>
        <w:gridCol w:w="73"/>
        <w:gridCol w:w="967"/>
        <w:gridCol w:w="358"/>
        <w:gridCol w:w="1705"/>
        <w:gridCol w:w="951"/>
      </w:tblGrid>
      <w:tr w:rsidRPr="007A1656" w:rsidR="00890511" w:rsidTr="00382631" w14:paraId="678E80E6" w14:textId="77777777">
        <w:tc>
          <w:tcPr>
            <w:tcW w:w="1896" w:type="dxa"/>
            <w:shd w:val="clear" w:color="auto" w:fill="D9D9D9" w:themeFill="background1" w:themeFillShade="D9"/>
          </w:tcPr>
          <w:p w:rsidRPr="007A1656" w:rsidR="00890511" w:rsidP="00E741E3" w:rsidRDefault="00890511" w14:paraId="38F0267A" w14:textId="77777777">
            <w:pPr>
              <w:spacing w:after="0" w:line="240" w:lineRule="auto"/>
              <w:jc w:val="both"/>
              <w:rPr>
                <w:rFonts w:ascii="Tahoma" w:hAnsi="Tahoma" w:cs="Tahoma"/>
                <w:sz w:val="16"/>
                <w:szCs w:val="16"/>
                <w:lang w:val="es-BO" w:eastAsia="es-ES"/>
              </w:rPr>
            </w:pPr>
            <w:r w:rsidRPr="007A1656">
              <w:rPr>
                <w:rFonts w:ascii="Tahoma" w:hAnsi="Tahoma" w:eastAsia="Times New Roman" w:cs="Tahoma"/>
                <w:b/>
                <w:bCs/>
                <w:sz w:val="16"/>
                <w:szCs w:val="16"/>
                <w:lang w:val="es-BO" w:eastAsia="es-PE"/>
              </w:rPr>
              <w:t xml:space="preserve">DEPARTAMENTO  </w:t>
            </w:r>
          </w:p>
        </w:tc>
        <w:tc>
          <w:tcPr>
            <w:tcW w:w="3226" w:type="dxa"/>
            <w:gridSpan w:val="3"/>
          </w:tcPr>
          <w:p w:rsidRPr="007A1656" w:rsidR="00890511" w:rsidP="00CC4270" w:rsidRDefault="00E805A0" w14:paraId="7000EEE2" w14:textId="41F4750B">
            <w:pPr>
              <w:pStyle w:val="ListParagraph"/>
              <w:numPr>
                <w:ilvl w:val="0"/>
                <w:numId w:val="3"/>
              </w:numPr>
              <w:spacing w:after="0" w:line="240" w:lineRule="auto"/>
              <w:jc w:val="both"/>
              <w:rPr>
                <w:rFonts w:ascii="Tahoma" w:hAnsi="Tahoma" w:cs="Tahoma"/>
                <w:sz w:val="16"/>
                <w:szCs w:val="16"/>
                <w:lang w:val="es-BO" w:eastAsia="es-ES"/>
              </w:rPr>
            </w:pPr>
            <w:r>
              <w:rPr>
                <w:rFonts w:ascii="Tahoma" w:hAnsi="Tahoma" w:cs="Tahoma"/>
                <w:sz w:val="16"/>
                <w:szCs w:val="16"/>
                <w:lang w:val="es-BO" w:eastAsia="es-ES"/>
              </w:rPr>
              <w:t>Palos Blancos</w:t>
            </w:r>
            <w:r w:rsidR="00805809">
              <w:rPr>
                <w:rFonts w:ascii="Tahoma" w:hAnsi="Tahoma" w:cs="Tahoma"/>
                <w:sz w:val="16"/>
                <w:szCs w:val="16"/>
                <w:lang w:val="es-BO" w:eastAsia="es-ES"/>
              </w:rPr>
              <w:t>, La Paz</w:t>
            </w:r>
            <w:r>
              <w:rPr>
                <w:rFonts w:ascii="Tahoma" w:hAnsi="Tahoma" w:cs="Tahoma"/>
                <w:sz w:val="16"/>
                <w:szCs w:val="16"/>
                <w:lang w:val="es-BO" w:eastAsia="es-ES"/>
              </w:rPr>
              <w:t xml:space="preserve"> (Comunidad </w:t>
            </w:r>
            <w:proofErr w:type="spellStart"/>
            <w:r>
              <w:rPr>
                <w:rFonts w:ascii="Tahoma" w:hAnsi="Tahoma" w:cs="Tahoma"/>
                <w:sz w:val="16"/>
                <w:szCs w:val="16"/>
                <w:lang w:val="es-BO" w:eastAsia="es-ES"/>
              </w:rPr>
              <w:t>Covendo</w:t>
            </w:r>
            <w:proofErr w:type="spellEnd"/>
            <w:r>
              <w:rPr>
                <w:rFonts w:ascii="Tahoma" w:hAnsi="Tahoma" w:cs="Tahoma"/>
                <w:sz w:val="16"/>
                <w:szCs w:val="16"/>
                <w:lang w:val="es-BO" w:eastAsia="es-ES"/>
              </w:rPr>
              <w:t>)</w:t>
            </w:r>
            <w:r w:rsidRPr="007A1656" w:rsidR="00890511">
              <w:rPr>
                <w:rFonts w:ascii="Tahoma" w:hAnsi="Tahoma" w:cs="Tahoma"/>
                <w:sz w:val="16"/>
                <w:szCs w:val="16"/>
                <w:lang w:val="es-BO" w:eastAsia="es-ES"/>
              </w:rPr>
              <w:t xml:space="preserve"> </w:t>
            </w:r>
          </w:p>
        </w:tc>
        <w:tc>
          <w:tcPr>
            <w:tcW w:w="967" w:type="dxa"/>
            <w:shd w:val="clear" w:color="auto" w:fill="D9D9D9" w:themeFill="background1" w:themeFillShade="D9"/>
          </w:tcPr>
          <w:p w:rsidRPr="007A1656" w:rsidR="00890511" w:rsidP="00E741E3" w:rsidRDefault="00890511" w14:paraId="6ED948C3" w14:textId="77777777">
            <w:pPr>
              <w:spacing w:after="0" w:line="240" w:lineRule="auto"/>
              <w:jc w:val="both"/>
              <w:rPr>
                <w:rFonts w:ascii="Tahoma" w:hAnsi="Tahoma" w:cs="Tahoma"/>
                <w:sz w:val="16"/>
                <w:szCs w:val="16"/>
                <w:lang w:val="es-BO" w:eastAsia="es-ES"/>
              </w:rPr>
            </w:pPr>
            <w:r w:rsidRPr="007A1656">
              <w:rPr>
                <w:rFonts w:ascii="Tahoma" w:hAnsi="Tahoma" w:eastAsia="Times New Roman" w:cs="Tahoma"/>
                <w:b/>
                <w:bCs/>
                <w:sz w:val="16"/>
                <w:szCs w:val="16"/>
                <w:lang w:val="es-BO" w:eastAsia="es-PE"/>
              </w:rPr>
              <w:t>FECHA</w:t>
            </w:r>
          </w:p>
        </w:tc>
        <w:tc>
          <w:tcPr>
            <w:tcW w:w="3014" w:type="dxa"/>
            <w:gridSpan w:val="3"/>
          </w:tcPr>
          <w:p w:rsidRPr="007A1656" w:rsidR="00890511" w:rsidP="00E741E3" w:rsidRDefault="00890511" w14:paraId="20C95A00" w14:textId="77777777">
            <w:pPr>
              <w:spacing w:after="0" w:line="240" w:lineRule="auto"/>
              <w:jc w:val="both"/>
              <w:rPr>
                <w:rFonts w:ascii="Tahoma" w:hAnsi="Tahoma" w:cs="Tahoma"/>
                <w:sz w:val="16"/>
                <w:szCs w:val="16"/>
                <w:lang w:val="es-BO" w:eastAsia="es-ES"/>
              </w:rPr>
            </w:pPr>
            <w:r w:rsidRPr="007A1656">
              <w:rPr>
                <w:rFonts w:ascii="Tahoma" w:hAnsi="Tahoma" w:cs="Tahoma"/>
                <w:sz w:val="16"/>
                <w:szCs w:val="16"/>
                <w:lang w:val="es-BO" w:eastAsia="es-ES"/>
              </w:rPr>
              <w:t>24/02/2023</w:t>
            </w:r>
          </w:p>
        </w:tc>
      </w:tr>
      <w:tr w:rsidRPr="007A1656" w:rsidR="00890511" w:rsidTr="00382631" w14:paraId="2DE53132" w14:textId="77777777">
        <w:tc>
          <w:tcPr>
            <w:tcW w:w="1896" w:type="dxa"/>
            <w:shd w:val="clear" w:color="auto" w:fill="D9D9D9" w:themeFill="background1" w:themeFillShade="D9"/>
          </w:tcPr>
          <w:p w:rsidRPr="007A1656" w:rsidR="00890511" w:rsidP="00E741E3" w:rsidRDefault="00890511" w14:paraId="60F3DBA8" w14:textId="77777777">
            <w:pPr>
              <w:spacing w:after="0" w:line="240" w:lineRule="auto"/>
              <w:jc w:val="both"/>
              <w:rPr>
                <w:rFonts w:ascii="Tahoma" w:hAnsi="Tahoma" w:cs="Tahoma"/>
                <w:b/>
                <w:sz w:val="16"/>
                <w:szCs w:val="16"/>
                <w:lang w:val="es-BO" w:eastAsia="es-ES"/>
              </w:rPr>
            </w:pPr>
            <w:r w:rsidRPr="007A1656">
              <w:rPr>
                <w:rFonts w:ascii="Tahoma" w:hAnsi="Tahoma" w:eastAsia="Times New Roman" w:cs="Tahoma"/>
                <w:b/>
                <w:bCs/>
                <w:sz w:val="16"/>
                <w:szCs w:val="16"/>
                <w:lang w:val="es-BO" w:eastAsia="es-PE"/>
              </w:rPr>
              <w:t>LUGAR DEL EVENTO</w:t>
            </w:r>
            <w:r w:rsidRPr="007A1656">
              <w:rPr>
                <w:rFonts w:ascii="Tahoma" w:hAnsi="Tahoma" w:cs="Tahoma"/>
                <w:b/>
                <w:sz w:val="16"/>
                <w:szCs w:val="16"/>
                <w:lang w:val="es-BO" w:eastAsia="es-ES"/>
              </w:rPr>
              <w:t xml:space="preserve"> </w:t>
            </w:r>
          </w:p>
        </w:tc>
        <w:tc>
          <w:tcPr>
            <w:tcW w:w="7207" w:type="dxa"/>
            <w:gridSpan w:val="7"/>
            <w:shd w:val="clear" w:color="auto" w:fill="FFFFFF" w:themeFill="background1"/>
            <w:vAlign w:val="center"/>
          </w:tcPr>
          <w:p w:rsidRPr="007A1656" w:rsidR="00890511" w:rsidP="00E741E3" w:rsidRDefault="00890511" w14:paraId="063EAFA6" w14:textId="77777777">
            <w:pPr>
              <w:spacing w:after="0" w:line="240" w:lineRule="auto"/>
              <w:jc w:val="both"/>
              <w:rPr>
                <w:rFonts w:ascii="Tahoma" w:hAnsi="Tahoma" w:cs="Tahoma"/>
                <w:sz w:val="16"/>
                <w:szCs w:val="16"/>
                <w:lang w:val="es-BO" w:eastAsia="es-ES"/>
              </w:rPr>
            </w:pPr>
            <w:r w:rsidRPr="007A1656">
              <w:rPr>
                <w:rFonts w:ascii="Tahoma" w:hAnsi="Tahoma" w:cs="Tahoma"/>
                <w:sz w:val="16"/>
                <w:szCs w:val="16"/>
                <w:lang w:val="es-BO" w:eastAsia="es-ES"/>
              </w:rPr>
              <w:t>Central de Pueblos Indígenas de La Paz - CPILAP</w:t>
            </w:r>
          </w:p>
        </w:tc>
      </w:tr>
      <w:tr w:rsidRPr="007A1656" w:rsidR="00890511" w:rsidTr="00382631" w14:paraId="633AC9B0" w14:textId="77777777">
        <w:tc>
          <w:tcPr>
            <w:tcW w:w="1896" w:type="dxa"/>
            <w:shd w:val="clear" w:color="auto" w:fill="D9D9D9" w:themeFill="background1" w:themeFillShade="D9"/>
          </w:tcPr>
          <w:p w:rsidRPr="007A1656" w:rsidR="00890511" w:rsidP="00E741E3" w:rsidRDefault="00890511" w14:paraId="4C9D265A" w14:textId="77777777">
            <w:pPr>
              <w:spacing w:after="0" w:line="240" w:lineRule="auto"/>
              <w:jc w:val="both"/>
              <w:rPr>
                <w:rFonts w:ascii="Tahoma" w:hAnsi="Tahoma" w:cs="Tahoma"/>
                <w:sz w:val="16"/>
                <w:szCs w:val="16"/>
                <w:lang w:val="es-BO" w:eastAsia="es-ES"/>
              </w:rPr>
            </w:pPr>
            <w:r w:rsidRPr="007A1656">
              <w:rPr>
                <w:rFonts w:ascii="Tahoma" w:hAnsi="Tahoma" w:eastAsia="Times New Roman" w:cs="Tahoma"/>
                <w:b/>
                <w:bCs/>
                <w:sz w:val="16"/>
                <w:szCs w:val="16"/>
                <w:lang w:val="es-BO" w:eastAsia="es-PE"/>
              </w:rPr>
              <w:t>FUNCIONARIOS A CARGO</w:t>
            </w:r>
          </w:p>
        </w:tc>
        <w:tc>
          <w:tcPr>
            <w:tcW w:w="7207" w:type="dxa"/>
            <w:gridSpan w:val="7"/>
            <w:vAlign w:val="center"/>
          </w:tcPr>
          <w:p w:rsidRPr="007A1656" w:rsidR="00890511" w:rsidP="00CC4270" w:rsidRDefault="00890511" w14:paraId="43D526B5" w14:textId="77777777">
            <w:pPr>
              <w:pStyle w:val="ListParagraph"/>
              <w:numPr>
                <w:ilvl w:val="0"/>
                <w:numId w:val="14"/>
              </w:numPr>
              <w:spacing w:after="0" w:line="240" w:lineRule="auto"/>
              <w:jc w:val="both"/>
              <w:rPr>
                <w:rFonts w:ascii="Tahoma" w:hAnsi="Tahoma" w:eastAsia="Times New Roman" w:cs="Tahoma"/>
                <w:bCs/>
                <w:sz w:val="16"/>
                <w:szCs w:val="16"/>
                <w:lang w:val="es-BO" w:eastAsia="es-PE"/>
              </w:rPr>
            </w:pPr>
            <w:r w:rsidRPr="007A1656">
              <w:rPr>
                <w:rFonts w:ascii="Tahoma" w:hAnsi="Tahoma" w:eastAsia="Times New Roman" w:cs="Tahoma"/>
                <w:bCs/>
                <w:sz w:val="16"/>
                <w:szCs w:val="16"/>
                <w:lang w:val="es-BO" w:eastAsia="es-PE"/>
              </w:rPr>
              <w:t xml:space="preserve">Raúl Vargas 2. Cristian Castelo </w:t>
            </w:r>
          </w:p>
        </w:tc>
      </w:tr>
      <w:tr w:rsidRPr="007A1656" w:rsidR="00890511" w:rsidTr="00382631" w14:paraId="67DE25A7" w14:textId="77777777">
        <w:tc>
          <w:tcPr>
            <w:tcW w:w="1896" w:type="dxa"/>
            <w:shd w:val="clear" w:color="auto" w:fill="D9D9D9" w:themeFill="background1" w:themeFillShade="D9"/>
          </w:tcPr>
          <w:p w:rsidRPr="007A1656" w:rsidR="00890511" w:rsidP="00E741E3" w:rsidRDefault="00890511" w14:paraId="61586045" w14:textId="77777777">
            <w:pPr>
              <w:spacing w:after="0" w:line="240" w:lineRule="auto"/>
              <w:jc w:val="both"/>
              <w:rPr>
                <w:rFonts w:ascii="Tahoma" w:hAnsi="Tahoma" w:eastAsia="Times New Roman" w:cs="Tahoma"/>
                <w:b/>
                <w:bCs/>
                <w:sz w:val="16"/>
                <w:szCs w:val="16"/>
                <w:lang w:val="es-BO" w:eastAsia="es-PE"/>
              </w:rPr>
            </w:pPr>
            <w:r w:rsidRPr="007A1656">
              <w:rPr>
                <w:rFonts w:ascii="Tahoma" w:hAnsi="Tahoma" w:eastAsia="Times New Roman" w:cs="Tahoma"/>
                <w:b/>
                <w:bCs/>
                <w:sz w:val="16"/>
                <w:szCs w:val="16"/>
                <w:lang w:val="es-BO" w:eastAsia="es-PE"/>
              </w:rPr>
              <w:t>PARTICIPANTES</w:t>
            </w:r>
          </w:p>
          <w:p w:rsidRPr="007A1656" w:rsidR="00890511" w:rsidP="00E741E3" w:rsidRDefault="00890511" w14:paraId="16721029" w14:textId="77777777">
            <w:pPr>
              <w:spacing w:after="0" w:line="240" w:lineRule="auto"/>
              <w:jc w:val="both"/>
              <w:rPr>
                <w:rFonts w:ascii="Tahoma" w:hAnsi="Tahoma" w:eastAsia="Times New Roman" w:cs="Tahoma"/>
                <w:b/>
                <w:bCs/>
                <w:sz w:val="16"/>
                <w:szCs w:val="16"/>
                <w:lang w:val="es-BO" w:eastAsia="es-PE"/>
              </w:rPr>
            </w:pPr>
          </w:p>
        </w:tc>
        <w:tc>
          <w:tcPr>
            <w:tcW w:w="1504" w:type="dxa"/>
          </w:tcPr>
          <w:p w:rsidRPr="007A1656" w:rsidR="00890511" w:rsidP="00E741E3" w:rsidRDefault="00890511" w14:paraId="30E2A73F" w14:textId="77777777">
            <w:pPr>
              <w:tabs>
                <w:tab w:val="left" w:pos="601"/>
              </w:tabs>
              <w:spacing w:after="0" w:line="240" w:lineRule="auto"/>
              <w:jc w:val="both"/>
              <w:rPr>
                <w:rFonts w:ascii="Tahoma" w:hAnsi="Tahoma" w:cs="Tahoma"/>
                <w:sz w:val="16"/>
                <w:szCs w:val="16"/>
                <w:lang w:val="es-BO" w:eastAsia="es-ES"/>
              </w:rPr>
            </w:pPr>
            <w:r w:rsidRPr="007A1656">
              <w:rPr>
                <w:rFonts w:ascii="Tahoma" w:hAnsi="Tahoma" w:cs="Tahoma"/>
                <w:sz w:val="16"/>
                <w:szCs w:val="16"/>
                <w:lang w:val="es-BO" w:eastAsia="es-ES"/>
              </w:rPr>
              <w:t>77</w:t>
            </w:r>
          </w:p>
        </w:tc>
        <w:tc>
          <w:tcPr>
            <w:tcW w:w="1649" w:type="dxa"/>
            <w:shd w:val="clear" w:color="auto" w:fill="D9D9D9" w:themeFill="background1" w:themeFillShade="D9"/>
          </w:tcPr>
          <w:p w:rsidRPr="007A1656" w:rsidR="00890511" w:rsidP="00E741E3" w:rsidRDefault="00890511" w14:paraId="0236F821" w14:textId="77777777">
            <w:pPr>
              <w:spacing w:after="0" w:line="240" w:lineRule="auto"/>
              <w:jc w:val="both"/>
              <w:rPr>
                <w:rFonts w:ascii="Tahoma" w:hAnsi="Tahoma" w:cs="Tahoma"/>
                <w:b/>
                <w:sz w:val="16"/>
                <w:szCs w:val="16"/>
                <w:lang w:val="es-BO" w:eastAsia="es-ES"/>
              </w:rPr>
            </w:pPr>
            <w:r w:rsidRPr="007A1656">
              <w:rPr>
                <w:rFonts w:ascii="Tahoma" w:hAnsi="Tahoma" w:cs="Tahoma"/>
                <w:b/>
                <w:sz w:val="16"/>
                <w:szCs w:val="16"/>
                <w:lang w:val="es-BO" w:eastAsia="es-ES"/>
              </w:rPr>
              <w:t xml:space="preserve">PARTICIPANTES HOMBRES  </w:t>
            </w:r>
          </w:p>
        </w:tc>
        <w:tc>
          <w:tcPr>
            <w:tcW w:w="1398" w:type="dxa"/>
            <w:gridSpan w:val="3"/>
          </w:tcPr>
          <w:p w:rsidRPr="007A1656" w:rsidR="00890511" w:rsidP="00E741E3" w:rsidRDefault="00890511" w14:paraId="11D9AE1B" w14:textId="77777777">
            <w:pPr>
              <w:spacing w:after="0" w:line="240" w:lineRule="auto"/>
              <w:jc w:val="both"/>
              <w:rPr>
                <w:rFonts w:ascii="Tahoma" w:hAnsi="Tahoma" w:cs="Tahoma"/>
                <w:sz w:val="16"/>
                <w:szCs w:val="16"/>
                <w:lang w:val="es-BO" w:eastAsia="es-ES"/>
              </w:rPr>
            </w:pPr>
            <w:r w:rsidRPr="007A1656">
              <w:rPr>
                <w:rFonts w:ascii="Tahoma" w:hAnsi="Tahoma" w:cs="Tahoma"/>
                <w:sz w:val="16"/>
                <w:szCs w:val="16"/>
                <w:lang w:val="es-BO" w:eastAsia="es-ES"/>
              </w:rPr>
              <w:t>51</w:t>
            </w:r>
          </w:p>
        </w:tc>
        <w:tc>
          <w:tcPr>
            <w:tcW w:w="1705" w:type="dxa"/>
            <w:shd w:val="clear" w:color="auto" w:fill="D9D9D9" w:themeFill="background1" w:themeFillShade="D9"/>
          </w:tcPr>
          <w:p w:rsidRPr="007A1656" w:rsidR="00890511" w:rsidP="00E741E3" w:rsidRDefault="00890511" w14:paraId="66F90A6A" w14:textId="77777777">
            <w:pPr>
              <w:spacing w:after="0" w:line="240" w:lineRule="auto"/>
              <w:jc w:val="both"/>
              <w:rPr>
                <w:rFonts w:ascii="Tahoma" w:hAnsi="Tahoma" w:cs="Tahoma"/>
                <w:b/>
                <w:sz w:val="16"/>
                <w:szCs w:val="16"/>
                <w:lang w:val="es-BO" w:eastAsia="es-ES"/>
              </w:rPr>
            </w:pPr>
            <w:r w:rsidRPr="007A1656">
              <w:rPr>
                <w:rFonts w:ascii="Tahoma" w:hAnsi="Tahoma" w:cs="Tahoma"/>
                <w:b/>
                <w:sz w:val="16"/>
                <w:szCs w:val="16"/>
                <w:lang w:val="es-BO" w:eastAsia="es-ES"/>
              </w:rPr>
              <w:t xml:space="preserve">PARTICIPANTES MUJERES </w:t>
            </w:r>
          </w:p>
        </w:tc>
        <w:tc>
          <w:tcPr>
            <w:tcW w:w="951" w:type="dxa"/>
          </w:tcPr>
          <w:p w:rsidRPr="007A1656" w:rsidR="00890511" w:rsidP="00E741E3" w:rsidRDefault="00890511" w14:paraId="7B1175B9" w14:textId="77777777">
            <w:pPr>
              <w:spacing w:after="0" w:line="240" w:lineRule="auto"/>
              <w:jc w:val="both"/>
              <w:rPr>
                <w:rFonts w:ascii="Tahoma" w:hAnsi="Tahoma" w:cs="Tahoma"/>
                <w:sz w:val="16"/>
                <w:szCs w:val="16"/>
                <w:lang w:val="es-BO" w:eastAsia="es-ES"/>
              </w:rPr>
            </w:pPr>
            <w:r w:rsidRPr="007A1656">
              <w:rPr>
                <w:rFonts w:ascii="Tahoma" w:hAnsi="Tahoma" w:cs="Tahoma"/>
                <w:sz w:val="16"/>
                <w:szCs w:val="16"/>
                <w:lang w:val="es-BO" w:eastAsia="es-ES"/>
              </w:rPr>
              <w:t>26</w:t>
            </w:r>
          </w:p>
        </w:tc>
      </w:tr>
    </w:tbl>
    <w:p w:rsidRPr="007A1656" w:rsidR="00890511" w:rsidP="00E741E3" w:rsidRDefault="00890511" w14:paraId="4BF66DDD" w14:textId="77777777">
      <w:pPr>
        <w:spacing w:after="0" w:line="240" w:lineRule="auto"/>
        <w:jc w:val="both"/>
        <w:rPr>
          <w:rFonts w:ascii="Tahoma" w:hAnsi="Tahoma" w:cs="Tahoma"/>
          <w:b/>
          <w:bCs/>
          <w:sz w:val="22"/>
          <w:szCs w:val="22"/>
          <w:lang w:val="es-BO"/>
        </w:rPr>
      </w:pPr>
    </w:p>
    <w:p w:rsidRPr="007A1656" w:rsidR="00890511" w:rsidP="000D5517" w:rsidRDefault="00727E2B" w14:paraId="47E1A787" w14:textId="77777777">
      <w:pPr>
        <w:pStyle w:val="Heading2"/>
        <w:numPr>
          <w:ilvl w:val="2"/>
          <w:numId w:val="19"/>
        </w:numPr>
        <w:spacing w:before="0"/>
        <w:ind w:hanging="1224"/>
        <w:jc w:val="both"/>
        <w:rPr>
          <w:rFonts w:ascii="Tahoma" w:hAnsi="Tahoma" w:cs="Tahoma"/>
          <w:b/>
          <w:color w:val="auto"/>
          <w:sz w:val="22"/>
          <w:szCs w:val="22"/>
          <w:lang w:val="es-BO"/>
        </w:rPr>
      </w:pPr>
      <w:bookmarkStart w:name="_Toc143458020" w:id="18"/>
      <w:r w:rsidRPr="007A1656">
        <w:rPr>
          <w:rFonts w:ascii="Tahoma" w:hAnsi="Tahoma" w:cs="Tahoma"/>
          <w:b/>
          <w:color w:val="auto"/>
          <w:sz w:val="22"/>
          <w:szCs w:val="22"/>
          <w:lang w:val="es-BO"/>
        </w:rPr>
        <w:t>Acuerdos Logrados</w:t>
      </w:r>
      <w:bookmarkEnd w:id="18"/>
      <w:r w:rsidRPr="007A1656">
        <w:rPr>
          <w:rFonts w:ascii="Tahoma" w:hAnsi="Tahoma" w:cs="Tahoma"/>
          <w:b/>
          <w:color w:val="auto"/>
          <w:sz w:val="22"/>
          <w:szCs w:val="22"/>
          <w:lang w:val="es-BO"/>
        </w:rPr>
        <w:t xml:space="preserve"> </w:t>
      </w:r>
    </w:p>
    <w:p w:rsidRPr="007A1656" w:rsidR="00CE0DD6" w:rsidP="00E741E3" w:rsidRDefault="00CE0DD6" w14:paraId="36E4C3A1" w14:textId="77777777">
      <w:pPr>
        <w:pStyle w:val="ListParagraph"/>
        <w:autoSpaceDE w:val="0"/>
        <w:autoSpaceDN w:val="0"/>
        <w:adjustRightInd w:val="0"/>
        <w:spacing w:after="0" w:line="240" w:lineRule="auto"/>
        <w:ind w:left="0"/>
        <w:jc w:val="both"/>
        <w:rPr>
          <w:rStyle w:val="Hyperlink"/>
          <w:rFonts w:ascii="Tahoma" w:hAnsi="Tahoma" w:cs="Tahoma"/>
          <w:b/>
          <w:noProof/>
          <w:color w:val="auto"/>
          <w:sz w:val="22"/>
          <w:szCs w:val="22"/>
          <w:u w:val="none"/>
          <w:lang w:val="es-BO"/>
        </w:rPr>
      </w:pPr>
    </w:p>
    <w:p w:rsidRPr="007A1656" w:rsidR="00890511" w:rsidP="00E741E3" w:rsidRDefault="00890511" w14:paraId="0131CC50" w14:textId="0156FDD9">
      <w:pPr>
        <w:spacing w:after="0" w:line="240" w:lineRule="auto"/>
        <w:jc w:val="both"/>
        <w:rPr>
          <w:rFonts w:ascii="Tahoma" w:hAnsi="Tahoma" w:cs="Tahoma"/>
          <w:bCs/>
          <w:sz w:val="22"/>
          <w:szCs w:val="22"/>
          <w:lang w:val="es-BO"/>
        </w:rPr>
      </w:pPr>
      <w:r w:rsidRPr="007A1656">
        <w:rPr>
          <w:rFonts w:ascii="Tahoma" w:hAnsi="Tahoma" w:cs="Tahoma"/>
          <w:bCs/>
          <w:sz w:val="22"/>
          <w:szCs w:val="22"/>
          <w:lang w:val="es-BO"/>
        </w:rPr>
        <w:t xml:space="preserve">Los equipos técnicos antes del cierre de los 10 eventos llegaron a los siguientes compromisos en torno a los aspectos que a continuación se detallan: </w:t>
      </w:r>
    </w:p>
    <w:p w:rsidRPr="007A1656" w:rsidR="005A2446" w:rsidP="00E741E3" w:rsidRDefault="005A2446" w14:paraId="0155219D" w14:textId="77777777">
      <w:pPr>
        <w:spacing w:after="0" w:line="240" w:lineRule="auto"/>
        <w:jc w:val="both"/>
        <w:rPr>
          <w:rFonts w:ascii="Tahoma" w:hAnsi="Tahoma" w:cs="Tahoma"/>
          <w:bCs/>
          <w:sz w:val="22"/>
          <w:szCs w:val="22"/>
          <w:lang w:val="es-BO"/>
        </w:rPr>
      </w:pPr>
    </w:p>
    <w:p w:rsidRPr="00CC57F6" w:rsidR="00890511" w:rsidP="00CC4270" w:rsidRDefault="00890511" w14:paraId="6E77BDDA" w14:textId="77777777">
      <w:pPr>
        <w:pStyle w:val="ListParagraph"/>
        <w:numPr>
          <w:ilvl w:val="0"/>
          <w:numId w:val="4"/>
        </w:numPr>
        <w:spacing w:after="0" w:line="240" w:lineRule="auto"/>
        <w:ind w:left="851" w:hanging="284"/>
        <w:jc w:val="both"/>
        <w:rPr>
          <w:rFonts w:ascii="Tahoma" w:hAnsi="Tahoma" w:cs="Tahoma"/>
          <w:sz w:val="20"/>
          <w:szCs w:val="20"/>
          <w:lang w:val="es-BO" w:eastAsia="es-ES"/>
        </w:rPr>
      </w:pPr>
      <w:r w:rsidRPr="00CC57F6">
        <w:rPr>
          <w:rFonts w:ascii="Tahoma" w:hAnsi="Tahoma" w:cs="Tahoma"/>
          <w:sz w:val="20"/>
          <w:szCs w:val="20"/>
          <w:lang w:val="es-BO" w:eastAsia="es-ES"/>
        </w:rPr>
        <w:t xml:space="preserve">El gobierno central a través del VMEER garantiza el financiamiento del Programa y Proyectos de electrificación rural, que cumplan con los criterios de elegibilidad (formato MEEPER y cumplimiento del Costo/ Eficiencia). </w:t>
      </w:r>
    </w:p>
    <w:p w:rsidRPr="00CC57F6" w:rsidR="00890511" w:rsidP="00CC4270" w:rsidRDefault="00890511" w14:paraId="02BB3528" w14:textId="24FB7080">
      <w:pPr>
        <w:pStyle w:val="ListParagraph"/>
        <w:numPr>
          <w:ilvl w:val="0"/>
          <w:numId w:val="4"/>
        </w:numPr>
        <w:spacing w:after="0" w:line="240" w:lineRule="auto"/>
        <w:ind w:left="851" w:hanging="284"/>
        <w:jc w:val="both"/>
        <w:rPr>
          <w:rFonts w:ascii="Tahoma" w:hAnsi="Tahoma" w:cs="Tahoma"/>
          <w:sz w:val="20"/>
          <w:szCs w:val="20"/>
          <w:lang w:val="es-BO" w:eastAsia="es-ES"/>
        </w:rPr>
      </w:pPr>
      <w:r w:rsidRPr="00AB1510">
        <w:rPr>
          <w:rFonts w:ascii="Tahoma" w:hAnsi="Tahoma" w:cs="Tahoma"/>
          <w:sz w:val="20"/>
          <w:szCs w:val="20"/>
          <w:lang w:val="es-BO" w:eastAsia="es-ES"/>
        </w:rPr>
        <w:t xml:space="preserve">Los Gobiernos Autónomos Municipales se comprometen a ejecutar los proyectos de electrificación rural desde su presupuesto a partir de la formulación de la gestión </w:t>
      </w:r>
      <w:r w:rsidRPr="3FEA2565">
        <w:rPr>
          <w:rFonts w:ascii="Tahoma" w:hAnsi="Tahoma" w:cs="Tahoma"/>
          <w:sz w:val="20"/>
          <w:szCs w:val="20"/>
          <w:lang w:val="es-BO" w:eastAsia="es-ES"/>
        </w:rPr>
        <w:t>202</w:t>
      </w:r>
      <w:r w:rsidRPr="3FEA2565" w:rsidR="0042782D">
        <w:rPr>
          <w:rFonts w:ascii="Tahoma" w:hAnsi="Tahoma" w:cs="Tahoma"/>
          <w:sz w:val="20"/>
          <w:szCs w:val="20"/>
          <w:lang w:val="es-BO" w:eastAsia="es-ES"/>
        </w:rPr>
        <w:t>4</w:t>
      </w:r>
      <w:r w:rsidRPr="00AB1510">
        <w:rPr>
          <w:rFonts w:ascii="Tahoma" w:hAnsi="Tahoma" w:cs="Tahoma"/>
          <w:sz w:val="20"/>
          <w:szCs w:val="20"/>
          <w:lang w:val="es-BO" w:eastAsia="es-ES"/>
        </w:rPr>
        <w:t xml:space="preserve"> en repuesta a su participación. </w:t>
      </w:r>
    </w:p>
    <w:p w:rsidRPr="00CC57F6" w:rsidR="00890511" w:rsidP="00CC4270" w:rsidRDefault="00890511" w14:paraId="62F30031" w14:textId="18BADB35">
      <w:pPr>
        <w:pStyle w:val="ListParagraph"/>
        <w:numPr>
          <w:ilvl w:val="0"/>
          <w:numId w:val="4"/>
        </w:numPr>
        <w:spacing w:after="0" w:line="240" w:lineRule="auto"/>
        <w:ind w:left="851" w:hanging="284"/>
        <w:jc w:val="both"/>
        <w:rPr>
          <w:rFonts w:ascii="Tahoma" w:hAnsi="Tahoma" w:cs="Tahoma"/>
          <w:sz w:val="20"/>
          <w:szCs w:val="20"/>
          <w:lang w:val="es-BO" w:eastAsia="es-ES"/>
        </w:rPr>
      </w:pPr>
      <w:r w:rsidRPr="00CC57F6">
        <w:rPr>
          <w:rFonts w:ascii="Tahoma" w:hAnsi="Tahoma" w:cs="Tahoma"/>
          <w:sz w:val="20"/>
          <w:szCs w:val="20"/>
          <w:lang w:val="es-BO" w:eastAsia="es-ES"/>
        </w:rPr>
        <w:t xml:space="preserve">Los Gobiernos Autónomos Municipales se comprometen a presentar a la brevedad posible </w:t>
      </w:r>
      <w:r w:rsidR="0042782D">
        <w:rPr>
          <w:rFonts w:ascii="Tahoma" w:hAnsi="Tahoma" w:cs="Tahoma"/>
          <w:sz w:val="20"/>
          <w:szCs w:val="20"/>
          <w:lang w:val="es-BO" w:eastAsia="es-ES"/>
        </w:rPr>
        <w:t xml:space="preserve">sus proyectos, que serán incluidos a los nuevos </w:t>
      </w:r>
      <w:r w:rsidRPr="00CC57F6">
        <w:rPr>
          <w:rFonts w:ascii="Tahoma" w:hAnsi="Tahoma" w:cs="Tahoma"/>
          <w:sz w:val="20"/>
          <w:szCs w:val="20"/>
          <w:lang w:val="es-BO" w:eastAsia="es-ES"/>
        </w:rPr>
        <w:t xml:space="preserve">Programas de Electrificación Rural. </w:t>
      </w:r>
    </w:p>
    <w:p w:rsidRPr="00CC57F6" w:rsidR="00890511" w:rsidP="00CC4270" w:rsidRDefault="00890511" w14:paraId="1F5B4EA4" w14:textId="77777777">
      <w:pPr>
        <w:pStyle w:val="ListParagraph"/>
        <w:numPr>
          <w:ilvl w:val="0"/>
          <w:numId w:val="4"/>
        </w:numPr>
        <w:spacing w:after="0" w:line="240" w:lineRule="auto"/>
        <w:ind w:left="851" w:hanging="284"/>
        <w:jc w:val="both"/>
        <w:rPr>
          <w:rFonts w:ascii="Tahoma" w:hAnsi="Tahoma" w:cs="Tahoma"/>
          <w:sz w:val="20"/>
          <w:szCs w:val="20"/>
          <w:lang w:val="es-BO" w:eastAsia="es-ES"/>
        </w:rPr>
      </w:pPr>
      <w:r w:rsidRPr="00CC57F6">
        <w:rPr>
          <w:rFonts w:ascii="Tahoma" w:hAnsi="Tahoma" w:cs="Tahoma"/>
          <w:sz w:val="20"/>
          <w:szCs w:val="20"/>
          <w:lang w:val="es-BO" w:eastAsia="es-ES"/>
        </w:rPr>
        <w:t>Los Gobiernos Autónomos Municipales se comprometen a garantizar la presentación de la Licencia Ambiental vigente, plan de desmonte y servidumbres (si así lo precisa el proyecto),</w:t>
      </w:r>
    </w:p>
    <w:p w:rsidRPr="00CC57F6" w:rsidR="00890511" w:rsidP="00CC4270" w:rsidRDefault="00890511" w14:paraId="0CE4B735" w14:textId="53784F87">
      <w:pPr>
        <w:pStyle w:val="ListParagraph"/>
        <w:numPr>
          <w:ilvl w:val="0"/>
          <w:numId w:val="4"/>
        </w:numPr>
        <w:spacing w:after="0" w:line="240" w:lineRule="auto"/>
        <w:ind w:left="851" w:hanging="284"/>
        <w:jc w:val="both"/>
        <w:rPr>
          <w:rFonts w:ascii="Tahoma" w:hAnsi="Tahoma" w:cs="Tahoma"/>
          <w:sz w:val="20"/>
          <w:szCs w:val="20"/>
          <w:lang w:val="es-BO" w:eastAsia="es-ES"/>
        </w:rPr>
      </w:pPr>
      <w:r w:rsidRPr="00CC57F6">
        <w:rPr>
          <w:rFonts w:ascii="Tahoma" w:hAnsi="Tahoma" w:cs="Tahoma"/>
          <w:sz w:val="20"/>
          <w:szCs w:val="20"/>
          <w:lang w:val="es-BO" w:eastAsia="es-ES"/>
        </w:rPr>
        <w:t>Compromiso de hacer seguimiento para garantizar la conexión de los beneficiarios a las nuevas redes de distribución</w:t>
      </w:r>
      <w:r w:rsidR="0042782D">
        <w:rPr>
          <w:rFonts w:ascii="Tahoma" w:hAnsi="Tahoma" w:cs="Tahoma"/>
          <w:sz w:val="20"/>
          <w:szCs w:val="20"/>
          <w:lang w:val="es-BO" w:eastAsia="es-ES"/>
        </w:rPr>
        <w:t xml:space="preserve"> eléctrica </w:t>
      </w:r>
      <w:r w:rsidRPr="00CC57F6">
        <w:rPr>
          <w:rFonts w:ascii="Tahoma" w:hAnsi="Tahoma" w:cs="Tahoma"/>
          <w:sz w:val="20"/>
          <w:szCs w:val="20"/>
          <w:lang w:val="es-BO" w:eastAsia="es-ES"/>
        </w:rPr>
        <w:t>construidas por el PER II y las que se ejecutaran con el PER III.</w:t>
      </w:r>
    </w:p>
    <w:p w:rsidRPr="00CC57F6" w:rsidR="00890511" w:rsidP="00CC4270" w:rsidRDefault="00890511" w14:paraId="3D5526A0" w14:textId="1A3EE544">
      <w:pPr>
        <w:pStyle w:val="ListParagraph"/>
        <w:numPr>
          <w:ilvl w:val="0"/>
          <w:numId w:val="4"/>
        </w:numPr>
        <w:shd w:val="clear" w:color="auto" w:fill="FFFFFF" w:themeFill="background1"/>
        <w:spacing w:after="0" w:line="240" w:lineRule="auto"/>
        <w:ind w:left="851" w:right="185" w:hanging="284"/>
        <w:jc w:val="both"/>
        <w:rPr>
          <w:rFonts w:ascii="Tahoma" w:hAnsi="Tahoma" w:cs="Tahoma"/>
          <w:sz w:val="20"/>
          <w:szCs w:val="20"/>
          <w:lang w:val="es-BO" w:eastAsia="es-ES"/>
        </w:rPr>
      </w:pPr>
      <w:r w:rsidRPr="00CC57F6">
        <w:rPr>
          <w:rFonts w:ascii="Tahoma" w:hAnsi="Tahoma" w:cs="Tahoma"/>
          <w:sz w:val="20"/>
          <w:szCs w:val="20"/>
          <w:lang w:val="es-BO" w:eastAsia="es-ES"/>
        </w:rPr>
        <w:t xml:space="preserve">Para temas de </w:t>
      </w:r>
      <w:r w:rsidRPr="00CC57F6" w:rsidR="007D1444">
        <w:rPr>
          <w:rFonts w:ascii="Tahoma" w:hAnsi="Tahoma" w:cs="Tahoma"/>
          <w:sz w:val="20"/>
          <w:szCs w:val="20"/>
          <w:lang w:val="es-BO" w:eastAsia="es-ES"/>
        </w:rPr>
        <w:t xml:space="preserve">socialización </w:t>
      </w:r>
      <w:r w:rsidRPr="00CC57F6">
        <w:rPr>
          <w:rFonts w:ascii="Tahoma" w:hAnsi="Tahoma" w:cs="Tahoma"/>
          <w:sz w:val="20"/>
          <w:szCs w:val="20"/>
          <w:lang w:val="es-BO" w:eastAsia="es-ES"/>
        </w:rPr>
        <w:t>técnica con los Gobiernos Autónomos Municipales, los puntos focales del VMEER detallar</w:t>
      </w:r>
      <w:r w:rsidR="00805809">
        <w:rPr>
          <w:rFonts w:ascii="Tahoma" w:hAnsi="Tahoma" w:cs="Tahoma"/>
          <w:sz w:val="20"/>
          <w:szCs w:val="20"/>
          <w:lang w:val="es-BO" w:eastAsia="es-ES"/>
        </w:rPr>
        <w:t>an información de contacto de</w:t>
      </w:r>
      <w:r w:rsidRPr="00CC57F6">
        <w:rPr>
          <w:rFonts w:ascii="Tahoma" w:hAnsi="Tahoma" w:cs="Tahoma"/>
          <w:sz w:val="20"/>
          <w:szCs w:val="20"/>
          <w:lang w:val="es-BO" w:eastAsia="es-ES"/>
        </w:rPr>
        <w:t xml:space="preserve"> los técnicos asignados</w:t>
      </w:r>
      <w:r w:rsidR="00805809">
        <w:rPr>
          <w:rFonts w:ascii="Tahoma" w:hAnsi="Tahoma" w:cs="Tahoma"/>
          <w:sz w:val="20"/>
          <w:szCs w:val="20"/>
          <w:lang w:val="es-BO" w:eastAsia="es-ES"/>
        </w:rPr>
        <w:t>.</w:t>
      </w:r>
    </w:p>
    <w:p w:rsidRPr="00CC57F6" w:rsidR="00890511" w:rsidP="00CC4270" w:rsidRDefault="00890511" w14:paraId="06B78EB6" w14:textId="62FABB37">
      <w:pPr>
        <w:pStyle w:val="ListParagraph"/>
        <w:numPr>
          <w:ilvl w:val="0"/>
          <w:numId w:val="4"/>
        </w:numPr>
        <w:spacing w:after="0" w:line="240" w:lineRule="auto"/>
        <w:ind w:left="851" w:hanging="284"/>
        <w:jc w:val="both"/>
        <w:rPr>
          <w:rFonts w:ascii="Tahoma" w:hAnsi="Tahoma" w:cs="Tahoma"/>
          <w:b/>
          <w:bCs/>
          <w:sz w:val="20"/>
          <w:szCs w:val="20"/>
          <w:lang w:val="es-BO"/>
        </w:rPr>
      </w:pPr>
      <w:r w:rsidRPr="00CC57F6">
        <w:rPr>
          <w:rFonts w:ascii="Tahoma" w:hAnsi="Tahoma" w:cs="Tahoma"/>
          <w:sz w:val="20"/>
          <w:szCs w:val="20"/>
          <w:lang w:val="es-BO" w:eastAsia="es-ES"/>
        </w:rPr>
        <w:t>Enviar la copia digital d</w:t>
      </w:r>
      <w:r w:rsidR="0042782D">
        <w:rPr>
          <w:rFonts w:ascii="Tahoma" w:hAnsi="Tahoma" w:cs="Tahoma"/>
          <w:sz w:val="20"/>
          <w:szCs w:val="20"/>
          <w:lang w:val="es-BO" w:eastAsia="es-ES"/>
        </w:rPr>
        <w:t>el</w:t>
      </w:r>
      <w:r w:rsidRPr="00CC57F6">
        <w:rPr>
          <w:rFonts w:ascii="Tahoma" w:hAnsi="Tahoma" w:cs="Tahoma"/>
          <w:sz w:val="20"/>
          <w:szCs w:val="20"/>
          <w:lang w:val="es-BO" w:eastAsia="es-ES"/>
        </w:rPr>
        <w:t xml:space="preserve"> manual</w:t>
      </w:r>
      <w:r w:rsidR="000C0A09">
        <w:rPr>
          <w:rFonts w:ascii="Tahoma" w:hAnsi="Tahoma" w:cs="Tahoma"/>
          <w:sz w:val="20"/>
          <w:szCs w:val="20"/>
          <w:lang w:val="es-BO" w:eastAsia="es-ES"/>
        </w:rPr>
        <w:t xml:space="preserve"> </w:t>
      </w:r>
      <w:r w:rsidR="0042782D">
        <w:rPr>
          <w:rFonts w:ascii="Tahoma" w:hAnsi="Tahoma" w:cs="Tahoma"/>
          <w:sz w:val="20"/>
          <w:szCs w:val="20"/>
          <w:lang w:val="es-BO" w:eastAsia="es-ES"/>
        </w:rPr>
        <w:t xml:space="preserve">MEEPER y formularios sistemas fotovoltaicos domiciliarios y sociales  </w:t>
      </w:r>
      <w:r w:rsidRPr="00CC57F6">
        <w:rPr>
          <w:rFonts w:ascii="Tahoma" w:hAnsi="Tahoma" w:cs="Tahoma"/>
          <w:sz w:val="20"/>
          <w:szCs w:val="20"/>
          <w:lang w:val="es-BO" w:eastAsia="es-ES"/>
        </w:rPr>
        <w:t xml:space="preserve"> a las instancias de las asociaciones de municipios, lugar donde se desarrollaron los eventos, luego de su aprobación mediante Resolución Ministerial.</w:t>
      </w:r>
    </w:p>
    <w:p w:rsidRPr="00CC57F6" w:rsidR="00890511" w:rsidP="00E741E3" w:rsidRDefault="00890511" w14:paraId="4AEA93A4" w14:textId="77777777">
      <w:pPr>
        <w:pStyle w:val="ListParagraph"/>
        <w:spacing w:after="0" w:line="240" w:lineRule="auto"/>
        <w:ind w:left="0"/>
        <w:jc w:val="both"/>
        <w:rPr>
          <w:rFonts w:ascii="Tahoma" w:hAnsi="Tahoma" w:cs="Tahoma"/>
          <w:b/>
          <w:bCs/>
          <w:sz w:val="20"/>
          <w:szCs w:val="20"/>
          <w:lang w:val="es-BO"/>
        </w:rPr>
      </w:pPr>
    </w:p>
    <w:p w:rsidRPr="007A1656" w:rsidR="00B14C01" w:rsidP="000D5517" w:rsidRDefault="00727E2B" w14:paraId="1D47BD42" w14:textId="77777777">
      <w:pPr>
        <w:pStyle w:val="Heading2"/>
        <w:numPr>
          <w:ilvl w:val="2"/>
          <w:numId w:val="19"/>
        </w:numPr>
        <w:spacing w:before="0"/>
        <w:ind w:hanging="1224"/>
        <w:jc w:val="both"/>
        <w:rPr>
          <w:rFonts w:ascii="Tahoma" w:hAnsi="Tahoma" w:cs="Tahoma"/>
          <w:b/>
          <w:color w:val="auto"/>
          <w:sz w:val="22"/>
          <w:szCs w:val="22"/>
          <w:lang w:val="es-BO"/>
        </w:rPr>
      </w:pPr>
      <w:bookmarkStart w:name="_Toc143458021" w:id="19"/>
      <w:r w:rsidRPr="007A1656">
        <w:rPr>
          <w:rFonts w:ascii="Tahoma" w:hAnsi="Tahoma" w:cs="Tahoma"/>
          <w:b/>
          <w:color w:val="auto"/>
          <w:sz w:val="22"/>
          <w:szCs w:val="22"/>
          <w:lang w:val="es-BO"/>
        </w:rPr>
        <w:t>Análisis de Asistencia</w:t>
      </w:r>
      <w:bookmarkEnd w:id="19"/>
    </w:p>
    <w:p w:rsidRPr="007A1656" w:rsidR="00AA520B" w:rsidP="00E741E3" w:rsidRDefault="00AA520B" w14:paraId="3D0BDE1C" w14:textId="0B54BCF4">
      <w:pPr>
        <w:spacing w:after="0" w:line="240" w:lineRule="auto"/>
        <w:jc w:val="both"/>
        <w:rPr>
          <w:rFonts w:ascii="Tahoma" w:hAnsi="Tahoma" w:cs="Tahoma"/>
          <w:sz w:val="22"/>
          <w:szCs w:val="22"/>
          <w:lang w:val="es-BO"/>
        </w:rPr>
      </w:pPr>
    </w:p>
    <w:p w:rsidRPr="007A1656" w:rsidR="00F10333" w:rsidP="00E741E3" w:rsidRDefault="0042782D" w14:paraId="5F796FE9" w14:textId="657D00D0">
      <w:pPr>
        <w:spacing w:after="0" w:line="240" w:lineRule="auto"/>
        <w:jc w:val="both"/>
        <w:rPr>
          <w:rFonts w:ascii="Tahoma" w:hAnsi="Tahoma" w:cs="Tahoma"/>
          <w:sz w:val="22"/>
          <w:szCs w:val="22"/>
          <w:lang w:val="es-BO"/>
        </w:rPr>
      </w:pPr>
      <w:r>
        <w:rPr>
          <w:rFonts w:ascii="Tahoma" w:hAnsi="Tahoma" w:cs="Tahoma"/>
          <w:sz w:val="22"/>
          <w:szCs w:val="22"/>
          <w:lang w:val="es-BO"/>
        </w:rPr>
        <w:t>Los</w:t>
      </w:r>
      <w:r w:rsidRPr="007A1656" w:rsidR="00890511">
        <w:rPr>
          <w:rFonts w:ascii="Tahoma" w:hAnsi="Tahoma" w:cs="Tahoma"/>
          <w:sz w:val="22"/>
          <w:szCs w:val="22"/>
          <w:lang w:val="es-BO"/>
        </w:rPr>
        <w:t xml:space="preserve"> siguientes datos </w:t>
      </w:r>
      <w:r w:rsidRPr="007A1656" w:rsidR="00EC0941">
        <w:rPr>
          <w:rFonts w:ascii="Tahoma" w:hAnsi="Tahoma" w:cs="Tahoma"/>
          <w:sz w:val="22"/>
          <w:szCs w:val="22"/>
          <w:lang w:val="es-BO"/>
        </w:rPr>
        <w:t>permiti</w:t>
      </w:r>
      <w:r>
        <w:rPr>
          <w:rFonts w:ascii="Tahoma" w:hAnsi="Tahoma" w:cs="Tahoma"/>
          <w:sz w:val="22"/>
          <w:szCs w:val="22"/>
          <w:lang w:val="es-BO"/>
        </w:rPr>
        <w:t>eron realizar un análisis de</w:t>
      </w:r>
      <w:r w:rsidRPr="007A1656" w:rsidR="00EC0941">
        <w:rPr>
          <w:rFonts w:ascii="Tahoma" w:hAnsi="Tahoma" w:cs="Tahoma"/>
          <w:sz w:val="22"/>
          <w:szCs w:val="22"/>
          <w:lang w:val="es-BO"/>
        </w:rPr>
        <w:t xml:space="preserve"> </w:t>
      </w:r>
      <w:r w:rsidRPr="007A1656" w:rsidR="00890511">
        <w:rPr>
          <w:rFonts w:ascii="Tahoma" w:hAnsi="Tahoma" w:cs="Tahoma"/>
          <w:sz w:val="22"/>
          <w:szCs w:val="22"/>
          <w:lang w:val="es-BO"/>
        </w:rPr>
        <w:t xml:space="preserve">la asistencia generada </w:t>
      </w:r>
      <w:r w:rsidRPr="007A1656" w:rsidR="00601A5D">
        <w:rPr>
          <w:rFonts w:ascii="Tahoma" w:hAnsi="Tahoma" w:cs="Tahoma"/>
          <w:sz w:val="22"/>
          <w:szCs w:val="22"/>
          <w:lang w:val="es-BO"/>
        </w:rPr>
        <w:t>de 9 eventos, uno por departamento en el territorio boliviano. El décimo evento fue priorizado para la Central de Pueblos Indígenas de La Paz – CPILAP, por requerimiento al VMEER.</w:t>
      </w:r>
    </w:p>
    <w:p w:rsidRPr="007A1656" w:rsidR="000D5517" w:rsidP="00E741E3" w:rsidRDefault="000D5517" w14:paraId="64DE4436" w14:textId="77777777">
      <w:pPr>
        <w:spacing w:after="0" w:line="240" w:lineRule="auto"/>
        <w:jc w:val="both"/>
        <w:rPr>
          <w:rFonts w:ascii="Tahoma" w:hAnsi="Tahoma" w:cs="Tahoma"/>
          <w:sz w:val="22"/>
          <w:szCs w:val="22"/>
          <w:lang w:val="es-BO"/>
        </w:rPr>
      </w:pPr>
    </w:p>
    <w:p w:rsidRPr="007A1656" w:rsidR="00890511" w:rsidP="00E741E3" w:rsidRDefault="00890511" w14:paraId="3951B485" w14:textId="1262CA02">
      <w:pPr>
        <w:spacing w:after="0" w:line="240" w:lineRule="auto"/>
        <w:jc w:val="both"/>
        <w:rPr>
          <w:rFonts w:ascii="Tahoma" w:hAnsi="Tahoma" w:cs="Tahoma"/>
          <w:sz w:val="22"/>
          <w:szCs w:val="22"/>
          <w:lang w:val="es-BO"/>
        </w:rPr>
      </w:pPr>
      <w:r w:rsidRPr="007A1656">
        <w:rPr>
          <w:rFonts w:ascii="Tahoma" w:hAnsi="Tahoma" w:cs="Tahoma"/>
          <w:sz w:val="22"/>
          <w:szCs w:val="22"/>
          <w:lang w:val="es-BO"/>
        </w:rPr>
        <w:t>A continuación, el detalle de análisis de asistencia con referencia de los 10 eventos</w:t>
      </w:r>
      <w:r w:rsidRPr="007A1656" w:rsidR="00EC0941">
        <w:rPr>
          <w:rFonts w:ascii="Tahoma" w:hAnsi="Tahoma" w:cs="Tahoma"/>
          <w:sz w:val="22"/>
          <w:szCs w:val="22"/>
          <w:lang w:val="es-BO"/>
        </w:rPr>
        <w:t xml:space="preserve"> en forma general y por género</w:t>
      </w:r>
      <w:r w:rsidRPr="007A1656">
        <w:rPr>
          <w:rFonts w:ascii="Tahoma" w:hAnsi="Tahoma" w:cs="Tahoma"/>
          <w:sz w:val="22"/>
          <w:szCs w:val="22"/>
          <w:lang w:val="es-BO"/>
        </w:rPr>
        <w:t xml:space="preserve">: </w:t>
      </w:r>
    </w:p>
    <w:p w:rsidRPr="007A1656" w:rsidR="00F10333" w:rsidP="00E741E3" w:rsidRDefault="00F10333" w14:paraId="2883E440" w14:textId="77777777">
      <w:pPr>
        <w:spacing w:after="0" w:line="240" w:lineRule="auto"/>
        <w:jc w:val="both"/>
        <w:rPr>
          <w:rFonts w:ascii="Tahoma" w:hAnsi="Tahoma" w:cs="Tahoma"/>
          <w:sz w:val="22"/>
          <w:szCs w:val="22"/>
          <w:lang w:val="es-BO"/>
        </w:rPr>
      </w:pPr>
    </w:p>
    <w:p w:rsidRPr="007A1656" w:rsidR="00A63C28" w:rsidP="00E741E3" w:rsidRDefault="00890511" w14:paraId="11066AD1" w14:textId="77777777">
      <w:pPr>
        <w:keepNext/>
        <w:spacing w:after="0" w:line="240" w:lineRule="auto"/>
        <w:jc w:val="center"/>
        <w:rPr>
          <w:rFonts w:ascii="Tahoma" w:hAnsi="Tahoma" w:cs="Tahoma"/>
          <w:lang w:val="es-BO"/>
        </w:rPr>
      </w:pPr>
      <w:r w:rsidRPr="007A1656">
        <w:rPr>
          <w:rFonts w:ascii="Tahoma" w:hAnsi="Tahoma" w:cs="Tahoma"/>
          <w:noProof/>
          <w:lang w:val="es-BO"/>
        </w:rPr>
        <w:drawing>
          <wp:inline distT="0" distB="0" distL="0" distR="0" wp14:anchorId="2CD53CFF" wp14:editId="0B91C1CE">
            <wp:extent cx="3597762" cy="1469390"/>
            <wp:effectExtent l="0" t="0" r="317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3628504" cy="1481946"/>
                    </a:xfrm>
                    <a:prstGeom prst="rect">
                      <a:avLst/>
                    </a:prstGeom>
                    <a:noFill/>
                  </pic:spPr>
                </pic:pic>
              </a:graphicData>
            </a:graphic>
          </wp:inline>
        </w:drawing>
      </w:r>
    </w:p>
    <w:p w:rsidRPr="007A1656" w:rsidR="00F10333" w:rsidP="00E741E3" w:rsidRDefault="00A63C28" w14:paraId="7E49DAB0" w14:textId="09AF9E82">
      <w:pPr>
        <w:spacing w:after="0" w:line="240" w:lineRule="auto"/>
        <w:jc w:val="center"/>
        <w:rPr>
          <w:rFonts w:ascii="Tahoma" w:hAnsi="Tahoma" w:cs="Tahoma"/>
          <w:b/>
          <w:bCs/>
          <w:sz w:val="20"/>
          <w:szCs w:val="20"/>
          <w:lang w:val="es-BO"/>
        </w:rPr>
      </w:pPr>
      <w:bookmarkStart w:name="_Toc136536072" w:id="20"/>
      <w:bookmarkStart w:name="_Toc143457755" w:id="21"/>
      <w:r w:rsidRPr="007A1656">
        <w:rPr>
          <w:rFonts w:ascii="Tahoma" w:hAnsi="Tahoma" w:cs="Tahoma"/>
          <w:b/>
          <w:bCs/>
          <w:sz w:val="20"/>
          <w:szCs w:val="20"/>
          <w:lang w:val="es-BO"/>
        </w:rPr>
        <w:t xml:space="preserve">Gráfico </w:t>
      </w:r>
      <w:r w:rsidRPr="007A1656">
        <w:rPr>
          <w:rFonts w:ascii="Tahoma" w:hAnsi="Tahoma" w:cs="Tahoma"/>
          <w:b/>
          <w:bCs/>
          <w:sz w:val="20"/>
          <w:szCs w:val="20"/>
          <w:lang w:val="es-BO"/>
        </w:rPr>
        <w:fldChar w:fldCharType="begin"/>
      </w:r>
      <w:r w:rsidRPr="007A1656">
        <w:rPr>
          <w:rFonts w:ascii="Tahoma" w:hAnsi="Tahoma" w:cs="Tahoma"/>
          <w:b/>
          <w:bCs/>
          <w:sz w:val="20"/>
          <w:szCs w:val="20"/>
          <w:lang w:val="es-BO"/>
        </w:rPr>
        <w:instrText xml:space="preserve"> SEQ Gráfico \* ARABIC </w:instrText>
      </w:r>
      <w:r w:rsidRPr="007A1656">
        <w:rPr>
          <w:rFonts w:ascii="Tahoma" w:hAnsi="Tahoma" w:cs="Tahoma"/>
          <w:b/>
          <w:bCs/>
          <w:sz w:val="20"/>
          <w:szCs w:val="20"/>
          <w:lang w:val="es-BO"/>
        </w:rPr>
        <w:fldChar w:fldCharType="separate"/>
      </w:r>
      <w:r w:rsidRPr="007A1656" w:rsidR="009639FB">
        <w:rPr>
          <w:rFonts w:ascii="Tahoma" w:hAnsi="Tahoma" w:cs="Tahoma"/>
          <w:b/>
          <w:bCs/>
          <w:noProof/>
          <w:sz w:val="20"/>
          <w:szCs w:val="20"/>
          <w:lang w:val="es-BO"/>
        </w:rPr>
        <w:t>1</w:t>
      </w:r>
      <w:r w:rsidRPr="007A1656">
        <w:rPr>
          <w:rFonts w:ascii="Tahoma" w:hAnsi="Tahoma" w:cs="Tahoma"/>
          <w:b/>
          <w:bCs/>
          <w:sz w:val="20"/>
          <w:szCs w:val="20"/>
          <w:lang w:val="es-BO"/>
        </w:rPr>
        <w:fldChar w:fldCharType="end"/>
      </w:r>
      <w:r w:rsidRPr="007A1656">
        <w:rPr>
          <w:rFonts w:ascii="Tahoma" w:hAnsi="Tahoma" w:cs="Tahoma"/>
          <w:b/>
          <w:bCs/>
          <w:sz w:val="20"/>
          <w:szCs w:val="20"/>
          <w:lang w:val="es-BO"/>
        </w:rPr>
        <w:t xml:space="preserve">: </w:t>
      </w:r>
      <w:r w:rsidRPr="007A1656" w:rsidR="00F10333">
        <w:rPr>
          <w:rFonts w:ascii="Tahoma" w:hAnsi="Tahoma" w:cs="Tahoma"/>
          <w:b/>
          <w:bCs/>
          <w:sz w:val="20"/>
          <w:szCs w:val="20"/>
          <w:lang w:val="es-BO"/>
        </w:rPr>
        <w:t>Asistencia general por género</w:t>
      </w:r>
      <w:bookmarkEnd w:id="20"/>
      <w:bookmarkEnd w:id="21"/>
    </w:p>
    <w:p w:rsidRPr="007A1656" w:rsidR="00890511" w:rsidP="00E741E3" w:rsidRDefault="00890511" w14:paraId="5ACC56CC" w14:textId="77777777">
      <w:pPr>
        <w:spacing w:after="0" w:line="240" w:lineRule="auto"/>
        <w:jc w:val="center"/>
        <w:rPr>
          <w:rFonts w:ascii="Tahoma" w:hAnsi="Tahoma" w:cs="Tahoma"/>
          <w:bCs/>
          <w:sz w:val="16"/>
          <w:szCs w:val="16"/>
          <w:lang w:val="es-BO"/>
        </w:rPr>
      </w:pPr>
      <w:r w:rsidRPr="007A1656">
        <w:rPr>
          <w:rFonts w:ascii="Tahoma" w:hAnsi="Tahoma" w:cs="Tahoma"/>
          <w:bCs/>
          <w:sz w:val="16"/>
          <w:szCs w:val="16"/>
          <w:lang w:val="es-BO"/>
        </w:rPr>
        <w:t>Fuente: Lista de asistencia de los 10 eventos febrero 2023</w:t>
      </w:r>
    </w:p>
    <w:p w:rsidRPr="007A1656" w:rsidR="00890511" w:rsidP="00E741E3" w:rsidRDefault="00890511" w14:paraId="6C2AABF8" w14:textId="77777777">
      <w:pPr>
        <w:spacing w:after="0" w:line="240" w:lineRule="auto"/>
        <w:jc w:val="both"/>
        <w:rPr>
          <w:rFonts w:ascii="Tahoma" w:hAnsi="Tahoma" w:cs="Tahoma"/>
          <w:sz w:val="22"/>
          <w:szCs w:val="22"/>
          <w:lang w:val="es-BO"/>
        </w:rPr>
      </w:pPr>
    </w:p>
    <w:p w:rsidRPr="007A1656" w:rsidR="00890511" w:rsidP="00E741E3" w:rsidRDefault="00890511" w14:paraId="3C143D75" w14:textId="77777777">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El grafico muestra, que la relación de asistencia general en los 10 eventos de socialización llevados a </w:t>
      </w:r>
      <w:proofErr w:type="gramStart"/>
      <w:r w:rsidRPr="007A1656">
        <w:rPr>
          <w:rFonts w:ascii="Tahoma" w:hAnsi="Tahoma" w:cs="Tahoma"/>
          <w:sz w:val="22"/>
          <w:szCs w:val="22"/>
          <w:lang w:val="es-BO"/>
        </w:rPr>
        <w:t>cabo,</w:t>
      </w:r>
      <w:proofErr w:type="gramEnd"/>
      <w:r w:rsidRPr="007A1656">
        <w:rPr>
          <w:rFonts w:ascii="Tahoma" w:hAnsi="Tahoma" w:cs="Tahoma"/>
          <w:sz w:val="22"/>
          <w:szCs w:val="22"/>
          <w:lang w:val="es-BO"/>
        </w:rPr>
        <w:t xml:space="preserve"> asistió en una mayoría la población masculina y una minoría la población femenina, alcanzando a un total de asistencia de 411 personas. </w:t>
      </w:r>
    </w:p>
    <w:p w:rsidRPr="007A1656" w:rsidR="00890511" w:rsidP="00E741E3" w:rsidRDefault="00890511" w14:paraId="6F868EC9" w14:textId="77777777">
      <w:pPr>
        <w:spacing w:after="0" w:line="240" w:lineRule="auto"/>
        <w:jc w:val="both"/>
        <w:rPr>
          <w:rFonts w:ascii="Tahoma" w:hAnsi="Tahoma" w:cs="Tahoma"/>
          <w:b/>
          <w:sz w:val="22"/>
          <w:szCs w:val="22"/>
          <w:lang w:val="es-BO"/>
        </w:rPr>
      </w:pPr>
    </w:p>
    <w:p w:rsidRPr="007A1656" w:rsidR="00890511" w:rsidP="00E741E3" w:rsidRDefault="00890511" w14:paraId="31E91DA6" w14:textId="77777777">
      <w:pPr>
        <w:spacing w:after="0" w:line="240" w:lineRule="auto"/>
        <w:ind w:left="-270"/>
        <w:jc w:val="center"/>
        <w:rPr>
          <w:rFonts w:ascii="Tahoma" w:hAnsi="Tahoma" w:cs="Tahoma"/>
          <w:sz w:val="20"/>
          <w:szCs w:val="20"/>
          <w:lang w:val="es-BO"/>
        </w:rPr>
      </w:pPr>
      <w:r w:rsidRPr="007A1656">
        <w:rPr>
          <w:rFonts w:ascii="Tahoma" w:hAnsi="Tahoma" w:cs="Tahoma"/>
          <w:noProof/>
          <w:sz w:val="20"/>
          <w:szCs w:val="20"/>
          <w:lang w:val="es-BO"/>
        </w:rPr>
        <w:drawing>
          <wp:inline distT="0" distB="0" distL="0" distR="0" wp14:anchorId="71C4B408" wp14:editId="223B7997">
            <wp:extent cx="3545404" cy="1637665"/>
            <wp:effectExtent l="0" t="0" r="0" b="63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email">
                      <a:extLst>
                        <a:ext uri="{28A0092B-C50C-407E-A947-70E740481C1C}">
                          <a14:useLocalDpi xmlns:a14="http://schemas.microsoft.com/office/drawing/2010/main"/>
                        </a:ext>
                      </a:extLst>
                    </a:blip>
                    <a:srcRect/>
                    <a:stretch>
                      <a:fillRect/>
                    </a:stretch>
                  </pic:blipFill>
                  <pic:spPr bwMode="auto">
                    <a:xfrm>
                      <a:off x="0" y="0"/>
                      <a:ext cx="3565716" cy="1647047"/>
                    </a:xfrm>
                    <a:prstGeom prst="rect">
                      <a:avLst/>
                    </a:prstGeom>
                    <a:noFill/>
                  </pic:spPr>
                </pic:pic>
              </a:graphicData>
            </a:graphic>
          </wp:inline>
        </w:drawing>
      </w:r>
    </w:p>
    <w:p w:rsidRPr="007A1656" w:rsidR="00F10333" w:rsidP="00E741E3" w:rsidRDefault="00F10333" w14:paraId="64AA862F" w14:textId="69493413">
      <w:pPr>
        <w:spacing w:after="0" w:line="240" w:lineRule="auto"/>
        <w:jc w:val="center"/>
        <w:rPr>
          <w:rFonts w:ascii="Tahoma" w:hAnsi="Tahoma" w:cs="Tahoma"/>
          <w:b/>
          <w:bCs/>
          <w:sz w:val="20"/>
          <w:szCs w:val="20"/>
          <w:lang w:val="es-BO"/>
        </w:rPr>
      </w:pPr>
      <w:bookmarkStart w:name="_Toc136536073" w:id="22"/>
      <w:bookmarkStart w:name="_Toc143457756" w:id="23"/>
      <w:r w:rsidRPr="007A1656">
        <w:rPr>
          <w:rFonts w:ascii="Tahoma" w:hAnsi="Tahoma" w:cs="Tahoma"/>
          <w:b/>
          <w:bCs/>
          <w:sz w:val="20"/>
          <w:szCs w:val="20"/>
          <w:lang w:val="es-BO"/>
        </w:rPr>
        <w:t xml:space="preserve">Gráfico </w:t>
      </w:r>
      <w:r w:rsidRPr="007A1656">
        <w:rPr>
          <w:rFonts w:ascii="Tahoma" w:hAnsi="Tahoma" w:cs="Tahoma"/>
          <w:b/>
          <w:bCs/>
          <w:sz w:val="20"/>
          <w:szCs w:val="20"/>
          <w:lang w:val="es-BO"/>
        </w:rPr>
        <w:fldChar w:fldCharType="begin"/>
      </w:r>
      <w:r w:rsidRPr="007A1656">
        <w:rPr>
          <w:rFonts w:ascii="Tahoma" w:hAnsi="Tahoma" w:cs="Tahoma"/>
          <w:b/>
          <w:bCs/>
          <w:sz w:val="20"/>
          <w:szCs w:val="20"/>
          <w:lang w:val="es-BO"/>
        </w:rPr>
        <w:instrText xml:space="preserve"> SEQ Gráfico \* ARABIC </w:instrText>
      </w:r>
      <w:r w:rsidRPr="007A1656">
        <w:rPr>
          <w:rFonts w:ascii="Tahoma" w:hAnsi="Tahoma" w:cs="Tahoma"/>
          <w:b/>
          <w:bCs/>
          <w:sz w:val="20"/>
          <w:szCs w:val="20"/>
          <w:lang w:val="es-BO"/>
        </w:rPr>
        <w:fldChar w:fldCharType="separate"/>
      </w:r>
      <w:r w:rsidRPr="007A1656" w:rsidR="009639FB">
        <w:rPr>
          <w:rFonts w:ascii="Tahoma" w:hAnsi="Tahoma" w:cs="Tahoma"/>
          <w:b/>
          <w:bCs/>
          <w:noProof/>
          <w:sz w:val="20"/>
          <w:szCs w:val="20"/>
          <w:lang w:val="es-BO"/>
        </w:rPr>
        <w:t>2</w:t>
      </w:r>
      <w:r w:rsidRPr="007A1656">
        <w:rPr>
          <w:rFonts w:ascii="Tahoma" w:hAnsi="Tahoma" w:cs="Tahoma"/>
          <w:b/>
          <w:bCs/>
          <w:sz w:val="20"/>
          <w:szCs w:val="20"/>
          <w:lang w:val="es-BO"/>
        </w:rPr>
        <w:fldChar w:fldCharType="end"/>
      </w:r>
      <w:r w:rsidRPr="007A1656">
        <w:rPr>
          <w:rFonts w:ascii="Tahoma" w:hAnsi="Tahoma" w:cs="Tahoma"/>
          <w:b/>
          <w:bCs/>
          <w:sz w:val="20"/>
          <w:szCs w:val="20"/>
          <w:lang w:val="es-BO"/>
        </w:rPr>
        <w:t>: Asistencia por departamento</w:t>
      </w:r>
      <w:bookmarkEnd w:id="22"/>
      <w:bookmarkEnd w:id="23"/>
    </w:p>
    <w:p w:rsidRPr="007A1656" w:rsidR="00890511" w:rsidP="00E741E3" w:rsidRDefault="00890511" w14:paraId="57232C84" w14:textId="7958C575">
      <w:pPr>
        <w:spacing w:after="0" w:line="240" w:lineRule="auto"/>
        <w:ind w:left="-274"/>
        <w:jc w:val="center"/>
        <w:rPr>
          <w:rFonts w:ascii="Tahoma" w:hAnsi="Tahoma" w:cs="Tahoma"/>
          <w:sz w:val="16"/>
          <w:szCs w:val="16"/>
          <w:lang w:val="es-BO"/>
        </w:rPr>
      </w:pPr>
      <w:r w:rsidRPr="007A1656">
        <w:rPr>
          <w:rFonts w:ascii="Tahoma" w:hAnsi="Tahoma" w:cs="Tahoma"/>
          <w:bCs/>
          <w:sz w:val="16"/>
          <w:szCs w:val="16"/>
          <w:lang w:val="es-BO"/>
        </w:rPr>
        <w:t>Fuente:</w:t>
      </w:r>
      <w:r w:rsidRPr="007A1656">
        <w:rPr>
          <w:rFonts w:ascii="Tahoma" w:hAnsi="Tahoma" w:cs="Tahoma"/>
          <w:sz w:val="16"/>
          <w:szCs w:val="16"/>
          <w:lang w:val="es-BO"/>
        </w:rPr>
        <w:t xml:space="preserve"> Lista de asistencia de los 10 eventos febrero 2023</w:t>
      </w:r>
    </w:p>
    <w:p w:rsidRPr="007A1656" w:rsidR="00890511" w:rsidP="00E741E3" w:rsidRDefault="00890511" w14:paraId="7B6F9B2B" w14:textId="77777777">
      <w:pPr>
        <w:spacing w:after="0" w:line="240" w:lineRule="auto"/>
        <w:jc w:val="both"/>
        <w:rPr>
          <w:rFonts w:ascii="Tahoma" w:hAnsi="Tahoma" w:cs="Tahoma"/>
          <w:sz w:val="22"/>
          <w:szCs w:val="22"/>
          <w:lang w:val="es-BO"/>
        </w:rPr>
      </w:pPr>
    </w:p>
    <w:p w:rsidRPr="007A1656" w:rsidR="00890511" w:rsidP="00E741E3" w:rsidRDefault="00890511" w14:paraId="03A0AAF3" w14:textId="20237463">
      <w:pPr>
        <w:spacing w:after="0" w:line="240" w:lineRule="auto"/>
        <w:jc w:val="both"/>
        <w:rPr>
          <w:rFonts w:ascii="Tahoma" w:hAnsi="Tahoma" w:cs="Tahoma"/>
          <w:sz w:val="22"/>
          <w:szCs w:val="22"/>
          <w:lang w:val="es-BO"/>
        </w:rPr>
      </w:pPr>
      <w:r w:rsidRPr="00AB1510">
        <w:rPr>
          <w:rFonts w:ascii="Tahoma" w:hAnsi="Tahoma" w:cs="Tahoma"/>
          <w:sz w:val="22"/>
          <w:szCs w:val="22"/>
          <w:lang w:val="es-BO"/>
        </w:rPr>
        <w:t xml:space="preserve">Los datos reflejan que el mayor número de asistencia por orden descendente (equivalente a más de 69 personas), se centra en los departamentos de: Chuquisaca, Potosí, en datos intermedios de asistencia (equivalente a más de 52 personas), se concentran en los departamentos de La Paz y Cochabamba y el menor número de asistencia (más de 11 personas) en los departamentos de Oruro, Pando Trinidad Santa Cruz y Tarija.  </w:t>
      </w:r>
    </w:p>
    <w:p w:rsidRPr="007A1656" w:rsidR="00F10333" w:rsidP="00E741E3" w:rsidRDefault="00F10333" w14:paraId="677C3EE9" w14:textId="77777777">
      <w:pPr>
        <w:spacing w:after="0" w:line="240" w:lineRule="auto"/>
        <w:jc w:val="both"/>
        <w:rPr>
          <w:rFonts w:ascii="Tahoma" w:hAnsi="Tahoma" w:cs="Tahoma"/>
          <w:sz w:val="22"/>
          <w:szCs w:val="22"/>
          <w:lang w:val="es-BO"/>
        </w:rPr>
      </w:pPr>
    </w:p>
    <w:p w:rsidRPr="007A1656" w:rsidR="00890511" w:rsidP="00E741E3" w:rsidRDefault="00890511" w14:paraId="45CAD62A" w14:textId="77777777">
      <w:pPr>
        <w:spacing w:after="0" w:line="240" w:lineRule="auto"/>
        <w:jc w:val="both"/>
        <w:rPr>
          <w:rFonts w:ascii="Tahoma" w:hAnsi="Tahoma" w:cs="Tahoma"/>
          <w:sz w:val="22"/>
          <w:szCs w:val="22"/>
          <w:lang w:val="es-BO"/>
        </w:rPr>
      </w:pPr>
      <w:r w:rsidRPr="007A1656">
        <w:rPr>
          <w:rFonts w:ascii="Tahoma" w:hAnsi="Tahoma" w:cs="Tahoma"/>
          <w:sz w:val="22"/>
          <w:szCs w:val="22"/>
          <w:lang w:val="es-BO"/>
        </w:rPr>
        <w:t>El análisis involucrará también la relación de asistencia de las instancias por evento de socialización llevado adelante.</w:t>
      </w:r>
    </w:p>
    <w:p w:rsidRPr="007A1656" w:rsidR="00F10333" w:rsidP="00F034D8" w:rsidRDefault="00F10333" w14:paraId="7AEFA226" w14:textId="258575DB">
      <w:pPr>
        <w:spacing w:after="0" w:line="240" w:lineRule="auto"/>
        <w:jc w:val="both"/>
        <w:rPr>
          <w:rFonts w:ascii="Tahoma" w:hAnsi="Tahoma" w:cs="Tahoma"/>
          <w:sz w:val="20"/>
          <w:szCs w:val="20"/>
          <w:lang w:val="es-BO"/>
        </w:rPr>
      </w:pPr>
    </w:p>
    <w:p w:rsidRPr="00CC57F6" w:rsidR="00890511" w:rsidP="00CC4270" w:rsidRDefault="101DC545" w14:paraId="1186D158" w14:textId="4772B28D">
      <w:pPr>
        <w:pStyle w:val="ListParagraph"/>
        <w:numPr>
          <w:ilvl w:val="0"/>
          <w:numId w:val="15"/>
        </w:numPr>
        <w:spacing w:after="0" w:line="240" w:lineRule="auto"/>
        <w:jc w:val="both"/>
        <w:rPr>
          <w:rFonts w:ascii="Tahoma" w:hAnsi="Tahoma" w:cs="Tahoma"/>
          <w:sz w:val="18"/>
          <w:szCs w:val="18"/>
          <w:lang w:val="es-BO"/>
        </w:rPr>
      </w:pPr>
      <w:r w:rsidRPr="00CC57F6">
        <w:rPr>
          <w:rFonts w:ascii="Tahoma" w:hAnsi="Tahoma" w:cs="Tahoma"/>
          <w:sz w:val="18"/>
          <w:szCs w:val="18"/>
          <w:shd w:val="clear" w:color="auto" w:fill="FFFFFF"/>
          <w:lang w:val="es-BO"/>
        </w:rPr>
        <w:t xml:space="preserve">En el evento </w:t>
      </w:r>
      <w:r w:rsidR="00E805A0">
        <w:rPr>
          <w:rFonts w:ascii="Tahoma" w:hAnsi="Tahoma" w:cs="Tahoma"/>
          <w:sz w:val="18"/>
          <w:szCs w:val="18"/>
          <w:shd w:val="clear" w:color="auto" w:fill="FFFFFF"/>
          <w:lang w:val="es-BO"/>
        </w:rPr>
        <w:t xml:space="preserve">realizado en la comunidad de </w:t>
      </w:r>
      <w:proofErr w:type="spellStart"/>
      <w:r w:rsidRPr="00CC57F6">
        <w:rPr>
          <w:rFonts w:ascii="Tahoma" w:hAnsi="Tahoma" w:cs="Tahoma"/>
          <w:sz w:val="18"/>
          <w:szCs w:val="18"/>
          <w:shd w:val="clear" w:color="auto" w:fill="FFFFFF"/>
          <w:lang w:val="es-BO"/>
        </w:rPr>
        <w:t>C</w:t>
      </w:r>
      <w:r w:rsidR="00E805A0">
        <w:rPr>
          <w:rFonts w:ascii="Tahoma" w:hAnsi="Tahoma" w:cs="Tahoma"/>
          <w:sz w:val="18"/>
          <w:szCs w:val="18"/>
          <w:shd w:val="clear" w:color="auto" w:fill="FFFFFF"/>
          <w:lang w:val="es-BO"/>
        </w:rPr>
        <w:t>ovendo</w:t>
      </w:r>
      <w:proofErr w:type="spellEnd"/>
      <w:r w:rsidR="00E805A0">
        <w:rPr>
          <w:rFonts w:ascii="Tahoma" w:hAnsi="Tahoma" w:cs="Tahoma"/>
          <w:sz w:val="18"/>
          <w:szCs w:val="18"/>
          <w:shd w:val="clear" w:color="auto" w:fill="FFFFFF"/>
          <w:lang w:val="es-BO"/>
        </w:rPr>
        <w:t>, municipio Palos Blancos,</w:t>
      </w:r>
      <w:r w:rsidRPr="00CC57F6">
        <w:rPr>
          <w:rFonts w:ascii="Tahoma" w:hAnsi="Tahoma" w:cs="Tahoma"/>
          <w:sz w:val="18"/>
          <w:szCs w:val="18"/>
          <w:shd w:val="clear" w:color="auto" w:fill="FFFFFF"/>
          <w:lang w:val="es-BO"/>
        </w:rPr>
        <w:t xml:space="preserve"> departamento de </w:t>
      </w:r>
      <w:r w:rsidRPr="00CC57F6" w:rsidR="0ED29DCE">
        <w:rPr>
          <w:rFonts w:ascii="Tahoma" w:hAnsi="Tahoma" w:cs="Tahoma"/>
          <w:sz w:val="18"/>
          <w:szCs w:val="18"/>
          <w:shd w:val="clear" w:color="auto" w:fill="FFFFFF"/>
          <w:lang w:val="es-BO"/>
        </w:rPr>
        <w:t>L</w:t>
      </w:r>
      <w:r w:rsidR="00E805A0">
        <w:rPr>
          <w:rFonts w:ascii="Tahoma" w:hAnsi="Tahoma" w:cs="Tahoma"/>
          <w:sz w:val="18"/>
          <w:szCs w:val="18"/>
          <w:shd w:val="clear" w:color="auto" w:fill="FFFFFF"/>
          <w:lang w:val="es-BO"/>
        </w:rPr>
        <w:t>a</w:t>
      </w:r>
      <w:r w:rsidRPr="00CC57F6" w:rsidR="0ED29DCE">
        <w:rPr>
          <w:rFonts w:ascii="Tahoma" w:hAnsi="Tahoma" w:cs="Tahoma"/>
          <w:sz w:val="18"/>
          <w:szCs w:val="18"/>
          <w:shd w:val="clear" w:color="auto" w:fill="FFFFFF"/>
          <w:lang w:val="es-BO"/>
        </w:rPr>
        <w:t xml:space="preserve"> P</w:t>
      </w:r>
      <w:r w:rsidR="00E805A0">
        <w:rPr>
          <w:rFonts w:ascii="Tahoma" w:hAnsi="Tahoma" w:cs="Tahoma"/>
          <w:sz w:val="18"/>
          <w:szCs w:val="18"/>
          <w:shd w:val="clear" w:color="auto" w:fill="FFFFFF"/>
          <w:lang w:val="es-BO"/>
        </w:rPr>
        <w:t>az</w:t>
      </w:r>
      <w:r w:rsidRPr="00CC57F6">
        <w:rPr>
          <w:rFonts w:ascii="Tahoma" w:hAnsi="Tahoma" w:cs="Tahoma"/>
          <w:sz w:val="18"/>
          <w:szCs w:val="18"/>
          <w:shd w:val="clear" w:color="auto" w:fill="FFFFFF"/>
          <w:lang w:val="es-BO"/>
        </w:rPr>
        <w:t xml:space="preserve">, </w:t>
      </w:r>
      <w:r w:rsidR="00B24956">
        <w:rPr>
          <w:rFonts w:ascii="Tahoma" w:hAnsi="Tahoma" w:cs="Tahoma"/>
          <w:sz w:val="18"/>
          <w:szCs w:val="18"/>
          <w:shd w:val="clear" w:color="auto" w:fill="FFFFFF"/>
          <w:lang w:val="es-BO"/>
        </w:rPr>
        <w:t xml:space="preserve">el registro de asistencia </w:t>
      </w:r>
      <w:r w:rsidRPr="00CC57F6">
        <w:rPr>
          <w:rFonts w:ascii="Tahoma" w:hAnsi="Tahoma" w:cs="Tahoma"/>
          <w:sz w:val="18"/>
          <w:szCs w:val="18"/>
          <w:shd w:val="clear" w:color="auto" w:fill="FFFFFF"/>
          <w:lang w:val="es-BO"/>
        </w:rPr>
        <w:t>refleja</w:t>
      </w:r>
      <w:r w:rsidR="00B24956">
        <w:rPr>
          <w:rFonts w:ascii="Tahoma" w:hAnsi="Tahoma" w:cs="Tahoma"/>
          <w:sz w:val="18"/>
          <w:szCs w:val="18"/>
          <w:shd w:val="clear" w:color="auto" w:fill="FFFFFF"/>
          <w:lang w:val="es-BO"/>
        </w:rPr>
        <w:t xml:space="preserve"> a 77 </w:t>
      </w:r>
      <w:r w:rsidRPr="00CC57F6">
        <w:rPr>
          <w:rFonts w:ascii="Tahoma" w:hAnsi="Tahoma" w:cs="Tahoma"/>
          <w:sz w:val="18"/>
          <w:szCs w:val="18"/>
          <w:shd w:val="clear" w:color="auto" w:fill="FFFFFF"/>
          <w:lang w:val="es-BO"/>
        </w:rPr>
        <w:t>asistente</w:t>
      </w:r>
      <w:r w:rsidR="00B24956">
        <w:rPr>
          <w:rFonts w:ascii="Tahoma" w:hAnsi="Tahoma" w:cs="Tahoma"/>
          <w:sz w:val="18"/>
          <w:szCs w:val="18"/>
          <w:shd w:val="clear" w:color="auto" w:fill="FFFFFF"/>
          <w:lang w:val="es-BO"/>
        </w:rPr>
        <w:t>s. Una mayoría</w:t>
      </w:r>
      <w:r w:rsidR="00011F55">
        <w:rPr>
          <w:rFonts w:ascii="Tahoma" w:hAnsi="Tahoma" w:cs="Tahoma"/>
          <w:sz w:val="18"/>
          <w:szCs w:val="18"/>
          <w:shd w:val="clear" w:color="auto" w:fill="FFFFFF"/>
          <w:lang w:val="es-BO"/>
        </w:rPr>
        <w:t xml:space="preserve"> que son 22 asistentes corresponde a </w:t>
      </w:r>
      <w:r w:rsidR="00B24956">
        <w:rPr>
          <w:rFonts w:ascii="Tahoma" w:hAnsi="Tahoma" w:cs="Tahoma"/>
          <w:sz w:val="18"/>
          <w:szCs w:val="18"/>
          <w:shd w:val="clear" w:color="auto" w:fill="FFFFFF"/>
          <w:lang w:val="es-BO"/>
        </w:rPr>
        <w:t>b</w:t>
      </w:r>
      <w:r w:rsidRPr="00CC57F6">
        <w:rPr>
          <w:rFonts w:ascii="Tahoma" w:hAnsi="Tahoma" w:cs="Tahoma"/>
          <w:sz w:val="18"/>
          <w:szCs w:val="18"/>
          <w:shd w:val="clear" w:color="auto" w:fill="FFFFFF"/>
          <w:lang w:val="es-BO"/>
        </w:rPr>
        <w:t xml:space="preserve">ases de los </w:t>
      </w:r>
      <w:r w:rsidR="00E805A0">
        <w:rPr>
          <w:rFonts w:ascii="Tahoma" w:hAnsi="Tahoma" w:cs="Tahoma"/>
          <w:sz w:val="18"/>
          <w:szCs w:val="18"/>
          <w:shd w:val="clear" w:color="auto" w:fill="FFFFFF"/>
          <w:lang w:val="es-BO"/>
        </w:rPr>
        <w:t>P</w:t>
      </w:r>
      <w:r w:rsidRPr="00CC57F6">
        <w:rPr>
          <w:rFonts w:ascii="Tahoma" w:hAnsi="Tahoma" w:cs="Tahoma"/>
          <w:sz w:val="18"/>
          <w:szCs w:val="18"/>
          <w:shd w:val="clear" w:color="auto" w:fill="FFFFFF"/>
          <w:lang w:val="es-BO"/>
        </w:rPr>
        <w:t xml:space="preserve">ueblos </w:t>
      </w:r>
      <w:r w:rsidR="00E805A0">
        <w:rPr>
          <w:rFonts w:ascii="Tahoma" w:hAnsi="Tahoma" w:cs="Tahoma"/>
          <w:sz w:val="18"/>
          <w:szCs w:val="18"/>
          <w:shd w:val="clear" w:color="auto" w:fill="FFFFFF"/>
          <w:lang w:val="es-BO"/>
        </w:rPr>
        <w:t>O</w:t>
      </w:r>
      <w:r w:rsidRPr="00CC57F6">
        <w:rPr>
          <w:rFonts w:ascii="Tahoma" w:hAnsi="Tahoma" w:cs="Tahoma"/>
          <w:sz w:val="18"/>
          <w:szCs w:val="18"/>
          <w:shd w:val="clear" w:color="auto" w:fill="FFFFFF"/>
          <w:lang w:val="es-BO"/>
        </w:rPr>
        <w:t xml:space="preserve">riginarios </w:t>
      </w:r>
      <w:r w:rsidRPr="00CC57F6" w:rsidR="7DF90EBF">
        <w:rPr>
          <w:rFonts w:ascii="Tahoma" w:hAnsi="Tahoma" w:cs="Tahoma"/>
          <w:sz w:val="18"/>
          <w:szCs w:val="18"/>
          <w:lang w:val="es-BO"/>
        </w:rPr>
        <w:t xml:space="preserve">(Leco, Tacana y </w:t>
      </w:r>
      <w:proofErr w:type="spellStart"/>
      <w:r w:rsidRPr="00CC57F6" w:rsidR="7DF90EBF">
        <w:rPr>
          <w:rFonts w:ascii="Tahoma" w:hAnsi="Tahoma" w:cs="Tahoma"/>
          <w:sz w:val="18"/>
          <w:szCs w:val="18"/>
          <w:lang w:val="es-BO"/>
        </w:rPr>
        <w:t>Moseten</w:t>
      </w:r>
      <w:proofErr w:type="spellEnd"/>
      <w:r w:rsidRPr="00CC57F6" w:rsidR="7DF90EBF">
        <w:rPr>
          <w:rFonts w:ascii="Tahoma" w:hAnsi="Tahoma" w:cs="Tahoma"/>
          <w:sz w:val="18"/>
          <w:szCs w:val="18"/>
          <w:lang w:val="es-BO"/>
        </w:rPr>
        <w:t xml:space="preserve">) </w:t>
      </w:r>
      <w:r w:rsidRPr="00CC57F6">
        <w:rPr>
          <w:rFonts w:ascii="Tahoma" w:hAnsi="Tahoma" w:cs="Tahoma"/>
          <w:sz w:val="18"/>
          <w:szCs w:val="18"/>
          <w:shd w:val="clear" w:color="auto" w:fill="FFFFFF"/>
          <w:lang w:val="es-BO"/>
        </w:rPr>
        <w:t xml:space="preserve">e integrantes de la Organización del Pueblo Indígena </w:t>
      </w:r>
      <w:proofErr w:type="spellStart"/>
      <w:r w:rsidRPr="00CC57F6">
        <w:rPr>
          <w:rFonts w:ascii="Tahoma" w:hAnsi="Tahoma" w:cs="Tahoma"/>
          <w:sz w:val="18"/>
          <w:szCs w:val="18"/>
          <w:shd w:val="clear" w:color="auto" w:fill="FFFFFF"/>
          <w:lang w:val="es-BO"/>
        </w:rPr>
        <w:t>Mosetén</w:t>
      </w:r>
      <w:proofErr w:type="spellEnd"/>
      <w:r w:rsidRPr="00CC57F6">
        <w:rPr>
          <w:rFonts w:ascii="Tahoma" w:hAnsi="Tahoma" w:cs="Tahoma"/>
          <w:sz w:val="18"/>
          <w:szCs w:val="18"/>
          <w:shd w:val="clear" w:color="auto" w:fill="FFFFFF"/>
          <w:lang w:val="es-BO"/>
        </w:rPr>
        <w:t xml:space="preserve"> –</w:t>
      </w:r>
      <w:r w:rsidR="00E805A0">
        <w:rPr>
          <w:rFonts w:ascii="Tahoma" w:hAnsi="Tahoma" w:cs="Tahoma"/>
          <w:sz w:val="18"/>
          <w:szCs w:val="18"/>
          <w:shd w:val="clear" w:color="auto" w:fill="FFFFFF"/>
          <w:lang w:val="es-BO"/>
        </w:rPr>
        <w:t xml:space="preserve"> </w:t>
      </w:r>
      <w:r w:rsidRPr="00CC57F6">
        <w:rPr>
          <w:rFonts w:ascii="Tahoma" w:hAnsi="Tahoma" w:cs="Tahoma"/>
          <w:sz w:val="18"/>
          <w:szCs w:val="18"/>
          <w:shd w:val="clear" w:color="auto" w:fill="FFFFFF"/>
          <w:lang w:val="es-BO"/>
        </w:rPr>
        <w:t>OPIM quienes son actores importantes a nivel de comunidades en la región. Entre otros estuvieron presentes las secretarias, presidentes, vicepresidentes y corregidores</w:t>
      </w:r>
      <w:r w:rsidRPr="00CC57F6" w:rsidR="7DF90EBF">
        <w:rPr>
          <w:rFonts w:ascii="Tahoma" w:hAnsi="Tahoma" w:cs="Tahoma"/>
          <w:sz w:val="18"/>
          <w:szCs w:val="18"/>
          <w:lang w:val="es-BO"/>
        </w:rPr>
        <w:t xml:space="preserve"> de las organizaciones (</w:t>
      </w:r>
      <w:r w:rsidRPr="00CC57F6" w:rsidR="341E6271">
        <w:rPr>
          <w:rFonts w:ascii="Tahoma" w:hAnsi="Tahoma" w:cs="Tahoma"/>
          <w:sz w:val="18"/>
          <w:szCs w:val="18"/>
          <w:lang w:val="es-BO"/>
        </w:rPr>
        <w:t xml:space="preserve">Pueblo Indígena </w:t>
      </w:r>
      <w:proofErr w:type="spellStart"/>
      <w:r w:rsidRPr="00CC57F6" w:rsidR="341E6271">
        <w:rPr>
          <w:rFonts w:ascii="Tahoma" w:hAnsi="Tahoma" w:cs="Tahoma"/>
          <w:sz w:val="18"/>
          <w:szCs w:val="18"/>
          <w:lang w:val="es-BO"/>
        </w:rPr>
        <w:t>Mosetén</w:t>
      </w:r>
      <w:proofErr w:type="spellEnd"/>
      <w:r w:rsidRPr="00CC57F6" w:rsidR="341E6271">
        <w:rPr>
          <w:rFonts w:ascii="Tahoma" w:hAnsi="Tahoma" w:cs="Tahoma"/>
          <w:sz w:val="18"/>
          <w:szCs w:val="18"/>
          <w:lang w:val="es-BO"/>
        </w:rPr>
        <w:t xml:space="preserve"> </w:t>
      </w:r>
      <w:r w:rsidR="00E805A0">
        <w:rPr>
          <w:rFonts w:ascii="Tahoma" w:hAnsi="Tahoma" w:cs="Tahoma"/>
          <w:sz w:val="18"/>
          <w:szCs w:val="18"/>
          <w:lang w:val="es-BO"/>
        </w:rPr>
        <w:t>–</w:t>
      </w:r>
      <w:r w:rsidRPr="00CC57F6" w:rsidR="341E6271">
        <w:rPr>
          <w:rFonts w:ascii="Tahoma" w:hAnsi="Tahoma" w:cs="Tahoma"/>
          <w:sz w:val="18"/>
          <w:szCs w:val="18"/>
          <w:lang w:val="es-BO"/>
        </w:rPr>
        <w:t xml:space="preserve"> </w:t>
      </w:r>
      <w:r w:rsidRPr="00CC57F6" w:rsidR="7DF90EBF">
        <w:rPr>
          <w:rFonts w:ascii="Tahoma" w:hAnsi="Tahoma" w:cs="Tahoma"/>
          <w:sz w:val="18"/>
          <w:szCs w:val="18"/>
          <w:lang w:val="es-BO"/>
        </w:rPr>
        <w:t xml:space="preserve">OPIM, </w:t>
      </w:r>
      <w:r w:rsidRPr="00CC57F6" w:rsidR="341E6271">
        <w:rPr>
          <w:rFonts w:ascii="Tahoma" w:hAnsi="Tahoma" w:cs="Tahoma"/>
          <w:sz w:val="18"/>
          <w:szCs w:val="18"/>
          <w:lang w:val="es-BO"/>
        </w:rPr>
        <w:t xml:space="preserve">Pueblo Indígena </w:t>
      </w:r>
      <w:r w:rsidRPr="00CC57F6" w:rsidR="7DF90EBF">
        <w:rPr>
          <w:rFonts w:ascii="Tahoma" w:hAnsi="Tahoma" w:cs="Tahoma"/>
          <w:sz w:val="18"/>
          <w:szCs w:val="18"/>
          <w:lang w:val="es-BO"/>
        </w:rPr>
        <w:t xml:space="preserve">ESE EJJA, </w:t>
      </w:r>
      <w:r w:rsidRPr="00CC57F6" w:rsidR="038F03A4">
        <w:rPr>
          <w:rFonts w:ascii="Tahoma" w:hAnsi="Tahoma" w:cs="Tahoma"/>
          <w:sz w:val="18"/>
          <w:szCs w:val="18"/>
          <w:lang w:val="es-BO"/>
        </w:rPr>
        <w:t xml:space="preserve"> Concejo Indígena del Pueblo Tacana</w:t>
      </w:r>
      <w:r w:rsidR="00E805A0">
        <w:rPr>
          <w:rFonts w:ascii="Tahoma" w:hAnsi="Tahoma" w:cs="Tahoma"/>
          <w:sz w:val="18"/>
          <w:szCs w:val="18"/>
          <w:lang w:val="es-BO"/>
        </w:rPr>
        <w:t xml:space="preserve"> –</w:t>
      </w:r>
      <w:r w:rsidRPr="00CC57F6" w:rsidR="038F03A4">
        <w:rPr>
          <w:rFonts w:ascii="Tahoma" w:hAnsi="Tahoma" w:cs="Tahoma"/>
          <w:sz w:val="18"/>
          <w:szCs w:val="18"/>
          <w:lang w:val="es-BO"/>
        </w:rPr>
        <w:t xml:space="preserve"> </w:t>
      </w:r>
      <w:r w:rsidRPr="00CC57F6" w:rsidR="7DF90EBF">
        <w:rPr>
          <w:rFonts w:ascii="Tahoma" w:hAnsi="Tahoma" w:cs="Tahoma"/>
          <w:sz w:val="18"/>
          <w:szCs w:val="18"/>
          <w:lang w:val="es-BO"/>
        </w:rPr>
        <w:t xml:space="preserve">CIPTA, </w:t>
      </w:r>
      <w:r w:rsidRPr="00CC57F6" w:rsidR="038F03A4">
        <w:rPr>
          <w:rFonts w:ascii="Tahoma" w:hAnsi="Tahoma" w:cs="Tahoma"/>
          <w:sz w:val="18"/>
          <w:szCs w:val="18"/>
          <w:lang w:val="es-BO"/>
        </w:rPr>
        <w:t xml:space="preserve">Pueblo Indígena Leco y Comunidades Originarias de Larecaja </w:t>
      </w:r>
      <w:r w:rsidR="00E805A0">
        <w:rPr>
          <w:rFonts w:ascii="Tahoma" w:hAnsi="Tahoma" w:cs="Tahoma"/>
          <w:sz w:val="18"/>
          <w:szCs w:val="18"/>
          <w:lang w:val="es-BO"/>
        </w:rPr>
        <w:t>–</w:t>
      </w:r>
      <w:r w:rsidRPr="00CC57F6" w:rsidR="038F03A4">
        <w:rPr>
          <w:rFonts w:ascii="Tahoma" w:hAnsi="Tahoma" w:cs="Tahoma"/>
          <w:sz w:val="18"/>
          <w:szCs w:val="18"/>
          <w:lang w:val="es-BO"/>
        </w:rPr>
        <w:t xml:space="preserve"> </w:t>
      </w:r>
      <w:r w:rsidRPr="00CC57F6" w:rsidR="7DF90EBF">
        <w:rPr>
          <w:rFonts w:ascii="Tahoma" w:hAnsi="Tahoma" w:cs="Tahoma"/>
          <w:sz w:val="18"/>
          <w:szCs w:val="18"/>
          <w:lang w:val="es-BO"/>
        </w:rPr>
        <w:t>PILCOL,</w:t>
      </w:r>
      <w:r w:rsidRPr="00CC57F6" w:rsidR="038F03A4">
        <w:rPr>
          <w:rFonts w:ascii="Tahoma" w:hAnsi="Tahoma" w:cs="Tahoma"/>
          <w:sz w:val="18"/>
          <w:szCs w:val="18"/>
          <w:lang w:val="es-BO"/>
        </w:rPr>
        <w:t xml:space="preserve"> Central Indígena del Pueblo de Apolo- </w:t>
      </w:r>
      <w:r w:rsidRPr="00CC57F6" w:rsidR="7DF90EBF">
        <w:rPr>
          <w:rFonts w:ascii="Tahoma" w:hAnsi="Tahoma" w:cs="Tahoma"/>
          <w:sz w:val="18"/>
          <w:szCs w:val="18"/>
          <w:lang w:val="es-BO"/>
        </w:rPr>
        <w:t xml:space="preserve">CIPLA, </w:t>
      </w:r>
      <w:r w:rsidRPr="00CC57F6" w:rsidR="14FF12AB">
        <w:rPr>
          <w:rFonts w:ascii="Tahoma" w:hAnsi="Tahoma" w:cs="Tahoma"/>
          <w:sz w:val="18"/>
          <w:szCs w:val="18"/>
          <w:lang w:val="es-BO"/>
        </w:rPr>
        <w:t xml:space="preserve">Concejo de Autoridades Originarias de Pueblos del Beni </w:t>
      </w:r>
      <w:r w:rsidR="00E805A0">
        <w:rPr>
          <w:rFonts w:ascii="Tahoma" w:hAnsi="Tahoma" w:cs="Tahoma"/>
          <w:sz w:val="18"/>
          <w:szCs w:val="18"/>
          <w:lang w:val="es-BO"/>
        </w:rPr>
        <w:t>–</w:t>
      </w:r>
      <w:r w:rsidRPr="00CC57F6" w:rsidR="14FF12AB">
        <w:rPr>
          <w:rFonts w:ascii="Tahoma" w:hAnsi="Tahoma" w:cs="Tahoma"/>
          <w:sz w:val="18"/>
          <w:szCs w:val="18"/>
          <w:lang w:val="es-BO"/>
        </w:rPr>
        <w:t xml:space="preserve"> </w:t>
      </w:r>
      <w:r w:rsidRPr="00CC57F6" w:rsidR="7DF90EBF">
        <w:rPr>
          <w:rFonts w:ascii="Tahoma" w:hAnsi="Tahoma" w:cs="Tahoma"/>
          <w:sz w:val="18"/>
          <w:szCs w:val="18"/>
          <w:lang w:val="es-BO"/>
        </w:rPr>
        <w:t>CAOPB,</w:t>
      </w:r>
      <w:r w:rsidRPr="00CC57F6" w:rsidR="14FF12AB">
        <w:rPr>
          <w:rFonts w:ascii="Tahoma" w:hAnsi="Tahoma" w:cs="Tahoma"/>
          <w:sz w:val="18"/>
          <w:szCs w:val="18"/>
          <w:lang w:val="es-BO"/>
        </w:rPr>
        <w:t xml:space="preserve"> Comunidades Indígenas Tacanas Rio Madre de Dios - </w:t>
      </w:r>
      <w:r w:rsidRPr="00CC57F6" w:rsidR="7DF90EBF">
        <w:rPr>
          <w:rFonts w:ascii="Tahoma" w:hAnsi="Tahoma" w:cs="Tahoma"/>
          <w:sz w:val="18"/>
          <w:szCs w:val="18"/>
          <w:lang w:val="es-BO"/>
        </w:rPr>
        <w:t xml:space="preserve">CITRMD, </w:t>
      </w:r>
      <w:r w:rsidRPr="00CC57F6" w:rsidR="14FF12AB">
        <w:rPr>
          <w:rFonts w:ascii="Tahoma" w:hAnsi="Tahoma" w:cs="Tahoma"/>
          <w:sz w:val="18"/>
          <w:szCs w:val="18"/>
          <w:lang w:val="es-BO"/>
        </w:rPr>
        <w:t xml:space="preserve">Organización de Mujeres Indígenas San José de </w:t>
      </w:r>
      <w:proofErr w:type="spellStart"/>
      <w:r w:rsidRPr="00CC57F6" w:rsidR="14FF12AB">
        <w:rPr>
          <w:rFonts w:ascii="Tahoma" w:hAnsi="Tahoma" w:cs="Tahoma"/>
          <w:sz w:val="18"/>
          <w:szCs w:val="18"/>
          <w:lang w:val="es-BO"/>
        </w:rPr>
        <w:t>Uchupiamonas</w:t>
      </w:r>
      <w:proofErr w:type="spellEnd"/>
      <w:r w:rsidRPr="00CC57F6" w:rsidR="14FF12AB">
        <w:rPr>
          <w:rFonts w:ascii="Tahoma" w:hAnsi="Tahoma" w:cs="Tahoma"/>
          <w:sz w:val="18"/>
          <w:szCs w:val="18"/>
          <w:lang w:val="es-BO"/>
        </w:rPr>
        <w:t xml:space="preserve"> - </w:t>
      </w:r>
      <w:r w:rsidRPr="00CC57F6" w:rsidR="7DF90EBF">
        <w:rPr>
          <w:rFonts w:ascii="Tahoma" w:hAnsi="Tahoma" w:cs="Tahoma"/>
          <w:sz w:val="18"/>
          <w:szCs w:val="18"/>
          <w:lang w:val="es-BO"/>
        </w:rPr>
        <w:t xml:space="preserve">OMISJU, </w:t>
      </w:r>
      <w:r w:rsidRPr="00CC57F6" w:rsidR="14FF12AB">
        <w:rPr>
          <w:rFonts w:ascii="Tahoma" w:hAnsi="Tahoma" w:cs="Tahoma"/>
          <w:sz w:val="18"/>
          <w:szCs w:val="18"/>
          <w:lang w:val="es-BO"/>
        </w:rPr>
        <w:t xml:space="preserve">Sociedad </w:t>
      </w:r>
      <w:proofErr w:type="spellStart"/>
      <w:r w:rsidRPr="00CC57F6" w:rsidR="14FF12AB">
        <w:rPr>
          <w:rFonts w:ascii="Tahoma" w:hAnsi="Tahoma" w:cs="Tahoma"/>
          <w:sz w:val="18"/>
          <w:szCs w:val="18"/>
          <w:lang w:val="es-BO"/>
        </w:rPr>
        <w:t>Maranhense</w:t>
      </w:r>
      <w:proofErr w:type="spellEnd"/>
      <w:r w:rsidRPr="00CC57F6" w:rsidR="14FF12AB">
        <w:rPr>
          <w:rFonts w:ascii="Tahoma" w:hAnsi="Tahoma" w:cs="Tahoma"/>
          <w:sz w:val="18"/>
          <w:szCs w:val="18"/>
          <w:lang w:val="es-BO"/>
        </w:rPr>
        <w:t xml:space="preserve"> de Derechos Humanos </w:t>
      </w:r>
      <w:r w:rsidR="00E805A0">
        <w:rPr>
          <w:rFonts w:ascii="Tahoma" w:hAnsi="Tahoma" w:cs="Tahoma"/>
          <w:sz w:val="18"/>
          <w:szCs w:val="18"/>
          <w:lang w:val="es-BO"/>
        </w:rPr>
        <w:t>–</w:t>
      </w:r>
      <w:r w:rsidRPr="00CC57F6" w:rsidR="14FF12AB">
        <w:rPr>
          <w:rFonts w:ascii="Tahoma" w:hAnsi="Tahoma" w:cs="Tahoma"/>
          <w:sz w:val="18"/>
          <w:szCs w:val="18"/>
          <w:lang w:val="es-BO"/>
        </w:rPr>
        <w:t xml:space="preserve"> </w:t>
      </w:r>
      <w:r w:rsidRPr="00CC57F6" w:rsidR="7DF90EBF">
        <w:rPr>
          <w:rFonts w:ascii="Tahoma" w:hAnsi="Tahoma" w:cs="Tahoma"/>
          <w:sz w:val="18"/>
          <w:szCs w:val="18"/>
          <w:lang w:val="es-BO"/>
        </w:rPr>
        <w:t xml:space="preserve">SMDH, </w:t>
      </w:r>
      <w:r w:rsidRPr="00CC57F6" w:rsidR="0ECD286F">
        <w:rPr>
          <w:rFonts w:ascii="Tahoma" w:hAnsi="Tahoma" w:cs="Tahoma"/>
          <w:sz w:val="18"/>
          <w:szCs w:val="18"/>
          <w:lang w:val="es-BO"/>
        </w:rPr>
        <w:t xml:space="preserve">Pueblo Indígena Mosteen y Trinitario comunidad del </w:t>
      </w:r>
      <w:r w:rsidRPr="00CC57F6" w:rsidR="7DF90EBF">
        <w:rPr>
          <w:rFonts w:ascii="Tahoma" w:hAnsi="Tahoma" w:cs="Tahoma"/>
          <w:sz w:val="18"/>
          <w:szCs w:val="18"/>
          <w:lang w:val="es-BO"/>
        </w:rPr>
        <w:t xml:space="preserve">SIMAY, </w:t>
      </w:r>
      <w:r w:rsidRPr="00CC57F6" w:rsidR="0ECD286F">
        <w:rPr>
          <w:rFonts w:ascii="Tahoma" w:hAnsi="Tahoma" w:cs="Tahoma"/>
          <w:sz w:val="18"/>
          <w:szCs w:val="18"/>
          <w:lang w:val="es-BO"/>
        </w:rPr>
        <w:t>Consejo Regional T-</w:t>
      </w:r>
      <w:proofErr w:type="spellStart"/>
      <w:r w:rsidRPr="00CC57F6" w:rsidR="0ECD286F">
        <w:rPr>
          <w:rFonts w:ascii="Tahoma" w:hAnsi="Tahoma" w:cs="Tahoma"/>
          <w:sz w:val="18"/>
          <w:szCs w:val="18"/>
          <w:lang w:val="es-BO"/>
        </w:rPr>
        <w:t>simane</w:t>
      </w:r>
      <w:proofErr w:type="spellEnd"/>
      <w:r w:rsidRPr="00CC57F6" w:rsidR="0ECD286F">
        <w:rPr>
          <w:rFonts w:ascii="Tahoma" w:hAnsi="Tahoma" w:cs="Tahoma"/>
          <w:sz w:val="18"/>
          <w:szCs w:val="18"/>
          <w:lang w:val="es-BO"/>
        </w:rPr>
        <w:t xml:space="preserve"> </w:t>
      </w:r>
      <w:proofErr w:type="spellStart"/>
      <w:r w:rsidRPr="00CC57F6" w:rsidR="0ECD286F">
        <w:rPr>
          <w:rFonts w:ascii="Tahoma" w:hAnsi="Tahoma" w:cs="Tahoma"/>
          <w:sz w:val="18"/>
          <w:szCs w:val="18"/>
          <w:lang w:val="es-BO"/>
        </w:rPr>
        <w:t>Mosetén</w:t>
      </w:r>
      <w:proofErr w:type="spellEnd"/>
      <w:r w:rsidRPr="00CC57F6" w:rsidR="0ECD286F">
        <w:rPr>
          <w:rFonts w:ascii="Tahoma" w:hAnsi="Tahoma" w:cs="Tahoma"/>
          <w:sz w:val="18"/>
          <w:szCs w:val="18"/>
          <w:lang w:val="es-BO"/>
        </w:rPr>
        <w:t xml:space="preserve"> de Pilón Lajas – </w:t>
      </w:r>
      <w:r w:rsidRPr="00CC57F6" w:rsidR="7DF90EBF">
        <w:rPr>
          <w:rFonts w:ascii="Tahoma" w:hAnsi="Tahoma" w:cs="Tahoma"/>
          <w:sz w:val="18"/>
          <w:szCs w:val="18"/>
          <w:lang w:val="es-BO"/>
        </w:rPr>
        <w:t>CRTM</w:t>
      </w:r>
      <w:r w:rsidRPr="00CC57F6" w:rsidR="0ECD286F">
        <w:rPr>
          <w:rFonts w:ascii="Tahoma" w:hAnsi="Tahoma" w:cs="Tahoma"/>
          <w:sz w:val="18"/>
          <w:szCs w:val="18"/>
          <w:lang w:val="es-BO"/>
        </w:rPr>
        <w:t xml:space="preserve"> </w:t>
      </w:r>
      <w:r w:rsidRPr="00CC57F6" w:rsidR="7DF90EBF">
        <w:rPr>
          <w:rFonts w:ascii="Tahoma" w:hAnsi="Tahoma" w:cs="Tahoma"/>
          <w:sz w:val="18"/>
          <w:szCs w:val="18"/>
          <w:lang w:val="es-BO"/>
        </w:rPr>
        <w:t>PL)</w:t>
      </w:r>
    </w:p>
    <w:p w:rsidRPr="005B33A3" w:rsidR="004C76C4" w:rsidP="005B33A3" w:rsidRDefault="00890511" w14:paraId="7AA8FF1F" w14:textId="54D6AE19">
      <w:pPr>
        <w:spacing w:after="0" w:line="240" w:lineRule="auto"/>
        <w:ind w:left="450"/>
        <w:jc w:val="both"/>
        <w:rPr>
          <w:rFonts w:ascii="Tahoma" w:hAnsi="Tahoma" w:cs="Tahoma"/>
          <w:b/>
          <w:sz w:val="18"/>
          <w:szCs w:val="18"/>
          <w:lang w:val="es-BO"/>
        </w:rPr>
      </w:pPr>
      <w:r w:rsidRPr="00CC57F6">
        <w:rPr>
          <w:rFonts w:ascii="Tahoma" w:hAnsi="Tahoma" w:cs="Tahoma"/>
          <w:sz w:val="18"/>
          <w:szCs w:val="18"/>
          <w:shd w:val="clear" w:color="auto" w:fill="FFFFFF"/>
          <w:lang w:val="es-BO"/>
        </w:rPr>
        <w:t>Como datos menores de asistencia, estuvieron las autoridades máximas</w:t>
      </w:r>
      <w:r w:rsidR="00011F55">
        <w:rPr>
          <w:rFonts w:ascii="Tahoma" w:hAnsi="Tahoma" w:cs="Tahoma"/>
          <w:sz w:val="18"/>
          <w:szCs w:val="18"/>
          <w:shd w:val="clear" w:color="auto" w:fill="FFFFFF"/>
          <w:lang w:val="es-BO"/>
        </w:rPr>
        <w:t xml:space="preserve"> 2</w:t>
      </w:r>
      <w:r w:rsidRPr="00CC57F6">
        <w:rPr>
          <w:rFonts w:ascii="Tahoma" w:hAnsi="Tahoma" w:cs="Tahoma"/>
          <w:sz w:val="18"/>
          <w:szCs w:val="18"/>
          <w:shd w:val="clear" w:color="auto" w:fill="FFFFFF"/>
          <w:lang w:val="es-BO"/>
        </w:rPr>
        <w:t xml:space="preserve"> (capitanes grandes, caciques), los secretarios de actas</w:t>
      </w:r>
      <w:r w:rsidR="00011F55">
        <w:rPr>
          <w:rFonts w:ascii="Tahoma" w:hAnsi="Tahoma" w:cs="Tahoma"/>
          <w:sz w:val="18"/>
          <w:szCs w:val="18"/>
          <w:shd w:val="clear" w:color="auto" w:fill="FFFFFF"/>
          <w:lang w:val="es-BO"/>
        </w:rPr>
        <w:t xml:space="preserve"> 2</w:t>
      </w:r>
      <w:r w:rsidRPr="00CC57F6">
        <w:rPr>
          <w:rFonts w:ascii="Tahoma" w:hAnsi="Tahoma" w:cs="Tahoma"/>
          <w:sz w:val="18"/>
          <w:szCs w:val="18"/>
          <w:shd w:val="clear" w:color="auto" w:fill="FFFFFF"/>
          <w:lang w:val="es-BO"/>
        </w:rPr>
        <w:t xml:space="preserve"> diputado</w:t>
      </w:r>
      <w:r w:rsidR="00011F55">
        <w:rPr>
          <w:rFonts w:ascii="Tahoma" w:hAnsi="Tahoma" w:cs="Tahoma"/>
          <w:sz w:val="18"/>
          <w:szCs w:val="18"/>
          <w:shd w:val="clear" w:color="auto" w:fill="FFFFFF"/>
          <w:lang w:val="es-BO"/>
        </w:rPr>
        <w:t xml:space="preserve"> 1</w:t>
      </w:r>
      <w:r w:rsidRPr="00CC57F6">
        <w:rPr>
          <w:rFonts w:ascii="Tahoma" w:hAnsi="Tahoma" w:cs="Tahoma"/>
          <w:sz w:val="18"/>
          <w:szCs w:val="18"/>
          <w:shd w:val="clear" w:color="auto" w:fill="FFFFFF"/>
          <w:lang w:val="es-BO"/>
        </w:rPr>
        <w:t xml:space="preserve"> y Sub central</w:t>
      </w:r>
      <w:r w:rsidR="00011F55">
        <w:rPr>
          <w:rFonts w:ascii="Tahoma" w:hAnsi="Tahoma" w:cs="Tahoma"/>
          <w:sz w:val="18"/>
          <w:szCs w:val="18"/>
          <w:shd w:val="clear" w:color="auto" w:fill="FFFFFF"/>
          <w:lang w:val="es-BO"/>
        </w:rPr>
        <w:t xml:space="preserve"> 1</w:t>
      </w:r>
      <w:r w:rsidRPr="00CC57F6">
        <w:rPr>
          <w:rFonts w:ascii="Tahoma" w:hAnsi="Tahoma" w:cs="Tahoma"/>
          <w:sz w:val="18"/>
          <w:szCs w:val="18"/>
          <w:shd w:val="clear" w:color="auto" w:fill="FFFFFF"/>
          <w:lang w:val="es-BO"/>
        </w:rPr>
        <w:t>, entre algunos a mencionar</w:t>
      </w:r>
      <w:r w:rsidR="005A2788">
        <w:rPr>
          <w:rFonts w:ascii="Tahoma" w:hAnsi="Tahoma" w:cs="Tahoma"/>
          <w:sz w:val="18"/>
          <w:szCs w:val="18"/>
          <w:shd w:val="clear" w:color="auto" w:fill="FFFFFF"/>
          <w:lang w:val="es-BO"/>
        </w:rPr>
        <w:t xml:space="preserve">: </w:t>
      </w:r>
      <w:r w:rsidRPr="005B33A3" w:rsidR="101DC545">
        <w:rPr>
          <w:rFonts w:ascii="Tahoma" w:hAnsi="Tahoma" w:cs="Tahoma"/>
          <w:sz w:val="18"/>
          <w:szCs w:val="18"/>
          <w:shd w:val="clear" w:color="auto" w:fill="FFFFFF"/>
          <w:lang w:val="es-BO"/>
        </w:rPr>
        <w:t xml:space="preserve">La priorización del evento fue con el propósito de divulgar información a la representatividad organización Central de Pueblos Indígenas de La Paz (Leco, Tacana y </w:t>
      </w:r>
      <w:proofErr w:type="spellStart"/>
      <w:r w:rsidRPr="005B33A3" w:rsidR="101DC545">
        <w:rPr>
          <w:rFonts w:ascii="Tahoma" w:hAnsi="Tahoma" w:cs="Tahoma"/>
          <w:sz w:val="18"/>
          <w:szCs w:val="18"/>
          <w:shd w:val="clear" w:color="auto" w:fill="FFFFFF"/>
          <w:lang w:val="es-BO"/>
        </w:rPr>
        <w:t>Moseten</w:t>
      </w:r>
      <w:proofErr w:type="spellEnd"/>
      <w:r w:rsidRPr="005B33A3" w:rsidR="101DC545">
        <w:rPr>
          <w:rFonts w:ascii="Tahoma" w:hAnsi="Tahoma" w:cs="Tahoma"/>
          <w:sz w:val="18"/>
          <w:szCs w:val="18"/>
          <w:shd w:val="clear" w:color="auto" w:fill="FFFFFF"/>
          <w:lang w:val="es-BO"/>
        </w:rPr>
        <w:t>), en relación a temas de participación ciudadana del sector de electrificación, considerando que dentro sus atribuciones la organización cumplen agenda general con prioridad en la consolidación de Tierras Comunitarias de Origen, el manejo sostenible de recursos naturales, la participación ciudadana, la educación y la salud.</w:t>
      </w:r>
      <w:r w:rsidRPr="005B33A3" w:rsidR="004C76C4">
        <w:rPr>
          <w:rFonts w:ascii="Tahoma" w:hAnsi="Tahoma" w:cs="Tahoma"/>
          <w:sz w:val="18"/>
          <w:szCs w:val="18"/>
          <w:shd w:val="clear" w:color="auto" w:fill="FFFFFF"/>
          <w:lang w:val="es-BO"/>
        </w:rPr>
        <w:t xml:space="preserve"> En Anexo </w:t>
      </w:r>
      <w:proofErr w:type="spellStart"/>
      <w:r w:rsidRPr="005B33A3" w:rsidR="004C76C4">
        <w:rPr>
          <w:rFonts w:ascii="Tahoma" w:hAnsi="Tahoma" w:cs="Tahoma"/>
          <w:sz w:val="18"/>
          <w:szCs w:val="18"/>
          <w:shd w:val="clear" w:color="auto" w:fill="FFFFFF"/>
          <w:lang w:val="es-BO"/>
        </w:rPr>
        <w:t>N°</w:t>
      </w:r>
      <w:proofErr w:type="spellEnd"/>
      <w:r w:rsidRPr="005B33A3" w:rsidR="004C76C4">
        <w:rPr>
          <w:rFonts w:ascii="Tahoma" w:hAnsi="Tahoma" w:cs="Tahoma"/>
          <w:sz w:val="18"/>
          <w:szCs w:val="18"/>
          <w:shd w:val="clear" w:color="auto" w:fill="FFFFFF"/>
          <w:lang w:val="es-BO"/>
        </w:rPr>
        <w:t xml:space="preserve"> 1 ver datos desglosados. </w:t>
      </w:r>
    </w:p>
    <w:p w:rsidRPr="00CC57F6" w:rsidR="004C76C4" w:rsidP="005B33A3" w:rsidRDefault="00890511" w14:paraId="1AC6C94A" w14:textId="602A89B7">
      <w:pPr>
        <w:pStyle w:val="ListParagraph"/>
        <w:numPr>
          <w:ilvl w:val="0"/>
          <w:numId w:val="15"/>
        </w:numPr>
        <w:spacing w:after="0" w:line="240" w:lineRule="auto"/>
        <w:jc w:val="both"/>
        <w:rPr>
          <w:rFonts w:ascii="Tahoma" w:hAnsi="Tahoma" w:cs="Tahoma"/>
          <w:b/>
          <w:sz w:val="18"/>
          <w:szCs w:val="18"/>
          <w:lang w:val="es-BO"/>
        </w:rPr>
      </w:pPr>
      <w:r w:rsidRPr="00CC57F6">
        <w:rPr>
          <w:rFonts w:ascii="Tahoma" w:hAnsi="Tahoma" w:cs="Tahoma"/>
          <w:sz w:val="18"/>
          <w:szCs w:val="18"/>
          <w:shd w:val="clear" w:color="auto" w:fill="FFFFFF"/>
          <w:lang w:val="es-BO"/>
        </w:rPr>
        <w:t xml:space="preserve">En el evento del departamento de </w:t>
      </w:r>
      <w:r w:rsidRPr="00CC57F6" w:rsidR="00E805A0">
        <w:rPr>
          <w:rFonts w:ascii="Tahoma" w:hAnsi="Tahoma" w:cs="Tahoma"/>
          <w:sz w:val="18"/>
          <w:szCs w:val="18"/>
          <w:shd w:val="clear" w:color="auto" w:fill="FFFFFF"/>
          <w:lang w:val="es-BO"/>
        </w:rPr>
        <w:t>O</w:t>
      </w:r>
      <w:r w:rsidR="00E805A0">
        <w:rPr>
          <w:rFonts w:ascii="Tahoma" w:hAnsi="Tahoma" w:cs="Tahoma"/>
          <w:sz w:val="18"/>
          <w:szCs w:val="18"/>
          <w:shd w:val="clear" w:color="auto" w:fill="FFFFFF"/>
          <w:lang w:val="es-BO"/>
        </w:rPr>
        <w:t>ruro</w:t>
      </w:r>
      <w:r w:rsidRPr="00CC57F6">
        <w:rPr>
          <w:rFonts w:ascii="Tahoma" w:hAnsi="Tahoma" w:cs="Tahoma"/>
          <w:sz w:val="18"/>
          <w:szCs w:val="18"/>
          <w:shd w:val="clear" w:color="auto" w:fill="FFFFFF"/>
          <w:lang w:val="es-BO"/>
        </w:rPr>
        <w:t xml:space="preserve">, </w:t>
      </w:r>
      <w:r w:rsidR="00B24956">
        <w:rPr>
          <w:rFonts w:ascii="Tahoma" w:hAnsi="Tahoma" w:cs="Tahoma"/>
          <w:sz w:val="18"/>
          <w:szCs w:val="18"/>
          <w:shd w:val="clear" w:color="auto" w:fill="FFFFFF"/>
          <w:lang w:val="es-BO"/>
        </w:rPr>
        <w:t xml:space="preserve">el registro </w:t>
      </w:r>
      <w:r w:rsidR="001169F4">
        <w:rPr>
          <w:rFonts w:ascii="Tahoma" w:hAnsi="Tahoma" w:cs="Tahoma"/>
          <w:sz w:val="18"/>
          <w:szCs w:val="18"/>
          <w:shd w:val="clear" w:color="auto" w:fill="FFFFFF"/>
          <w:lang w:val="es-BO"/>
        </w:rPr>
        <w:t xml:space="preserve">al evento </w:t>
      </w:r>
      <w:r w:rsidRPr="00CC57F6">
        <w:rPr>
          <w:rFonts w:ascii="Tahoma" w:hAnsi="Tahoma" w:cs="Tahoma"/>
          <w:sz w:val="18"/>
          <w:szCs w:val="18"/>
          <w:shd w:val="clear" w:color="auto" w:fill="FFFFFF"/>
          <w:lang w:val="es-BO"/>
        </w:rPr>
        <w:t>refleja</w:t>
      </w:r>
      <w:r w:rsidR="00B24956">
        <w:rPr>
          <w:rFonts w:ascii="Tahoma" w:hAnsi="Tahoma" w:cs="Tahoma"/>
          <w:sz w:val="18"/>
          <w:szCs w:val="18"/>
          <w:shd w:val="clear" w:color="auto" w:fill="FFFFFF"/>
          <w:lang w:val="es-BO"/>
        </w:rPr>
        <w:t xml:space="preserve"> a 28 asistentes</w:t>
      </w:r>
      <w:r w:rsidRPr="00CC57F6">
        <w:rPr>
          <w:rFonts w:ascii="Tahoma" w:hAnsi="Tahoma" w:cs="Tahoma"/>
          <w:sz w:val="18"/>
          <w:szCs w:val="18"/>
          <w:shd w:val="clear" w:color="auto" w:fill="FFFFFF"/>
          <w:lang w:val="es-BO"/>
        </w:rPr>
        <w:t xml:space="preserve"> </w:t>
      </w:r>
      <w:r w:rsidR="00B24956">
        <w:rPr>
          <w:rFonts w:ascii="Tahoma" w:hAnsi="Tahoma" w:cs="Tahoma"/>
          <w:sz w:val="18"/>
          <w:szCs w:val="18"/>
          <w:shd w:val="clear" w:color="auto" w:fill="FFFFFF"/>
          <w:lang w:val="es-BO"/>
        </w:rPr>
        <w:t>una</w:t>
      </w:r>
      <w:r w:rsidRPr="00CC57F6">
        <w:rPr>
          <w:rFonts w:ascii="Tahoma" w:hAnsi="Tahoma" w:cs="Tahoma"/>
          <w:sz w:val="18"/>
          <w:szCs w:val="18"/>
          <w:shd w:val="clear" w:color="auto" w:fill="FFFFFF"/>
          <w:lang w:val="es-BO"/>
        </w:rPr>
        <w:t xml:space="preserve"> mayoría fueron</w:t>
      </w:r>
      <w:r w:rsidR="001169F4">
        <w:rPr>
          <w:rFonts w:ascii="Tahoma" w:hAnsi="Tahoma" w:cs="Tahoma"/>
          <w:sz w:val="18"/>
          <w:szCs w:val="18"/>
          <w:shd w:val="clear" w:color="auto" w:fill="FFFFFF"/>
          <w:lang w:val="es-BO"/>
        </w:rPr>
        <w:t>;</w:t>
      </w:r>
      <w:r w:rsidRPr="00CC57F6">
        <w:rPr>
          <w:rFonts w:ascii="Tahoma" w:hAnsi="Tahoma" w:cs="Tahoma"/>
          <w:sz w:val="18"/>
          <w:szCs w:val="18"/>
          <w:shd w:val="clear" w:color="auto" w:fill="FFFFFF"/>
          <w:lang w:val="es-BO"/>
        </w:rPr>
        <w:t xml:space="preserve"> técnico</w:t>
      </w:r>
      <w:r w:rsidR="00E805A0">
        <w:rPr>
          <w:rFonts w:ascii="Tahoma" w:hAnsi="Tahoma" w:cs="Tahoma"/>
          <w:sz w:val="18"/>
          <w:szCs w:val="18"/>
          <w:shd w:val="clear" w:color="auto" w:fill="FFFFFF"/>
          <w:lang w:val="es-BO"/>
        </w:rPr>
        <w:t>s</w:t>
      </w:r>
      <w:r w:rsidR="001169F4">
        <w:rPr>
          <w:rFonts w:ascii="Tahoma" w:hAnsi="Tahoma" w:cs="Tahoma"/>
          <w:sz w:val="18"/>
          <w:szCs w:val="18"/>
          <w:shd w:val="clear" w:color="auto" w:fill="FFFFFF"/>
          <w:lang w:val="es-BO"/>
        </w:rPr>
        <w:t xml:space="preserve"> 11</w:t>
      </w:r>
      <w:r w:rsidRPr="00CC57F6">
        <w:rPr>
          <w:rFonts w:ascii="Tahoma" w:hAnsi="Tahoma" w:cs="Tahoma"/>
          <w:sz w:val="18"/>
          <w:szCs w:val="18"/>
          <w:shd w:val="clear" w:color="auto" w:fill="FFFFFF"/>
          <w:lang w:val="es-BO"/>
        </w:rPr>
        <w:t xml:space="preserve">, </w:t>
      </w:r>
      <w:r w:rsidRPr="00CC57F6" w:rsidR="000B12B6">
        <w:rPr>
          <w:rFonts w:ascii="Tahoma" w:hAnsi="Tahoma" w:cs="Tahoma"/>
          <w:sz w:val="18"/>
          <w:szCs w:val="18"/>
          <w:shd w:val="clear" w:color="auto" w:fill="FFFFFF"/>
          <w:lang w:val="es-BO"/>
        </w:rPr>
        <w:t>concejales</w:t>
      </w:r>
      <w:r w:rsidR="001169F4">
        <w:rPr>
          <w:rFonts w:ascii="Tahoma" w:hAnsi="Tahoma" w:cs="Tahoma"/>
          <w:sz w:val="18"/>
          <w:szCs w:val="18"/>
          <w:shd w:val="clear" w:color="auto" w:fill="FFFFFF"/>
          <w:lang w:val="es-BO"/>
        </w:rPr>
        <w:t xml:space="preserve"> 4</w:t>
      </w:r>
      <w:r w:rsidRPr="00CC57F6">
        <w:rPr>
          <w:rFonts w:ascii="Tahoma" w:hAnsi="Tahoma" w:cs="Tahoma"/>
          <w:sz w:val="18"/>
          <w:szCs w:val="18"/>
          <w:shd w:val="clear" w:color="auto" w:fill="FFFFFF"/>
          <w:lang w:val="es-BO"/>
        </w:rPr>
        <w:t>, responsables de Programas</w:t>
      </w:r>
      <w:r w:rsidR="001169F4">
        <w:rPr>
          <w:rFonts w:ascii="Tahoma" w:hAnsi="Tahoma" w:cs="Tahoma"/>
          <w:sz w:val="18"/>
          <w:szCs w:val="18"/>
          <w:shd w:val="clear" w:color="auto" w:fill="FFFFFF"/>
          <w:lang w:val="es-BO"/>
        </w:rPr>
        <w:t xml:space="preserve"> 2</w:t>
      </w:r>
      <w:r w:rsidRPr="00CC57F6">
        <w:rPr>
          <w:rFonts w:ascii="Tahoma" w:hAnsi="Tahoma" w:cs="Tahoma"/>
          <w:sz w:val="18"/>
          <w:szCs w:val="18"/>
          <w:shd w:val="clear" w:color="auto" w:fill="FFFFFF"/>
          <w:lang w:val="es-BO"/>
        </w:rPr>
        <w:t>, Fiscal de Obras</w:t>
      </w:r>
      <w:r w:rsidR="001169F4">
        <w:rPr>
          <w:rFonts w:ascii="Tahoma" w:hAnsi="Tahoma" w:cs="Tahoma"/>
          <w:sz w:val="18"/>
          <w:szCs w:val="18"/>
          <w:shd w:val="clear" w:color="auto" w:fill="FFFFFF"/>
          <w:lang w:val="es-BO"/>
        </w:rPr>
        <w:t xml:space="preserve"> 2</w:t>
      </w:r>
      <w:r w:rsidRPr="00CC57F6">
        <w:rPr>
          <w:rFonts w:ascii="Tahoma" w:hAnsi="Tahoma" w:cs="Tahoma"/>
          <w:sz w:val="18"/>
          <w:szCs w:val="18"/>
          <w:shd w:val="clear" w:color="auto" w:fill="FFFFFF"/>
          <w:lang w:val="es-BO"/>
        </w:rPr>
        <w:t xml:space="preserve">, que generalmente son designados en representación del </w:t>
      </w:r>
      <w:proofErr w:type="gramStart"/>
      <w:r w:rsidRPr="00CC57F6">
        <w:rPr>
          <w:rFonts w:ascii="Tahoma" w:hAnsi="Tahoma" w:cs="Tahoma"/>
          <w:sz w:val="18"/>
          <w:szCs w:val="18"/>
          <w:shd w:val="clear" w:color="auto" w:fill="FFFFFF"/>
          <w:lang w:val="es-BO"/>
        </w:rPr>
        <w:t>Alcalde</w:t>
      </w:r>
      <w:proofErr w:type="gramEnd"/>
      <w:r w:rsidRPr="00CC57F6">
        <w:rPr>
          <w:rFonts w:ascii="Tahoma" w:hAnsi="Tahoma" w:cs="Tahoma"/>
          <w:sz w:val="18"/>
          <w:szCs w:val="18"/>
          <w:shd w:val="clear" w:color="auto" w:fill="FFFFFF"/>
          <w:lang w:val="es-BO"/>
        </w:rPr>
        <w:t xml:space="preserve"> y entre otros esta la Autoridad </w:t>
      </w:r>
      <w:proofErr w:type="spellStart"/>
      <w:r w:rsidRPr="00CC57F6">
        <w:rPr>
          <w:rFonts w:ascii="Tahoma" w:hAnsi="Tahoma" w:cs="Tahoma"/>
          <w:sz w:val="18"/>
          <w:szCs w:val="18"/>
          <w:shd w:val="clear" w:color="auto" w:fill="FFFFFF"/>
          <w:lang w:val="es-BO"/>
        </w:rPr>
        <w:t>Jilakata</w:t>
      </w:r>
      <w:proofErr w:type="spellEnd"/>
      <w:r w:rsidRPr="00CC57F6">
        <w:rPr>
          <w:rFonts w:ascii="Tahoma" w:hAnsi="Tahoma" w:cs="Tahoma"/>
          <w:sz w:val="18"/>
          <w:szCs w:val="18"/>
          <w:shd w:val="clear" w:color="auto" w:fill="FFFFFF"/>
          <w:lang w:val="es-BO"/>
        </w:rPr>
        <w:t xml:space="preserve"> </w:t>
      </w:r>
      <w:r w:rsidRPr="00CC57F6" w:rsidR="4E11EA57">
        <w:rPr>
          <w:rFonts w:ascii="Tahoma" w:hAnsi="Tahoma" w:cs="Tahoma"/>
          <w:sz w:val="18"/>
          <w:szCs w:val="18"/>
          <w:shd w:val="clear" w:color="auto" w:fill="FFFFFF"/>
          <w:lang w:val="es-BO"/>
        </w:rPr>
        <w:t>(originaria)</w:t>
      </w:r>
      <w:r w:rsidRPr="00CC57F6">
        <w:rPr>
          <w:rFonts w:ascii="Tahoma" w:hAnsi="Tahoma" w:cs="Tahoma"/>
          <w:sz w:val="18"/>
          <w:szCs w:val="18"/>
          <w:shd w:val="clear" w:color="auto" w:fill="FFFFFF"/>
          <w:lang w:val="es-BO"/>
        </w:rPr>
        <w:t xml:space="preserve"> que al representante elegido asisten para informarse respecto al sector de electrificación. Entre los datos menores asistieron; </w:t>
      </w:r>
      <w:proofErr w:type="gramStart"/>
      <w:r w:rsidRPr="00CC57F6">
        <w:rPr>
          <w:rFonts w:ascii="Tahoma" w:hAnsi="Tahoma" w:cs="Tahoma"/>
          <w:sz w:val="18"/>
          <w:szCs w:val="18"/>
          <w:shd w:val="clear" w:color="auto" w:fill="FFFFFF"/>
          <w:lang w:val="es-BO"/>
        </w:rPr>
        <w:t>Alcalde</w:t>
      </w:r>
      <w:proofErr w:type="gramEnd"/>
      <w:r w:rsidR="001169F4">
        <w:rPr>
          <w:rFonts w:ascii="Tahoma" w:hAnsi="Tahoma" w:cs="Tahoma"/>
          <w:sz w:val="18"/>
          <w:szCs w:val="18"/>
          <w:shd w:val="clear" w:color="auto" w:fill="FFFFFF"/>
          <w:lang w:val="es-BO"/>
        </w:rPr>
        <w:t xml:space="preserve"> 1</w:t>
      </w:r>
      <w:r w:rsidRPr="00CC57F6">
        <w:rPr>
          <w:rFonts w:ascii="Tahoma" w:hAnsi="Tahoma" w:cs="Tahoma"/>
          <w:sz w:val="18"/>
          <w:szCs w:val="18"/>
          <w:shd w:val="clear" w:color="auto" w:fill="FFFFFF"/>
          <w:lang w:val="es-BO"/>
        </w:rPr>
        <w:t xml:space="preserve"> del municipio de La Rivera, Secretario General</w:t>
      </w:r>
      <w:r w:rsidR="001169F4">
        <w:rPr>
          <w:rFonts w:ascii="Tahoma" w:hAnsi="Tahoma" w:cs="Tahoma"/>
          <w:sz w:val="18"/>
          <w:szCs w:val="18"/>
          <w:shd w:val="clear" w:color="auto" w:fill="FFFFFF"/>
          <w:lang w:val="es-BO"/>
        </w:rPr>
        <w:t xml:space="preserve"> 1</w:t>
      </w:r>
      <w:r w:rsidRPr="00CC57F6">
        <w:rPr>
          <w:rFonts w:ascii="Tahoma" w:hAnsi="Tahoma" w:cs="Tahoma"/>
          <w:sz w:val="18"/>
          <w:szCs w:val="18"/>
          <w:shd w:val="clear" w:color="auto" w:fill="FFFFFF"/>
          <w:lang w:val="es-BO"/>
        </w:rPr>
        <w:t>, Secretario Técnico</w:t>
      </w:r>
      <w:r w:rsidR="001169F4">
        <w:rPr>
          <w:rFonts w:ascii="Tahoma" w:hAnsi="Tahoma" w:cs="Tahoma"/>
          <w:sz w:val="18"/>
          <w:szCs w:val="18"/>
          <w:shd w:val="clear" w:color="auto" w:fill="FFFFFF"/>
          <w:lang w:val="es-BO"/>
        </w:rPr>
        <w:t xml:space="preserve"> 1</w:t>
      </w:r>
      <w:r w:rsidRPr="00CC57F6">
        <w:rPr>
          <w:rFonts w:ascii="Tahoma" w:hAnsi="Tahoma" w:cs="Tahoma"/>
          <w:sz w:val="18"/>
          <w:szCs w:val="18"/>
          <w:shd w:val="clear" w:color="auto" w:fill="FFFFFF"/>
          <w:lang w:val="es-BO"/>
        </w:rPr>
        <w:t>,</w:t>
      </w:r>
      <w:r w:rsidR="001169F4">
        <w:rPr>
          <w:rFonts w:ascii="Tahoma" w:hAnsi="Tahoma" w:cs="Tahoma"/>
          <w:sz w:val="18"/>
          <w:szCs w:val="18"/>
          <w:shd w:val="clear" w:color="auto" w:fill="FFFFFF"/>
          <w:lang w:val="es-BO"/>
        </w:rPr>
        <w:t xml:space="preserve"> entre algunos a mencionar</w:t>
      </w:r>
      <w:r w:rsidR="005A2788">
        <w:rPr>
          <w:rFonts w:ascii="Tahoma" w:hAnsi="Tahoma" w:cs="Tahoma"/>
          <w:sz w:val="18"/>
          <w:szCs w:val="18"/>
          <w:shd w:val="clear" w:color="auto" w:fill="FFFFFF"/>
          <w:lang w:val="es-BO"/>
        </w:rPr>
        <w:t>, e</w:t>
      </w:r>
      <w:r w:rsidR="004C76C4">
        <w:rPr>
          <w:rFonts w:ascii="Tahoma" w:hAnsi="Tahoma" w:cs="Tahoma"/>
          <w:sz w:val="18"/>
          <w:szCs w:val="18"/>
          <w:shd w:val="clear" w:color="auto" w:fill="FFFFFF"/>
          <w:lang w:val="es-BO"/>
        </w:rPr>
        <w:t xml:space="preserve">n Anexo </w:t>
      </w:r>
      <w:proofErr w:type="spellStart"/>
      <w:r w:rsidR="004C76C4">
        <w:rPr>
          <w:rFonts w:ascii="Tahoma" w:hAnsi="Tahoma" w:cs="Tahoma"/>
          <w:sz w:val="18"/>
          <w:szCs w:val="18"/>
          <w:shd w:val="clear" w:color="auto" w:fill="FFFFFF"/>
          <w:lang w:val="es-BO"/>
        </w:rPr>
        <w:t>N°</w:t>
      </w:r>
      <w:proofErr w:type="spellEnd"/>
      <w:r w:rsidR="004C76C4">
        <w:rPr>
          <w:rFonts w:ascii="Tahoma" w:hAnsi="Tahoma" w:cs="Tahoma"/>
          <w:sz w:val="18"/>
          <w:szCs w:val="18"/>
          <w:shd w:val="clear" w:color="auto" w:fill="FFFFFF"/>
          <w:lang w:val="es-BO"/>
        </w:rPr>
        <w:t xml:space="preserve"> 1 ver datos desglosados. </w:t>
      </w:r>
    </w:p>
    <w:p w:rsidRPr="00CC57F6" w:rsidR="004C76C4" w:rsidP="004C76C4" w:rsidRDefault="00890511" w14:paraId="6DB2B0FC" w14:textId="77777777">
      <w:pPr>
        <w:pStyle w:val="ListParagraph"/>
        <w:numPr>
          <w:ilvl w:val="0"/>
          <w:numId w:val="15"/>
        </w:numPr>
        <w:spacing w:after="0" w:line="240" w:lineRule="auto"/>
        <w:ind w:hanging="450"/>
        <w:jc w:val="both"/>
        <w:rPr>
          <w:rFonts w:ascii="Tahoma" w:hAnsi="Tahoma" w:cs="Tahoma"/>
          <w:b/>
          <w:sz w:val="18"/>
          <w:szCs w:val="18"/>
          <w:lang w:val="es-BO"/>
        </w:rPr>
      </w:pPr>
      <w:r w:rsidRPr="00CC57F6">
        <w:rPr>
          <w:rFonts w:ascii="Tahoma" w:hAnsi="Tahoma" w:cs="Tahoma"/>
          <w:sz w:val="18"/>
          <w:szCs w:val="18"/>
          <w:shd w:val="clear" w:color="auto" w:fill="FFFFFF"/>
          <w:lang w:val="es-BO"/>
        </w:rPr>
        <w:t xml:space="preserve">En el evento del departamento de </w:t>
      </w:r>
      <w:r w:rsidR="00E805A0">
        <w:rPr>
          <w:rFonts w:ascii="Tahoma" w:hAnsi="Tahoma" w:cs="Tahoma"/>
          <w:sz w:val="18"/>
          <w:szCs w:val="18"/>
          <w:shd w:val="clear" w:color="auto" w:fill="FFFFFF"/>
          <w:lang w:val="es-BO"/>
        </w:rPr>
        <w:t>Santa Cruz</w:t>
      </w:r>
      <w:r w:rsidR="00B24956">
        <w:rPr>
          <w:rFonts w:ascii="Tahoma" w:hAnsi="Tahoma" w:cs="Tahoma"/>
          <w:sz w:val="18"/>
          <w:szCs w:val="18"/>
          <w:shd w:val="clear" w:color="auto" w:fill="FFFFFF"/>
          <w:lang w:val="es-BO"/>
        </w:rPr>
        <w:t xml:space="preserve">, </w:t>
      </w:r>
      <w:r w:rsidR="00110437">
        <w:rPr>
          <w:rFonts w:ascii="Tahoma" w:hAnsi="Tahoma" w:cs="Tahoma"/>
          <w:sz w:val="18"/>
          <w:szCs w:val="18"/>
          <w:shd w:val="clear" w:color="auto" w:fill="FFFFFF"/>
          <w:lang w:val="es-BO"/>
        </w:rPr>
        <w:t xml:space="preserve">el registro </w:t>
      </w:r>
      <w:r w:rsidR="00BB24A5">
        <w:rPr>
          <w:rFonts w:ascii="Tahoma" w:hAnsi="Tahoma" w:cs="Tahoma"/>
          <w:sz w:val="18"/>
          <w:szCs w:val="18"/>
          <w:shd w:val="clear" w:color="auto" w:fill="FFFFFF"/>
          <w:lang w:val="es-BO"/>
        </w:rPr>
        <w:t xml:space="preserve">al evento </w:t>
      </w:r>
      <w:r w:rsidRPr="00CC57F6" w:rsidR="00110437">
        <w:rPr>
          <w:rFonts w:ascii="Tahoma" w:hAnsi="Tahoma" w:cs="Tahoma"/>
          <w:sz w:val="18"/>
          <w:szCs w:val="18"/>
          <w:shd w:val="clear" w:color="auto" w:fill="FFFFFF"/>
          <w:lang w:val="es-BO"/>
        </w:rPr>
        <w:t>reporta</w:t>
      </w:r>
      <w:r w:rsidRPr="00CC57F6">
        <w:rPr>
          <w:rFonts w:ascii="Tahoma" w:hAnsi="Tahoma" w:cs="Tahoma"/>
          <w:sz w:val="18"/>
          <w:szCs w:val="18"/>
          <w:shd w:val="clear" w:color="auto" w:fill="FFFFFF"/>
          <w:lang w:val="es-BO"/>
        </w:rPr>
        <w:t xml:space="preserve"> </w:t>
      </w:r>
      <w:r w:rsidR="00110437">
        <w:rPr>
          <w:rFonts w:ascii="Tahoma" w:hAnsi="Tahoma" w:cs="Tahoma"/>
          <w:sz w:val="18"/>
          <w:szCs w:val="18"/>
          <w:shd w:val="clear" w:color="auto" w:fill="FFFFFF"/>
          <w:lang w:val="es-BO"/>
        </w:rPr>
        <w:t>13 asistentes entre ellos se tiene a</w:t>
      </w:r>
      <w:r w:rsidRPr="00CC57F6">
        <w:rPr>
          <w:rFonts w:ascii="Tahoma" w:hAnsi="Tahoma" w:cs="Tahoma"/>
          <w:sz w:val="18"/>
          <w:szCs w:val="18"/>
          <w:shd w:val="clear" w:color="auto" w:fill="FFFFFF"/>
          <w:lang w:val="es-BO"/>
        </w:rPr>
        <w:t>; técnicos</w:t>
      </w:r>
      <w:r w:rsidR="00BB24A5">
        <w:rPr>
          <w:rFonts w:ascii="Tahoma" w:hAnsi="Tahoma" w:cs="Tahoma"/>
          <w:sz w:val="18"/>
          <w:szCs w:val="18"/>
          <w:shd w:val="clear" w:color="auto" w:fill="FFFFFF"/>
          <w:lang w:val="es-BO"/>
        </w:rPr>
        <w:t xml:space="preserve"> 2</w:t>
      </w:r>
      <w:r w:rsidRPr="00CC57F6">
        <w:rPr>
          <w:rFonts w:ascii="Tahoma" w:hAnsi="Tahoma" w:cs="Tahoma"/>
          <w:sz w:val="18"/>
          <w:szCs w:val="18"/>
          <w:shd w:val="clear" w:color="auto" w:fill="FFFFFF"/>
          <w:lang w:val="es-BO"/>
        </w:rPr>
        <w:t>, asambleístas</w:t>
      </w:r>
      <w:r w:rsidR="00DF6B94">
        <w:rPr>
          <w:rFonts w:ascii="Tahoma" w:hAnsi="Tahoma" w:cs="Tahoma"/>
          <w:sz w:val="18"/>
          <w:szCs w:val="18"/>
          <w:shd w:val="clear" w:color="auto" w:fill="FFFFFF"/>
          <w:lang w:val="es-BO"/>
        </w:rPr>
        <w:t xml:space="preserve"> 2</w:t>
      </w:r>
      <w:r w:rsidRPr="00CC57F6">
        <w:rPr>
          <w:rFonts w:ascii="Tahoma" w:hAnsi="Tahoma" w:cs="Tahoma"/>
          <w:sz w:val="18"/>
          <w:szCs w:val="18"/>
          <w:shd w:val="clear" w:color="auto" w:fill="FFFFFF"/>
          <w:lang w:val="es-BO"/>
        </w:rPr>
        <w:t xml:space="preserve">, responsable de proyectos </w:t>
      </w:r>
      <w:r w:rsidR="00DF6B94">
        <w:rPr>
          <w:rFonts w:ascii="Tahoma" w:hAnsi="Tahoma" w:cs="Tahoma"/>
          <w:sz w:val="18"/>
          <w:szCs w:val="18"/>
          <w:shd w:val="clear" w:color="auto" w:fill="FFFFFF"/>
          <w:lang w:val="es-BO"/>
        </w:rPr>
        <w:t xml:space="preserve">2 </w:t>
      </w:r>
      <w:r w:rsidRPr="00CC57F6">
        <w:rPr>
          <w:rFonts w:ascii="Tahoma" w:hAnsi="Tahoma" w:cs="Tahoma"/>
          <w:sz w:val="18"/>
          <w:szCs w:val="18"/>
          <w:shd w:val="clear" w:color="auto" w:fill="FFFFFF"/>
          <w:lang w:val="es-BO"/>
        </w:rPr>
        <w:t xml:space="preserve">y el </w:t>
      </w:r>
      <w:proofErr w:type="gramStart"/>
      <w:r w:rsidRPr="00CC57F6">
        <w:rPr>
          <w:rFonts w:ascii="Tahoma" w:hAnsi="Tahoma" w:cs="Tahoma"/>
          <w:sz w:val="18"/>
          <w:szCs w:val="18"/>
          <w:shd w:val="clear" w:color="auto" w:fill="FFFFFF"/>
          <w:lang w:val="es-BO"/>
        </w:rPr>
        <w:t>Director</w:t>
      </w:r>
      <w:proofErr w:type="gramEnd"/>
      <w:r w:rsidRPr="00CC57F6">
        <w:rPr>
          <w:rFonts w:ascii="Tahoma" w:hAnsi="Tahoma" w:cs="Tahoma"/>
          <w:sz w:val="18"/>
          <w:szCs w:val="18"/>
          <w:shd w:val="clear" w:color="auto" w:fill="FFFFFF"/>
          <w:lang w:val="es-BO"/>
        </w:rPr>
        <w:t xml:space="preserve"> de Obras Publicas </w:t>
      </w:r>
      <w:r w:rsidR="00DF6B94">
        <w:rPr>
          <w:rFonts w:ascii="Tahoma" w:hAnsi="Tahoma" w:cs="Tahoma"/>
          <w:sz w:val="18"/>
          <w:szCs w:val="18"/>
          <w:shd w:val="clear" w:color="auto" w:fill="FFFFFF"/>
          <w:lang w:val="es-BO"/>
        </w:rPr>
        <w:t xml:space="preserve">2 </w:t>
      </w:r>
      <w:r w:rsidRPr="00CC57F6">
        <w:rPr>
          <w:rFonts w:ascii="Tahoma" w:hAnsi="Tahoma" w:cs="Tahoma"/>
          <w:sz w:val="18"/>
          <w:szCs w:val="18"/>
          <w:shd w:val="clear" w:color="auto" w:fill="FFFFFF"/>
          <w:lang w:val="es-BO"/>
        </w:rPr>
        <w:t>en representación del ejecuto municipal. En datos menores asisten entre algunos a mencionar de otros municipios a; responsable de planificación</w:t>
      </w:r>
      <w:r w:rsidR="00DF6B94">
        <w:rPr>
          <w:rFonts w:ascii="Tahoma" w:hAnsi="Tahoma" w:cs="Tahoma"/>
          <w:sz w:val="18"/>
          <w:szCs w:val="18"/>
          <w:shd w:val="clear" w:color="auto" w:fill="FFFFFF"/>
          <w:lang w:val="es-BO"/>
        </w:rPr>
        <w:t xml:space="preserve"> 1</w:t>
      </w:r>
      <w:r w:rsidRPr="00CC57F6">
        <w:rPr>
          <w:rFonts w:ascii="Tahoma" w:hAnsi="Tahoma" w:cs="Tahoma"/>
          <w:sz w:val="18"/>
          <w:szCs w:val="18"/>
          <w:shd w:val="clear" w:color="auto" w:fill="FFFFFF"/>
          <w:lang w:val="es-BO"/>
        </w:rPr>
        <w:t>, fiscal de obras públicas</w:t>
      </w:r>
      <w:r w:rsidR="00DF6B94">
        <w:rPr>
          <w:rFonts w:ascii="Tahoma" w:hAnsi="Tahoma" w:cs="Tahoma"/>
          <w:sz w:val="18"/>
          <w:szCs w:val="18"/>
          <w:shd w:val="clear" w:color="auto" w:fill="FFFFFF"/>
          <w:lang w:val="es-BO"/>
        </w:rPr>
        <w:t xml:space="preserve"> 1</w:t>
      </w:r>
      <w:r w:rsidRPr="00CC57F6">
        <w:rPr>
          <w:rFonts w:ascii="Tahoma" w:hAnsi="Tahoma" w:cs="Tahoma"/>
          <w:sz w:val="18"/>
          <w:szCs w:val="18"/>
          <w:shd w:val="clear" w:color="auto" w:fill="FFFFFF"/>
          <w:lang w:val="es-BO"/>
        </w:rPr>
        <w:t>, director de área financiera</w:t>
      </w:r>
      <w:r w:rsidR="00DF6B94">
        <w:rPr>
          <w:rFonts w:ascii="Tahoma" w:hAnsi="Tahoma" w:cs="Tahoma"/>
          <w:sz w:val="18"/>
          <w:szCs w:val="18"/>
          <w:shd w:val="clear" w:color="auto" w:fill="FFFFFF"/>
          <w:lang w:val="es-BO"/>
        </w:rPr>
        <w:t xml:space="preserve"> 1, entre algunos a mencionar</w:t>
      </w:r>
      <w:r w:rsidR="004C76C4">
        <w:rPr>
          <w:rFonts w:ascii="Tahoma" w:hAnsi="Tahoma" w:cs="Tahoma"/>
          <w:sz w:val="18"/>
          <w:szCs w:val="18"/>
          <w:shd w:val="clear" w:color="auto" w:fill="FFFFFF"/>
          <w:lang w:val="es-BO"/>
        </w:rPr>
        <w:t xml:space="preserve">. En Anexo </w:t>
      </w:r>
      <w:proofErr w:type="spellStart"/>
      <w:r w:rsidR="004C76C4">
        <w:rPr>
          <w:rFonts w:ascii="Tahoma" w:hAnsi="Tahoma" w:cs="Tahoma"/>
          <w:sz w:val="18"/>
          <w:szCs w:val="18"/>
          <w:shd w:val="clear" w:color="auto" w:fill="FFFFFF"/>
          <w:lang w:val="es-BO"/>
        </w:rPr>
        <w:t>N°</w:t>
      </w:r>
      <w:proofErr w:type="spellEnd"/>
      <w:r w:rsidR="004C76C4">
        <w:rPr>
          <w:rFonts w:ascii="Tahoma" w:hAnsi="Tahoma" w:cs="Tahoma"/>
          <w:sz w:val="18"/>
          <w:szCs w:val="18"/>
          <w:shd w:val="clear" w:color="auto" w:fill="FFFFFF"/>
          <w:lang w:val="es-BO"/>
        </w:rPr>
        <w:t xml:space="preserve"> 1 ver datos desglosados. </w:t>
      </w:r>
    </w:p>
    <w:p w:rsidRPr="004C76C4" w:rsidR="00890511" w:rsidP="004C76C4" w:rsidRDefault="101DC545" w14:paraId="53549E52" w14:textId="1A48A882">
      <w:pPr>
        <w:pStyle w:val="ListParagraph"/>
        <w:numPr>
          <w:ilvl w:val="0"/>
          <w:numId w:val="15"/>
        </w:numPr>
        <w:spacing w:after="0" w:line="240" w:lineRule="auto"/>
        <w:ind w:hanging="450"/>
        <w:jc w:val="both"/>
        <w:rPr>
          <w:rFonts w:ascii="Tahoma" w:hAnsi="Tahoma" w:cs="Tahoma"/>
          <w:b/>
          <w:sz w:val="18"/>
          <w:szCs w:val="18"/>
          <w:lang w:val="es-BO"/>
        </w:rPr>
      </w:pPr>
      <w:r w:rsidRPr="00CC57F6">
        <w:rPr>
          <w:rFonts w:ascii="Tahoma" w:hAnsi="Tahoma" w:cs="Tahoma"/>
          <w:sz w:val="18"/>
          <w:szCs w:val="18"/>
          <w:shd w:val="clear" w:color="auto" w:fill="FFFFFF"/>
          <w:lang w:val="es-BO"/>
        </w:rPr>
        <w:t>En el evento del departamento de T</w:t>
      </w:r>
      <w:r w:rsidR="00E805A0">
        <w:rPr>
          <w:rFonts w:ascii="Tahoma" w:hAnsi="Tahoma" w:cs="Tahoma"/>
          <w:sz w:val="18"/>
          <w:szCs w:val="18"/>
          <w:shd w:val="clear" w:color="auto" w:fill="FFFFFF"/>
          <w:lang w:val="es-BO"/>
        </w:rPr>
        <w:t>arija,</w:t>
      </w:r>
      <w:r w:rsidRPr="00CC57F6">
        <w:rPr>
          <w:rFonts w:ascii="Tahoma" w:hAnsi="Tahoma" w:cs="Tahoma"/>
          <w:sz w:val="18"/>
          <w:szCs w:val="18"/>
          <w:shd w:val="clear" w:color="auto" w:fill="FFFFFF"/>
          <w:lang w:val="es-BO"/>
        </w:rPr>
        <w:t xml:space="preserve"> </w:t>
      </w:r>
      <w:r w:rsidR="00110437">
        <w:rPr>
          <w:rFonts w:ascii="Tahoma" w:hAnsi="Tahoma" w:cs="Tahoma"/>
          <w:sz w:val="18"/>
          <w:szCs w:val="18"/>
          <w:shd w:val="clear" w:color="auto" w:fill="FFFFFF"/>
          <w:lang w:val="es-BO"/>
        </w:rPr>
        <w:t xml:space="preserve">el registro </w:t>
      </w:r>
      <w:r w:rsidR="00BB24A5">
        <w:rPr>
          <w:rFonts w:ascii="Tahoma" w:hAnsi="Tahoma" w:cs="Tahoma"/>
          <w:sz w:val="18"/>
          <w:szCs w:val="18"/>
          <w:shd w:val="clear" w:color="auto" w:fill="FFFFFF"/>
          <w:lang w:val="es-BO"/>
        </w:rPr>
        <w:t xml:space="preserve">al </w:t>
      </w:r>
      <w:proofErr w:type="gramStart"/>
      <w:r w:rsidR="00BB24A5">
        <w:rPr>
          <w:rFonts w:ascii="Tahoma" w:hAnsi="Tahoma" w:cs="Tahoma"/>
          <w:sz w:val="18"/>
          <w:szCs w:val="18"/>
          <w:shd w:val="clear" w:color="auto" w:fill="FFFFFF"/>
          <w:lang w:val="es-BO"/>
        </w:rPr>
        <w:t xml:space="preserve">evento </w:t>
      </w:r>
      <w:r w:rsidR="00110437">
        <w:rPr>
          <w:rFonts w:ascii="Tahoma" w:hAnsi="Tahoma" w:cs="Tahoma"/>
          <w:sz w:val="18"/>
          <w:szCs w:val="18"/>
          <w:shd w:val="clear" w:color="auto" w:fill="FFFFFF"/>
          <w:lang w:val="es-BO"/>
        </w:rPr>
        <w:t xml:space="preserve"> refiere</w:t>
      </w:r>
      <w:proofErr w:type="gramEnd"/>
      <w:r w:rsidR="00110437">
        <w:rPr>
          <w:rFonts w:ascii="Tahoma" w:hAnsi="Tahoma" w:cs="Tahoma"/>
          <w:sz w:val="18"/>
          <w:szCs w:val="18"/>
          <w:shd w:val="clear" w:color="auto" w:fill="FFFFFF"/>
          <w:lang w:val="es-BO"/>
        </w:rPr>
        <w:t xml:space="preserve"> a 12 asistentes, una mayoría fueron</w:t>
      </w:r>
      <w:r w:rsidR="00BB24A5">
        <w:rPr>
          <w:rFonts w:ascii="Tahoma" w:hAnsi="Tahoma" w:cs="Tahoma"/>
          <w:sz w:val="18"/>
          <w:szCs w:val="18"/>
          <w:shd w:val="clear" w:color="auto" w:fill="FFFFFF"/>
          <w:lang w:val="es-BO"/>
        </w:rPr>
        <w:t>;</w:t>
      </w:r>
      <w:r w:rsidRPr="00CC57F6">
        <w:rPr>
          <w:rFonts w:ascii="Tahoma" w:hAnsi="Tahoma" w:cs="Tahoma"/>
          <w:sz w:val="18"/>
          <w:szCs w:val="18"/>
          <w:shd w:val="clear" w:color="auto" w:fill="FFFFFF"/>
          <w:lang w:val="es-BO"/>
        </w:rPr>
        <w:t xml:space="preserve"> técnicos del Gobierno Autónomo Municipal</w:t>
      </w:r>
      <w:r w:rsidR="00BB24A5">
        <w:rPr>
          <w:rFonts w:ascii="Tahoma" w:hAnsi="Tahoma" w:cs="Tahoma"/>
          <w:sz w:val="18"/>
          <w:szCs w:val="18"/>
          <w:shd w:val="clear" w:color="auto" w:fill="FFFFFF"/>
          <w:lang w:val="es-BO"/>
        </w:rPr>
        <w:t xml:space="preserve"> 4</w:t>
      </w:r>
      <w:r w:rsidRPr="00CC57F6">
        <w:rPr>
          <w:rFonts w:ascii="Tahoma" w:hAnsi="Tahoma" w:cs="Tahoma"/>
          <w:sz w:val="18"/>
          <w:szCs w:val="18"/>
          <w:shd w:val="clear" w:color="auto" w:fill="FFFFFF"/>
          <w:lang w:val="es-BO"/>
        </w:rPr>
        <w:t>, quienes generalmente son designados para recabar información respecto al sector de electrificación en el departamento. Entre la minoría los datos reportan la asistencia de otros municipios a; Secretario de Obras Públicas</w:t>
      </w:r>
      <w:r w:rsidR="00BB24A5">
        <w:rPr>
          <w:rFonts w:ascii="Tahoma" w:hAnsi="Tahoma" w:cs="Tahoma"/>
          <w:sz w:val="18"/>
          <w:szCs w:val="18"/>
          <w:shd w:val="clear" w:color="auto" w:fill="FFFFFF"/>
          <w:lang w:val="es-BO"/>
        </w:rPr>
        <w:t xml:space="preserve"> 1</w:t>
      </w:r>
      <w:r w:rsidRPr="00CC57F6">
        <w:rPr>
          <w:rFonts w:ascii="Tahoma" w:hAnsi="Tahoma" w:cs="Tahoma"/>
          <w:sz w:val="18"/>
          <w:szCs w:val="18"/>
          <w:shd w:val="clear" w:color="auto" w:fill="FFFFFF"/>
          <w:lang w:val="es-BO"/>
        </w:rPr>
        <w:t>, Asesor Legal</w:t>
      </w:r>
      <w:r w:rsidR="00BB24A5">
        <w:rPr>
          <w:rFonts w:ascii="Tahoma" w:hAnsi="Tahoma" w:cs="Tahoma"/>
          <w:sz w:val="18"/>
          <w:szCs w:val="18"/>
          <w:shd w:val="clear" w:color="auto" w:fill="FFFFFF"/>
          <w:lang w:val="es-BO"/>
        </w:rPr>
        <w:t xml:space="preserve"> 1</w:t>
      </w:r>
      <w:r w:rsidRPr="00CC57F6">
        <w:rPr>
          <w:rFonts w:ascii="Tahoma" w:hAnsi="Tahoma" w:cs="Tahoma"/>
          <w:sz w:val="18"/>
          <w:szCs w:val="18"/>
          <w:shd w:val="clear" w:color="auto" w:fill="FFFFFF"/>
          <w:lang w:val="es-BO"/>
        </w:rPr>
        <w:t>, responsable de proyectos</w:t>
      </w:r>
      <w:r w:rsidR="00BB24A5">
        <w:rPr>
          <w:rFonts w:ascii="Tahoma" w:hAnsi="Tahoma" w:cs="Tahoma"/>
          <w:sz w:val="18"/>
          <w:szCs w:val="18"/>
          <w:shd w:val="clear" w:color="auto" w:fill="FFFFFF"/>
          <w:lang w:val="es-BO"/>
        </w:rPr>
        <w:t xml:space="preserve"> </w:t>
      </w:r>
      <w:proofErr w:type="gramStart"/>
      <w:r w:rsidR="00BB24A5">
        <w:rPr>
          <w:rFonts w:ascii="Tahoma" w:hAnsi="Tahoma" w:cs="Tahoma"/>
          <w:sz w:val="18"/>
          <w:szCs w:val="18"/>
          <w:shd w:val="clear" w:color="auto" w:fill="FFFFFF"/>
          <w:lang w:val="es-BO"/>
        </w:rPr>
        <w:t xml:space="preserve">1, </w:t>
      </w:r>
      <w:r w:rsidRPr="00CC57F6">
        <w:rPr>
          <w:rFonts w:ascii="Tahoma" w:hAnsi="Tahoma" w:cs="Tahoma"/>
          <w:sz w:val="18"/>
          <w:szCs w:val="18"/>
          <w:shd w:val="clear" w:color="auto" w:fill="FFFFFF"/>
          <w:lang w:val="es-BO"/>
        </w:rPr>
        <w:t xml:space="preserve"> entre</w:t>
      </w:r>
      <w:proofErr w:type="gramEnd"/>
      <w:r w:rsidRPr="00CC57F6">
        <w:rPr>
          <w:rFonts w:ascii="Tahoma" w:hAnsi="Tahoma" w:cs="Tahoma"/>
          <w:sz w:val="18"/>
          <w:szCs w:val="18"/>
          <w:shd w:val="clear" w:color="auto" w:fill="FFFFFF"/>
          <w:lang w:val="es-BO"/>
        </w:rPr>
        <w:t xml:space="preserve"> algunos a mencionar.</w:t>
      </w:r>
      <w:r w:rsidR="004C76C4">
        <w:rPr>
          <w:rFonts w:ascii="Tahoma" w:hAnsi="Tahoma" w:cs="Tahoma"/>
          <w:sz w:val="18"/>
          <w:szCs w:val="18"/>
          <w:shd w:val="clear" w:color="auto" w:fill="FFFFFF"/>
          <w:lang w:val="es-BO"/>
        </w:rPr>
        <w:t xml:space="preserve"> En Anexo </w:t>
      </w:r>
      <w:proofErr w:type="spellStart"/>
      <w:r w:rsidR="004C76C4">
        <w:rPr>
          <w:rFonts w:ascii="Tahoma" w:hAnsi="Tahoma" w:cs="Tahoma"/>
          <w:sz w:val="18"/>
          <w:szCs w:val="18"/>
          <w:shd w:val="clear" w:color="auto" w:fill="FFFFFF"/>
          <w:lang w:val="es-BO"/>
        </w:rPr>
        <w:t>N°</w:t>
      </w:r>
      <w:proofErr w:type="spellEnd"/>
      <w:r w:rsidR="004C76C4">
        <w:rPr>
          <w:rFonts w:ascii="Tahoma" w:hAnsi="Tahoma" w:cs="Tahoma"/>
          <w:sz w:val="18"/>
          <w:szCs w:val="18"/>
          <w:shd w:val="clear" w:color="auto" w:fill="FFFFFF"/>
          <w:lang w:val="es-BO"/>
        </w:rPr>
        <w:t xml:space="preserve"> 1 ver datos desglosados. </w:t>
      </w:r>
    </w:p>
    <w:p w:rsidRPr="00CC57F6" w:rsidR="004C76C4" w:rsidP="004C76C4" w:rsidRDefault="00890511" w14:paraId="6F6E5077" w14:textId="77777777">
      <w:pPr>
        <w:pStyle w:val="ListParagraph"/>
        <w:numPr>
          <w:ilvl w:val="0"/>
          <w:numId w:val="15"/>
        </w:numPr>
        <w:spacing w:after="0" w:line="240" w:lineRule="auto"/>
        <w:ind w:hanging="450"/>
        <w:jc w:val="both"/>
        <w:rPr>
          <w:rFonts w:ascii="Tahoma" w:hAnsi="Tahoma" w:cs="Tahoma"/>
          <w:b/>
          <w:sz w:val="18"/>
          <w:szCs w:val="18"/>
          <w:lang w:val="es-BO"/>
        </w:rPr>
      </w:pPr>
      <w:r w:rsidRPr="00CC57F6">
        <w:rPr>
          <w:rFonts w:ascii="Tahoma" w:hAnsi="Tahoma" w:cs="Tahoma"/>
          <w:sz w:val="18"/>
          <w:szCs w:val="18"/>
          <w:shd w:val="clear" w:color="auto" w:fill="FFFFFF"/>
          <w:lang w:val="es-BO"/>
        </w:rPr>
        <w:t xml:space="preserve">En el evento del departamento de </w:t>
      </w:r>
      <w:r w:rsidR="00E805A0">
        <w:rPr>
          <w:rFonts w:ascii="Tahoma" w:hAnsi="Tahoma" w:cs="Tahoma"/>
          <w:sz w:val="18"/>
          <w:szCs w:val="18"/>
          <w:shd w:val="clear" w:color="auto" w:fill="FFFFFF"/>
          <w:lang w:val="es-BO"/>
        </w:rPr>
        <w:t>La Paz,</w:t>
      </w:r>
      <w:r w:rsidRPr="00CC57F6">
        <w:rPr>
          <w:rFonts w:ascii="Tahoma" w:hAnsi="Tahoma" w:cs="Tahoma"/>
          <w:sz w:val="18"/>
          <w:szCs w:val="18"/>
          <w:shd w:val="clear" w:color="auto" w:fill="FFFFFF"/>
          <w:lang w:val="es-BO"/>
        </w:rPr>
        <w:t xml:space="preserve"> </w:t>
      </w:r>
      <w:r w:rsidR="00110437">
        <w:rPr>
          <w:rFonts w:ascii="Tahoma" w:hAnsi="Tahoma" w:cs="Tahoma"/>
          <w:sz w:val="18"/>
          <w:szCs w:val="18"/>
          <w:shd w:val="clear" w:color="auto" w:fill="FFFFFF"/>
          <w:lang w:val="es-BO"/>
        </w:rPr>
        <w:t xml:space="preserve">el registro </w:t>
      </w:r>
      <w:r w:rsidR="00BB24A5">
        <w:rPr>
          <w:rFonts w:ascii="Tahoma" w:hAnsi="Tahoma" w:cs="Tahoma"/>
          <w:sz w:val="18"/>
          <w:szCs w:val="18"/>
          <w:shd w:val="clear" w:color="auto" w:fill="FFFFFF"/>
          <w:lang w:val="es-BO"/>
        </w:rPr>
        <w:t>al evento</w:t>
      </w:r>
      <w:r w:rsidR="00110437">
        <w:rPr>
          <w:rFonts w:ascii="Tahoma" w:hAnsi="Tahoma" w:cs="Tahoma"/>
          <w:sz w:val="18"/>
          <w:szCs w:val="18"/>
          <w:shd w:val="clear" w:color="auto" w:fill="FFFFFF"/>
          <w:lang w:val="es-BO"/>
        </w:rPr>
        <w:t xml:space="preserve"> refleja a 53 asistentes, </w:t>
      </w:r>
      <w:r w:rsidRPr="00CC57F6">
        <w:rPr>
          <w:rFonts w:ascii="Tahoma" w:hAnsi="Tahoma" w:cs="Tahoma"/>
          <w:sz w:val="18"/>
          <w:szCs w:val="18"/>
          <w:shd w:val="clear" w:color="auto" w:fill="FFFFFF"/>
          <w:lang w:val="es-BO"/>
        </w:rPr>
        <w:t>una mayoría fueron; técnicos</w:t>
      </w:r>
      <w:r w:rsidR="00BB24A5">
        <w:rPr>
          <w:rFonts w:ascii="Tahoma" w:hAnsi="Tahoma" w:cs="Tahoma"/>
          <w:sz w:val="18"/>
          <w:szCs w:val="18"/>
          <w:shd w:val="clear" w:color="auto" w:fill="FFFFFF"/>
          <w:lang w:val="es-BO"/>
        </w:rPr>
        <w:t xml:space="preserve"> 17</w:t>
      </w:r>
      <w:r w:rsidRPr="00CC57F6">
        <w:rPr>
          <w:rFonts w:ascii="Tahoma" w:hAnsi="Tahoma" w:cs="Tahoma"/>
          <w:sz w:val="18"/>
          <w:szCs w:val="18"/>
          <w:shd w:val="clear" w:color="auto" w:fill="FFFFFF"/>
          <w:lang w:val="es-BO"/>
        </w:rPr>
        <w:t xml:space="preserve">, </w:t>
      </w:r>
      <w:r w:rsidRPr="00CC57F6" w:rsidR="007D1444">
        <w:rPr>
          <w:rFonts w:ascii="Tahoma" w:hAnsi="Tahoma" w:cs="Tahoma"/>
          <w:sz w:val="18"/>
          <w:szCs w:val="18"/>
          <w:shd w:val="clear" w:color="auto" w:fill="FFFFFF"/>
          <w:lang w:val="es-BO"/>
        </w:rPr>
        <w:t xml:space="preserve">alcaldes </w:t>
      </w:r>
      <w:r w:rsidR="00BB24A5">
        <w:rPr>
          <w:rFonts w:ascii="Tahoma" w:hAnsi="Tahoma" w:cs="Tahoma"/>
          <w:sz w:val="18"/>
          <w:szCs w:val="18"/>
          <w:shd w:val="clear" w:color="auto" w:fill="FFFFFF"/>
          <w:lang w:val="es-BO"/>
        </w:rPr>
        <w:t xml:space="preserve">9 </w:t>
      </w:r>
      <w:r w:rsidRPr="00CC57F6">
        <w:rPr>
          <w:rFonts w:ascii="Tahoma" w:hAnsi="Tahoma" w:cs="Tahoma"/>
          <w:sz w:val="18"/>
          <w:szCs w:val="18"/>
          <w:shd w:val="clear" w:color="auto" w:fill="FFFFFF"/>
          <w:lang w:val="es-BO"/>
        </w:rPr>
        <w:t>(</w:t>
      </w:r>
      <w:proofErr w:type="spellStart"/>
      <w:r w:rsidRPr="00CC57F6">
        <w:rPr>
          <w:rFonts w:ascii="Tahoma" w:hAnsi="Tahoma" w:cs="Tahoma"/>
          <w:sz w:val="18"/>
          <w:szCs w:val="18"/>
          <w:shd w:val="clear" w:color="auto" w:fill="FFFFFF"/>
          <w:lang w:val="es-BO"/>
        </w:rPr>
        <w:t>Inquisivi</w:t>
      </w:r>
      <w:proofErr w:type="spellEnd"/>
      <w:r w:rsidRPr="00CC57F6">
        <w:rPr>
          <w:rFonts w:ascii="Tahoma" w:hAnsi="Tahoma" w:cs="Tahoma"/>
          <w:sz w:val="18"/>
          <w:szCs w:val="18"/>
          <w:shd w:val="clear" w:color="auto" w:fill="FFFFFF"/>
          <w:lang w:val="es-BO"/>
        </w:rPr>
        <w:t xml:space="preserve">, Guaqui, </w:t>
      </w:r>
      <w:proofErr w:type="spellStart"/>
      <w:r w:rsidRPr="00CC57F6">
        <w:rPr>
          <w:rFonts w:ascii="Tahoma" w:hAnsi="Tahoma" w:cs="Tahoma"/>
          <w:sz w:val="18"/>
          <w:szCs w:val="18"/>
          <w:shd w:val="clear" w:color="auto" w:fill="FFFFFF"/>
          <w:lang w:val="es-BO"/>
        </w:rPr>
        <w:t>Colquencha</w:t>
      </w:r>
      <w:proofErr w:type="spellEnd"/>
      <w:r w:rsidRPr="00CC57F6">
        <w:rPr>
          <w:rFonts w:ascii="Tahoma" w:hAnsi="Tahoma" w:cs="Tahoma"/>
          <w:sz w:val="18"/>
          <w:szCs w:val="18"/>
          <w:shd w:val="clear" w:color="auto" w:fill="FFFFFF"/>
          <w:lang w:val="es-BO"/>
        </w:rPr>
        <w:t xml:space="preserve">, Alto Beni, </w:t>
      </w:r>
      <w:proofErr w:type="spellStart"/>
      <w:r w:rsidRPr="00CC57F6">
        <w:rPr>
          <w:rFonts w:ascii="Tahoma" w:hAnsi="Tahoma" w:cs="Tahoma"/>
          <w:sz w:val="18"/>
          <w:szCs w:val="18"/>
          <w:shd w:val="clear" w:color="auto" w:fill="FFFFFF"/>
          <w:lang w:val="es-BO"/>
        </w:rPr>
        <w:t>Mapiri</w:t>
      </w:r>
      <w:proofErr w:type="spellEnd"/>
      <w:r w:rsidRPr="00CC57F6">
        <w:rPr>
          <w:rFonts w:ascii="Tahoma" w:hAnsi="Tahoma" w:cs="Tahoma"/>
          <w:sz w:val="18"/>
          <w:szCs w:val="18"/>
          <w:shd w:val="clear" w:color="auto" w:fill="FFFFFF"/>
          <w:lang w:val="es-BO"/>
        </w:rPr>
        <w:t xml:space="preserve">, San Pedro de </w:t>
      </w:r>
      <w:proofErr w:type="spellStart"/>
      <w:r w:rsidRPr="00CC57F6">
        <w:rPr>
          <w:rFonts w:ascii="Tahoma" w:hAnsi="Tahoma" w:cs="Tahoma"/>
          <w:sz w:val="18"/>
          <w:szCs w:val="18"/>
          <w:shd w:val="clear" w:color="auto" w:fill="FFFFFF"/>
          <w:lang w:val="es-BO"/>
        </w:rPr>
        <w:t>Curahuara</w:t>
      </w:r>
      <w:proofErr w:type="spellEnd"/>
      <w:r w:rsidRPr="00CC57F6">
        <w:rPr>
          <w:rFonts w:ascii="Tahoma" w:hAnsi="Tahoma" w:cs="Tahoma"/>
          <w:sz w:val="18"/>
          <w:szCs w:val="18"/>
          <w:shd w:val="clear" w:color="auto" w:fill="FFFFFF"/>
          <w:lang w:val="es-BO"/>
        </w:rPr>
        <w:t xml:space="preserve">, </w:t>
      </w:r>
      <w:proofErr w:type="spellStart"/>
      <w:r w:rsidRPr="00CC57F6">
        <w:rPr>
          <w:rFonts w:ascii="Tahoma" w:hAnsi="Tahoma" w:cs="Tahoma"/>
          <w:sz w:val="18"/>
          <w:szCs w:val="18"/>
          <w:shd w:val="clear" w:color="auto" w:fill="FFFFFF"/>
          <w:lang w:val="es-BO"/>
        </w:rPr>
        <w:t>Tacobamba</w:t>
      </w:r>
      <w:proofErr w:type="spellEnd"/>
      <w:r w:rsidRPr="00CC57F6">
        <w:rPr>
          <w:rFonts w:ascii="Tahoma" w:hAnsi="Tahoma" w:cs="Tahoma"/>
          <w:sz w:val="18"/>
          <w:szCs w:val="18"/>
          <w:shd w:val="clear" w:color="auto" w:fill="FFFFFF"/>
          <w:lang w:val="es-BO"/>
        </w:rPr>
        <w:t xml:space="preserve"> </w:t>
      </w:r>
      <w:r w:rsidR="00BB24A5">
        <w:rPr>
          <w:rFonts w:ascii="Tahoma" w:hAnsi="Tahoma" w:cs="Tahoma"/>
          <w:sz w:val="18"/>
          <w:szCs w:val="18"/>
          <w:shd w:val="clear" w:color="auto" w:fill="FFFFFF"/>
          <w:lang w:val="es-BO"/>
        </w:rPr>
        <w:t xml:space="preserve">y </w:t>
      </w:r>
      <w:r w:rsidRPr="00CC57F6">
        <w:rPr>
          <w:rFonts w:ascii="Tahoma" w:hAnsi="Tahoma" w:cs="Tahoma"/>
          <w:sz w:val="18"/>
          <w:szCs w:val="18"/>
          <w:shd w:val="clear" w:color="auto" w:fill="FFFFFF"/>
          <w:lang w:val="es-BO"/>
        </w:rPr>
        <w:t xml:space="preserve">Malla) </w:t>
      </w:r>
      <w:proofErr w:type="gramStart"/>
      <w:r w:rsidRPr="00CC57F6">
        <w:rPr>
          <w:rFonts w:ascii="Tahoma" w:hAnsi="Tahoma" w:cs="Tahoma"/>
          <w:sz w:val="18"/>
          <w:szCs w:val="18"/>
          <w:shd w:val="clear" w:color="auto" w:fill="FFFFFF"/>
          <w:lang w:val="es-BO"/>
        </w:rPr>
        <w:t>Concejales</w:t>
      </w:r>
      <w:proofErr w:type="gramEnd"/>
      <w:r w:rsidR="00BB24A5">
        <w:rPr>
          <w:rFonts w:ascii="Tahoma" w:hAnsi="Tahoma" w:cs="Tahoma"/>
          <w:sz w:val="18"/>
          <w:szCs w:val="18"/>
          <w:shd w:val="clear" w:color="auto" w:fill="FFFFFF"/>
          <w:lang w:val="es-BO"/>
        </w:rPr>
        <w:t xml:space="preserve"> 11</w:t>
      </w:r>
      <w:r w:rsidRPr="00CC57F6">
        <w:rPr>
          <w:rFonts w:ascii="Tahoma" w:hAnsi="Tahoma" w:cs="Tahoma"/>
          <w:sz w:val="18"/>
          <w:szCs w:val="18"/>
          <w:shd w:val="clear" w:color="auto" w:fill="FFFFFF"/>
          <w:lang w:val="es-BO"/>
        </w:rPr>
        <w:t>, Dirección de Obras secretarios Generales</w:t>
      </w:r>
      <w:r w:rsidR="00BB24A5">
        <w:rPr>
          <w:rFonts w:ascii="Tahoma" w:hAnsi="Tahoma" w:cs="Tahoma"/>
          <w:sz w:val="18"/>
          <w:szCs w:val="18"/>
          <w:shd w:val="clear" w:color="auto" w:fill="FFFFFF"/>
          <w:lang w:val="es-BO"/>
        </w:rPr>
        <w:t xml:space="preserve"> 4</w:t>
      </w:r>
      <w:r w:rsidRPr="00CC57F6">
        <w:rPr>
          <w:rFonts w:ascii="Tahoma" w:hAnsi="Tahoma" w:cs="Tahoma"/>
          <w:sz w:val="18"/>
          <w:szCs w:val="18"/>
          <w:shd w:val="clear" w:color="auto" w:fill="FFFFFF"/>
          <w:lang w:val="es-BO"/>
        </w:rPr>
        <w:t>. Entre los datos menores entre algunos a mencionar de otros municipios fueron; asistente administrativo</w:t>
      </w:r>
      <w:r w:rsidR="00BB24A5">
        <w:rPr>
          <w:rFonts w:ascii="Tahoma" w:hAnsi="Tahoma" w:cs="Tahoma"/>
          <w:sz w:val="18"/>
          <w:szCs w:val="18"/>
          <w:shd w:val="clear" w:color="auto" w:fill="FFFFFF"/>
          <w:lang w:val="es-BO"/>
        </w:rPr>
        <w:t xml:space="preserve"> 1</w:t>
      </w:r>
      <w:r w:rsidRPr="00CC57F6">
        <w:rPr>
          <w:rFonts w:ascii="Tahoma" w:hAnsi="Tahoma" w:cs="Tahoma"/>
          <w:sz w:val="18"/>
          <w:szCs w:val="18"/>
          <w:shd w:val="clear" w:color="auto" w:fill="FFFFFF"/>
          <w:lang w:val="es-BO"/>
        </w:rPr>
        <w:t>, coordinador</w:t>
      </w:r>
      <w:r w:rsidR="00BB24A5">
        <w:rPr>
          <w:rFonts w:ascii="Tahoma" w:hAnsi="Tahoma" w:cs="Tahoma"/>
          <w:sz w:val="18"/>
          <w:szCs w:val="18"/>
          <w:shd w:val="clear" w:color="auto" w:fill="FFFFFF"/>
          <w:lang w:val="es-BO"/>
        </w:rPr>
        <w:t xml:space="preserve"> 1</w:t>
      </w:r>
      <w:r w:rsidRPr="00CC57F6">
        <w:rPr>
          <w:rFonts w:ascii="Tahoma" w:hAnsi="Tahoma" w:cs="Tahoma"/>
          <w:sz w:val="18"/>
          <w:szCs w:val="18"/>
          <w:shd w:val="clear" w:color="auto" w:fill="FFFFFF"/>
          <w:lang w:val="es-BO"/>
        </w:rPr>
        <w:t>, director recursos humanos</w:t>
      </w:r>
      <w:r w:rsidR="00BB24A5">
        <w:rPr>
          <w:rFonts w:ascii="Tahoma" w:hAnsi="Tahoma" w:cs="Tahoma"/>
          <w:sz w:val="18"/>
          <w:szCs w:val="18"/>
          <w:shd w:val="clear" w:color="auto" w:fill="FFFFFF"/>
          <w:lang w:val="es-BO"/>
        </w:rPr>
        <w:t xml:space="preserve"> 1, entre algunos a mencionar</w:t>
      </w:r>
      <w:r w:rsidRPr="00CC57F6">
        <w:rPr>
          <w:rFonts w:ascii="Tahoma" w:hAnsi="Tahoma" w:cs="Tahoma"/>
          <w:sz w:val="18"/>
          <w:szCs w:val="18"/>
          <w:shd w:val="clear" w:color="auto" w:fill="FFFFFF"/>
          <w:lang w:val="es-BO"/>
        </w:rPr>
        <w:t>.</w:t>
      </w:r>
      <w:r w:rsidR="004C76C4">
        <w:rPr>
          <w:rFonts w:ascii="Tahoma" w:hAnsi="Tahoma" w:cs="Tahoma"/>
          <w:sz w:val="18"/>
          <w:szCs w:val="18"/>
          <w:shd w:val="clear" w:color="auto" w:fill="FFFFFF"/>
          <w:lang w:val="es-BO"/>
        </w:rPr>
        <w:t xml:space="preserve"> En Anexo </w:t>
      </w:r>
      <w:proofErr w:type="spellStart"/>
      <w:r w:rsidR="004C76C4">
        <w:rPr>
          <w:rFonts w:ascii="Tahoma" w:hAnsi="Tahoma" w:cs="Tahoma"/>
          <w:sz w:val="18"/>
          <w:szCs w:val="18"/>
          <w:shd w:val="clear" w:color="auto" w:fill="FFFFFF"/>
          <w:lang w:val="es-BO"/>
        </w:rPr>
        <w:t>N°</w:t>
      </w:r>
      <w:proofErr w:type="spellEnd"/>
      <w:r w:rsidR="004C76C4">
        <w:rPr>
          <w:rFonts w:ascii="Tahoma" w:hAnsi="Tahoma" w:cs="Tahoma"/>
          <w:sz w:val="18"/>
          <w:szCs w:val="18"/>
          <w:shd w:val="clear" w:color="auto" w:fill="FFFFFF"/>
          <w:lang w:val="es-BO"/>
        </w:rPr>
        <w:t xml:space="preserve"> 1 ver datos desglosados. </w:t>
      </w:r>
    </w:p>
    <w:p w:rsidRPr="00CC57F6" w:rsidR="004C76C4" w:rsidP="004C76C4" w:rsidRDefault="00890511" w14:paraId="638AAC49" w14:textId="77777777">
      <w:pPr>
        <w:pStyle w:val="ListParagraph"/>
        <w:numPr>
          <w:ilvl w:val="0"/>
          <w:numId w:val="15"/>
        </w:numPr>
        <w:spacing w:after="0" w:line="240" w:lineRule="auto"/>
        <w:ind w:hanging="450"/>
        <w:jc w:val="both"/>
        <w:rPr>
          <w:rFonts w:ascii="Tahoma" w:hAnsi="Tahoma" w:cs="Tahoma"/>
          <w:b/>
          <w:sz w:val="18"/>
          <w:szCs w:val="18"/>
          <w:lang w:val="es-BO"/>
        </w:rPr>
      </w:pPr>
      <w:r w:rsidRPr="00CC57F6">
        <w:rPr>
          <w:rFonts w:ascii="Tahoma" w:hAnsi="Tahoma" w:cs="Tahoma"/>
          <w:sz w:val="18"/>
          <w:szCs w:val="18"/>
          <w:shd w:val="clear" w:color="auto" w:fill="FFFFFF"/>
          <w:lang w:val="es-BO"/>
        </w:rPr>
        <w:t xml:space="preserve">En el evento del departamento de </w:t>
      </w:r>
      <w:r w:rsidRPr="00CC57F6" w:rsidR="00E805A0">
        <w:rPr>
          <w:rFonts w:ascii="Tahoma" w:hAnsi="Tahoma" w:cs="Tahoma"/>
          <w:sz w:val="18"/>
          <w:szCs w:val="18"/>
          <w:shd w:val="clear" w:color="auto" w:fill="FFFFFF"/>
          <w:lang w:val="es-BO"/>
        </w:rPr>
        <w:t>P</w:t>
      </w:r>
      <w:r w:rsidR="00E805A0">
        <w:rPr>
          <w:rFonts w:ascii="Tahoma" w:hAnsi="Tahoma" w:cs="Tahoma"/>
          <w:sz w:val="18"/>
          <w:szCs w:val="18"/>
          <w:shd w:val="clear" w:color="auto" w:fill="FFFFFF"/>
          <w:lang w:val="es-BO"/>
        </w:rPr>
        <w:t>ando</w:t>
      </w:r>
      <w:r w:rsidRPr="00CC57F6">
        <w:rPr>
          <w:rFonts w:ascii="Tahoma" w:hAnsi="Tahoma" w:cs="Tahoma"/>
          <w:sz w:val="18"/>
          <w:szCs w:val="18"/>
          <w:shd w:val="clear" w:color="auto" w:fill="FFFFFF"/>
          <w:lang w:val="es-BO"/>
        </w:rPr>
        <w:t xml:space="preserve">, </w:t>
      </w:r>
      <w:r w:rsidR="00D67610">
        <w:rPr>
          <w:rFonts w:ascii="Tahoma" w:hAnsi="Tahoma" w:cs="Tahoma"/>
          <w:sz w:val="18"/>
          <w:szCs w:val="18"/>
          <w:shd w:val="clear" w:color="auto" w:fill="FFFFFF"/>
          <w:lang w:val="es-BO"/>
        </w:rPr>
        <w:t>el registro al evento reporta a 24 asistentes una</w:t>
      </w:r>
      <w:r w:rsidRPr="00CC57F6">
        <w:rPr>
          <w:rFonts w:ascii="Tahoma" w:hAnsi="Tahoma" w:cs="Tahoma"/>
          <w:sz w:val="18"/>
          <w:szCs w:val="18"/>
          <w:shd w:val="clear" w:color="auto" w:fill="FFFFFF"/>
          <w:lang w:val="es-BO"/>
        </w:rPr>
        <w:t xml:space="preserve"> mayoría fueron; concejales</w:t>
      </w:r>
      <w:r w:rsidR="00D67610">
        <w:rPr>
          <w:rFonts w:ascii="Tahoma" w:hAnsi="Tahoma" w:cs="Tahoma"/>
          <w:sz w:val="18"/>
          <w:szCs w:val="18"/>
          <w:shd w:val="clear" w:color="auto" w:fill="FFFFFF"/>
          <w:lang w:val="es-BO"/>
        </w:rPr>
        <w:t xml:space="preserve"> 5</w:t>
      </w:r>
      <w:r w:rsidRPr="00CC57F6">
        <w:rPr>
          <w:rFonts w:ascii="Tahoma" w:hAnsi="Tahoma" w:cs="Tahoma"/>
          <w:sz w:val="18"/>
          <w:szCs w:val="18"/>
          <w:shd w:val="clear" w:color="auto" w:fill="FFFFFF"/>
          <w:lang w:val="es-BO"/>
        </w:rPr>
        <w:t>, técnicos</w:t>
      </w:r>
      <w:r w:rsidR="00D67610">
        <w:rPr>
          <w:rFonts w:ascii="Tahoma" w:hAnsi="Tahoma" w:cs="Tahoma"/>
          <w:sz w:val="18"/>
          <w:szCs w:val="18"/>
          <w:shd w:val="clear" w:color="auto" w:fill="FFFFFF"/>
          <w:lang w:val="es-BO"/>
        </w:rPr>
        <w:t xml:space="preserve"> 4</w:t>
      </w:r>
      <w:r w:rsidRPr="00CC57F6">
        <w:rPr>
          <w:rFonts w:ascii="Tahoma" w:hAnsi="Tahoma" w:cs="Tahoma"/>
          <w:sz w:val="18"/>
          <w:szCs w:val="18"/>
          <w:shd w:val="clear" w:color="auto" w:fill="FFFFFF"/>
          <w:lang w:val="es-BO"/>
        </w:rPr>
        <w:t>, alcaldes</w:t>
      </w:r>
      <w:r w:rsidR="00D67610">
        <w:rPr>
          <w:rFonts w:ascii="Tahoma" w:hAnsi="Tahoma" w:cs="Tahoma"/>
          <w:sz w:val="18"/>
          <w:szCs w:val="18"/>
          <w:shd w:val="clear" w:color="auto" w:fill="FFFFFF"/>
          <w:lang w:val="es-BO"/>
        </w:rPr>
        <w:t xml:space="preserve"> 3</w:t>
      </w:r>
      <w:r w:rsidRPr="00CC57F6">
        <w:rPr>
          <w:rFonts w:ascii="Tahoma" w:hAnsi="Tahoma" w:cs="Tahoma"/>
          <w:sz w:val="18"/>
          <w:szCs w:val="18"/>
          <w:shd w:val="clear" w:color="auto" w:fill="FFFFFF"/>
          <w:lang w:val="es-BO"/>
        </w:rPr>
        <w:t xml:space="preserve"> (Bella Flor, Porvenir, Puerto Gonzalo Moreno), seguimiento de proyectos y </w:t>
      </w:r>
      <w:proofErr w:type="gramStart"/>
      <w:r w:rsidRPr="00CC57F6">
        <w:rPr>
          <w:rFonts w:ascii="Tahoma" w:hAnsi="Tahoma" w:cs="Tahoma"/>
          <w:sz w:val="18"/>
          <w:szCs w:val="18"/>
          <w:shd w:val="clear" w:color="auto" w:fill="FFFFFF"/>
          <w:lang w:val="es-BO"/>
        </w:rPr>
        <w:t>Director</w:t>
      </w:r>
      <w:proofErr w:type="gramEnd"/>
      <w:r w:rsidRPr="00CC57F6">
        <w:rPr>
          <w:rFonts w:ascii="Tahoma" w:hAnsi="Tahoma" w:cs="Tahoma"/>
          <w:sz w:val="18"/>
          <w:szCs w:val="18"/>
          <w:shd w:val="clear" w:color="auto" w:fill="FFFFFF"/>
          <w:lang w:val="es-BO"/>
        </w:rPr>
        <w:t xml:space="preserve"> financiero</w:t>
      </w:r>
      <w:r w:rsidR="00D67610">
        <w:rPr>
          <w:rFonts w:ascii="Tahoma" w:hAnsi="Tahoma" w:cs="Tahoma"/>
          <w:sz w:val="18"/>
          <w:szCs w:val="18"/>
          <w:shd w:val="clear" w:color="auto" w:fill="FFFFFF"/>
          <w:lang w:val="es-BO"/>
        </w:rPr>
        <w:t xml:space="preserve"> 2</w:t>
      </w:r>
      <w:r w:rsidRPr="00CC57F6">
        <w:rPr>
          <w:rFonts w:ascii="Tahoma" w:hAnsi="Tahoma" w:cs="Tahoma"/>
          <w:sz w:val="18"/>
          <w:szCs w:val="18"/>
          <w:shd w:val="clear" w:color="auto" w:fill="FFFFFF"/>
          <w:lang w:val="es-BO"/>
        </w:rPr>
        <w:t>. Entre los datos menores la asistencia entre algunos a mencionar de otros municipios; director de infraestructura</w:t>
      </w:r>
      <w:r w:rsidR="00D67610">
        <w:rPr>
          <w:rFonts w:ascii="Tahoma" w:hAnsi="Tahoma" w:cs="Tahoma"/>
          <w:sz w:val="18"/>
          <w:szCs w:val="18"/>
          <w:shd w:val="clear" w:color="auto" w:fill="FFFFFF"/>
          <w:lang w:val="es-BO"/>
        </w:rPr>
        <w:t xml:space="preserve"> 1</w:t>
      </w:r>
      <w:r w:rsidRPr="00CC57F6">
        <w:rPr>
          <w:rFonts w:ascii="Tahoma" w:hAnsi="Tahoma" w:cs="Tahoma"/>
          <w:sz w:val="18"/>
          <w:szCs w:val="18"/>
          <w:shd w:val="clear" w:color="auto" w:fill="FFFFFF"/>
          <w:lang w:val="es-BO"/>
        </w:rPr>
        <w:t xml:space="preserve"> y responsable presupuesto</w:t>
      </w:r>
      <w:r w:rsidR="00BB24A5">
        <w:rPr>
          <w:rFonts w:ascii="Tahoma" w:hAnsi="Tahoma" w:cs="Tahoma"/>
          <w:sz w:val="18"/>
          <w:szCs w:val="18"/>
          <w:shd w:val="clear" w:color="auto" w:fill="FFFFFF"/>
          <w:lang w:val="es-BO"/>
        </w:rPr>
        <w:t xml:space="preserve"> 1</w:t>
      </w:r>
      <w:r w:rsidRPr="00CC57F6">
        <w:rPr>
          <w:rFonts w:ascii="Tahoma" w:hAnsi="Tahoma" w:cs="Tahoma"/>
          <w:sz w:val="18"/>
          <w:szCs w:val="18"/>
          <w:shd w:val="clear" w:color="auto" w:fill="FFFFFF"/>
          <w:lang w:val="es-BO"/>
        </w:rPr>
        <w:t xml:space="preserve">, </w:t>
      </w:r>
      <w:r w:rsidR="00BB24A5">
        <w:rPr>
          <w:rFonts w:ascii="Tahoma" w:hAnsi="Tahoma" w:cs="Tahoma"/>
          <w:sz w:val="18"/>
          <w:szCs w:val="18"/>
          <w:shd w:val="clear" w:color="auto" w:fill="FFFFFF"/>
          <w:lang w:val="es-BO"/>
        </w:rPr>
        <w:t>entre algunos a mencionar</w:t>
      </w:r>
      <w:r w:rsidRPr="00CC57F6">
        <w:rPr>
          <w:rFonts w:ascii="Tahoma" w:hAnsi="Tahoma" w:cs="Tahoma"/>
          <w:sz w:val="18"/>
          <w:szCs w:val="18"/>
          <w:shd w:val="clear" w:color="auto" w:fill="FFFFFF"/>
          <w:lang w:val="es-BO"/>
        </w:rPr>
        <w:t>.</w:t>
      </w:r>
      <w:r w:rsidR="004C76C4">
        <w:rPr>
          <w:rFonts w:ascii="Tahoma" w:hAnsi="Tahoma" w:cs="Tahoma"/>
          <w:sz w:val="18"/>
          <w:szCs w:val="18"/>
          <w:shd w:val="clear" w:color="auto" w:fill="FFFFFF"/>
          <w:lang w:val="es-BO"/>
        </w:rPr>
        <w:t xml:space="preserve"> En Anexo </w:t>
      </w:r>
      <w:proofErr w:type="spellStart"/>
      <w:r w:rsidR="004C76C4">
        <w:rPr>
          <w:rFonts w:ascii="Tahoma" w:hAnsi="Tahoma" w:cs="Tahoma"/>
          <w:sz w:val="18"/>
          <w:szCs w:val="18"/>
          <w:shd w:val="clear" w:color="auto" w:fill="FFFFFF"/>
          <w:lang w:val="es-BO"/>
        </w:rPr>
        <w:t>N°</w:t>
      </w:r>
      <w:proofErr w:type="spellEnd"/>
      <w:r w:rsidR="004C76C4">
        <w:rPr>
          <w:rFonts w:ascii="Tahoma" w:hAnsi="Tahoma" w:cs="Tahoma"/>
          <w:sz w:val="18"/>
          <w:szCs w:val="18"/>
          <w:shd w:val="clear" w:color="auto" w:fill="FFFFFF"/>
          <w:lang w:val="es-BO"/>
        </w:rPr>
        <w:t xml:space="preserve"> 1 ver datos desglosados. </w:t>
      </w:r>
    </w:p>
    <w:p w:rsidRPr="004C76C4" w:rsidR="00890511" w:rsidP="004C76C4" w:rsidRDefault="00890511" w14:paraId="302CF123" w14:textId="73C1C96A">
      <w:pPr>
        <w:pStyle w:val="ListParagraph"/>
        <w:numPr>
          <w:ilvl w:val="0"/>
          <w:numId w:val="15"/>
        </w:numPr>
        <w:spacing w:after="0" w:line="240" w:lineRule="auto"/>
        <w:ind w:hanging="450"/>
        <w:jc w:val="both"/>
        <w:rPr>
          <w:rFonts w:ascii="Tahoma" w:hAnsi="Tahoma" w:cs="Tahoma"/>
          <w:sz w:val="18"/>
          <w:szCs w:val="18"/>
          <w:shd w:val="clear" w:color="auto" w:fill="FFFFFF"/>
          <w:lang w:val="es-BO"/>
        </w:rPr>
      </w:pPr>
      <w:r w:rsidRPr="004C76C4">
        <w:rPr>
          <w:rFonts w:ascii="Tahoma" w:hAnsi="Tahoma" w:cs="Tahoma"/>
          <w:sz w:val="18"/>
          <w:szCs w:val="18"/>
          <w:shd w:val="clear" w:color="auto" w:fill="FFFFFF"/>
          <w:lang w:val="es-BO"/>
        </w:rPr>
        <w:t>En el evento del departamento de C</w:t>
      </w:r>
      <w:r w:rsidRPr="004C76C4" w:rsidR="00E805A0">
        <w:rPr>
          <w:rFonts w:ascii="Tahoma" w:hAnsi="Tahoma" w:cs="Tahoma"/>
          <w:sz w:val="18"/>
          <w:szCs w:val="18"/>
          <w:shd w:val="clear" w:color="auto" w:fill="FFFFFF"/>
          <w:lang w:val="es-BO"/>
        </w:rPr>
        <w:t>ochabamba,</w:t>
      </w:r>
      <w:r w:rsidRPr="004C76C4">
        <w:rPr>
          <w:rFonts w:ascii="Tahoma" w:hAnsi="Tahoma" w:cs="Tahoma"/>
          <w:sz w:val="18"/>
          <w:szCs w:val="18"/>
          <w:shd w:val="clear" w:color="auto" w:fill="FFFFFF"/>
          <w:lang w:val="es-BO"/>
        </w:rPr>
        <w:t xml:space="preserve"> </w:t>
      </w:r>
      <w:r w:rsidRPr="004C76C4" w:rsidR="00D67610">
        <w:rPr>
          <w:rFonts w:ascii="Tahoma" w:hAnsi="Tahoma" w:cs="Tahoma"/>
          <w:sz w:val="18"/>
          <w:szCs w:val="18"/>
          <w:shd w:val="clear" w:color="auto" w:fill="FFFFFF"/>
          <w:lang w:val="es-BO"/>
        </w:rPr>
        <w:t xml:space="preserve">el registro al evento reporta 41 asistentes una </w:t>
      </w:r>
      <w:r w:rsidRPr="004C76C4">
        <w:rPr>
          <w:rFonts w:ascii="Tahoma" w:hAnsi="Tahoma" w:cs="Tahoma"/>
          <w:sz w:val="18"/>
          <w:szCs w:val="18"/>
          <w:shd w:val="clear" w:color="auto" w:fill="FFFFFF"/>
          <w:lang w:val="es-BO"/>
        </w:rPr>
        <w:t xml:space="preserve">mayoría fueron; alcaldes </w:t>
      </w:r>
      <w:r w:rsidRPr="004C76C4" w:rsidR="00D67610">
        <w:rPr>
          <w:rFonts w:ascii="Tahoma" w:hAnsi="Tahoma" w:cs="Tahoma"/>
          <w:sz w:val="18"/>
          <w:szCs w:val="18"/>
          <w:shd w:val="clear" w:color="auto" w:fill="FFFFFF"/>
          <w:lang w:val="es-BO"/>
        </w:rPr>
        <w:t xml:space="preserve">4 </w:t>
      </w:r>
      <w:r w:rsidRPr="004C76C4">
        <w:rPr>
          <w:rFonts w:ascii="Tahoma" w:hAnsi="Tahoma" w:cs="Tahoma"/>
          <w:sz w:val="18"/>
          <w:szCs w:val="18"/>
          <w:shd w:val="clear" w:color="auto" w:fill="FFFFFF"/>
          <w:lang w:val="es-BO"/>
        </w:rPr>
        <w:t>(Mizque, Santa Ibáñez, Poso Alalay), técnicos</w:t>
      </w:r>
      <w:r w:rsidRPr="004C76C4" w:rsidR="00D67610">
        <w:rPr>
          <w:rFonts w:ascii="Tahoma" w:hAnsi="Tahoma" w:cs="Tahoma"/>
          <w:sz w:val="18"/>
          <w:szCs w:val="18"/>
          <w:shd w:val="clear" w:color="auto" w:fill="FFFFFF"/>
          <w:lang w:val="es-BO"/>
        </w:rPr>
        <w:t xml:space="preserve"> 22</w:t>
      </w:r>
      <w:r w:rsidRPr="004C76C4">
        <w:rPr>
          <w:rFonts w:ascii="Tahoma" w:hAnsi="Tahoma" w:cs="Tahoma"/>
          <w:sz w:val="18"/>
          <w:szCs w:val="18"/>
          <w:shd w:val="clear" w:color="auto" w:fill="FFFFFF"/>
          <w:lang w:val="es-BO"/>
        </w:rPr>
        <w:t xml:space="preserve">, secretario general </w:t>
      </w:r>
      <w:r w:rsidRPr="004C76C4" w:rsidR="00D67610">
        <w:rPr>
          <w:rFonts w:ascii="Tahoma" w:hAnsi="Tahoma" w:cs="Tahoma"/>
          <w:sz w:val="18"/>
          <w:szCs w:val="18"/>
          <w:shd w:val="clear" w:color="auto" w:fill="FFFFFF"/>
          <w:lang w:val="es-BO"/>
        </w:rPr>
        <w:t xml:space="preserve">3 </w:t>
      </w:r>
      <w:r w:rsidRPr="004C76C4">
        <w:rPr>
          <w:rFonts w:ascii="Tahoma" w:hAnsi="Tahoma" w:cs="Tahoma"/>
          <w:sz w:val="18"/>
          <w:szCs w:val="18"/>
          <w:shd w:val="clear" w:color="auto" w:fill="FFFFFF"/>
          <w:lang w:val="es-BO"/>
        </w:rPr>
        <w:t xml:space="preserve">entre los últimos con designados que asistieron a ser informados respecto al sector de electrificación. Entre la minoría asistente fueron de otros </w:t>
      </w:r>
      <w:r w:rsidRPr="004C76C4">
        <w:rPr>
          <w:rFonts w:ascii="Tahoma" w:hAnsi="Tahoma" w:cs="Tahoma"/>
          <w:sz w:val="18"/>
          <w:szCs w:val="18"/>
          <w:shd w:val="clear" w:color="auto" w:fill="FFFFFF"/>
          <w:lang w:val="es-BO"/>
        </w:rPr>
        <w:t>municipios entre algunos a mencionar; jefe de urbanismo</w:t>
      </w:r>
      <w:r w:rsidRPr="004C76C4" w:rsidR="00D67610">
        <w:rPr>
          <w:rFonts w:ascii="Tahoma" w:hAnsi="Tahoma" w:cs="Tahoma"/>
          <w:sz w:val="18"/>
          <w:szCs w:val="18"/>
          <w:shd w:val="clear" w:color="auto" w:fill="FFFFFF"/>
          <w:lang w:val="es-BO"/>
        </w:rPr>
        <w:t xml:space="preserve"> 1</w:t>
      </w:r>
      <w:r w:rsidRPr="004C76C4">
        <w:rPr>
          <w:rFonts w:ascii="Tahoma" w:hAnsi="Tahoma" w:cs="Tahoma"/>
          <w:sz w:val="18"/>
          <w:szCs w:val="18"/>
          <w:shd w:val="clear" w:color="auto" w:fill="FFFFFF"/>
          <w:lang w:val="es-BO"/>
        </w:rPr>
        <w:t>, coordinadores</w:t>
      </w:r>
      <w:r w:rsidR="00971447">
        <w:rPr>
          <w:rFonts w:ascii="Tahoma" w:hAnsi="Tahoma" w:cs="Tahoma"/>
          <w:sz w:val="18"/>
          <w:szCs w:val="18"/>
          <w:shd w:val="clear" w:color="auto" w:fill="FFFFFF"/>
          <w:lang w:val="es-BO"/>
        </w:rPr>
        <w:t xml:space="preserve"> </w:t>
      </w:r>
      <w:r w:rsidRPr="004C76C4" w:rsidR="00D67610">
        <w:rPr>
          <w:rFonts w:ascii="Tahoma" w:hAnsi="Tahoma" w:cs="Tahoma"/>
          <w:sz w:val="18"/>
          <w:szCs w:val="18"/>
          <w:shd w:val="clear" w:color="auto" w:fill="FFFFFF"/>
          <w:lang w:val="es-BO"/>
        </w:rPr>
        <w:t>1</w:t>
      </w:r>
      <w:r w:rsidRPr="004C76C4">
        <w:rPr>
          <w:rFonts w:ascii="Tahoma" w:hAnsi="Tahoma" w:cs="Tahoma"/>
          <w:sz w:val="18"/>
          <w:szCs w:val="18"/>
          <w:shd w:val="clear" w:color="auto" w:fill="FFFFFF"/>
          <w:lang w:val="es-BO"/>
        </w:rPr>
        <w:t>, director de planificación secretario de obras públicas</w:t>
      </w:r>
      <w:r w:rsidRPr="004C76C4" w:rsidR="00D67610">
        <w:rPr>
          <w:rFonts w:ascii="Tahoma" w:hAnsi="Tahoma" w:cs="Tahoma"/>
          <w:sz w:val="18"/>
          <w:szCs w:val="18"/>
          <w:shd w:val="clear" w:color="auto" w:fill="FFFFFF"/>
          <w:lang w:val="es-BO"/>
        </w:rPr>
        <w:t xml:space="preserve"> 2</w:t>
      </w:r>
      <w:r w:rsidRPr="004C76C4">
        <w:rPr>
          <w:rFonts w:ascii="Tahoma" w:hAnsi="Tahoma" w:cs="Tahoma"/>
          <w:sz w:val="18"/>
          <w:szCs w:val="18"/>
          <w:shd w:val="clear" w:color="auto" w:fill="FFFFFF"/>
          <w:lang w:val="es-BO"/>
        </w:rPr>
        <w:t>, supervisor de alumbrado público</w:t>
      </w:r>
      <w:r w:rsidRPr="004C76C4" w:rsidR="00D67610">
        <w:rPr>
          <w:rFonts w:ascii="Tahoma" w:hAnsi="Tahoma" w:cs="Tahoma"/>
          <w:sz w:val="18"/>
          <w:szCs w:val="18"/>
          <w:shd w:val="clear" w:color="auto" w:fill="FFFFFF"/>
          <w:lang w:val="es-BO"/>
        </w:rPr>
        <w:t xml:space="preserve"> 1, entre algunos a mencionar</w:t>
      </w:r>
      <w:r w:rsidRPr="004C76C4" w:rsidR="004C76C4">
        <w:rPr>
          <w:rFonts w:ascii="Tahoma" w:hAnsi="Tahoma" w:cs="Tahoma"/>
          <w:sz w:val="18"/>
          <w:szCs w:val="18"/>
          <w:shd w:val="clear" w:color="auto" w:fill="FFFFFF"/>
          <w:lang w:val="es-BO"/>
        </w:rPr>
        <w:t xml:space="preserve">. En Anexo </w:t>
      </w:r>
      <w:proofErr w:type="spellStart"/>
      <w:r w:rsidRPr="004C76C4" w:rsidR="004C76C4">
        <w:rPr>
          <w:rFonts w:ascii="Tahoma" w:hAnsi="Tahoma" w:cs="Tahoma"/>
          <w:sz w:val="18"/>
          <w:szCs w:val="18"/>
          <w:shd w:val="clear" w:color="auto" w:fill="FFFFFF"/>
          <w:lang w:val="es-BO"/>
        </w:rPr>
        <w:t>N°</w:t>
      </w:r>
      <w:proofErr w:type="spellEnd"/>
      <w:r w:rsidRPr="004C76C4" w:rsidR="004C76C4">
        <w:rPr>
          <w:rFonts w:ascii="Tahoma" w:hAnsi="Tahoma" w:cs="Tahoma"/>
          <w:sz w:val="18"/>
          <w:szCs w:val="18"/>
          <w:shd w:val="clear" w:color="auto" w:fill="FFFFFF"/>
          <w:lang w:val="es-BO"/>
        </w:rPr>
        <w:t xml:space="preserve"> 1 ver datos desglosados. </w:t>
      </w:r>
    </w:p>
    <w:p w:rsidRPr="00CC57F6" w:rsidR="004C76C4" w:rsidP="00AB1510" w:rsidRDefault="00890511" w14:paraId="734D958B" w14:textId="224703AB">
      <w:pPr>
        <w:pStyle w:val="ListParagraph"/>
        <w:numPr>
          <w:ilvl w:val="0"/>
          <w:numId w:val="15"/>
        </w:numPr>
        <w:spacing w:after="0" w:line="240" w:lineRule="auto"/>
        <w:ind w:hanging="450"/>
        <w:jc w:val="both"/>
        <w:rPr>
          <w:rFonts w:ascii="Tahoma" w:hAnsi="Tahoma" w:cs="Tahoma"/>
          <w:b/>
          <w:bCs/>
          <w:sz w:val="18"/>
          <w:szCs w:val="18"/>
          <w:lang w:val="es-BO"/>
        </w:rPr>
      </w:pPr>
      <w:r w:rsidRPr="00CC57F6">
        <w:rPr>
          <w:rFonts w:ascii="Tahoma" w:hAnsi="Tahoma" w:cs="Tahoma"/>
          <w:sz w:val="18"/>
          <w:szCs w:val="18"/>
          <w:shd w:val="clear" w:color="auto" w:fill="FFFFFF"/>
          <w:lang w:val="es-BO"/>
        </w:rPr>
        <w:t>En el evento del departamento de P</w:t>
      </w:r>
      <w:r w:rsidR="00E805A0">
        <w:rPr>
          <w:rFonts w:ascii="Tahoma" w:hAnsi="Tahoma" w:cs="Tahoma"/>
          <w:sz w:val="18"/>
          <w:szCs w:val="18"/>
          <w:shd w:val="clear" w:color="auto" w:fill="FFFFFF"/>
          <w:lang w:val="es-BO"/>
        </w:rPr>
        <w:t>otosí</w:t>
      </w:r>
      <w:r w:rsidRPr="00CC57F6">
        <w:rPr>
          <w:rFonts w:ascii="Tahoma" w:hAnsi="Tahoma" w:cs="Tahoma"/>
          <w:sz w:val="18"/>
          <w:szCs w:val="18"/>
          <w:shd w:val="clear" w:color="auto" w:fill="FFFFFF"/>
          <w:lang w:val="es-BO"/>
        </w:rPr>
        <w:t xml:space="preserve">, </w:t>
      </w:r>
      <w:r w:rsidR="00092FEE">
        <w:rPr>
          <w:rFonts w:ascii="Tahoma" w:hAnsi="Tahoma" w:cs="Tahoma"/>
          <w:sz w:val="18"/>
          <w:szCs w:val="18"/>
          <w:shd w:val="clear" w:color="auto" w:fill="FFFFFF"/>
          <w:lang w:val="es-BO"/>
        </w:rPr>
        <w:t xml:space="preserve">el registro </w:t>
      </w:r>
      <w:r w:rsidR="00D67610">
        <w:rPr>
          <w:rFonts w:ascii="Tahoma" w:hAnsi="Tahoma" w:cs="Tahoma"/>
          <w:sz w:val="18"/>
          <w:szCs w:val="18"/>
          <w:shd w:val="clear" w:color="auto" w:fill="FFFFFF"/>
          <w:lang w:val="es-BO"/>
        </w:rPr>
        <w:t>al evento</w:t>
      </w:r>
      <w:r w:rsidR="00092FEE">
        <w:rPr>
          <w:rFonts w:ascii="Tahoma" w:hAnsi="Tahoma" w:cs="Tahoma"/>
          <w:sz w:val="18"/>
          <w:szCs w:val="18"/>
          <w:shd w:val="clear" w:color="auto" w:fill="FFFFFF"/>
          <w:lang w:val="es-BO"/>
        </w:rPr>
        <w:t xml:space="preserve"> reporta a 70 asistentes, una</w:t>
      </w:r>
      <w:r w:rsidRPr="00CC57F6">
        <w:rPr>
          <w:rFonts w:ascii="Tahoma" w:hAnsi="Tahoma" w:cs="Tahoma"/>
          <w:sz w:val="18"/>
          <w:szCs w:val="18"/>
          <w:shd w:val="clear" w:color="auto" w:fill="FFFFFF"/>
          <w:lang w:val="es-BO"/>
        </w:rPr>
        <w:t xml:space="preserve"> mayoría fueron; </w:t>
      </w:r>
      <w:r w:rsidRPr="00CC57F6" w:rsidR="007D1444">
        <w:rPr>
          <w:rFonts w:ascii="Tahoma" w:hAnsi="Tahoma" w:cs="Tahoma"/>
          <w:sz w:val="18"/>
          <w:szCs w:val="18"/>
          <w:shd w:val="clear" w:color="auto" w:fill="FFFFFF"/>
          <w:lang w:val="es-BO"/>
        </w:rPr>
        <w:t xml:space="preserve">alcaldes </w:t>
      </w:r>
      <w:r w:rsidRPr="00CC57F6">
        <w:rPr>
          <w:rFonts w:ascii="Tahoma" w:hAnsi="Tahoma" w:cs="Tahoma"/>
          <w:sz w:val="18"/>
          <w:szCs w:val="18"/>
          <w:shd w:val="clear" w:color="auto" w:fill="FFFFFF"/>
          <w:lang w:val="es-BO"/>
        </w:rPr>
        <w:t xml:space="preserve">26, </w:t>
      </w:r>
      <w:r w:rsidRPr="00CC57F6" w:rsidR="007D1444">
        <w:rPr>
          <w:rFonts w:ascii="Tahoma" w:hAnsi="Tahoma" w:cs="Tahoma"/>
          <w:sz w:val="18"/>
          <w:szCs w:val="18"/>
          <w:shd w:val="clear" w:color="auto" w:fill="FFFFFF"/>
          <w:lang w:val="es-BO"/>
        </w:rPr>
        <w:t>concejales</w:t>
      </w:r>
      <w:r w:rsidR="00092FEE">
        <w:rPr>
          <w:rFonts w:ascii="Tahoma" w:hAnsi="Tahoma" w:cs="Tahoma"/>
          <w:sz w:val="18"/>
          <w:szCs w:val="18"/>
          <w:shd w:val="clear" w:color="auto" w:fill="FFFFFF"/>
          <w:lang w:val="es-BO"/>
        </w:rPr>
        <w:t xml:space="preserve"> 18</w:t>
      </w:r>
      <w:r w:rsidRPr="00CC57F6" w:rsidR="007D1444">
        <w:rPr>
          <w:rFonts w:ascii="Tahoma" w:hAnsi="Tahoma" w:cs="Tahoma"/>
          <w:sz w:val="18"/>
          <w:szCs w:val="18"/>
          <w:shd w:val="clear" w:color="auto" w:fill="FFFFFF"/>
          <w:lang w:val="es-BO"/>
        </w:rPr>
        <w:t xml:space="preserve"> </w:t>
      </w:r>
      <w:r w:rsidRPr="00CC57F6">
        <w:rPr>
          <w:rFonts w:ascii="Tahoma" w:hAnsi="Tahoma" w:cs="Tahoma"/>
          <w:sz w:val="18"/>
          <w:szCs w:val="18"/>
          <w:shd w:val="clear" w:color="auto" w:fill="FFFFFF"/>
          <w:lang w:val="es-BO"/>
        </w:rPr>
        <w:t>y técnicos municipales</w:t>
      </w:r>
      <w:r w:rsidR="00092FEE">
        <w:rPr>
          <w:rFonts w:ascii="Tahoma" w:hAnsi="Tahoma" w:cs="Tahoma"/>
          <w:sz w:val="18"/>
          <w:szCs w:val="18"/>
          <w:shd w:val="clear" w:color="auto" w:fill="FFFFFF"/>
          <w:lang w:val="es-BO"/>
        </w:rPr>
        <w:t xml:space="preserve"> 11</w:t>
      </w:r>
      <w:r w:rsidRPr="00CC57F6">
        <w:rPr>
          <w:rFonts w:ascii="Tahoma" w:hAnsi="Tahoma" w:cs="Tahoma"/>
          <w:sz w:val="18"/>
          <w:szCs w:val="18"/>
          <w:shd w:val="clear" w:color="auto" w:fill="FFFFFF"/>
          <w:lang w:val="es-BO"/>
        </w:rPr>
        <w:t xml:space="preserve"> con el propósito de recabar información respecto a los proyectos de electrificación</w:t>
      </w:r>
      <w:r w:rsidR="00E805A0">
        <w:rPr>
          <w:rFonts w:ascii="Tahoma" w:hAnsi="Tahoma" w:cs="Tahoma"/>
          <w:sz w:val="18"/>
          <w:szCs w:val="18"/>
          <w:shd w:val="clear" w:color="auto" w:fill="FFFFFF"/>
          <w:lang w:val="es-BO"/>
        </w:rPr>
        <w:t xml:space="preserve"> rural</w:t>
      </w:r>
      <w:r w:rsidRPr="00CC57F6">
        <w:rPr>
          <w:rFonts w:ascii="Tahoma" w:hAnsi="Tahoma" w:cs="Tahoma"/>
          <w:sz w:val="18"/>
          <w:szCs w:val="18"/>
          <w:shd w:val="clear" w:color="auto" w:fill="FFFFFF"/>
          <w:lang w:val="es-BO"/>
        </w:rPr>
        <w:t xml:space="preserve">. Una minoría entre algunos a mencionar los asistentes de otros municipios; </w:t>
      </w:r>
      <w:r w:rsidRPr="00CC57F6" w:rsidR="007D1444">
        <w:rPr>
          <w:rFonts w:ascii="Tahoma" w:hAnsi="Tahoma" w:cs="Tahoma"/>
          <w:sz w:val="18"/>
          <w:szCs w:val="18"/>
          <w:shd w:val="clear" w:color="auto" w:fill="FFFFFF"/>
          <w:lang w:val="es-BO"/>
        </w:rPr>
        <w:t xml:space="preserve">secretario </w:t>
      </w:r>
      <w:r w:rsidRPr="00CC57F6">
        <w:rPr>
          <w:rFonts w:ascii="Tahoma" w:hAnsi="Tahoma" w:cs="Tahoma"/>
          <w:sz w:val="18"/>
          <w:szCs w:val="18"/>
          <w:shd w:val="clear" w:color="auto" w:fill="FFFFFF"/>
          <w:lang w:val="es-BO"/>
        </w:rPr>
        <w:t>financiero</w:t>
      </w:r>
      <w:r w:rsidR="00092FEE">
        <w:rPr>
          <w:rFonts w:ascii="Tahoma" w:hAnsi="Tahoma" w:cs="Tahoma"/>
          <w:sz w:val="18"/>
          <w:szCs w:val="18"/>
          <w:shd w:val="clear" w:color="auto" w:fill="FFFFFF"/>
          <w:lang w:val="es-BO"/>
        </w:rPr>
        <w:t xml:space="preserve"> 2</w:t>
      </w:r>
      <w:r w:rsidRPr="00CC57F6">
        <w:rPr>
          <w:rFonts w:ascii="Tahoma" w:hAnsi="Tahoma" w:cs="Tahoma"/>
          <w:sz w:val="18"/>
          <w:szCs w:val="18"/>
          <w:shd w:val="clear" w:color="auto" w:fill="FFFFFF"/>
          <w:lang w:val="es-BO"/>
        </w:rPr>
        <w:t>, secretario obras públicas</w:t>
      </w:r>
      <w:r w:rsidR="00092FEE">
        <w:rPr>
          <w:rFonts w:ascii="Tahoma" w:hAnsi="Tahoma" w:cs="Tahoma"/>
          <w:sz w:val="18"/>
          <w:szCs w:val="18"/>
          <w:shd w:val="clear" w:color="auto" w:fill="FFFFFF"/>
          <w:lang w:val="es-BO"/>
        </w:rPr>
        <w:t xml:space="preserve"> 3</w:t>
      </w:r>
      <w:r w:rsidRPr="00CC57F6">
        <w:rPr>
          <w:rFonts w:ascii="Tahoma" w:hAnsi="Tahoma" w:cs="Tahoma"/>
          <w:sz w:val="18"/>
          <w:szCs w:val="18"/>
          <w:shd w:val="clear" w:color="auto" w:fill="FFFFFF"/>
          <w:lang w:val="es-BO"/>
        </w:rPr>
        <w:t>, segunda mayore</w:t>
      </w:r>
      <w:r w:rsidR="00092FEE">
        <w:rPr>
          <w:rFonts w:ascii="Tahoma" w:hAnsi="Tahoma" w:cs="Tahoma"/>
          <w:sz w:val="18"/>
          <w:szCs w:val="18"/>
          <w:shd w:val="clear" w:color="auto" w:fill="FFFFFF"/>
          <w:lang w:val="es-BO"/>
        </w:rPr>
        <w:t xml:space="preserve"> 1</w:t>
      </w:r>
      <w:r w:rsidRPr="00CC57F6">
        <w:rPr>
          <w:rFonts w:ascii="Tahoma" w:hAnsi="Tahoma" w:cs="Tahoma"/>
          <w:sz w:val="18"/>
          <w:szCs w:val="18"/>
          <w:shd w:val="clear" w:color="auto" w:fill="FFFFFF"/>
          <w:lang w:val="es-BO"/>
        </w:rPr>
        <w:t xml:space="preserve"> (autoridad originaria de </w:t>
      </w:r>
      <w:proofErr w:type="spellStart"/>
      <w:r w:rsidRPr="00CC57F6">
        <w:rPr>
          <w:rFonts w:ascii="Tahoma" w:hAnsi="Tahoma" w:cs="Tahoma"/>
          <w:sz w:val="18"/>
          <w:szCs w:val="18"/>
          <w:shd w:val="clear" w:color="auto" w:fill="FFFFFF"/>
          <w:lang w:val="es-BO"/>
        </w:rPr>
        <w:t>Chuquihuta</w:t>
      </w:r>
      <w:proofErr w:type="spellEnd"/>
      <w:r w:rsidRPr="00CC57F6">
        <w:rPr>
          <w:rFonts w:ascii="Tahoma" w:hAnsi="Tahoma" w:cs="Tahoma"/>
          <w:sz w:val="18"/>
          <w:szCs w:val="18"/>
          <w:shd w:val="clear" w:color="auto" w:fill="FFFFFF"/>
          <w:lang w:val="es-BO"/>
        </w:rPr>
        <w:t>)</w:t>
      </w:r>
      <w:r w:rsidR="00092FEE">
        <w:rPr>
          <w:rFonts w:ascii="Tahoma" w:hAnsi="Tahoma" w:cs="Tahoma"/>
          <w:sz w:val="18"/>
          <w:szCs w:val="18"/>
          <w:shd w:val="clear" w:color="auto" w:fill="FFFFFF"/>
          <w:lang w:val="es-BO"/>
        </w:rPr>
        <w:t>, SMT 1, Chofer 3 y SMAF 1</w:t>
      </w:r>
      <w:r w:rsidRPr="00CC57F6">
        <w:rPr>
          <w:rFonts w:ascii="Tahoma" w:hAnsi="Tahoma" w:cs="Tahoma"/>
          <w:sz w:val="18"/>
          <w:szCs w:val="18"/>
          <w:shd w:val="clear" w:color="auto" w:fill="FFFFFF"/>
          <w:lang w:val="es-BO"/>
        </w:rPr>
        <w:t>.</w:t>
      </w:r>
      <w:r w:rsidR="004C76C4">
        <w:rPr>
          <w:rFonts w:ascii="Tahoma" w:hAnsi="Tahoma" w:cs="Tahoma"/>
          <w:sz w:val="18"/>
          <w:szCs w:val="18"/>
          <w:shd w:val="clear" w:color="auto" w:fill="FFFFFF"/>
          <w:lang w:val="es-BO"/>
        </w:rPr>
        <w:t xml:space="preserve"> En Anexo </w:t>
      </w:r>
      <w:proofErr w:type="spellStart"/>
      <w:r w:rsidR="004C76C4">
        <w:rPr>
          <w:rFonts w:ascii="Tahoma" w:hAnsi="Tahoma" w:cs="Tahoma"/>
          <w:sz w:val="18"/>
          <w:szCs w:val="18"/>
          <w:shd w:val="clear" w:color="auto" w:fill="FFFFFF"/>
          <w:lang w:val="es-BO"/>
        </w:rPr>
        <w:t>N°</w:t>
      </w:r>
      <w:proofErr w:type="spellEnd"/>
      <w:r w:rsidR="004C76C4">
        <w:rPr>
          <w:rFonts w:ascii="Tahoma" w:hAnsi="Tahoma" w:cs="Tahoma"/>
          <w:sz w:val="18"/>
          <w:szCs w:val="18"/>
          <w:shd w:val="clear" w:color="auto" w:fill="FFFFFF"/>
          <w:lang w:val="es-BO"/>
        </w:rPr>
        <w:t xml:space="preserve"> 1 ver datos desglosados. </w:t>
      </w:r>
    </w:p>
    <w:p w:rsidR="00890511" w:rsidP="00CC4270" w:rsidRDefault="2D9A3A25" w14:paraId="701F0E65" w14:textId="224C2107">
      <w:pPr>
        <w:pStyle w:val="ListParagraph"/>
        <w:numPr>
          <w:ilvl w:val="0"/>
          <w:numId w:val="15"/>
        </w:numPr>
        <w:spacing w:after="0" w:line="240" w:lineRule="auto"/>
        <w:jc w:val="both"/>
        <w:rPr>
          <w:rFonts w:ascii="Tahoma" w:hAnsi="Tahoma" w:cs="Tahoma"/>
          <w:sz w:val="18"/>
          <w:szCs w:val="18"/>
          <w:shd w:val="clear" w:color="auto" w:fill="FFFFFF"/>
          <w:lang w:val="es-BO"/>
        </w:rPr>
      </w:pPr>
      <w:r w:rsidRPr="00CC57F6">
        <w:rPr>
          <w:rFonts w:ascii="Tahoma" w:hAnsi="Tahoma" w:cs="Tahoma"/>
          <w:sz w:val="18"/>
          <w:szCs w:val="18"/>
          <w:shd w:val="clear" w:color="auto" w:fill="FFFFFF"/>
          <w:lang w:val="es-BO"/>
        </w:rPr>
        <w:t>En el evento del departamento de BENI</w:t>
      </w:r>
      <w:r w:rsidR="00092FEE">
        <w:rPr>
          <w:rFonts w:ascii="Tahoma" w:hAnsi="Tahoma" w:cs="Tahoma"/>
          <w:sz w:val="18"/>
          <w:szCs w:val="18"/>
          <w:shd w:val="clear" w:color="auto" w:fill="FFFFFF"/>
          <w:lang w:val="es-BO"/>
        </w:rPr>
        <w:t>, el registro de asistencia refiere a 21 asistentes</w:t>
      </w:r>
      <w:r w:rsidRPr="00CC57F6">
        <w:rPr>
          <w:rFonts w:ascii="Tahoma" w:hAnsi="Tahoma" w:cs="Tahoma"/>
          <w:sz w:val="18"/>
          <w:szCs w:val="18"/>
          <w:shd w:val="clear" w:color="auto" w:fill="FFFFFF"/>
          <w:lang w:val="es-BO"/>
        </w:rPr>
        <w:t xml:space="preserve"> </w:t>
      </w:r>
      <w:r w:rsidR="00092FEE">
        <w:rPr>
          <w:rFonts w:ascii="Tahoma" w:hAnsi="Tahoma" w:cs="Tahoma"/>
          <w:sz w:val="18"/>
          <w:szCs w:val="18"/>
          <w:shd w:val="clear" w:color="auto" w:fill="FFFFFF"/>
          <w:lang w:val="es-BO"/>
        </w:rPr>
        <w:t>u</w:t>
      </w:r>
      <w:r w:rsidRPr="00CC57F6">
        <w:rPr>
          <w:rFonts w:ascii="Tahoma" w:hAnsi="Tahoma" w:cs="Tahoma"/>
          <w:sz w:val="18"/>
          <w:szCs w:val="18"/>
          <w:shd w:val="clear" w:color="auto" w:fill="FFFFFF"/>
          <w:lang w:val="es-BO"/>
        </w:rPr>
        <w:t>n</w:t>
      </w:r>
      <w:r w:rsidR="00092FEE">
        <w:rPr>
          <w:rFonts w:ascii="Tahoma" w:hAnsi="Tahoma" w:cs="Tahoma"/>
          <w:sz w:val="18"/>
          <w:szCs w:val="18"/>
          <w:shd w:val="clear" w:color="auto" w:fill="FFFFFF"/>
          <w:lang w:val="es-BO"/>
        </w:rPr>
        <w:t>a</w:t>
      </w:r>
      <w:r w:rsidRPr="00CC57F6">
        <w:rPr>
          <w:rFonts w:ascii="Tahoma" w:hAnsi="Tahoma" w:cs="Tahoma"/>
          <w:sz w:val="18"/>
          <w:szCs w:val="18"/>
          <w:shd w:val="clear" w:color="auto" w:fill="FFFFFF"/>
          <w:lang w:val="es-BO"/>
        </w:rPr>
        <w:t xml:space="preserve"> mayoría; técnicos designados por el ejecutivo</w:t>
      </w:r>
      <w:r w:rsidR="00092FEE">
        <w:rPr>
          <w:rFonts w:ascii="Tahoma" w:hAnsi="Tahoma" w:cs="Tahoma"/>
          <w:sz w:val="18"/>
          <w:szCs w:val="18"/>
          <w:shd w:val="clear" w:color="auto" w:fill="FFFFFF"/>
          <w:lang w:val="es-BO"/>
        </w:rPr>
        <w:t xml:space="preserve"> 9</w:t>
      </w:r>
      <w:r w:rsidRPr="00CC57F6">
        <w:rPr>
          <w:rFonts w:ascii="Tahoma" w:hAnsi="Tahoma" w:cs="Tahoma"/>
          <w:sz w:val="18"/>
          <w:szCs w:val="18"/>
          <w:shd w:val="clear" w:color="auto" w:fill="FFFFFF"/>
          <w:lang w:val="es-BO"/>
        </w:rPr>
        <w:t>, para informarse respecto al sector de electrificación y concejales (municipios Exaltación, Puerto Siles, Loreto). Entre los datos menores asistentes al evento fueron; secretario</w:t>
      </w:r>
      <w:r w:rsidR="00092FEE">
        <w:rPr>
          <w:rFonts w:ascii="Tahoma" w:hAnsi="Tahoma" w:cs="Tahoma"/>
          <w:sz w:val="18"/>
          <w:szCs w:val="18"/>
          <w:shd w:val="clear" w:color="auto" w:fill="FFFFFF"/>
          <w:lang w:val="es-BO"/>
        </w:rPr>
        <w:t xml:space="preserve"> 1</w:t>
      </w:r>
      <w:r w:rsidRPr="00CC57F6">
        <w:rPr>
          <w:rFonts w:ascii="Tahoma" w:hAnsi="Tahoma" w:cs="Tahoma"/>
          <w:sz w:val="18"/>
          <w:szCs w:val="18"/>
          <w:shd w:val="clear" w:color="auto" w:fill="FFFFFF"/>
          <w:lang w:val="es-BO"/>
        </w:rPr>
        <w:t>, jefe de presupuesto</w:t>
      </w:r>
      <w:r w:rsidR="00746580">
        <w:rPr>
          <w:rFonts w:ascii="Tahoma" w:hAnsi="Tahoma" w:cs="Tahoma"/>
          <w:sz w:val="18"/>
          <w:szCs w:val="18"/>
          <w:shd w:val="clear" w:color="auto" w:fill="FFFFFF"/>
          <w:lang w:val="es-BO"/>
        </w:rPr>
        <w:t xml:space="preserve"> 1</w:t>
      </w:r>
      <w:r w:rsidRPr="00CC57F6">
        <w:rPr>
          <w:rFonts w:ascii="Tahoma" w:hAnsi="Tahoma" w:cs="Tahoma"/>
          <w:sz w:val="18"/>
          <w:szCs w:val="18"/>
          <w:shd w:val="clear" w:color="auto" w:fill="FFFFFF"/>
          <w:lang w:val="es-BO"/>
        </w:rPr>
        <w:t>, ejecutivo intercultural</w:t>
      </w:r>
      <w:r w:rsidR="00746580">
        <w:rPr>
          <w:rFonts w:ascii="Tahoma" w:hAnsi="Tahoma" w:cs="Tahoma"/>
          <w:sz w:val="18"/>
          <w:szCs w:val="18"/>
          <w:shd w:val="clear" w:color="auto" w:fill="FFFFFF"/>
          <w:lang w:val="es-BO"/>
        </w:rPr>
        <w:t xml:space="preserve"> 1</w:t>
      </w:r>
      <w:r w:rsidRPr="00CC57F6" w:rsidR="16BF9906">
        <w:rPr>
          <w:rFonts w:ascii="Tahoma" w:hAnsi="Tahoma" w:cs="Tahoma"/>
          <w:sz w:val="18"/>
          <w:szCs w:val="18"/>
          <w:shd w:val="clear" w:color="auto" w:fill="FFFFFF"/>
          <w:lang w:val="es-BO"/>
        </w:rPr>
        <w:t>, entre algunos a mencionar.</w:t>
      </w:r>
      <w:r w:rsidR="004C76C4">
        <w:rPr>
          <w:rFonts w:ascii="Tahoma" w:hAnsi="Tahoma" w:cs="Tahoma"/>
          <w:sz w:val="18"/>
          <w:szCs w:val="18"/>
          <w:shd w:val="clear" w:color="auto" w:fill="FFFFFF"/>
          <w:lang w:val="es-BO"/>
        </w:rPr>
        <w:t xml:space="preserve"> </w:t>
      </w:r>
    </w:p>
    <w:p w:rsidRPr="00CC57F6" w:rsidR="004C76C4" w:rsidP="004C76C4" w:rsidRDefault="004C76C4" w14:paraId="3C80E58A" w14:textId="77777777">
      <w:pPr>
        <w:pStyle w:val="ListParagraph"/>
        <w:spacing w:after="0" w:line="240" w:lineRule="auto"/>
        <w:ind w:left="450"/>
        <w:jc w:val="both"/>
        <w:rPr>
          <w:rFonts w:ascii="Tahoma" w:hAnsi="Tahoma" w:cs="Tahoma"/>
          <w:b/>
          <w:sz w:val="18"/>
          <w:szCs w:val="18"/>
          <w:lang w:val="es-BO"/>
        </w:rPr>
      </w:pPr>
      <w:r>
        <w:rPr>
          <w:rFonts w:ascii="Tahoma" w:hAnsi="Tahoma" w:cs="Tahoma"/>
          <w:sz w:val="18"/>
          <w:szCs w:val="18"/>
          <w:shd w:val="clear" w:color="auto" w:fill="FFFFFF"/>
          <w:lang w:val="es-BO"/>
        </w:rPr>
        <w:t xml:space="preserve">En Anexo </w:t>
      </w:r>
      <w:proofErr w:type="spellStart"/>
      <w:r>
        <w:rPr>
          <w:rFonts w:ascii="Tahoma" w:hAnsi="Tahoma" w:cs="Tahoma"/>
          <w:sz w:val="18"/>
          <w:szCs w:val="18"/>
          <w:shd w:val="clear" w:color="auto" w:fill="FFFFFF"/>
          <w:lang w:val="es-BO"/>
        </w:rPr>
        <w:t>N°</w:t>
      </w:r>
      <w:proofErr w:type="spellEnd"/>
      <w:r>
        <w:rPr>
          <w:rFonts w:ascii="Tahoma" w:hAnsi="Tahoma" w:cs="Tahoma"/>
          <w:sz w:val="18"/>
          <w:szCs w:val="18"/>
          <w:shd w:val="clear" w:color="auto" w:fill="FFFFFF"/>
          <w:lang w:val="es-BO"/>
        </w:rPr>
        <w:t xml:space="preserve"> 1 ver datos desglosados. </w:t>
      </w:r>
    </w:p>
    <w:p w:rsidRPr="00CC57F6" w:rsidR="00890511" w:rsidP="00CC4270" w:rsidRDefault="00890511" w14:paraId="445D6E39" w14:textId="170786FA">
      <w:pPr>
        <w:pStyle w:val="ListParagraph"/>
        <w:numPr>
          <w:ilvl w:val="0"/>
          <w:numId w:val="15"/>
        </w:numPr>
        <w:spacing w:after="0" w:line="240" w:lineRule="auto"/>
        <w:ind w:hanging="450"/>
        <w:jc w:val="both"/>
        <w:rPr>
          <w:rFonts w:ascii="Tahoma" w:hAnsi="Tahoma" w:cs="Tahoma"/>
          <w:b/>
          <w:sz w:val="18"/>
          <w:szCs w:val="18"/>
          <w:lang w:val="es-BO"/>
        </w:rPr>
      </w:pPr>
      <w:r w:rsidRPr="00CC57F6">
        <w:rPr>
          <w:rFonts w:ascii="Tahoma" w:hAnsi="Tahoma" w:cs="Tahoma"/>
          <w:sz w:val="18"/>
          <w:szCs w:val="18"/>
          <w:shd w:val="clear" w:color="auto" w:fill="FFFFFF"/>
          <w:lang w:val="es-BO"/>
        </w:rPr>
        <w:t>En el evento del departamento de C</w:t>
      </w:r>
      <w:r w:rsidR="004D6331">
        <w:rPr>
          <w:rFonts w:ascii="Tahoma" w:hAnsi="Tahoma" w:cs="Tahoma"/>
          <w:sz w:val="18"/>
          <w:szCs w:val="18"/>
          <w:shd w:val="clear" w:color="auto" w:fill="FFFFFF"/>
          <w:lang w:val="es-BO"/>
        </w:rPr>
        <w:t>huquisaca, en el registro d</w:t>
      </w:r>
      <w:r w:rsidR="007C1290">
        <w:rPr>
          <w:rFonts w:ascii="Tahoma" w:hAnsi="Tahoma" w:cs="Tahoma"/>
          <w:sz w:val="18"/>
          <w:szCs w:val="18"/>
          <w:shd w:val="clear" w:color="auto" w:fill="FFFFFF"/>
          <w:lang w:val="es-BO"/>
        </w:rPr>
        <w:t xml:space="preserve">el evento </w:t>
      </w:r>
      <w:r w:rsidR="004D6331">
        <w:rPr>
          <w:rFonts w:ascii="Tahoma" w:hAnsi="Tahoma" w:cs="Tahoma"/>
          <w:sz w:val="18"/>
          <w:szCs w:val="18"/>
          <w:shd w:val="clear" w:color="auto" w:fill="FFFFFF"/>
          <w:lang w:val="es-BO"/>
        </w:rPr>
        <w:t>refleja a 72</w:t>
      </w:r>
      <w:r w:rsidR="007C1290">
        <w:rPr>
          <w:rFonts w:ascii="Tahoma" w:hAnsi="Tahoma" w:cs="Tahoma"/>
          <w:sz w:val="18"/>
          <w:szCs w:val="18"/>
          <w:shd w:val="clear" w:color="auto" w:fill="FFFFFF"/>
          <w:lang w:val="es-BO"/>
        </w:rPr>
        <w:t xml:space="preserve"> asistentes</w:t>
      </w:r>
      <w:r w:rsidRPr="00CC57F6">
        <w:rPr>
          <w:rFonts w:ascii="Tahoma" w:hAnsi="Tahoma" w:cs="Tahoma"/>
          <w:sz w:val="18"/>
          <w:szCs w:val="18"/>
          <w:shd w:val="clear" w:color="auto" w:fill="FFFFFF"/>
          <w:lang w:val="es-BO"/>
        </w:rPr>
        <w:t xml:space="preserve"> una mayoría fueron; concejales</w:t>
      </w:r>
      <w:r w:rsidR="007C1290">
        <w:rPr>
          <w:rFonts w:ascii="Tahoma" w:hAnsi="Tahoma" w:cs="Tahoma"/>
          <w:sz w:val="18"/>
          <w:szCs w:val="18"/>
          <w:shd w:val="clear" w:color="auto" w:fill="FFFFFF"/>
          <w:lang w:val="es-BO"/>
        </w:rPr>
        <w:t xml:space="preserve"> 27</w:t>
      </w:r>
      <w:r w:rsidRPr="00CC57F6">
        <w:rPr>
          <w:rFonts w:ascii="Tahoma" w:hAnsi="Tahoma" w:cs="Tahoma"/>
          <w:sz w:val="18"/>
          <w:szCs w:val="18"/>
          <w:shd w:val="clear" w:color="auto" w:fill="FFFFFF"/>
          <w:lang w:val="es-BO"/>
        </w:rPr>
        <w:t xml:space="preserve"> alcaldes</w:t>
      </w:r>
      <w:r w:rsidR="007C1290">
        <w:rPr>
          <w:rFonts w:ascii="Tahoma" w:hAnsi="Tahoma" w:cs="Tahoma"/>
          <w:sz w:val="18"/>
          <w:szCs w:val="18"/>
          <w:shd w:val="clear" w:color="auto" w:fill="FFFFFF"/>
          <w:lang w:val="es-BO"/>
        </w:rPr>
        <w:t xml:space="preserve"> 15</w:t>
      </w:r>
      <w:r w:rsidRPr="00CC57F6">
        <w:rPr>
          <w:rFonts w:ascii="Tahoma" w:hAnsi="Tahoma" w:cs="Tahoma"/>
          <w:sz w:val="18"/>
          <w:szCs w:val="18"/>
          <w:shd w:val="clear" w:color="auto" w:fill="FFFFFF"/>
          <w:lang w:val="es-BO"/>
        </w:rPr>
        <w:t xml:space="preserve"> y técnicos</w:t>
      </w:r>
      <w:r w:rsidR="007C1290">
        <w:rPr>
          <w:rFonts w:ascii="Tahoma" w:hAnsi="Tahoma" w:cs="Tahoma"/>
          <w:sz w:val="18"/>
          <w:szCs w:val="18"/>
          <w:shd w:val="clear" w:color="auto" w:fill="FFFFFF"/>
          <w:lang w:val="es-BO"/>
        </w:rPr>
        <w:t xml:space="preserve"> 17</w:t>
      </w:r>
      <w:r w:rsidRPr="00CC57F6">
        <w:rPr>
          <w:rFonts w:ascii="Tahoma" w:hAnsi="Tahoma" w:cs="Tahoma"/>
          <w:sz w:val="18"/>
          <w:szCs w:val="18"/>
          <w:shd w:val="clear" w:color="auto" w:fill="FFFFFF"/>
          <w:lang w:val="es-BO"/>
        </w:rPr>
        <w:t>, estos últimos designados por el ejecutivo, para informarse respecto al sector de electrificación en el departamento. Una minoría asistente corresponde a los siguientes cargos; obras públicas</w:t>
      </w:r>
      <w:r w:rsidR="007C1290">
        <w:rPr>
          <w:rFonts w:ascii="Tahoma" w:hAnsi="Tahoma" w:cs="Tahoma"/>
          <w:sz w:val="18"/>
          <w:szCs w:val="18"/>
          <w:shd w:val="clear" w:color="auto" w:fill="FFFFFF"/>
          <w:lang w:val="es-BO"/>
        </w:rPr>
        <w:t xml:space="preserve"> 1</w:t>
      </w:r>
      <w:r w:rsidRPr="00CC57F6">
        <w:rPr>
          <w:rFonts w:ascii="Tahoma" w:hAnsi="Tahoma" w:cs="Tahoma"/>
          <w:sz w:val="18"/>
          <w:szCs w:val="18"/>
          <w:shd w:val="clear" w:color="auto" w:fill="FFFFFF"/>
          <w:lang w:val="es-BO"/>
        </w:rPr>
        <w:t>, asesores legales</w:t>
      </w:r>
      <w:r w:rsidR="007C1290">
        <w:rPr>
          <w:rFonts w:ascii="Tahoma" w:hAnsi="Tahoma" w:cs="Tahoma"/>
          <w:sz w:val="18"/>
          <w:szCs w:val="18"/>
          <w:shd w:val="clear" w:color="auto" w:fill="FFFFFF"/>
          <w:lang w:val="es-BO"/>
        </w:rPr>
        <w:t xml:space="preserve"> 2</w:t>
      </w:r>
      <w:r w:rsidRPr="00CC57F6">
        <w:rPr>
          <w:rFonts w:ascii="Tahoma" w:hAnsi="Tahoma" w:cs="Tahoma"/>
          <w:sz w:val="18"/>
          <w:szCs w:val="18"/>
          <w:shd w:val="clear" w:color="auto" w:fill="FFFFFF"/>
          <w:lang w:val="es-BO"/>
        </w:rPr>
        <w:t xml:space="preserve">, </w:t>
      </w:r>
      <w:proofErr w:type="gramStart"/>
      <w:r w:rsidRPr="00CC57F6">
        <w:rPr>
          <w:rFonts w:ascii="Tahoma" w:hAnsi="Tahoma" w:cs="Tahoma"/>
          <w:sz w:val="18"/>
          <w:szCs w:val="18"/>
          <w:shd w:val="clear" w:color="auto" w:fill="FFFFFF"/>
          <w:lang w:val="es-BO"/>
        </w:rPr>
        <w:t>sub alcaldes</w:t>
      </w:r>
      <w:proofErr w:type="gramEnd"/>
      <w:r w:rsidR="007C1290">
        <w:rPr>
          <w:rFonts w:ascii="Tahoma" w:hAnsi="Tahoma" w:cs="Tahoma"/>
          <w:sz w:val="18"/>
          <w:szCs w:val="18"/>
          <w:shd w:val="clear" w:color="auto" w:fill="FFFFFF"/>
          <w:lang w:val="es-BO"/>
        </w:rPr>
        <w:t xml:space="preserve"> 1</w:t>
      </w:r>
      <w:r w:rsidRPr="00CC57F6">
        <w:rPr>
          <w:rFonts w:ascii="Tahoma" w:hAnsi="Tahoma" w:cs="Tahoma"/>
          <w:sz w:val="18"/>
          <w:szCs w:val="18"/>
          <w:shd w:val="clear" w:color="auto" w:fill="FFFFFF"/>
          <w:lang w:val="es-BO"/>
        </w:rPr>
        <w:t xml:space="preserve"> entre algunos a mencionas</w:t>
      </w:r>
      <w:r w:rsidRPr="00CC57F6" w:rsidR="00833A1B">
        <w:rPr>
          <w:rFonts w:ascii="Tahoma" w:hAnsi="Tahoma" w:cs="Tahoma"/>
          <w:sz w:val="18"/>
          <w:szCs w:val="18"/>
          <w:shd w:val="clear" w:color="auto" w:fill="FFFFFF"/>
          <w:lang w:val="es-BO"/>
        </w:rPr>
        <w:t>.</w:t>
      </w:r>
      <w:r w:rsidR="004C76C4">
        <w:rPr>
          <w:rFonts w:ascii="Tahoma" w:hAnsi="Tahoma" w:cs="Tahoma"/>
          <w:sz w:val="18"/>
          <w:szCs w:val="18"/>
          <w:shd w:val="clear" w:color="auto" w:fill="FFFFFF"/>
          <w:lang w:val="es-BO"/>
        </w:rPr>
        <w:t xml:space="preserve"> En Anexo </w:t>
      </w:r>
      <w:proofErr w:type="spellStart"/>
      <w:r w:rsidR="004C76C4">
        <w:rPr>
          <w:rFonts w:ascii="Tahoma" w:hAnsi="Tahoma" w:cs="Tahoma"/>
          <w:sz w:val="18"/>
          <w:szCs w:val="18"/>
          <w:shd w:val="clear" w:color="auto" w:fill="FFFFFF"/>
          <w:lang w:val="es-BO"/>
        </w:rPr>
        <w:t>N°</w:t>
      </w:r>
      <w:proofErr w:type="spellEnd"/>
      <w:r w:rsidR="004C76C4">
        <w:rPr>
          <w:rFonts w:ascii="Tahoma" w:hAnsi="Tahoma" w:cs="Tahoma"/>
          <w:sz w:val="18"/>
          <w:szCs w:val="18"/>
          <w:shd w:val="clear" w:color="auto" w:fill="FFFFFF"/>
          <w:lang w:val="es-BO"/>
        </w:rPr>
        <w:t xml:space="preserve"> 1 ver datos desglosados. </w:t>
      </w:r>
    </w:p>
    <w:p w:rsidRPr="007A1656" w:rsidR="00F10333" w:rsidP="00E741E3" w:rsidRDefault="00F10333" w14:paraId="4DEC0E5D" w14:textId="77777777">
      <w:pPr>
        <w:pStyle w:val="ListParagraph"/>
        <w:spacing w:after="0" w:line="240" w:lineRule="auto"/>
        <w:ind w:left="450"/>
        <w:jc w:val="both"/>
        <w:rPr>
          <w:rFonts w:ascii="Tahoma" w:hAnsi="Tahoma" w:cs="Tahoma"/>
          <w:b/>
          <w:sz w:val="22"/>
          <w:szCs w:val="22"/>
          <w:lang w:val="es-BO"/>
        </w:rPr>
      </w:pPr>
    </w:p>
    <w:p w:rsidRPr="007A1656" w:rsidR="00890511" w:rsidP="00E741E3" w:rsidRDefault="00890511" w14:paraId="07F6137A" w14:textId="77777777">
      <w:pPr>
        <w:spacing w:after="0" w:line="240" w:lineRule="auto"/>
        <w:jc w:val="center"/>
        <w:rPr>
          <w:rFonts w:ascii="Tahoma" w:hAnsi="Tahoma" w:cs="Tahoma"/>
          <w:b/>
          <w:lang w:val="es-BO"/>
        </w:rPr>
      </w:pPr>
      <w:r w:rsidRPr="007A1656">
        <w:rPr>
          <w:rFonts w:ascii="Tahoma" w:hAnsi="Tahoma" w:cs="Tahoma"/>
          <w:b/>
          <w:noProof/>
          <w:lang w:val="es-BO"/>
        </w:rPr>
        <w:drawing>
          <wp:inline distT="0" distB="0" distL="0" distR="0" wp14:anchorId="5EB451DF" wp14:editId="46B5C4CF">
            <wp:extent cx="3577590" cy="1772702"/>
            <wp:effectExtent l="0" t="0" r="381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3619259" cy="1793349"/>
                    </a:xfrm>
                    <a:prstGeom prst="rect">
                      <a:avLst/>
                    </a:prstGeom>
                    <a:noFill/>
                  </pic:spPr>
                </pic:pic>
              </a:graphicData>
            </a:graphic>
          </wp:inline>
        </w:drawing>
      </w:r>
    </w:p>
    <w:p w:rsidRPr="007A1656" w:rsidR="00F10333" w:rsidP="00E741E3" w:rsidRDefault="00F10333" w14:paraId="4B3443AF" w14:textId="0742C8E4">
      <w:pPr>
        <w:spacing w:after="0" w:line="240" w:lineRule="auto"/>
        <w:jc w:val="center"/>
        <w:rPr>
          <w:rFonts w:ascii="Tahoma" w:hAnsi="Tahoma" w:cs="Tahoma"/>
          <w:b/>
          <w:bCs/>
          <w:noProof/>
          <w:sz w:val="20"/>
          <w:szCs w:val="20"/>
          <w:lang w:val="es-BO"/>
        </w:rPr>
      </w:pPr>
      <w:bookmarkStart w:name="_Toc136536074" w:id="24"/>
      <w:bookmarkStart w:name="_Toc143457757" w:id="25"/>
      <w:r w:rsidRPr="007A1656">
        <w:rPr>
          <w:rFonts w:ascii="Tahoma" w:hAnsi="Tahoma" w:cs="Tahoma"/>
          <w:b/>
          <w:bCs/>
          <w:sz w:val="20"/>
          <w:szCs w:val="20"/>
          <w:lang w:val="es-BO"/>
        </w:rPr>
        <w:t xml:space="preserve">Gráfico </w:t>
      </w:r>
      <w:r w:rsidRPr="007A1656">
        <w:rPr>
          <w:rFonts w:ascii="Tahoma" w:hAnsi="Tahoma" w:cs="Tahoma"/>
          <w:b/>
          <w:bCs/>
          <w:sz w:val="20"/>
          <w:szCs w:val="20"/>
          <w:lang w:val="es-BO"/>
        </w:rPr>
        <w:fldChar w:fldCharType="begin"/>
      </w:r>
      <w:r w:rsidRPr="007A1656">
        <w:rPr>
          <w:rFonts w:ascii="Tahoma" w:hAnsi="Tahoma" w:cs="Tahoma"/>
          <w:b/>
          <w:bCs/>
          <w:sz w:val="20"/>
          <w:szCs w:val="20"/>
          <w:lang w:val="es-BO"/>
        </w:rPr>
        <w:instrText xml:space="preserve"> SEQ Gráfico \* ARABIC </w:instrText>
      </w:r>
      <w:r w:rsidRPr="007A1656">
        <w:rPr>
          <w:rFonts w:ascii="Tahoma" w:hAnsi="Tahoma" w:cs="Tahoma"/>
          <w:b/>
          <w:bCs/>
          <w:sz w:val="20"/>
          <w:szCs w:val="20"/>
          <w:lang w:val="es-BO"/>
        </w:rPr>
        <w:fldChar w:fldCharType="separate"/>
      </w:r>
      <w:r w:rsidRPr="007A1656" w:rsidR="009639FB">
        <w:rPr>
          <w:rFonts w:ascii="Tahoma" w:hAnsi="Tahoma" w:cs="Tahoma"/>
          <w:b/>
          <w:bCs/>
          <w:noProof/>
          <w:sz w:val="20"/>
          <w:szCs w:val="20"/>
          <w:lang w:val="es-BO"/>
        </w:rPr>
        <w:t>3</w:t>
      </w:r>
      <w:r w:rsidRPr="007A1656">
        <w:rPr>
          <w:rFonts w:ascii="Tahoma" w:hAnsi="Tahoma" w:cs="Tahoma"/>
          <w:b/>
          <w:bCs/>
          <w:sz w:val="20"/>
          <w:szCs w:val="20"/>
          <w:lang w:val="es-BO"/>
        </w:rPr>
        <w:fldChar w:fldCharType="end"/>
      </w:r>
      <w:r w:rsidRPr="007A1656">
        <w:rPr>
          <w:rFonts w:ascii="Tahoma" w:hAnsi="Tahoma" w:cs="Tahoma"/>
          <w:b/>
          <w:bCs/>
          <w:sz w:val="20"/>
          <w:szCs w:val="20"/>
          <w:lang w:val="es-BO"/>
        </w:rPr>
        <w:t xml:space="preserve">: Asistencia por </w:t>
      </w:r>
      <w:r w:rsidRPr="007A1656" w:rsidR="00845338">
        <w:rPr>
          <w:rFonts w:ascii="Tahoma" w:hAnsi="Tahoma" w:cs="Tahoma"/>
          <w:b/>
          <w:bCs/>
          <w:sz w:val="20"/>
          <w:szCs w:val="20"/>
          <w:lang w:val="es-BO"/>
        </w:rPr>
        <w:t>género en los eventos de cada departamento</w:t>
      </w:r>
      <w:bookmarkEnd w:id="24"/>
      <w:bookmarkEnd w:id="25"/>
    </w:p>
    <w:p w:rsidRPr="007A1656" w:rsidR="00890511" w:rsidP="00E741E3" w:rsidRDefault="00890511" w14:paraId="0655EEDD" w14:textId="77777777">
      <w:pPr>
        <w:spacing w:after="0" w:line="240" w:lineRule="auto"/>
        <w:jc w:val="center"/>
        <w:rPr>
          <w:rFonts w:ascii="Tahoma" w:hAnsi="Tahoma" w:cs="Tahoma"/>
          <w:bCs/>
          <w:sz w:val="16"/>
          <w:szCs w:val="16"/>
          <w:lang w:val="es-BO"/>
        </w:rPr>
      </w:pPr>
      <w:r w:rsidRPr="007A1656">
        <w:rPr>
          <w:rFonts w:ascii="Tahoma" w:hAnsi="Tahoma" w:cs="Tahoma"/>
          <w:bCs/>
          <w:sz w:val="16"/>
          <w:szCs w:val="16"/>
          <w:lang w:val="es-BO"/>
        </w:rPr>
        <w:t>Fuente: Lista de asistencia de los 10 eventos febrero 2023</w:t>
      </w:r>
    </w:p>
    <w:p w:rsidRPr="007A1656" w:rsidR="00890511" w:rsidP="00E741E3" w:rsidRDefault="00890511" w14:paraId="29B948F6" w14:textId="77777777">
      <w:pPr>
        <w:spacing w:after="0" w:line="240" w:lineRule="auto"/>
        <w:jc w:val="both"/>
        <w:rPr>
          <w:rFonts w:ascii="Tahoma" w:hAnsi="Tahoma" w:cs="Tahoma"/>
          <w:sz w:val="22"/>
          <w:szCs w:val="22"/>
          <w:lang w:val="es-BO"/>
        </w:rPr>
      </w:pPr>
    </w:p>
    <w:p w:rsidRPr="007A1656" w:rsidR="00890511" w:rsidP="00E741E3" w:rsidRDefault="00890511" w14:paraId="4430D371" w14:textId="56AC732E">
      <w:pPr>
        <w:spacing w:after="0" w:line="240" w:lineRule="auto"/>
        <w:jc w:val="both"/>
        <w:rPr>
          <w:rFonts w:ascii="Tahoma" w:hAnsi="Tahoma" w:cs="Tahoma"/>
          <w:sz w:val="22"/>
          <w:szCs w:val="22"/>
          <w:lang w:val="es-BO"/>
        </w:rPr>
      </w:pPr>
      <w:r w:rsidRPr="007A1656">
        <w:rPr>
          <w:rFonts w:ascii="Tahoma" w:hAnsi="Tahoma" w:cs="Tahoma"/>
          <w:sz w:val="22"/>
          <w:szCs w:val="22"/>
          <w:lang w:val="es-BO"/>
        </w:rPr>
        <w:t>En referencia a los 10 eventos de socialización realizados, los datos anteriores muestran que el mayor número de asistencia es masculina (equivalente a más de 38 personas), concentrados en los departamentos de: Potosí, Chuquisaca</w:t>
      </w:r>
      <w:r w:rsidRPr="007A1656" w:rsidR="000D1905">
        <w:rPr>
          <w:rFonts w:ascii="Tahoma" w:hAnsi="Tahoma" w:cs="Tahoma"/>
          <w:sz w:val="22"/>
          <w:szCs w:val="22"/>
          <w:lang w:val="es-BO"/>
        </w:rPr>
        <w:t>,</w:t>
      </w:r>
      <w:r w:rsidRPr="007A1656">
        <w:rPr>
          <w:rFonts w:ascii="Tahoma" w:hAnsi="Tahoma" w:cs="Tahoma"/>
          <w:sz w:val="22"/>
          <w:szCs w:val="22"/>
          <w:lang w:val="es-BO"/>
        </w:rPr>
        <w:t xml:space="preserve"> </w:t>
      </w:r>
      <w:proofErr w:type="spellStart"/>
      <w:r w:rsidRPr="007A1656">
        <w:rPr>
          <w:rFonts w:ascii="Tahoma" w:hAnsi="Tahoma" w:cs="Tahoma"/>
          <w:sz w:val="22"/>
          <w:szCs w:val="22"/>
          <w:lang w:val="es-BO"/>
        </w:rPr>
        <w:t>Covendo</w:t>
      </w:r>
      <w:proofErr w:type="spellEnd"/>
      <w:r w:rsidRPr="007A1656" w:rsidR="000D1905">
        <w:rPr>
          <w:rFonts w:ascii="Tahoma" w:hAnsi="Tahoma" w:cs="Tahoma"/>
          <w:sz w:val="22"/>
          <w:szCs w:val="22"/>
          <w:lang w:val="es-BO"/>
        </w:rPr>
        <w:t xml:space="preserve"> (La Paz),</w:t>
      </w:r>
      <w:r w:rsidRPr="007A1656">
        <w:rPr>
          <w:rFonts w:ascii="Tahoma" w:hAnsi="Tahoma" w:cs="Tahoma"/>
          <w:sz w:val="22"/>
          <w:szCs w:val="22"/>
          <w:lang w:val="es-BO"/>
        </w:rPr>
        <w:t xml:space="preserve"> La Paz y Cochabamba, en datos intermedios (equivalente a 10 personas) estuvieron en los departamentos de: Oruro, Pando, Trinidad, Santa Cruz y los datos con menor asistencia fue en el departamento de Tarija, donde asistieron al evento de 6 personas. </w:t>
      </w:r>
    </w:p>
    <w:p w:rsidRPr="007A1656" w:rsidR="00F10333" w:rsidP="00E741E3" w:rsidRDefault="00F10333" w14:paraId="2BF1820D" w14:textId="77777777">
      <w:pPr>
        <w:spacing w:after="0" w:line="240" w:lineRule="auto"/>
        <w:jc w:val="both"/>
        <w:rPr>
          <w:rFonts w:ascii="Tahoma" w:hAnsi="Tahoma" w:cs="Tahoma"/>
          <w:sz w:val="22"/>
          <w:szCs w:val="22"/>
          <w:lang w:val="es-BO"/>
        </w:rPr>
      </w:pPr>
    </w:p>
    <w:p w:rsidRPr="007A1656" w:rsidR="00890511" w:rsidP="00E741E3" w:rsidRDefault="00890511" w14:paraId="202C7A3B" w14:textId="779BA372">
      <w:pPr>
        <w:spacing w:after="0" w:line="240" w:lineRule="auto"/>
        <w:jc w:val="both"/>
        <w:rPr>
          <w:rFonts w:ascii="Tahoma" w:hAnsi="Tahoma" w:cs="Tahoma"/>
          <w:sz w:val="22"/>
          <w:szCs w:val="22"/>
          <w:lang w:val="es-BO"/>
        </w:rPr>
      </w:pPr>
      <w:proofErr w:type="gramStart"/>
      <w:r w:rsidRPr="007A1656">
        <w:rPr>
          <w:rFonts w:ascii="Tahoma" w:hAnsi="Tahoma" w:cs="Tahoma"/>
          <w:sz w:val="22"/>
          <w:szCs w:val="22"/>
          <w:lang w:val="es-BO"/>
        </w:rPr>
        <w:t>En relación a</w:t>
      </w:r>
      <w:proofErr w:type="gramEnd"/>
      <w:r w:rsidRPr="007A1656">
        <w:rPr>
          <w:rFonts w:ascii="Tahoma" w:hAnsi="Tahoma" w:cs="Tahoma"/>
          <w:sz w:val="22"/>
          <w:szCs w:val="22"/>
          <w:lang w:val="es-BO"/>
        </w:rPr>
        <w:t xml:space="preserve"> los datos de menor asistencia reflejados en la población femenina, fueron con mayor número de asistencia (equivalente a más de 21 personas) en los departamentos de: </w:t>
      </w:r>
      <w:r w:rsidRPr="007A1656" w:rsidR="000D1905">
        <w:rPr>
          <w:rFonts w:ascii="Tahoma" w:hAnsi="Tahoma" w:cs="Tahoma"/>
          <w:sz w:val="22"/>
          <w:szCs w:val="22"/>
          <w:lang w:val="es-BO"/>
        </w:rPr>
        <w:t>(La Paz),</w:t>
      </w:r>
      <w:r w:rsidRPr="007A1656">
        <w:rPr>
          <w:rFonts w:ascii="Tahoma" w:hAnsi="Tahoma" w:cs="Tahoma"/>
          <w:sz w:val="22"/>
          <w:szCs w:val="22"/>
          <w:lang w:val="es-BO"/>
        </w:rPr>
        <w:t xml:space="preserve"> Chuquisaca y La Paz, con datos intermedio (equivale a más de 5 personas) en el departamento de Tarija y, con los datos menores (equivalente a más de 1 persona) fueron en los departamentos de Santa Cruz, Cochabamba, Trinidad, Pando</w:t>
      </w:r>
      <w:r w:rsidRPr="007A1656" w:rsidR="000D1905">
        <w:rPr>
          <w:rFonts w:ascii="Tahoma" w:hAnsi="Tahoma" w:cs="Tahoma"/>
          <w:sz w:val="22"/>
          <w:szCs w:val="22"/>
          <w:lang w:val="es-BO"/>
        </w:rPr>
        <w:t>,</w:t>
      </w:r>
      <w:r w:rsidRPr="007A1656">
        <w:rPr>
          <w:rFonts w:ascii="Tahoma" w:hAnsi="Tahoma" w:cs="Tahoma"/>
          <w:sz w:val="22"/>
          <w:szCs w:val="22"/>
          <w:lang w:val="es-BO"/>
        </w:rPr>
        <w:t xml:space="preserve"> Tarija, Oruro y Potosí. </w:t>
      </w:r>
    </w:p>
    <w:p w:rsidRPr="007A1656" w:rsidR="00F10333" w:rsidP="00E741E3" w:rsidRDefault="00F10333" w14:paraId="6987EF74" w14:textId="77777777">
      <w:pPr>
        <w:spacing w:after="0" w:line="240" w:lineRule="auto"/>
        <w:jc w:val="both"/>
        <w:rPr>
          <w:rFonts w:ascii="Tahoma" w:hAnsi="Tahoma" w:cs="Tahoma"/>
          <w:sz w:val="22"/>
          <w:szCs w:val="22"/>
          <w:lang w:val="es-BO"/>
        </w:rPr>
      </w:pPr>
    </w:p>
    <w:p w:rsidRPr="007A1656" w:rsidR="00890511" w:rsidP="000D5517" w:rsidRDefault="00727E2B" w14:paraId="6559FDA7" w14:textId="5C22FE38">
      <w:pPr>
        <w:pStyle w:val="Heading2"/>
        <w:numPr>
          <w:ilvl w:val="2"/>
          <w:numId w:val="19"/>
        </w:numPr>
        <w:spacing w:before="0"/>
        <w:ind w:hanging="1224"/>
        <w:jc w:val="both"/>
        <w:rPr>
          <w:rFonts w:ascii="Tahoma" w:hAnsi="Tahoma" w:cs="Tahoma"/>
          <w:b/>
          <w:color w:val="auto"/>
          <w:sz w:val="22"/>
          <w:szCs w:val="22"/>
          <w:lang w:val="es-BO"/>
        </w:rPr>
      </w:pPr>
      <w:bookmarkStart w:name="_Toc143458022" w:id="26"/>
      <w:r w:rsidRPr="007A1656">
        <w:rPr>
          <w:rFonts w:ascii="Tahoma" w:hAnsi="Tahoma" w:cs="Tahoma"/>
          <w:b/>
          <w:color w:val="auto"/>
          <w:sz w:val="22"/>
          <w:szCs w:val="22"/>
          <w:lang w:val="es-BO"/>
        </w:rPr>
        <w:t>Información del Evento</w:t>
      </w:r>
      <w:bookmarkEnd w:id="26"/>
      <w:r w:rsidRPr="007A1656">
        <w:rPr>
          <w:rFonts w:ascii="Tahoma" w:hAnsi="Tahoma" w:cs="Tahoma"/>
          <w:b/>
          <w:color w:val="auto"/>
          <w:sz w:val="22"/>
          <w:szCs w:val="22"/>
          <w:lang w:val="es-BO"/>
        </w:rPr>
        <w:t xml:space="preserve"> </w:t>
      </w:r>
    </w:p>
    <w:p w:rsidRPr="007A1656" w:rsidR="001B7F00" w:rsidP="00E741E3" w:rsidRDefault="001B7F00" w14:paraId="457F805D" w14:textId="77777777">
      <w:pPr>
        <w:spacing w:after="0" w:line="240" w:lineRule="auto"/>
        <w:jc w:val="both"/>
        <w:rPr>
          <w:rFonts w:ascii="Tahoma" w:hAnsi="Tahoma" w:cs="Tahoma"/>
          <w:sz w:val="22"/>
          <w:szCs w:val="22"/>
          <w:lang w:val="es-BO"/>
        </w:rPr>
      </w:pPr>
    </w:p>
    <w:p w:rsidRPr="007A1656" w:rsidR="00890511" w:rsidP="00E741E3" w:rsidRDefault="00890511" w14:paraId="4864CFCD" w14:textId="31B37BBE">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Fue organizado una presentación en Microsoft PowerPoint (PPT), software de ofimática diseñado para realizar presentación de diapositivas. En ese entendido para los 10 eventos llevados a cabo por la Dirección de Energía Renovable y técnicos a cargo, organizaron 17 diapositivas con </w:t>
      </w:r>
      <w:r w:rsidRPr="007A1656">
        <w:rPr>
          <w:rFonts w:ascii="Tahoma" w:hAnsi="Tahoma" w:cs="Tahoma"/>
          <w:sz w:val="22"/>
          <w:szCs w:val="22"/>
          <w:lang w:val="es-BO"/>
        </w:rPr>
        <w:t xml:space="preserve">información del </w:t>
      </w:r>
      <w:r w:rsidRPr="007A1656">
        <w:rPr>
          <w:rFonts w:ascii="Tahoma" w:hAnsi="Tahoma" w:cs="Tahoma"/>
          <w:bCs/>
          <w:sz w:val="22"/>
          <w:szCs w:val="22"/>
          <w:lang w:val="es-BO"/>
        </w:rPr>
        <w:t>documento de actualización del MEEPER 2023, avances de la cobertura eléctrica del 2014 al 2022, avances de la sostenibilidad SFV y sistemas híbridos</w:t>
      </w:r>
      <w:r w:rsidRPr="007A1656">
        <w:rPr>
          <w:rFonts w:ascii="Tahoma" w:hAnsi="Tahoma" w:cs="Tahoma"/>
          <w:b/>
          <w:sz w:val="22"/>
          <w:szCs w:val="22"/>
          <w:lang w:val="es-BO"/>
        </w:rPr>
        <w:t xml:space="preserve"> </w:t>
      </w:r>
      <w:r w:rsidRPr="007A1656">
        <w:rPr>
          <w:rFonts w:ascii="Tahoma" w:hAnsi="Tahoma" w:cs="Tahoma"/>
          <w:sz w:val="22"/>
          <w:szCs w:val="22"/>
          <w:lang w:val="es-BO"/>
        </w:rPr>
        <w:t>(</w:t>
      </w:r>
      <w:r w:rsidRPr="007A1656" w:rsidR="004B5A81">
        <w:rPr>
          <w:rFonts w:ascii="Tahoma" w:hAnsi="Tahoma" w:cs="Tahoma"/>
          <w:sz w:val="22"/>
          <w:szCs w:val="22"/>
          <w:lang w:val="es-BO"/>
        </w:rPr>
        <w:t>V</w:t>
      </w:r>
      <w:r w:rsidRPr="007A1656">
        <w:rPr>
          <w:rFonts w:ascii="Tahoma" w:hAnsi="Tahoma" w:cs="Tahoma"/>
          <w:sz w:val="22"/>
          <w:szCs w:val="22"/>
          <w:lang w:val="es-BO"/>
        </w:rPr>
        <w:t>er anexos</w:t>
      </w:r>
      <w:r w:rsidRPr="007A1656" w:rsidR="004B5A81">
        <w:rPr>
          <w:rFonts w:ascii="Tahoma" w:hAnsi="Tahoma" w:cs="Tahoma"/>
          <w:sz w:val="22"/>
          <w:szCs w:val="22"/>
          <w:lang w:val="es-BO"/>
        </w:rPr>
        <w:t xml:space="preserve"> </w:t>
      </w:r>
      <w:proofErr w:type="spellStart"/>
      <w:r w:rsidRPr="007A1656" w:rsidR="004B5A81">
        <w:rPr>
          <w:rFonts w:ascii="Tahoma" w:hAnsi="Tahoma" w:cs="Tahoma"/>
          <w:sz w:val="22"/>
          <w:szCs w:val="22"/>
          <w:lang w:val="es-BO"/>
        </w:rPr>
        <w:t>N°</w:t>
      </w:r>
      <w:proofErr w:type="spellEnd"/>
      <w:r w:rsidRPr="007A1656" w:rsidR="004B5A81">
        <w:rPr>
          <w:rFonts w:ascii="Tahoma" w:hAnsi="Tahoma" w:cs="Tahoma"/>
          <w:sz w:val="22"/>
          <w:szCs w:val="22"/>
          <w:lang w:val="es-BO"/>
        </w:rPr>
        <w:t xml:space="preserve"> </w:t>
      </w:r>
      <w:r w:rsidRPr="007A1656" w:rsidR="003A25BE">
        <w:rPr>
          <w:rFonts w:ascii="Tahoma" w:hAnsi="Tahoma" w:cs="Tahoma"/>
          <w:sz w:val="22"/>
          <w:szCs w:val="22"/>
          <w:lang w:val="es-BO"/>
        </w:rPr>
        <w:t>1</w:t>
      </w:r>
      <w:r w:rsidRPr="007A1656">
        <w:rPr>
          <w:rFonts w:ascii="Tahoma" w:hAnsi="Tahoma" w:cs="Tahoma"/>
          <w:sz w:val="22"/>
          <w:szCs w:val="22"/>
          <w:lang w:val="es-BO"/>
        </w:rPr>
        <w:t>)</w:t>
      </w:r>
      <w:r w:rsidRPr="007A1656" w:rsidR="004B5A81">
        <w:rPr>
          <w:rFonts w:ascii="Tahoma" w:hAnsi="Tahoma" w:cs="Tahoma"/>
          <w:sz w:val="22"/>
          <w:szCs w:val="22"/>
          <w:lang w:val="es-BO"/>
        </w:rPr>
        <w:t>.</w:t>
      </w:r>
    </w:p>
    <w:p w:rsidR="00F65372" w:rsidP="00E741E3" w:rsidRDefault="00F65372" w14:paraId="6CF956BC" w14:textId="77777777">
      <w:pPr>
        <w:spacing w:after="0" w:line="240" w:lineRule="auto"/>
        <w:jc w:val="both"/>
        <w:rPr>
          <w:rFonts w:ascii="Tahoma" w:hAnsi="Tahoma" w:cs="Tahoma"/>
          <w:sz w:val="22"/>
          <w:szCs w:val="22"/>
          <w:lang w:val="es-BO"/>
        </w:rPr>
      </w:pPr>
    </w:p>
    <w:p w:rsidRPr="007A1656" w:rsidR="00A204C8" w:rsidP="000D5517" w:rsidRDefault="00A204C8" w14:paraId="07D0BCD5" w14:textId="495F4DA4">
      <w:pPr>
        <w:pStyle w:val="Heading2"/>
        <w:numPr>
          <w:ilvl w:val="1"/>
          <w:numId w:val="19"/>
        </w:numPr>
        <w:spacing w:before="0"/>
        <w:ind w:hanging="792"/>
        <w:jc w:val="both"/>
        <w:rPr>
          <w:rFonts w:ascii="Tahoma" w:hAnsi="Tahoma" w:cs="Tahoma"/>
          <w:b/>
          <w:color w:val="auto"/>
          <w:sz w:val="22"/>
          <w:szCs w:val="22"/>
          <w:lang w:val="es-BO"/>
        </w:rPr>
      </w:pPr>
      <w:bookmarkStart w:name="_Toc143458023" w:id="27"/>
      <w:r w:rsidRPr="007A1656">
        <w:rPr>
          <w:rFonts w:ascii="Tahoma" w:hAnsi="Tahoma" w:cs="Tahoma"/>
          <w:b/>
          <w:bCs/>
          <w:color w:val="auto"/>
          <w:sz w:val="22"/>
          <w:szCs w:val="22"/>
          <w:lang w:val="es-BO"/>
        </w:rPr>
        <w:t>Segundo evento de socialización</w:t>
      </w:r>
      <w:bookmarkEnd w:id="27"/>
    </w:p>
    <w:p w:rsidRPr="007A1656" w:rsidR="00F10333" w:rsidP="00E741E3" w:rsidRDefault="00F10333" w14:paraId="732B01B6" w14:textId="77777777">
      <w:pPr>
        <w:spacing w:after="0" w:line="240" w:lineRule="auto"/>
        <w:jc w:val="both"/>
        <w:rPr>
          <w:rFonts w:ascii="Tahoma" w:hAnsi="Tahoma" w:cs="Tahoma"/>
          <w:sz w:val="22"/>
          <w:szCs w:val="22"/>
          <w:lang w:val="es-BO"/>
        </w:rPr>
      </w:pPr>
    </w:p>
    <w:p w:rsidRPr="007A1656" w:rsidR="005F779F" w:rsidP="00E741E3" w:rsidRDefault="005B5912" w14:paraId="16372FEF" w14:textId="37043A21">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El evento </w:t>
      </w:r>
      <w:r w:rsidRPr="007A1656" w:rsidR="005F779F">
        <w:rPr>
          <w:rFonts w:ascii="Tahoma" w:hAnsi="Tahoma" w:cs="Tahoma"/>
          <w:sz w:val="22"/>
          <w:szCs w:val="22"/>
          <w:lang w:val="es-BO"/>
        </w:rPr>
        <w:t>fue organizado</w:t>
      </w:r>
      <w:r w:rsidRPr="007A1656" w:rsidR="00AF0A09">
        <w:rPr>
          <w:rFonts w:ascii="Tahoma" w:hAnsi="Tahoma" w:cs="Tahoma"/>
          <w:sz w:val="22"/>
          <w:szCs w:val="22"/>
          <w:lang w:val="es-BO"/>
        </w:rPr>
        <w:t xml:space="preserve"> e implementado </w:t>
      </w:r>
      <w:r w:rsidRPr="007A1656" w:rsidR="005F779F">
        <w:rPr>
          <w:rFonts w:ascii="Tahoma" w:hAnsi="Tahoma" w:cs="Tahoma"/>
          <w:sz w:val="22"/>
          <w:szCs w:val="22"/>
          <w:lang w:val="es-BO"/>
        </w:rPr>
        <w:t xml:space="preserve">por el equipo </w:t>
      </w:r>
      <w:r w:rsidRPr="007A1656" w:rsidR="00245E12">
        <w:rPr>
          <w:rFonts w:ascii="Tahoma" w:hAnsi="Tahoma" w:cs="Tahoma"/>
          <w:sz w:val="22"/>
          <w:szCs w:val="22"/>
          <w:lang w:val="es-BO"/>
        </w:rPr>
        <w:t>técnico</w:t>
      </w:r>
      <w:r w:rsidRPr="007A1656" w:rsidR="005F779F">
        <w:rPr>
          <w:rFonts w:ascii="Tahoma" w:hAnsi="Tahoma" w:cs="Tahoma"/>
          <w:sz w:val="22"/>
          <w:szCs w:val="22"/>
          <w:lang w:val="es-BO"/>
        </w:rPr>
        <w:t xml:space="preserve"> del </w:t>
      </w:r>
      <w:proofErr w:type="gramStart"/>
      <w:r w:rsidRPr="007A1656" w:rsidR="005F779F">
        <w:rPr>
          <w:rFonts w:ascii="Tahoma" w:hAnsi="Tahoma" w:cs="Tahoma"/>
          <w:sz w:val="22"/>
          <w:szCs w:val="22"/>
          <w:lang w:val="es-BO"/>
        </w:rPr>
        <w:t>Vice Ministerio</w:t>
      </w:r>
      <w:proofErr w:type="gramEnd"/>
      <w:r w:rsidRPr="007A1656" w:rsidR="005F779F">
        <w:rPr>
          <w:rFonts w:ascii="Tahoma" w:hAnsi="Tahoma" w:cs="Tahoma"/>
          <w:sz w:val="22"/>
          <w:szCs w:val="22"/>
          <w:lang w:val="es-BO"/>
        </w:rPr>
        <w:t xml:space="preserve"> de Electricidad y Energías Renovables </w:t>
      </w:r>
      <w:r w:rsidRPr="007A1656" w:rsidR="00245E12">
        <w:rPr>
          <w:rFonts w:ascii="Tahoma" w:hAnsi="Tahoma" w:cs="Tahoma"/>
          <w:sz w:val="22"/>
          <w:szCs w:val="22"/>
          <w:lang w:val="es-BO"/>
        </w:rPr>
        <w:t xml:space="preserve">VMEER, </w:t>
      </w:r>
      <w:r w:rsidRPr="007A1656" w:rsidR="005F779F">
        <w:rPr>
          <w:rFonts w:ascii="Tahoma" w:hAnsi="Tahoma" w:cs="Tahoma"/>
          <w:sz w:val="22"/>
          <w:szCs w:val="22"/>
          <w:lang w:val="es-BO"/>
        </w:rPr>
        <w:t>dependiente de la Dirección de Energía</w:t>
      </w:r>
      <w:r w:rsidR="0042782D">
        <w:rPr>
          <w:rFonts w:ascii="Tahoma" w:hAnsi="Tahoma" w:cs="Tahoma"/>
          <w:sz w:val="22"/>
          <w:szCs w:val="22"/>
          <w:lang w:val="es-BO"/>
        </w:rPr>
        <w:t>s</w:t>
      </w:r>
      <w:r w:rsidRPr="007A1656" w:rsidR="005F779F">
        <w:rPr>
          <w:rFonts w:ascii="Tahoma" w:hAnsi="Tahoma" w:cs="Tahoma"/>
          <w:sz w:val="22"/>
          <w:szCs w:val="22"/>
          <w:lang w:val="es-BO"/>
        </w:rPr>
        <w:t xml:space="preserve"> Renovable</w:t>
      </w:r>
      <w:r w:rsidR="0042782D">
        <w:rPr>
          <w:rFonts w:ascii="Tahoma" w:hAnsi="Tahoma" w:cs="Tahoma"/>
          <w:sz w:val="22"/>
          <w:szCs w:val="22"/>
          <w:lang w:val="es-BO"/>
        </w:rPr>
        <w:t>s</w:t>
      </w:r>
      <w:r w:rsidRPr="007A1656" w:rsidR="00AF0A09">
        <w:rPr>
          <w:rFonts w:ascii="Tahoma" w:hAnsi="Tahoma" w:cs="Tahoma"/>
          <w:sz w:val="22"/>
          <w:szCs w:val="22"/>
          <w:lang w:val="es-BO"/>
        </w:rPr>
        <w:t>. Convocando a la participación a las otras partes interesadas del nivel Nacional</w:t>
      </w:r>
      <w:r w:rsidRPr="007A1656" w:rsidR="00D935B3">
        <w:rPr>
          <w:rFonts w:ascii="Tahoma" w:hAnsi="Tahoma" w:cs="Tahoma"/>
          <w:sz w:val="22"/>
          <w:szCs w:val="22"/>
          <w:lang w:val="es-BO"/>
        </w:rPr>
        <w:t>.</w:t>
      </w:r>
    </w:p>
    <w:p w:rsidRPr="007A1656" w:rsidR="000D5517" w:rsidP="000D5517" w:rsidRDefault="000D5517" w14:paraId="653B53E7" w14:textId="77777777">
      <w:pPr>
        <w:spacing w:after="0" w:line="240" w:lineRule="auto"/>
        <w:jc w:val="both"/>
        <w:rPr>
          <w:rFonts w:ascii="Tahoma" w:hAnsi="Tahoma" w:cs="Tahoma"/>
          <w:sz w:val="22"/>
          <w:szCs w:val="22"/>
          <w:lang w:val="es-BO"/>
        </w:rPr>
      </w:pPr>
    </w:p>
    <w:p w:rsidRPr="007A1656" w:rsidR="000D5517" w:rsidP="000D5517" w:rsidRDefault="000D5517" w14:paraId="300EBB88" w14:textId="77777777">
      <w:pPr>
        <w:pStyle w:val="Heading2"/>
        <w:numPr>
          <w:ilvl w:val="2"/>
          <w:numId w:val="19"/>
        </w:numPr>
        <w:spacing w:before="0"/>
        <w:ind w:hanging="1224"/>
        <w:jc w:val="both"/>
        <w:rPr>
          <w:rFonts w:ascii="Tahoma" w:hAnsi="Tahoma" w:cs="Tahoma"/>
          <w:b/>
          <w:color w:val="auto"/>
          <w:sz w:val="22"/>
          <w:szCs w:val="22"/>
          <w:lang w:val="es-BO"/>
        </w:rPr>
      </w:pPr>
      <w:bookmarkStart w:name="_Toc143458024" w:id="28"/>
      <w:r w:rsidRPr="007A1656">
        <w:rPr>
          <w:rFonts w:ascii="Tahoma" w:hAnsi="Tahoma" w:cs="Tahoma"/>
          <w:b/>
          <w:color w:val="auto"/>
          <w:sz w:val="22"/>
          <w:szCs w:val="22"/>
          <w:lang w:val="es-BO"/>
        </w:rPr>
        <w:t>Objetivo</w:t>
      </w:r>
      <w:bookmarkEnd w:id="28"/>
      <w:r w:rsidRPr="007A1656">
        <w:rPr>
          <w:rFonts w:ascii="Tahoma" w:hAnsi="Tahoma" w:cs="Tahoma"/>
          <w:b/>
          <w:color w:val="auto"/>
          <w:sz w:val="22"/>
          <w:szCs w:val="22"/>
          <w:lang w:val="es-BO"/>
        </w:rPr>
        <w:t xml:space="preserve"> </w:t>
      </w:r>
    </w:p>
    <w:p w:rsidRPr="007A1656" w:rsidR="000D5517" w:rsidP="000D5517" w:rsidRDefault="000D5517" w14:paraId="403D187D" w14:textId="77777777">
      <w:pPr>
        <w:spacing w:after="0"/>
        <w:ind w:right="83"/>
        <w:jc w:val="both"/>
        <w:rPr>
          <w:rFonts w:ascii="Tahoma" w:hAnsi="Tahoma" w:cs="Tahoma"/>
          <w:sz w:val="22"/>
          <w:szCs w:val="22"/>
          <w:lang w:val="es-BO"/>
        </w:rPr>
      </w:pPr>
    </w:p>
    <w:p w:rsidRPr="007A1656" w:rsidR="00C40726" w:rsidP="000D5517" w:rsidRDefault="00C40726" w14:paraId="159A85FA" w14:textId="59B4D692">
      <w:pPr>
        <w:spacing w:after="0"/>
        <w:ind w:right="83"/>
        <w:jc w:val="both"/>
        <w:rPr>
          <w:rFonts w:ascii="Tahoma" w:hAnsi="Tahoma" w:eastAsia="Calibri" w:cs="Tahoma"/>
          <w:sz w:val="22"/>
          <w:szCs w:val="22"/>
          <w:lang w:val="es-BO"/>
        </w:rPr>
      </w:pPr>
      <w:r w:rsidRPr="007A1656">
        <w:rPr>
          <w:rFonts w:ascii="Tahoma" w:hAnsi="Tahoma" w:cs="Tahoma"/>
          <w:sz w:val="22"/>
          <w:szCs w:val="22"/>
          <w:lang w:val="es-BO"/>
        </w:rPr>
        <w:t>“Socializar los documentos de Evaluación Ambiental, Social y Plan de Participación de Partes Interesadas del Proyecto Mejora del Acceso a Energía Sostenible en Bolivia</w:t>
      </w:r>
      <w:r w:rsidRPr="007A1656">
        <w:rPr>
          <w:rFonts w:ascii="Tahoma" w:hAnsi="Tahoma" w:eastAsia="Calibri" w:cs="Tahoma"/>
          <w:sz w:val="22"/>
          <w:szCs w:val="22"/>
          <w:lang w:val="es-BO"/>
        </w:rPr>
        <w:t>”.</w:t>
      </w:r>
    </w:p>
    <w:p w:rsidR="000D5517" w:rsidP="000D5517" w:rsidRDefault="000D5517" w14:paraId="54929F7D" w14:textId="77777777">
      <w:pPr>
        <w:spacing w:after="0"/>
        <w:ind w:right="83"/>
        <w:jc w:val="both"/>
        <w:rPr>
          <w:rFonts w:ascii="Tahoma" w:hAnsi="Tahoma" w:eastAsia="Calibri" w:cs="Tahoma"/>
          <w:b/>
          <w:bCs/>
          <w:sz w:val="22"/>
          <w:szCs w:val="22"/>
          <w:lang w:val="es-BO"/>
        </w:rPr>
      </w:pPr>
    </w:p>
    <w:p w:rsidRPr="007A1656" w:rsidR="00D935B3" w:rsidP="000D5517" w:rsidRDefault="00E34B19" w14:paraId="31A1197D" w14:textId="11649F38">
      <w:pPr>
        <w:pStyle w:val="Heading2"/>
        <w:numPr>
          <w:ilvl w:val="2"/>
          <w:numId w:val="19"/>
        </w:numPr>
        <w:spacing w:before="0"/>
        <w:ind w:hanging="1224"/>
        <w:jc w:val="both"/>
        <w:rPr>
          <w:rFonts w:ascii="Tahoma" w:hAnsi="Tahoma" w:eastAsia="Calibri" w:cs="Tahoma"/>
          <w:b/>
          <w:bCs/>
          <w:color w:val="auto"/>
          <w:sz w:val="22"/>
          <w:szCs w:val="22"/>
          <w:lang w:val="es-BO"/>
        </w:rPr>
      </w:pPr>
      <w:bookmarkStart w:name="_Toc143458025" w:id="29"/>
      <w:r w:rsidRPr="007A1656">
        <w:rPr>
          <w:rFonts w:ascii="Tahoma" w:hAnsi="Tahoma" w:eastAsia="Calibri" w:cs="Tahoma"/>
          <w:b/>
          <w:bCs/>
          <w:color w:val="auto"/>
          <w:sz w:val="22"/>
          <w:szCs w:val="22"/>
          <w:lang w:val="es-BO"/>
        </w:rPr>
        <w:t>Asignación de responsabilidades</w:t>
      </w:r>
      <w:bookmarkEnd w:id="29"/>
      <w:r w:rsidRPr="007A1656">
        <w:rPr>
          <w:rFonts w:ascii="Tahoma" w:hAnsi="Tahoma" w:eastAsia="Calibri" w:cs="Tahoma"/>
          <w:b/>
          <w:bCs/>
          <w:color w:val="auto"/>
          <w:sz w:val="22"/>
          <w:szCs w:val="22"/>
          <w:lang w:val="es-BO"/>
        </w:rPr>
        <w:t xml:space="preserve"> </w:t>
      </w:r>
    </w:p>
    <w:p w:rsidRPr="000559BA" w:rsidR="00F65372" w:rsidP="000D5517" w:rsidRDefault="00F65372" w14:paraId="5999AE1E" w14:textId="77777777">
      <w:pPr>
        <w:spacing w:after="0"/>
        <w:rPr>
          <w:sz w:val="16"/>
          <w:szCs w:val="16"/>
          <w:lang w:val="es-BO"/>
        </w:rPr>
      </w:pPr>
    </w:p>
    <w:tbl>
      <w:tblPr>
        <w:tblStyle w:val="TableGrid"/>
        <w:tblW w:w="9351" w:type="dxa"/>
        <w:jc w:val="center"/>
        <w:tblLook w:val="04A0" w:firstRow="1" w:lastRow="0" w:firstColumn="1" w:lastColumn="0" w:noHBand="0" w:noVBand="1"/>
      </w:tblPr>
      <w:tblGrid>
        <w:gridCol w:w="1815"/>
        <w:gridCol w:w="2146"/>
        <w:gridCol w:w="1225"/>
        <w:gridCol w:w="1114"/>
        <w:gridCol w:w="352"/>
        <w:gridCol w:w="289"/>
        <w:gridCol w:w="1225"/>
        <w:gridCol w:w="1185"/>
      </w:tblGrid>
      <w:tr w:rsidRPr="00CC57F6" w:rsidR="00022F3D" w:rsidTr="00FC5D77" w14:paraId="645A9118" w14:textId="77777777">
        <w:trPr>
          <w:trHeight w:val="325"/>
          <w:jc w:val="center"/>
        </w:trPr>
        <w:tc>
          <w:tcPr>
            <w:tcW w:w="1815" w:type="dxa"/>
            <w:shd w:val="pct40" w:color="auto" w:fill="FFFFFF" w:themeFill="background1"/>
            <w:vAlign w:val="center"/>
          </w:tcPr>
          <w:p w:rsidRPr="00CC57F6" w:rsidR="00E34B19" w:rsidP="0059399D" w:rsidRDefault="00E34B19" w14:paraId="6134FC84" w14:textId="77777777">
            <w:pPr>
              <w:rPr>
                <w:rFonts w:ascii="Tahoma" w:hAnsi="Tahoma" w:cs="Tahoma"/>
                <w:b/>
                <w:color w:val="FFFFFF" w:themeColor="background1"/>
                <w:sz w:val="16"/>
                <w:szCs w:val="16"/>
                <w:lang w:val="es-BO"/>
              </w:rPr>
            </w:pPr>
            <w:r w:rsidRPr="00CC57F6">
              <w:rPr>
                <w:rFonts w:ascii="Tahoma" w:hAnsi="Tahoma" w:cs="Tahoma"/>
                <w:b/>
                <w:color w:val="FFFFFF" w:themeColor="background1"/>
                <w:sz w:val="16"/>
                <w:szCs w:val="16"/>
                <w:lang w:val="es-BO"/>
              </w:rPr>
              <w:t>Departamento:</w:t>
            </w:r>
          </w:p>
        </w:tc>
        <w:tc>
          <w:tcPr>
            <w:tcW w:w="2146" w:type="dxa"/>
            <w:shd w:val="clear" w:color="auto" w:fill="FFFFFF" w:themeFill="background1"/>
            <w:vAlign w:val="center"/>
          </w:tcPr>
          <w:p w:rsidRPr="00CC57F6" w:rsidR="00E34B19" w:rsidP="0059399D" w:rsidRDefault="00E34B19" w14:paraId="48C83895" w14:textId="77777777">
            <w:pPr>
              <w:rPr>
                <w:rFonts w:ascii="Tahoma" w:hAnsi="Tahoma" w:cs="Tahoma"/>
                <w:b/>
                <w:sz w:val="16"/>
                <w:szCs w:val="16"/>
                <w:lang w:val="es-BO"/>
              </w:rPr>
            </w:pPr>
            <w:r w:rsidRPr="00CC57F6">
              <w:rPr>
                <w:rFonts w:ascii="Tahoma" w:hAnsi="Tahoma" w:cs="Tahoma"/>
                <w:b/>
                <w:sz w:val="16"/>
                <w:szCs w:val="16"/>
                <w:lang w:val="es-BO"/>
              </w:rPr>
              <w:t>La Paz</w:t>
            </w:r>
          </w:p>
        </w:tc>
        <w:tc>
          <w:tcPr>
            <w:tcW w:w="2339" w:type="dxa"/>
            <w:gridSpan w:val="2"/>
            <w:shd w:val="pct40" w:color="auto" w:fill="FFFFFF" w:themeFill="background1"/>
            <w:vAlign w:val="center"/>
          </w:tcPr>
          <w:p w:rsidRPr="00CC57F6" w:rsidR="00E34B19" w:rsidP="0059399D" w:rsidRDefault="00E34B19" w14:paraId="442F83CC" w14:textId="77777777">
            <w:pPr>
              <w:rPr>
                <w:rFonts w:ascii="Tahoma" w:hAnsi="Tahoma" w:cs="Tahoma"/>
                <w:b/>
                <w:color w:val="FFFFFF" w:themeColor="background1"/>
                <w:sz w:val="16"/>
                <w:szCs w:val="16"/>
                <w:lang w:val="es-BO"/>
              </w:rPr>
            </w:pPr>
            <w:r w:rsidRPr="00CC57F6">
              <w:rPr>
                <w:rFonts w:ascii="Tahoma" w:hAnsi="Tahoma" w:cs="Tahoma"/>
                <w:b/>
                <w:color w:val="FFFFFF" w:themeColor="background1"/>
                <w:sz w:val="16"/>
                <w:szCs w:val="16"/>
                <w:lang w:val="es-BO"/>
              </w:rPr>
              <w:t>Municipio:</w:t>
            </w:r>
          </w:p>
        </w:tc>
        <w:tc>
          <w:tcPr>
            <w:tcW w:w="3051" w:type="dxa"/>
            <w:gridSpan w:val="4"/>
            <w:shd w:val="clear" w:color="auto" w:fill="FFFFFF" w:themeFill="background1"/>
            <w:vAlign w:val="center"/>
          </w:tcPr>
          <w:p w:rsidRPr="00CC57F6" w:rsidR="00E34B19" w:rsidP="0059399D" w:rsidRDefault="00E34B19" w14:paraId="6DDFF083" w14:textId="77777777">
            <w:pPr>
              <w:rPr>
                <w:rFonts w:ascii="Tahoma" w:hAnsi="Tahoma" w:cs="Tahoma"/>
                <w:b/>
                <w:sz w:val="16"/>
                <w:szCs w:val="16"/>
                <w:lang w:val="es-BO"/>
              </w:rPr>
            </w:pPr>
            <w:r w:rsidRPr="00CC57F6">
              <w:rPr>
                <w:rFonts w:ascii="Tahoma" w:hAnsi="Tahoma" w:cs="Tahoma"/>
                <w:b/>
                <w:sz w:val="16"/>
                <w:szCs w:val="16"/>
                <w:lang w:val="es-BO"/>
              </w:rPr>
              <w:t>Murillo</w:t>
            </w:r>
          </w:p>
        </w:tc>
      </w:tr>
      <w:tr w:rsidRPr="00CC57F6" w:rsidR="00022F3D" w:rsidTr="00FC5D77" w14:paraId="36B78776" w14:textId="77777777">
        <w:trPr>
          <w:trHeight w:val="273"/>
          <w:jc w:val="center"/>
        </w:trPr>
        <w:tc>
          <w:tcPr>
            <w:tcW w:w="1815" w:type="dxa"/>
            <w:shd w:val="pct40" w:color="auto" w:fill="FFFFFF" w:themeFill="background1"/>
            <w:vAlign w:val="center"/>
          </w:tcPr>
          <w:p w:rsidRPr="00CC57F6" w:rsidR="00E34B19" w:rsidP="0059399D" w:rsidRDefault="00E34B19" w14:paraId="77878390" w14:textId="77777777">
            <w:pPr>
              <w:rPr>
                <w:rFonts w:ascii="Tahoma" w:hAnsi="Tahoma" w:cs="Tahoma"/>
                <w:b/>
                <w:color w:val="FFFFFF" w:themeColor="background1"/>
                <w:sz w:val="16"/>
                <w:szCs w:val="16"/>
                <w:lang w:val="es-BO"/>
              </w:rPr>
            </w:pPr>
            <w:r w:rsidRPr="00CC57F6">
              <w:rPr>
                <w:rFonts w:ascii="Tahoma" w:hAnsi="Tahoma" w:cs="Tahoma"/>
                <w:b/>
                <w:color w:val="FFFFFF" w:themeColor="background1"/>
                <w:sz w:val="16"/>
                <w:szCs w:val="16"/>
                <w:lang w:val="es-BO"/>
              </w:rPr>
              <w:t>Proyecto:</w:t>
            </w:r>
          </w:p>
        </w:tc>
        <w:tc>
          <w:tcPr>
            <w:tcW w:w="7536" w:type="dxa"/>
            <w:gridSpan w:val="7"/>
            <w:shd w:val="clear" w:color="auto" w:fill="FFFFFF" w:themeFill="background1"/>
            <w:vAlign w:val="center"/>
          </w:tcPr>
          <w:p w:rsidRPr="00CC57F6" w:rsidR="00E34B19" w:rsidP="0059399D" w:rsidRDefault="00E34B19" w14:paraId="24CF1078" w14:textId="77777777">
            <w:pPr>
              <w:rPr>
                <w:rFonts w:ascii="Tahoma" w:hAnsi="Tahoma" w:cs="Tahoma"/>
                <w:bCs/>
                <w:sz w:val="16"/>
                <w:szCs w:val="16"/>
                <w:lang w:val="es-BO"/>
              </w:rPr>
            </w:pPr>
            <w:r w:rsidRPr="00CC57F6">
              <w:rPr>
                <w:rFonts w:ascii="Tahoma" w:hAnsi="Tahoma" w:cs="Tahoma"/>
                <w:bCs/>
                <w:sz w:val="16"/>
                <w:szCs w:val="16"/>
                <w:lang w:val="es-BO"/>
              </w:rPr>
              <w:t xml:space="preserve">Proyecto Mejora del Acceso a Energía Sostenible en Bolivia (P180027) </w:t>
            </w:r>
          </w:p>
        </w:tc>
      </w:tr>
      <w:tr w:rsidRPr="00CC57F6" w:rsidR="00022F3D" w:rsidTr="00FC5D77" w14:paraId="61995288" w14:textId="77777777">
        <w:trPr>
          <w:trHeight w:val="603"/>
          <w:jc w:val="center"/>
        </w:trPr>
        <w:tc>
          <w:tcPr>
            <w:tcW w:w="1815" w:type="dxa"/>
            <w:vMerge w:val="restart"/>
            <w:shd w:val="pct40" w:color="auto" w:fill="FFFFFF" w:themeFill="background1"/>
            <w:vAlign w:val="center"/>
          </w:tcPr>
          <w:p w:rsidRPr="00CC57F6" w:rsidR="00E34B19" w:rsidP="0059399D" w:rsidRDefault="00E34B19" w14:paraId="39D498BA" w14:textId="77777777">
            <w:pPr>
              <w:rPr>
                <w:rFonts w:ascii="Tahoma" w:hAnsi="Tahoma" w:cs="Tahoma"/>
                <w:b/>
                <w:color w:val="FFFFFF" w:themeColor="background1"/>
                <w:sz w:val="16"/>
                <w:szCs w:val="16"/>
                <w:lang w:val="es-BO"/>
              </w:rPr>
            </w:pPr>
            <w:r w:rsidRPr="00CC57F6">
              <w:rPr>
                <w:rFonts w:ascii="Tahoma" w:hAnsi="Tahoma" w:cs="Tahoma"/>
                <w:b/>
                <w:color w:val="FFFFFF" w:themeColor="background1"/>
                <w:sz w:val="16"/>
                <w:szCs w:val="16"/>
                <w:lang w:val="es-BO"/>
              </w:rPr>
              <w:t>Instancias de organización del evento de socialización</w:t>
            </w:r>
          </w:p>
        </w:tc>
        <w:tc>
          <w:tcPr>
            <w:tcW w:w="2146" w:type="dxa"/>
            <w:vAlign w:val="center"/>
          </w:tcPr>
          <w:p w:rsidRPr="00CC57F6" w:rsidR="00E34B19" w:rsidP="0059399D" w:rsidRDefault="00FA474E" w14:paraId="2BF3EFC3" w14:textId="470CEA8E">
            <w:pPr>
              <w:rPr>
                <w:rFonts w:ascii="Tahoma" w:hAnsi="Tahoma" w:cs="Tahoma"/>
                <w:bCs/>
                <w:sz w:val="16"/>
                <w:szCs w:val="16"/>
                <w:lang w:val="es-BO"/>
              </w:rPr>
            </w:pPr>
            <w:r>
              <w:rPr>
                <w:rFonts w:ascii="Tahoma" w:hAnsi="Tahoma" w:cs="Tahoma"/>
                <w:bCs/>
                <w:sz w:val="16"/>
                <w:szCs w:val="16"/>
                <w:lang w:val="es-BO"/>
              </w:rPr>
              <w:t>Equipo técnico:</w:t>
            </w:r>
            <w:r w:rsidRPr="00CC57F6" w:rsidR="00E34B19">
              <w:rPr>
                <w:rFonts w:ascii="Tahoma" w:hAnsi="Tahoma" w:cs="Tahoma"/>
                <w:bCs/>
                <w:sz w:val="16"/>
                <w:szCs w:val="16"/>
                <w:lang w:val="es-BO"/>
              </w:rPr>
              <w:t xml:space="preserve"> </w:t>
            </w:r>
          </w:p>
        </w:tc>
        <w:tc>
          <w:tcPr>
            <w:tcW w:w="2691" w:type="dxa"/>
            <w:gridSpan w:val="3"/>
            <w:vAlign w:val="center"/>
          </w:tcPr>
          <w:p w:rsidRPr="00CC57F6" w:rsidR="00E34B19" w:rsidP="0059399D" w:rsidRDefault="00E34B19" w14:paraId="4841DDA9" w14:textId="77777777">
            <w:pPr>
              <w:rPr>
                <w:rFonts w:ascii="Tahoma" w:hAnsi="Tahoma" w:cs="Tahoma"/>
                <w:bCs/>
                <w:sz w:val="16"/>
                <w:szCs w:val="16"/>
                <w:lang w:val="es-BO"/>
              </w:rPr>
            </w:pPr>
            <w:r w:rsidRPr="00CC57F6">
              <w:rPr>
                <w:rFonts w:ascii="Tahoma" w:hAnsi="Tahoma" w:cs="Tahoma"/>
                <w:bCs/>
                <w:sz w:val="16"/>
                <w:szCs w:val="16"/>
                <w:lang w:val="es-BO"/>
              </w:rPr>
              <w:t>VMEER</w:t>
            </w:r>
          </w:p>
          <w:p w:rsidRPr="00CC57F6" w:rsidR="00E34B19" w:rsidP="0059399D" w:rsidRDefault="00E34B19" w14:paraId="21E183B9" w14:textId="77777777">
            <w:pPr>
              <w:rPr>
                <w:rFonts w:ascii="Tahoma" w:hAnsi="Tahoma" w:cs="Tahoma"/>
                <w:bCs/>
                <w:sz w:val="16"/>
                <w:szCs w:val="16"/>
                <w:lang w:val="es-BO"/>
              </w:rPr>
            </w:pPr>
            <w:r w:rsidRPr="00CC57F6">
              <w:rPr>
                <w:rFonts w:ascii="Tahoma" w:hAnsi="Tahoma" w:cs="Tahoma"/>
                <w:bCs/>
                <w:sz w:val="16"/>
                <w:szCs w:val="16"/>
                <w:lang w:val="es-BO"/>
              </w:rPr>
              <w:t>Ing. Raúl Vargas</w:t>
            </w:r>
          </w:p>
          <w:p w:rsidRPr="00CC57F6" w:rsidR="00E34B19" w:rsidP="0059399D" w:rsidRDefault="00E34B19" w14:paraId="63871630" w14:textId="38C4FD27">
            <w:pPr>
              <w:rPr>
                <w:rFonts w:ascii="Tahoma" w:hAnsi="Tahoma" w:cs="Tahoma"/>
                <w:bCs/>
                <w:sz w:val="16"/>
                <w:szCs w:val="16"/>
                <w:lang w:val="es-BO"/>
              </w:rPr>
            </w:pPr>
            <w:r w:rsidRPr="00CC57F6">
              <w:rPr>
                <w:rFonts w:ascii="Tahoma" w:hAnsi="Tahoma" w:cs="Tahoma"/>
                <w:bCs/>
                <w:sz w:val="16"/>
                <w:szCs w:val="16"/>
                <w:lang w:val="es-BO"/>
              </w:rPr>
              <w:t xml:space="preserve">Ing. </w:t>
            </w:r>
            <w:r w:rsidRPr="00CC57F6" w:rsidR="00E11978">
              <w:rPr>
                <w:rFonts w:ascii="Tahoma" w:hAnsi="Tahoma" w:cs="Tahoma"/>
                <w:bCs/>
                <w:sz w:val="16"/>
                <w:szCs w:val="16"/>
                <w:lang w:val="es-BO"/>
              </w:rPr>
              <w:t>Raúl</w:t>
            </w:r>
            <w:r w:rsidRPr="00CC57F6">
              <w:rPr>
                <w:rFonts w:ascii="Tahoma" w:hAnsi="Tahoma" w:cs="Tahoma"/>
                <w:bCs/>
                <w:sz w:val="16"/>
                <w:szCs w:val="16"/>
                <w:lang w:val="es-BO"/>
              </w:rPr>
              <w:t xml:space="preserve"> Tancara</w:t>
            </w:r>
          </w:p>
          <w:p w:rsidRPr="00CC57F6" w:rsidR="00E34B19" w:rsidP="0059399D" w:rsidRDefault="00E11978" w14:paraId="506B224D" w14:textId="5BA0675F">
            <w:pPr>
              <w:rPr>
                <w:rFonts w:ascii="Tahoma" w:hAnsi="Tahoma" w:cs="Tahoma"/>
                <w:bCs/>
                <w:sz w:val="16"/>
                <w:szCs w:val="16"/>
                <w:lang w:val="es-BO"/>
              </w:rPr>
            </w:pPr>
            <w:r>
              <w:rPr>
                <w:rFonts w:ascii="Tahoma" w:hAnsi="Tahoma" w:cs="Tahoma"/>
                <w:bCs/>
                <w:sz w:val="16"/>
                <w:szCs w:val="16"/>
                <w:lang w:val="es-BO"/>
              </w:rPr>
              <w:t xml:space="preserve">Ing. </w:t>
            </w:r>
            <w:r w:rsidRPr="00CC57F6" w:rsidR="00E34B19">
              <w:rPr>
                <w:rFonts w:ascii="Tahoma" w:hAnsi="Tahoma" w:cs="Tahoma"/>
                <w:bCs/>
                <w:sz w:val="16"/>
                <w:szCs w:val="16"/>
                <w:lang w:val="es-BO"/>
              </w:rPr>
              <w:t xml:space="preserve">Sharon Pedrazas </w:t>
            </w:r>
          </w:p>
          <w:p w:rsidRPr="00CC57F6" w:rsidR="00E34B19" w:rsidP="0059399D" w:rsidRDefault="00E11978" w14:paraId="390FCF45" w14:textId="6414F26F">
            <w:pPr>
              <w:rPr>
                <w:rFonts w:ascii="Tahoma" w:hAnsi="Tahoma" w:cs="Tahoma"/>
                <w:bCs/>
                <w:sz w:val="16"/>
                <w:szCs w:val="16"/>
                <w:lang w:val="es-BO"/>
              </w:rPr>
            </w:pPr>
            <w:r>
              <w:rPr>
                <w:rFonts w:ascii="Tahoma" w:hAnsi="Tahoma" w:cs="Tahoma"/>
                <w:bCs/>
                <w:sz w:val="16"/>
                <w:szCs w:val="16"/>
                <w:lang w:val="es-BO"/>
              </w:rPr>
              <w:t xml:space="preserve">Lic. </w:t>
            </w:r>
            <w:r w:rsidRPr="00CC57F6" w:rsidR="00E34B19">
              <w:rPr>
                <w:rFonts w:ascii="Tahoma" w:hAnsi="Tahoma" w:cs="Tahoma"/>
                <w:bCs/>
                <w:sz w:val="16"/>
                <w:szCs w:val="16"/>
                <w:lang w:val="es-BO"/>
              </w:rPr>
              <w:t xml:space="preserve">Nesma Flores </w:t>
            </w:r>
          </w:p>
          <w:p w:rsidRPr="00CC57F6" w:rsidR="00E34B19" w:rsidP="0059399D" w:rsidRDefault="00E11978" w14:paraId="2E8F681A" w14:textId="7B78303E">
            <w:pPr>
              <w:rPr>
                <w:rFonts w:ascii="Tahoma" w:hAnsi="Tahoma" w:cs="Tahoma"/>
                <w:bCs/>
                <w:sz w:val="16"/>
                <w:szCs w:val="16"/>
                <w:lang w:val="es-BO"/>
              </w:rPr>
            </w:pPr>
            <w:r>
              <w:rPr>
                <w:rFonts w:ascii="Tahoma" w:hAnsi="Tahoma" w:cs="Tahoma"/>
                <w:bCs/>
                <w:sz w:val="16"/>
                <w:szCs w:val="16"/>
                <w:lang w:val="es-BO"/>
              </w:rPr>
              <w:t>Lic. Geovanna</w:t>
            </w:r>
            <w:r w:rsidRPr="00CC57F6" w:rsidR="00E34B19">
              <w:rPr>
                <w:rFonts w:ascii="Tahoma" w:hAnsi="Tahoma" w:cs="Tahoma"/>
                <w:bCs/>
                <w:sz w:val="16"/>
                <w:szCs w:val="16"/>
                <w:lang w:val="es-BO"/>
              </w:rPr>
              <w:t xml:space="preserve"> Sa</w:t>
            </w:r>
            <w:r>
              <w:rPr>
                <w:rFonts w:ascii="Tahoma" w:hAnsi="Tahoma" w:cs="Tahoma"/>
                <w:bCs/>
                <w:sz w:val="16"/>
                <w:szCs w:val="16"/>
                <w:lang w:val="es-BO"/>
              </w:rPr>
              <w:t>n</w:t>
            </w:r>
            <w:r w:rsidRPr="00CC57F6" w:rsidR="00E34B19">
              <w:rPr>
                <w:rFonts w:ascii="Tahoma" w:hAnsi="Tahoma" w:cs="Tahoma"/>
                <w:bCs/>
                <w:sz w:val="16"/>
                <w:szCs w:val="16"/>
                <w:lang w:val="es-BO"/>
              </w:rPr>
              <w:t>doval.</w:t>
            </w:r>
          </w:p>
        </w:tc>
        <w:tc>
          <w:tcPr>
            <w:tcW w:w="2699" w:type="dxa"/>
            <w:gridSpan w:val="3"/>
          </w:tcPr>
          <w:p w:rsidRPr="00CC57F6" w:rsidR="00E34B19" w:rsidP="0059399D" w:rsidRDefault="00E34B19" w14:paraId="4E9985B6" w14:textId="77777777">
            <w:pPr>
              <w:rPr>
                <w:rFonts w:ascii="Tahoma" w:hAnsi="Tahoma" w:cs="Tahoma"/>
                <w:bCs/>
                <w:sz w:val="16"/>
                <w:szCs w:val="16"/>
                <w:lang w:val="es-BO"/>
              </w:rPr>
            </w:pPr>
            <w:r w:rsidRPr="00CC57F6">
              <w:rPr>
                <w:rFonts w:ascii="Tahoma" w:hAnsi="Tahoma" w:cs="Tahoma"/>
                <w:bCs/>
                <w:sz w:val="16"/>
                <w:szCs w:val="16"/>
                <w:lang w:val="es-BO"/>
              </w:rPr>
              <w:t>ENDE</w:t>
            </w:r>
          </w:p>
          <w:p w:rsidRPr="00CC57F6" w:rsidR="00E34B19" w:rsidP="0059399D" w:rsidRDefault="00E34B19" w14:paraId="72AB6FE8" w14:textId="77777777">
            <w:pPr>
              <w:rPr>
                <w:rFonts w:ascii="Tahoma" w:hAnsi="Tahoma" w:cs="Tahoma"/>
                <w:bCs/>
                <w:sz w:val="16"/>
                <w:szCs w:val="16"/>
                <w:lang w:val="es-BO"/>
              </w:rPr>
            </w:pPr>
            <w:r w:rsidRPr="00CC57F6">
              <w:rPr>
                <w:rFonts w:ascii="Tahoma" w:hAnsi="Tahoma" w:cs="Tahoma"/>
                <w:bCs/>
                <w:sz w:val="16"/>
                <w:szCs w:val="16"/>
                <w:lang w:val="es-BO"/>
              </w:rPr>
              <w:t>Lic. Jenny Cecilia Rocabado</w:t>
            </w:r>
          </w:p>
          <w:p w:rsidRPr="00CC57F6" w:rsidR="00E34B19" w:rsidP="0059399D" w:rsidRDefault="00E34B19" w14:paraId="35F0FA7D" w14:textId="4CDFA1D9">
            <w:pPr>
              <w:rPr>
                <w:rFonts w:ascii="Tahoma" w:hAnsi="Tahoma" w:cs="Tahoma"/>
                <w:bCs/>
                <w:sz w:val="16"/>
                <w:szCs w:val="16"/>
                <w:lang w:val="es-BO"/>
              </w:rPr>
            </w:pPr>
            <w:r w:rsidRPr="00CC57F6">
              <w:rPr>
                <w:rFonts w:ascii="Tahoma" w:hAnsi="Tahoma" w:cs="Tahoma"/>
                <w:bCs/>
                <w:sz w:val="16"/>
                <w:szCs w:val="16"/>
                <w:lang w:val="es-BO"/>
              </w:rPr>
              <w:t>P</w:t>
            </w:r>
            <w:r w:rsidR="00E11978">
              <w:rPr>
                <w:rFonts w:ascii="Tahoma" w:hAnsi="Tahoma" w:cs="Tahoma"/>
                <w:bCs/>
                <w:sz w:val="16"/>
                <w:szCs w:val="16"/>
                <w:lang w:val="es-BO"/>
              </w:rPr>
              <w:t>E</w:t>
            </w:r>
            <w:r w:rsidRPr="00CC57F6">
              <w:rPr>
                <w:rFonts w:ascii="Tahoma" w:hAnsi="Tahoma" w:cs="Tahoma"/>
                <w:bCs/>
                <w:sz w:val="16"/>
                <w:szCs w:val="16"/>
                <w:lang w:val="es-BO"/>
              </w:rPr>
              <w:t>VD</w:t>
            </w:r>
          </w:p>
          <w:p w:rsidRPr="00CC57F6" w:rsidR="00E34B19" w:rsidP="0059399D" w:rsidRDefault="00E34B19" w14:paraId="78C653C4" w14:textId="77777777">
            <w:pPr>
              <w:rPr>
                <w:rFonts w:ascii="Tahoma" w:hAnsi="Tahoma" w:cs="Tahoma"/>
                <w:bCs/>
                <w:sz w:val="16"/>
                <w:szCs w:val="16"/>
                <w:lang w:val="es-BO"/>
              </w:rPr>
            </w:pPr>
            <w:r w:rsidRPr="00CC57F6">
              <w:rPr>
                <w:rFonts w:ascii="Tahoma" w:hAnsi="Tahoma" w:cs="Tahoma"/>
                <w:bCs/>
                <w:sz w:val="16"/>
                <w:szCs w:val="16"/>
                <w:lang w:val="es-BO"/>
              </w:rPr>
              <w:t>Lic. Edwin Siles Montaño</w:t>
            </w:r>
          </w:p>
        </w:tc>
      </w:tr>
      <w:tr w:rsidRPr="00CC57F6" w:rsidR="00022F3D" w:rsidTr="00FC5D77" w14:paraId="2927DCED" w14:textId="77777777">
        <w:trPr>
          <w:trHeight w:val="602"/>
          <w:jc w:val="center"/>
        </w:trPr>
        <w:tc>
          <w:tcPr>
            <w:tcW w:w="1815" w:type="dxa"/>
            <w:vMerge/>
            <w:shd w:val="pct40" w:color="auto" w:fill="FFFFFF" w:themeFill="background1"/>
            <w:vAlign w:val="center"/>
          </w:tcPr>
          <w:p w:rsidRPr="00CC57F6" w:rsidR="00E34B19" w:rsidP="0059399D" w:rsidRDefault="00E34B19" w14:paraId="6D1252B3" w14:textId="77777777">
            <w:pPr>
              <w:rPr>
                <w:rFonts w:ascii="Tahoma" w:hAnsi="Tahoma" w:cs="Tahoma"/>
                <w:b/>
                <w:color w:val="FFFFFF" w:themeColor="background1"/>
                <w:sz w:val="16"/>
                <w:szCs w:val="16"/>
                <w:lang w:val="es-BO"/>
              </w:rPr>
            </w:pPr>
          </w:p>
        </w:tc>
        <w:tc>
          <w:tcPr>
            <w:tcW w:w="2146" w:type="dxa"/>
            <w:vAlign w:val="center"/>
          </w:tcPr>
          <w:p w:rsidRPr="00CC57F6" w:rsidR="00E34B19" w:rsidP="0059399D" w:rsidRDefault="00E34B19" w14:paraId="72FB8AF2" w14:textId="77777777">
            <w:pPr>
              <w:rPr>
                <w:rFonts w:ascii="Tahoma" w:hAnsi="Tahoma" w:cs="Tahoma"/>
                <w:bCs/>
                <w:sz w:val="16"/>
                <w:szCs w:val="16"/>
                <w:lang w:val="es-BO"/>
              </w:rPr>
            </w:pPr>
            <w:r w:rsidRPr="00CC57F6">
              <w:rPr>
                <w:rFonts w:ascii="Tahoma" w:hAnsi="Tahoma" w:cs="Tahoma"/>
                <w:bCs/>
                <w:sz w:val="16"/>
                <w:szCs w:val="16"/>
                <w:lang w:val="es-BO"/>
              </w:rPr>
              <w:t>EQUIPO CONSULTORES DE APOYO:</w:t>
            </w:r>
          </w:p>
        </w:tc>
        <w:tc>
          <w:tcPr>
            <w:tcW w:w="5390" w:type="dxa"/>
            <w:gridSpan w:val="6"/>
            <w:vAlign w:val="center"/>
          </w:tcPr>
          <w:p w:rsidRPr="00CC57F6" w:rsidR="00E34B19" w:rsidP="0059399D" w:rsidRDefault="00E34B19" w14:paraId="370E51BD" w14:textId="77777777">
            <w:pPr>
              <w:rPr>
                <w:rFonts w:ascii="Tahoma" w:hAnsi="Tahoma" w:cs="Tahoma"/>
                <w:bCs/>
                <w:sz w:val="16"/>
                <w:szCs w:val="16"/>
                <w:lang w:val="es-BO"/>
              </w:rPr>
            </w:pPr>
            <w:proofErr w:type="spellStart"/>
            <w:r w:rsidRPr="00CC57F6">
              <w:rPr>
                <w:rFonts w:ascii="Tahoma" w:hAnsi="Tahoma" w:cs="Tahoma"/>
                <w:bCs/>
                <w:sz w:val="16"/>
                <w:szCs w:val="16"/>
                <w:lang w:val="es-BO"/>
              </w:rPr>
              <w:t>Msc</w:t>
            </w:r>
            <w:proofErr w:type="spellEnd"/>
            <w:r w:rsidRPr="00CC57F6">
              <w:rPr>
                <w:rFonts w:ascii="Tahoma" w:hAnsi="Tahoma" w:cs="Tahoma"/>
                <w:bCs/>
                <w:sz w:val="16"/>
                <w:szCs w:val="16"/>
                <w:lang w:val="es-BO"/>
              </w:rPr>
              <w:t xml:space="preserve">. Gary Rafael </w:t>
            </w:r>
            <w:proofErr w:type="spellStart"/>
            <w:r w:rsidRPr="00CC57F6">
              <w:rPr>
                <w:rFonts w:ascii="Tahoma" w:hAnsi="Tahoma" w:cs="Tahoma"/>
                <w:bCs/>
                <w:sz w:val="16"/>
                <w:szCs w:val="16"/>
                <w:lang w:val="es-BO"/>
              </w:rPr>
              <w:t>Anze</w:t>
            </w:r>
            <w:proofErr w:type="spellEnd"/>
            <w:r w:rsidRPr="00CC57F6">
              <w:rPr>
                <w:rFonts w:ascii="Tahoma" w:hAnsi="Tahoma" w:cs="Tahoma"/>
                <w:bCs/>
                <w:sz w:val="16"/>
                <w:szCs w:val="16"/>
                <w:lang w:val="es-BO"/>
              </w:rPr>
              <w:t xml:space="preserve"> Martin (Moderador)</w:t>
            </w:r>
          </w:p>
          <w:p w:rsidRPr="00CC57F6" w:rsidR="00E34B19" w:rsidP="0059399D" w:rsidRDefault="00E34B19" w14:paraId="3B6281D3" w14:textId="77777777">
            <w:pPr>
              <w:rPr>
                <w:rFonts w:ascii="Tahoma" w:hAnsi="Tahoma" w:cs="Tahoma"/>
                <w:bCs/>
                <w:sz w:val="16"/>
                <w:szCs w:val="16"/>
                <w:lang w:val="es-BO"/>
              </w:rPr>
            </w:pPr>
            <w:r w:rsidRPr="00CC57F6">
              <w:rPr>
                <w:rFonts w:ascii="Tahoma" w:hAnsi="Tahoma" w:cs="Tahoma"/>
                <w:bCs/>
                <w:sz w:val="16"/>
                <w:szCs w:val="16"/>
                <w:lang w:val="es-BO"/>
              </w:rPr>
              <w:t xml:space="preserve">Lic. Beatriz Condori </w:t>
            </w:r>
            <w:proofErr w:type="spellStart"/>
            <w:r w:rsidRPr="00CC57F6">
              <w:rPr>
                <w:rFonts w:ascii="Tahoma" w:hAnsi="Tahoma" w:cs="Tahoma"/>
                <w:bCs/>
                <w:sz w:val="16"/>
                <w:szCs w:val="16"/>
                <w:lang w:val="es-BO"/>
              </w:rPr>
              <w:t>Yavé</w:t>
            </w:r>
            <w:proofErr w:type="spellEnd"/>
          </w:p>
          <w:p w:rsidRPr="00CC57F6" w:rsidR="00E34B19" w:rsidP="0059399D" w:rsidRDefault="00E34B19" w14:paraId="4D1B3E0A" w14:textId="77777777">
            <w:pPr>
              <w:rPr>
                <w:rFonts w:ascii="Tahoma" w:hAnsi="Tahoma" w:cs="Tahoma"/>
                <w:bCs/>
                <w:sz w:val="16"/>
                <w:szCs w:val="16"/>
                <w:lang w:val="es-BO"/>
              </w:rPr>
            </w:pPr>
            <w:r w:rsidRPr="00CC57F6">
              <w:rPr>
                <w:rFonts w:ascii="Tahoma" w:hAnsi="Tahoma" w:cs="Tahoma"/>
                <w:bCs/>
                <w:sz w:val="16"/>
                <w:szCs w:val="16"/>
                <w:lang w:val="es-BO"/>
              </w:rPr>
              <w:t>Ing. Ana Isabel Santander Quisbert</w:t>
            </w:r>
          </w:p>
        </w:tc>
      </w:tr>
      <w:tr w:rsidRPr="00CC57F6" w:rsidR="00022F3D" w:rsidTr="00FC5D77" w14:paraId="0870E342" w14:textId="77777777">
        <w:trPr>
          <w:jc w:val="center"/>
        </w:trPr>
        <w:tc>
          <w:tcPr>
            <w:tcW w:w="1815" w:type="dxa"/>
            <w:shd w:val="pct40" w:color="auto" w:fill="FFFFFF" w:themeFill="background1"/>
            <w:vAlign w:val="center"/>
          </w:tcPr>
          <w:p w:rsidRPr="00CC57F6" w:rsidR="00E34B19" w:rsidP="0059399D" w:rsidRDefault="00E34B19" w14:paraId="322DC8CC" w14:textId="77777777">
            <w:pPr>
              <w:rPr>
                <w:rFonts w:ascii="Tahoma" w:hAnsi="Tahoma" w:cs="Tahoma"/>
                <w:b/>
                <w:color w:val="FFFFFF" w:themeColor="background1"/>
                <w:sz w:val="16"/>
                <w:szCs w:val="16"/>
                <w:lang w:val="es-BO"/>
              </w:rPr>
            </w:pPr>
            <w:r w:rsidRPr="00CC57F6">
              <w:rPr>
                <w:rFonts w:ascii="Tahoma" w:hAnsi="Tahoma" w:cs="Tahoma"/>
                <w:b/>
                <w:color w:val="FFFFFF" w:themeColor="background1"/>
                <w:sz w:val="16"/>
                <w:szCs w:val="16"/>
                <w:lang w:val="es-BO"/>
              </w:rPr>
              <w:t>Lugar de Socialización del Proyecto:</w:t>
            </w:r>
          </w:p>
        </w:tc>
        <w:tc>
          <w:tcPr>
            <w:tcW w:w="2146" w:type="dxa"/>
            <w:vAlign w:val="center"/>
          </w:tcPr>
          <w:p w:rsidRPr="00CC57F6" w:rsidR="00E34B19" w:rsidP="0059399D" w:rsidRDefault="00E34B19" w14:paraId="217D1034" w14:textId="77777777">
            <w:pPr>
              <w:widowControl w:val="0"/>
              <w:rPr>
                <w:rFonts w:ascii="Tahoma" w:hAnsi="Tahoma" w:cs="Tahoma"/>
                <w:bCs/>
                <w:sz w:val="16"/>
                <w:szCs w:val="16"/>
                <w:lang w:val="es-BO"/>
              </w:rPr>
            </w:pPr>
            <w:r w:rsidRPr="00CC57F6">
              <w:rPr>
                <w:rFonts w:ascii="Tahoma" w:hAnsi="Tahoma" w:cs="Tahoma"/>
                <w:sz w:val="16"/>
                <w:szCs w:val="16"/>
                <w:lang w:val="es-BO"/>
              </w:rPr>
              <w:t xml:space="preserve">Club de Ejecutivos, piso 22 Edificio Herrmann </w:t>
            </w:r>
            <w:proofErr w:type="spellStart"/>
            <w:r w:rsidRPr="00CC57F6">
              <w:rPr>
                <w:rFonts w:ascii="Tahoma" w:hAnsi="Tahoma" w:cs="Tahoma"/>
                <w:sz w:val="16"/>
                <w:szCs w:val="16"/>
                <w:lang w:val="es-BO"/>
              </w:rPr>
              <w:t>Nro</w:t>
            </w:r>
            <w:proofErr w:type="spellEnd"/>
            <w:r w:rsidRPr="00CC57F6">
              <w:rPr>
                <w:rFonts w:ascii="Tahoma" w:hAnsi="Tahoma" w:cs="Tahoma"/>
                <w:sz w:val="16"/>
                <w:szCs w:val="16"/>
                <w:lang w:val="es-BO"/>
              </w:rPr>
              <w:t xml:space="preserve"> 1440, a</w:t>
            </w:r>
            <w:r w:rsidRPr="00CC57F6">
              <w:rPr>
                <w:rFonts w:ascii="Tahoma" w:hAnsi="Tahoma" w:cs="Tahoma"/>
                <w:color w:val="202124"/>
                <w:sz w:val="16"/>
                <w:szCs w:val="16"/>
                <w:shd w:val="clear" w:color="auto" w:fill="FFFFFF"/>
                <w:lang w:val="es-BO"/>
              </w:rPr>
              <w:t>venida 16 de Julio, La Paz - Bolivia</w:t>
            </w:r>
          </w:p>
          <w:p w:rsidRPr="00CC57F6" w:rsidR="00E34B19" w:rsidP="0059399D" w:rsidRDefault="00E34B19" w14:paraId="55E3696A" w14:textId="77777777">
            <w:pPr>
              <w:rPr>
                <w:rFonts w:ascii="Tahoma" w:hAnsi="Tahoma" w:cs="Tahoma"/>
                <w:b/>
                <w:sz w:val="16"/>
                <w:szCs w:val="16"/>
                <w:lang w:val="es-BO"/>
              </w:rPr>
            </w:pPr>
          </w:p>
        </w:tc>
        <w:tc>
          <w:tcPr>
            <w:tcW w:w="1225" w:type="dxa"/>
            <w:shd w:val="pct40" w:color="auto" w:fill="FFFFFF" w:themeFill="background1"/>
            <w:vAlign w:val="center"/>
          </w:tcPr>
          <w:p w:rsidRPr="00CC57F6" w:rsidR="00E34B19" w:rsidP="0059399D" w:rsidRDefault="00E34B19" w14:paraId="104FEF23" w14:textId="77777777">
            <w:pPr>
              <w:rPr>
                <w:rFonts w:ascii="Tahoma" w:hAnsi="Tahoma" w:cs="Tahoma"/>
                <w:b/>
                <w:color w:val="FFFFFF" w:themeColor="background1"/>
                <w:sz w:val="16"/>
                <w:szCs w:val="16"/>
                <w:lang w:val="es-BO"/>
              </w:rPr>
            </w:pPr>
            <w:r w:rsidRPr="00CC57F6">
              <w:rPr>
                <w:rFonts w:ascii="Tahoma" w:hAnsi="Tahoma" w:cs="Tahoma"/>
                <w:b/>
                <w:color w:val="FFFFFF" w:themeColor="background1"/>
                <w:sz w:val="16"/>
                <w:szCs w:val="16"/>
                <w:lang w:val="es-BO"/>
              </w:rPr>
              <w:t>Fecha y año de ejecución del evento:</w:t>
            </w:r>
          </w:p>
        </w:tc>
        <w:tc>
          <w:tcPr>
            <w:tcW w:w="1755" w:type="dxa"/>
            <w:gridSpan w:val="3"/>
            <w:vAlign w:val="center"/>
          </w:tcPr>
          <w:p w:rsidRPr="00CC57F6" w:rsidR="00E34B19" w:rsidP="0059399D" w:rsidRDefault="00E34B19" w14:paraId="6595CD35" w14:textId="77777777">
            <w:pPr>
              <w:rPr>
                <w:rFonts w:ascii="Tahoma" w:hAnsi="Tahoma" w:cs="Tahoma"/>
                <w:sz w:val="16"/>
                <w:szCs w:val="16"/>
                <w:lang w:val="es-BO"/>
              </w:rPr>
            </w:pPr>
            <w:r w:rsidRPr="00CC57F6">
              <w:rPr>
                <w:rFonts w:ascii="Tahoma" w:hAnsi="Tahoma" w:cs="Tahoma"/>
                <w:sz w:val="16"/>
                <w:szCs w:val="16"/>
                <w:lang w:val="es-BO"/>
              </w:rPr>
              <w:t>10 de agosto de 2023</w:t>
            </w:r>
          </w:p>
        </w:tc>
        <w:tc>
          <w:tcPr>
            <w:tcW w:w="1225" w:type="dxa"/>
            <w:shd w:val="pct40" w:color="auto" w:fill="FFFFFF" w:themeFill="background1"/>
            <w:vAlign w:val="center"/>
          </w:tcPr>
          <w:p w:rsidRPr="00CC57F6" w:rsidR="00E34B19" w:rsidP="0059399D" w:rsidRDefault="00E34B19" w14:paraId="3EEE4CA3" w14:textId="77777777">
            <w:pPr>
              <w:rPr>
                <w:rFonts w:ascii="Tahoma" w:hAnsi="Tahoma" w:cs="Tahoma"/>
                <w:b/>
                <w:color w:val="FFFFFF" w:themeColor="background1"/>
                <w:sz w:val="16"/>
                <w:szCs w:val="16"/>
                <w:lang w:val="es-BO"/>
              </w:rPr>
            </w:pPr>
            <w:r w:rsidRPr="00CC57F6">
              <w:rPr>
                <w:rFonts w:ascii="Tahoma" w:hAnsi="Tahoma" w:cs="Tahoma"/>
                <w:b/>
                <w:color w:val="FFFFFF" w:themeColor="background1"/>
                <w:sz w:val="16"/>
                <w:szCs w:val="16"/>
                <w:lang w:val="es-BO"/>
              </w:rPr>
              <w:t>Horario de ejecución del evento:</w:t>
            </w:r>
          </w:p>
        </w:tc>
        <w:tc>
          <w:tcPr>
            <w:tcW w:w="1185" w:type="dxa"/>
            <w:vAlign w:val="center"/>
          </w:tcPr>
          <w:p w:rsidRPr="00CC57F6" w:rsidR="00E34B19" w:rsidP="0059399D" w:rsidRDefault="00E34B19" w14:paraId="56FECFA5" w14:textId="77777777">
            <w:pPr>
              <w:rPr>
                <w:rFonts w:ascii="Tahoma" w:hAnsi="Tahoma" w:cs="Tahoma"/>
                <w:sz w:val="16"/>
                <w:szCs w:val="16"/>
                <w:lang w:val="es-BO"/>
              </w:rPr>
            </w:pPr>
            <w:r w:rsidRPr="00CC57F6">
              <w:rPr>
                <w:rFonts w:ascii="Tahoma" w:hAnsi="Tahoma" w:cs="Tahoma"/>
                <w:sz w:val="16"/>
                <w:szCs w:val="16"/>
                <w:lang w:val="es-BO"/>
              </w:rPr>
              <w:t>15:00 a 18:00</w:t>
            </w:r>
          </w:p>
        </w:tc>
      </w:tr>
      <w:tr w:rsidRPr="00CC57F6" w:rsidR="00E34B19" w:rsidTr="00FC5D77" w14:paraId="7C5A7CAB" w14:textId="77777777">
        <w:trPr>
          <w:trHeight w:val="85"/>
          <w:jc w:val="center"/>
        </w:trPr>
        <w:tc>
          <w:tcPr>
            <w:tcW w:w="1815" w:type="dxa"/>
            <w:shd w:val="pct40" w:color="auto" w:fill="FFFFFF" w:themeFill="background1"/>
            <w:vAlign w:val="center"/>
          </w:tcPr>
          <w:p w:rsidRPr="00CC57F6" w:rsidR="00E34B19" w:rsidP="0059399D" w:rsidRDefault="00E34B19" w14:paraId="6DCB072F" w14:textId="77777777">
            <w:pPr>
              <w:rPr>
                <w:rFonts w:ascii="Tahoma" w:hAnsi="Tahoma" w:cs="Tahoma"/>
                <w:b/>
                <w:color w:val="FFFFFF" w:themeColor="background1"/>
                <w:sz w:val="16"/>
                <w:szCs w:val="16"/>
                <w:lang w:val="es-BO"/>
              </w:rPr>
            </w:pPr>
            <w:r w:rsidRPr="00CC57F6">
              <w:rPr>
                <w:rFonts w:ascii="Tahoma" w:hAnsi="Tahoma" w:cs="Tahoma"/>
                <w:b/>
                <w:color w:val="FFFFFF" w:themeColor="background1"/>
                <w:sz w:val="16"/>
                <w:szCs w:val="16"/>
                <w:lang w:val="es-BO"/>
              </w:rPr>
              <w:t>Facilitadores del proceso de socialización:</w:t>
            </w:r>
          </w:p>
        </w:tc>
        <w:tc>
          <w:tcPr>
            <w:tcW w:w="7536" w:type="dxa"/>
            <w:gridSpan w:val="7"/>
            <w:vAlign w:val="center"/>
          </w:tcPr>
          <w:p w:rsidRPr="00CC57F6" w:rsidR="00E34B19" w:rsidP="0059399D" w:rsidRDefault="00E34B19" w14:paraId="20DF765C" w14:textId="77777777">
            <w:pPr>
              <w:widowControl w:val="0"/>
              <w:ind w:right="159"/>
              <w:rPr>
                <w:rFonts w:ascii="Tahoma" w:hAnsi="Tahoma" w:cs="Tahoma"/>
                <w:sz w:val="16"/>
                <w:szCs w:val="16"/>
                <w:lang w:val="es-BO"/>
              </w:rPr>
            </w:pPr>
            <w:r w:rsidRPr="00CC57F6">
              <w:rPr>
                <w:rFonts w:ascii="Tahoma" w:hAnsi="Tahoma" w:cs="Tahoma"/>
                <w:sz w:val="16"/>
                <w:szCs w:val="16"/>
                <w:lang w:val="es-BO"/>
              </w:rPr>
              <w:t xml:space="preserve">Moderador del evento: Lic. Rafael </w:t>
            </w:r>
            <w:proofErr w:type="spellStart"/>
            <w:r w:rsidRPr="00CC57F6">
              <w:rPr>
                <w:rFonts w:ascii="Tahoma" w:hAnsi="Tahoma" w:cs="Tahoma"/>
                <w:sz w:val="16"/>
                <w:szCs w:val="16"/>
                <w:lang w:val="es-BO"/>
              </w:rPr>
              <w:t>Anze</w:t>
            </w:r>
            <w:proofErr w:type="spellEnd"/>
            <w:r w:rsidRPr="00CC57F6">
              <w:rPr>
                <w:rFonts w:ascii="Tahoma" w:hAnsi="Tahoma" w:cs="Tahoma"/>
                <w:sz w:val="16"/>
                <w:szCs w:val="16"/>
                <w:lang w:val="es-BO"/>
              </w:rPr>
              <w:t xml:space="preserve"> – Consultor Apoyo</w:t>
            </w:r>
          </w:p>
          <w:p w:rsidRPr="00CC57F6" w:rsidR="00E34B19" w:rsidP="0059399D" w:rsidRDefault="00E34B19" w14:paraId="37CC6AA2" w14:textId="77777777">
            <w:pPr>
              <w:rPr>
                <w:rFonts w:ascii="Tahoma" w:hAnsi="Tahoma" w:cs="Tahoma"/>
                <w:sz w:val="16"/>
                <w:szCs w:val="16"/>
                <w:lang w:val="es-BO"/>
              </w:rPr>
            </w:pPr>
            <w:r w:rsidRPr="00CC57F6">
              <w:rPr>
                <w:rFonts w:ascii="Tahoma" w:hAnsi="Tahoma" w:cs="Tahoma"/>
                <w:sz w:val="16"/>
                <w:szCs w:val="16"/>
                <w:lang w:val="es-BO"/>
              </w:rPr>
              <w:t>Expositor proyecto: Ing. Raúl Vargas – VMEER</w:t>
            </w:r>
          </w:p>
          <w:p w:rsidRPr="00CC57F6" w:rsidR="00E34B19" w:rsidP="0059399D" w:rsidRDefault="00E34B19" w14:paraId="3823A012" w14:textId="77777777">
            <w:pPr>
              <w:rPr>
                <w:rFonts w:ascii="Tahoma" w:hAnsi="Tahoma" w:cs="Tahoma"/>
                <w:sz w:val="16"/>
                <w:szCs w:val="16"/>
                <w:lang w:val="es-BO"/>
              </w:rPr>
            </w:pPr>
            <w:r w:rsidRPr="00CC57F6">
              <w:rPr>
                <w:rFonts w:ascii="Tahoma" w:hAnsi="Tahoma" w:cs="Tahoma"/>
                <w:sz w:val="16"/>
                <w:szCs w:val="16"/>
                <w:lang w:val="es-BO"/>
              </w:rPr>
              <w:t>Expositor impactos y medidas de mitigación ambiental: Jenny Cecilia Rocabado Fernández – ENDE</w:t>
            </w:r>
          </w:p>
          <w:p w:rsidRPr="00CC57F6" w:rsidR="00E34B19" w:rsidP="0059399D" w:rsidRDefault="00E34B19" w14:paraId="49C09680" w14:textId="77777777">
            <w:pPr>
              <w:rPr>
                <w:rFonts w:ascii="Tahoma" w:hAnsi="Tahoma" w:cs="Tahoma"/>
                <w:sz w:val="16"/>
                <w:szCs w:val="16"/>
                <w:lang w:val="es-BO"/>
              </w:rPr>
            </w:pPr>
            <w:r w:rsidRPr="00CC57F6">
              <w:rPr>
                <w:rFonts w:ascii="Tahoma" w:hAnsi="Tahoma" w:cs="Tahoma"/>
                <w:sz w:val="16"/>
                <w:szCs w:val="16"/>
                <w:lang w:val="es-BO"/>
              </w:rPr>
              <w:t>Expositor aspectos sociales: Edwin Siles Montaño - PEVD</w:t>
            </w:r>
          </w:p>
        </w:tc>
      </w:tr>
    </w:tbl>
    <w:p w:rsidRPr="00F65372" w:rsidR="00E34B19" w:rsidP="000D5517" w:rsidRDefault="00E34B19" w14:paraId="58B8A232" w14:textId="568E98FB">
      <w:pPr>
        <w:spacing w:after="0"/>
        <w:ind w:right="83"/>
        <w:jc w:val="both"/>
        <w:rPr>
          <w:rFonts w:ascii="Tahoma" w:hAnsi="Tahoma" w:eastAsia="Calibri" w:cs="Tahoma"/>
          <w:b/>
          <w:bCs/>
          <w:sz w:val="22"/>
          <w:szCs w:val="22"/>
          <w:lang w:val="es-BO"/>
        </w:rPr>
      </w:pPr>
    </w:p>
    <w:p w:rsidRPr="00F65372" w:rsidR="00E34B19" w:rsidP="000D5517" w:rsidRDefault="00E34B19" w14:paraId="378FABA7" w14:textId="6C2FCDA6">
      <w:pPr>
        <w:pStyle w:val="Heading2"/>
        <w:numPr>
          <w:ilvl w:val="2"/>
          <w:numId w:val="19"/>
        </w:numPr>
        <w:spacing w:before="0"/>
        <w:ind w:hanging="1224"/>
        <w:jc w:val="both"/>
        <w:rPr>
          <w:rFonts w:ascii="Tahoma" w:hAnsi="Tahoma" w:eastAsia="Calibri" w:cs="Tahoma"/>
          <w:b/>
          <w:bCs/>
          <w:color w:val="auto"/>
          <w:sz w:val="22"/>
          <w:szCs w:val="22"/>
          <w:lang w:val="es-BO"/>
        </w:rPr>
      </w:pPr>
      <w:bookmarkStart w:name="_Toc143458026" w:id="30"/>
      <w:r w:rsidRPr="00F65372">
        <w:rPr>
          <w:rFonts w:ascii="Tahoma" w:hAnsi="Tahoma" w:eastAsia="Calibri" w:cs="Tahoma"/>
          <w:b/>
          <w:bCs/>
          <w:color w:val="auto"/>
          <w:sz w:val="22"/>
          <w:szCs w:val="22"/>
          <w:lang w:val="es-BO"/>
        </w:rPr>
        <w:t>Programa del evento</w:t>
      </w:r>
      <w:bookmarkEnd w:id="30"/>
      <w:r w:rsidRPr="00F65372">
        <w:rPr>
          <w:rFonts w:ascii="Tahoma" w:hAnsi="Tahoma" w:eastAsia="Calibri" w:cs="Tahoma"/>
          <w:b/>
          <w:bCs/>
          <w:color w:val="auto"/>
          <w:sz w:val="22"/>
          <w:szCs w:val="22"/>
          <w:lang w:val="es-BO"/>
        </w:rPr>
        <w:t xml:space="preserve"> </w:t>
      </w:r>
    </w:p>
    <w:p w:rsidRPr="00F65372" w:rsidR="000D5517" w:rsidP="000D5517" w:rsidRDefault="000D5517" w14:paraId="5CA7F8FD" w14:textId="1209C7FD">
      <w:pPr>
        <w:tabs>
          <w:tab w:val="left" w:pos="1755"/>
        </w:tabs>
        <w:spacing w:after="0" w:line="240" w:lineRule="auto"/>
        <w:jc w:val="both"/>
        <w:rPr>
          <w:rFonts w:ascii="Tahoma" w:hAnsi="Tahoma" w:cs="Tahoma"/>
          <w:sz w:val="22"/>
          <w:szCs w:val="22"/>
          <w:lang w:val="es-BO"/>
        </w:rPr>
      </w:pPr>
      <w:r w:rsidRPr="00F65372">
        <w:rPr>
          <w:rFonts w:ascii="Tahoma" w:hAnsi="Tahoma" w:cs="Tahoma"/>
          <w:sz w:val="22"/>
          <w:szCs w:val="22"/>
          <w:lang w:val="es-BO"/>
        </w:rPr>
        <w:tab/>
      </w:r>
    </w:p>
    <w:p w:rsidRPr="00F65372" w:rsidR="00122469" w:rsidP="00122469" w:rsidRDefault="00122469" w14:paraId="7207A27A" w14:textId="5479B880">
      <w:pPr>
        <w:spacing w:after="0" w:line="240" w:lineRule="auto"/>
        <w:jc w:val="both"/>
        <w:rPr>
          <w:rFonts w:ascii="Tahoma" w:hAnsi="Tahoma" w:cs="Tahoma"/>
          <w:sz w:val="22"/>
          <w:szCs w:val="22"/>
          <w:lang w:val="es-BO"/>
        </w:rPr>
      </w:pPr>
      <w:r w:rsidRPr="00F65372">
        <w:rPr>
          <w:rFonts w:ascii="Tahoma" w:hAnsi="Tahoma" w:cs="Tahoma"/>
          <w:sz w:val="22"/>
          <w:szCs w:val="22"/>
          <w:lang w:val="es-BO"/>
        </w:rPr>
        <w:t>Para el evento fue elaborado un programa desarrollado desde horas 15:00 hasta horas 1</w:t>
      </w:r>
      <w:r w:rsidRPr="00F65372" w:rsidR="00FC5D77">
        <w:rPr>
          <w:rFonts w:ascii="Tahoma" w:hAnsi="Tahoma" w:cs="Tahoma"/>
          <w:sz w:val="22"/>
          <w:szCs w:val="22"/>
          <w:lang w:val="es-BO"/>
        </w:rPr>
        <w:t>8</w:t>
      </w:r>
      <w:r w:rsidRPr="00F65372">
        <w:rPr>
          <w:rFonts w:ascii="Tahoma" w:hAnsi="Tahoma" w:cs="Tahoma"/>
          <w:sz w:val="22"/>
          <w:szCs w:val="22"/>
          <w:lang w:val="es-BO"/>
        </w:rPr>
        <w:t>:</w:t>
      </w:r>
      <w:r w:rsidRPr="00F65372" w:rsidR="00FC5D77">
        <w:rPr>
          <w:rFonts w:ascii="Tahoma" w:hAnsi="Tahoma" w:cs="Tahoma"/>
          <w:sz w:val="22"/>
          <w:szCs w:val="22"/>
          <w:lang w:val="es-BO"/>
        </w:rPr>
        <w:t>0</w:t>
      </w:r>
      <w:r w:rsidRPr="00F65372">
        <w:rPr>
          <w:rFonts w:ascii="Tahoma" w:hAnsi="Tahoma" w:cs="Tahoma"/>
          <w:sz w:val="22"/>
          <w:szCs w:val="22"/>
          <w:lang w:val="es-BO"/>
        </w:rPr>
        <w:t>0 con el siguiente detalle:</w:t>
      </w:r>
    </w:p>
    <w:p w:rsidRPr="00F65372" w:rsidR="000D5517" w:rsidP="000D5517" w:rsidRDefault="000D5517" w14:paraId="25AD5076" w14:textId="77777777">
      <w:pPr>
        <w:spacing w:after="0" w:line="240" w:lineRule="auto"/>
        <w:jc w:val="both"/>
        <w:rPr>
          <w:rFonts w:ascii="Tahoma" w:hAnsi="Tahoma" w:eastAsia="Calibri" w:cs="Tahoma"/>
          <w:sz w:val="22"/>
          <w:szCs w:val="22"/>
          <w:lang w:val="es-BO"/>
        </w:rPr>
      </w:pPr>
    </w:p>
    <w:p w:rsidRPr="000559BA" w:rsidR="00E34B19" w:rsidP="00CC4270" w:rsidRDefault="00E34B19" w14:paraId="048C3607" w14:textId="0A50EA0E">
      <w:pPr>
        <w:pStyle w:val="ListParagraph"/>
        <w:numPr>
          <w:ilvl w:val="0"/>
          <w:numId w:val="59"/>
        </w:numPr>
        <w:spacing w:after="0" w:line="240" w:lineRule="auto"/>
        <w:ind w:left="1134" w:hanging="567"/>
        <w:jc w:val="both"/>
        <w:rPr>
          <w:rFonts w:ascii="Tahoma" w:hAnsi="Tahoma" w:eastAsia="Calibri" w:cs="Tahoma"/>
          <w:sz w:val="18"/>
          <w:szCs w:val="18"/>
          <w:lang w:val="es-BO"/>
        </w:rPr>
      </w:pPr>
      <w:r w:rsidRPr="000559BA">
        <w:rPr>
          <w:rFonts w:ascii="Tahoma" w:hAnsi="Tahoma" w:eastAsia="Calibri" w:cs="Tahoma"/>
          <w:sz w:val="18"/>
          <w:szCs w:val="18"/>
          <w:lang w:val="es-BO"/>
        </w:rPr>
        <w:t>Registro de participantes</w:t>
      </w:r>
    </w:p>
    <w:p w:rsidRPr="000559BA" w:rsidR="00E34B19" w:rsidP="00CC4270" w:rsidRDefault="00E34B19" w14:paraId="5D2FD8D3" w14:textId="3CCA3BC2">
      <w:pPr>
        <w:pStyle w:val="ListParagraph"/>
        <w:numPr>
          <w:ilvl w:val="0"/>
          <w:numId w:val="59"/>
        </w:numPr>
        <w:spacing w:after="0" w:line="240" w:lineRule="auto"/>
        <w:ind w:left="1134" w:hanging="567"/>
        <w:jc w:val="both"/>
        <w:rPr>
          <w:rFonts w:ascii="Tahoma" w:hAnsi="Tahoma" w:eastAsia="Calibri" w:cs="Tahoma"/>
          <w:sz w:val="18"/>
          <w:szCs w:val="18"/>
          <w:lang w:val="es-BO"/>
        </w:rPr>
      </w:pPr>
      <w:r w:rsidRPr="000559BA">
        <w:rPr>
          <w:rFonts w:ascii="Tahoma" w:hAnsi="Tahoma" w:eastAsia="Calibri" w:cs="Tahoma"/>
          <w:sz w:val="18"/>
          <w:szCs w:val="18"/>
          <w:lang w:val="es-BO"/>
        </w:rPr>
        <w:t>Bienvenida y participación al taller de socialización y divulgación de información.</w:t>
      </w:r>
    </w:p>
    <w:p w:rsidRPr="000559BA" w:rsidR="00E34B19" w:rsidP="00CC4270" w:rsidRDefault="00E34B19" w14:paraId="35636595" w14:textId="067BF263">
      <w:pPr>
        <w:pStyle w:val="ListParagraph"/>
        <w:numPr>
          <w:ilvl w:val="0"/>
          <w:numId w:val="59"/>
        </w:numPr>
        <w:spacing w:after="0" w:line="240" w:lineRule="auto"/>
        <w:ind w:left="1134" w:hanging="567"/>
        <w:jc w:val="both"/>
        <w:rPr>
          <w:rFonts w:ascii="Tahoma" w:hAnsi="Tahoma" w:eastAsia="Calibri" w:cs="Tahoma"/>
          <w:sz w:val="18"/>
          <w:szCs w:val="18"/>
          <w:lang w:val="es-BO"/>
        </w:rPr>
      </w:pPr>
      <w:r w:rsidRPr="000559BA">
        <w:rPr>
          <w:rFonts w:ascii="Tahoma" w:hAnsi="Tahoma" w:eastAsia="Calibri" w:cs="Tahoma"/>
          <w:sz w:val="18"/>
          <w:szCs w:val="18"/>
          <w:lang w:val="es-BO"/>
        </w:rPr>
        <w:t xml:space="preserve">Explicación del Proyecto Mejora de Acceso a </w:t>
      </w:r>
      <w:r w:rsidRPr="000559BA" w:rsidR="00FC5D77">
        <w:rPr>
          <w:rFonts w:ascii="Tahoma" w:hAnsi="Tahoma" w:eastAsia="Calibri" w:cs="Tahoma"/>
          <w:sz w:val="18"/>
          <w:szCs w:val="18"/>
          <w:lang w:val="es-BO"/>
        </w:rPr>
        <w:t>Energía</w:t>
      </w:r>
      <w:r w:rsidRPr="000559BA">
        <w:rPr>
          <w:rFonts w:ascii="Tahoma" w:hAnsi="Tahoma" w:eastAsia="Calibri" w:cs="Tahoma"/>
          <w:sz w:val="18"/>
          <w:szCs w:val="18"/>
          <w:lang w:val="es-BO"/>
        </w:rPr>
        <w:t xml:space="preserve"> Sostenible en Bolivia.</w:t>
      </w:r>
    </w:p>
    <w:p w:rsidRPr="000559BA" w:rsidR="00E34B19" w:rsidP="00CC4270" w:rsidRDefault="00E34B19" w14:paraId="4ED3BBC5" w14:textId="25D90DC5">
      <w:pPr>
        <w:pStyle w:val="ListParagraph"/>
        <w:numPr>
          <w:ilvl w:val="0"/>
          <w:numId w:val="59"/>
        </w:numPr>
        <w:spacing w:after="0" w:line="240" w:lineRule="auto"/>
        <w:ind w:left="1134" w:hanging="567"/>
        <w:jc w:val="both"/>
        <w:rPr>
          <w:rFonts w:ascii="Tahoma" w:hAnsi="Tahoma" w:eastAsia="Calibri" w:cs="Tahoma"/>
          <w:sz w:val="18"/>
          <w:szCs w:val="18"/>
          <w:lang w:val="es-BO"/>
        </w:rPr>
      </w:pPr>
      <w:r w:rsidRPr="000559BA">
        <w:rPr>
          <w:rFonts w:ascii="Tahoma" w:hAnsi="Tahoma" w:eastAsia="Calibri" w:cs="Tahoma"/>
          <w:sz w:val="18"/>
          <w:szCs w:val="18"/>
          <w:lang w:val="es-BO"/>
        </w:rPr>
        <w:t xml:space="preserve">Explicación de impactos </w:t>
      </w:r>
      <w:r w:rsidRPr="000559BA" w:rsidR="00122469">
        <w:rPr>
          <w:rFonts w:ascii="Tahoma" w:hAnsi="Tahoma" w:eastAsia="Calibri" w:cs="Tahoma"/>
          <w:sz w:val="18"/>
          <w:szCs w:val="18"/>
          <w:lang w:val="es-BO"/>
        </w:rPr>
        <w:t xml:space="preserve">ambientales y sociales positivos y negativos </w:t>
      </w:r>
    </w:p>
    <w:p w:rsidRPr="000559BA" w:rsidR="00122469" w:rsidP="00CC4270" w:rsidRDefault="00122469" w14:paraId="12F1FC76" w14:textId="2CDD29A9">
      <w:pPr>
        <w:pStyle w:val="ListParagraph"/>
        <w:numPr>
          <w:ilvl w:val="0"/>
          <w:numId w:val="59"/>
        </w:numPr>
        <w:spacing w:after="0" w:line="240" w:lineRule="auto"/>
        <w:ind w:left="1134" w:hanging="567"/>
        <w:jc w:val="both"/>
        <w:rPr>
          <w:rFonts w:ascii="Tahoma" w:hAnsi="Tahoma" w:eastAsia="Calibri" w:cs="Tahoma"/>
          <w:sz w:val="18"/>
          <w:szCs w:val="18"/>
          <w:lang w:val="es-BO"/>
        </w:rPr>
      </w:pPr>
      <w:r w:rsidRPr="000559BA">
        <w:rPr>
          <w:rFonts w:ascii="Tahoma" w:hAnsi="Tahoma" w:eastAsia="Calibri" w:cs="Tahoma"/>
          <w:sz w:val="18"/>
          <w:szCs w:val="18"/>
          <w:lang w:val="es-BO"/>
        </w:rPr>
        <w:t>Ronda de preguntas y respuestas</w:t>
      </w:r>
    </w:p>
    <w:p w:rsidRPr="000559BA" w:rsidR="00122469" w:rsidP="00CC4270" w:rsidRDefault="00122469" w14:paraId="3B940D97" w14:textId="01240C05">
      <w:pPr>
        <w:pStyle w:val="ListParagraph"/>
        <w:numPr>
          <w:ilvl w:val="0"/>
          <w:numId w:val="59"/>
        </w:numPr>
        <w:spacing w:after="0" w:line="240" w:lineRule="auto"/>
        <w:ind w:left="1134" w:hanging="567"/>
        <w:jc w:val="both"/>
        <w:rPr>
          <w:rFonts w:ascii="Tahoma" w:hAnsi="Tahoma" w:eastAsia="Calibri" w:cs="Tahoma"/>
          <w:sz w:val="18"/>
          <w:szCs w:val="18"/>
          <w:lang w:val="es-BO"/>
        </w:rPr>
      </w:pPr>
      <w:r w:rsidRPr="000559BA">
        <w:rPr>
          <w:rFonts w:ascii="Tahoma" w:hAnsi="Tahoma" w:eastAsia="Calibri" w:cs="Tahoma"/>
          <w:sz w:val="18"/>
          <w:szCs w:val="18"/>
          <w:lang w:val="es-BO"/>
        </w:rPr>
        <w:t xml:space="preserve">Refrigerio </w:t>
      </w:r>
    </w:p>
    <w:p w:rsidRPr="000559BA" w:rsidR="00122469" w:rsidP="00CC4270" w:rsidRDefault="00122469" w14:paraId="5EEDBCEF" w14:textId="5E8352AB">
      <w:pPr>
        <w:pStyle w:val="ListParagraph"/>
        <w:numPr>
          <w:ilvl w:val="0"/>
          <w:numId w:val="59"/>
        </w:numPr>
        <w:spacing w:after="0" w:line="240" w:lineRule="auto"/>
        <w:ind w:left="1134" w:hanging="567"/>
        <w:jc w:val="both"/>
        <w:rPr>
          <w:rFonts w:ascii="Tahoma" w:hAnsi="Tahoma" w:eastAsia="Calibri" w:cs="Tahoma"/>
          <w:sz w:val="18"/>
          <w:szCs w:val="18"/>
          <w:lang w:val="es-BO"/>
        </w:rPr>
      </w:pPr>
      <w:r w:rsidRPr="000559BA">
        <w:rPr>
          <w:rFonts w:ascii="Tahoma" w:hAnsi="Tahoma" w:eastAsia="Calibri" w:cs="Tahoma"/>
          <w:sz w:val="18"/>
          <w:szCs w:val="18"/>
          <w:lang w:val="es-BO"/>
        </w:rPr>
        <w:t xml:space="preserve">Conclusiones </w:t>
      </w:r>
      <w:r w:rsidRPr="000559BA" w:rsidR="00FC5D77">
        <w:rPr>
          <w:rFonts w:ascii="Tahoma" w:hAnsi="Tahoma" w:eastAsia="Calibri" w:cs="Tahoma"/>
          <w:sz w:val="18"/>
          <w:szCs w:val="18"/>
          <w:lang w:val="es-BO"/>
        </w:rPr>
        <w:t>en plenaria</w:t>
      </w:r>
    </w:p>
    <w:p w:rsidRPr="000559BA" w:rsidR="00122469" w:rsidP="00CC4270" w:rsidRDefault="00122469" w14:paraId="7E283125" w14:textId="2EC896F0">
      <w:pPr>
        <w:pStyle w:val="ListParagraph"/>
        <w:numPr>
          <w:ilvl w:val="0"/>
          <w:numId w:val="59"/>
        </w:numPr>
        <w:spacing w:after="0" w:line="240" w:lineRule="auto"/>
        <w:ind w:left="1134" w:hanging="567"/>
        <w:jc w:val="both"/>
        <w:rPr>
          <w:rFonts w:ascii="Tahoma" w:hAnsi="Tahoma" w:eastAsia="Calibri" w:cs="Tahoma"/>
          <w:sz w:val="18"/>
          <w:szCs w:val="18"/>
          <w:lang w:val="es-BO"/>
        </w:rPr>
      </w:pPr>
      <w:r w:rsidRPr="000559BA">
        <w:rPr>
          <w:rFonts w:ascii="Tahoma" w:hAnsi="Tahoma" w:eastAsia="Calibri" w:cs="Tahoma"/>
          <w:sz w:val="18"/>
          <w:szCs w:val="18"/>
          <w:lang w:val="es-BO"/>
        </w:rPr>
        <w:t>Firma del acta</w:t>
      </w:r>
    </w:p>
    <w:p w:rsidRPr="00F65372" w:rsidR="000D5517" w:rsidP="000D5517" w:rsidRDefault="000D5517" w14:paraId="25572177" w14:textId="77777777">
      <w:pPr>
        <w:spacing w:after="0"/>
        <w:ind w:right="83"/>
        <w:jc w:val="both"/>
        <w:rPr>
          <w:rFonts w:ascii="Tahoma" w:hAnsi="Tahoma" w:eastAsia="Calibri" w:cs="Tahoma"/>
          <w:b/>
          <w:bCs/>
          <w:sz w:val="22"/>
          <w:szCs w:val="22"/>
          <w:lang w:val="es-BO"/>
        </w:rPr>
      </w:pPr>
      <w:bookmarkStart w:name="_Toc110440608" w:id="31"/>
    </w:p>
    <w:p w:rsidRPr="00F65372" w:rsidR="00AF458C" w:rsidP="000D5517" w:rsidRDefault="00FC5D77" w14:paraId="27153805" w14:textId="280679D2">
      <w:pPr>
        <w:pStyle w:val="Heading2"/>
        <w:numPr>
          <w:ilvl w:val="2"/>
          <w:numId w:val="19"/>
        </w:numPr>
        <w:spacing w:before="0"/>
        <w:ind w:hanging="1224"/>
        <w:jc w:val="both"/>
        <w:rPr>
          <w:rFonts w:ascii="Tahoma" w:hAnsi="Tahoma" w:eastAsia="Calibri" w:cs="Tahoma"/>
          <w:b/>
          <w:bCs/>
          <w:color w:val="auto"/>
          <w:sz w:val="22"/>
          <w:szCs w:val="22"/>
          <w:lang w:val="es-BO"/>
        </w:rPr>
      </w:pPr>
      <w:bookmarkStart w:name="_Toc143458027" w:id="32"/>
      <w:r w:rsidRPr="00F65372">
        <w:rPr>
          <w:rFonts w:ascii="Tahoma" w:hAnsi="Tahoma" w:cs="Tahoma"/>
          <w:b/>
          <w:bCs/>
          <w:color w:val="auto"/>
          <w:sz w:val="22"/>
          <w:szCs w:val="22"/>
          <w:lang w:val="es-BO"/>
        </w:rPr>
        <w:t xml:space="preserve">Otras partes interesadas </w:t>
      </w:r>
      <w:bookmarkEnd w:id="31"/>
      <w:r w:rsidRPr="00F65372" w:rsidR="00AF458C">
        <w:rPr>
          <w:rFonts w:ascii="Tahoma" w:hAnsi="Tahoma" w:cs="Tahoma"/>
          <w:b/>
          <w:bCs/>
          <w:color w:val="auto"/>
          <w:sz w:val="22"/>
          <w:szCs w:val="22"/>
          <w:lang w:val="es-BO"/>
        </w:rPr>
        <w:t>identificados</w:t>
      </w:r>
      <w:r w:rsidRPr="00F65372">
        <w:rPr>
          <w:rFonts w:ascii="Tahoma" w:hAnsi="Tahoma" w:cs="Tahoma"/>
          <w:b/>
          <w:bCs/>
          <w:color w:val="auto"/>
          <w:sz w:val="22"/>
          <w:szCs w:val="22"/>
          <w:lang w:val="es-BO"/>
        </w:rPr>
        <w:t xml:space="preserve"> del nivel Nacional</w:t>
      </w:r>
      <w:bookmarkEnd w:id="32"/>
    </w:p>
    <w:p w:rsidRPr="00F65372" w:rsidR="00AF458C" w:rsidP="00AF458C" w:rsidRDefault="00AF458C" w14:paraId="5DA9CA97" w14:textId="77777777">
      <w:pPr>
        <w:spacing w:after="0" w:line="240" w:lineRule="auto"/>
        <w:jc w:val="both"/>
        <w:rPr>
          <w:rFonts w:ascii="Tahoma" w:hAnsi="Tahoma" w:eastAsia="Calibri" w:cs="Tahoma"/>
          <w:b/>
          <w:bCs/>
          <w:sz w:val="22"/>
          <w:szCs w:val="22"/>
          <w:lang w:val="es-BO"/>
        </w:rPr>
      </w:pPr>
    </w:p>
    <w:p w:rsidRPr="00F65372" w:rsidR="00AF458C" w:rsidP="00AF458C" w:rsidRDefault="00AF458C" w14:paraId="4F80B352" w14:textId="30D484F0">
      <w:pPr>
        <w:spacing w:after="0" w:line="240" w:lineRule="auto"/>
        <w:jc w:val="both"/>
        <w:rPr>
          <w:rFonts w:ascii="Tahoma" w:hAnsi="Tahoma" w:eastAsia="Calibri" w:cs="Tahoma"/>
          <w:sz w:val="22"/>
          <w:szCs w:val="22"/>
          <w:lang w:val="es-BO"/>
        </w:rPr>
      </w:pPr>
      <w:r w:rsidRPr="00F65372">
        <w:rPr>
          <w:rFonts w:ascii="Tahoma" w:hAnsi="Tahoma" w:eastAsia="Calibri" w:cs="Tahoma"/>
          <w:sz w:val="22"/>
          <w:szCs w:val="22"/>
          <w:lang w:val="es-BO"/>
        </w:rPr>
        <w:t xml:space="preserve">De acuerdo con </w:t>
      </w:r>
      <w:r w:rsidRPr="00F65372" w:rsidR="003A303F">
        <w:rPr>
          <w:rFonts w:ascii="Tahoma" w:hAnsi="Tahoma" w:eastAsia="Calibri" w:cs="Tahoma"/>
          <w:sz w:val="22"/>
          <w:szCs w:val="22"/>
          <w:lang w:val="es-BO"/>
        </w:rPr>
        <w:t xml:space="preserve">la priorización de actores </w:t>
      </w:r>
      <w:r w:rsidRPr="00F65372">
        <w:rPr>
          <w:rFonts w:ascii="Tahoma" w:hAnsi="Tahoma" w:eastAsia="Calibri" w:cs="Tahoma"/>
          <w:sz w:val="22"/>
          <w:szCs w:val="22"/>
          <w:lang w:val="es-BO"/>
        </w:rPr>
        <w:t>identifica</w:t>
      </w:r>
      <w:r w:rsidRPr="00F65372" w:rsidR="003A303F">
        <w:rPr>
          <w:rFonts w:ascii="Tahoma" w:hAnsi="Tahoma" w:eastAsia="Calibri" w:cs="Tahoma"/>
          <w:sz w:val="22"/>
          <w:szCs w:val="22"/>
          <w:lang w:val="es-BO"/>
        </w:rPr>
        <w:t xml:space="preserve">dos </w:t>
      </w:r>
      <w:r w:rsidRPr="00F65372">
        <w:rPr>
          <w:rFonts w:ascii="Tahoma" w:hAnsi="Tahoma" w:eastAsia="Calibri" w:cs="Tahoma"/>
          <w:sz w:val="22"/>
          <w:szCs w:val="22"/>
          <w:lang w:val="es-BO"/>
        </w:rPr>
        <w:t xml:space="preserve">incluida </w:t>
      </w:r>
      <w:proofErr w:type="gramStart"/>
      <w:r w:rsidRPr="00F65372">
        <w:rPr>
          <w:rFonts w:ascii="Tahoma" w:hAnsi="Tahoma" w:eastAsia="Calibri" w:cs="Tahoma"/>
          <w:sz w:val="22"/>
          <w:szCs w:val="22"/>
          <w:lang w:val="es-BO"/>
        </w:rPr>
        <w:t>in extenso</w:t>
      </w:r>
      <w:proofErr w:type="gramEnd"/>
      <w:r w:rsidRPr="00F65372">
        <w:rPr>
          <w:rFonts w:ascii="Tahoma" w:hAnsi="Tahoma" w:eastAsia="Calibri" w:cs="Tahoma"/>
          <w:sz w:val="22"/>
          <w:szCs w:val="22"/>
          <w:lang w:val="es-BO"/>
        </w:rPr>
        <w:t xml:space="preserve"> en el PPPI, para esta etapa se ha considerado un primer momento de socialización del EAS y PPPI con actores aliados estratégicos del nivel nacional que incluye a los siguientes: </w:t>
      </w:r>
    </w:p>
    <w:p w:rsidRPr="00F65372" w:rsidR="00AF458C" w:rsidP="00AF458C" w:rsidRDefault="00AF458C" w14:paraId="176C39FE" w14:textId="77777777">
      <w:pPr>
        <w:spacing w:after="0" w:line="240" w:lineRule="auto"/>
        <w:ind w:right="321"/>
        <w:jc w:val="both"/>
        <w:rPr>
          <w:rFonts w:ascii="Tahoma" w:hAnsi="Tahoma" w:eastAsia="Calibri" w:cs="Tahoma"/>
          <w:sz w:val="22"/>
          <w:szCs w:val="22"/>
          <w:lang w:val="es-BO"/>
        </w:rPr>
      </w:pPr>
    </w:p>
    <w:p w:rsidRPr="000559BA" w:rsidR="00AF458C" w:rsidP="00CC4270" w:rsidRDefault="00AF458C" w14:paraId="2DF979A6" w14:textId="77777777">
      <w:pPr>
        <w:pStyle w:val="ListParagraph"/>
        <w:numPr>
          <w:ilvl w:val="0"/>
          <w:numId w:val="63"/>
        </w:numPr>
        <w:spacing w:after="0" w:line="240" w:lineRule="auto"/>
        <w:ind w:left="1080"/>
        <w:jc w:val="both"/>
        <w:rPr>
          <w:rFonts w:ascii="Tahoma" w:hAnsi="Tahoma" w:eastAsia="Calibri" w:cs="Tahoma"/>
          <w:sz w:val="18"/>
          <w:szCs w:val="18"/>
          <w:lang w:val="es-BO"/>
        </w:rPr>
      </w:pPr>
      <w:r w:rsidRPr="000559BA">
        <w:rPr>
          <w:rFonts w:ascii="Tahoma" w:hAnsi="Tahoma" w:eastAsia="Calibri" w:cs="Tahoma"/>
          <w:sz w:val="18"/>
          <w:szCs w:val="18"/>
          <w:lang w:val="es-BO"/>
        </w:rPr>
        <w:t>Servicio Nacional de Áreas Protegidas - SERNAP</w:t>
      </w:r>
    </w:p>
    <w:p w:rsidRPr="000559BA" w:rsidR="00AF458C" w:rsidP="00CC4270" w:rsidRDefault="00AF458C" w14:paraId="56BCADDE" w14:textId="77777777">
      <w:pPr>
        <w:pStyle w:val="ListParagraph"/>
        <w:numPr>
          <w:ilvl w:val="0"/>
          <w:numId w:val="63"/>
        </w:numPr>
        <w:spacing w:after="0" w:line="240" w:lineRule="auto"/>
        <w:ind w:left="1080"/>
        <w:jc w:val="both"/>
        <w:rPr>
          <w:rFonts w:ascii="Tahoma" w:hAnsi="Tahoma" w:eastAsia="Calibri" w:cs="Tahoma"/>
          <w:sz w:val="18"/>
          <w:szCs w:val="18"/>
          <w:lang w:val="es-BO"/>
        </w:rPr>
      </w:pPr>
      <w:r w:rsidRPr="000559BA">
        <w:rPr>
          <w:rFonts w:ascii="Tahoma" w:hAnsi="Tahoma" w:eastAsia="Calibri" w:cs="Tahoma"/>
          <w:sz w:val="18"/>
          <w:szCs w:val="18"/>
          <w:lang w:val="es-BO"/>
        </w:rPr>
        <w:t>Federación de Asociación de Municipios -FAM</w:t>
      </w:r>
    </w:p>
    <w:p w:rsidRPr="000559BA" w:rsidR="00AF458C" w:rsidP="00CC4270" w:rsidRDefault="00AF458C" w14:paraId="1F671250" w14:textId="77777777">
      <w:pPr>
        <w:pStyle w:val="ListParagraph"/>
        <w:numPr>
          <w:ilvl w:val="0"/>
          <w:numId w:val="63"/>
        </w:numPr>
        <w:spacing w:after="0" w:line="240" w:lineRule="auto"/>
        <w:ind w:left="1080"/>
        <w:jc w:val="both"/>
        <w:rPr>
          <w:rFonts w:ascii="Tahoma" w:hAnsi="Tahoma" w:eastAsia="Calibri" w:cs="Tahoma"/>
          <w:sz w:val="18"/>
          <w:szCs w:val="18"/>
          <w:lang w:val="es-BO"/>
        </w:rPr>
      </w:pPr>
      <w:r w:rsidRPr="000559BA">
        <w:rPr>
          <w:rFonts w:ascii="Tahoma" w:hAnsi="Tahoma" w:eastAsia="Calibri" w:cs="Tahoma"/>
          <w:sz w:val="18"/>
          <w:szCs w:val="18"/>
          <w:lang w:val="es-BO"/>
        </w:rPr>
        <w:t xml:space="preserve">Colegio de Ingenieros Electricistas y Electrónicos de Bolivia </w:t>
      </w:r>
    </w:p>
    <w:p w:rsidRPr="000559BA" w:rsidR="00AF458C" w:rsidP="00CC4270" w:rsidRDefault="00AF458C" w14:paraId="503659C8" w14:textId="77777777">
      <w:pPr>
        <w:pStyle w:val="ListParagraph"/>
        <w:numPr>
          <w:ilvl w:val="0"/>
          <w:numId w:val="63"/>
        </w:numPr>
        <w:spacing w:after="0" w:line="240" w:lineRule="auto"/>
        <w:ind w:left="1080"/>
        <w:jc w:val="both"/>
        <w:rPr>
          <w:rFonts w:ascii="Tahoma" w:hAnsi="Tahoma" w:eastAsia="Calibri" w:cs="Tahoma"/>
          <w:sz w:val="18"/>
          <w:szCs w:val="18"/>
          <w:lang w:val="es-BO"/>
        </w:rPr>
      </w:pPr>
      <w:r w:rsidRPr="000559BA">
        <w:rPr>
          <w:rFonts w:ascii="Tahoma" w:hAnsi="Tahoma" w:eastAsia="Calibri" w:cs="Tahoma"/>
          <w:sz w:val="18"/>
          <w:szCs w:val="18"/>
          <w:lang w:val="es-BO"/>
        </w:rPr>
        <w:t>Confederación Sindical Única de Trabajadores Campesinos de Bolivia- CSUTCB</w:t>
      </w:r>
    </w:p>
    <w:p w:rsidRPr="000559BA" w:rsidR="00AF458C" w:rsidP="00CC4270" w:rsidRDefault="00AF458C" w14:paraId="501F3BE0" w14:textId="77777777">
      <w:pPr>
        <w:pStyle w:val="ListParagraph"/>
        <w:numPr>
          <w:ilvl w:val="0"/>
          <w:numId w:val="63"/>
        </w:numPr>
        <w:spacing w:after="0" w:line="240" w:lineRule="auto"/>
        <w:ind w:left="1080"/>
        <w:jc w:val="both"/>
        <w:rPr>
          <w:rFonts w:ascii="Tahoma" w:hAnsi="Tahoma" w:eastAsia="Calibri" w:cs="Tahoma"/>
          <w:sz w:val="18"/>
          <w:szCs w:val="18"/>
          <w:lang w:val="es-BO"/>
        </w:rPr>
      </w:pPr>
      <w:r w:rsidRPr="000559BA">
        <w:rPr>
          <w:rFonts w:ascii="Tahoma" w:hAnsi="Tahoma" w:eastAsia="Calibri" w:cs="Tahoma"/>
          <w:sz w:val="18"/>
          <w:szCs w:val="18"/>
          <w:lang w:val="es-BO"/>
        </w:rPr>
        <w:t>Confederación de Pueblos Indígenas de Bolivia - CIDOB</w:t>
      </w:r>
    </w:p>
    <w:p w:rsidRPr="000559BA" w:rsidR="00AF458C" w:rsidP="00CC4270" w:rsidRDefault="00AF458C" w14:paraId="5948E1A1" w14:textId="77777777">
      <w:pPr>
        <w:pStyle w:val="ListParagraph"/>
        <w:numPr>
          <w:ilvl w:val="0"/>
          <w:numId w:val="63"/>
        </w:numPr>
        <w:spacing w:after="0" w:line="240" w:lineRule="auto"/>
        <w:ind w:left="1080"/>
        <w:jc w:val="both"/>
        <w:rPr>
          <w:rFonts w:ascii="Tahoma" w:hAnsi="Tahoma" w:eastAsia="Calibri" w:cs="Tahoma"/>
          <w:sz w:val="18"/>
          <w:szCs w:val="18"/>
          <w:lang w:val="es-BO"/>
        </w:rPr>
      </w:pPr>
      <w:r w:rsidRPr="000559BA">
        <w:rPr>
          <w:rFonts w:ascii="Tahoma" w:hAnsi="Tahoma" w:eastAsia="Calibri" w:cs="Tahoma"/>
          <w:sz w:val="18"/>
          <w:szCs w:val="18"/>
          <w:lang w:val="es-BO"/>
        </w:rPr>
        <w:t>Central De Pueblos Indígenas De La Paz - CPILAP</w:t>
      </w:r>
    </w:p>
    <w:p w:rsidRPr="000559BA" w:rsidR="00AF458C" w:rsidP="00CC4270" w:rsidRDefault="00AF458C" w14:paraId="5C04D4D9" w14:textId="77777777">
      <w:pPr>
        <w:pStyle w:val="ListParagraph"/>
        <w:numPr>
          <w:ilvl w:val="0"/>
          <w:numId w:val="63"/>
        </w:numPr>
        <w:spacing w:after="0" w:line="240" w:lineRule="auto"/>
        <w:ind w:left="1080"/>
        <w:jc w:val="both"/>
        <w:rPr>
          <w:rFonts w:ascii="Tahoma" w:hAnsi="Tahoma" w:eastAsia="Calibri" w:cs="Tahoma"/>
          <w:sz w:val="18"/>
          <w:szCs w:val="18"/>
          <w:lang w:val="es-BO"/>
        </w:rPr>
      </w:pPr>
      <w:r w:rsidRPr="000559BA">
        <w:rPr>
          <w:rFonts w:ascii="Tahoma" w:hAnsi="Tahoma" w:eastAsia="Calibri" w:cs="Tahoma"/>
          <w:sz w:val="18"/>
          <w:szCs w:val="18"/>
          <w:lang w:val="es-BO"/>
        </w:rPr>
        <w:t>Federación de Ayllus Originarios Norte Potosí - FAOI NP</w:t>
      </w:r>
    </w:p>
    <w:p w:rsidRPr="000559BA" w:rsidR="00AF458C" w:rsidP="00CC4270" w:rsidRDefault="00AF458C" w14:paraId="4066703C" w14:textId="77777777">
      <w:pPr>
        <w:pStyle w:val="ListParagraph"/>
        <w:numPr>
          <w:ilvl w:val="0"/>
          <w:numId w:val="63"/>
        </w:numPr>
        <w:spacing w:after="0" w:line="240" w:lineRule="auto"/>
        <w:ind w:left="1080"/>
        <w:jc w:val="both"/>
        <w:rPr>
          <w:rFonts w:ascii="Tahoma" w:hAnsi="Tahoma" w:eastAsia="Calibri" w:cs="Tahoma"/>
          <w:sz w:val="18"/>
          <w:szCs w:val="18"/>
          <w:lang w:val="es-BO"/>
        </w:rPr>
      </w:pPr>
      <w:r w:rsidRPr="000559BA">
        <w:rPr>
          <w:rFonts w:ascii="Tahoma" w:hAnsi="Tahoma" w:eastAsia="Calibri" w:cs="Tahoma"/>
          <w:sz w:val="18"/>
          <w:szCs w:val="18"/>
          <w:lang w:val="es-BO"/>
        </w:rPr>
        <w:t>Autoridad de Fiscalización y Control de Bosques y Tierra - ABT (Bosques)</w:t>
      </w:r>
    </w:p>
    <w:p w:rsidRPr="000559BA" w:rsidR="00AF458C" w:rsidP="00CC4270" w:rsidRDefault="00AF458C" w14:paraId="34EC7AC0" w14:textId="77777777">
      <w:pPr>
        <w:pStyle w:val="ListParagraph"/>
        <w:numPr>
          <w:ilvl w:val="0"/>
          <w:numId w:val="63"/>
        </w:numPr>
        <w:spacing w:after="0" w:line="240" w:lineRule="auto"/>
        <w:ind w:left="1080"/>
        <w:jc w:val="both"/>
        <w:rPr>
          <w:rFonts w:ascii="Tahoma" w:hAnsi="Tahoma" w:eastAsia="Calibri" w:cs="Tahoma"/>
          <w:sz w:val="18"/>
          <w:szCs w:val="18"/>
          <w:lang w:val="es-BO"/>
        </w:rPr>
      </w:pPr>
      <w:r w:rsidRPr="000559BA">
        <w:rPr>
          <w:rFonts w:ascii="Tahoma" w:hAnsi="Tahoma" w:eastAsia="Calibri" w:cs="Tahoma"/>
          <w:sz w:val="18"/>
          <w:szCs w:val="18"/>
          <w:lang w:val="es-BO"/>
        </w:rPr>
        <w:t>Asociación Nacional de Adultos Mayores de Bolivia - ANAMBO (Adultos Mayores)</w:t>
      </w:r>
    </w:p>
    <w:p w:rsidRPr="000559BA" w:rsidR="00AF458C" w:rsidP="00CC4270" w:rsidRDefault="00AF458C" w14:paraId="6F2DE021" w14:textId="77777777">
      <w:pPr>
        <w:pStyle w:val="ListParagraph"/>
        <w:numPr>
          <w:ilvl w:val="0"/>
          <w:numId w:val="63"/>
        </w:numPr>
        <w:spacing w:after="0" w:line="240" w:lineRule="auto"/>
        <w:ind w:left="1080"/>
        <w:jc w:val="both"/>
        <w:rPr>
          <w:rFonts w:ascii="Tahoma" w:hAnsi="Tahoma" w:eastAsia="Calibri" w:cs="Tahoma"/>
          <w:sz w:val="18"/>
          <w:szCs w:val="18"/>
          <w:lang w:val="es-BO"/>
        </w:rPr>
      </w:pPr>
      <w:r w:rsidRPr="000559BA">
        <w:rPr>
          <w:rFonts w:ascii="Tahoma" w:hAnsi="Tahoma" w:eastAsia="Calibri" w:cs="Tahoma"/>
          <w:sz w:val="18"/>
          <w:szCs w:val="18"/>
          <w:lang w:val="es-BO"/>
        </w:rPr>
        <w:t>Comité Nacional de Personas con Discapacidad - CONALPEDIS (personas con capacidades diferentes)</w:t>
      </w:r>
    </w:p>
    <w:p w:rsidRPr="000559BA" w:rsidR="00AF458C" w:rsidP="00CC4270" w:rsidRDefault="00AF458C" w14:paraId="4DFC3DA9" w14:textId="77777777">
      <w:pPr>
        <w:pStyle w:val="ListParagraph"/>
        <w:numPr>
          <w:ilvl w:val="0"/>
          <w:numId w:val="63"/>
        </w:numPr>
        <w:spacing w:after="0" w:line="240" w:lineRule="auto"/>
        <w:ind w:left="1080"/>
        <w:jc w:val="both"/>
        <w:rPr>
          <w:rFonts w:ascii="Tahoma" w:hAnsi="Tahoma" w:eastAsia="Calibri" w:cs="Tahoma"/>
          <w:sz w:val="18"/>
          <w:szCs w:val="18"/>
          <w:lang w:val="es-BO"/>
        </w:rPr>
      </w:pPr>
      <w:r w:rsidRPr="000559BA">
        <w:rPr>
          <w:rFonts w:ascii="Tahoma" w:hAnsi="Tahoma" w:eastAsia="Calibri" w:cs="Tahoma"/>
          <w:sz w:val="18"/>
          <w:szCs w:val="18"/>
          <w:lang w:val="es-BO"/>
        </w:rPr>
        <w:t>Viceministerio de Medio Ambiente Biodiversidad Cambios Climáticos y de Gestión Y Desarrollo Forestal (DGMACC – Dirección General de Medio Ambiente y Cambio Climático)</w:t>
      </w:r>
    </w:p>
    <w:p w:rsidRPr="000559BA" w:rsidR="00AF458C" w:rsidP="00CC4270" w:rsidRDefault="00AF458C" w14:paraId="60D656FB" w14:textId="77777777">
      <w:pPr>
        <w:pStyle w:val="ListParagraph"/>
        <w:numPr>
          <w:ilvl w:val="0"/>
          <w:numId w:val="63"/>
        </w:numPr>
        <w:spacing w:after="0" w:line="240" w:lineRule="auto"/>
        <w:ind w:left="1080"/>
        <w:jc w:val="both"/>
        <w:rPr>
          <w:rFonts w:ascii="Tahoma" w:hAnsi="Tahoma" w:eastAsia="Calibri" w:cs="Tahoma"/>
          <w:sz w:val="18"/>
          <w:szCs w:val="18"/>
          <w:lang w:val="es-BO"/>
        </w:rPr>
      </w:pPr>
      <w:r w:rsidRPr="000559BA">
        <w:rPr>
          <w:rFonts w:ascii="Tahoma" w:hAnsi="Tahoma" w:eastAsia="Calibri" w:cs="Tahoma"/>
          <w:sz w:val="18"/>
          <w:szCs w:val="18"/>
          <w:lang w:val="es-BO"/>
        </w:rPr>
        <w:t>Gobiernos Autónomos Departamentales (de los 9 departamentos)</w:t>
      </w:r>
    </w:p>
    <w:p w:rsidRPr="000559BA" w:rsidR="00AF458C" w:rsidP="00CC4270" w:rsidRDefault="00AF458C" w14:paraId="19D3CC2E" w14:textId="77777777">
      <w:pPr>
        <w:pStyle w:val="ListParagraph"/>
        <w:numPr>
          <w:ilvl w:val="0"/>
          <w:numId w:val="63"/>
        </w:numPr>
        <w:spacing w:after="0" w:line="240" w:lineRule="auto"/>
        <w:ind w:left="1080"/>
        <w:jc w:val="both"/>
        <w:rPr>
          <w:rFonts w:ascii="Tahoma" w:hAnsi="Tahoma" w:eastAsia="Calibri" w:cs="Tahoma"/>
          <w:sz w:val="18"/>
          <w:szCs w:val="18"/>
          <w:lang w:val="es-BO"/>
        </w:rPr>
      </w:pPr>
      <w:r w:rsidRPr="000559BA">
        <w:rPr>
          <w:rFonts w:ascii="Tahoma" w:hAnsi="Tahoma" w:eastAsia="Calibri" w:cs="Tahoma"/>
          <w:sz w:val="18"/>
          <w:szCs w:val="18"/>
          <w:lang w:val="es-BO"/>
        </w:rPr>
        <w:t>Administradora Boliviana de Carreteras - ABC</w:t>
      </w:r>
    </w:p>
    <w:p w:rsidRPr="000559BA" w:rsidR="00AF458C" w:rsidP="00CC4270" w:rsidRDefault="00AF458C" w14:paraId="6D4CB0E3" w14:textId="77777777">
      <w:pPr>
        <w:pStyle w:val="ListParagraph"/>
        <w:numPr>
          <w:ilvl w:val="0"/>
          <w:numId w:val="63"/>
        </w:numPr>
        <w:spacing w:after="0" w:line="240" w:lineRule="auto"/>
        <w:ind w:left="1080"/>
        <w:jc w:val="both"/>
        <w:rPr>
          <w:rFonts w:ascii="Tahoma" w:hAnsi="Tahoma" w:eastAsia="Calibri" w:cs="Tahoma"/>
          <w:sz w:val="18"/>
          <w:szCs w:val="18"/>
          <w:lang w:val="es-BO"/>
        </w:rPr>
      </w:pPr>
      <w:r w:rsidRPr="000559BA">
        <w:rPr>
          <w:rFonts w:ascii="Tahoma" w:hAnsi="Tahoma" w:eastAsia="Calibri" w:cs="Tahoma"/>
          <w:sz w:val="18"/>
          <w:szCs w:val="18"/>
          <w:lang w:val="es-BO"/>
        </w:rPr>
        <w:t>Ministerio de Educación</w:t>
      </w:r>
    </w:p>
    <w:p w:rsidRPr="000559BA" w:rsidR="00AF458C" w:rsidP="00CC4270" w:rsidRDefault="00AF458C" w14:paraId="322AECCD" w14:textId="77777777">
      <w:pPr>
        <w:pStyle w:val="ListParagraph"/>
        <w:numPr>
          <w:ilvl w:val="0"/>
          <w:numId w:val="63"/>
        </w:numPr>
        <w:spacing w:after="0" w:line="240" w:lineRule="auto"/>
        <w:ind w:left="1080"/>
        <w:jc w:val="both"/>
        <w:rPr>
          <w:rFonts w:ascii="Tahoma" w:hAnsi="Tahoma" w:eastAsia="Calibri" w:cs="Tahoma"/>
          <w:sz w:val="18"/>
          <w:szCs w:val="18"/>
          <w:lang w:val="es-BO"/>
        </w:rPr>
      </w:pPr>
      <w:r w:rsidRPr="000559BA">
        <w:rPr>
          <w:rFonts w:ascii="Tahoma" w:hAnsi="Tahoma" w:eastAsia="Calibri" w:cs="Tahoma"/>
          <w:sz w:val="18"/>
          <w:szCs w:val="18"/>
          <w:lang w:val="es-BO"/>
        </w:rPr>
        <w:t>Ministerio de Salud</w:t>
      </w:r>
    </w:p>
    <w:p w:rsidR="00AF458C" w:rsidP="00CC4270" w:rsidRDefault="00AF458C" w14:paraId="33CB4386" w14:textId="56446742">
      <w:pPr>
        <w:pStyle w:val="ListParagraph"/>
        <w:numPr>
          <w:ilvl w:val="0"/>
          <w:numId w:val="63"/>
        </w:numPr>
        <w:spacing w:after="0" w:line="240" w:lineRule="auto"/>
        <w:ind w:left="1080"/>
        <w:jc w:val="both"/>
        <w:rPr>
          <w:rFonts w:ascii="Tahoma" w:hAnsi="Tahoma" w:eastAsia="Calibri" w:cs="Tahoma"/>
          <w:sz w:val="18"/>
          <w:szCs w:val="18"/>
          <w:lang w:val="es-BO"/>
        </w:rPr>
      </w:pPr>
      <w:r w:rsidRPr="000559BA">
        <w:rPr>
          <w:rFonts w:ascii="Tahoma" w:hAnsi="Tahoma" w:eastAsia="Calibri" w:cs="Tahoma"/>
          <w:sz w:val="18"/>
          <w:szCs w:val="18"/>
          <w:lang w:val="es-BO"/>
        </w:rPr>
        <w:t>Distribuidoras de energía eléctrica (DEE) (Pando, Beni, Tarija, Potosí, Santa Cruz)</w:t>
      </w:r>
    </w:p>
    <w:p w:rsidRPr="000559BA" w:rsidR="000559BA" w:rsidP="000559BA" w:rsidRDefault="000559BA" w14:paraId="193A3F12" w14:textId="77777777">
      <w:pPr>
        <w:pStyle w:val="ListParagraph"/>
        <w:spacing w:after="0" w:line="240" w:lineRule="auto"/>
        <w:ind w:left="1080"/>
        <w:jc w:val="both"/>
        <w:rPr>
          <w:rFonts w:ascii="Tahoma" w:hAnsi="Tahoma" w:eastAsia="Calibri" w:cs="Tahoma"/>
          <w:sz w:val="18"/>
          <w:szCs w:val="18"/>
          <w:lang w:val="es-BO"/>
        </w:rPr>
      </w:pPr>
    </w:p>
    <w:p w:rsidRPr="00F65372" w:rsidR="00496364" w:rsidP="000D5517" w:rsidRDefault="00496364" w14:paraId="3835BAC2" w14:textId="5CE7894A">
      <w:pPr>
        <w:pStyle w:val="Heading2"/>
        <w:numPr>
          <w:ilvl w:val="2"/>
          <w:numId w:val="19"/>
        </w:numPr>
        <w:spacing w:before="0"/>
        <w:ind w:hanging="1224"/>
        <w:jc w:val="both"/>
        <w:rPr>
          <w:rFonts w:ascii="Tahoma" w:hAnsi="Tahoma" w:eastAsia="Calibri" w:cs="Tahoma"/>
          <w:b/>
          <w:bCs/>
          <w:color w:val="auto"/>
          <w:sz w:val="22"/>
          <w:szCs w:val="22"/>
          <w:lang w:val="es-BO"/>
        </w:rPr>
      </w:pPr>
      <w:bookmarkStart w:name="_Toc110440627" w:id="33"/>
      <w:bookmarkStart w:name="_Toc143458028" w:id="34"/>
      <w:r w:rsidRPr="00F65372">
        <w:rPr>
          <w:rFonts w:ascii="Tahoma" w:hAnsi="Tahoma" w:cs="Tahoma"/>
          <w:b/>
          <w:bCs/>
          <w:color w:val="auto"/>
          <w:sz w:val="22"/>
          <w:szCs w:val="22"/>
          <w:lang w:val="es-BO"/>
        </w:rPr>
        <w:t>Conclusiones de la socialización</w:t>
      </w:r>
      <w:bookmarkEnd w:id="33"/>
      <w:bookmarkEnd w:id="34"/>
    </w:p>
    <w:p w:rsidRPr="00F65372" w:rsidR="00496364" w:rsidP="000D5517" w:rsidRDefault="00496364" w14:paraId="004A6FEF" w14:textId="77777777">
      <w:pPr>
        <w:pStyle w:val="Estilo1"/>
        <w:numPr>
          <w:ilvl w:val="0"/>
          <w:numId w:val="0"/>
        </w:numPr>
        <w:jc w:val="both"/>
        <w:outlineLvl w:val="9"/>
        <w:rPr>
          <w:sz w:val="22"/>
          <w:szCs w:val="22"/>
          <w:lang w:val="es-BO"/>
        </w:rPr>
      </w:pPr>
    </w:p>
    <w:p w:rsidRPr="00F65372" w:rsidR="00496364" w:rsidP="000D5517" w:rsidRDefault="00496364" w14:paraId="42B4D3EE" w14:textId="4A635492">
      <w:pPr>
        <w:pStyle w:val="Heading2"/>
        <w:numPr>
          <w:ilvl w:val="3"/>
          <w:numId w:val="19"/>
        </w:numPr>
        <w:spacing w:before="0"/>
        <w:ind w:left="0" w:firstLine="0"/>
        <w:jc w:val="both"/>
        <w:rPr>
          <w:rFonts w:ascii="Tahoma" w:hAnsi="Tahoma" w:eastAsia="Calibri" w:cs="Tahoma"/>
          <w:b/>
          <w:bCs/>
          <w:color w:val="auto"/>
          <w:sz w:val="22"/>
          <w:szCs w:val="22"/>
          <w:lang w:val="es-BO"/>
        </w:rPr>
      </w:pPr>
      <w:bookmarkStart w:name="_Toc110440617" w:id="35"/>
      <w:bookmarkStart w:name="_Toc143458029" w:id="36"/>
      <w:bookmarkStart w:name="_Toc106754414" w:id="37"/>
      <w:r w:rsidRPr="00F65372">
        <w:rPr>
          <w:rFonts w:ascii="Tahoma" w:hAnsi="Tahoma" w:cs="Tahoma"/>
          <w:b/>
          <w:bCs/>
          <w:color w:val="auto"/>
          <w:sz w:val="22"/>
          <w:szCs w:val="22"/>
          <w:lang w:val="es-BO"/>
        </w:rPr>
        <w:t>Análisis de asistencia</w:t>
      </w:r>
      <w:bookmarkEnd w:id="35"/>
      <w:bookmarkEnd w:id="36"/>
    </w:p>
    <w:p w:rsidRPr="00F65372" w:rsidR="00496364" w:rsidP="000D5517" w:rsidRDefault="00496364" w14:paraId="2E331C78" w14:textId="77777777">
      <w:pPr>
        <w:pStyle w:val="Estilo1"/>
        <w:numPr>
          <w:ilvl w:val="0"/>
          <w:numId w:val="0"/>
        </w:numPr>
        <w:jc w:val="both"/>
        <w:outlineLvl w:val="9"/>
        <w:rPr>
          <w:sz w:val="22"/>
          <w:szCs w:val="22"/>
          <w:lang w:val="es-BO"/>
        </w:rPr>
      </w:pPr>
    </w:p>
    <w:p w:rsidRPr="00F65372" w:rsidR="00496364" w:rsidP="00496364" w:rsidRDefault="00496364" w14:paraId="79D7E2A2" w14:textId="45DB9D64">
      <w:pPr>
        <w:spacing w:after="0" w:line="240" w:lineRule="auto"/>
        <w:ind w:right="321"/>
        <w:jc w:val="both"/>
        <w:rPr>
          <w:rFonts w:ascii="Tahoma" w:hAnsi="Tahoma" w:cs="Tahoma"/>
          <w:sz w:val="22"/>
          <w:szCs w:val="22"/>
          <w:lang w:val="es-BO"/>
        </w:rPr>
      </w:pPr>
      <w:r w:rsidRPr="00F65372">
        <w:rPr>
          <w:rFonts w:ascii="Tahoma" w:hAnsi="Tahoma" w:cs="Tahoma"/>
          <w:sz w:val="22"/>
          <w:szCs w:val="22"/>
          <w:lang w:val="es-BO"/>
        </w:rPr>
        <w:t>La asistencia de actores al evento fue registrada el 10 de agosto del 2023, desde horas 15:00 hasta las 18:00 y la relación de asistencia</w:t>
      </w:r>
      <w:r w:rsidRPr="00F65372" w:rsidR="00FF5416">
        <w:rPr>
          <w:rFonts w:ascii="Tahoma" w:hAnsi="Tahoma" w:cs="Tahoma"/>
          <w:sz w:val="22"/>
          <w:szCs w:val="22"/>
          <w:lang w:val="es-BO"/>
        </w:rPr>
        <w:t xml:space="preserve">, </w:t>
      </w:r>
      <w:r w:rsidRPr="00F65372">
        <w:rPr>
          <w:rFonts w:ascii="Tahoma" w:hAnsi="Tahoma" w:cs="Tahoma"/>
          <w:sz w:val="22"/>
          <w:szCs w:val="22"/>
          <w:lang w:val="es-BO"/>
        </w:rPr>
        <w:t xml:space="preserve">tanto en la sesión presencial como virtual refleja los resultados que se muestran en las siguientes figuras: </w:t>
      </w:r>
    </w:p>
    <w:p w:rsidRPr="00F65372" w:rsidR="00496364" w:rsidP="00496364" w:rsidRDefault="00496364" w14:paraId="6A1E6626" w14:textId="77777777">
      <w:pPr>
        <w:spacing w:after="0" w:line="240" w:lineRule="auto"/>
        <w:ind w:right="321"/>
        <w:jc w:val="both"/>
        <w:rPr>
          <w:rFonts w:ascii="Tahoma" w:hAnsi="Tahoma" w:cs="Tahoma"/>
          <w:sz w:val="22"/>
          <w:szCs w:val="22"/>
          <w:lang w:val="es-BO"/>
        </w:rPr>
      </w:pPr>
    </w:p>
    <w:p w:rsidRPr="007A1656" w:rsidR="00496364" w:rsidP="00496364" w:rsidRDefault="00496364" w14:paraId="19ADC88E" w14:textId="77777777">
      <w:pPr>
        <w:keepNext/>
        <w:spacing w:after="0" w:line="240" w:lineRule="auto"/>
        <w:ind w:right="317"/>
        <w:jc w:val="center"/>
        <w:rPr>
          <w:rFonts w:ascii="Tahoma" w:hAnsi="Tahoma" w:cs="Tahoma"/>
          <w:lang w:val="es-BO"/>
        </w:rPr>
      </w:pPr>
      <w:r w:rsidRPr="007A1656">
        <w:rPr>
          <w:rFonts w:ascii="Tahoma" w:hAnsi="Tahoma" w:cs="Tahoma"/>
          <w:noProof/>
          <w:lang w:val="es-BO"/>
        </w:rPr>
        <w:drawing>
          <wp:inline distT="0" distB="0" distL="0" distR="0" wp14:anchorId="1700A9DE" wp14:editId="393C48B3">
            <wp:extent cx="3514476" cy="2233930"/>
            <wp:effectExtent l="0" t="0" r="0" b="0"/>
            <wp:docPr id="1981429547" name="Picture 1981429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3">
                      <a:extLst>
                        <a:ext uri="{28A0092B-C50C-407E-A947-70E740481C1C}">
                          <a14:useLocalDpi xmlns:a14="http://schemas.microsoft.com/office/drawing/2010/main" val="0"/>
                        </a:ext>
                      </a:extLst>
                    </a:blip>
                    <a:srcRect l="12170" t="3372" r="4451" b="2493"/>
                    <a:stretch/>
                  </pic:blipFill>
                  <pic:spPr bwMode="auto">
                    <a:xfrm>
                      <a:off x="0" y="0"/>
                      <a:ext cx="3525885" cy="2241182"/>
                    </a:xfrm>
                    <a:prstGeom prst="rect">
                      <a:avLst/>
                    </a:prstGeom>
                    <a:noFill/>
                    <a:ln>
                      <a:noFill/>
                    </a:ln>
                    <a:extLst>
                      <a:ext uri="{53640926-AAD7-44D8-BBD7-CCE9431645EC}">
                        <a14:shadowObscured xmlns:a14="http://schemas.microsoft.com/office/drawing/2010/main"/>
                      </a:ext>
                    </a:extLst>
                  </pic:spPr>
                </pic:pic>
              </a:graphicData>
            </a:graphic>
          </wp:inline>
        </w:drawing>
      </w:r>
    </w:p>
    <w:p w:rsidRPr="008F3F1F" w:rsidR="00496364" w:rsidP="008F3F1F" w:rsidRDefault="00F65372" w14:paraId="3AF3B26C" w14:textId="325547D2">
      <w:pPr>
        <w:spacing w:after="0"/>
        <w:ind w:left="567" w:right="615"/>
        <w:jc w:val="center"/>
        <w:rPr>
          <w:rFonts w:ascii="Tahoma" w:hAnsi="Tahoma" w:cs="Tahoma"/>
          <w:b/>
          <w:bCs/>
          <w:lang w:val="es-BO"/>
        </w:rPr>
      </w:pPr>
      <w:bookmarkStart w:name="_Toc110440629" w:id="38"/>
      <w:bookmarkStart w:name="_Toc143457758" w:id="39"/>
      <w:r w:rsidRPr="008F3F1F">
        <w:rPr>
          <w:rFonts w:ascii="Tahoma" w:hAnsi="Tahoma" w:cs="Tahoma"/>
          <w:b/>
          <w:bCs/>
          <w:lang w:val="es-BO"/>
        </w:rPr>
        <w:t xml:space="preserve">Gráfico </w:t>
      </w:r>
      <w:r w:rsidRPr="008F3F1F">
        <w:rPr>
          <w:rFonts w:ascii="Tahoma" w:hAnsi="Tahoma" w:cs="Tahoma"/>
          <w:b/>
          <w:bCs/>
          <w:lang w:val="es-BO"/>
        </w:rPr>
        <w:fldChar w:fldCharType="begin"/>
      </w:r>
      <w:r w:rsidRPr="008F3F1F">
        <w:rPr>
          <w:rFonts w:ascii="Tahoma" w:hAnsi="Tahoma" w:cs="Tahoma"/>
          <w:b/>
          <w:bCs/>
          <w:lang w:val="es-BO"/>
        </w:rPr>
        <w:instrText xml:space="preserve"> SEQ Gráfico \* ARABIC </w:instrText>
      </w:r>
      <w:r w:rsidRPr="008F3F1F">
        <w:rPr>
          <w:rFonts w:ascii="Tahoma" w:hAnsi="Tahoma" w:cs="Tahoma"/>
          <w:b/>
          <w:bCs/>
          <w:lang w:val="es-BO"/>
        </w:rPr>
        <w:fldChar w:fldCharType="separate"/>
      </w:r>
      <w:r w:rsidRPr="008F3F1F">
        <w:rPr>
          <w:rFonts w:ascii="Tahoma" w:hAnsi="Tahoma" w:cs="Tahoma"/>
          <w:b/>
          <w:bCs/>
          <w:noProof/>
          <w:lang w:val="es-BO"/>
        </w:rPr>
        <w:t>4</w:t>
      </w:r>
      <w:r w:rsidRPr="008F3F1F">
        <w:rPr>
          <w:rFonts w:ascii="Tahoma" w:hAnsi="Tahoma" w:cs="Tahoma"/>
          <w:b/>
          <w:bCs/>
          <w:lang w:val="es-BO"/>
        </w:rPr>
        <w:fldChar w:fldCharType="end"/>
      </w:r>
      <w:r w:rsidRPr="008F3F1F" w:rsidR="00496364">
        <w:rPr>
          <w:rFonts w:ascii="Tahoma" w:hAnsi="Tahoma" w:cs="Tahoma"/>
          <w:b/>
          <w:bCs/>
          <w:lang w:val="es-BO"/>
        </w:rPr>
        <w:t xml:space="preserve">: </w:t>
      </w:r>
      <w:r w:rsidRPr="000559BA" w:rsidR="00496364">
        <w:rPr>
          <w:rFonts w:ascii="Tahoma" w:hAnsi="Tahoma" w:cs="Tahoma"/>
          <w:b/>
          <w:bCs/>
          <w:sz w:val="20"/>
          <w:szCs w:val="20"/>
          <w:lang w:val="es-BO"/>
        </w:rPr>
        <w:t>Análisis de participantes en la modalidad presencial y virtual al evento de socialización</w:t>
      </w:r>
      <w:bookmarkEnd w:id="38"/>
      <w:bookmarkEnd w:id="39"/>
    </w:p>
    <w:p w:rsidRPr="00F65372" w:rsidR="00496364" w:rsidP="00496364" w:rsidRDefault="00496364" w14:paraId="1EA0247B" w14:textId="5ED00403">
      <w:pPr>
        <w:spacing w:after="0" w:line="240" w:lineRule="auto"/>
        <w:ind w:right="321"/>
        <w:jc w:val="both"/>
        <w:rPr>
          <w:rFonts w:ascii="Tahoma" w:hAnsi="Tahoma" w:cs="Tahoma"/>
          <w:sz w:val="22"/>
          <w:szCs w:val="22"/>
          <w:lang w:val="es-BO"/>
        </w:rPr>
      </w:pPr>
      <w:r w:rsidRPr="00F65372">
        <w:rPr>
          <w:rFonts w:ascii="Tahoma" w:hAnsi="Tahoma" w:cs="Tahoma"/>
          <w:sz w:val="22"/>
          <w:szCs w:val="22"/>
          <w:lang w:val="es-BO"/>
        </w:rPr>
        <w:t xml:space="preserve">La modalidad de la socialización fue híbrida, es decir, de forma presencial y virtual. Se ha identificado un total de 86 personas que participaron en el taller (ver Anexo </w:t>
      </w:r>
      <w:proofErr w:type="spellStart"/>
      <w:r w:rsidRPr="00F65372">
        <w:rPr>
          <w:rFonts w:ascii="Tahoma" w:hAnsi="Tahoma" w:cs="Tahoma"/>
          <w:sz w:val="22"/>
          <w:szCs w:val="22"/>
          <w:lang w:val="es-BO"/>
        </w:rPr>
        <w:t>N°</w:t>
      </w:r>
      <w:proofErr w:type="spellEnd"/>
      <w:r w:rsidRPr="00F65372">
        <w:rPr>
          <w:rFonts w:ascii="Tahoma" w:hAnsi="Tahoma" w:cs="Tahoma"/>
          <w:sz w:val="22"/>
          <w:szCs w:val="22"/>
          <w:lang w:val="es-BO"/>
        </w:rPr>
        <w:t xml:space="preserve"> </w:t>
      </w:r>
      <w:r w:rsidR="008F3F1F">
        <w:rPr>
          <w:rFonts w:ascii="Tahoma" w:hAnsi="Tahoma" w:cs="Tahoma"/>
          <w:sz w:val="22"/>
          <w:szCs w:val="22"/>
          <w:lang w:val="es-BO"/>
        </w:rPr>
        <w:t>1.2</w:t>
      </w:r>
      <w:r w:rsidRPr="00F65372">
        <w:rPr>
          <w:rFonts w:ascii="Tahoma" w:hAnsi="Tahoma" w:cs="Tahoma"/>
          <w:sz w:val="22"/>
          <w:szCs w:val="22"/>
          <w:lang w:val="es-BO"/>
        </w:rPr>
        <w:t xml:space="preserve">), siendo que el 35% asistió de forma presencial y 65% lo hizo de forma virtual. </w:t>
      </w:r>
    </w:p>
    <w:p w:rsidRPr="000559BA" w:rsidR="00496364" w:rsidP="00496364" w:rsidRDefault="00496364" w14:paraId="00A45569" w14:textId="77777777">
      <w:pPr>
        <w:spacing w:after="0" w:line="240" w:lineRule="auto"/>
        <w:rPr>
          <w:rFonts w:ascii="Tahoma" w:hAnsi="Tahoma" w:cs="Tahoma"/>
          <w:sz w:val="16"/>
          <w:szCs w:val="16"/>
          <w:lang w:val="es-BO"/>
        </w:rPr>
      </w:pPr>
    </w:p>
    <w:p w:rsidR="00496364" w:rsidP="00496364" w:rsidRDefault="00496364" w14:paraId="3B6D3EA3" w14:textId="77777777">
      <w:pPr>
        <w:spacing w:after="0" w:line="240" w:lineRule="auto"/>
        <w:rPr>
          <w:rFonts w:ascii="Tahoma" w:hAnsi="Tahoma" w:cs="Tahoma"/>
          <w:sz w:val="22"/>
          <w:szCs w:val="22"/>
          <w:lang w:val="es-BO"/>
        </w:rPr>
      </w:pPr>
      <w:r w:rsidRPr="00F65372">
        <w:rPr>
          <w:rFonts w:ascii="Tahoma" w:hAnsi="Tahoma" w:cs="Tahoma"/>
          <w:sz w:val="22"/>
          <w:szCs w:val="22"/>
          <w:lang w:val="es-BO"/>
        </w:rPr>
        <w:t>A continuación, se tiene el registro de participantes por entidad:</w:t>
      </w:r>
    </w:p>
    <w:p w:rsidRPr="007A1656" w:rsidR="00496364" w:rsidP="00C2474A" w:rsidRDefault="00496364" w14:paraId="12CC026C" w14:textId="77777777">
      <w:pPr>
        <w:tabs>
          <w:tab w:val="left" w:pos="3765"/>
        </w:tabs>
        <w:spacing w:after="0" w:line="240" w:lineRule="auto"/>
        <w:ind w:left="-567"/>
        <w:jc w:val="right"/>
        <w:rPr>
          <w:lang w:val="es-BO"/>
        </w:rPr>
      </w:pPr>
      <w:r w:rsidRPr="007A1656">
        <w:rPr>
          <w:noProof/>
          <w:lang w:val="es-BO"/>
        </w:rPr>
        <w:drawing>
          <wp:inline distT="0" distB="0" distL="0" distR="0" wp14:anchorId="73D82406" wp14:editId="3F371B1B">
            <wp:extent cx="6556879" cy="2571750"/>
            <wp:effectExtent l="0" t="0" r="0" b="0"/>
            <wp:docPr id="1177913909" name="Picture 1177913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612250" cy="2593468"/>
                    </a:xfrm>
                    <a:prstGeom prst="rect">
                      <a:avLst/>
                    </a:prstGeom>
                    <a:noFill/>
                  </pic:spPr>
                </pic:pic>
              </a:graphicData>
            </a:graphic>
          </wp:inline>
        </w:drawing>
      </w:r>
    </w:p>
    <w:p w:rsidRPr="008F3F1F" w:rsidR="00496364" w:rsidP="008F3F1F" w:rsidRDefault="00F65372" w14:paraId="3785A241" w14:textId="625DB7BB">
      <w:pPr>
        <w:spacing w:after="0"/>
        <w:jc w:val="center"/>
        <w:rPr>
          <w:rFonts w:ascii="Tahoma" w:hAnsi="Tahoma" w:cs="Tahoma"/>
          <w:b/>
          <w:bCs/>
          <w:lang w:val="es-BO"/>
        </w:rPr>
      </w:pPr>
      <w:bookmarkStart w:name="_Toc143457759" w:id="40"/>
      <w:r w:rsidRPr="008F3F1F">
        <w:rPr>
          <w:rFonts w:ascii="Tahoma" w:hAnsi="Tahoma" w:cs="Tahoma"/>
          <w:b/>
          <w:bCs/>
          <w:lang w:val="es-BO"/>
        </w:rPr>
        <w:t xml:space="preserve">Gráfico </w:t>
      </w:r>
      <w:r w:rsidRPr="008F3F1F">
        <w:rPr>
          <w:rFonts w:ascii="Tahoma" w:hAnsi="Tahoma" w:cs="Tahoma"/>
          <w:b/>
          <w:bCs/>
          <w:lang w:val="es-BO"/>
        </w:rPr>
        <w:fldChar w:fldCharType="begin"/>
      </w:r>
      <w:r w:rsidRPr="008F3F1F">
        <w:rPr>
          <w:rFonts w:ascii="Tahoma" w:hAnsi="Tahoma" w:cs="Tahoma"/>
          <w:b/>
          <w:bCs/>
          <w:lang w:val="es-BO"/>
        </w:rPr>
        <w:instrText xml:space="preserve"> SEQ Gráfico \* ARABIC </w:instrText>
      </w:r>
      <w:r w:rsidRPr="008F3F1F">
        <w:rPr>
          <w:rFonts w:ascii="Tahoma" w:hAnsi="Tahoma" w:cs="Tahoma"/>
          <w:b/>
          <w:bCs/>
          <w:lang w:val="es-BO"/>
        </w:rPr>
        <w:fldChar w:fldCharType="separate"/>
      </w:r>
      <w:r w:rsidRPr="008F3F1F">
        <w:rPr>
          <w:rFonts w:ascii="Tahoma" w:hAnsi="Tahoma" w:cs="Tahoma"/>
          <w:b/>
          <w:bCs/>
          <w:noProof/>
          <w:lang w:val="es-BO"/>
        </w:rPr>
        <w:t>5</w:t>
      </w:r>
      <w:r w:rsidRPr="008F3F1F">
        <w:rPr>
          <w:rFonts w:ascii="Tahoma" w:hAnsi="Tahoma" w:cs="Tahoma"/>
          <w:b/>
          <w:bCs/>
          <w:lang w:val="es-BO"/>
        </w:rPr>
        <w:fldChar w:fldCharType="end"/>
      </w:r>
      <w:r w:rsidRPr="008F3F1F">
        <w:rPr>
          <w:rFonts w:ascii="Tahoma" w:hAnsi="Tahoma" w:cs="Tahoma"/>
          <w:b/>
          <w:bCs/>
          <w:lang w:val="es-BO"/>
        </w:rPr>
        <w:t xml:space="preserve">: </w:t>
      </w:r>
      <w:r w:rsidRPr="008F3F1F" w:rsidR="00496364">
        <w:rPr>
          <w:rFonts w:ascii="Tahoma" w:hAnsi="Tahoma" w:cs="Tahoma"/>
          <w:b/>
          <w:bCs/>
          <w:lang w:val="es-BO"/>
        </w:rPr>
        <w:t xml:space="preserve"> Análisis de participación por entidades</w:t>
      </w:r>
      <w:bookmarkEnd w:id="40"/>
    </w:p>
    <w:p w:rsidRPr="00F65372" w:rsidR="00496364" w:rsidP="008F3F1F" w:rsidRDefault="00496364" w14:paraId="7448AA28" w14:textId="2CF01281">
      <w:pPr>
        <w:spacing w:after="0" w:line="240" w:lineRule="auto"/>
        <w:ind w:right="48"/>
        <w:jc w:val="both"/>
        <w:rPr>
          <w:rFonts w:ascii="Tahoma" w:hAnsi="Tahoma" w:cs="Tahoma"/>
          <w:bCs/>
          <w:sz w:val="22"/>
          <w:szCs w:val="22"/>
          <w:lang w:val="es-BO"/>
        </w:rPr>
      </w:pPr>
      <w:r w:rsidRPr="00F65372">
        <w:rPr>
          <w:rFonts w:ascii="Tahoma" w:hAnsi="Tahoma" w:cs="Tahoma"/>
          <w:sz w:val="22"/>
          <w:szCs w:val="22"/>
          <w:lang w:val="es-BO"/>
        </w:rPr>
        <w:t xml:space="preserve">Como se observa en la figura anterior, para este primer taller de socialización se ha identificado 16 actores (que incluyen autoridades nacionales, departamentales, y municipales; representantes de las empresas distribuidoras y representantes de población vulnerable, población beneficiaria, entre otros) de los cuales participaron 10 entidades, haciendo un total de 62% entidades asistentes </w:t>
      </w:r>
      <w:proofErr w:type="gramStart"/>
      <w:r w:rsidRPr="00F65372">
        <w:rPr>
          <w:rFonts w:ascii="Tahoma" w:hAnsi="Tahoma" w:cs="Tahoma"/>
          <w:sz w:val="22"/>
          <w:szCs w:val="22"/>
          <w:lang w:val="es-BO"/>
        </w:rPr>
        <w:t>en relación a</w:t>
      </w:r>
      <w:proofErr w:type="gramEnd"/>
      <w:r w:rsidRPr="00F65372">
        <w:rPr>
          <w:rFonts w:ascii="Tahoma" w:hAnsi="Tahoma" w:cs="Tahoma"/>
          <w:sz w:val="22"/>
          <w:szCs w:val="22"/>
          <w:lang w:val="es-BO"/>
        </w:rPr>
        <w:t xml:space="preserve"> las entidades invitadas. Lastimosamente existe un gran número de personas que participaron de manera virtual, pero que no identificaron la entidad a la que representan lo que incide directamente en el análisis anterior.</w:t>
      </w:r>
    </w:p>
    <w:p w:rsidRPr="00F65372" w:rsidR="00496364" w:rsidP="008F3F1F" w:rsidRDefault="00496364" w14:paraId="22B4BABE" w14:textId="77777777">
      <w:pPr>
        <w:spacing w:after="0" w:line="240" w:lineRule="auto"/>
        <w:ind w:right="48"/>
        <w:jc w:val="both"/>
        <w:rPr>
          <w:rFonts w:ascii="Tahoma" w:hAnsi="Tahoma" w:cs="Tahoma"/>
          <w:sz w:val="22"/>
          <w:szCs w:val="22"/>
          <w:lang w:val="es-BO"/>
        </w:rPr>
      </w:pPr>
    </w:p>
    <w:p w:rsidRPr="00F65372" w:rsidR="00496364" w:rsidP="008F3F1F" w:rsidRDefault="00496364" w14:paraId="0A6CC865" w14:textId="77777777">
      <w:pPr>
        <w:spacing w:after="0" w:line="240" w:lineRule="auto"/>
        <w:ind w:right="48"/>
        <w:jc w:val="both"/>
        <w:rPr>
          <w:rFonts w:ascii="Tahoma" w:hAnsi="Tahoma" w:cs="Tahoma"/>
          <w:sz w:val="22"/>
          <w:szCs w:val="22"/>
          <w:lang w:val="es-BO"/>
        </w:rPr>
      </w:pPr>
      <w:r w:rsidRPr="00F65372">
        <w:rPr>
          <w:rFonts w:ascii="Tahoma" w:hAnsi="Tahoma" w:cs="Tahoma"/>
          <w:sz w:val="22"/>
          <w:szCs w:val="22"/>
          <w:lang w:val="es-BO"/>
        </w:rPr>
        <w:t>A pesar de que fueron invitados y su participación confirmada, no se registró la asistencia de representantes de Pueblos Indígenas.</w:t>
      </w:r>
    </w:p>
    <w:p w:rsidRPr="00F65372" w:rsidR="00496364" w:rsidP="00496364" w:rsidRDefault="00496364" w14:paraId="0A50751B" w14:textId="77777777">
      <w:pPr>
        <w:spacing w:after="0" w:line="240" w:lineRule="auto"/>
        <w:jc w:val="both"/>
        <w:rPr>
          <w:rFonts w:ascii="Tahoma" w:hAnsi="Tahoma" w:cs="Tahoma"/>
          <w:sz w:val="22"/>
          <w:szCs w:val="22"/>
          <w:lang w:val="es-BO"/>
        </w:rPr>
      </w:pPr>
    </w:p>
    <w:p w:rsidRPr="00F65372" w:rsidR="00496364" w:rsidP="000D5517" w:rsidRDefault="00496364" w14:paraId="4BA938F1" w14:textId="60AFC4A4">
      <w:pPr>
        <w:pStyle w:val="Heading2"/>
        <w:numPr>
          <w:ilvl w:val="3"/>
          <w:numId w:val="19"/>
        </w:numPr>
        <w:spacing w:before="0"/>
        <w:ind w:left="0" w:firstLine="0"/>
        <w:jc w:val="both"/>
        <w:rPr>
          <w:rFonts w:ascii="Tahoma" w:hAnsi="Tahoma" w:eastAsia="Calibri" w:cs="Tahoma"/>
          <w:b/>
          <w:bCs/>
          <w:color w:val="auto"/>
          <w:sz w:val="22"/>
          <w:szCs w:val="22"/>
          <w:lang w:val="es-BO"/>
        </w:rPr>
      </w:pPr>
      <w:bookmarkStart w:name="_Toc143458030" w:id="41"/>
      <w:r w:rsidRPr="00F65372">
        <w:rPr>
          <w:rFonts w:ascii="Tahoma" w:hAnsi="Tahoma" w:cs="Tahoma"/>
          <w:b/>
          <w:bCs/>
          <w:color w:val="auto"/>
          <w:sz w:val="22"/>
          <w:szCs w:val="22"/>
          <w:lang w:val="es-BO"/>
        </w:rPr>
        <w:t>Análisis de género</w:t>
      </w:r>
      <w:bookmarkEnd w:id="41"/>
      <w:r w:rsidRPr="00F65372">
        <w:rPr>
          <w:rFonts w:ascii="Tahoma" w:hAnsi="Tahoma" w:cs="Tahoma"/>
          <w:b/>
          <w:bCs/>
          <w:color w:val="auto"/>
          <w:sz w:val="22"/>
          <w:szCs w:val="22"/>
          <w:lang w:val="es-BO"/>
        </w:rPr>
        <w:t xml:space="preserve"> </w:t>
      </w:r>
    </w:p>
    <w:p w:rsidRPr="00F65372" w:rsidR="00496364" w:rsidP="000D5517" w:rsidRDefault="00496364" w14:paraId="35FA4EDE" w14:textId="77777777">
      <w:pPr>
        <w:pStyle w:val="Estilo1"/>
        <w:numPr>
          <w:ilvl w:val="0"/>
          <w:numId w:val="0"/>
        </w:numPr>
        <w:jc w:val="both"/>
        <w:outlineLvl w:val="9"/>
        <w:rPr>
          <w:color w:val="auto"/>
          <w:sz w:val="22"/>
          <w:szCs w:val="22"/>
          <w:lang w:val="es-BO"/>
        </w:rPr>
      </w:pPr>
    </w:p>
    <w:p w:rsidRPr="00F65372" w:rsidR="00496364" w:rsidP="000D5517" w:rsidRDefault="00496364" w14:paraId="5EB061E7" w14:textId="77777777">
      <w:pPr>
        <w:pStyle w:val="Estilo1"/>
        <w:numPr>
          <w:ilvl w:val="0"/>
          <w:numId w:val="0"/>
        </w:numPr>
        <w:jc w:val="both"/>
        <w:outlineLvl w:val="9"/>
        <w:rPr>
          <w:b w:val="0"/>
          <w:bCs w:val="0"/>
          <w:color w:val="auto"/>
          <w:sz w:val="22"/>
          <w:szCs w:val="22"/>
          <w:lang w:val="es-BO"/>
        </w:rPr>
      </w:pPr>
      <w:proofErr w:type="gramStart"/>
      <w:r w:rsidRPr="00F65372">
        <w:rPr>
          <w:b w:val="0"/>
          <w:bCs w:val="0"/>
          <w:color w:val="auto"/>
          <w:sz w:val="22"/>
          <w:szCs w:val="22"/>
          <w:lang w:val="es-BO"/>
        </w:rPr>
        <w:t>De acuerdo al</w:t>
      </w:r>
      <w:proofErr w:type="gramEnd"/>
      <w:r w:rsidRPr="00F65372">
        <w:rPr>
          <w:b w:val="0"/>
          <w:bCs w:val="0"/>
          <w:color w:val="auto"/>
          <w:sz w:val="22"/>
          <w:szCs w:val="22"/>
          <w:lang w:val="es-BO"/>
        </w:rPr>
        <w:t xml:space="preserve"> análisis de asistencia en relación a género en el evento desarrollado se tiene los siguientes resultados:</w:t>
      </w:r>
    </w:p>
    <w:p w:rsidRPr="007A1656" w:rsidR="00496364" w:rsidP="000D5517" w:rsidRDefault="00496364" w14:paraId="2FA8D128" w14:textId="77777777">
      <w:pPr>
        <w:pStyle w:val="Estilo1"/>
        <w:numPr>
          <w:ilvl w:val="0"/>
          <w:numId w:val="0"/>
        </w:numPr>
        <w:ind w:left="-78"/>
        <w:jc w:val="both"/>
        <w:outlineLvl w:val="9"/>
        <w:rPr>
          <w:color w:val="auto"/>
          <w:sz w:val="22"/>
          <w:szCs w:val="22"/>
          <w:lang w:val="es-BO"/>
        </w:rPr>
      </w:pPr>
    </w:p>
    <w:tbl>
      <w:tblPr>
        <w:tblStyle w:val="TableGrid"/>
        <w:tblW w:w="0" w:type="auto"/>
        <w:tblInd w:w="-7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893"/>
        <w:gridCol w:w="4581"/>
      </w:tblGrid>
      <w:tr w:rsidRPr="007A1656" w:rsidR="00496364" w:rsidTr="0059399D" w14:paraId="0791103E" w14:textId="77777777">
        <w:tc>
          <w:tcPr>
            <w:tcW w:w="4893" w:type="dxa"/>
          </w:tcPr>
          <w:p w:rsidRPr="007A1656" w:rsidR="00496364" w:rsidP="008C52B4" w:rsidRDefault="00496364" w14:paraId="7A6CB721" w14:textId="77777777">
            <w:pPr>
              <w:pStyle w:val="Estilo1"/>
              <w:numPr>
                <w:ilvl w:val="0"/>
                <w:numId w:val="0"/>
              </w:numPr>
              <w:jc w:val="center"/>
              <w:rPr>
                <w:color w:val="auto"/>
                <w:sz w:val="22"/>
                <w:szCs w:val="22"/>
                <w:lang w:val="es-BO"/>
              </w:rPr>
            </w:pPr>
            <w:r w:rsidRPr="007A1656">
              <w:rPr>
                <w:noProof/>
                <w:color w:val="auto"/>
                <w:sz w:val="22"/>
                <w:szCs w:val="22"/>
                <w:lang w:val="es-BO"/>
              </w:rPr>
              <w:drawing>
                <wp:inline distT="0" distB="0" distL="0" distR="0" wp14:anchorId="5FD4131B" wp14:editId="19F69DA4">
                  <wp:extent cx="2233635" cy="208089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5">
                            <a:extLst>
                              <a:ext uri="{28A0092B-C50C-407E-A947-70E740481C1C}">
                                <a14:useLocalDpi xmlns:a14="http://schemas.microsoft.com/office/drawing/2010/main" val="0"/>
                              </a:ext>
                            </a:extLst>
                          </a:blip>
                          <a:srcRect l="23607" t="7949" r="23077" b="2880"/>
                          <a:stretch/>
                        </pic:blipFill>
                        <pic:spPr bwMode="auto">
                          <a:xfrm>
                            <a:off x="0" y="0"/>
                            <a:ext cx="2247155" cy="209349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81" w:type="dxa"/>
          </w:tcPr>
          <w:p w:rsidRPr="007A1656" w:rsidR="00496364" w:rsidP="008C52B4" w:rsidRDefault="00496364" w14:paraId="37BA77C2" w14:textId="77777777">
            <w:pPr>
              <w:pStyle w:val="Estilo1"/>
              <w:numPr>
                <w:ilvl w:val="0"/>
                <w:numId w:val="0"/>
              </w:numPr>
              <w:jc w:val="center"/>
              <w:rPr>
                <w:color w:val="auto"/>
                <w:sz w:val="22"/>
                <w:szCs w:val="22"/>
                <w:lang w:val="es-BO"/>
              </w:rPr>
            </w:pPr>
            <w:r w:rsidRPr="007A1656">
              <w:rPr>
                <w:noProof/>
                <w:color w:val="auto"/>
                <w:sz w:val="22"/>
                <w:szCs w:val="22"/>
                <w:lang w:val="es-BO"/>
              </w:rPr>
              <w:drawing>
                <wp:inline distT="0" distB="0" distL="0" distR="0" wp14:anchorId="72AAC19D" wp14:editId="225B3EB3">
                  <wp:extent cx="2189480" cy="1995777"/>
                  <wp:effectExtent l="0" t="0" r="1270" b="50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6">
                            <a:extLst>
                              <a:ext uri="{28A0092B-C50C-407E-A947-70E740481C1C}">
                                <a14:useLocalDpi xmlns:a14="http://schemas.microsoft.com/office/drawing/2010/main" val="0"/>
                              </a:ext>
                            </a:extLst>
                          </a:blip>
                          <a:srcRect l="17181" t="19009" r="17004" b="13249"/>
                          <a:stretch/>
                        </pic:blipFill>
                        <pic:spPr bwMode="auto">
                          <a:xfrm>
                            <a:off x="0" y="0"/>
                            <a:ext cx="2209186" cy="2013739"/>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Pr="008F3F1F" w:rsidR="00496364" w:rsidP="008C52B4" w:rsidRDefault="00F65372" w14:paraId="6328C7EE" w14:textId="6864EA11">
      <w:pPr>
        <w:spacing w:after="0"/>
        <w:jc w:val="center"/>
        <w:rPr>
          <w:rFonts w:ascii="Tahoma" w:hAnsi="Tahoma" w:cs="Tahoma"/>
          <w:b/>
          <w:bCs/>
          <w:lang w:val="es-BO"/>
        </w:rPr>
      </w:pPr>
      <w:bookmarkStart w:name="_Toc143457760" w:id="42"/>
      <w:r w:rsidRPr="008F3F1F">
        <w:rPr>
          <w:rFonts w:ascii="Tahoma" w:hAnsi="Tahoma" w:cs="Tahoma"/>
          <w:b/>
          <w:bCs/>
          <w:lang w:val="es-BO"/>
        </w:rPr>
        <w:t xml:space="preserve">Gráfico </w:t>
      </w:r>
      <w:r w:rsidRPr="008F3F1F">
        <w:rPr>
          <w:rFonts w:ascii="Tahoma" w:hAnsi="Tahoma" w:cs="Tahoma"/>
          <w:b/>
          <w:bCs/>
          <w:lang w:val="es-BO"/>
        </w:rPr>
        <w:fldChar w:fldCharType="begin"/>
      </w:r>
      <w:r w:rsidRPr="008F3F1F">
        <w:rPr>
          <w:rFonts w:ascii="Tahoma" w:hAnsi="Tahoma" w:cs="Tahoma"/>
          <w:b/>
          <w:bCs/>
          <w:lang w:val="es-BO"/>
        </w:rPr>
        <w:instrText xml:space="preserve"> SEQ Gráfico \* ARABIC </w:instrText>
      </w:r>
      <w:r w:rsidRPr="008F3F1F">
        <w:rPr>
          <w:rFonts w:ascii="Tahoma" w:hAnsi="Tahoma" w:cs="Tahoma"/>
          <w:b/>
          <w:bCs/>
          <w:lang w:val="es-BO"/>
        </w:rPr>
        <w:fldChar w:fldCharType="separate"/>
      </w:r>
      <w:r w:rsidRPr="008F3F1F">
        <w:rPr>
          <w:rFonts w:ascii="Tahoma" w:hAnsi="Tahoma" w:cs="Tahoma"/>
          <w:b/>
          <w:bCs/>
          <w:noProof/>
          <w:lang w:val="es-BO"/>
        </w:rPr>
        <w:t>6</w:t>
      </w:r>
      <w:r w:rsidRPr="008F3F1F">
        <w:rPr>
          <w:rFonts w:ascii="Tahoma" w:hAnsi="Tahoma" w:cs="Tahoma"/>
          <w:b/>
          <w:bCs/>
          <w:lang w:val="es-BO"/>
        </w:rPr>
        <w:fldChar w:fldCharType="end"/>
      </w:r>
      <w:r w:rsidRPr="008F3F1F" w:rsidR="00496364">
        <w:rPr>
          <w:rFonts w:ascii="Tahoma" w:hAnsi="Tahoma" w:cs="Tahoma"/>
          <w:b/>
          <w:bCs/>
          <w:lang w:val="es-BO"/>
        </w:rPr>
        <w:t>: Análisis de asistencia por género presencial y virtual</w:t>
      </w:r>
      <w:bookmarkEnd w:id="42"/>
    </w:p>
    <w:p w:rsidRPr="007A1656" w:rsidR="00496364" w:rsidP="008C52B4" w:rsidRDefault="00496364" w14:paraId="2E8AD226" w14:textId="77777777">
      <w:pPr>
        <w:spacing w:after="0" w:line="240" w:lineRule="auto"/>
        <w:jc w:val="center"/>
        <w:rPr>
          <w:rFonts w:ascii="Tahoma" w:hAnsi="Tahoma" w:cs="Tahoma"/>
          <w:bCs/>
          <w:color w:val="000000" w:themeColor="text1"/>
          <w:sz w:val="18"/>
          <w:szCs w:val="18"/>
          <w:lang w:val="es-BO"/>
        </w:rPr>
      </w:pPr>
      <w:r w:rsidRPr="007A1656">
        <w:rPr>
          <w:rFonts w:ascii="Tahoma" w:hAnsi="Tahoma" w:cs="Tahoma"/>
          <w:bCs/>
          <w:color w:val="000000" w:themeColor="text1"/>
          <w:sz w:val="18"/>
          <w:szCs w:val="18"/>
          <w:lang w:val="es-BO"/>
        </w:rPr>
        <w:t>Fuente: Elaboración propia registro de asistencia 10.08.2023</w:t>
      </w:r>
    </w:p>
    <w:p w:rsidRPr="007A1656" w:rsidR="00496364" w:rsidP="000D5517" w:rsidRDefault="00496364" w14:paraId="1EACC9BC" w14:textId="77777777">
      <w:pPr>
        <w:pStyle w:val="Estilo1"/>
        <w:numPr>
          <w:ilvl w:val="0"/>
          <w:numId w:val="0"/>
        </w:numPr>
        <w:ind w:left="-78"/>
        <w:jc w:val="both"/>
        <w:outlineLvl w:val="9"/>
        <w:rPr>
          <w:color w:val="auto"/>
          <w:sz w:val="22"/>
          <w:szCs w:val="22"/>
          <w:lang w:val="es-BO"/>
        </w:rPr>
      </w:pPr>
    </w:p>
    <w:p w:rsidRPr="007A1656" w:rsidR="00496364" w:rsidP="00AD2105" w:rsidRDefault="00496364" w14:paraId="65C3E12D" w14:textId="77777777">
      <w:pPr>
        <w:pStyle w:val="Estilo1"/>
        <w:numPr>
          <w:ilvl w:val="0"/>
          <w:numId w:val="0"/>
        </w:numPr>
        <w:ind w:left="-78"/>
        <w:jc w:val="both"/>
        <w:outlineLvl w:val="9"/>
        <w:rPr>
          <w:b w:val="0"/>
          <w:bCs w:val="0"/>
          <w:color w:val="auto"/>
          <w:sz w:val="22"/>
          <w:szCs w:val="22"/>
          <w:lang w:val="es-BO"/>
        </w:rPr>
      </w:pPr>
      <w:r w:rsidRPr="007A1656">
        <w:rPr>
          <w:b w:val="0"/>
          <w:bCs w:val="0"/>
          <w:color w:val="auto"/>
          <w:sz w:val="22"/>
          <w:szCs w:val="22"/>
          <w:lang w:val="es-BO"/>
        </w:rPr>
        <w:t xml:space="preserve">En relación de asistentes por género en la modalidad virtual, la mayoría que equivale al 73% asistentes fueron hombres y una minoría que equivale al 27% asistente fueron mujeres. </w:t>
      </w:r>
    </w:p>
    <w:p w:rsidRPr="007A1656" w:rsidR="00496364" w:rsidP="00AD2105" w:rsidRDefault="00496364" w14:paraId="26A257D0" w14:textId="77777777">
      <w:pPr>
        <w:pStyle w:val="Estilo1"/>
        <w:numPr>
          <w:ilvl w:val="0"/>
          <w:numId w:val="0"/>
        </w:numPr>
        <w:ind w:left="-78"/>
        <w:jc w:val="both"/>
        <w:outlineLvl w:val="9"/>
        <w:rPr>
          <w:b w:val="0"/>
          <w:bCs w:val="0"/>
          <w:color w:val="auto"/>
          <w:sz w:val="22"/>
          <w:szCs w:val="22"/>
          <w:lang w:val="es-BO"/>
        </w:rPr>
      </w:pPr>
    </w:p>
    <w:p w:rsidRPr="007A1656" w:rsidR="00496364" w:rsidP="00AD2105" w:rsidRDefault="00496364" w14:paraId="3D0F7F95" w14:textId="77777777">
      <w:pPr>
        <w:pStyle w:val="Estilo1"/>
        <w:numPr>
          <w:ilvl w:val="0"/>
          <w:numId w:val="0"/>
        </w:numPr>
        <w:ind w:left="-78"/>
        <w:jc w:val="both"/>
        <w:outlineLvl w:val="9"/>
        <w:rPr>
          <w:b w:val="0"/>
          <w:bCs w:val="0"/>
          <w:color w:val="auto"/>
          <w:sz w:val="22"/>
          <w:szCs w:val="22"/>
          <w:lang w:val="es-BO"/>
        </w:rPr>
      </w:pPr>
      <w:r w:rsidRPr="007A1656">
        <w:rPr>
          <w:b w:val="0"/>
          <w:bCs w:val="0"/>
          <w:color w:val="auto"/>
          <w:sz w:val="22"/>
          <w:szCs w:val="22"/>
          <w:lang w:val="es-BO"/>
        </w:rPr>
        <w:t>En la modalidad presencial la asistencia fue similar una mayoría que equivale al 80% de los asistentes fueron hombres y una minoría que equivale al 20% asistente fueron mujeres.</w:t>
      </w:r>
    </w:p>
    <w:p w:rsidRPr="007A1656" w:rsidR="000D5517" w:rsidP="000D5517" w:rsidRDefault="000D5517" w14:paraId="6B378D13" w14:textId="77777777">
      <w:pPr>
        <w:pStyle w:val="Estilo1"/>
        <w:numPr>
          <w:ilvl w:val="0"/>
          <w:numId w:val="0"/>
        </w:numPr>
        <w:jc w:val="both"/>
        <w:outlineLvl w:val="9"/>
        <w:rPr>
          <w:sz w:val="22"/>
          <w:szCs w:val="22"/>
          <w:lang w:val="es-BO"/>
        </w:rPr>
      </w:pPr>
    </w:p>
    <w:p w:rsidRPr="007A1656" w:rsidR="00496364" w:rsidP="000D5517" w:rsidRDefault="00496364" w14:paraId="53E55CA2" w14:textId="32FC1A5C">
      <w:pPr>
        <w:pStyle w:val="Heading2"/>
        <w:numPr>
          <w:ilvl w:val="3"/>
          <w:numId w:val="19"/>
        </w:numPr>
        <w:spacing w:before="0"/>
        <w:ind w:left="0" w:firstLine="0"/>
        <w:jc w:val="both"/>
        <w:rPr>
          <w:rFonts w:ascii="Tahoma" w:hAnsi="Tahoma" w:eastAsia="Calibri" w:cs="Tahoma"/>
          <w:b/>
          <w:bCs/>
          <w:color w:val="auto"/>
          <w:sz w:val="22"/>
          <w:szCs w:val="22"/>
          <w:lang w:val="es-BO"/>
        </w:rPr>
      </w:pPr>
      <w:bookmarkStart w:name="_Toc143458031" w:id="43"/>
      <w:r w:rsidRPr="007A1656">
        <w:rPr>
          <w:rFonts w:ascii="Tahoma" w:hAnsi="Tahoma" w:cs="Tahoma"/>
          <w:b/>
          <w:bCs/>
          <w:color w:val="auto"/>
          <w:sz w:val="22"/>
          <w:szCs w:val="22"/>
          <w:lang w:val="es-BO"/>
        </w:rPr>
        <w:t xml:space="preserve">Análisis </w:t>
      </w:r>
      <w:r w:rsidRPr="007A1656" w:rsidR="00685983">
        <w:rPr>
          <w:rFonts w:ascii="Tahoma" w:hAnsi="Tahoma" w:cs="Tahoma"/>
          <w:b/>
          <w:bCs/>
          <w:color w:val="auto"/>
          <w:sz w:val="22"/>
          <w:szCs w:val="22"/>
          <w:lang w:val="es-BO"/>
        </w:rPr>
        <w:t>conclusiones</w:t>
      </w:r>
      <w:bookmarkEnd w:id="43"/>
      <w:r w:rsidRPr="007A1656" w:rsidR="00685983">
        <w:rPr>
          <w:rFonts w:ascii="Tahoma" w:hAnsi="Tahoma" w:cs="Tahoma"/>
          <w:b/>
          <w:bCs/>
          <w:color w:val="auto"/>
          <w:sz w:val="22"/>
          <w:szCs w:val="22"/>
          <w:lang w:val="es-BO"/>
        </w:rPr>
        <w:t xml:space="preserve"> </w:t>
      </w:r>
    </w:p>
    <w:p w:rsidRPr="007A1656" w:rsidR="00DC0724" w:rsidP="000D5517" w:rsidRDefault="00DC0724" w14:paraId="76BA49C4" w14:textId="77777777">
      <w:pPr>
        <w:spacing w:after="0" w:line="240" w:lineRule="auto"/>
        <w:jc w:val="both"/>
        <w:rPr>
          <w:rFonts w:ascii="Tahoma" w:hAnsi="Tahoma" w:cs="Tahoma"/>
          <w:b/>
          <w:bCs/>
          <w:sz w:val="22"/>
          <w:szCs w:val="22"/>
          <w:lang w:val="es-BO"/>
        </w:rPr>
      </w:pPr>
    </w:p>
    <w:p w:rsidRPr="007A1656" w:rsidR="00DC0724" w:rsidP="00DC0724" w:rsidRDefault="00DC0724" w14:paraId="27C539AE" w14:textId="298278FF">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Culminada la explicación de los alcances técnicos, sociales y ambientales, los aspectos de retroalimentación </w:t>
      </w:r>
      <w:r w:rsidRPr="007A1656" w:rsidR="00FA5F5B">
        <w:rPr>
          <w:rFonts w:ascii="Tahoma" w:hAnsi="Tahoma" w:cs="Tahoma"/>
          <w:sz w:val="22"/>
          <w:szCs w:val="22"/>
          <w:lang w:val="es-BO"/>
        </w:rPr>
        <w:t xml:space="preserve">más sobresaliente </w:t>
      </w:r>
      <w:r w:rsidRPr="007A1656">
        <w:rPr>
          <w:rFonts w:ascii="Tahoma" w:hAnsi="Tahoma" w:cs="Tahoma"/>
          <w:sz w:val="22"/>
          <w:szCs w:val="22"/>
          <w:lang w:val="es-BO"/>
        </w:rPr>
        <w:t>recibidos de los asistentes</w:t>
      </w:r>
      <w:r w:rsidRPr="007A1656" w:rsidR="007D729B">
        <w:rPr>
          <w:rFonts w:ascii="Tahoma" w:hAnsi="Tahoma" w:cs="Tahoma"/>
          <w:sz w:val="22"/>
          <w:szCs w:val="22"/>
          <w:lang w:val="es-BO"/>
        </w:rPr>
        <w:t xml:space="preserve"> virtuales y presenciales, </w:t>
      </w:r>
      <w:proofErr w:type="gramStart"/>
      <w:r w:rsidRPr="007A1656">
        <w:rPr>
          <w:rFonts w:ascii="Tahoma" w:hAnsi="Tahoma" w:cs="Tahoma"/>
          <w:sz w:val="22"/>
          <w:szCs w:val="22"/>
          <w:lang w:val="es-BO"/>
        </w:rPr>
        <w:t>en relación a</w:t>
      </w:r>
      <w:proofErr w:type="gramEnd"/>
      <w:r w:rsidRPr="007A1656">
        <w:rPr>
          <w:rFonts w:ascii="Tahoma" w:hAnsi="Tahoma" w:cs="Tahoma"/>
          <w:sz w:val="22"/>
          <w:szCs w:val="22"/>
          <w:lang w:val="es-BO"/>
        </w:rPr>
        <w:t xml:space="preserve"> la información presentada fueron </w:t>
      </w:r>
      <w:r w:rsidRPr="007A1656" w:rsidR="00FA5F5B">
        <w:rPr>
          <w:rFonts w:ascii="Tahoma" w:hAnsi="Tahoma" w:cs="Tahoma"/>
          <w:sz w:val="22"/>
          <w:szCs w:val="22"/>
          <w:lang w:val="es-BO"/>
        </w:rPr>
        <w:t xml:space="preserve">en relación a </w:t>
      </w:r>
      <w:r w:rsidRPr="007A1656">
        <w:rPr>
          <w:rFonts w:ascii="Tahoma" w:hAnsi="Tahoma" w:cs="Tahoma"/>
          <w:sz w:val="22"/>
          <w:szCs w:val="22"/>
          <w:lang w:val="es-BO"/>
        </w:rPr>
        <w:t>los siguientes</w:t>
      </w:r>
      <w:r w:rsidRPr="007A1656" w:rsidR="002A6C2F">
        <w:rPr>
          <w:rFonts w:ascii="Tahoma" w:hAnsi="Tahoma" w:cs="Tahoma"/>
          <w:sz w:val="22"/>
          <w:szCs w:val="22"/>
          <w:lang w:val="es-BO"/>
        </w:rPr>
        <w:t xml:space="preserve"> aspectos</w:t>
      </w:r>
      <w:r w:rsidRPr="007A1656">
        <w:rPr>
          <w:rFonts w:ascii="Tahoma" w:hAnsi="Tahoma" w:cs="Tahoma"/>
          <w:sz w:val="22"/>
          <w:szCs w:val="22"/>
          <w:lang w:val="es-BO"/>
        </w:rPr>
        <w:t>:</w:t>
      </w:r>
    </w:p>
    <w:p w:rsidRPr="00F65372" w:rsidR="00037D8D" w:rsidP="004A644C" w:rsidRDefault="00037D8D" w14:paraId="2C16D5FF" w14:textId="77777777">
      <w:pPr>
        <w:spacing w:after="0" w:line="240" w:lineRule="auto"/>
        <w:jc w:val="both"/>
        <w:rPr>
          <w:rFonts w:ascii="Tahoma" w:hAnsi="Tahoma" w:cs="Tahoma"/>
          <w:sz w:val="24"/>
          <w:szCs w:val="24"/>
          <w:lang w:val="es-BO"/>
        </w:rPr>
      </w:pPr>
    </w:p>
    <w:bookmarkEnd w:id="37"/>
    <w:p w:rsidRPr="000559BA" w:rsidR="00496364" w:rsidP="00CC4270" w:rsidRDefault="00037D8D" w14:paraId="0C99F6D1" w14:textId="3BEA9B08">
      <w:pPr>
        <w:pStyle w:val="ListParagraph"/>
        <w:numPr>
          <w:ilvl w:val="1"/>
          <w:numId w:val="62"/>
        </w:numPr>
        <w:spacing w:after="0" w:line="240" w:lineRule="auto"/>
        <w:ind w:right="901"/>
        <w:jc w:val="both"/>
        <w:rPr>
          <w:rFonts w:ascii="Tahoma" w:hAnsi="Tahoma" w:cs="Tahoma"/>
          <w:sz w:val="18"/>
          <w:szCs w:val="18"/>
          <w:lang w:val="es-BO"/>
        </w:rPr>
      </w:pPr>
      <w:r w:rsidRPr="000559BA">
        <w:rPr>
          <w:rFonts w:ascii="Tahoma" w:hAnsi="Tahoma" w:cs="Tahoma"/>
          <w:sz w:val="18"/>
          <w:szCs w:val="18"/>
          <w:lang w:val="es-BO"/>
        </w:rPr>
        <w:t xml:space="preserve">Cronograma de implementación de los </w:t>
      </w:r>
      <w:proofErr w:type="gramStart"/>
      <w:r w:rsidRPr="000559BA">
        <w:rPr>
          <w:rFonts w:ascii="Tahoma" w:hAnsi="Tahoma" w:cs="Tahoma"/>
          <w:sz w:val="18"/>
          <w:szCs w:val="18"/>
          <w:lang w:val="es-BO"/>
        </w:rPr>
        <w:t>sub proyectos</w:t>
      </w:r>
      <w:proofErr w:type="gramEnd"/>
      <w:r w:rsidRPr="000559BA" w:rsidR="00A06249">
        <w:rPr>
          <w:rFonts w:ascii="Tahoma" w:hAnsi="Tahoma" w:cs="Tahoma"/>
          <w:sz w:val="18"/>
          <w:szCs w:val="18"/>
          <w:lang w:val="es-BO"/>
        </w:rPr>
        <w:t xml:space="preserve"> del IDTR III</w:t>
      </w:r>
      <w:r w:rsidRPr="000559BA" w:rsidR="00496364">
        <w:rPr>
          <w:rFonts w:ascii="Tahoma" w:hAnsi="Tahoma" w:cs="Tahoma"/>
          <w:sz w:val="18"/>
          <w:szCs w:val="18"/>
          <w:lang w:val="es-BO"/>
        </w:rPr>
        <w:t>.</w:t>
      </w:r>
    </w:p>
    <w:p w:rsidRPr="000559BA" w:rsidR="00496364" w:rsidP="00CC4270" w:rsidRDefault="00037D8D" w14:paraId="099E7144" w14:textId="21EA23ED">
      <w:pPr>
        <w:pStyle w:val="ListParagraph"/>
        <w:numPr>
          <w:ilvl w:val="1"/>
          <w:numId w:val="62"/>
        </w:numPr>
        <w:spacing w:after="0" w:line="240" w:lineRule="auto"/>
        <w:ind w:right="901"/>
        <w:jc w:val="both"/>
        <w:rPr>
          <w:rFonts w:ascii="Tahoma" w:hAnsi="Tahoma" w:cs="Tahoma"/>
          <w:sz w:val="18"/>
          <w:szCs w:val="18"/>
          <w:lang w:val="es-BO"/>
        </w:rPr>
      </w:pPr>
      <w:r w:rsidRPr="000559BA">
        <w:rPr>
          <w:rFonts w:ascii="Tahoma" w:hAnsi="Tahoma" w:cs="Tahoma"/>
          <w:sz w:val="18"/>
          <w:szCs w:val="18"/>
          <w:lang w:val="es-BO"/>
        </w:rPr>
        <w:t>M</w:t>
      </w:r>
      <w:r w:rsidRPr="000559BA" w:rsidR="00496364">
        <w:rPr>
          <w:rFonts w:ascii="Tahoma" w:hAnsi="Tahoma" w:cs="Tahoma"/>
          <w:sz w:val="18"/>
          <w:szCs w:val="18"/>
          <w:lang w:val="es-BO"/>
        </w:rPr>
        <w:t>ejora</w:t>
      </w:r>
      <w:r w:rsidRPr="000559BA">
        <w:rPr>
          <w:rFonts w:ascii="Tahoma" w:hAnsi="Tahoma" w:cs="Tahoma"/>
          <w:sz w:val="18"/>
          <w:szCs w:val="18"/>
          <w:lang w:val="es-BO"/>
        </w:rPr>
        <w:t xml:space="preserve"> de aspectos d</w:t>
      </w:r>
      <w:r w:rsidRPr="000559BA" w:rsidR="00496364">
        <w:rPr>
          <w:rFonts w:ascii="Tahoma" w:hAnsi="Tahoma" w:cs="Tahoma"/>
          <w:sz w:val="18"/>
          <w:szCs w:val="18"/>
          <w:lang w:val="es-BO"/>
        </w:rPr>
        <w:t>el Manual de Elaboración y Evaluación de Proyectos de Electrificación Rural</w:t>
      </w:r>
      <w:r w:rsidRPr="000559BA">
        <w:rPr>
          <w:rFonts w:ascii="Tahoma" w:hAnsi="Tahoma" w:cs="Tahoma"/>
          <w:sz w:val="18"/>
          <w:szCs w:val="18"/>
          <w:lang w:val="es-BO"/>
        </w:rPr>
        <w:t>.</w:t>
      </w:r>
    </w:p>
    <w:p w:rsidRPr="000559BA" w:rsidR="00496364" w:rsidP="00CC4270" w:rsidRDefault="00EB6AE7" w14:paraId="1E6C002B" w14:textId="3067B245">
      <w:pPr>
        <w:pStyle w:val="ListParagraph"/>
        <w:numPr>
          <w:ilvl w:val="1"/>
          <w:numId w:val="62"/>
        </w:numPr>
        <w:spacing w:after="0" w:line="240" w:lineRule="auto"/>
        <w:ind w:right="901"/>
        <w:jc w:val="both"/>
        <w:rPr>
          <w:rFonts w:ascii="Tahoma" w:hAnsi="Tahoma" w:cs="Tahoma"/>
          <w:sz w:val="18"/>
          <w:szCs w:val="18"/>
          <w:lang w:val="es-BO"/>
        </w:rPr>
      </w:pPr>
      <w:r w:rsidRPr="000559BA">
        <w:rPr>
          <w:rFonts w:ascii="Tahoma" w:hAnsi="Tahoma" w:cs="Tahoma"/>
          <w:sz w:val="18"/>
          <w:szCs w:val="18"/>
          <w:lang w:val="es-BO"/>
        </w:rPr>
        <w:t>R</w:t>
      </w:r>
      <w:r w:rsidRPr="000559BA" w:rsidR="00496364">
        <w:rPr>
          <w:rFonts w:ascii="Tahoma" w:hAnsi="Tahoma" w:cs="Tahoma"/>
          <w:sz w:val="18"/>
          <w:szCs w:val="18"/>
          <w:lang w:val="es-BO"/>
        </w:rPr>
        <w:t xml:space="preserve">oles de Municipios y Gobernaciones </w:t>
      </w:r>
      <w:r w:rsidRPr="000559BA">
        <w:rPr>
          <w:rFonts w:ascii="Tahoma" w:hAnsi="Tahoma" w:cs="Tahoma"/>
          <w:sz w:val="18"/>
          <w:szCs w:val="18"/>
          <w:lang w:val="es-BO"/>
        </w:rPr>
        <w:t xml:space="preserve">del </w:t>
      </w:r>
      <w:r w:rsidRPr="000559BA" w:rsidR="00496364">
        <w:rPr>
          <w:rFonts w:ascii="Tahoma" w:hAnsi="Tahoma" w:cs="Tahoma"/>
          <w:sz w:val="18"/>
          <w:szCs w:val="18"/>
          <w:lang w:val="es-BO"/>
        </w:rPr>
        <w:t>Proyecto</w:t>
      </w:r>
      <w:r w:rsidRPr="000559BA">
        <w:rPr>
          <w:rFonts w:ascii="Tahoma" w:hAnsi="Tahoma" w:cs="Tahoma"/>
          <w:sz w:val="18"/>
          <w:szCs w:val="18"/>
          <w:lang w:val="es-BO"/>
        </w:rPr>
        <w:t xml:space="preserve"> del IDTR III.</w:t>
      </w:r>
    </w:p>
    <w:p w:rsidRPr="000559BA" w:rsidR="00496364" w:rsidP="00CC4270" w:rsidRDefault="00496364" w14:paraId="304F2985" w14:textId="13179D07">
      <w:pPr>
        <w:pStyle w:val="ListParagraph"/>
        <w:numPr>
          <w:ilvl w:val="1"/>
          <w:numId w:val="62"/>
        </w:numPr>
        <w:spacing w:after="0" w:line="240" w:lineRule="auto"/>
        <w:ind w:right="901"/>
        <w:jc w:val="both"/>
        <w:rPr>
          <w:rFonts w:ascii="Tahoma" w:hAnsi="Tahoma" w:cs="Tahoma"/>
          <w:sz w:val="18"/>
          <w:szCs w:val="18"/>
          <w:lang w:val="es-BO"/>
        </w:rPr>
      </w:pPr>
      <w:r w:rsidRPr="000559BA">
        <w:rPr>
          <w:rFonts w:ascii="Tahoma" w:hAnsi="Tahoma" w:cs="Tahoma"/>
          <w:sz w:val="18"/>
          <w:szCs w:val="18"/>
          <w:lang w:val="es-BO"/>
        </w:rPr>
        <w:t xml:space="preserve">Aspectos específicos </w:t>
      </w:r>
      <w:r w:rsidRPr="000559BA" w:rsidR="000C00D9">
        <w:rPr>
          <w:rFonts w:ascii="Tahoma" w:hAnsi="Tahoma" w:cs="Tahoma"/>
          <w:sz w:val="18"/>
          <w:szCs w:val="18"/>
          <w:lang w:val="es-BO"/>
        </w:rPr>
        <w:t xml:space="preserve">de la </w:t>
      </w:r>
      <w:r w:rsidRPr="000559BA">
        <w:rPr>
          <w:rFonts w:ascii="Tahoma" w:hAnsi="Tahoma" w:cs="Tahoma"/>
          <w:sz w:val="18"/>
          <w:szCs w:val="18"/>
          <w:lang w:val="es-BO"/>
        </w:rPr>
        <w:t>potencia de los paneles solares y otros.</w:t>
      </w:r>
    </w:p>
    <w:p w:rsidRPr="000559BA" w:rsidR="00496364" w:rsidP="00CC4270" w:rsidRDefault="000C00D9" w14:paraId="67F89A1F" w14:textId="1F529E8A">
      <w:pPr>
        <w:pStyle w:val="ListParagraph"/>
        <w:numPr>
          <w:ilvl w:val="1"/>
          <w:numId w:val="62"/>
        </w:numPr>
        <w:spacing w:after="0" w:line="240" w:lineRule="auto"/>
        <w:ind w:right="901"/>
        <w:jc w:val="both"/>
        <w:rPr>
          <w:rFonts w:ascii="Tahoma" w:hAnsi="Tahoma" w:cs="Tahoma"/>
          <w:sz w:val="18"/>
          <w:szCs w:val="18"/>
          <w:lang w:val="es-BO"/>
        </w:rPr>
      </w:pPr>
      <w:r w:rsidRPr="000559BA">
        <w:rPr>
          <w:rFonts w:ascii="Tahoma" w:hAnsi="Tahoma" w:cs="Tahoma"/>
          <w:sz w:val="18"/>
          <w:szCs w:val="18"/>
          <w:lang w:val="es-BO"/>
        </w:rPr>
        <w:t xml:space="preserve">Protocolos </w:t>
      </w:r>
      <w:r w:rsidRPr="000559BA" w:rsidR="00FA6C75">
        <w:rPr>
          <w:rFonts w:ascii="Tahoma" w:hAnsi="Tahoma" w:cs="Tahoma"/>
          <w:sz w:val="18"/>
          <w:szCs w:val="18"/>
          <w:lang w:val="es-BO"/>
        </w:rPr>
        <w:t>previstos en áreas</w:t>
      </w:r>
      <w:r w:rsidRPr="000559BA" w:rsidR="00496364">
        <w:rPr>
          <w:rFonts w:ascii="Tahoma" w:hAnsi="Tahoma" w:cs="Tahoma"/>
          <w:sz w:val="18"/>
          <w:szCs w:val="18"/>
          <w:lang w:val="es-BO"/>
        </w:rPr>
        <w:t xml:space="preserve"> Protegidas</w:t>
      </w:r>
      <w:r w:rsidRPr="000559BA" w:rsidR="00FA6C75">
        <w:rPr>
          <w:rFonts w:ascii="Tahoma" w:hAnsi="Tahoma" w:cs="Tahoma"/>
          <w:sz w:val="18"/>
          <w:szCs w:val="18"/>
          <w:lang w:val="es-BO"/>
        </w:rPr>
        <w:t xml:space="preserve"> Nacionales y Municipales, </w:t>
      </w:r>
      <w:r w:rsidRPr="000559BA" w:rsidR="00496364">
        <w:rPr>
          <w:rFonts w:ascii="Tahoma" w:hAnsi="Tahoma" w:cs="Tahoma"/>
          <w:sz w:val="18"/>
          <w:szCs w:val="18"/>
          <w:lang w:val="es-BO"/>
        </w:rPr>
        <w:t>para evitar su afectación.</w:t>
      </w:r>
    </w:p>
    <w:p w:rsidRPr="000559BA" w:rsidR="00496364" w:rsidP="00CC4270" w:rsidRDefault="00FA6C75" w14:paraId="473D8A0D" w14:textId="6EE01BCD">
      <w:pPr>
        <w:pStyle w:val="ListParagraph"/>
        <w:numPr>
          <w:ilvl w:val="1"/>
          <w:numId w:val="62"/>
        </w:numPr>
        <w:spacing w:after="0" w:line="240" w:lineRule="auto"/>
        <w:ind w:right="901"/>
        <w:jc w:val="both"/>
        <w:rPr>
          <w:rFonts w:ascii="Tahoma" w:hAnsi="Tahoma" w:cs="Tahoma"/>
          <w:sz w:val="18"/>
          <w:szCs w:val="18"/>
          <w:lang w:val="es-BO"/>
        </w:rPr>
      </w:pPr>
      <w:r w:rsidRPr="000559BA">
        <w:rPr>
          <w:rFonts w:ascii="Tahoma" w:hAnsi="Tahoma" w:cs="Tahoma"/>
          <w:sz w:val="18"/>
          <w:szCs w:val="18"/>
          <w:lang w:val="es-BO"/>
        </w:rPr>
        <w:t>C</w:t>
      </w:r>
      <w:r w:rsidRPr="000559BA" w:rsidR="00496364">
        <w:rPr>
          <w:rFonts w:ascii="Tahoma" w:hAnsi="Tahoma" w:cs="Tahoma"/>
          <w:sz w:val="18"/>
          <w:szCs w:val="18"/>
          <w:lang w:val="es-BO"/>
        </w:rPr>
        <w:t>apacidad de energía</w:t>
      </w:r>
      <w:r w:rsidRPr="000559BA">
        <w:rPr>
          <w:rFonts w:ascii="Tahoma" w:hAnsi="Tahoma" w:cs="Tahoma"/>
          <w:sz w:val="18"/>
          <w:szCs w:val="18"/>
          <w:lang w:val="es-BO"/>
        </w:rPr>
        <w:t xml:space="preserve">, en relación, para </w:t>
      </w:r>
      <w:r w:rsidRPr="000559BA" w:rsidR="00496364">
        <w:rPr>
          <w:rFonts w:ascii="Tahoma" w:hAnsi="Tahoma" w:cs="Tahoma"/>
          <w:sz w:val="18"/>
          <w:szCs w:val="18"/>
          <w:lang w:val="es-BO"/>
        </w:rPr>
        <w:t>planta</w:t>
      </w:r>
      <w:r w:rsidRPr="000559BA">
        <w:rPr>
          <w:rFonts w:ascii="Tahoma" w:hAnsi="Tahoma" w:cs="Tahoma"/>
          <w:sz w:val="18"/>
          <w:szCs w:val="18"/>
          <w:lang w:val="es-BO"/>
        </w:rPr>
        <w:t>s</w:t>
      </w:r>
      <w:r w:rsidRPr="000559BA" w:rsidR="00496364">
        <w:rPr>
          <w:rFonts w:ascii="Tahoma" w:hAnsi="Tahoma" w:cs="Tahoma"/>
          <w:sz w:val="18"/>
          <w:szCs w:val="18"/>
          <w:lang w:val="es-BO"/>
        </w:rPr>
        <w:t xml:space="preserve"> procesadora</w:t>
      </w:r>
      <w:r w:rsidRPr="000559BA">
        <w:rPr>
          <w:rFonts w:ascii="Tahoma" w:hAnsi="Tahoma" w:cs="Tahoma"/>
          <w:sz w:val="18"/>
          <w:szCs w:val="18"/>
          <w:lang w:val="es-BO"/>
        </w:rPr>
        <w:t>s</w:t>
      </w:r>
      <w:r w:rsidRPr="000559BA" w:rsidR="00496364">
        <w:rPr>
          <w:rFonts w:ascii="Tahoma" w:hAnsi="Tahoma" w:cs="Tahoma"/>
          <w:sz w:val="18"/>
          <w:szCs w:val="18"/>
          <w:lang w:val="es-BO"/>
        </w:rPr>
        <w:t xml:space="preserve"> de papa</w:t>
      </w:r>
    </w:p>
    <w:p w:rsidRPr="000559BA" w:rsidR="00A06249" w:rsidP="00CC4270" w:rsidRDefault="00FA6C75" w14:paraId="25FB96DB" w14:textId="77777777">
      <w:pPr>
        <w:pStyle w:val="ListParagraph"/>
        <w:numPr>
          <w:ilvl w:val="1"/>
          <w:numId w:val="62"/>
        </w:numPr>
        <w:spacing w:after="0" w:line="240" w:lineRule="auto"/>
        <w:ind w:right="901"/>
        <w:jc w:val="both"/>
        <w:rPr>
          <w:rFonts w:ascii="Tahoma" w:hAnsi="Tahoma" w:cs="Tahoma"/>
          <w:sz w:val="18"/>
          <w:szCs w:val="18"/>
          <w:lang w:val="es-BO"/>
        </w:rPr>
      </w:pPr>
      <w:r w:rsidRPr="000559BA">
        <w:rPr>
          <w:rFonts w:ascii="Tahoma" w:hAnsi="Tahoma" w:cs="Tahoma"/>
          <w:sz w:val="18"/>
          <w:szCs w:val="18"/>
          <w:lang w:val="es-BO"/>
        </w:rPr>
        <w:t>Para p</w:t>
      </w:r>
      <w:r w:rsidRPr="000559BA" w:rsidR="00496364">
        <w:rPr>
          <w:rFonts w:ascii="Tahoma" w:hAnsi="Tahoma" w:cs="Tahoma"/>
          <w:sz w:val="18"/>
          <w:szCs w:val="18"/>
          <w:lang w:val="es-BO"/>
        </w:rPr>
        <w:t xml:space="preserve">oblación vulnerable, </w:t>
      </w:r>
      <w:r w:rsidRPr="000559BA" w:rsidR="00DB4F22">
        <w:rPr>
          <w:rFonts w:ascii="Tahoma" w:hAnsi="Tahoma" w:cs="Tahoma"/>
          <w:sz w:val="18"/>
          <w:szCs w:val="18"/>
          <w:lang w:val="es-BO"/>
        </w:rPr>
        <w:t xml:space="preserve">procedimiento previsto </w:t>
      </w:r>
      <w:r w:rsidRPr="000559BA" w:rsidR="00496364">
        <w:rPr>
          <w:rFonts w:ascii="Tahoma" w:hAnsi="Tahoma" w:cs="Tahoma"/>
          <w:sz w:val="18"/>
          <w:szCs w:val="18"/>
          <w:lang w:val="es-BO"/>
        </w:rPr>
        <w:t>para acceder a proyectos de electrificación Rural.</w:t>
      </w:r>
    </w:p>
    <w:p w:rsidRPr="000559BA" w:rsidR="00496364" w:rsidP="00CC4270" w:rsidRDefault="00496364" w14:paraId="417740E0" w14:textId="48C851A3">
      <w:pPr>
        <w:pStyle w:val="ListParagraph"/>
        <w:numPr>
          <w:ilvl w:val="1"/>
          <w:numId w:val="62"/>
        </w:numPr>
        <w:spacing w:after="0" w:line="240" w:lineRule="auto"/>
        <w:ind w:right="901"/>
        <w:jc w:val="both"/>
        <w:rPr>
          <w:rFonts w:ascii="Tahoma" w:hAnsi="Tahoma" w:cs="Tahoma"/>
          <w:sz w:val="18"/>
          <w:szCs w:val="18"/>
          <w:lang w:val="es-BO"/>
        </w:rPr>
      </w:pPr>
      <w:r w:rsidRPr="000559BA">
        <w:rPr>
          <w:rFonts w:ascii="Tahoma" w:hAnsi="Tahoma" w:cs="Tahoma"/>
          <w:sz w:val="18"/>
          <w:szCs w:val="18"/>
          <w:lang w:val="es-BO"/>
        </w:rPr>
        <w:t xml:space="preserve">No </w:t>
      </w:r>
      <w:r w:rsidRPr="000559BA" w:rsidR="0035202B">
        <w:rPr>
          <w:rFonts w:ascii="Tahoma" w:hAnsi="Tahoma" w:cs="Tahoma"/>
          <w:sz w:val="18"/>
          <w:szCs w:val="18"/>
          <w:lang w:val="es-BO"/>
        </w:rPr>
        <w:t>fue</w:t>
      </w:r>
      <w:r w:rsidRPr="000559BA">
        <w:rPr>
          <w:rFonts w:ascii="Tahoma" w:hAnsi="Tahoma" w:cs="Tahoma"/>
          <w:sz w:val="18"/>
          <w:szCs w:val="18"/>
          <w:lang w:val="es-BO"/>
        </w:rPr>
        <w:t xml:space="preserve"> identifica</w:t>
      </w:r>
      <w:r w:rsidRPr="000559BA" w:rsidR="0035202B">
        <w:rPr>
          <w:rFonts w:ascii="Tahoma" w:hAnsi="Tahoma" w:cs="Tahoma"/>
          <w:sz w:val="18"/>
          <w:szCs w:val="18"/>
          <w:lang w:val="es-BO"/>
        </w:rPr>
        <w:t>do</w:t>
      </w:r>
      <w:r w:rsidRPr="000559BA">
        <w:rPr>
          <w:rFonts w:ascii="Tahoma" w:hAnsi="Tahoma" w:cs="Tahoma"/>
          <w:sz w:val="18"/>
          <w:szCs w:val="18"/>
          <w:lang w:val="es-BO"/>
        </w:rPr>
        <w:t xml:space="preserve"> posiciones de rechazo al Proyecto o de una mala percepción </w:t>
      </w:r>
      <w:proofErr w:type="gramStart"/>
      <w:r w:rsidRPr="000559BA">
        <w:rPr>
          <w:rFonts w:ascii="Tahoma" w:hAnsi="Tahoma" w:cs="Tahoma"/>
          <w:sz w:val="18"/>
          <w:szCs w:val="18"/>
          <w:lang w:val="es-BO"/>
        </w:rPr>
        <w:t>del mismo</w:t>
      </w:r>
      <w:proofErr w:type="gramEnd"/>
      <w:r w:rsidRPr="000559BA">
        <w:rPr>
          <w:rFonts w:ascii="Tahoma" w:hAnsi="Tahoma" w:cs="Tahoma"/>
          <w:sz w:val="18"/>
          <w:szCs w:val="18"/>
          <w:lang w:val="es-BO"/>
        </w:rPr>
        <w:t xml:space="preserve"> en los asistentes presenciales ni virtuales.</w:t>
      </w:r>
    </w:p>
    <w:p w:rsidRPr="000559BA" w:rsidR="00496364" w:rsidP="00CC4270" w:rsidRDefault="00FF6185" w14:paraId="2B3C026C" w14:textId="3A50EE41">
      <w:pPr>
        <w:pStyle w:val="ListParagraph"/>
        <w:numPr>
          <w:ilvl w:val="1"/>
          <w:numId w:val="62"/>
        </w:numPr>
        <w:spacing w:after="0" w:line="240" w:lineRule="auto"/>
        <w:ind w:right="901"/>
        <w:jc w:val="both"/>
        <w:rPr>
          <w:rFonts w:ascii="Tahoma" w:hAnsi="Tahoma" w:cs="Tahoma"/>
          <w:sz w:val="18"/>
          <w:szCs w:val="18"/>
          <w:lang w:val="es-BO"/>
        </w:rPr>
      </w:pPr>
      <w:proofErr w:type="spellStart"/>
      <w:r w:rsidRPr="000559BA">
        <w:rPr>
          <w:rFonts w:ascii="Tahoma" w:hAnsi="Tahoma" w:cs="Tahoma"/>
          <w:sz w:val="18"/>
          <w:szCs w:val="18"/>
          <w:lang w:val="es-BO"/>
        </w:rPr>
        <w:t>A</w:t>
      </w:r>
      <w:r w:rsidRPr="000559BA" w:rsidR="0035202B">
        <w:rPr>
          <w:rFonts w:ascii="Tahoma" w:hAnsi="Tahoma" w:cs="Tahoma"/>
          <w:sz w:val="18"/>
          <w:szCs w:val="18"/>
          <w:lang w:val="es-BO"/>
        </w:rPr>
        <w:t>pertura</w:t>
      </w:r>
      <w:r w:rsidR="00DF2EB5">
        <w:rPr>
          <w:rFonts w:ascii="Tahoma" w:hAnsi="Tahoma" w:cs="Tahoma"/>
          <w:sz w:val="18"/>
          <w:szCs w:val="18"/>
          <w:lang w:val="es-BO"/>
        </w:rPr>
        <w:t>n</w:t>
      </w:r>
      <w:r w:rsidRPr="000559BA" w:rsidR="0035202B">
        <w:rPr>
          <w:rFonts w:ascii="Tahoma" w:hAnsi="Tahoma" w:cs="Tahoma"/>
          <w:sz w:val="18"/>
          <w:szCs w:val="18"/>
          <w:lang w:val="es-BO"/>
        </w:rPr>
        <w:t>do</w:t>
      </w:r>
      <w:proofErr w:type="spellEnd"/>
      <w:r w:rsidRPr="000559BA" w:rsidR="0035202B">
        <w:rPr>
          <w:rFonts w:ascii="Tahoma" w:hAnsi="Tahoma" w:cs="Tahoma"/>
          <w:sz w:val="18"/>
          <w:szCs w:val="18"/>
          <w:lang w:val="es-BO"/>
        </w:rPr>
        <w:t xml:space="preserve"> la atención de otras preguntas, opiniones y sugerencias, concluido el evento, hasta el 17/08/2023 sin </w:t>
      </w:r>
      <w:r w:rsidRPr="000559BA" w:rsidR="00FA5F5B">
        <w:rPr>
          <w:rFonts w:ascii="Tahoma" w:hAnsi="Tahoma" w:cs="Tahoma"/>
          <w:sz w:val="18"/>
          <w:szCs w:val="18"/>
          <w:lang w:val="es-BO"/>
        </w:rPr>
        <w:t>embargo,</w:t>
      </w:r>
      <w:r w:rsidRPr="000559BA" w:rsidR="0035202B">
        <w:rPr>
          <w:rFonts w:ascii="Tahoma" w:hAnsi="Tahoma" w:cs="Tahoma"/>
          <w:sz w:val="18"/>
          <w:szCs w:val="18"/>
          <w:lang w:val="es-BO"/>
        </w:rPr>
        <w:t xml:space="preserve"> no fue reportado ninguna atención adicional. </w:t>
      </w:r>
    </w:p>
    <w:p w:rsidRPr="007A1656" w:rsidR="00496364" w:rsidP="004A644C" w:rsidRDefault="00496364" w14:paraId="4E8AC450" w14:textId="77777777">
      <w:pPr>
        <w:jc w:val="both"/>
        <w:rPr>
          <w:rFonts w:ascii="Tahoma" w:hAnsi="Tahoma" w:eastAsia="Calibri" w:cs="Tahoma"/>
          <w:lang w:val="es-BO"/>
        </w:rPr>
      </w:pPr>
    </w:p>
    <w:p w:rsidRPr="007A1656" w:rsidR="00FA47D6" w:rsidP="00FA47D6" w:rsidRDefault="00FA47D6" w14:paraId="3F578D34" w14:textId="77777777">
      <w:pPr>
        <w:rPr>
          <w:rFonts w:ascii="Tahoma" w:hAnsi="Tahoma" w:cs="Tahoma"/>
          <w:sz w:val="22"/>
          <w:szCs w:val="22"/>
          <w:lang w:val="es-BO"/>
        </w:rPr>
      </w:pPr>
    </w:p>
    <w:p w:rsidRPr="007A1656" w:rsidR="0065017C" w:rsidP="00AC2195" w:rsidRDefault="0065017C" w14:paraId="1BAF870B" w14:textId="7E48865D">
      <w:pPr>
        <w:rPr>
          <w:rFonts w:ascii="Tahoma" w:hAnsi="Tahoma" w:cs="Tahoma"/>
          <w:sz w:val="22"/>
          <w:szCs w:val="22"/>
          <w:lang w:val="es-BO"/>
        </w:rPr>
        <w:sectPr w:rsidRPr="007A1656" w:rsidR="0065017C" w:rsidSect="00F65372">
          <w:headerReference w:type="default" r:id="rId27"/>
          <w:pgSz w:w="12240" w:h="15840"/>
          <w:pgMar w:top="1418" w:right="1418" w:bottom="1418" w:left="1418" w:header="720" w:footer="720" w:gutter="0"/>
          <w:cols w:space="720"/>
          <w:docGrid w:linePitch="360"/>
        </w:sectPr>
      </w:pPr>
    </w:p>
    <w:p w:rsidRPr="007A1656" w:rsidR="00890511" w:rsidP="000D5517" w:rsidRDefault="00890511" w14:paraId="5E84C709" w14:textId="7C7D5544">
      <w:pPr>
        <w:pStyle w:val="Heading2"/>
        <w:numPr>
          <w:ilvl w:val="0"/>
          <w:numId w:val="19"/>
        </w:numPr>
        <w:spacing w:before="0"/>
        <w:ind w:left="567" w:hanging="567"/>
        <w:jc w:val="both"/>
        <w:rPr>
          <w:rFonts w:ascii="Tahoma" w:hAnsi="Tahoma" w:cs="Tahoma"/>
          <w:b/>
          <w:color w:val="auto"/>
          <w:sz w:val="22"/>
          <w:szCs w:val="22"/>
          <w:lang w:val="es-BO"/>
        </w:rPr>
      </w:pPr>
      <w:bookmarkStart w:name="_Toc136194679" w:id="44"/>
      <w:bookmarkStart w:name="_Toc143458032" w:id="45"/>
      <w:r w:rsidRPr="007A1656">
        <w:rPr>
          <w:rFonts w:ascii="Tahoma" w:hAnsi="Tahoma" w:cs="Tahoma"/>
          <w:b/>
          <w:color w:val="auto"/>
          <w:sz w:val="22"/>
          <w:szCs w:val="22"/>
          <w:lang w:val="es-BO"/>
        </w:rPr>
        <w:t xml:space="preserve">DESCRIPCION DEL </w:t>
      </w:r>
      <w:r w:rsidRPr="007A1656" w:rsidR="00D86002">
        <w:rPr>
          <w:rFonts w:ascii="Tahoma" w:hAnsi="Tahoma" w:cs="Tahoma"/>
          <w:b/>
          <w:color w:val="auto"/>
          <w:sz w:val="22"/>
          <w:szCs w:val="22"/>
          <w:lang w:val="es-BO"/>
        </w:rPr>
        <w:t>PROYECTO</w:t>
      </w:r>
      <w:r w:rsidRPr="007A1656">
        <w:rPr>
          <w:rFonts w:ascii="Tahoma" w:hAnsi="Tahoma" w:cs="Tahoma"/>
          <w:b/>
          <w:color w:val="auto"/>
          <w:sz w:val="22"/>
          <w:szCs w:val="22"/>
          <w:lang w:val="es-BO"/>
        </w:rPr>
        <w:t xml:space="preserve"> </w:t>
      </w:r>
      <w:bookmarkStart w:name="_Toc337391610" w:id="46"/>
      <w:bookmarkStart w:name="_Toc337392259" w:id="47"/>
      <w:bookmarkStart w:name="_Toc519278667" w:id="48"/>
      <w:bookmarkStart w:name="_Toc17314499" w:id="49"/>
      <w:bookmarkStart w:name="_Toc136021239" w:id="50"/>
      <w:r w:rsidRPr="007A1656">
        <w:rPr>
          <w:rFonts w:ascii="Tahoma" w:hAnsi="Tahoma" w:cs="Tahoma"/>
          <w:b/>
          <w:color w:val="auto"/>
          <w:sz w:val="22"/>
          <w:szCs w:val="22"/>
          <w:lang w:val="es-BO"/>
        </w:rPr>
        <w:t xml:space="preserve">Y </w:t>
      </w:r>
      <w:proofErr w:type="gramStart"/>
      <w:r w:rsidRPr="007A1656" w:rsidR="009C1AF8">
        <w:rPr>
          <w:rFonts w:ascii="Tahoma" w:hAnsi="Tahoma" w:cs="Tahoma"/>
          <w:b/>
          <w:color w:val="auto"/>
          <w:sz w:val="22"/>
          <w:szCs w:val="22"/>
          <w:lang w:val="es-BO"/>
        </w:rPr>
        <w:t>SUB PROYECTOS</w:t>
      </w:r>
      <w:proofErr w:type="gramEnd"/>
      <w:r w:rsidRPr="007A1656" w:rsidR="009C1AF8">
        <w:rPr>
          <w:rFonts w:ascii="Tahoma" w:hAnsi="Tahoma" w:cs="Tahoma"/>
          <w:b/>
          <w:color w:val="auto"/>
          <w:sz w:val="22"/>
          <w:szCs w:val="22"/>
          <w:lang w:val="es-BO"/>
        </w:rPr>
        <w:t xml:space="preserve"> </w:t>
      </w:r>
      <w:bookmarkEnd w:id="44"/>
      <w:r w:rsidRPr="007A1656" w:rsidR="00A52F0E">
        <w:rPr>
          <w:rFonts w:ascii="Tahoma" w:hAnsi="Tahoma" w:cs="Tahoma"/>
          <w:b/>
          <w:color w:val="auto"/>
          <w:sz w:val="22"/>
          <w:szCs w:val="22"/>
          <w:lang w:val="es-BO"/>
        </w:rPr>
        <w:t>DE INFRAESTRUCTURA</w:t>
      </w:r>
      <w:bookmarkEnd w:id="45"/>
      <w:r w:rsidRPr="007A1656">
        <w:rPr>
          <w:rFonts w:ascii="Tahoma" w:hAnsi="Tahoma" w:cs="Tahoma"/>
          <w:b/>
          <w:color w:val="auto"/>
          <w:sz w:val="22"/>
          <w:szCs w:val="22"/>
          <w:lang w:val="es-BO"/>
        </w:rPr>
        <w:t xml:space="preserve"> </w:t>
      </w:r>
    </w:p>
    <w:p w:rsidRPr="007A1656" w:rsidR="00C6381D" w:rsidP="00E741E3" w:rsidRDefault="00C6381D" w14:paraId="26D47CC3" w14:textId="77777777">
      <w:pPr>
        <w:spacing w:after="0" w:line="240" w:lineRule="auto"/>
        <w:jc w:val="both"/>
        <w:rPr>
          <w:rFonts w:ascii="Tahoma" w:hAnsi="Tahoma" w:cs="Tahoma"/>
          <w:b/>
          <w:sz w:val="22"/>
          <w:szCs w:val="22"/>
          <w:lang w:val="es-BO"/>
        </w:rPr>
      </w:pPr>
    </w:p>
    <w:p w:rsidRPr="007A1656" w:rsidR="00890511" w:rsidP="000D5517" w:rsidRDefault="00890511" w14:paraId="40C30C2C" w14:textId="3B6DFD28">
      <w:pPr>
        <w:pStyle w:val="Heading2"/>
        <w:numPr>
          <w:ilvl w:val="1"/>
          <w:numId w:val="19"/>
        </w:numPr>
        <w:spacing w:before="0"/>
        <w:ind w:left="0" w:firstLine="0"/>
        <w:jc w:val="both"/>
        <w:rPr>
          <w:rFonts w:ascii="Tahoma" w:hAnsi="Tahoma" w:cs="Tahoma"/>
          <w:b/>
          <w:color w:val="auto"/>
          <w:sz w:val="22"/>
          <w:szCs w:val="22"/>
          <w:lang w:val="es-BO"/>
        </w:rPr>
      </w:pPr>
      <w:bookmarkStart w:name="_Toc143458033" w:id="51"/>
      <w:r w:rsidRPr="007A1656">
        <w:rPr>
          <w:rFonts w:ascii="Tahoma" w:hAnsi="Tahoma" w:cs="Tahoma"/>
          <w:b/>
          <w:color w:val="auto"/>
          <w:sz w:val="22"/>
          <w:szCs w:val="22"/>
          <w:lang w:val="es-BO"/>
        </w:rPr>
        <w:t>Antecedentes</w:t>
      </w:r>
      <w:bookmarkEnd w:id="46"/>
      <w:bookmarkEnd w:id="47"/>
      <w:bookmarkEnd w:id="48"/>
      <w:bookmarkEnd w:id="49"/>
      <w:bookmarkEnd w:id="50"/>
      <w:bookmarkEnd w:id="51"/>
    </w:p>
    <w:p w:rsidRPr="007A1656" w:rsidR="001B7F00" w:rsidP="00E741E3" w:rsidRDefault="001B7F00" w14:paraId="0595AA4C" w14:textId="77777777">
      <w:pPr>
        <w:spacing w:after="0" w:line="240" w:lineRule="auto"/>
        <w:jc w:val="both"/>
        <w:rPr>
          <w:rFonts w:ascii="Tahoma" w:hAnsi="Tahoma" w:cs="Tahoma"/>
          <w:sz w:val="22"/>
          <w:szCs w:val="22"/>
          <w:lang w:val="es-BO"/>
        </w:rPr>
      </w:pPr>
    </w:p>
    <w:p w:rsidRPr="007A1656" w:rsidR="00890511" w:rsidP="00E741E3" w:rsidRDefault="00890511" w14:paraId="15B6CAD4" w14:textId="5BDD24F6">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El </w:t>
      </w:r>
      <w:r w:rsidRPr="007A1656" w:rsidR="00217233">
        <w:rPr>
          <w:rFonts w:ascii="Tahoma" w:hAnsi="Tahoma" w:cs="Tahoma"/>
          <w:sz w:val="22"/>
          <w:szCs w:val="22"/>
          <w:lang w:val="es-BO"/>
        </w:rPr>
        <w:t xml:space="preserve">Estado Plurinacional </w:t>
      </w:r>
      <w:r w:rsidRPr="007A1656">
        <w:rPr>
          <w:rFonts w:ascii="Tahoma" w:hAnsi="Tahoma" w:cs="Tahoma"/>
          <w:sz w:val="22"/>
          <w:szCs w:val="22"/>
          <w:lang w:val="es-BO"/>
        </w:rPr>
        <w:t>de Bolivia, por intermedio del Viceministerio de Electricidad y Energías Renovables (VMEER), solicitó al Banco Mundial (BM) financiamiento para la ejecución de</w:t>
      </w:r>
      <w:r w:rsidRPr="007A1656" w:rsidR="00EC3EA0">
        <w:rPr>
          <w:rFonts w:ascii="Tahoma" w:hAnsi="Tahoma" w:cs="Tahoma"/>
          <w:sz w:val="22"/>
          <w:szCs w:val="22"/>
          <w:lang w:val="es-BO"/>
        </w:rPr>
        <w:t xml:space="preserve"> un </w:t>
      </w:r>
      <w:r w:rsidRPr="007A1656" w:rsidR="00F36E46">
        <w:rPr>
          <w:rFonts w:ascii="Tahoma" w:hAnsi="Tahoma" w:cs="Tahoma"/>
          <w:sz w:val="22"/>
          <w:szCs w:val="22"/>
          <w:lang w:val="es-BO"/>
        </w:rPr>
        <w:t xml:space="preserve">nuevo </w:t>
      </w:r>
      <w:r w:rsidRPr="007A1656" w:rsidR="00EC3EA0">
        <w:rPr>
          <w:rFonts w:ascii="Tahoma" w:hAnsi="Tahoma" w:cs="Tahoma"/>
          <w:sz w:val="22"/>
          <w:szCs w:val="22"/>
          <w:lang w:val="es-BO"/>
        </w:rPr>
        <w:t>proyecto</w:t>
      </w:r>
      <w:r w:rsidRPr="007A1656" w:rsidR="00AF4697">
        <w:rPr>
          <w:rFonts w:ascii="Tahoma" w:hAnsi="Tahoma" w:cs="Tahoma"/>
          <w:sz w:val="22"/>
          <w:szCs w:val="22"/>
          <w:lang w:val="es-BO"/>
        </w:rPr>
        <w:t xml:space="preserve"> </w:t>
      </w:r>
      <w:r w:rsidRPr="007A1656" w:rsidR="00F36E46">
        <w:rPr>
          <w:rFonts w:ascii="Tahoma" w:hAnsi="Tahoma" w:cs="Tahoma"/>
          <w:sz w:val="22"/>
          <w:szCs w:val="22"/>
          <w:lang w:val="es-BO"/>
        </w:rPr>
        <w:t>dentro de</w:t>
      </w:r>
      <w:r w:rsidRPr="007A1656">
        <w:rPr>
          <w:rFonts w:ascii="Tahoma" w:hAnsi="Tahoma" w:cs="Tahoma"/>
          <w:sz w:val="22"/>
          <w:szCs w:val="22"/>
          <w:lang w:val="es-BO"/>
        </w:rPr>
        <w:t>l PROGRAMA DE ACCESO UNIVERSAL A LA ENERGÍA ELÉCTRICA Y ENERGÍA RENOVABLE PARA EL ÁREA RURAL DE BOLIVIA (IDTR III)</w:t>
      </w:r>
      <w:r w:rsidRPr="007A1656" w:rsidR="0023243E">
        <w:rPr>
          <w:rFonts w:ascii="Tahoma" w:hAnsi="Tahoma" w:cs="Tahoma"/>
          <w:sz w:val="22"/>
          <w:szCs w:val="22"/>
          <w:lang w:val="es-BO"/>
        </w:rPr>
        <w:t>.</w:t>
      </w:r>
      <w:r w:rsidRPr="007A1656">
        <w:rPr>
          <w:rFonts w:ascii="Tahoma" w:hAnsi="Tahoma" w:cs="Tahoma"/>
          <w:sz w:val="22"/>
          <w:szCs w:val="22"/>
          <w:lang w:val="es-BO"/>
        </w:rPr>
        <w:t xml:space="preserve"> </w:t>
      </w:r>
      <w:r w:rsidRPr="007A1656" w:rsidR="00F36E46">
        <w:rPr>
          <w:rFonts w:ascii="Tahoma" w:hAnsi="Tahoma" w:cs="Tahoma"/>
          <w:sz w:val="22"/>
          <w:szCs w:val="22"/>
          <w:lang w:val="es-BO"/>
        </w:rPr>
        <w:t xml:space="preserve">Este </w:t>
      </w:r>
      <w:r w:rsidRPr="007A1656">
        <w:rPr>
          <w:rFonts w:ascii="Tahoma" w:hAnsi="Tahoma" w:cs="Tahoma"/>
          <w:sz w:val="22"/>
          <w:szCs w:val="22"/>
          <w:lang w:val="es-BO"/>
        </w:rPr>
        <w:t>Proyecto</w:t>
      </w:r>
      <w:r w:rsidRPr="007A1656" w:rsidR="00F36E46">
        <w:rPr>
          <w:rFonts w:ascii="Tahoma" w:hAnsi="Tahoma" w:cs="Tahoma"/>
          <w:sz w:val="22"/>
          <w:szCs w:val="22"/>
          <w:lang w:val="es-BO"/>
        </w:rPr>
        <w:t xml:space="preserve">, que para el Banco tiene el </w:t>
      </w:r>
      <w:r w:rsidRPr="007A1656" w:rsidR="0023243E">
        <w:rPr>
          <w:rFonts w:ascii="Tahoma" w:hAnsi="Tahoma" w:cs="Tahoma"/>
          <w:sz w:val="22"/>
          <w:szCs w:val="22"/>
          <w:lang w:val="es-BO"/>
        </w:rPr>
        <w:t>título</w:t>
      </w:r>
      <w:r w:rsidRPr="007A1656" w:rsidR="00F36E46">
        <w:rPr>
          <w:rFonts w:ascii="Tahoma" w:hAnsi="Tahoma" w:cs="Tahoma"/>
          <w:sz w:val="22"/>
          <w:szCs w:val="22"/>
          <w:lang w:val="es-BO"/>
        </w:rPr>
        <w:t xml:space="preserve"> de</w:t>
      </w:r>
      <w:r w:rsidRPr="007A1656">
        <w:rPr>
          <w:rFonts w:ascii="Tahoma" w:hAnsi="Tahoma" w:cs="Tahoma"/>
          <w:sz w:val="22"/>
          <w:szCs w:val="22"/>
          <w:lang w:val="es-BO"/>
        </w:rPr>
        <w:t> </w:t>
      </w:r>
      <w:r w:rsidRPr="007A1656" w:rsidR="00F36E46">
        <w:rPr>
          <w:rFonts w:ascii="Tahoma" w:hAnsi="Tahoma" w:cs="Tahoma"/>
          <w:sz w:val="22"/>
          <w:szCs w:val="22"/>
          <w:lang w:val="es-BO"/>
        </w:rPr>
        <w:t>“</w:t>
      </w:r>
      <w:r w:rsidRPr="007A1656">
        <w:rPr>
          <w:rFonts w:ascii="Tahoma" w:hAnsi="Tahoma" w:cs="Tahoma"/>
          <w:sz w:val="22"/>
          <w:szCs w:val="22"/>
          <w:lang w:val="es-BO"/>
        </w:rPr>
        <w:t xml:space="preserve">Mejora del Acceso a Energía Sostenible en </w:t>
      </w:r>
      <w:r w:rsidRPr="007A1656" w:rsidR="00A20CB4">
        <w:rPr>
          <w:rFonts w:ascii="Tahoma" w:hAnsi="Tahoma" w:cs="Tahoma"/>
          <w:sz w:val="22"/>
          <w:szCs w:val="22"/>
          <w:lang w:val="es-BO"/>
        </w:rPr>
        <w:t>Bolivia” tiene</w:t>
      </w:r>
      <w:r w:rsidRPr="007A1656" w:rsidR="0023243E">
        <w:rPr>
          <w:rFonts w:ascii="Tahoma" w:hAnsi="Tahoma" w:cs="Tahoma"/>
          <w:sz w:val="22"/>
          <w:szCs w:val="22"/>
          <w:lang w:val="es-BO"/>
        </w:rPr>
        <w:t xml:space="preserve"> el</w:t>
      </w:r>
      <w:r w:rsidRPr="007A1656">
        <w:rPr>
          <w:rFonts w:ascii="Tahoma" w:hAnsi="Tahoma" w:cs="Tahoma"/>
          <w:sz w:val="22"/>
          <w:szCs w:val="22"/>
          <w:lang w:val="es-BO"/>
        </w:rPr>
        <w:t xml:space="preserve"> fin de continuar con la ejecución de obras de expansión y mejoramiento en el acceso a la energía de los bolivianos.</w:t>
      </w:r>
    </w:p>
    <w:p w:rsidRPr="007A1656" w:rsidR="00217233" w:rsidP="00E741E3" w:rsidRDefault="00217233" w14:paraId="6D2D370B" w14:textId="77777777">
      <w:pPr>
        <w:spacing w:after="0" w:line="240" w:lineRule="auto"/>
        <w:jc w:val="both"/>
        <w:rPr>
          <w:rFonts w:ascii="Tahoma" w:hAnsi="Tahoma" w:cs="Tahoma"/>
          <w:b/>
          <w:sz w:val="22"/>
          <w:szCs w:val="22"/>
          <w:lang w:val="es-BO"/>
        </w:rPr>
      </w:pPr>
    </w:p>
    <w:p w:rsidRPr="007A1656" w:rsidR="00890511" w:rsidP="00E741E3" w:rsidRDefault="00890511" w14:paraId="208FEE80" w14:textId="3EBD77D5">
      <w:pPr>
        <w:spacing w:after="0" w:line="240" w:lineRule="auto"/>
        <w:jc w:val="both"/>
        <w:rPr>
          <w:rFonts w:ascii="Tahoma" w:hAnsi="Tahoma" w:cs="Tahoma"/>
          <w:sz w:val="22"/>
          <w:szCs w:val="22"/>
          <w:lang w:val="es-BO"/>
        </w:rPr>
      </w:pPr>
      <w:r w:rsidRPr="00AB1510">
        <w:rPr>
          <w:rFonts w:ascii="Tahoma" w:hAnsi="Tahoma" w:cs="Tahoma"/>
          <w:sz w:val="22"/>
          <w:szCs w:val="22"/>
          <w:lang w:val="es-BO"/>
        </w:rPr>
        <w:t xml:space="preserve">Los datos de cobertura de servicio eléctrico a diciembre del </w:t>
      </w:r>
      <w:r w:rsidRPr="60C30356">
        <w:rPr>
          <w:rFonts w:ascii="Tahoma" w:hAnsi="Tahoma" w:cs="Tahoma"/>
          <w:sz w:val="22"/>
          <w:szCs w:val="22"/>
          <w:lang w:val="es-BO"/>
        </w:rPr>
        <w:t>202</w:t>
      </w:r>
      <w:r w:rsidRPr="60C30356" w:rsidR="633B2D50">
        <w:rPr>
          <w:rFonts w:ascii="Tahoma" w:hAnsi="Tahoma" w:cs="Tahoma"/>
          <w:sz w:val="22"/>
          <w:szCs w:val="22"/>
          <w:lang w:val="es-BO"/>
        </w:rPr>
        <w:t>1</w:t>
      </w:r>
      <w:r w:rsidRPr="00AB1510">
        <w:rPr>
          <w:rFonts w:ascii="Tahoma" w:hAnsi="Tahoma" w:cs="Tahoma"/>
          <w:sz w:val="22"/>
          <w:szCs w:val="22"/>
          <w:lang w:val="es-BO"/>
        </w:rPr>
        <w:t xml:space="preserve"> en porcentajes son: 99,</w:t>
      </w:r>
      <w:r w:rsidRPr="60C30356" w:rsidR="3140A1DC">
        <w:rPr>
          <w:rFonts w:ascii="Tahoma" w:hAnsi="Tahoma" w:cs="Tahoma"/>
          <w:sz w:val="22"/>
          <w:szCs w:val="22"/>
          <w:lang w:val="es-BO"/>
        </w:rPr>
        <w:t>2</w:t>
      </w:r>
      <w:r w:rsidRPr="00AB1510">
        <w:rPr>
          <w:rFonts w:ascii="Tahoma" w:hAnsi="Tahoma" w:cs="Tahoma"/>
          <w:sz w:val="22"/>
          <w:szCs w:val="22"/>
          <w:lang w:val="es-BO"/>
        </w:rPr>
        <w:t xml:space="preserve">% en el área urbana y </w:t>
      </w:r>
      <w:r w:rsidRPr="60C30356">
        <w:rPr>
          <w:rFonts w:ascii="Tahoma" w:hAnsi="Tahoma" w:cs="Tahoma"/>
          <w:sz w:val="22"/>
          <w:szCs w:val="22"/>
          <w:lang w:val="es-BO"/>
        </w:rPr>
        <w:t>8</w:t>
      </w:r>
      <w:r w:rsidRPr="60C30356" w:rsidR="75EABE5A">
        <w:rPr>
          <w:rFonts w:ascii="Tahoma" w:hAnsi="Tahoma" w:cs="Tahoma"/>
          <w:sz w:val="22"/>
          <w:szCs w:val="22"/>
          <w:lang w:val="es-BO"/>
        </w:rPr>
        <w:t>1</w:t>
      </w:r>
      <w:r w:rsidRPr="60C30356">
        <w:rPr>
          <w:rFonts w:ascii="Tahoma" w:hAnsi="Tahoma" w:cs="Tahoma"/>
          <w:sz w:val="22"/>
          <w:szCs w:val="22"/>
          <w:lang w:val="es-BO"/>
        </w:rPr>
        <w:t>,</w:t>
      </w:r>
      <w:r w:rsidRPr="60C30356" w:rsidR="31D2168F">
        <w:rPr>
          <w:rFonts w:ascii="Tahoma" w:hAnsi="Tahoma" w:cs="Tahoma"/>
          <w:sz w:val="22"/>
          <w:szCs w:val="22"/>
          <w:lang w:val="es-BO"/>
        </w:rPr>
        <w:t>5</w:t>
      </w:r>
      <w:r w:rsidRPr="00AB1510">
        <w:rPr>
          <w:rFonts w:ascii="Tahoma" w:hAnsi="Tahoma" w:cs="Tahoma"/>
          <w:sz w:val="22"/>
          <w:szCs w:val="22"/>
          <w:lang w:val="es-BO"/>
        </w:rPr>
        <w:t xml:space="preserve">% en el área rural, con </w:t>
      </w:r>
      <w:r w:rsidRPr="60C30356">
        <w:rPr>
          <w:rFonts w:ascii="Tahoma" w:hAnsi="Tahoma" w:cs="Tahoma"/>
          <w:sz w:val="22"/>
          <w:szCs w:val="22"/>
          <w:lang w:val="es-BO"/>
        </w:rPr>
        <w:t>9</w:t>
      </w:r>
      <w:r w:rsidRPr="60C30356" w:rsidR="74ECBA35">
        <w:rPr>
          <w:rFonts w:ascii="Tahoma" w:hAnsi="Tahoma" w:cs="Tahoma"/>
          <w:sz w:val="22"/>
          <w:szCs w:val="22"/>
          <w:lang w:val="es-BO"/>
        </w:rPr>
        <w:t>4</w:t>
      </w:r>
      <w:r w:rsidRPr="60C30356">
        <w:rPr>
          <w:rFonts w:ascii="Tahoma" w:hAnsi="Tahoma" w:cs="Tahoma"/>
          <w:sz w:val="22"/>
          <w:szCs w:val="22"/>
          <w:lang w:val="es-BO"/>
        </w:rPr>
        <w:t>,</w:t>
      </w:r>
      <w:r w:rsidRPr="60C30356" w:rsidR="0FBF991C">
        <w:rPr>
          <w:rFonts w:ascii="Tahoma" w:hAnsi="Tahoma" w:cs="Tahoma"/>
          <w:sz w:val="22"/>
          <w:szCs w:val="22"/>
          <w:lang w:val="es-BO"/>
        </w:rPr>
        <w:t>1</w:t>
      </w:r>
      <w:r w:rsidRPr="00AB1510">
        <w:rPr>
          <w:rFonts w:ascii="Tahoma" w:hAnsi="Tahoma" w:cs="Tahoma"/>
          <w:sz w:val="22"/>
          <w:szCs w:val="22"/>
          <w:lang w:val="es-BO"/>
        </w:rPr>
        <w:t>% a nivel nacional. El objetivo del Estado Plurinacional del Bolivia bajo la dirección del Ministerio de Hidrocarburos y Energías prevé incrementar al 95% la cobertura del área rural para el año 2025 y finalmente obtener el 100% de cobertura del área rural para el año 2030. Para este fin se prevé la implementación del Programa de Acceso Universal a la Energía Eléctrica y Energía Renovable para el Área Rural de Bolivia (IDTR III), está basado en los resultados del Plan de Desarrollo Económico y Social (PDES) 2021 - 2025. En este sentido, el Pilar 2, Resultado 2.1 proyectado al 2025; indica: Cobertura de electricidad en hogares del área urbana 100% y del área rural 95%.</w:t>
      </w:r>
    </w:p>
    <w:p w:rsidRPr="007A1656" w:rsidR="00217233" w:rsidP="00E741E3" w:rsidRDefault="00217233" w14:paraId="221D4C21" w14:textId="77777777">
      <w:pPr>
        <w:spacing w:after="0" w:line="240" w:lineRule="auto"/>
        <w:jc w:val="both"/>
        <w:rPr>
          <w:rFonts w:ascii="Tahoma" w:hAnsi="Tahoma" w:cs="Tahoma"/>
          <w:b/>
          <w:sz w:val="22"/>
          <w:szCs w:val="22"/>
          <w:lang w:val="es-BO"/>
        </w:rPr>
      </w:pPr>
    </w:p>
    <w:p w:rsidRPr="007A1656" w:rsidR="00890511" w:rsidP="00E741E3" w:rsidRDefault="00890511" w14:paraId="4CBD62EA" w14:textId="77777777">
      <w:pPr>
        <w:spacing w:after="0" w:line="240" w:lineRule="auto"/>
        <w:jc w:val="both"/>
        <w:rPr>
          <w:rFonts w:ascii="Tahoma" w:hAnsi="Tahoma" w:cs="Tahoma"/>
          <w:sz w:val="22"/>
          <w:szCs w:val="22"/>
          <w:lang w:val="es-BO"/>
        </w:rPr>
      </w:pPr>
      <w:r w:rsidRPr="007A1656">
        <w:rPr>
          <w:rFonts w:ascii="Tahoma" w:hAnsi="Tahoma" w:cs="Tahoma"/>
          <w:sz w:val="22"/>
          <w:szCs w:val="22"/>
          <w:lang w:val="es-BO"/>
        </w:rPr>
        <w:t>El IDTR III se desarrolla dentro de la Normativa Boliviana en referencia al Sector Eléctrico, la misma se constituye en un instrumento para todos los actores y participantes del sector, tanto a nivel de las empresas que forman parte de la cadena productiva, consumidores regulados, autoridades encargadas de proveer la estructura normativa, autoridades que realizan regulación de los servicios y todos aquellos relacionados con esta actividad.</w:t>
      </w:r>
    </w:p>
    <w:p w:rsidRPr="007A1656" w:rsidR="00217233" w:rsidP="00E741E3" w:rsidRDefault="00217233" w14:paraId="76738CC3" w14:textId="77777777">
      <w:pPr>
        <w:spacing w:after="0" w:line="240" w:lineRule="auto"/>
        <w:jc w:val="both"/>
        <w:rPr>
          <w:rFonts w:ascii="Tahoma" w:hAnsi="Tahoma" w:cs="Tahoma"/>
          <w:b/>
          <w:sz w:val="22"/>
          <w:szCs w:val="22"/>
          <w:lang w:val="es-BO"/>
        </w:rPr>
      </w:pPr>
    </w:p>
    <w:p w:rsidRPr="007A1656" w:rsidR="00890511" w:rsidP="00E741E3" w:rsidRDefault="00890511" w14:paraId="1888909D" w14:textId="77777777">
      <w:pPr>
        <w:spacing w:after="0" w:line="240" w:lineRule="auto"/>
        <w:jc w:val="both"/>
        <w:rPr>
          <w:rFonts w:ascii="Tahoma" w:hAnsi="Tahoma" w:cs="Tahoma"/>
          <w:sz w:val="22"/>
          <w:szCs w:val="22"/>
          <w:lang w:val="es-BO"/>
        </w:rPr>
      </w:pPr>
      <w:r w:rsidRPr="007A1656">
        <w:rPr>
          <w:rFonts w:ascii="Tahoma" w:hAnsi="Tahoma" w:cs="Tahoma"/>
          <w:sz w:val="22"/>
          <w:szCs w:val="22"/>
          <w:lang w:val="es-BO"/>
        </w:rPr>
        <w:t>Con la implementación del IDTR III se pretende incrementar la cobertura de acceso a la energía eléctrica, a través de la expansión de la red eléctrica pública existente y la aplicación de energías alternativas, principalmente energía solar fotovoltaica, la construcción de sistemas de generación híbridos fotovoltaica – diésel o mini centrales hidroeléctricas y apoyar a estrategias de acceso a la electricidad y el desarrollo de la normativa en el Estado Plurinacional de Bolivia en cumplimiento de la Agenda Patriótica 2025 y los lineamientos del sector energético.</w:t>
      </w:r>
      <w:bookmarkStart w:name="_Toc136021240" w:id="52"/>
    </w:p>
    <w:p w:rsidRPr="007A1656" w:rsidR="00217233" w:rsidP="00E741E3" w:rsidRDefault="00217233" w14:paraId="196C2D5E" w14:textId="77777777">
      <w:pPr>
        <w:spacing w:after="0" w:line="240" w:lineRule="auto"/>
        <w:jc w:val="both"/>
        <w:rPr>
          <w:rFonts w:ascii="Tahoma" w:hAnsi="Tahoma" w:cs="Tahoma"/>
          <w:sz w:val="22"/>
          <w:szCs w:val="22"/>
          <w:lang w:val="es-BO"/>
        </w:rPr>
      </w:pPr>
    </w:p>
    <w:p w:rsidRPr="007A1656" w:rsidR="00890511" w:rsidP="000D5517" w:rsidRDefault="00890511" w14:paraId="4A209633" w14:textId="1235D364">
      <w:pPr>
        <w:pStyle w:val="Heading2"/>
        <w:numPr>
          <w:ilvl w:val="1"/>
          <w:numId w:val="19"/>
        </w:numPr>
        <w:spacing w:before="0"/>
        <w:ind w:left="0" w:firstLine="0"/>
        <w:jc w:val="both"/>
        <w:rPr>
          <w:rFonts w:ascii="Tahoma" w:hAnsi="Tahoma" w:cs="Tahoma"/>
          <w:b/>
          <w:color w:val="auto"/>
          <w:sz w:val="22"/>
          <w:szCs w:val="22"/>
          <w:lang w:val="es-BO"/>
        </w:rPr>
      </w:pPr>
      <w:bookmarkStart w:name="_Toc143458034" w:id="53"/>
      <w:r w:rsidRPr="007A1656">
        <w:rPr>
          <w:rFonts w:ascii="Tahoma" w:hAnsi="Tahoma" w:cs="Tahoma"/>
          <w:b/>
          <w:color w:val="auto"/>
          <w:sz w:val="22"/>
          <w:szCs w:val="22"/>
          <w:lang w:val="es-BO"/>
        </w:rPr>
        <w:t>Objetivos del Proyecto</w:t>
      </w:r>
      <w:bookmarkStart w:name="_Toc122530224" w:id="54"/>
      <w:bookmarkStart w:name="_Toc136021241" w:id="55"/>
      <w:bookmarkEnd w:id="52"/>
      <w:bookmarkEnd w:id="53"/>
    </w:p>
    <w:p w:rsidRPr="007A1656" w:rsidR="000824D0" w:rsidP="00E741E3" w:rsidRDefault="000824D0" w14:paraId="35FB4FFD" w14:textId="77777777">
      <w:pPr>
        <w:spacing w:after="0" w:line="240" w:lineRule="auto"/>
        <w:jc w:val="both"/>
        <w:rPr>
          <w:rFonts w:ascii="Tahoma" w:hAnsi="Tahoma" w:cs="Tahoma"/>
          <w:sz w:val="22"/>
          <w:szCs w:val="22"/>
          <w:lang w:val="es-BO"/>
        </w:rPr>
      </w:pPr>
    </w:p>
    <w:p w:rsidRPr="007A1656" w:rsidR="00890511" w:rsidP="000D5517" w:rsidRDefault="00890511" w14:paraId="5F2F0116" w14:textId="126707AB">
      <w:pPr>
        <w:pStyle w:val="Heading2"/>
        <w:numPr>
          <w:ilvl w:val="2"/>
          <w:numId w:val="19"/>
        </w:numPr>
        <w:spacing w:before="0"/>
        <w:ind w:left="0" w:firstLine="0"/>
        <w:jc w:val="both"/>
        <w:rPr>
          <w:rFonts w:ascii="Tahoma" w:hAnsi="Tahoma" w:cs="Tahoma"/>
          <w:b/>
          <w:color w:val="auto"/>
          <w:sz w:val="22"/>
          <w:szCs w:val="22"/>
          <w:lang w:val="es-BO"/>
        </w:rPr>
      </w:pPr>
      <w:bookmarkStart w:name="_Toc143458035" w:id="56"/>
      <w:r w:rsidRPr="007A1656">
        <w:rPr>
          <w:rFonts w:ascii="Tahoma" w:hAnsi="Tahoma" w:cs="Tahoma"/>
          <w:b/>
          <w:color w:val="auto"/>
          <w:sz w:val="22"/>
          <w:szCs w:val="22"/>
          <w:lang w:val="es-BO"/>
        </w:rPr>
        <w:t>Objetivo General</w:t>
      </w:r>
      <w:bookmarkEnd w:id="54"/>
      <w:bookmarkEnd w:id="55"/>
      <w:bookmarkEnd w:id="56"/>
    </w:p>
    <w:p w:rsidRPr="007A1656" w:rsidR="000824D0" w:rsidP="00E741E3" w:rsidRDefault="000824D0" w14:paraId="159DE139" w14:textId="77777777">
      <w:pPr>
        <w:spacing w:after="0" w:line="240" w:lineRule="auto"/>
        <w:jc w:val="both"/>
        <w:rPr>
          <w:rFonts w:ascii="Tahoma" w:hAnsi="Tahoma" w:cs="Tahoma"/>
          <w:sz w:val="22"/>
          <w:szCs w:val="22"/>
          <w:lang w:val="es-BO"/>
        </w:rPr>
      </w:pPr>
    </w:p>
    <w:p w:rsidRPr="007A1656" w:rsidR="00731C0A" w:rsidP="00E741E3" w:rsidRDefault="00890511" w14:paraId="058027CB" w14:textId="5DBEB5A6">
      <w:pPr>
        <w:spacing w:after="0" w:line="240" w:lineRule="auto"/>
        <w:jc w:val="both"/>
        <w:rPr>
          <w:rFonts w:ascii="Tahoma" w:hAnsi="Tahoma" w:cs="Tahoma"/>
          <w:sz w:val="22"/>
          <w:szCs w:val="22"/>
          <w:lang w:val="es-BO"/>
        </w:rPr>
      </w:pPr>
      <w:r w:rsidRPr="007A1656">
        <w:rPr>
          <w:rFonts w:ascii="Tahoma" w:hAnsi="Tahoma" w:cs="Tahoma"/>
          <w:sz w:val="22"/>
          <w:szCs w:val="22"/>
          <w:lang w:val="es-BO"/>
        </w:rPr>
        <w:t>Mejorar la Cobertura del Acceso a la Electricidad en el área rural del Estado Plurinacional de Bolivia, a través de la implementación de intervenciones de extensión y densificación de redes</w:t>
      </w:r>
      <w:r w:rsidR="00FA3CD1">
        <w:rPr>
          <w:rFonts w:ascii="Tahoma" w:hAnsi="Tahoma" w:cs="Tahoma"/>
          <w:sz w:val="22"/>
          <w:szCs w:val="22"/>
          <w:lang w:val="es-BO"/>
        </w:rPr>
        <w:t xml:space="preserve"> eléctricas en MT y BT interconectadas al </w:t>
      </w:r>
      <w:r w:rsidRPr="007A1656">
        <w:rPr>
          <w:rFonts w:ascii="Tahoma" w:hAnsi="Tahoma" w:cs="Tahoma"/>
          <w:sz w:val="22"/>
          <w:szCs w:val="22"/>
          <w:lang w:val="es-BO"/>
        </w:rPr>
        <w:t>Sistema Interconectado Nacional (SIN), que incorpora en su parque generador energía de plantas convencionales y alternativas (termoeléctricas e hidroeléctricas) y renovables (fotovoltaica, eólica); reducir el consumo de Diésel, a través de implementación de Sistemas Híbridos Solar-Diésel y apoyar políticas e iniciativas para mejorar el acceso a la electricidad y apoyar al fortalecimiento institucional del VMEER y el PEVD, garantizando la sostenibilidad de los mismos, tomando en cuenta las características culturales y sociales de la población.</w:t>
      </w:r>
      <w:bookmarkStart w:name="_Toc122530225" w:id="57"/>
      <w:bookmarkStart w:name="_Toc136021242" w:id="58"/>
    </w:p>
    <w:p w:rsidRPr="007A1656" w:rsidR="00731C0A" w:rsidP="00E741E3" w:rsidRDefault="00731C0A" w14:paraId="20835636" w14:textId="77777777">
      <w:pPr>
        <w:spacing w:after="0" w:line="240" w:lineRule="auto"/>
        <w:jc w:val="both"/>
        <w:rPr>
          <w:rFonts w:ascii="Tahoma" w:hAnsi="Tahoma" w:cs="Tahoma"/>
          <w:sz w:val="22"/>
          <w:szCs w:val="22"/>
          <w:lang w:val="es-BO"/>
        </w:rPr>
      </w:pPr>
    </w:p>
    <w:p w:rsidRPr="007A1656" w:rsidR="00890511" w:rsidP="000D5517" w:rsidRDefault="00731C0A" w14:paraId="698F29AF" w14:textId="77777777">
      <w:pPr>
        <w:pStyle w:val="Heading2"/>
        <w:numPr>
          <w:ilvl w:val="2"/>
          <w:numId w:val="19"/>
        </w:numPr>
        <w:spacing w:before="0"/>
        <w:ind w:left="0" w:firstLine="0"/>
        <w:jc w:val="both"/>
        <w:rPr>
          <w:rFonts w:ascii="Tahoma" w:hAnsi="Tahoma" w:cs="Tahoma"/>
          <w:b/>
          <w:color w:val="auto"/>
          <w:sz w:val="22"/>
          <w:szCs w:val="22"/>
          <w:lang w:val="es-BO"/>
        </w:rPr>
      </w:pPr>
      <w:bookmarkStart w:name="_Toc143458036" w:id="59"/>
      <w:r w:rsidRPr="007A1656">
        <w:rPr>
          <w:rFonts w:ascii="Tahoma" w:hAnsi="Tahoma" w:cs="Tahoma"/>
          <w:b/>
          <w:color w:val="auto"/>
          <w:sz w:val="22"/>
          <w:szCs w:val="22"/>
          <w:lang w:val="es-BO"/>
        </w:rPr>
        <w:t>Objetivos Específicos</w:t>
      </w:r>
      <w:bookmarkEnd w:id="57"/>
      <w:bookmarkEnd w:id="58"/>
      <w:bookmarkEnd w:id="59"/>
    </w:p>
    <w:p w:rsidRPr="007A1656" w:rsidR="00731C0A" w:rsidP="00E741E3" w:rsidRDefault="00731C0A" w14:paraId="343F1723" w14:textId="77777777">
      <w:pPr>
        <w:spacing w:after="0" w:line="240" w:lineRule="auto"/>
        <w:jc w:val="both"/>
        <w:rPr>
          <w:rFonts w:ascii="Tahoma" w:hAnsi="Tahoma" w:cs="Tahoma"/>
          <w:sz w:val="22"/>
          <w:szCs w:val="22"/>
          <w:lang w:val="es-BO"/>
        </w:rPr>
      </w:pPr>
    </w:p>
    <w:p w:rsidRPr="007A1656" w:rsidR="00890511" w:rsidP="00CC4270" w:rsidRDefault="00890511" w14:paraId="73675727" w14:textId="784B8927">
      <w:pPr>
        <w:pStyle w:val="ListParagraph"/>
        <w:numPr>
          <w:ilvl w:val="0"/>
          <w:numId w:val="18"/>
        </w:numPr>
        <w:spacing w:after="0" w:line="240" w:lineRule="auto"/>
        <w:jc w:val="both"/>
        <w:rPr>
          <w:rFonts w:ascii="Tahoma" w:hAnsi="Tahoma" w:cs="Tahoma"/>
          <w:sz w:val="22"/>
          <w:szCs w:val="22"/>
          <w:lang w:val="es-BO"/>
        </w:rPr>
      </w:pPr>
      <w:r w:rsidRPr="007A1656">
        <w:rPr>
          <w:rFonts w:ascii="Tahoma" w:hAnsi="Tahoma" w:cs="Tahoma"/>
          <w:sz w:val="22"/>
          <w:szCs w:val="22"/>
          <w:lang w:val="es-BO"/>
        </w:rPr>
        <w:t>Proporcionar el Acceso a la energía eléctrica a hogares del área rural, a través de la extensión y densificación de redes eléctricas</w:t>
      </w:r>
      <w:r w:rsidR="00FA3CD1">
        <w:rPr>
          <w:rFonts w:ascii="Tahoma" w:hAnsi="Tahoma" w:cs="Tahoma"/>
          <w:sz w:val="22"/>
          <w:szCs w:val="22"/>
          <w:lang w:val="es-BO"/>
        </w:rPr>
        <w:t xml:space="preserve"> de distribución en MT y BT.</w:t>
      </w:r>
    </w:p>
    <w:p w:rsidRPr="007A1656" w:rsidR="00890511" w:rsidP="00CC4270" w:rsidRDefault="00890511" w14:paraId="5E877145" w14:textId="04D993EF">
      <w:pPr>
        <w:pStyle w:val="ListParagraph"/>
        <w:numPr>
          <w:ilvl w:val="0"/>
          <w:numId w:val="18"/>
        </w:numPr>
        <w:spacing w:after="0" w:line="240" w:lineRule="auto"/>
        <w:jc w:val="both"/>
        <w:rPr>
          <w:rFonts w:ascii="Tahoma" w:hAnsi="Tahoma" w:cs="Tahoma"/>
          <w:sz w:val="22"/>
          <w:szCs w:val="22"/>
          <w:lang w:val="es-BO"/>
        </w:rPr>
      </w:pPr>
      <w:r w:rsidRPr="007A1656">
        <w:rPr>
          <w:rFonts w:ascii="Tahoma" w:hAnsi="Tahoma" w:cs="Tahoma"/>
          <w:sz w:val="22"/>
          <w:szCs w:val="22"/>
          <w:lang w:val="es-BO"/>
        </w:rPr>
        <w:t>Proveer e instalar Sistemas Fotovoltaicos Domiciliarios y Sociales en el área rural dispersa a hogares e infraestructura social (Escuelas y postas de salud)</w:t>
      </w:r>
      <w:r w:rsidR="00FA3CD1">
        <w:rPr>
          <w:rFonts w:ascii="Tahoma" w:hAnsi="Tahoma" w:cs="Tahoma"/>
          <w:sz w:val="22"/>
          <w:szCs w:val="22"/>
          <w:lang w:val="es-BO"/>
        </w:rPr>
        <w:t>.</w:t>
      </w:r>
    </w:p>
    <w:p w:rsidRPr="007A1656" w:rsidR="00890511" w:rsidP="00CC4270" w:rsidRDefault="00890511" w14:paraId="0D1158E2" w14:textId="2A0CE78E">
      <w:pPr>
        <w:pStyle w:val="ListParagraph"/>
        <w:numPr>
          <w:ilvl w:val="0"/>
          <w:numId w:val="18"/>
        </w:numPr>
        <w:spacing w:after="0" w:line="240" w:lineRule="auto"/>
        <w:jc w:val="both"/>
        <w:rPr>
          <w:rFonts w:ascii="Tahoma" w:hAnsi="Tahoma" w:cs="Tahoma"/>
          <w:sz w:val="22"/>
          <w:szCs w:val="22"/>
          <w:lang w:val="es-BO"/>
        </w:rPr>
      </w:pPr>
      <w:r w:rsidRPr="007A1656">
        <w:rPr>
          <w:rFonts w:ascii="Tahoma" w:hAnsi="Tahoma" w:cs="Tahoma"/>
          <w:sz w:val="22"/>
          <w:szCs w:val="22"/>
          <w:lang w:val="es-BO"/>
        </w:rPr>
        <w:t>Proporcionar el Acceso a la energía eléctrica o reducir el consumo de Diésel a hogares del área rural, a través de la construcción de Sistemas Híbridos Solar-Diésel y la construcción de Mini redes hidráulicas para la provisión de energía eléctrica</w:t>
      </w:r>
      <w:r w:rsidR="00FA3CD1">
        <w:rPr>
          <w:rFonts w:ascii="Tahoma" w:hAnsi="Tahoma" w:cs="Tahoma"/>
          <w:sz w:val="22"/>
          <w:szCs w:val="22"/>
          <w:lang w:val="es-BO"/>
        </w:rPr>
        <w:t>.</w:t>
      </w:r>
    </w:p>
    <w:p w:rsidRPr="007A1656" w:rsidR="00890511" w:rsidP="00CC4270" w:rsidRDefault="00890511" w14:paraId="6D8B9065" w14:textId="7A8801EF">
      <w:pPr>
        <w:pStyle w:val="ListParagraph"/>
        <w:numPr>
          <w:ilvl w:val="0"/>
          <w:numId w:val="18"/>
        </w:numPr>
        <w:spacing w:after="0" w:line="240" w:lineRule="auto"/>
        <w:jc w:val="both"/>
        <w:rPr>
          <w:rFonts w:ascii="Tahoma" w:hAnsi="Tahoma" w:cs="Tahoma"/>
          <w:sz w:val="22"/>
          <w:szCs w:val="22"/>
          <w:lang w:val="es-BO"/>
        </w:rPr>
      </w:pPr>
      <w:r w:rsidRPr="007A1656">
        <w:rPr>
          <w:rFonts w:ascii="Tahoma" w:hAnsi="Tahoma" w:cs="Tahoma"/>
          <w:sz w:val="22"/>
          <w:szCs w:val="22"/>
          <w:lang w:val="es-BO"/>
        </w:rPr>
        <w:t>Ejecutar proyectos para promover el Incremento de la demanda de electricidad</w:t>
      </w:r>
      <w:r w:rsidR="00FA3CD1">
        <w:rPr>
          <w:rFonts w:ascii="Tahoma" w:hAnsi="Tahoma" w:cs="Tahoma"/>
          <w:sz w:val="22"/>
          <w:szCs w:val="22"/>
          <w:lang w:val="es-BO"/>
        </w:rPr>
        <w:t>.</w:t>
      </w:r>
    </w:p>
    <w:p w:rsidRPr="007A1656" w:rsidR="00731C0A" w:rsidP="00CC4270" w:rsidRDefault="00890511" w14:paraId="1E2F58AC" w14:textId="77777777">
      <w:pPr>
        <w:pStyle w:val="ListParagraph"/>
        <w:numPr>
          <w:ilvl w:val="0"/>
          <w:numId w:val="18"/>
        </w:num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Financiar estudios para </w:t>
      </w:r>
      <w:bookmarkStart w:name="_Hlk78927275" w:id="60"/>
      <w:r w:rsidRPr="007A1656">
        <w:rPr>
          <w:rFonts w:ascii="Tahoma" w:hAnsi="Tahoma" w:cs="Tahoma"/>
          <w:sz w:val="22"/>
          <w:szCs w:val="22"/>
          <w:lang w:val="es-BO"/>
        </w:rPr>
        <w:t>apoyar políticas de acceso a la electricidad y apoyar al fortalecimiento institucional del VMEER y el PEVD</w:t>
      </w:r>
      <w:bookmarkEnd w:id="60"/>
      <w:r w:rsidRPr="007A1656">
        <w:rPr>
          <w:rFonts w:ascii="Tahoma" w:hAnsi="Tahoma" w:cs="Tahoma"/>
          <w:sz w:val="22"/>
          <w:szCs w:val="22"/>
          <w:lang w:val="es-BO"/>
        </w:rPr>
        <w:t>.</w:t>
      </w:r>
    </w:p>
    <w:p w:rsidRPr="007A1656" w:rsidR="00731C0A" w:rsidP="00E741E3" w:rsidRDefault="00731C0A" w14:paraId="19697A34" w14:textId="77777777">
      <w:pPr>
        <w:spacing w:after="0" w:line="240" w:lineRule="auto"/>
        <w:jc w:val="both"/>
        <w:rPr>
          <w:rFonts w:ascii="Tahoma" w:hAnsi="Tahoma" w:cs="Tahoma"/>
          <w:sz w:val="22"/>
          <w:szCs w:val="22"/>
          <w:lang w:val="es-BO"/>
        </w:rPr>
      </w:pPr>
    </w:p>
    <w:p w:rsidRPr="007A1656" w:rsidR="00890511" w:rsidP="00E741E3" w:rsidRDefault="00890511" w14:paraId="7E81EDCF" w14:textId="77777777">
      <w:pPr>
        <w:spacing w:after="0" w:line="240" w:lineRule="auto"/>
        <w:jc w:val="both"/>
        <w:rPr>
          <w:rFonts w:ascii="Tahoma" w:hAnsi="Tahoma" w:cs="Tahoma"/>
          <w:sz w:val="22"/>
          <w:szCs w:val="22"/>
          <w:lang w:val="es-BO"/>
        </w:rPr>
      </w:pPr>
      <w:r w:rsidRPr="007A1656">
        <w:rPr>
          <w:rFonts w:ascii="Tahoma" w:hAnsi="Tahoma" w:cs="Tahoma"/>
          <w:sz w:val="22"/>
          <w:szCs w:val="22"/>
          <w:lang w:val="es-BO"/>
        </w:rPr>
        <w:t>En todos los casos, tomando en cuenta las características culturales y sociales de la población meta.</w:t>
      </w:r>
    </w:p>
    <w:p w:rsidRPr="007A1656" w:rsidR="00890511" w:rsidP="00E741E3" w:rsidRDefault="00890511" w14:paraId="598D24FE" w14:textId="77777777">
      <w:pPr>
        <w:spacing w:after="0" w:line="240" w:lineRule="auto"/>
        <w:jc w:val="both"/>
        <w:rPr>
          <w:rFonts w:ascii="Tahoma" w:hAnsi="Tahoma" w:cs="Tahoma"/>
          <w:sz w:val="22"/>
          <w:szCs w:val="22"/>
          <w:lang w:val="es-BO"/>
        </w:rPr>
      </w:pPr>
    </w:p>
    <w:p w:rsidRPr="007A1656" w:rsidR="00890511" w:rsidP="000D5517" w:rsidRDefault="00183620" w14:paraId="16D11BC9" w14:textId="62FF409E">
      <w:pPr>
        <w:pStyle w:val="Heading2"/>
        <w:numPr>
          <w:ilvl w:val="1"/>
          <w:numId w:val="19"/>
        </w:numPr>
        <w:spacing w:before="0"/>
        <w:ind w:left="0" w:firstLine="0"/>
        <w:jc w:val="both"/>
        <w:rPr>
          <w:rFonts w:ascii="Tahoma" w:hAnsi="Tahoma" w:cs="Tahoma"/>
          <w:b/>
          <w:color w:val="auto"/>
          <w:sz w:val="22"/>
          <w:szCs w:val="22"/>
          <w:lang w:val="es-BO"/>
        </w:rPr>
      </w:pPr>
      <w:bookmarkStart w:name="_Toc136021243" w:id="61"/>
      <w:bookmarkStart w:name="_Toc136194680" w:id="62"/>
      <w:bookmarkStart w:name="_Toc143458037" w:id="63"/>
      <w:r w:rsidRPr="007A1656">
        <w:rPr>
          <w:rFonts w:ascii="Tahoma" w:hAnsi="Tahoma" w:cs="Tahoma"/>
          <w:b/>
          <w:color w:val="auto"/>
          <w:sz w:val="22"/>
          <w:szCs w:val="22"/>
          <w:lang w:val="es-BO"/>
        </w:rPr>
        <w:t xml:space="preserve">Descripción del </w:t>
      </w:r>
      <w:r w:rsidR="003C09BE">
        <w:rPr>
          <w:rFonts w:ascii="Tahoma" w:hAnsi="Tahoma" w:cs="Tahoma"/>
          <w:b/>
          <w:color w:val="auto"/>
          <w:sz w:val="22"/>
          <w:szCs w:val="22"/>
          <w:lang w:val="es-BO"/>
        </w:rPr>
        <w:t>P</w:t>
      </w:r>
      <w:r w:rsidRPr="007A1656">
        <w:rPr>
          <w:rFonts w:ascii="Tahoma" w:hAnsi="Tahoma" w:cs="Tahoma"/>
          <w:b/>
          <w:color w:val="auto"/>
          <w:sz w:val="22"/>
          <w:szCs w:val="22"/>
          <w:lang w:val="es-BO"/>
        </w:rPr>
        <w:t>royecto</w:t>
      </w:r>
      <w:bookmarkEnd w:id="61"/>
      <w:bookmarkEnd w:id="62"/>
      <w:bookmarkEnd w:id="63"/>
    </w:p>
    <w:p w:rsidRPr="007A1656" w:rsidR="00731C0A" w:rsidP="00E741E3" w:rsidRDefault="00731C0A" w14:paraId="76BBEA89" w14:textId="77777777">
      <w:pPr>
        <w:tabs>
          <w:tab w:val="num" w:pos="540"/>
        </w:tabs>
        <w:spacing w:after="0" w:line="240" w:lineRule="auto"/>
        <w:jc w:val="both"/>
        <w:rPr>
          <w:rFonts w:ascii="Tahoma" w:hAnsi="Tahoma" w:cs="Tahoma"/>
          <w:sz w:val="22"/>
          <w:szCs w:val="22"/>
          <w:lang w:val="es-BO"/>
        </w:rPr>
      </w:pPr>
    </w:p>
    <w:p w:rsidRPr="007A1656" w:rsidR="00890511" w:rsidP="00E741E3" w:rsidRDefault="00890511" w14:paraId="2221755E" w14:textId="77777777">
      <w:pPr>
        <w:tabs>
          <w:tab w:val="num" w:pos="540"/>
        </w:tabs>
        <w:spacing w:after="0" w:line="240" w:lineRule="auto"/>
        <w:jc w:val="both"/>
        <w:rPr>
          <w:rFonts w:ascii="Tahoma" w:hAnsi="Tahoma" w:cs="Tahoma"/>
          <w:sz w:val="22"/>
          <w:szCs w:val="22"/>
          <w:lang w:val="es-BO"/>
        </w:rPr>
      </w:pPr>
      <w:r w:rsidRPr="007A1656">
        <w:rPr>
          <w:rFonts w:ascii="Tahoma" w:hAnsi="Tahoma" w:cs="Tahoma"/>
          <w:sz w:val="22"/>
          <w:szCs w:val="22"/>
          <w:lang w:val="es-BO"/>
        </w:rPr>
        <w:t>El IDTR III, se ejecutará con los siguientes componentes</w:t>
      </w:r>
    </w:p>
    <w:p w:rsidRPr="007A1656" w:rsidR="00890511" w:rsidP="00E741E3" w:rsidRDefault="00890511" w14:paraId="78A06AB1" w14:textId="77777777">
      <w:pPr>
        <w:spacing w:after="0" w:line="240" w:lineRule="auto"/>
        <w:ind w:left="993"/>
        <w:jc w:val="both"/>
        <w:rPr>
          <w:rFonts w:ascii="Tahoma" w:hAnsi="Tahoma" w:cs="Tahoma"/>
          <w:sz w:val="22"/>
          <w:szCs w:val="22"/>
          <w:lang w:val="es-BO"/>
        </w:rPr>
      </w:pPr>
      <w:r w:rsidRPr="007A1656">
        <w:rPr>
          <w:rFonts w:ascii="Tahoma" w:hAnsi="Tahoma" w:cs="Tahoma"/>
          <w:sz w:val="22"/>
          <w:szCs w:val="22"/>
          <w:lang w:val="es-BO"/>
        </w:rPr>
        <w:t>Componente 1: Acceso y mejora de provisión eléctrica en áreas rurales dispersas</w:t>
      </w:r>
    </w:p>
    <w:p w:rsidRPr="007A1656" w:rsidR="00AA520B" w:rsidP="00E741E3" w:rsidRDefault="00AA520B" w14:paraId="0657C6ED" w14:textId="4BF757AF">
      <w:pPr>
        <w:spacing w:after="0" w:line="240" w:lineRule="auto"/>
        <w:ind w:left="3261" w:hanging="1843"/>
        <w:jc w:val="both"/>
        <w:rPr>
          <w:rFonts w:ascii="Tahoma" w:hAnsi="Tahoma" w:cs="Tahoma"/>
          <w:sz w:val="20"/>
          <w:szCs w:val="20"/>
          <w:lang w:val="es-BO"/>
        </w:rPr>
      </w:pPr>
      <w:proofErr w:type="gramStart"/>
      <w:r w:rsidRPr="00AB1510">
        <w:rPr>
          <w:rFonts w:ascii="Tahoma" w:hAnsi="Tahoma" w:cs="Tahoma"/>
          <w:sz w:val="20"/>
          <w:szCs w:val="20"/>
          <w:lang w:val="es-BO"/>
        </w:rPr>
        <w:t>Sub componente</w:t>
      </w:r>
      <w:proofErr w:type="gramEnd"/>
      <w:r w:rsidRPr="00AB1510">
        <w:rPr>
          <w:rFonts w:ascii="Tahoma" w:hAnsi="Tahoma" w:cs="Tahoma"/>
          <w:sz w:val="20"/>
          <w:szCs w:val="20"/>
          <w:lang w:val="es-BO"/>
        </w:rPr>
        <w:t xml:space="preserve"> 1: Densificación y extensión de redes</w:t>
      </w:r>
      <w:r w:rsidRPr="00AB1510" w:rsidR="00FA3CD1">
        <w:rPr>
          <w:rFonts w:ascii="Tahoma" w:hAnsi="Tahoma" w:cs="Tahoma"/>
          <w:sz w:val="20"/>
          <w:szCs w:val="20"/>
          <w:lang w:val="es-BO"/>
        </w:rPr>
        <w:t xml:space="preserve"> eléctricas de distribución en MT y BT</w:t>
      </w:r>
      <w:r w:rsidRPr="00AB1510">
        <w:rPr>
          <w:rFonts w:ascii="Tahoma" w:hAnsi="Tahoma" w:cs="Tahoma"/>
          <w:sz w:val="20"/>
          <w:szCs w:val="20"/>
          <w:lang w:val="es-BO"/>
        </w:rPr>
        <w:t xml:space="preserve"> </w:t>
      </w:r>
      <w:r w:rsidRPr="00AB1510" w:rsidR="00FA2CE5">
        <w:rPr>
          <w:rFonts w:ascii="Tahoma" w:hAnsi="Tahoma" w:cs="Tahoma"/>
          <w:sz w:val="20"/>
          <w:szCs w:val="20"/>
          <w:lang w:val="es-BO"/>
        </w:rPr>
        <w:t>(</w:t>
      </w:r>
      <w:r w:rsidRPr="00AB1510" w:rsidR="00381851">
        <w:rPr>
          <w:rFonts w:ascii="Tahoma" w:hAnsi="Tahoma" w:cs="Tahoma"/>
          <w:sz w:val="20"/>
          <w:szCs w:val="20"/>
          <w:lang w:val="es-BO"/>
        </w:rPr>
        <w:t>residenciales</w:t>
      </w:r>
      <w:r w:rsidRPr="00AB1510" w:rsidR="00FA2CE5">
        <w:rPr>
          <w:rFonts w:ascii="Tahoma" w:hAnsi="Tahoma" w:cs="Tahoma"/>
          <w:sz w:val="20"/>
          <w:szCs w:val="20"/>
          <w:lang w:val="es-BO"/>
        </w:rPr>
        <w:t>)</w:t>
      </w:r>
      <w:r w:rsidRPr="00AB1510" w:rsidR="00381851">
        <w:rPr>
          <w:rFonts w:ascii="Tahoma" w:hAnsi="Tahoma" w:cs="Tahoma"/>
          <w:sz w:val="20"/>
          <w:szCs w:val="20"/>
          <w:lang w:val="es-BO"/>
        </w:rPr>
        <w:t xml:space="preserve"> </w:t>
      </w:r>
    </w:p>
    <w:p w:rsidRPr="007A1656" w:rsidR="00AA520B" w:rsidP="00E741E3" w:rsidRDefault="00AA520B" w14:paraId="707726FF" w14:textId="23BEC85E">
      <w:pPr>
        <w:spacing w:after="0" w:line="240" w:lineRule="auto"/>
        <w:ind w:left="3261" w:hanging="1843"/>
        <w:jc w:val="both"/>
        <w:rPr>
          <w:rFonts w:ascii="Tahoma" w:hAnsi="Tahoma" w:cs="Tahoma"/>
          <w:sz w:val="20"/>
          <w:szCs w:val="20"/>
          <w:lang w:val="es-BO"/>
        </w:rPr>
      </w:pPr>
      <w:proofErr w:type="gramStart"/>
      <w:r w:rsidRPr="007A1656">
        <w:rPr>
          <w:rFonts w:ascii="Tahoma" w:hAnsi="Tahoma" w:cs="Tahoma"/>
          <w:sz w:val="20"/>
          <w:szCs w:val="20"/>
          <w:lang w:val="es-BO"/>
        </w:rPr>
        <w:t>Sub componente</w:t>
      </w:r>
      <w:proofErr w:type="gramEnd"/>
      <w:r w:rsidRPr="007A1656">
        <w:rPr>
          <w:rFonts w:ascii="Tahoma" w:hAnsi="Tahoma" w:cs="Tahoma"/>
          <w:sz w:val="20"/>
          <w:szCs w:val="20"/>
          <w:lang w:val="es-BO"/>
        </w:rPr>
        <w:t xml:space="preserve"> 2: Extensión </w:t>
      </w:r>
      <w:r w:rsidRPr="007A1656" w:rsidR="00381851">
        <w:rPr>
          <w:rFonts w:ascii="Tahoma" w:hAnsi="Tahoma" w:cs="Tahoma"/>
          <w:sz w:val="20"/>
          <w:szCs w:val="20"/>
          <w:lang w:val="es-BO"/>
        </w:rPr>
        <w:t xml:space="preserve">y densificación </w:t>
      </w:r>
      <w:r w:rsidRPr="007A1656">
        <w:rPr>
          <w:rFonts w:ascii="Tahoma" w:hAnsi="Tahoma" w:cs="Tahoma"/>
          <w:sz w:val="20"/>
          <w:szCs w:val="20"/>
          <w:lang w:val="es-BO"/>
        </w:rPr>
        <w:t>de redes</w:t>
      </w:r>
      <w:r w:rsidRPr="007A1656" w:rsidR="00381851">
        <w:rPr>
          <w:rFonts w:ascii="Tahoma" w:hAnsi="Tahoma" w:cs="Tahoma"/>
          <w:sz w:val="20"/>
          <w:szCs w:val="20"/>
          <w:lang w:val="es-BO"/>
        </w:rPr>
        <w:t xml:space="preserve"> eléctricas </w:t>
      </w:r>
      <w:r w:rsidR="00FA3CD1">
        <w:rPr>
          <w:rFonts w:ascii="Tahoma" w:hAnsi="Tahoma" w:cs="Tahoma"/>
          <w:sz w:val="20"/>
          <w:szCs w:val="20"/>
          <w:lang w:val="es-BO"/>
        </w:rPr>
        <w:t xml:space="preserve">en MT y BT </w:t>
      </w:r>
      <w:r w:rsidRPr="007A1656" w:rsidR="00381851">
        <w:rPr>
          <w:rFonts w:ascii="Tahoma" w:hAnsi="Tahoma" w:cs="Tahoma"/>
          <w:sz w:val="20"/>
          <w:szCs w:val="20"/>
          <w:lang w:val="es-BO"/>
        </w:rPr>
        <w:t>para</w:t>
      </w:r>
      <w:r w:rsidRPr="007A1656">
        <w:rPr>
          <w:rFonts w:ascii="Tahoma" w:hAnsi="Tahoma" w:cs="Tahoma"/>
          <w:sz w:val="20"/>
          <w:szCs w:val="20"/>
          <w:lang w:val="es-BO"/>
        </w:rPr>
        <w:t xml:space="preserve"> usos productivos</w:t>
      </w:r>
    </w:p>
    <w:p w:rsidRPr="007A1656" w:rsidR="00AA520B" w:rsidP="00E741E3" w:rsidRDefault="00AA520B" w14:paraId="3105704A" w14:textId="4AA82277">
      <w:pPr>
        <w:spacing w:after="0" w:line="240" w:lineRule="auto"/>
        <w:ind w:left="3261" w:hanging="1843"/>
        <w:jc w:val="both"/>
        <w:rPr>
          <w:rFonts w:ascii="Tahoma" w:hAnsi="Tahoma" w:cs="Tahoma"/>
          <w:sz w:val="20"/>
          <w:szCs w:val="20"/>
          <w:lang w:val="es-BO"/>
        </w:rPr>
      </w:pPr>
      <w:proofErr w:type="gramStart"/>
      <w:r w:rsidRPr="007A1656">
        <w:rPr>
          <w:rFonts w:ascii="Tahoma" w:hAnsi="Tahoma" w:cs="Tahoma"/>
          <w:sz w:val="20"/>
          <w:szCs w:val="20"/>
          <w:lang w:val="es-BO"/>
        </w:rPr>
        <w:t>Sub componente</w:t>
      </w:r>
      <w:proofErr w:type="gramEnd"/>
      <w:r w:rsidRPr="007A1656">
        <w:rPr>
          <w:rFonts w:ascii="Tahoma" w:hAnsi="Tahoma" w:cs="Tahoma"/>
          <w:sz w:val="20"/>
          <w:szCs w:val="20"/>
          <w:lang w:val="es-BO"/>
        </w:rPr>
        <w:t xml:space="preserve"> 3: </w:t>
      </w:r>
      <w:r w:rsidRPr="007A1656" w:rsidR="00381851">
        <w:rPr>
          <w:rFonts w:ascii="Tahoma" w:hAnsi="Tahoma" w:cs="Tahoma"/>
          <w:sz w:val="20"/>
          <w:szCs w:val="20"/>
          <w:lang w:val="es-BO"/>
        </w:rPr>
        <w:t>S</w:t>
      </w:r>
      <w:r w:rsidRPr="007A1656">
        <w:rPr>
          <w:rFonts w:ascii="Tahoma" w:hAnsi="Tahoma" w:cs="Tahoma"/>
          <w:sz w:val="20"/>
          <w:szCs w:val="20"/>
          <w:lang w:val="es-BO"/>
        </w:rPr>
        <w:t xml:space="preserve">istemas solares </w:t>
      </w:r>
      <w:r w:rsidRPr="007A1656" w:rsidR="00CC3861">
        <w:rPr>
          <w:rFonts w:ascii="Tahoma" w:hAnsi="Tahoma" w:cs="Tahoma"/>
          <w:sz w:val="20"/>
          <w:szCs w:val="20"/>
          <w:lang w:val="es-BO"/>
        </w:rPr>
        <w:t xml:space="preserve">fotovoltaicos </w:t>
      </w:r>
      <w:r w:rsidRPr="007A1656">
        <w:rPr>
          <w:rFonts w:ascii="Tahoma" w:hAnsi="Tahoma" w:cs="Tahoma"/>
          <w:sz w:val="20"/>
          <w:szCs w:val="20"/>
          <w:lang w:val="es-BO"/>
        </w:rPr>
        <w:t xml:space="preserve">para </w:t>
      </w:r>
      <w:r w:rsidRPr="007A1656" w:rsidR="00381851">
        <w:rPr>
          <w:rFonts w:ascii="Tahoma" w:hAnsi="Tahoma" w:cs="Tahoma"/>
          <w:sz w:val="20"/>
          <w:szCs w:val="20"/>
          <w:lang w:val="es-BO"/>
        </w:rPr>
        <w:t>población rural dispersa (</w:t>
      </w:r>
      <w:r w:rsidRPr="007A1656">
        <w:rPr>
          <w:rFonts w:ascii="Tahoma" w:hAnsi="Tahoma" w:cs="Tahoma"/>
          <w:sz w:val="20"/>
          <w:szCs w:val="20"/>
          <w:lang w:val="es-BO"/>
        </w:rPr>
        <w:t>hogares e instituciones públicas</w:t>
      </w:r>
      <w:r w:rsidRPr="007A1656" w:rsidR="00381851">
        <w:rPr>
          <w:rFonts w:ascii="Tahoma" w:hAnsi="Tahoma" w:cs="Tahoma"/>
          <w:sz w:val="20"/>
          <w:szCs w:val="20"/>
          <w:lang w:val="es-BO"/>
        </w:rPr>
        <w:t>)</w:t>
      </w:r>
    </w:p>
    <w:p w:rsidRPr="007A1656" w:rsidR="00AA520B" w:rsidP="00E741E3" w:rsidRDefault="00AA520B" w14:paraId="2F6EA693" w14:textId="1F6E732C">
      <w:pPr>
        <w:spacing w:after="0" w:line="240" w:lineRule="auto"/>
        <w:ind w:left="3261" w:hanging="1843"/>
        <w:jc w:val="both"/>
        <w:rPr>
          <w:rFonts w:ascii="Tahoma" w:hAnsi="Tahoma" w:cs="Tahoma"/>
          <w:sz w:val="20"/>
          <w:szCs w:val="20"/>
          <w:lang w:val="es-BO"/>
        </w:rPr>
      </w:pPr>
      <w:proofErr w:type="gramStart"/>
      <w:r w:rsidRPr="00AB1510">
        <w:rPr>
          <w:rFonts w:ascii="Tahoma" w:hAnsi="Tahoma" w:cs="Tahoma"/>
          <w:sz w:val="20"/>
          <w:szCs w:val="20"/>
          <w:lang w:val="es-BO"/>
        </w:rPr>
        <w:t>Sub componente</w:t>
      </w:r>
      <w:proofErr w:type="gramEnd"/>
      <w:r w:rsidRPr="00AB1510">
        <w:rPr>
          <w:rFonts w:ascii="Tahoma" w:hAnsi="Tahoma" w:cs="Tahoma"/>
          <w:sz w:val="20"/>
          <w:szCs w:val="20"/>
          <w:lang w:val="es-BO"/>
        </w:rPr>
        <w:t xml:space="preserve"> 4: Minirredes para población rural concentrada</w:t>
      </w:r>
      <w:r w:rsidRPr="00AB1510" w:rsidR="001519B9">
        <w:rPr>
          <w:rFonts w:ascii="Tahoma" w:hAnsi="Tahoma" w:cs="Tahoma"/>
          <w:sz w:val="20"/>
          <w:szCs w:val="20"/>
          <w:lang w:val="es-BO"/>
        </w:rPr>
        <w:t xml:space="preserve"> </w:t>
      </w:r>
    </w:p>
    <w:p w:rsidRPr="007A1656" w:rsidR="00890511" w:rsidP="00E741E3" w:rsidRDefault="00890511" w14:paraId="3D29F672" w14:textId="77777777">
      <w:pPr>
        <w:spacing w:after="0" w:line="240" w:lineRule="auto"/>
        <w:ind w:left="993"/>
        <w:jc w:val="both"/>
        <w:rPr>
          <w:rFonts w:ascii="Tahoma" w:hAnsi="Tahoma" w:cs="Tahoma"/>
          <w:sz w:val="22"/>
          <w:szCs w:val="22"/>
          <w:lang w:val="es-BO"/>
        </w:rPr>
      </w:pPr>
      <w:r w:rsidRPr="007A1656">
        <w:rPr>
          <w:rFonts w:ascii="Tahoma" w:hAnsi="Tahoma" w:cs="Tahoma"/>
          <w:sz w:val="22"/>
          <w:szCs w:val="22"/>
          <w:lang w:val="es-BO"/>
        </w:rPr>
        <w:t>Componente 2: Fortalecimiento del sector eléctrico</w:t>
      </w:r>
    </w:p>
    <w:p w:rsidRPr="007A1656" w:rsidR="00890511" w:rsidP="00E741E3" w:rsidRDefault="00890511" w14:paraId="0DE04DDB" w14:textId="77777777">
      <w:pPr>
        <w:spacing w:after="0" w:line="240" w:lineRule="auto"/>
        <w:ind w:left="993"/>
        <w:jc w:val="both"/>
        <w:rPr>
          <w:rFonts w:ascii="Tahoma" w:hAnsi="Tahoma" w:cs="Tahoma"/>
          <w:sz w:val="22"/>
          <w:szCs w:val="22"/>
          <w:lang w:val="es-BO"/>
        </w:rPr>
      </w:pPr>
      <w:r w:rsidRPr="007A1656">
        <w:rPr>
          <w:rFonts w:ascii="Tahoma" w:hAnsi="Tahoma" w:cs="Tahoma"/>
          <w:sz w:val="22"/>
          <w:szCs w:val="22"/>
          <w:lang w:val="es-BO"/>
        </w:rPr>
        <w:t>Componente 3: Gestión del Proyecto</w:t>
      </w:r>
    </w:p>
    <w:p w:rsidRPr="007A1656" w:rsidR="00CA6AFB" w:rsidP="00E741E3" w:rsidRDefault="00CA6AFB" w14:paraId="7117873F" w14:textId="77777777">
      <w:pPr>
        <w:spacing w:after="0" w:line="240" w:lineRule="auto"/>
        <w:rPr>
          <w:rFonts w:ascii="Tahoma" w:hAnsi="Tahoma" w:cs="Tahoma" w:eastAsiaTheme="minorHAnsi"/>
          <w:b/>
          <w:bCs/>
          <w:iCs/>
          <w:caps/>
          <w:sz w:val="22"/>
          <w:szCs w:val="22"/>
          <w:lang w:val="es-BO"/>
        </w:rPr>
      </w:pPr>
      <w:bookmarkStart w:name="_Toc136021245" w:id="64"/>
      <w:bookmarkStart w:name="_Toc122530179" w:id="65"/>
    </w:p>
    <w:p w:rsidRPr="007A1656" w:rsidR="00217233" w:rsidP="00CC4270" w:rsidRDefault="00183620" w14:paraId="632189F6" w14:textId="4C1C011C">
      <w:pPr>
        <w:pStyle w:val="Heading2"/>
        <w:numPr>
          <w:ilvl w:val="2"/>
          <w:numId w:val="17"/>
        </w:numPr>
        <w:spacing w:before="0"/>
        <w:jc w:val="both"/>
        <w:rPr>
          <w:rFonts w:ascii="Tahoma" w:hAnsi="Tahoma" w:cs="Tahoma"/>
          <w:b/>
          <w:color w:val="auto"/>
          <w:sz w:val="22"/>
          <w:szCs w:val="22"/>
          <w:lang w:val="es-BO"/>
        </w:rPr>
      </w:pPr>
      <w:bookmarkStart w:name="_Toc136194682" w:id="66"/>
      <w:bookmarkStart w:name="_Toc143458038" w:id="67"/>
      <w:r w:rsidRPr="007A1656">
        <w:rPr>
          <w:rFonts w:ascii="Tahoma" w:hAnsi="Tahoma" w:cs="Tahoma"/>
          <w:b/>
          <w:color w:val="auto"/>
          <w:sz w:val="22"/>
          <w:szCs w:val="22"/>
          <w:lang w:val="es-BO"/>
        </w:rPr>
        <w:t xml:space="preserve">Componente 1: </w:t>
      </w:r>
      <w:r w:rsidR="00FA3CD1">
        <w:rPr>
          <w:rFonts w:ascii="Tahoma" w:hAnsi="Tahoma" w:cs="Tahoma"/>
          <w:b/>
          <w:color w:val="auto"/>
          <w:sz w:val="22"/>
          <w:szCs w:val="22"/>
          <w:lang w:val="es-BO"/>
        </w:rPr>
        <w:t>A</w:t>
      </w:r>
      <w:r w:rsidRPr="007A1656">
        <w:rPr>
          <w:rFonts w:ascii="Tahoma" w:hAnsi="Tahoma" w:cs="Tahoma"/>
          <w:b/>
          <w:color w:val="auto"/>
          <w:sz w:val="22"/>
          <w:szCs w:val="22"/>
          <w:lang w:val="es-BO"/>
        </w:rPr>
        <w:t>cceso y mejora de provisión eléctrica en áreas rurales dispersas</w:t>
      </w:r>
      <w:bookmarkStart w:name="_Toc136021246" w:id="68"/>
      <w:bookmarkEnd w:id="64"/>
      <w:bookmarkEnd w:id="66"/>
      <w:bookmarkEnd w:id="67"/>
    </w:p>
    <w:p w:rsidRPr="007A1656" w:rsidR="003A25BE" w:rsidP="00E741E3" w:rsidRDefault="003A25BE" w14:paraId="58F68EE8" w14:textId="77777777">
      <w:pPr>
        <w:spacing w:after="0" w:line="240" w:lineRule="auto"/>
        <w:jc w:val="both"/>
        <w:rPr>
          <w:rFonts w:ascii="Tahoma" w:hAnsi="Tahoma" w:cs="Tahoma"/>
          <w:sz w:val="22"/>
          <w:szCs w:val="22"/>
          <w:lang w:val="es-BO"/>
        </w:rPr>
      </w:pPr>
    </w:p>
    <w:p w:rsidRPr="007A1656" w:rsidR="00C408E6" w:rsidP="00E741E3" w:rsidRDefault="00C408E6" w14:paraId="71D5160B" w14:textId="587699C9">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Este componente, que será ejecutado conjuntamente por las UEP de PEVD y ENDE, está orientado a implementar las diferentes alternativas tecnológicas de electrificación y acceso a electricidad de los beneficiarios de zonas rurales. </w:t>
      </w:r>
    </w:p>
    <w:p w:rsidRPr="007A1656" w:rsidR="003A25BE" w:rsidP="00E741E3" w:rsidRDefault="003A25BE" w14:paraId="559B60D0" w14:textId="77777777">
      <w:pPr>
        <w:spacing w:after="0" w:line="240" w:lineRule="auto"/>
        <w:jc w:val="both"/>
        <w:rPr>
          <w:rFonts w:ascii="Tahoma" w:hAnsi="Tahoma" w:cs="Tahoma"/>
          <w:sz w:val="22"/>
          <w:szCs w:val="22"/>
          <w:lang w:val="es-BO"/>
        </w:rPr>
      </w:pPr>
    </w:p>
    <w:p w:rsidRPr="007A1656" w:rsidR="00C408E6" w:rsidP="00E741E3" w:rsidRDefault="00C408E6" w14:paraId="16BB9FB5" w14:textId="77777777">
      <w:pPr>
        <w:spacing w:after="0" w:line="240" w:lineRule="auto"/>
        <w:jc w:val="both"/>
        <w:rPr>
          <w:rFonts w:ascii="Tahoma" w:hAnsi="Tahoma" w:cs="Tahoma"/>
          <w:sz w:val="22"/>
          <w:szCs w:val="22"/>
          <w:lang w:val="es-BO"/>
        </w:rPr>
      </w:pPr>
      <w:r w:rsidRPr="00AB1510">
        <w:rPr>
          <w:rFonts w:ascii="Tahoma" w:hAnsi="Tahoma" w:cs="Tahoma"/>
          <w:sz w:val="22"/>
          <w:szCs w:val="22"/>
          <w:lang w:val="es-BO"/>
        </w:rPr>
        <w:t xml:space="preserve">El componente 1 está integrado por 4 subcomponentes: </w:t>
      </w:r>
    </w:p>
    <w:p w:rsidRPr="007A1656" w:rsidR="00C408E6" w:rsidP="00CC4270" w:rsidRDefault="00C408E6" w14:paraId="36EA9209" w14:textId="2E51D2BE">
      <w:pPr>
        <w:numPr>
          <w:ilvl w:val="0"/>
          <w:numId w:val="31"/>
        </w:numPr>
        <w:spacing w:after="0" w:line="240" w:lineRule="auto"/>
        <w:jc w:val="both"/>
        <w:rPr>
          <w:rFonts w:ascii="Tahoma" w:hAnsi="Tahoma" w:cs="Tahoma"/>
          <w:sz w:val="22"/>
          <w:szCs w:val="22"/>
          <w:lang w:val="es-BO"/>
        </w:rPr>
      </w:pPr>
      <w:r w:rsidRPr="00AB1510">
        <w:rPr>
          <w:rFonts w:ascii="Tahoma" w:hAnsi="Tahoma" w:cs="Tahoma"/>
          <w:sz w:val="22"/>
          <w:szCs w:val="22"/>
          <w:lang w:val="es-BO"/>
        </w:rPr>
        <w:t>1.1. Densificación y extensión de redes</w:t>
      </w:r>
      <w:r w:rsidRPr="00AB1510" w:rsidR="00DB3658">
        <w:rPr>
          <w:rFonts w:ascii="Tahoma" w:hAnsi="Tahoma" w:cs="Tahoma"/>
          <w:sz w:val="22"/>
          <w:szCs w:val="22"/>
          <w:lang w:val="es-BO"/>
        </w:rPr>
        <w:t xml:space="preserve"> eléctricas en M</w:t>
      </w:r>
      <w:r w:rsidRPr="00AB1510" w:rsidR="00FA3CD1">
        <w:rPr>
          <w:rFonts w:ascii="Tahoma" w:hAnsi="Tahoma" w:cs="Tahoma"/>
          <w:sz w:val="22"/>
          <w:szCs w:val="22"/>
          <w:lang w:val="es-BO"/>
        </w:rPr>
        <w:t>T</w:t>
      </w:r>
      <w:r w:rsidRPr="00AB1510" w:rsidR="00DB3658">
        <w:rPr>
          <w:rFonts w:ascii="Tahoma" w:hAnsi="Tahoma" w:cs="Tahoma"/>
          <w:sz w:val="22"/>
          <w:szCs w:val="22"/>
          <w:lang w:val="es-BO"/>
        </w:rPr>
        <w:t xml:space="preserve"> y BT</w:t>
      </w:r>
      <w:r w:rsidRPr="00AB1510">
        <w:rPr>
          <w:rFonts w:ascii="Tahoma" w:hAnsi="Tahoma" w:cs="Tahoma"/>
          <w:sz w:val="22"/>
          <w:szCs w:val="22"/>
          <w:lang w:val="es-BO"/>
        </w:rPr>
        <w:t xml:space="preserve"> para uso residencial</w:t>
      </w:r>
      <w:r w:rsidRPr="00AB1510" w:rsidR="005A2788">
        <w:rPr>
          <w:rFonts w:ascii="Tahoma" w:hAnsi="Tahoma" w:cs="Tahoma"/>
          <w:sz w:val="22"/>
          <w:szCs w:val="22"/>
          <w:lang w:val="es-BO"/>
        </w:rPr>
        <w:t>.</w:t>
      </w:r>
    </w:p>
    <w:p w:rsidRPr="007A1656" w:rsidR="00C408E6" w:rsidP="00CC4270" w:rsidRDefault="00C408E6" w14:paraId="5FF12E59" w14:textId="2C15A287">
      <w:pPr>
        <w:numPr>
          <w:ilvl w:val="0"/>
          <w:numId w:val="31"/>
        </w:numPr>
        <w:spacing w:after="0" w:line="240" w:lineRule="auto"/>
        <w:jc w:val="both"/>
        <w:rPr>
          <w:rFonts w:ascii="Tahoma" w:hAnsi="Tahoma" w:cs="Tahoma"/>
          <w:sz w:val="22"/>
          <w:szCs w:val="22"/>
          <w:lang w:val="es-BO"/>
        </w:rPr>
      </w:pPr>
      <w:r w:rsidRPr="007A1656">
        <w:rPr>
          <w:rFonts w:ascii="Tahoma" w:hAnsi="Tahoma" w:cs="Tahoma"/>
          <w:sz w:val="22"/>
          <w:szCs w:val="22"/>
          <w:lang w:val="es-BO"/>
        </w:rPr>
        <w:t>1.2</w:t>
      </w:r>
      <w:r w:rsidR="005A2788">
        <w:rPr>
          <w:rFonts w:ascii="Tahoma" w:hAnsi="Tahoma" w:cs="Tahoma"/>
          <w:sz w:val="22"/>
          <w:szCs w:val="22"/>
          <w:lang w:val="es-BO"/>
        </w:rPr>
        <w:t>.</w:t>
      </w:r>
      <w:r w:rsidRPr="007A1656">
        <w:rPr>
          <w:rFonts w:ascii="Tahoma" w:hAnsi="Tahoma" w:cs="Tahoma"/>
          <w:sz w:val="22"/>
          <w:szCs w:val="22"/>
          <w:lang w:val="es-BO"/>
        </w:rPr>
        <w:t xml:space="preserve"> Densificación y Extensión de redes </w:t>
      </w:r>
      <w:r w:rsidR="00DB3658">
        <w:rPr>
          <w:rFonts w:ascii="Tahoma" w:hAnsi="Tahoma" w:cs="Tahoma"/>
          <w:sz w:val="22"/>
          <w:szCs w:val="22"/>
          <w:lang w:val="es-BO"/>
        </w:rPr>
        <w:t>eléctricas en MT y BT</w:t>
      </w:r>
      <w:r w:rsidRPr="007A1656" w:rsidR="00DB3658">
        <w:rPr>
          <w:rFonts w:ascii="Tahoma" w:hAnsi="Tahoma" w:cs="Tahoma"/>
          <w:sz w:val="22"/>
          <w:szCs w:val="22"/>
          <w:lang w:val="es-BO"/>
        </w:rPr>
        <w:t xml:space="preserve"> </w:t>
      </w:r>
      <w:r w:rsidRPr="007A1656">
        <w:rPr>
          <w:rFonts w:ascii="Tahoma" w:hAnsi="Tahoma" w:cs="Tahoma"/>
          <w:sz w:val="22"/>
          <w:szCs w:val="22"/>
          <w:lang w:val="es-BO"/>
        </w:rPr>
        <w:t>para usos productivos</w:t>
      </w:r>
      <w:r w:rsidR="005A2788">
        <w:rPr>
          <w:rFonts w:ascii="Tahoma" w:hAnsi="Tahoma" w:cs="Tahoma"/>
          <w:sz w:val="22"/>
          <w:szCs w:val="22"/>
          <w:lang w:val="es-BO"/>
        </w:rPr>
        <w:t>.</w:t>
      </w:r>
    </w:p>
    <w:p w:rsidRPr="007A1656" w:rsidR="00C408E6" w:rsidP="00CC4270" w:rsidRDefault="00C408E6" w14:paraId="428BE652" w14:textId="693720CA">
      <w:pPr>
        <w:numPr>
          <w:ilvl w:val="0"/>
          <w:numId w:val="31"/>
        </w:numPr>
        <w:spacing w:after="0" w:line="240" w:lineRule="auto"/>
        <w:jc w:val="both"/>
        <w:rPr>
          <w:rFonts w:ascii="Tahoma" w:hAnsi="Tahoma" w:cs="Tahoma"/>
          <w:sz w:val="22"/>
          <w:szCs w:val="22"/>
          <w:lang w:val="es-BO"/>
        </w:rPr>
      </w:pPr>
      <w:r w:rsidRPr="007A1656">
        <w:rPr>
          <w:rFonts w:ascii="Tahoma" w:hAnsi="Tahoma" w:cs="Tahoma"/>
          <w:sz w:val="22"/>
          <w:szCs w:val="22"/>
          <w:lang w:val="es-BO"/>
        </w:rPr>
        <w:t>1.3</w:t>
      </w:r>
      <w:r w:rsidR="005A2788">
        <w:rPr>
          <w:rFonts w:ascii="Tahoma" w:hAnsi="Tahoma" w:cs="Tahoma"/>
          <w:sz w:val="22"/>
          <w:szCs w:val="22"/>
          <w:lang w:val="es-BO"/>
        </w:rPr>
        <w:t>.</w:t>
      </w:r>
      <w:r w:rsidRPr="007A1656">
        <w:rPr>
          <w:rFonts w:ascii="Tahoma" w:hAnsi="Tahoma" w:cs="Tahoma"/>
          <w:sz w:val="22"/>
          <w:szCs w:val="22"/>
          <w:lang w:val="es-BO"/>
        </w:rPr>
        <w:t xml:space="preserve"> Instalación de sistemas solares fotovoltaicos para hogares e instituciones públicas dispersas </w:t>
      </w:r>
      <w:bookmarkStart w:name="_Hlk139739939" w:id="69"/>
      <w:r w:rsidRPr="007A1656">
        <w:rPr>
          <w:rFonts w:ascii="Tahoma" w:hAnsi="Tahoma" w:cs="Tahoma"/>
          <w:sz w:val="22"/>
          <w:szCs w:val="22"/>
          <w:lang w:val="es-BO"/>
        </w:rPr>
        <w:t>(SSFV)</w:t>
      </w:r>
      <w:bookmarkEnd w:id="69"/>
      <w:r w:rsidR="005A2788">
        <w:rPr>
          <w:rFonts w:ascii="Tahoma" w:hAnsi="Tahoma" w:cs="Tahoma"/>
          <w:sz w:val="22"/>
          <w:szCs w:val="22"/>
          <w:lang w:val="es-BO"/>
        </w:rPr>
        <w:t>.</w:t>
      </w:r>
    </w:p>
    <w:p w:rsidRPr="007A1656" w:rsidR="00C408E6" w:rsidP="00CC4270" w:rsidRDefault="00C408E6" w14:paraId="0C0FB767" w14:textId="2C015F48">
      <w:pPr>
        <w:numPr>
          <w:ilvl w:val="0"/>
          <w:numId w:val="31"/>
        </w:numPr>
        <w:spacing w:after="0" w:line="240" w:lineRule="auto"/>
        <w:jc w:val="both"/>
        <w:rPr>
          <w:rFonts w:ascii="Tahoma" w:hAnsi="Tahoma" w:cs="Tahoma"/>
          <w:sz w:val="22"/>
          <w:szCs w:val="22"/>
          <w:lang w:val="es-BO"/>
        </w:rPr>
      </w:pPr>
      <w:r w:rsidRPr="007A1656">
        <w:rPr>
          <w:rFonts w:ascii="Tahoma" w:hAnsi="Tahoma" w:cs="Tahoma"/>
          <w:sz w:val="22"/>
          <w:szCs w:val="22"/>
          <w:lang w:val="es-BO"/>
        </w:rPr>
        <w:t>1.4</w:t>
      </w:r>
      <w:r w:rsidR="005A2788">
        <w:rPr>
          <w:rFonts w:ascii="Tahoma" w:hAnsi="Tahoma" w:cs="Tahoma"/>
          <w:sz w:val="22"/>
          <w:szCs w:val="22"/>
          <w:lang w:val="es-BO"/>
        </w:rPr>
        <w:t>.</w:t>
      </w:r>
      <w:r w:rsidRPr="007A1656">
        <w:rPr>
          <w:rFonts w:ascii="Tahoma" w:hAnsi="Tahoma" w:cs="Tahoma"/>
          <w:sz w:val="22"/>
          <w:szCs w:val="22"/>
          <w:lang w:val="es-BO"/>
        </w:rPr>
        <w:t xml:space="preserve"> Minirredes y Sistemas Híbridos Renovables para población rural concentrada </w:t>
      </w:r>
      <w:bookmarkStart w:name="_Hlk139739950" w:id="70"/>
      <w:r w:rsidRPr="007A1656">
        <w:rPr>
          <w:rFonts w:ascii="Tahoma" w:hAnsi="Tahoma" w:cs="Tahoma"/>
          <w:sz w:val="22"/>
          <w:szCs w:val="22"/>
          <w:lang w:val="es-BO"/>
        </w:rPr>
        <w:t>(</w:t>
      </w:r>
      <w:proofErr w:type="spellStart"/>
      <w:r w:rsidRPr="007A1656">
        <w:rPr>
          <w:rFonts w:ascii="Tahoma" w:hAnsi="Tahoma" w:cs="Tahoma"/>
          <w:sz w:val="22"/>
          <w:szCs w:val="22"/>
          <w:lang w:val="es-BO"/>
        </w:rPr>
        <w:t>MySHRE</w:t>
      </w:r>
      <w:proofErr w:type="spellEnd"/>
      <w:r w:rsidRPr="007A1656">
        <w:rPr>
          <w:rFonts w:ascii="Tahoma" w:hAnsi="Tahoma" w:cs="Tahoma"/>
          <w:sz w:val="22"/>
          <w:szCs w:val="22"/>
          <w:lang w:val="es-BO"/>
        </w:rPr>
        <w:t>)</w:t>
      </w:r>
      <w:bookmarkEnd w:id="70"/>
      <w:r w:rsidR="005A2788">
        <w:rPr>
          <w:rFonts w:ascii="Tahoma" w:hAnsi="Tahoma" w:cs="Tahoma"/>
          <w:sz w:val="22"/>
          <w:szCs w:val="22"/>
          <w:lang w:val="es-BO"/>
        </w:rPr>
        <w:t>.</w:t>
      </w:r>
    </w:p>
    <w:p w:rsidR="00F65372" w:rsidP="00E741E3" w:rsidRDefault="00F65372" w14:paraId="7A07E8A3" w14:textId="276D35D5">
      <w:pPr>
        <w:spacing w:after="0" w:line="240" w:lineRule="auto"/>
        <w:jc w:val="both"/>
        <w:rPr>
          <w:rFonts w:ascii="Tahoma" w:hAnsi="Tahoma" w:cs="Tahoma"/>
          <w:sz w:val="22"/>
          <w:szCs w:val="22"/>
          <w:lang w:val="es-BO"/>
        </w:rPr>
      </w:pPr>
    </w:p>
    <w:p w:rsidRPr="007A1656" w:rsidR="00C408E6" w:rsidP="00E741E3" w:rsidRDefault="00C408E6" w14:paraId="51FB9534" w14:textId="0C90DF17">
      <w:pPr>
        <w:spacing w:after="0" w:line="240" w:lineRule="auto"/>
        <w:jc w:val="both"/>
        <w:rPr>
          <w:rFonts w:ascii="Tahoma" w:hAnsi="Tahoma" w:cs="Tahoma"/>
          <w:sz w:val="22"/>
          <w:szCs w:val="22"/>
          <w:lang w:val="es-BO"/>
        </w:rPr>
      </w:pPr>
      <w:r w:rsidRPr="007A1656">
        <w:rPr>
          <w:rFonts w:ascii="Tahoma" w:hAnsi="Tahoma" w:cs="Tahoma"/>
          <w:sz w:val="22"/>
          <w:szCs w:val="22"/>
          <w:lang w:val="es-BO"/>
        </w:rPr>
        <w:t>En cada subcomponente existen dos fases a nivel del desarrollo e implementación de los proyectos específicos de electrificación</w:t>
      </w:r>
      <w:r w:rsidR="00313429">
        <w:rPr>
          <w:rFonts w:ascii="Tahoma" w:hAnsi="Tahoma" w:cs="Tahoma"/>
          <w:sz w:val="22"/>
          <w:szCs w:val="22"/>
          <w:lang w:val="es-BO"/>
        </w:rPr>
        <w:t xml:space="preserve"> rural</w:t>
      </w:r>
      <w:r w:rsidRPr="007A1656">
        <w:rPr>
          <w:rFonts w:ascii="Tahoma" w:hAnsi="Tahoma" w:cs="Tahoma"/>
          <w:sz w:val="22"/>
          <w:szCs w:val="22"/>
          <w:lang w:val="es-BO"/>
        </w:rPr>
        <w:t xml:space="preserve"> y que es independiente de la solución tecnológica que será aplicada. Estas fases son la </w:t>
      </w:r>
      <w:proofErr w:type="gramStart"/>
      <w:r w:rsidRPr="007A1656">
        <w:rPr>
          <w:rFonts w:ascii="Tahoma" w:hAnsi="Tahoma" w:cs="Tahoma"/>
          <w:sz w:val="22"/>
          <w:szCs w:val="22"/>
          <w:lang w:val="es-BO"/>
        </w:rPr>
        <w:t>pre inversión</w:t>
      </w:r>
      <w:proofErr w:type="gramEnd"/>
      <w:r w:rsidRPr="007A1656">
        <w:rPr>
          <w:rFonts w:ascii="Tahoma" w:hAnsi="Tahoma" w:cs="Tahoma"/>
          <w:sz w:val="22"/>
          <w:szCs w:val="22"/>
          <w:lang w:val="es-BO"/>
        </w:rPr>
        <w:t xml:space="preserve"> y la inversión.</w:t>
      </w:r>
    </w:p>
    <w:p w:rsidRPr="007A1656" w:rsidR="003A25BE" w:rsidP="00E741E3" w:rsidRDefault="003A25BE" w14:paraId="2CDBD2F5" w14:textId="77777777">
      <w:pPr>
        <w:spacing w:after="0" w:line="240" w:lineRule="auto"/>
        <w:jc w:val="both"/>
        <w:rPr>
          <w:rFonts w:ascii="Tahoma" w:hAnsi="Tahoma" w:cs="Tahoma"/>
          <w:sz w:val="22"/>
          <w:szCs w:val="22"/>
          <w:lang w:val="es-BO"/>
        </w:rPr>
      </w:pPr>
    </w:p>
    <w:p w:rsidRPr="007A1656" w:rsidR="00C408E6" w:rsidP="00E741E3" w:rsidRDefault="00C408E6" w14:paraId="3B97BADE" w14:textId="77777777">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Las actividades correspondientes a la </w:t>
      </w:r>
      <w:proofErr w:type="gramStart"/>
      <w:r w:rsidRPr="007A1656">
        <w:rPr>
          <w:rFonts w:ascii="Tahoma" w:hAnsi="Tahoma" w:cs="Tahoma"/>
          <w:sz w:val="22"/>
          <w:szCs w:val="22"/>
          <w:lang w:val="es-BO"/>
        </w:rPr>
        <w:t>pre inversión</w:t>
      </w:r>
      <w:proofErr w:type="gramEnd"/>
      <w:r w:rsidRPr="007A1656">
        <w:rPr>
          <w:rFonts w:ascii="Tahoma" w:hAnsi="Tahoma" w:cs="Tahoma"/>
          <w:sz w:val="22"/>
          <w:szCs w:val="22"/>
          <w:lang w:val="es-BO"/>
        </w:rPr>
        <w:t xml:space="preserve"> recaen en la UEP/PEVD y la fase de inversión recae en la UEP/ENDE. </w:t>
      </w:r>
    </w:p>
    <w:p w:rsidRPr="007A1656" w:rsidR="003A25BE" w:rsidP="00E741E3" w:rsidRDefault="003A25BE" w14:paraId="1C0E06FB" w14:textId="77777777">
      <w:pPr>
        <w:spacing w:after="0" w:line="240" w:lineRule="auto"/>
        <w:jc w:val="both"/>
        <w:rPr>
          <w:rFonts w:ascii="Tahoma" w:hAnsi="Tahoma" w:cs="Tahoma"/>
          <w:sz w:val="22"/>
          <w:szCs w:val="22"/>
          <w:lang w:val="es-BO"/>
        </w:rPr>
      </w:pPr>
    </w:p>
    <w:p w:rsidRPr="007A1656" w:rsidR="00C408E6" w:rsidP="00E741E3" w:rsidRDefault="00C408E6" w14:paraId="46E89B5C" w14:textId="77777777">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La UEP/PEVD es responsable de toda la fase de </w:t>
      </w:r>
      <w:proofErr w:type="gramStart"/>
      <w:r w:rsidRPr="007A1656">
        <w:rPr>
          <w:rFonts w:ascii="Tahoma" w:hAnsi="Tahoma" w:cs="Tahoma"/>
          <w:sz w:val="22"/>
          <w:szCs w:val="22"/>
          <w:lang w:val="es-BO"/>
        </w:rPr>
        <w:t>pre inversión</w:t>
      </w:r>
      <w:proofErr w:type="gramEnd"/>
      <w:r w:rsidRPr="007A1656">
        <w:rPr>
          <w:rFonts w:ascii="Tahoma" w:hAnsi="Tahoma" w:cs="Tahoma"/>
          <w:sz w:val="22"/>
          <w:szCs w:val="22"/>
          <w:lang w:val="es-BO"/>
        </w:rPr>
        <w:t xml:space="preserve"> de los proyectos de electrificación (para todas las tecnologías aplicables) lo que implica la validación del cumplimiento de los criterios de elegibilidad para los proyectos presentados, la determinación y definición de la tecnología de electrificación para los proyectos. Esta ingeniería de proyectos en fase de </w:t>
      </w:r>
      <w:proofErr w:type="gramStart"/>
      <w:r w:rsidRPr="007A1656">
        <w:rPr>
          <w:rFonts w:ascii="Tahoma" w:hAnsi="Tahoma" w:cs="Tahoma"/>
          <w:sz w:val="22"/>
          <w:szCs w:val="22"/>
          <w:lang w:val="es-BO"/>
        </w:rPr>
        <w:t>pre inversión</w:t>
      </w:r>
      <w:proofErr w:type="gramEnd"/>
      <w:r w:rsidRPr="007A1656">
        <w:rPr>
          <w:rFonts w:ascii="Tahoma" w:hAnsi="Tahoma" w:cs="Tahoma"/>
          <w:sz w:val="22"/>
          <w:szCs w:val="22"/>
          <w:lang w:val="es-BO"/>
        </w:rPr>
        <w:t xml:space="preserve"> se pasa posteriormente a ENDE para su ejecución en su fase de inversión.</w:t>
      </w:r>
    </w:p>
    <w:p w:rsidRPr="007A1656" w:rsidR="00741AB9" w:rsidP="00E741E3" w:rsidRDefault="00741AB9" w14:paraId="30D37893" w14:textId="77777777">
      <w:pPr>
        <w:spacing w:after="0" w:line="240" w:lineRule="auto"/>
        <w:jc w:val="both"/>
        <w:rPr>
          <w:rFonts w:ascii="Tahoma" w:hAnsi="Tahoma" w:cs="Tahoma"/>
          <w:sz w:val="22"/>
          <w:szCs w:val="22"/>
          <w:lang w:val="es-BO"/>
        </w:rPr>
      </w:pPr>
    </w:p>
    <w:p w:rsidRPr="007A1656" w:rsidR="00890511" w:rsidP="00AB1510" w:rsidRDefault="003A25BE" w14:paraId="2ADF0791" w14:textId="5D728EED">
      <w:pPr>
        <w:pStyle w:val="Heading2"/>
        <w:numPr>
          <w:ilvl w:val="3"/>
          <w:numId w:val="17"/>
        </w:numPr>
        <w:spacing w:before="0"/>
        <w:ind w:left="993" w:hanging="993"/>
        <w:jc w:val="both"/>
        <w:rPr>
          <w:rFonts w:ascii="Tahoma" w:hAnsi="Tahoma" w:cs="Tahoma"/>
          <w:b/>
          <w:bCs/>
          <w:caps/>
          <w:color w:val="auto"/>
          <w:sz w:val="22"/>
          <w:szCs w:val="22"/>
          <w:lang w:val="es-BO"/>
        </w:rPr>
      </w:pPr>
      <w:bookmarkStart w:name="_Toc141044257" w:id="71"/>
      <w:bookmarkStart w:name="_Toc141044489" w:id="72"/>
      <w:bookmarkStart w:name="_Toc141044585" w:id="73"/>
      <w:bookmarkStart w:name="_Toc136194683" w:id="74"/>
      <w:bookmarkStart w:name="_Toc143458039" w:id="75"/>
      <w:bookmarkEnd w:id="71"/>
      <w:bookmarkEnd w:id="72"/>
      <w:bookmarkEnd w:id="73"/>
      <w:proofErr w:type="gramStart"/>
      <w:r w:rsidRPr="00AB1510">
        <w:rPr>
          <w:rFonts w:ascii="Tahoma" w:hAnsi="Tahoma" w:cs="Tahoma"/>
          <w:b/>
          <w:bCs/>
          <w:color w:val="auto"/>
          <w:sz w:val="22"/>
          <w:szCs w:val="22"/>
          <w:lang w:val="es-BO"/>
        </w:rPr>
        <w:t>S</w:t>
      </w:r>
      <w:r w:rsidRPr="00AB1510" w:rsidR="00183620">
        <w:rPr>
          <w:rFonts w:ascii="Tahoma" w:hAnsi="Tahoma" w:cs="Tahoma"/>
          <w:b/>
          <w:bCs/>
          <w:color w:val="auto"/>
          <w:sz w:val="22"/>
          <w:szCs w:val="22"/>
          <w:lang w:val="es-BO"/>
        </w:rPr>
        <w:t>ub componente</w:t>
      </w:r>
      <w:proofErr w:type="gramEnd"/>
      <w:r w:rsidRPr="00AB1510" w:rsidR="00732B28">
        <w:rPr>
          <w:rFonts w:ascii="Tahoma" w:hAnsi="Tahoma" w:cs="Tahoma"/>
          <w:b/>
          <w:bCs/>
          <w:color w:val="auto"/>
          <w:sz w:val="22"/>
          <w:szCs w:val="22"/>
          <w:lang w:val="es-BO"/>
        </w:rPr>
        <w:t xml:space="preserve"> 1</w:t>
      </w:r>
      <w:r w:rsidRPr="00AB1510" w:rsidR="00183620">
        <w:rPr>
          <w:rFonts w:ascii="Tahoma" w:hAnsi="Tahoma" w:cs="Tahoma"/>
          <w:b/>
          <w:bCs/>
          <w:color w:val="auto"/>
          <w:sz w:val="22"/>
          <w:szCs w:val="22"/>
          <w:lang w:val="es-BO"/>
        </w:rPr>
        <w:t xml:space="preserve">: </w:t>
      </w:r>
      <w:r w:rsidRPr="00AB1510" w:rsidR="00217233">
        <w:rPr>
          <w:rFonts w:ascii="Tahoma" w:hAnsi="Tahoma" w:cs="Tahoma"/>
          <w:b/>
          <w:bCs/>
          <w:color w:val="auto"/>
          <w:sz w:val="22"/>
          <w:szCs w:val="22"/>
          <w:lang w:val="es-BO"/>
        </w:rPr>
        <w:t>D</w:t>
      </w:r>
      <w:r w:rsidRPr="00AB1510" w:rsidR="00183620">
        <w:rPr>
          <w:rFonts w:ascii="Tahoma" w:hAnsi="Tahoma" w:cs="Tahoma"/>
          <w:b/>
          <w:bCs/>
          <w:color w:val="auto"/>
          <w:sz w:val="22"/>
          <w:szCs w:val="22"/>
          <w:lang w:val="es-BO"/>
        </w:rPr>
        <w:t xml:space="preserve">ensificación y extensión de redes </w:t>
      </w:r>
      <w:bookmarkEnd w:id="65"/>
      <w:r w:rsidRPr="00AB1510" w:rsidR="00C408E6">
        <w:rPr>
          <w:rFonts w:ascii="Tahoma" w:hAnsi="Tahoma" w:cs="Tahoma"/>
          <w:b/>
          <w:bCs/>
          <w:color w:val="auto"/>
          <w:sz w:val="22"/>
          <w:szCs w:val="22"/>
          <w:lang w:val="es-BO"/>
        </w:rPr>
        <w:t>eléctricas</w:t>
      </w:r>
      <w:r w:rsidRPr="00AB1510" w:rsidR="00313429">
        <w:rPr>
          <w:rFonts w:ascii="Tahoma" w:hAnsi="Tahoma" w:cs="Tahoma"/>
          <w:b/>
          <w:bCs/>
          <w:color w:val="auto"/>
          <w:sz w:val="22"/>
          <w:szCs w:val="22"/>
          <w:lang w:val="es-BO"/>
        </w:rPr>
        <w:t xml:space="preserve"> </w:t>
      </w:r>
      <w:r w:rsidRPr="00AB1510" w:rsidDel="00183620">
        <w:rPr>
          <w:rFonts w:ascii="Tahoma" w:hAnsi="Tahoma" w:cs="Tahoma"/>
          <w:b/>
          <w:bCs/>
          <w:color w:val="auto"/>
          <w:sz w:val="22"/>
          <w:szCs w:val="22"/>
          <w:lang w:val="es-BO"/>
        </w:rPr>
        <w:t>residencial</w:t>
      </w:r>
      <w:bookmarkEnd w:id="68"/>
      <w:bookmarkEnd w:id="74"/>
      <w:r w:rsidRPr="00AB1510" w:rsidDel="00C408E6">
        <w:rPr>
          <w:rFonts w:ascii="Tahoma" w:hAnsi="Tahoma" w:cs="Tahoma"/>
          <w:b/>
          <w:bCs/>
          <w:color w:val="auto"/>
          <w:sz w:val="22"/>
          <w:szCs w:val="22"/>
          <w:lang w:val="es-BO"/>
        </w:rPr>
        <w:t>es</w:t>
      </w:r>
      <w:bookmarkEnd w:id="75"/>
    </w:p>
    <w:p w:rsidRPr="007A1656" w:rsidR="003A25BE" w:rsidP="00E741E3" w:rsidRDefault="003A25BE" w14:paraId="729C836D" w14:textId="77777777">
      <w:pPr>
        <w:spacing w:after="0" w:line="240" w:lineRule="auto"/>
        <w:jc w:val="both"/>
        <w:rPr>
          <w:rFonts w:ascii="Tahoma" w:hAnsi="Tahoma" w:cs="Tahoma"/>
          <w:sz w:val="22"/>
          <w:szCs w:val="22"/>
          <w:lang w:val="es-BO"/>
        </w:rPr>
      </w:pPr>
      <w:bookmarkStart w:name="_Toc136021249" w:id="76"/>
    </w:p>
    <w:p w:rsidRPr="007A1656" w:rsidR="00117FC0" w:rsidP="00E741E3" w:rsidRDefault="00117FC0" w14:paraId="6E839C93" w14:textId="3556D4AB">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El Proyecto en el marco del subcomponente de Extensión y Densificación de Redes Eléctricas </w:t>
      </w:r>
      <w:proofErr w:type="gramStart"/>
      <w:r w:rsidRPr="007A1656" w:rsidDel="00313429">
        <w:rPr>
          <w:rFonts w:ascii="Tahoma" w:hAnsi="Tahoma" w:cs="Tahoma"/>
          <w:sz w:val="22"/>
          <w:szCs w:val="22"/>
          <w:lang w:val="es-BO"/>
        </w:rPr>
        <w:t xml:space="preserve">domiciliarias </w:t>
      </w:r>
      <w:r w:rsidR="00313429">
        <w:rPr>
          <w:rFonts w:ascii="Tahoma" w:hAnsi="Tahoma" w:cs="Tahoma"/>
          <w:sz w:val="22"/>
          <w:szCs w:val="22"/>
          <w:lang w:val="es-BO"/>
        </w:rPr>
        <w:t xml:space="preserve"> y</w:t>
      </w:r>
      <w:proofErr w:type="gramEnd"/>
      <w:r w:rsidR="00313429">
        <w:rPr>
          <w:rFonts w:ascii="Tahoma" w:hAnsi="Tahoma" w:cs="Tahoma"/>
          <w:sz w:val="22"/>
          <w:szCs w:val="22"/>
          <w:lang w:val="es-BO"/>
        </w:rPr>
        <w:t xml:space="preserve"> </w:t>
      </w:r>
      <w:r w:rsidRPr="007A1656">
        <w:rPr>
          <w:rFonts w:ascii="Tahoma" w:hAnsi="Tahoma" w:cs="Tahoma"/>
          <w:sz w:val="22"/>
          <w:szCs w:val="22"/>
          <w:lang w:val="es-BO"/>
        </w:rPr>
        <w:t>para usos productivos (1.1</w:t>
      </w:r>
      <w:r w:rsidRPr="007A1656" w:rsidDel="008F50CC">
        <w:rPr>
          <w:rFonts w:ascii="Tahoma" w:hAnsi="Tahoma" w:cs="Tahoma"/>
          <w:sz w:val="22"/>
          <w:szCs w:val="22"/>
          <w:lang w:val="es-BO"/>
        </w:rPr>
        <w:t xml:space="preserve"> y 1.2</w:t>
      </w:r>
      <w:r w:rsidRPr="007A1656">
        <w:rPr>
          <w:rFonts w:ascii="Tahoma" w:hAnsi="Tahoma" w:cs="Tahoma"/>
          <w:sz w:val="22"/>
          <w:szCs w:val="22"/>
          <w:lang w:val="es-BO"/>
        </w:rPr>
        <w:t xml:space="preserve">), </w:t>
      </w:r>
      <w:r w:rsidRPr="3FEA2565">
        <w:rPr>
          <w:rFonts w:ascii="Tahoma" w:hAnsi="Tahoma" w:cs="Tahoma"/>
          <w:sz w:val="22"/>
          <w:szCs w:val="22"/>
          <w:lang w:val="es-BO"/>
        </w:rPr>
        <w:t>financiara</w:t>
      </w:r>
      <w:r w:rsidRPr="007A1656">
        <w:rPr>
          <w:rFonts w:ascii="Tahoma" w:hAnsi="Tahoma" w:cs="Tahoma"/>
          <w:sz w:val="22"/>
          <w:szCs w:val="22"/>
          <w:lang w:val="es-BO"/>
        </w:rPr>
        <w:t xml:space="preserve"> la ejecución de Proyectos de Electrificación Rural Monofásic</w:t>
      </w:r>
      <w:r w:rsidR="00313429">
        <w:rPr>
          <w:rFonts w:ascii="Tahoma" w:hAnsi="Tahoma" w:cs="Tahoma"/>
          <w:sz w:val="22"/>
          <w:szCs w:val="22"/>
          <w:lang w:val="es-BO"/>
        </w:rPr>
        <w:t>o</w:t>
      </w:r>
      <w:r w:rsidRPr="007A1656">
        <w:rPr>
          <w:rFonts w:ascii="Tahoma" w:hAnsi="Tahoma" w:cs="Tahoma"/>
          <w:sz w:val="22"/>
          <w:szCs w:val="22"/>
          <w:lang w:val="es-BO"/>
        </w:rPr>
        <w:t>s y Trifásic</w:t>
      </w:r>
      <w:r w:rsidR="00313429">
        <w:rPr>
          <w:rFonts w:ascii="Tahoma" w:hAnsi="Tahoma" w:cs="Tahoma"/>
          <w:sz w:val="22"/>
          <w:szCs w:val="22"/>
          <w:lang w:val="es-BO"/>
        </w:rPr>
        <w:t>o</w:t>
      </w:r>
      <w:r w:rsidRPr="007A1656">
        <w:rPr>
          <w:rFonts w:ascii="Tahoma" w:hAnsi="Tahoma" w:cs="Tahoma"/>
          <w:sz w:val="22"/>
          <w:szCs w:val="22"/>
          <w:lang w:val="es-BO"/>
        </w:rPr>
        <w:t>s.</w:t>
      </w:r>
    </w:p>
    <w:p w:rsidRPr="007A1656" w:rsidR="003A25BE" w:rsidP="00E741E3" w:rsidRDefault="003A25BE" w14:paraId="2DA1AB31" w14:textId="77777777">
      <w:pPr>
        <w:spacing w:after="0" w:line="240" w:lineRule="auto"/>
        <w:jc w:val="both"/>
        <w:rPr>
          <w:rFonts w:ascii="Tahoma" w:hAnsi="Tahoma" w:cs="Tahoma"/>
          <w:sz w:val="22"/>
          <w:szCs w:val="22"/>
          <w:lang w:val="es-BO"/>
        </w:rPr>
      </w:pPr>
    </w:p>
    <w:p w:rsidRPr="007A1656" w:rsidR="00117FC0" w:rsidP="00E741E3" w:rsidRDefault="00117FC0" w14:paraId="4A1AA538" w14:textId="3E00B130">
      <w:pPr>
        <w:spacing w:after="0" w:line="240" w:lineRule="auto"/>
        <w:jc w:val="both"/>
        <w:rPr>
          <w:rFonts w:ascii="Tahoma" w:hAnsi="Tahoma" w:cs="Tahoma"/>
          <w:sz w:val="22"/>
          <w:szCs w:val="22"/>
          <w:lang w:val="es-BO"/>
        </w:rPr>
      </w:pPr>
      <w:r w:rsidRPr="007A1656">
        <w:rPr>
          <w:rFonts w:ascii="Tahoma" w:hAnsi="Tahoma" w:cs="Tahoma"/>
          <w:sz w:val="22"/>
          <w:szCs w:val="22"/>
          <w:lang w:val="es-BO"/>
        </w:rPr>
        <w:t>Los proyectos considerarán, entre otros, demandas residenciales, comerciales y alumbrado público. Los proyectos de electrificación serán presentados por los GAD, GAM y otros al VMEER y remitidos por este a la Unidad Ejecutora del Programa (UEP) PEVD para la evaluación y posterior aprobación de</w:t>
      </w:r>
      <w:r w:rsidR="00766BE5">
        <w:rPr>
          <w:rFonts w:ascii="Tahoma" w:hAnsi="Tahoma" w:cs="Tahoma"/>
          <w:sz w:val="22"/>
          <w:szCs w:val="22"/>
          <w:lang w:val="es-BO"/>
        </w:rPr>
        <w:t xml:space="preserve"> </w:t>
      </w:r>
      <w:r w:rsidRPr="007A1656" w:rsidDel="00766BE5">
        <w:rPr>
          <w:rFonts w:ascii="Tahoma" w:hAnsi="Tahoma" w:cs="Tahoma"/>
          <w:sz w:val="22"/>
          <w:szCs w:val="22"/>
          <w:lang w:val="es-BO"/>
        </w:rPr>
        <w:t xml:space="preserve">financiamiento </w:t>
      </w:r>
      <w:r w:rsidRPr="007A1656">
        <w:rPr>
          <w:rFonts w:ascii="Tahoma" w:hAnsi="Tahoma" w:cs="Tahoma"/>
          <w:sz w:val="22"/>
          <w:szCs w:val="22"/>
          <w:lang w:val="es-BO"/>
        </w:rPr>
        <w:t xml:space="preserve">de acuerdo con los criterios de elegibilidad establecidos en el MEEPER. </w:t>
      </w:r>
    </w:p>
    <w:p w:rsidRPr="007A1656" w:rsidR="003A25BE" w:rsidP="00E741E3" w:rsidRDefault="003A25BE" w14:paraId="62D3D177" w14:textId="77777777">
      <w:pPr>
        <w:spacing w:after="0" w:line="240" w:lineRule="auto"/>
        <w:jc w:val="both"/>
        <w:rPr>
          <w:rFonts w:ascii="Tahoma" w:hAnsi="Tahoma" w:cs="Tahoma"/>
          <w:sz w:val="22"/>
          <w:szCs w:val="22"/>
          <w:lang w:val="es-BO"/>
        </w:rPr>
      </w:pPr>
    </w:p>
    <w:p w:rsidRPr="007A1656" w:rsidR="00117FC0" w:rsidP="00E741E3" w:rsidRDefault="00117FC0" w14:paraId="7B412BE2" w14:textId="74326462">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El subcomponente de extensión y densificación de redes </w:t>
      </w:r>
      <w:r w:rsidRPr="007A1656" w:rsidDel="00766BE5">
        <w:rPr>
          <w:rFonts w:ascii="Tahoma" w:hAnsi="Tahoma" w:cs="Tahoma"/>
          <w:sz w:val="22"/>
          <w:szCs w:val="22"/>
          <w:lang w:val="es-BO"/>
        </w:rPr>
        <w:t xml:space="preserve">residenciales </w:t>
      </w:r>
      <w:r w:rsidRPr="007A1656">
        <w:rPr>
          <w:rFonts w:ascii="Tahoma" w:hAnsi="Tahoma" w:cs="Tahoma"/>
          <w:sz w:val="22"/>
          <w:szCs w:val="22"/>
          <w:lang w:val="es-BO"/>
        </w:rPr>
        <w:t xml:space="preserve">considerará la Extensión de Redes Eléctricas definidas como las ampliaciones de redes que se realizan a partir de redes existentes que se encuentran en servicio y que son operadas en la actualidad por las Empresas Distribuidoras locales en la zona de influencia de su concesión (área de concesión u </w:t>
      </w:r>
      <w:r w:rsidRPr="007A1656" w:rsidR="00C7330D">
        <w:rPr>
          <w:rFonts w:ascii="Tahoma" w:hAnsi="Tahoma" w:cs="Tahoma"/>
          <w:sz w:val="22"/>
          <w:szCs w:val="22"/>
          <w:lang w:val="es-BO"/>
        </w:rPr>
        <w:t>operación</w:t>
      </w:r>
      <w:r w:rsidRPr="007A1656">
        <w:rPr>
          <w:rFonts w:ascii="Tahoma" w:hAnsi="Tahoma" w:cs="Tahoma"/>
          <w:sz w:val="22"/>
          <w:szCs w:val="22"/>
          <w:lang w:val="es-BO"/>
        </w:rPr>
        <w:t>), mediante la ejecución de Programas de Electrificación Rural con el objetivo de ampliar la cobertura del servicio de energía eléctrica.</w:t>
      </w:r>
    </w:p>
    <w:p w:rsidRPr="007A1656" w:rsidR="003A25BE" w:rsidP="00E741E3" w:rsidRDefault="003A25BE" w14:paraId="5C3C8F35" w14:textId="77777777">
      <w:pPr>
        <w:spacing w:after="0" w:line="240" w:lineRule="auto"/>
        <w:jc w:val="both"/>
        <w:rPr>
          <w:rFonts w:ascii="Tahoma" w:hAnsi="Tahoma" w:cs="Tahoma"/>
          <w:sz w:val="22"/>
          <w:szCs w:val="22"/>
          <w:lang w:val="es-BO"/>
        </w:rPr>
      </w:pPr>
    </w:p>
    <w:p w:rsidRPr="007A1656" w:rsidR="00117FC0" w:rsidP="00E741E3" w:rsidRDefault="00117FC0" w14:paraId="0E3D7571" w14:textId="01DD6B83">
      <w:pPr>
        <w:spacing w:after="0" w:line="240" w:lineRule="auto"/>
        <w:jc w:val="both"/>
        <w:rPr>
          <w:rFonts w:ascii="Tahoma" w:hAnsi="Tahoma" w:cs="Tahoma"/>
          <w:sz w:val="22"/>
          <w:szCs w:val="22"/>
          <w:lang w:val="es-BO"/>
        </w:rPr>
      </w:pPr>
      <w:r w:rsidRPr="007A1656">
        <w:rPr>
          <w:rFonts w:ascii="Tahoma" w:hAnsi="Tahoma" w:cs="Tahoma"/>
          <w:sz w:val="22"/>
          <w:szCs w:val="22"/>
          <w:lang w:val="es-BO"/>
        </w:rPr>
        <w:t>El subcomponente considerará Densificación de Redes Eléctricas al aumento de la cobertura de red existente que se encuentra actualmente en servicio por las Empresas Distribuidoras pero su desarrollo se encuentra fuera de la zona de influencia de su área de operación.</w:t>
      </w:r>
    </w:p>
    <w:p w:rsidRPr="007A1656" w:rsidR="003A25BE" w:rsidP="00E741E3" w:rsidRDefault="003A25BE" w14:paraId="615AEEDC" w14:textId="77777777">
      <w:pPr>
        <w:spacing w:after="0" w:line="240" w:lineRule="auto"/>
        <w:jc w:val="both"/>
        <w:rPr>
          <w:rFonts w:ascii="Tahoma" w:hAnsi="Tahoma" w:cs="Tahoma"/>
          <w:sz w:val="22"/>
          <w:szCs w:val="22"/>
          <w:lang w:val="es-BO"/>
        </w:rPr>
      </w:pPr>
    </w:p>
    <w:p w:rsidRPr="007A1656" w:rsidR="00117FC0" w:rsidP="00E741E3" w:rsidRDefault="00117FC0" w14:paraId="66CF18BC" w14:textId="77777777">
      <w:pPr>
        <w:spacing w:after="0" w:line="240" w:lineRule="auto"/>
        <w:jc w:val="both"/>
        <w:rPr>
          <w:rFonts w:ascii="Tahoma" w:hAnsi="Tahoma" w:cs="Tahoma"/>
          <w:sz w:val="22"/>
          <w:szCs w:val="22"/>
          <w:lang w:val="es-BO"/>
        </w:rPr>
      </w:pPr>
      <w:r w:rsidRPr="007A1656">
        <w:rPr>
          <w:rFonts w:ascii="Tahoma" w:hAnsi="Tahoma" w:cs="Tahoma"/>
          <w:sz w:val="22"/>
          <w:szCs w:val="22"/>
          <w:lang w:val="es-BO"/>
        </w:rPr>
        <w:t>Los proyectos que cumplan con las condiciones de elegibilidad y sean aprobados por la UEP del MHE-PEVD y priorizados por el VMEER, serán remitidos a la UEP de ENDE para su ejecución.</w:t>
      </w:r>
    </w:p>
    <w:p w:rsidRPr="007A1656" w:rsidR="00741AB9" w:rsidP="00E741E3" w:rsidRDefault="00741AB9" w14:paraId="620642DD" w14:textId="77777777">
      <w:pPr>
        <w:spacing w:after="0" w:line="240" w:lineRule="auto"/>
        <w:jc w:val="both"/>
        <w:rPr>
          <w:rFonts w:ascii="Tahoma" w:hAnsi="Tahoma" w:cs="Tahoma"/>
          <w:sz w:val="22"/>
          <w:szCs w:val="22"/>
          <w:lang w:val="es-BO"/>
        </w:rPr>
      </w:pPr>
    </w:p>
    <w:p w:rsidRPr="008D303F" w:rsidR="00117FC0" w:rsidP="009B02FC" w:rsidRDefault="00117FC0" w14:paraId="31F4D657" w14:textId="15715A18">
      <w:pPr>
        <w:spacing w:after="0" w:line="240" w:lineRule="auto"/>
        <w:rPr>
          <w:rFonts w:ascii="Tahoma" w:hAnsi="Tahoma" w:cs="Tahoma"/>
          <w:b/>
          <w:bCs/>
          <w:sz w:val="22"/>
          <w:szCs w:val="22"/>
          <w:lang w:val="es-BO"/>
        </w:rPr>
      </w:pPr>
      <w:bookmarkStart w:name="_Toc122530259" w:id="77"/>
      <w:r w:rsidRPr="00AB1510">
        <w:rPr>
          <w:rFonts w:ascii="Tahoma" w:hAnsi="Tahoma" w:cs="Tahoma"/>
          <w:b/>
          <w:bCs/>
          <w:sz w:val="22"/>
          <w:szCs w:val="22"/>
          <w:lang w:val="es-BO"/>
        </w:rPr>
        <w:t>Estrategia de intervención</w:t>
      </w:r>
      <w:bookmarkEnd w:id="77"/>
      <w:r w:rsidRPr="00AB1510">
        <w:rPr>
          <w:rFonts w:ascii="Tahoma" w:hAnsi="Tahoma" w:cs="Tahoma"/>
          <w:b/>
          <w:bCs/>
          <w:sz w:val="22"/>
          <w:szCs w:val="22"/>
          <w:lang w:val="es-BO"/>
        </w:rPr>
        <w:t xml:space="preserve"> en la extensión y densificación de redes</w:t>
      </w:r>
    </w:p>
    <w:p w:rsidRPr="007A1656" w:rsidR="003A25BE" w:rsidP="00E741E3" w:rsidRDefault="003A25BE" w14:paraId="69360FEC" w14:textId="77777777">
      <w:pPr>
        <w:spacing w:after="0" w:line="240" w:lineRule="auto"/>
        <w:jc w:val="both"/>
        <w:rPr>
          <w:rFonts w:ascii="Tahoma" w:hAnsi="Tahoma" w:cs="Tahoma"/>
          <w:sz w:val="22"/>
          <w:szCs w:val="22"/>
          <w:lang w:val="es-BO"/>
        </w:rPr>
      </w:pPr>
      <w:bookmarkStart w:name="_Toc78930852" w:id="78"/>
      <w:bookmarkStart w:name="_Hlk139301810" w:id="79"/>
      <w:bookmarkEnd w:id="78"/>
    </w:p>
    <w:p w:rsidRPr="007A1656" w:rsidR="00117FC0" w:rsidP="00E741E3" w:rsidRDefault="00117FC0" w14:paraId="18CF8C9E" w14:textId="16522A86">
      <w:pPr>
        <w:spacing w:after="0" w:line="240" w:lineRule="auto"/>
        <w:jc w:val="both"/>
        <w:rPr>
          <w:rFonts w:ascii="Tahoma" w:hAnsi="Tahoma" w:cs="Tahoma"/>
          <w:sz w:val="22"/>
          <w:szCs w:val="22"/>
          <w:lang w:val="es-BO"/>
        </w:rPr>
      </w:pPr>
      <w:r w:rsidRPr="007A1656">
        <w:rPr>
          <w:rFonts w:ascii="Tahoma" w:hAnsi="Tahoma" w:cs="Tahoma"/>
          <w:sz w:val="22"/>
          <w:szCs w:val="22"/>
          <w:lang w:val="es-BO"/>
        </w:rPr>
        <w:t>La estrategia de intervención prevé la participación de las siguientes entidades:</w:t>
      </w:r>
    </w:p>
    <w:p w:rsidRPr="007A1656" w:rsidR="00117FC0" w:rsidP="00CC4270" w:rsidRDefault="00117FC0" w14:paraId="6D524809" w14:textId="0630A5CC">
      <w:pPr>
        <w:pStyle w:val="ListParagraph"/>
        <w:numPr>
          <w:ilvl w:val="0"/>
          <w:numId w:val="40"/>
        </w:numPr>
        <w:spacing w:after="0" w:line="240" w:lineRule="auto"/>
        <w:ind w:left="567" w:hanging="283"/>
        <w:jc w:val="both"/>
        <w:rPr>
          <w:rFonts w:ascii="Tahoma" w:hAnsi="Tahoma" w:cs="Tahoma"/>
          <w:sz w:val="20"/>
          <w:szCs w:val="20"/>
          <w:lang w:val="es-BO"/>
        </w:rPr>
      </w:pPr>
      <w:r w:rsidRPr="007A1656">
        <w:rPr>
          <w:rFonts w:ascii="Tahoma" w:hAnsi="Tahoma" w:cs="Tahoma"/>
          <w:sz w:val="20"/>
          <w:szCs w:val="20"/>
          <w:lang w:val="es-BO"/>
        </w:rPr>
        <w:t>El BM, a través del Financiamiento</w:t>
      </w:r>
      <w:r w:rsidR="00B46AC5">
        <w:rPr>
          <w:rFonts w:ascii="Tahoma" w:hAnsi="Tahoma" w:cs="Tahoma"/>
          <w:sz w:val="20"/>
          <w:szCs w:val="20"/>
          <w:lang w:val="es-BO"/>
        </w:rPr>
        <w:t>.</w:t>
      </w:r>
    </w:p>
    <w:p w:rsidRPr="007A1656" w:rsidR="00117FC0" w:rsidP="00CC4270" w:rsidRDefault="00117FC0" w14:paraId="08A27BC8" w14:textId="13552E32">
      <w:pPr>
        <w:pStyle w:val="ListParagraph"/>
        <w:numPr>
          <w:ilvl w:val="0"/>
          <w:numId w:val="40"/>
        </w:numPr>
        <w:spacing w:after="0" w:line="240" w:lineRule="auto"/>
        <w:ind w:left="567" w:hanging="283"/>
        <w:jc w:val="both"/>
        <w:rPr>
          <w:rFonts w:ascii="Tahoma" w:hAnsi="Tahoma" w:cs="Tahoma"/>
          <w:sz w:val="20"/>
          <w:szCs w:val="20"/>
          <w:lang w:val="es-BO"/>
        </w:rPr>
      </w:pPr>
      <w:r w:rsidRPr="007A1656">
        <w:rPr>
          <w:rFonts w:ascii="Tahoma" w:hAnsi="Tahoma" w:cs="Tahoma"/>
          <w:sz w:val="20"/>
          <w:szCs w:val="20"/>
          <w:lang w:val="es-BO"/>
        </w:rPr>
        <w:t>El MHE y el VMEER, en la priorización de proyectos</w:t>
      </w:r>
      <w:r w:rsidR="00B46AC5">
        <w:rPr>
          <w:rFonts w:ascii="Tahoma" w:hAnsi="Tahoma" w:cs="Tahoma"/>
          <w:sz w:val="20"/>
          <w:szCs w:val="20"/>
          <w:lang w:val="es-BO"/>
        </w:rPr>
        <w:t>.</w:t>
      </w:r>
    </w:p>
    <w:p w:rsidRPr="007A1656" w:rsidR="00117FC0" w:rsidP="00CC4270" w:rsidRDefault="00117FC0" w14:paraId="5C735A88" w14:textId="30998E0E">
      <w:pPr>
        <w:pStyle w:val="ListParagraph"/>
        <w:numPr>
          <w:ilvl w:val="0"/>
          <w:numId w:val="40"/>
        </w:numPr>
        <w:spacing w:after="0" w:line="240" w:lineRule="auto"/>
        <w:ind w:left="567" w:hanging="283"/>
        <w:jc w:val="both"/>
        <w:rPr>
          <w:rFonts w:ascii="Tahoma" w:hAnsi="Tahoma" w:cs="Tahoma"/>
          <w:sz w:val="20"/>
          <w:szCs w:val="20"/>
          <w:lang w:val="es-BO"/>
        </w:rPr>
      </w:pPr>
      <w:r w:rsidRPr="007A1656">
        <w:rPr>
          <w:rFonts w:ascii="Tahoma" w:hAnsi="Tahoma" w:cs="Tahoma"/>
          <w:sz w:val="20"/>
          <w:szCs w:val="20"/>
          <w:lang w:val="es-BO"/>
        </w:rPr>
        <w:t xml:space="preserve">Los GAD, GAM y otros, con la elaboración y presentación de los </w:t>
      </w:r>
      <w:r w:rsidRPr="007A1656" w:rsidDel="009D0F31">
        <w:rPr>
          <w:rFonts w:ascii="Tahoma" w:hAnsi="Tahoma" w:cs="Tahoma"/>
          <w:sz w:val="20"/>
          <w:szCs w:val="20"/>
          <w:lang w:val="es-BO"/>
        </w:rPr>
        <w:t>proyectos</w:t>
      </w:r>
      <w:r w:rsidRPr="007A1656">
        <w:rPr>
          <w:rFonts w:ascii="Tahoma" w:hAnsi="Tahoma" w:cs="Tahoma"/>
          <w:sz w:val="20"/>
          <w:szCs w:val="20"/>
          <w:lang w:val="es-BO"/>
        </w:rPr>
        <w:t xml:space="preserve"> de </w:t>
      </w:r>
      <w:proofErr w:type="gramStart"/>
      <w:r w:rsidRPr="007A1656">
        <w:rPr>
          <w:rFonts w:ascii="Tahoma" w:hAnsi="Tahoma" w:cs="Tahoma"/>
          <w:sz w:val="20"/>
          <w:szCs w:val="20"/>
          <w:lang w:val="es-BO"/>
        </w:rPr>
        <w:t>pre inversión</w:t>
      </w:r>
      <w:proofErr w:type="gramEnd"/>
      <w:r w:rsidRPr="007A1656">
        <w:rPr>
          <w:rFonts w:ascii="Tahoma" w:hAnsi="Tahoma" w:cs="Tahoma"/>
          <w:sz w:val="20"/>
          <w:szCs w:val="20"/>
          <w:lang w:val="es-BO"/>
        </w:rPr>
        <w:t xml:space="preserve"> al MHE-VMEER a través del PEVD</w:t>
      </w:r>
      <w:r w:rsidR="00B46AC5">
        <w:rPr>
          <w:rFonts w:ascii="Tahoma" w:hAnsi="Tahoma" w:cs="Tahoma"/>
          <w:sz w:val="20"/>
          <w:szCs w:val="20"/>
          <w:lang w:val="es-BO"/>
        </w:rPr>
        <w:t>.</w:t>
      </w:r>
    </w:p>
    <w:p w:rsidRPr="007A1656" w:rsidR="00117FC0" w:rsidP="00CC4270" w:rsidRDefault="00117FC0" w14:paraId="5064FA0F" w14:textId="0754A001">
      <w:pPr>
        <w:pStyle w:val="ListParagraph"/>
        <w:numPr>
          <w:ilvl w:val="0"/>
          <w:numId w:val="40"/>
        </w:numPr>
        <w:spacing w:after="0" w:line="240" w:lineRule="auto"/>
        <w:ind w:left="567" w:hanging="283"/>
        <w:jc w:val="both"/>
        <w:rPr>
          <w:rFonts w:ascii="Tahoma" w:hAnsi="Tahoma" w:cs="Tahoma"/>
          <w:sz w:val="20"/>
          <w:szCs w:val="20"/>
          <w:lang w:val="es-BO"/>
        </w:rPr>
      </w:pPr>
      <w:r w:rsidRPr="007A1656">
        <w:rPr>
          <w:rFonts w:ascii="Tahoma" w:hAnsi="Tahoma" w:cs="Tahoma"/>
          <w:sz w:val="20"/>
          <w:szCs w:val="20"/>
          <w:lang w:val="es-BO"/>
        </w:rPr>
        <w:t xml:space="preserve">El PEVD a través de su UEP </w:t>
      </w:r>
      <w:r w:rsidRPr="007A1656" w:rsidDel="00BE1940">
        <w:rPr>
          <w:rFonts w:ascii="Tahoma" w:hAnsi="Tahoma" w:cs="Tahoma"/>
          <w:sz w:val="20"/>
          <w:szCs w:val="20"/>
          <w:lang w:val="es-BO"/>
        </w:rPr>
        <w:t xml:space="preserve">realizará </w:t>
      </w:r>
      <w:r w:rsidRPr="007A1656">
        <w:rPr>
          <w:rFonts w:ascii="Tahoma" w:hAnsi="Tahoma" w:cs="Tahoma"/>
          <w:sz w:val="20"/>
          <w:szCs w:val="20"/>
          <w:lang w:val="es-BO"/>
        </w:rPr>
        <w:t>la rev</w:t>
      </w:r>
      <w:r w:rsidRPr="007A1656">
        <w:rPr>
          <w:rFonts w:ascii="Tahoma" w:hAnsi="Tahoma" w:cs="Tahoma"/>
          <w:sz w:val="20"/>
          <w:szCs w:val="20"/>
          <w:lang w:val="es-BO"/>
        </w:rPr>
        <w:t>isió</w:t>
      </w:r>
      <w:r w:rsidRPr="007A1656">
        <w:rPr>
          <w:rFonts w:ascii="Tahoma" w:hAnsi="Tahoma" w:cs="Tahoma"/>
          <w:sz w:val="20"/>
          <w:szCs w:val="20"/>
          <w:lang w:val="es-BO"/>
        </w:rPr>
        <w:t>n</w:t>
      </w:r>
      <w:r w:rsidRPr="007A1656" w:rsidDel="001F4ECA">
        <w:rPr>
          <w:rFonts w:ascii="Tahoma" w:hAnsi="Tahoma" w:cs="Tahoma"/>
          <w:sz w:val="20"/>
          <w:szCs w:val="20"/>
          <w:lang w:val="es-BO"/>
        </w:rPr>
        <w:t xml:space="preserve"> y</w:t>
      </w:r>
      <w:r w:rsidRPr="007A1656">
        <w:rPr>
          <w:rFonts w:ascii="Tahoma" w:hAnsi="Tahoma" w:cs="Tahoma"/>
          <w:sz w:val="20"/>
          <w:szCs w:val="20"/>
          <w:lang w:val="es-BO"/>
        </w:rPr>
        <w:t xml:space="preserve"> evaluaci</w:t>
      </w:r>
      <w:r w:rsidRPr="007A1656">
        <w:rPr>
          <w:rFonts w:ascii="Tahoma" w:hAnsi="Tahoma" w:cs="Tahoma"/>
          <w:sz w:val="20"/>
          <w:szCs w:val="20"/>
          <w:lang w:val="es-BO"/>
        </w:rPr>
        <w:t>ó</w:t>
      </w:r>
      <w:r w:rsidRPr="007A1656">
        <w:rPr>
          <w:rFonts w:ascii="Tahoma" w:hAnsi="Tahoma" w:cs="Tahoma"/>
          <w:sz w:val="20"/>
          <w:szCs w:val="20"/>
          <w:lang w:val="es-BO"/>
        </w:rPr>
        <w:t xml:space="preserve">n y posterior aprobación de </w:t>
      </w:r>
      <w:r w:rsidRPr="007A1656" w:rsidDel="00592613">
        <w:rPr>
          <w:rFonts w:ascii="Tahoma" w:hAnsi="Tahoma" w:cs="Tahoma"/>
          <w:sz w:val="20"/>
          <w:szCs w:val="20"/>
          <w:lang w:val="es-BO"/>
        </w:rPr>
        <w:t>proyectos</w:t>
      </w:r>
      <w:r w:rsidRPr="007A1656">
        <w:rPr>
          <w:rFonts w:ascii="Tahoma" w:hAnsi="Tahoma" w:cs="Tahoma"/>
          <w:sz w:val="20"/>
          <w:szCs w:val="20"/>
          <w:lang w:val="es-BO"/>
        </w:rPr>
        <w:t xml:space="preserve"> de </w:t>
      </w:r>
      <w:proofErr w:type="gramStart"/>
      <w:r w:rsidRPr="007A1656">
        <w:rPr>
          <w:rFonts w:ascii="Tahoma" w:hAnsi="Tahoma" w:cs="Tahoma"/>
          <w:sz w:val="20"/>
          <w:szCs w:val="20"/>
          <w:lang w:val="es-BO"/>
        </w:rPr>
        <w:t>pre inve</w:t>
      </w:r>
      <w:r w:rsidRPr="007A1656">
        <w:rPr>
          <w:rFonts w:ascii="Tahoma" w:hAnsi="Tahoma" w:cs="Tahoma"/>
          <w:sz w:val="20"/>
          <w:szCs w:val="20"/>
          <w:lang w:val="es-BO"/>
        </w:rPr>
        <w:t>rsión</w:t>
      </w:r>
      <w:proofErr w:type="gramEnd"/>
      <w:r w:rsidRPr="007A1656">
        <w:rPr>
          <w:rFonts w:ascii="Tahoma" w:hAnsi="Tahoma" w:cs="Tahoma"/>
          <w:sz w:val="20"/>
          <w:szCs w:val="20"/>
          <w:lang w:val="es-BO"/>
        </w:rPr>
        <w:t>.</w:t>
      </w:r>
    </w:p>
    <w:p w:rsidRPr="007A1656" w:rsidR="00117FC0" w:rsidP="00CC4270" w:rsidRDefault="00117FC0" w14:paraId="4CD9E572" w14:textId="02C4F29E">
      <w:pPr>
        <w:pStyle w:val="ListParagraph"/>
        <w:numPr>
          <w:ilvl w:val="0"/>
          <w:numId w:val="40"/>
        </w:numPr>
        <w:spacing w:after="0" w:line="240" w:lineRule="auto"/>
        <w:ind w:left="567" w:hanging="283"/>
        <w:jc w:val="both"/>
        <w:rPr>
          <w:rFonts w:ascii="Tahoma" w:hAnsi="Tahoma" w:cs="Tahoma"/>
          <w:sz w:val="20"/>
          <w:szCs w:val="20"/>
          <w:lang w:val="es-BO"/>
        </w:rPr>
      </w:pPr>
      <w:r w:rsidRPr="007A1656">
        <w:rPr>
          <w:rFonts w:ascii="Tahoma" w:hAnsi="Tahoma" w:cs="Tahoma"/>
          <w:sz w:val="20"/>
          <w:szCs w:val="20"/>
          <w:lang w:val="es-BO"/>
        </w:rPr>
        <w:t xml:space="preserve">ENDE a través de su UEP </w:t>
      </w:r>
      <w:r w:rsidRPr="007A1656" w:rsidDel="00BE1940">
        <w:rPr>
          <w:rFonts w:ascii="Tahoma" w:hAnsi="Tahoma" w:cs="Tahoma"/>
          <w:sz w:val="20"/>
          <w:szCs w:val="20"/>
          <w:lang w:val="es-BO"/>
        </w:rPr>
        <w:t xml:space="preserve">realizará </w:t>
      </w:r>
      <w:r w:rsidRPr="007A1656">
        <w:rPr>
          <w:rFonts w:ascii="Tahoma" w:hAnsi="Tahoma" w:cs="Tahoma"/>
          <w:sz w:val="20"/>
          <w:szCs w:val="20"/>
          <w:lang w:val="es-BO"/>
        </w:rPr>
        <w:t>la con</w:t>
      </w:r>
      <w:r w:rsidRPr="007A1656">
        <w:rPr>
          <w:rFonts w:ascii="Tahoma" w:hAnsi="Tahoma" w:cs="Tahoma"/>
          <w:sz w:val="20"/>
          <w:szCs w:val="20"/>
          <w:lang w:val="es-BO"/>
        </w:rPr>
        <w:t>trat</w:t>
      </w:r>
      <w:r w:rsidRPr="007A1656">
        <w:rPr>
          <w:rFonts w:ascii="Tahoma" w:hAnsi="Tahoma" w:cs="Tahoma"/>
          <w:sz w:val="20"/>
          <w:szCs w:val="20"/>
          <w:lang w:val="es-BO"/>
        </w:rPr>
        <w:t>ación de sus filiales para la ejecución del proyecto.</w:t>
      </w:r>
    </w:p>
    <w:p w:rsidRPr="007A1656" w:rsidR="00117FC0" w:rsidP="00CC4270" w:rsidRDefault="00117FC0" w14:paraId="5E4411A4" w14:textId="2631CEA1">
      <w:pPr>
        <w:pStyle w:val="ListParagraph"/>
        <w:numPr>
          <w:ilvl w:val="0"/>
          <w:numId w:val="40"/>
        </w:numPr>
        <w:spacing w:after="0" w:line="240" w:lineRule="auto"/>
        <w:ind w:left="567" w:hanging="283"/>
        <w:jc w:val="both"/>
        <w:rPr>
          <w:rFonts w:ascii="Tahoma" w:hAnsi="Tahoma" w:cs="Tahoma"/>
          <w:sz w:val="20"/>
          <w:szCs w:val="20"/>
          <w:lang w:val="es-BO"/>
        </w:rPr>
      </w:pPr>
      <w:r w:rsidRPr="007A1656">
        <w:rPr>
          <w:rFonts w:ascii="Tahoma" w:hAnsi="Tahoma" w:cs="Tahoma"/>
          <w:sz w:val="20"/>
          <w:szCs w:val="20"/>
          <w:lang w:val="es-BO"/>
        </w:rPr>
        <w:t>Las Distribuidoras asumen la Operación, Mantenimiento y Administración de las redes.</w:t>
      </w:r>
    </w:p>
    <w:p w:rsidRPr="007A1656" w:rsidR="00117FC0" w:rsidP="00CC4270" w:rsidRDefault="00117FC0" w14:paraId="7465A880" w14:textId="335BADA6">
      <w:pPr>
        <w:pStyle w:val="ListParagraph"/>
        <w:numPr>
          <w:ilvl w:val="0"/>
          <w:numId w:val="40"/>
        </w:numPr>
        <w:spacing w:after="0" w:line="240" w:lineRule="auto"/>
        <w:ind w:left="567" w:hanging="283"/>
        <w:jc w:val="both"/>
        <w:rPr>
          <w:rFonts w:ascii="Tahoma" w:hAnsi="Tahoma" w:cs="Tahoma"/>
          <w:sz w:val="20"/>
          <w:szCs w:val="20"/>
          <w:lang w:val="es-BO"/>
        </w:rPr>
      </w:pPr>
      <w:r w:rsidRPr="007A1656">
        <w:rPr>
          <w:rFonts w:ascii="Tahoma" w:hAnsi="Tahoma" w:cs="Tahoma"/>
          <w:sz w:val="20"/>
          <w:szCs w:val="20"/>
          <w:lang w:val="es-BO"/>
        </w:rPr>
        <w:t xml:space="preserve">Los </w:t>
      </w:r>
      <w:r w:rsidRPr="3FEA2565">
        <w:rPr>
          <w:rFonts w:ascii="Tahoma" w:hAnsi="Tahoma" w:cs="Tahoma"/>
          <w:sz w:val="20"/>
          <w:szCs w:val="20"/>
          <w:lang w:val="es-BO"/>
        </w:rPr>
        <w:t>beneficiarios</w:t>
      </w:r>
      <w:r w:rsidRPr="007A1656">
        <w:rPr>
          <w:rFonts w:ascii="Tahoma" w:hAnsi="Tahoma" w:cs="Tahoma"/>
          <w:sz w:val="20"/>
          <w:szCs w:val="20"/>
          <w:lang w:val="es-BO"/>
        </w:rPr>
        <w:t xml:space="preserve"> </w:t>
      </w:r>
      <w:r w:rsidRPr="007A1656">
        <w:rPr>
          <w:rFonts w:ascii="Tahoma" w:hAnsi="Tahoma" w:cs="Tahoma"/>
          <w:sz w:val="20"/>
          <w:szCs w:val="20"/>
          <w:lang w:val="es-BO"/>
        </w:rPr>
        <w:t>como futuros usuarios del servicio.</w:t>
      </w:r>
    </w:p>
    <w:bookmarkEnd w:id="79"/>
    <w:p w:rsidRPr="007A1656" w:rsidR="00117FC0" w:rsidP="00E741E3" w:rsidRDefault="0D8394B0" w14:paraId="7AFE343A" w14:textId="7368A2FE">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No se iniciará la ejecución de los proyectos si no cuentan con las respectivas Licencias Ambientales y ANEXOS correspondientes a los estudios de </w:t>
      </w:r>
      <w:proofErr w:type="gramStart"/>
      <w:r w:rsidRPr="007A1656">
        <w:rPr>
          <w:rFonts w:ascii="Tahoma" w:hAnsi="Tahoma" w:cs="Tahoma"/>
          <w:sz w:val="22"/>
          <w:szCs w:val="22"/>
          <w:lang w:val="es-BO"/>
        </w:rPr>
        <w:t>pre inversión</w:t>
      </w:r>
      <w:proofErr w:type="gramEnd"/>
      <w:r w:rsidRPr="007A1656">
        <w:rPr>
          <w:rFonts w:ascii="Tahoma" w:hAnsi="Tahoma" w:cs="Tahoma"/>
          <w:sz w:val="22"/>
          <w:szCs w:val="22"/>
          <w:lang w:val="es-BO"/>
        </w:rPr>
        <w:t>, de acuerdo a la normativa aplicable del país</w:t>
      </w:r>
      <w:r w:rsidRPr="007A1656" w:rsidR="00353EBD">
        <w:rPr>
          <w:rFonts w:ascii="Tahoma" w:hAnsi="Tahoma" w:cs="Tahoma"/>
          <w:sz w:val="22"/>
          <w:szCs w:val="22"/>
          <w:lang w:val="es-BO"/>
        </w:rPr>
        <w:t xml:space="preserve"> y los estándares ambientales y sociales del Banco Mundial</w:t>
      </w:r>
      <w:r w:rsidRPr="007A1656">
        <w:rPr>
          <w:rFonts w:ascii="Tahoma" w:hAnsi="Tahoma" w:cs="Tahoma"/>
          <w:sz w:val="22"/>
          <w:szCs w:val="22"/>
          <w:lang w:val="es-BO"/>
        </w:rPr>
        <w:t xml:space="preserve">. </w:t>
      </w:r>
    </w:p>
    <w:p w:rsidRPr="007A1656" w:rsidR="00E741E3" w:rsidP="00E741E3" w:rsidRDefault="00E741E3" w14:paraId="6DAE58CE" w14:textId="77777777">
      <w:pPr>
        <w:spacing w:after="0" w:line="240" w:lineRule="auto"/>
        <w:jc w:val="both"/>
        <w:rPr>
          <w:rFonts w:ascii="Tahoma" w:hAnsi="Tahoma" w:cs="Tahoma"/>
          <w:sz w:val="22"/>
          <w:szCs w:val="22"/>
          <w:lang w:val="es-BO"/>
        </w:rPr>
      </w:pPr>
    </w:p>
    <w:p w:rsidRPr="007A1656" w:rsidR="00117FC0" w:rsidP="00E741E3" w:rsidRDefault="00117FC0" w14:paraId="05268D7C" w14:textId="271DCE2E">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Como se </w:t>
      </w:r>
      <w:r w:rsidRPr="60C30356" w:rsidR="00C706A9">
        <w:rPr>
          <w:rFonts w:ascii="Tahoma" w:hAnsi="Tahoma" w:cs="Tahoma"/>
          <w:sz w:val="22"/>
          <w:szCs w:val="22"/>
          <w:lang w:val="es-BO"/>
        </w:rPr>
        <w:t>menciona</w:t>
      </w:r>
      <w:r w:rsidRPr="007A1656">
        <w:rPr>
          <w:rFonts w:ascii="Tahoma" w:hAnsi="Tahoma" w:cs="Tahoma"/>
          <w:sz w:val="22"/>
          <w:szCs w:val="22"/>
          <w:lang w:val="es-BO"/>
        </w:rPr>
        <w:t xml:space="preserve"> previamente </w:t>
      </w:r>
      <w:r w:rsidRPr="60C30356" w:rsidR="009D0F31">
        <w:rPr>
          <w:rFonts w:ascii="Tahoma" w:hAnsi="Tahoma" w:cs="Tahoma"/>
          <w:sz w:val="22"/>
          <w:szCs w:val="22"/>
          <w:lang w:val="es-BO"/>
        </w:rPr>
        <w:t>el</w:t>
      </w:r>
      <w:r w:rsidRPr="007A1656" w:rsidDel="00441539">
        <w:rPr>
          <w:rFonts w:ascii="Tahoma" w:hAnsi="Tahoma" w:cs="Tahoma"/>
          <w:sz w:val="22"/>
          <w:szCs w:val="22"/>
          <w:lang w:val="es-BO"/>
        </w:rPr>
        <w:t xml:space="preserve"> </w:t>
      </w:r>
      <w:r w:rsidRPr="007A1656">
        <w:rPr>
          <w:rFonts w:ascii="Tahoma" w:hAnsi="Tahoma" w:cs="Tahoma"/>
          <w:sz w:val="22"/>
          <w:szCs w:val="22"/>
          <w:lang w:val="es-BO"/>
        </w:rPr>
        <w:t>PEVD</w:t>
      </w:r>
      <w:r w:rsidR="00441539">
        <w:rPr>
          <w:rFonts w:ascii="Tahoma" w:hAnsi="Tahoma" w:cs="Tahoma"/>
          <w:sz w:val="22"/>
          <w:szCs w:val="22"/>
          <w:lang w:val="es-BO"/>
        </w:rPr>
        <w:t xml:space="preserve"> a través su UEP,</w:t>
      </w:r>
      <w:r w:rsidRPr="007A1656">
        <w:rPr>
          <w:rFonts w:ascii="Tahoma" w:hAnsi="Tahoma" w:cs="Tahoma"/>
          <w:sz w:val="22"/>
          <w:szCs w:val="22"/>
          <w:lang w:val="es-BO"/>
        </w:rPr>
        <w:t xml:space="preserve"> es responsable de revisar</w:t>
      </w:r>
      <w:r w:rsidR="00441539">
        <w:rPr>
          <w:rFonts w:ascii="Tahoma" w:hAnsi="Tahoma" w:cs="Tahoma"/>
          <w:sz w:val="22"/>
          <w:szCs w:val="22"/>
          <w:lang w:val="es-BO"/>
        </w:rPr>
        <w:t xml:space="preserve"> </w:t>
      </w:r>
      <w:r w:rsidRPr="007A1656">
        <w:rPr>
          <w:rFonts w:ascii="Tahoma" w:hAnsi="Tahoma" w:cs="Tahoma"/>
          <w:sz w:val="22"/>
          <w:szCs w:val="22"/>
          <w:lang w:val="es-BO"/>
        </w:rPr>
        <w:t xml:space="preserve">y evaluar los estudios de </w:t>
      </w:r>
      <w:proofErr w:type="gramStart"/>
      <w:r w:rsidRPr="007A1656">
        <w:rPr>
          <w:rFonts w:ascii="Tahoma" w:hAnsi="Tahoma" w:cs="Tahoma"/>
          <w:sz w:val="22"/>
          <w:szCs w:val="22"/>
          <w:lang w:val="es-BO"/>
        </w:rPr>
        <w:t>pre inversión</w:t>
      </w:r>
      <w:proofErr w:type="gramEnd"/>
      <w:r w:rsidRPr="007A1656" w:rsidDel="000F1395">
        <w:rPr>
          <w:rFonts w:ascii="Tahoma" w:hAnsi="Tahoma" w:cs="Tahoma"/>
          <w:sz w:val="22"/>
          <w:szCs w:val="22"/>
          <w:lang w:val="es-BO"/>
        </w:rPr>
        <w:t xml:space="preserve"> </w:t>
      </w:r>
      <w:r w:rsidRPr="007A1656">
        <w:rPr>
          <w:rFonts w:ascii="Tahoma" w:hAnsi="Tahoma" w:cs="Tahoma"/>
          <w:sz w:val="22"/>
          <w:szCs w:val="22"/>
          <w:lang w:val="es-BO"/>
        </w:rPr>
        <w:t>presentados bajo el Subcomponente 1.1.</w:t>
      </w:r>
      <w:r w:rsidR="00441539">
        <w:rPr>
          <w:rFonts w:ascii="Tahoma" w:hAnsi="Tahoma" w:cs="Tahoma"/>
          <w:sz w:val="22"/>
          <w:szCs w:val="22"/>
          <w:lang w:val="es-BO"/>
        </w:rPr>
        <w:t>,</w:t>
      </w:r>
      <w:r w:rsidRPr="007A1656">
        <w:rPr>
          <w:rFonts w:ascii="Tahoma" w:hAnsi="Tahoma" w:cs="Tahoma"/>
          <w:sz w:val="22"/>
          <w:szCs w:val="22"/>
          <w:lang w:val="es-BO"/>
        </w:rPr>
        <w:t xml:space="preserve"> </w:t>
      </w:r>
      <w:r w:rsidRPr="60C30356" w:rsidR="00441539">
        <w:rPr>
          <w:rFonts w:ascii="Tahoma" w:hAnsi="Tahoma" w:cs="Tahoma"/>
          <w:sz w:val="22"/>
          <w:szCs w:val="22"/>
          <w:lang w:val="es-BO"/>
        </w:rPr>
        <w:t>u</w:t>
      </w:r>
      <w:r w:rsidRPr="60C30356">
        <w:rPr>
          <w:rFonts w:ascii="Tahoma" w:hAnsi="Tahoma" w:cs="Tahoma"/>
          <w:sz w:val="22"/>
          <w:szCs w:val="22"/>
          <w:lang w:val="es-BO"/>
        </w:rPr>
        <w:t>na</w:t>
      </w:r>
      <w:r w:rsidRPr="007A1656">
        <w:rPr>
          <w:rFonts w:ascii="Tahoma" w:hAnsi="Tahoma" w:cs="Tahoma"/>
          <w:sz w:val="22"/>
          <w:szCs w:val="22"/>
          <w:lang w:val="es-BO"/>
        </w:rPr>
        <w:t xml:space="preserve"> vez que </w:t>
      </w:r>
      <w:r w:rsidRPr="60C30356" w:rsidR="000F1395">
        <w:rPr>
          <w:rFonts w:ascii="Tahoma" w:hAnsi="Tahoma" w:cs="Tahoma"/>
          <w:sz w:val="22"/>
          <w:szCs w:val="22"/>
          <w:lang w:val="es-BO"/>
        </w:rPr>
        <w:t>estos</w:t>
      </w:r>
      <w:r w:rsidR="000F1395">
        <w:rPr>
          <w:rFonts w:ascii="Tahoma" w:hAnsi="Tahoma" w:cs="Tahoma"/>
          <w:sz w:val="22"/>
          <w:szCs w:val="22"/>
          <w:lang w:val="es-BO"/>
        </w:rPr>
        <w:t xml:space="preserve"> estudios de pre inversión</w:t>
      </w:r>
      <w:r w:rsidRPr="007A1656">
        <w:rPr>
          <w:rFonts w:ascii="Tahoma" w:hAnsi="Tahoma" w:cs="Tahoma"/>
          <w:sz w:val="22"/>
          <w:szCs w:val="22"/>
          <w:lang w:val="es-BO"/>
        </w:rPr>
        <w:t xml:space="preserve"> cumplan todos los requerimientos técnicos y financieros, se aprobarán y serán remitidos a ENDE para su ejecución. </w:t>
      </w:r>
    </w:p>
    <w:p w:rsidRPr="007A1656" w:rsidR="003A25BE" w:rsidP="00E741E3" w:rsidRDefault="003A25BE" w14:paraId="22E2A235" w14:textId="77777777">
      <w:pPr>
        <w:spacing w:after="0" w:line="240" w:lineRule="auto"/>
        <w:rPr>
          <w:rFonts w:ascii="Tahoma" w:hAnsi="Tahoma" w:cs="Tahoma"/>
          <w:sz w:val="22"/>
          <w:szCs w:val="22"/>
          <w:lang w:val="es-BO"/>
        </w:rPr>
      </w:pPr>
    </w:p>
    <w:p w:rsidRPr="007A1656" w:rsidR="00117FC0" w:rsidP="00E741E3" w:rsidRDefault="00117FC0" w14:paraId="4DF64A13" w14:textId="2345097D">
      <w:pPr>
        <w:spacing w:after="0" w:line="240" w:lineRule="auto"/>
        <w:rPr>
          <w:rFonts w:ascii="Tahoma" w:hAnsi="Tahoma" w:cs="Tahoma"/>
          <w:b/>
          <w:lang w:val="es-BO"/>
        </w:rPr>
      </w:pPr>
    </w:p>
    <w:p w:rsidRPr="007A1656" w:rsidR="00117FC0" w:rsidP="00F034D8" w:rsidRDefault="003A25BE" w14:paraId="7C84AAC4" w14:textId="2A89C86B">
      <w:pPr>
        <w:spacing w:after="0" w:line="240" w:lineRule="auto"/>
        <w:rPr>
          <w:rFonts w:ascii="Tahoma" w:hAnsi="Tahoma" w:cs="Tahoma"/>
          <w:lang w:val="es-BO"/>
        </w:rPr>
      </w:pPr>
      <w:r w:rsidRPr="007A1656">
        <w:rPr>
          <w:rFonts w:ascii="Tahoma" w:hAnsi="Tahoma" w:cs="Tahoma"/>
          <w:noProof/>
          <w:lang w:val="es-BO"/>
        </w:rPr>
        <mc:AlternateContent>
          <mc:Choice Requires="wpg">
            <w:drawing>
              <wp:inline distT="0" distB="0" distL="0" distR="0" wp14:anchorId="653A8AB8" wp14:editId="37668E50">
                <wp:extent cx="5926684" cy="3825054"/>
                <wp:effectExtent l="0" t="0" r="17145" b="23495"/>
                <wp:docPr id="2023993220" name="Group 2023993220"/>
                <wp:cNvGraphicFramePr/>
                <a:graphic xmlns:a="http://schemas.openxmlformats.org/drawingml/2006/main">
                  <a:graphicData uri="http://schemas.microsoft.com/office/word/2010/wordprocessingGroup">
                    <wpg:wgp>
                      <wpg:cNvGrpSpPr/>
                      <wpg:grpSpPr>
                        <a:xfrm>
                          <a:off x="0" y="0"/>
                          <a:ext cx="5926684" cy="3825054"/>
                          <a:chOff x="-125314" y="-137863"/>
                          <a:chExt cx="6597082" cy="5336598"/>
                        </a:xfrm>
                      </wpg:grpSpPr>
                      <wps:wsp>
                        <wps:cNvPr id="2023993221" name="Cuadro de texto 2023993221"/>
                        <wps:cNvSpPr txBox="1"/>
                        <wps:spPr>
                          <a:xfrm>
                            <a:off x="1044408" y="2328231"/>
                            <a:ext cx="495300" cy="34290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Pr="000A79D0" w:rsidR="00117FC0" w:rsidP="00117FC0" w:rsidRDefault="00117FC0" w14:paraId="1AEB4F75" w14:textId="77777777">
                              <w:pPr>
                                <w:rPr>
                                  <w:b/>
                                  <w:sz w:val="20"/>
                                  <w:szCs w:val="20"/>
                                </w:rPr>
                              </w:pPr>
                              <w:r w:rsidRPr="000A79D0">
                                <w:rPr>
                                  <w:b/>
                                  <w:sz w:val="20"/>
                                  <w:szCs w:val="20"/>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023993222" name="Grupo 2023993222"/>
                        <wpg:cNvGrpSpPr/>
                        <wpg:grpSpPr>
                          <a:xfrm>
                            <a:off x="-125314" y="-137863"/>
                            <a:ext cx="6597082" cy="5336598"/>
                            <a:chOff x="-125314" y="-137863"/>
                            <a:chExt cx="6597082" cy="5336598"/>
                          </a:xfrm>
                        </wpg:grpSpPr>
                        <wps:wsp>
                          <wps:cNvPr id="2023993223" name="Cuadro de texto 2023993223"/>
                          <wps:cNvSpPr txBox="1"/>
                          <wps:spPr>
                            <a:xfrm>
                              <a:off x="-125314" y="1236649"/>
                              <a:ext cx="1236965" cy="676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Pr="000A79D0" w:rsidR="00117FC0" w:rsidP="00117FC0" w:rsidRDefault="00117FC0" w14:paraId="404016A1" w14:textId="77777777">
                                <w:pPr>
                                  <w:jc w:val="center"/>
                                  <w:rPr>
                                    <w:b/>
                                    <w:sz w:val="20"/>
                                    <w:szCs w:val="20"/>
                                  </w:rPr>
                                </w:pPr>
                                <w:r w:rsidRPr="000A79D0">
                                  <w:rPr>
                                    <w:b/>
                                    <w:sz w:val="20"/>
                                    <w:szCs w:val="20"/>
                                  </w:rPr>
                                  <w:t>SOLICITAR Y COORDINAR AJUSTES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023993224" name="Grupo 2023993224"/>
                          <wpg:cNvGrpSpPr/>
                          <wpg:grpSpPr>
                            <a:xfrm>
                              <a:off x="956851" y="-137863"/>
                              <a:ext cx="5514917" cy="5336598"/>
                              <a:chOff x="-59149" y="-137863"/>
                              <a:chExt cx="5514917" cy="5336598"/>
                            </a:xfrm>
                          </wpg:grpSpPr>
                          <wps:wsp>
                            <wps:cNvPr id="2023993225" name="Cuadro de texto 2023993225"/>
                            <wps:cNvSpPr txBox="1"/>
                            <wps:spPr>
                              <a:xfrm>
                                <a:off x="768238" y="11952"/>
                                <a:ext cx="2542949" cy="67764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Pr="003A25BE" w:rsidR="00117FC0" w:rsidP="00117FC0" w:rsidRDefault="00117FC0" w14:paraId="223074CF" w14:textId="77777777">
                                  <w:pPr>
                                    <w:jc w:val="center"/>
                                    <w:rPr>
                                      <w:b/>
                                      <w:sz w:val="20"/>
                                      <w:szCs w:val="20"/>
                                    </w:rPr>
                                  </w:pPr>
                                  <w:r w:rsidRPr="003A25BE">
                                    <w:rPr>
                                      <w:b/>
                                      <w:sz w:val="20"/>
                                      <w:szCs w:val="20"/>
                                    </w:rPr>
                                    <w:t>GAD, GAM Y OTROS PRESENTAN PROYECTOS AL VMEER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3993226" name="Cuadro de texto 2023993226"/>
                            <wps:cNvSpPr txBox="1"/>
                            <wps:spPr>
                              <a:xfrm>
                                <a:off x="768255" y="980556"/>
                                <a:ext cx="2533650" cy="72043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Pr="000A79D0" w:rsidR="00117FC0" w:rsidP="00117FC0" w:rsidRDefault="00117FC0" w14:paraId="242106D4" w14:textId="5A97D30F">
                                  <w:pPr>
                                    <w:jc w:val="center"/>
                                    <w:rPr>
                                      <w:b/>
                                      <w:sz w:val="20"/>
                                      <w:szCs w:val="20"/>
                                    </w:rPr>
                                  </w:pPr>
                                  <w:r w:rsidRPr="000A79D0">
                                    <w:rPr>
                                      <w:b/>
                                      <w:sz w:val="20"/>
                                      <w:szCs w:val="20"/>
                                    </w:rPr>
                                    <w:t>U</w:t>
                                  </w:r>
                                  <w:r>
                                    <w:rPr>
                                      <w:b/>
                                      <w:sz w:val="20"/>
                                      <w:szCs w:val="20"/>
                                    </w:rPr>
                                    <w:t>E</w:t>
                                  </w:r>
                                  <w:r w:rsidRPr="000A79D0">
                                    <w:rPr>
                                      <w:b/>
                                      <w:sz w:val="20"/>
                                      <w:szCs w:val="20"/>
                                    </w:rPr>
                                    <w:t xml:space="preserve">P PEVD EVALUA </w:t>
                                  </w:r>
                                  <w:r w:rsidRPr="000A79D0" w:rsidR="00441539">
                                    <w:rPr>
                                      <w:b/>
                                      <w:sz w:val="20"/>
                                      <w:szCs w:val="20"/>
                                    </w:rPr>
                                    <w:t xml:space="preserve">PROYECTOS </w:t>
                                  </w:r>
                                  <w:r w:rsidR="00441539">
                                    <w:rPr>
                                      <w:b/>
                                      <w:sz w:val="20"/>
                                      <w:szCs w:val="20"/>
                                    </w:rPr>
                                    <w:t xml:space="preserve">DE </w:t>
                                  </w:r>
                                  <w:proofErr w:type="gramStart"/>
                                  <w:r w:rsidR="00441539">
                                    <w:rPr>
                                      <w:b/>
                                      <w:sz w:val="20"/>
                                      <w:szCs w:val="20"/>
                                    </w:rPr>
                                    <w:t>PRE INVERSIÓN</w:t>
                                  </w:r>
                                  <w:proofErr w:type="gramEnd"/>
                                  <w:r w:rsidR="00441539">
                                    <w:rPr>
                                      <w:b/>
                                      <w:sz w:val="20"/>
                                      <w:szCs w:val="20"/>
                                    </w:rPr>
                                    <w:t xml:space="preserve"> </w:t>
                                  </w:r>
                                  <w:r w:rsidRPr="000A79D0">
                                    <w:rPr>
                                      <w:b/>
                                      <w:sz w:val="20"/>
                                      <w:szCs w:val="20"/>
                                    </w:rPr>
                                    <w:t>PRESENTADOS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3993227" name="Cuadro de texto 2023993227"/>
                            <wps:cNvSpPr txBox="1"/>
                            <wps:spPr>
                              <a:xfrm>
                                <a:off x="-59149" y="3411611"/>
                                <a:ext cx="4208359" cy="85361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Pr="000A79D0" w:rsidR="00117FC0" w:rsidP="001608AA" w:rsidRDefault="00C80D63" w14:paraId="4F672AF1" w14:textId="004C22CB">
                                  <w:pPr>
                                    <w:spacing w:after="0" w:line="240" w:lineRule="auto"/>
                                    <w:jc w:val="both"/>
                                    <w:rPr>
                                      <w:b/>
                                      <w:sz w:val="20"/>
                                      <w:szCs w:val="20"/>
                                    </w:rPr>
                                  </w:pPr>
                                  <w:r w:rsidRPr="001608AA">
                                    <w:rPr>
                                      <w:b/>
                                      <w:sz w:val="20"/>
                                      <w:szCs w:val="20"/>
                                    </w:rPr>
                                    <w:t xml:space="preserve">EL PEVD A TRAVÉS DE SU UEP, REALIZA LA REVISIÓN, EVALUACIÓN Y POSTERIOR APROBACIÓN DE PROYECTOS DE </w:t>
                                  </w:r>
                                  <w:proofErr w:type="gramStart"/>
                                  <w:r w:rsidRPr="001608AA">
                                    <w:rPr>
                                      <w:b/>
                                      <w:sz w:val="20"/>
                                      <w:szCs w:val="20"/>
                                    </w:rPr>
                                    <w:t>PRE INVERSIÓN</w:t>
                                  </w:r>
                                  <w:proofErr w:type="gramEnd"/>
                                  <w:r w:rsidRPr="001608AA">
                                    <w:rPr>
                                      <w:b/>
                                      <w:sz w:val="20"/>
                                      <w:szCs w:val="20"/>
                                    </w:rPr>
                                    <w:t xml:space="preserve"> PARA LA REMISIÓN A ENDE A TRAVÉS DEL VMEER.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3993228" name="Decisión 38"/>
                            <wps:cNvSpPr/>
                            <wps:spPr>
                              <a:xfrm>
                                <a:off x="351000" y="2074723"/>
                                <a:ext cx="3383995" cy="1130863"/>
                              </a:xfrm>
                              <a:prstGeom prst="flowChartDecision">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3A25BE" w:rsidR="00117FC0" w:rsidP="00C7330D" w:rsidRDefault="00117FC0" w14:paraId="1A466F58" w14:textId="77777777">
                                  <w:pPr>
                                    <w:spacing w:after="0" w:line="240" w:lineRule="auto"/>
                                    <w:jc w:val="center"/>
                                    <w:rPr>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A25BE">
                                    <w:rPr>
                                      <w:b/>
                                      <w:color w:val="000000" w:themeColor="text1"/>
                                      <w:sz w:val="18"/>
                                      <w:szCs w:val="18"/>
                                    </w:rPr>
                                    <w:t>CUMPLIMIENTO PARÁMETROS TÉCNICOS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3993229" name="Conector recto de flecha 2023993229"/>
                            <wps:cNvCnPr/>
                            <wps:spPr>
                              <a:xfrm>
                                <a:off x="2189163" y="723507"/>
                                <a:ext cx="0" cy="256972"/>
                              </a:xfrm>
                              <a:prstGeom prst="straightConnector1">
                                <a:avLst/>
                              </a:prstGeom>
                              <a:ln w="31750">
                                <a:solidFill>
                                  <a:schemeClr val="tx1"/>
                                </a:solidFill>
                                <a:tailEnd type="triangle" w="lg" len="med"/>
                              </a:ln>
                            </wps:spPr>
                            <wps:style>
                              <a:lnRef idx="1">
                                <a:schemeClr val="accent1"/>
                              </a:lnRef>
                              <a:fillRef idx="0">
                                <a:schemeClr val="accent1"/>
                              </a:fillRef>
                              <a:effectRef idx="0">
                                <a:schemeClr val="accent1"/>
                              </a:effectRef>
                              <a:fontRef idx="minor">
                                <a:schemeClr val="tx1"/>
                              </a:fontRef>
                            </wps:style>
                            <wps:bodyPr/>
                          </wps:wsp>
                          <wps:wsp>
                            <wps:cNvPr id="2023993230" name="Conector recto de flecha 2023993230"/>
                            <wps:cNvCnPr>
                              <a:stCxn id="2023993226" idx="2"/>
                              <a:endCxn id="2023993228" idx="0"/>
                            </wps:cNvCnPr>
                            <wps:spPr>
                              <a:xfrm>
                                <a:off x="2035080" y="1700989"/>
                                <a:ext cx="7918" cy="373734"/>
                              </a:xfrm>
                              <a:prstGeom prst="straightConnector1">
                                <a:avLst/>
                              </a:prstGeom>
                              <a:ln w="31750">
                                <a:solidFill>
                                  <a:schemeClr val="tx1"/>
                                </a:solidFill>
                                <a:tailEnd type="triangle" w="lg" len="med"/>
                              </a:ln>
                            </wps:spPr>
                            <wps:style>
                              <a:lnRef idx="1">
                                <a:schemeClr val="accent1"/>
                              </a:lnRef>
                              <a:fillRef idx="0">
                                <a:schemeClr val="accent1"/>
                              </a:fillRef>
                              <a:effectRef idx="0">
                                <a:schemeClr val="accent1"/>
                              </a:effectRef>
                              <a:fontRef idx="minor">
                                <a:schemeClr val="tx1"/>
                              </a:fontRef>
                            </wps:style>
                            <wps:bodyPr/>
                          </wps:wsp>
                          <wps:wsp>
                            <wps:cNvPr id="2023993231" name="Conector recto de flecha 2023993231"/>
                            <wps:cNvCnPr>
                              <a:stCxn id="2023993228" idx="2"/>
                              <a:endCxn id="2023993227" idx="0"/>
                            </wps:cNvCnPr>
                            <wps:spPr>
                              <a:xfrm>
                                <a:off x="2042997" y="3205586"/>
                                <a:ext cx="1952" cy="206025"/>
                              </a:xfrm>
                              <a:prstGeom prst="straightConnector1">
                                <a:avLst/>
                              </a:prstGeom>
                              <a:ln w="31750">
                                <a:solidFill>
                                  <a:schemeClr val="tx1"/>
                                </a:solidFill>
                                <a:tailEnd type="triangle" w="lg" len="med"/>
                              </a:ln>
                            </wps:spPr>
                            <wps:style>
                              <a:lnRef idx="1">
                                <a:schemeClr val="accent1"/>
                              </a:lnRef>
                              <a:fillRef idx="0">
                                <a:schemeClr val="accent1"/>
                              </a:fillRef>
                              <a:effectRef idx="0">
                                <a:schemeClr val="accent1"/>
                              </a:effectRef>
                              <a:fontRef idx="minor">
                                <a:schemeClr val="tx1"/>
                              </a:fontRef>
                            </wps:style>
                            <wps:bodyPr/>
                          </wps:wsp>
                          <wps:wsp>
                            <wps:cNvPr id="2023993232" name="Cuadro de texto 2023993232"/>
                            <wps:cNvSpPr txBox="1"/>
                            <wps:spPr>
                              <a:xfrm>
                                <a:off x="2272146" y="3110702"/>
                                <a:ext cx="495300" cy="34290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Pr="000A79D0" w:rsidR="00117FC0" w:rsidP="00117FC0" w:rsidRDefault="00117FC0" w14:paraId="41431960" w14:textId="77777777">
                                  <w:pPr>
                                    <w:jc w:val="center"/>
                                    <w:rPr>
                                      <w:b/>
                                      <w:sz w:val="20"/>
                                      <w:szCs w:val="20"/>
                                    </w:rPr>
                                  </w:pPr>
                                  <w:r w:rsidRPr="000A79D0">
                                    <w:rPr>
                                      <w:b/>
                                      <w:sz w:val="20"/>
                                      <w:szCs w:val="20"/>
                                    </w:rPr>
                                    <w:t>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3993233" name="Conector recto 2023993233"/>
                            <wps:cNvCnPr>
                              <a:stCxn id="2023993228" idx="1"/>
                            </wps:cNvCnPr>
                            <wps:spPr>
                              <a:xfrm flipH="1" flipV="1">
                                <a:off x="6312" y="2639837"/>
                                <a:ext cx="344671" cy="56"/>
                              </a:xfrm>
                              <a:prstGeom prst="line">
                                <a:avLst/>
                              </a:prstGeom>
                              <a:ln w="317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23993234" name="Conector recto 2023993234"/>
                            <wps:cNvCnPr/>
                            <wps:spPr>
                              <a:xfrm>
                                <a:off x="6313" y="350570"/>
                                <a:ext cx="0" cy="2289060"/>
                              </a:xfrm>
                              <a:prstGeom prst="line">
                                <a:avLst/>
                              </a:prstGeom>
                              <a:ln w="317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23993235" name="Conector recto de flecha 2023993235"/>
                            <wps:cNvCnPr>
                              <a:endCxn id="2023993225" idx="1"/>
                            </wps:cNvCnPr>
                            <wps:spPr>
                              <a:xfrm>
                                <a:off x="-26" y="350686"/>
                                <a:ext cx="768243" cy="46"/>
                              </a:xfrm>
                              <a:prstGeom prst="straightConnector1">
                                <a:avLst/>
                              </a:prstGeom>
                              <a:ln w="31750">
                                <a:solidFill>
                                  <a:schemeClr val="tx1"/>
                                </a:solidFill>
                                <a:tailEnd type="triangle" w="lg" len="med"/>
                              </a:ln>
                            </wps:spPr>
                            <wps:style>
                              <a:lnRef idx="1">
                                <a:schemeClr val="accent1"/>
                              </a:lnRef>
                              <a:fillRef idx="0">
                                <a:schemeClr val="accent1"/>
                              </a:fillRef>
                              <a:effectRef idx="0">
                                <a:schemeClr val="accent1"/>
                              </a:effectRef>
                              <a:fontRef idx="minor">
                                <a:schemeClr val="tx1"/>
                              </a:fontRef>
                            </wps:style>
                            <wps:bodyPr/>
                          </wps:wsp>
                          <wps:wsp>
                            <wps:cNvPr id="2023993236" name="Conector recto de flecha 2023993236"/>
                            <wps:cNvCnPr/>
                            <wps:spPr>
                              <a:xfrm flipV="1">
                                <a:off x="3301906" y="1429112"/>
                                <a:ext cx="571500" cy="0"/>
                              </a:xfrm>
                              <a:prstGeom prst="straightConnector1">
                                <a:avLst/>
                              </a:prstGeom>
                              <a:ln w="31750">
                                <a:solidFill>
                                  <a:schemeClr val="tx1"/>
                                </a:solidFill>
                                <a:tailEnd type="triangle" w="lg" len="med"/>
                              </a:ln>
                            </wps:spPr>
                            <wps:style>
                              <a:lnRef idx="1">
                                <a:schemeClr val="accent1"/>
                              </a:lnRef>
                              <a:fillRef idx="0">
                                <a:schemeClr val="accent1"/>
                              </a:fillRef>
                              <a:effectRef idx="0">
                                <a:schemeClr val="accent1"/>
                              </a:effectRef>
                              <a:fontRef idx="minor">
                                <a:schemeClr val="tx1"/>
                              </a:fontRef>
                            </wps:style>
                            <wps:bodyPr/>
                          </wps:wsp>
                          <wps:wsp>
                            <wps:cNvPr id="2023993237" name="Cuadro de texto 2023993237"/>
                            <wps:cNvSpPr txBox="1"/>
                            <wps:spPr>
                              <a:xfrm>
                                <a:off x="3918081" y="1076737"/>
                                <a:ext cx="1514475" cy="73404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Pr="000A79D0" w:rsidR="00117FC0" w:rsidP="00117FC0" w:rsidRDefault="00117FC0" w14:paraId="6B41405C" w14:textId="77777777">
                                  <w:pPr>
                                    <w:jc w:val="center"/>
                                    <w:rPr>
                                      <w:b/>
                                      <w:sz w:val="20"/>
                                      <w:szCs w:val="20"/>
                                    </w:rPr>
                                  </w:pPr>
                                  <w:r w:rsidRPr="000A79D0">
                                    <w:rPr>
                                      <w:b/>
                                      <w:sz w:val="20"/>
                                      <w:szCs w:val="20"/>
                                    </w:rPr>
                                    <w:t>CUMPLIMIENTO</w:t>
                                  </w:r>
                                  <w:r>
                                    <w:rPr>
                                      <w:b/>
                                      <w:sz w:val="20"/>
                                      <w:szCs w:val="20"/>
                                    </w:rPr>
                                    <w:t xml:space="preserve"> M</w:t>
                                  </w:r>
                                  <w:r w:rsidRPr="000A79D0">
                                    <w:rPr>
                                      <w:b/>
                                      <w:sz w:val="20"/>
                                      <w:szCs w:val="20"/>
                                    </w:rPr>
                                    <w:t>OP – ME</w:t>
                                  </w:r>
                                  <w:r>
                                    <w:rPr>
                                      <w:b/>
                                      <w:sz w:val="20"/>
                                      <w:szCs w:val="20"/>
                                    </w:rPr>
                                    <w:t>E</w:t>
                                  </w:r>
                                  <w:r w:rsidRPr="000A79D0">
                                    <w:rPr>
                                      <w:b/>
                                      <w:sz w:val="20"/>
                                      <w:szCs w:val="20"/>
                                    </w:rPr>
                                    <w:t>PER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3993238" name="Conector recto de flecha 2023993238"/>
                            <wps:cNvCnPr/>
                            <wps:spPr>
                              <a:xfrm flipV="1">
                                <a:off x="3302000" y="279400"/>
                                <a:ext cx="571500" cy="0"/>
                              </a:xfrm>
                              <a:prstGeom prst="straightConnector1">
                                <a:avLst/>
                              </a:prstGeom>
                              <a:ln w="31750">
                                <a:solidFill>
                                  <a:schemeClr val="tx1"/>
                                </a:solidFill>
                                <a:tailEnd type="triangle" w="lg" len="med"/>
                              </a:ln>
                            </wps:spPr>
                            <wps:style>
                              <a:lnRef idx="1">
                                <a:schemeClr val="accent1"/>
                              </a:lnRef>
                              <a:fillRef idx="0">
                                <a:schemeClr val="accent1"/>
                              </a:fillRef>
                              <a:effectRef idx="0">
                                <a:schemeClr val="accent1"/>
                              </a:effectRef>
                              <a:fontRef idx="minor">
                                <a:schemeClr val="tx1"/>
                              </a:fontRef>
                            </wps:style>
                            <wps:bodyPr/>
                          </wps:wsp>
                          <wps:wsp>
                            <wps:cNvPr id="2023993239" name="Cuadro de texto 2023993239"/>
                            <wps:cNvSpPr txBox="1"/>
                            <wps:spPr>
                              <a:xfrm>
                                <a:off x="3932309" y="-137863"/>
                                <a:ext cx="1523459" cy="111834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B759F" w:rsidP="00AB759F" w:rsidRDefault="00117FC0" w14:paraId="4838D79C" w14:textId="77777777">
                                  <w:pPr>
                                    <w:spacing w:after="0" w:line="240" w:lineRule="auto"/>
                                    <w:jc w:val="center"/>
                                    <w:rPr>
                                      <w:b/>
                                      <w:sz w:val="20"/>
                                      <w:szCs w:val="20"/>
                                    </w:rPr>
                                  </w:pPr>
                                  <w:r w:rsidRPr="000A79D0">
                                    <w:rPr>
                                      <w:b/>
                                      <w:sz w:val="20"/>
                                      <w:szCs w:val="20"/>
                                    </w:rPr>
                                    <w:t>LICENCIA AMBIENTAL</w:t>
                                  </w:r>
                                </w:p>
                                <w:p w:rsidRPr="000A79D0" w:rsidR="00117FC0" w:rsidP="00AB759F" w:rsidRDefault="004E0F59" w14:paraId="0DEC6B00" w14:textId="189FDEF3">
                                  <w:pPr>
                                    <w:spacing w:after="0" w:line="240" w:lineRule="auto"/>
                                    <w:jc w:val="center"/>
                                    <w:rPr>
                                      <w:b/>
                                      <w:sz w:val="20"/>
                                      <w:szCs w:val="20"/>
                                    </w:rPr>
                                  </w:pPr>
                                  <w:r>
                                    <w:rPr>
                                      <w:b/>
                                      <w:sz w:val="20"/>
                                      <w:szCs w:val="20"/>
                                    </w:rPr>
                                    <w:t>(es parte de la revisión del PEVD)</w:t>
                                  </w:r>
                                </w:p>
                                <w:p w:rsidRPr="000A79D0" w:rsidR="00117FC0" w:rsidP="00117FC0" w:rsidRDefault="00117FC0" w14:paraId="41D18D75" w14:textId="77777777">
                                  <w:pPr>
                                    <w:rPr>
                                      <w:b/>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3993240" name="Conector recto de flecha 2023993240"/>
                            <wps:cNvCnPr/>
                            <wps:spPr>
                              <a:xfrm>
                                <a:off x="2030280" y="4256690"/>
                                <a:ext cx="0" cy="306060"/>
                              </a:xfrm>
                              <a:prstGeom prst="straightConnector1">
                                <a:avLst/>
                              </a:prstGeom>
                              <a:ln w="31750">
                                <a:solidFill>
                                  <a:schemeClr val="tx1"/>
                                </a:solidFill>
                                <a:tailEnd type="triangle" w="lg" len="med"/>
                              </a:ln>
                            </wps:spPr>
                            <wps:style>
                              <a:lnRef idx="1">
                                <a:schemeClr val="accent1"/>
                              </a:lnRef>
                              <a:fillRef idx="0">
                                <a:schemeClr val="accent1"/>
                              </a:fillRef>
                              <a:effectRef idx="0">
                                <a:schemeClr val="accent1"/>
                              </a:effectRef>
                              <a:fontRef idx="minor">
                                <a:schemeClr val="tx1"/>
                              </a:fontRef>
                            </wps:style>
                            <wps:bodyPr/>
                          </wps:wsp>
                          <wps:wsp>
                            <wps:cNvPr id="2023993241" name="Cuadro de texto 2023993241"/>
                            <wps:cNvSpPr txBox="1"/>
                            <wps:spPr>
                              <a:xfrm>
                                <a:off x="768197" y="4562182"/>
                                <a:ext cx="2524094" cy="63655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Pr="000A79D0" w:rsidR="00117FC0" w:rsidP="00117FC0" w:rsidRDefault="00117FC0" w14:paraId="0B1CE9FE" w14:textId="77777777">
                                  <w:pPr>
                                    <w:jc w:val="center"/>
                                    <w:rPr>
                                      <w:b/>
                                      <w:sz w:val="20"/>
                                      <w:szCs w:val="20"/>
                                    </w:rPr>
                                  </w:pPr>
                                  <w:r>
                                    <w:rPr>
                                      <w:b/>
                                      <w:sz w:val="20"/>
                                      <w:szCs w:val="20"/>
                                    </w:rPr>
                                    <w:t>UEP</w:t>
                                  </w:r>
                                  <w:r w:rsidRPr="000A79D0">
                                    <w:rPr>
                                      <w:b/>
                                      <w:sz w:val="20"/>
                                      <w:szCs w:val="20"/>
                                    </w:rPr>
                                    <w:t xml:space="preserve"> ENDE EJECUTA LOS PROYECTOS APROBADOS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wgp>
                  </a:graphicData>
                </a:graphic>
              </wp:inline>
            </w:drawing>
          </mc:Choice>
          <mc:Fallback>
            <w:pict w14:anchorId="4E5B793E">
              <v:group id="Group 2023993220" style="width:466.65pt;height:301.2pt;mso-position-horizontal-relative:char;mso-position-vertical-relative:line" coordsize="65970,53365" coordorigin="-1253,-1378" o:spid="_x0000_s1029" w14:anchorId="653A8AB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">
                <v:shape id="Cuadro de texto 2023993221" style="position:absolute;left:10444;top:23282;width:4953;height:3429;visibility:visible;mso-wrap-style:square;v-text-anchor:middle" o:spid="_x0000_s1030"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">
                  <v:textbox>
                    <w:txbxContent>
                      <w:p w:rsidRPr="000A79D0" w:rsidR="00117FC0" w:rsidP="00117FC0" w:rsidRDefault="00117FC0" w14:paraId="3C625688" w14:textId="77777777">
                        <w:pPr>
                          <w:rPr>
                            <w:b/>
                            <w:sz w:val="20"/>
                            <w:szCs w:val="20"/>
                          </w:rPr>
                        </w:pPr>
                        <w:r w:rsidRPr="000A79D0">
                          <w:rPr>
                            <w:b/>
                            <w:sz w:val="20"/>
                            <w:szCs w:val="20"/>
                          </w:rPr>
                          <w:t>NO</w:t>
                        </w:r>
                      </w:p>
                    </w:txbxContent>
                  </v:textbox>
                </v:shape>
                <v:group id="Grupo 2023993222" style="position:absolute;left:-1253;top:-1378;width:65970;height:53365" coordsize="65970,53365" coordorigin="-1253,-1378"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">
                  <v:shape id="Cuadro de texto 2023993223" style="position:absolute;left:-1253;top:12366;width:12369;height:6763;visibility:visible;mso-wrap-style:square;v-text-anchor:middle" o:spid="_x0000_s1032"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">
                    <v:textbox>
                      <w:txbxContent>
                        <w:p w:rsidRPr="000A79D0" w:rsidR="00117FC0" w:rsidP="00117FC0" w:rsidRDefault="00117FC0" w14:paraId="0220EBFB" w14:textId="77777777">
                          <w:pPr>
                            <w:jc w:val="center"/>
                            <w:rPr>
                              <w:b/>
                              <w:sz w:val="20"/>
                              <w:szCs w:val="20"/>
                            </w:rPr>
                          </w:pPr>
                          <w:r w:rsidRPr="000A79D0">
                            <w:rPr>
                              <w:b/>
                              <w:sz w:val="20"/>
                              <w:szCs w:val="20"/>
                            </w:rPr>
                            <w:t>SOLICITAR Y COORDINAR AJUSTES</w:t>
                          </w:r>
                        </w:p>
                      </w:txbxContent>
                    </v:textbox>
                  </v:shape>
                  <v:group id="Grupo 2023993224" style="position:absolute;left:9568;top:-1378;width:55149;height:53365" coordsize="55149,53365" coordorigin="-591,-1378" o:spid="_x0000_s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">
                    <v:shape id="Cuadro de texto 2023993225" style="position:absolute;left:7682;top:119;width:25429;height:6777;visibility:visible;mso-wrap-style:square;v-text-anchor:middle" o:spid="_x0000_s1034" fillcolor="white [3201]"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">
                      <v:textbox>
                        <w:txbxContent>
                          <w:p w:rsidRPr="003A25BE" w:rsidR="00117FC0" w:rsidP="00117FC0" w:rsidRDefault="00117FC0" w14:paraId="35B97547" w14:textId="77777777">
                            <w:pPr>
                              <w:jc w:val="center"/>
                              <w:rPr>
                                <w:b/>
                                <w:sz w:val="20"/>
                                <w:szCs w:val="20"/>
                              </w:rPr>
                            </w:pPr>
                            <w:r w:rsidRPr="003A25BE">
                              <w:rPr>
                                <w:b/>
                                <w:sz w:val="20"/>
                                <w:szCs w:val="20"/>
                              </w:rPr>
                              <w:t>GAD, GAM Y OTROS PRESENTAN PROYECTOS AL VMEER</w:t>
                            </w:r>
                          </w:p>
                        </w:txbxContent>
                      </v:textbox>
                    </v:shape>
                    <v:shape id="Cuadro de texto 2023993226" style="position:absolute;left:7682;top:9805;width:25337;height:7204;visibility:visible;mso-wrap-style:square;v-text-anchor:middle" o:spid="_x0000_s1035" fillcolor="white [3201]"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">
                      <v:textbox>
                        <w:txbxContent>
                          <w:p w:rsidRPr="000A79D0" w:rsidR="00117FC0" w:rsidP="00117FC0" w:rsidRDefault="00117FC0" w14:paraId="1DA6B991" w14:textId="5A97D30F">
                            <w:pPr>
                              <w:jc w:val="center"/>
                              <w:rPr>
                                <w:b/>
                                <w:sz w:val="20"/>
                                <w:szCs w:val="20"/>
                              </w:rPr>
                            </w:pPr>
                            <w:r w:rsidRPr="000A79D0">
                              <w:rPr>
                                <w:b/>
                                <w:sz w:val="20"/>
                                <w:szCs w:val="20"/>
                              </w:rPr>
                              <w:t>U</w:t>
                            </w:r>
                            <w:r>
                              <w:rPr>
                                <w:b/>
                                <w:sz w:val="20"/>
                                <w:szCs w:val="20"/>
                              </w:rPr>
                              <w:t>E</w:t>
                            </w:r>
                            <w:r w:rsidRPr="000A79D0">
                              <w:rPr>
                                <w:b/>
                                <w:sz w:val="20"/>
                                <w:szCs w:val="20"/>
                              </w:rPr>
                              <w:t xml:space="preserve">P PEVD EVALUA </w:t>
                            </w:r>
                            <w:r w:rsidRPr="000A79D0" w:rsidR="00441539">
                              <w:rPr>
                                <w:b/>
                                <w:sz w:val="20"/>
                                <w:szCs w:val="20"/>
                              </w:rPr>
                              <w:t xml:space="preserve">PROYECTOS </w:t>
                            </w:r>
                            <w:r w:rsidR="00441539">
                              <w:rPr>
                                <w:b/>
                                <w:sz w:val="20"/>
                                <w:szCs w:val="20"/>
                              </w:rPr>
                              <w:t xml:space="preserve">DE </w:t>
                            </w:r>
                            <w:proofErr w:type="gramStart"/>
                            <w:r w:rsidR="00441539">
                              <w:rPr>
                                <w:b/>
                                <w:sz w:val="20"/>
                                <w:szCs w:val="20"/>
                              </w:rPr>
                              <w:t>PRE INVERSIÓN</w:t>
                            </w:r>
                            <w:proofErr w:type="gramEnd"/>
                            <w:r w:rsidR="00441539">
                              <w:rPr>
                                <w:b/>
                                <w:sz w:val="20"/>
                                <w:szCs w:val="20"/>
                              </w:rPr>
                              <w:t xml:space="preserve"> </w:t>
                            </w:r>
                            <w:r w:rsidRPr="000A79D0">
                              <w:rPr>
                                <w:b/>
                                <w:sz w:val="20"/>
                                <w:szCs w:val="20"/>
                              </w:rPr>
                              <w:t>PRESENTADOS</w:t>
                            </w:r>
                          </w:p>
                        </w:txbxContent>
                      </v:textbox>
                    </v:shape>
                    <v:shape id="Cuadro de texto 2023993227" style="position:absolute;left:-591;top:34116;width:42083;height:8536;visibility:visible;mso-wrap-style:square;v-text-anchor:middle" o:spid="_x0000_s1036" fillcolor="white [3201]"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">
                      <v:textbox>
                        <w:txbxContent>
                          <w:p w:rsidRPr="000A79D0" w:rsidR="00117FC0" w:rsidP="001608AA" w:rsidRDefault="00C80D63" w14:paraId="579E2139" w14:textId="004C22CB">
                            <w:pPr>
                              <w:spacing w:after="0" w:line="240" w:lineRule="auto"/>
                              <w:jc w:val="both"/>
                              <w:rPr>
                                <w:b/>
                                <w:sz w:val="20"/>
                                <w:szCs w:val="20"/>
                              </w:rPr>
                            </w:pPr>
                            <w:r w:rsidRPr="001608AA">
                              <w:rPr>
                                <w:b/>
                                <w:sz w:val="20"/>
                                <w:szCs w:val="20"/>
                              </w:rPr>
                              <w:t xml:space="preserve">EL PEVD A TRAVÉS DE SU UEP, REALIZA LA REVISIÓN, EVALUACIÓN Y POSTERIOR APROBACIÓN DE PROYECTOS DE </w:t>
                            </w:r>
                            <w:proofErr w:type="gramStart"/>
                            <w:r w:rsidRPr="001608AA">
                              <w:rPr>
                                <w:b/>
                                <w:sz w:val="20"/>
                                <w:szCs w:val="20"/>
                              </w:rPr>
                              <w:t>PRE INVERSIÓN</w:t>
                            </w:r>
                            <w:proofErr w:type="gramEnd"/>
                            <w:r w:rsidRPr="001608AA">
                              <w:rPr>
                                <w:b/>
                                <w:sz w:val="20"/>
                                <w:szCs w:val="20"/>
                              </w:rPr>
                              <w:t xml:space="preserve"> PARA LA REMISIÓN A ENDE A TRAVÉS DEL VMEER.</w:t>
                            </w:r>
                          </w:p>
                        </w:txbxContent>
                      </v:textbox>
                    </v:shape>
                    <v:shapetype id="_x0000_t110" coordsize="21600,21600" o:spt="110" path="m10800,l,10800,10800,21600,21600,10800xe">
                      <v:stroke joinstyle="miter"/>
                      <v:path textboxrect="5400,5400,16200,16200" gradientshapeok="t" o:connecttype="rect"/>
                    </v:shapetype>
                    <v:shape id="Decisión 38" style="position:absolute;left:3510;top:20747;width:33839;height:11308;visibility:visible;mso-wrap-style:square;v-text-anchor:middle" o:spid="_x0000_s1037" filled="f" strokecolor="black [3213]" strokeweight="1pt" type="#_x0000_t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">
                      <v:textbox>
                        <w:txbxContent>
                          <w:p w:rsidRPr="003A25BE" w:rsidR="00117FC0" w:rsidP="00C7330D" w:rsidRDefault="00117FC0" w14:paraId="00A1C008" w14:textId="77777777">
                            <w:pPr>
                              <w:spacing w:after="0" w:line="240" w:lineRule="auto"/>
                              <w:jc w:val="center"/>
                              <w:rPr>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A25BE">
                              <w:rPr>
                                <w:b/>
                                <w:color w:val="000000" w:themeColor="text1"/>
                                <w:sz w:val="18"/>
                                <w:szCs w:val="18"/>
                              </w:rPr>
                              <w:t>CUMPLIMIENTO PARÁMETROS TÉCNICOS</w:t>
                            </w:r>
                          </w:p>
                        </w:txbxContent>
                      </v:textbox>
                    </v:shape>
                    <v:shapetype id="_x0000_t32" coordsize="21600,21600" o:oned="t" filled="f" o:spt="32" path="m,l21600,21600e">
                      <v:path fillok="f" arrowok="t" o:connecttype="none"/>
                      <o:lock v:ext="edit" shapetype="t"/>
                    </v:shapetype>
                    <v:shape id="Conector recto de flecha 2023993229" style="position:absolute;left:21891;top:7235;width:0;height:2569;visibility:visible;mso-wrap-style:square" o:spid="_x0000_s1038" strokecolor="black [3213]" strokeweight="2.5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">
                      <v:stroke joinstyle="miter" endarrow="block" endarrowwidth="wide"/>
                    </v:shape>
                    <v:shape id="Conector recto de flecha 2023993230" style="position:absolute;left:20350;top:17009;width:79;height:3738;visibility:visible;mso-wrap-style:square" o:spid="_x0000_s1039" strokecolor="black [3213]" strokeweight="2.5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">
                      <v:stroke joinstyle="miter" endarrow="block" endarrowwidth="wide"/>
                    </v:shape>
                    <v:shape id="Conector recto de flecha 2023993231" style="position:absolute;left:20429;top:32055;width:20;height:2061;visibility:visible;mso-wrap-style:square" o:spid="_x0000_s1040" strokecolor="black [3213]" strokeweight="2.5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">
                      <v:stroke joinstyle="miter" endarrow="block" endarrowwidth="wide"/>
                    </v:shape>
                    <v:shape id="Cuadro de texto 2023993232" style="position:absolute;left:22721;top:31107;width:4953;height:3429;visibility:visible;mso-wrap-style:square;v-text-anchor:middle" o:spid="_x0000_s1041"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">
                      <v:textbox>
                        <w:txbxContent>
                          <w:p w:rsidRPr="000A79D0" w:rsidR="00117FC0" w:rsidP="00117FC0" w:rsidRDefault="00117FC0" w14:paraId="7D853DDE" w14:textId="77777777">
                            <w:pPr>
                              <w:jc w:val="center"/>
                              <w:rPr>
                                <w:b/>
                                <w:sz w:val="20"/>
                                <w:szCs w:val="20"/>
                              </w:rPr>
                            </w:pPr>
                            <w:r w:rsidRPr="000A79D0">
                              <w:rPr>
                                <w:b/>
                                <w:sz w:val="20"/>
                                <w:szCs w:val="20"/>
                              </w:rPr>
                              <w:t>SI</w:t>
                            </w:r>
                          </w:p>
                        </w:txbxContent>
                      </v:textbox>
                    </v:shape>
                    <v:line id="Conector recto 2023993233" style="position:absolute;flip:x y;visibility:visible;mso-wrap-style:square" o:spid="_x0000_s1042" strokecolor="black [3213]" strokeweight="2.5pt" o:connectortype="straight" from="63,26398" to="3509,26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">
                      <v:stroke joinstyle="miter"/>
                    </v:line>
                    <v:line id="Conector recto 2023993234" style="position:absolute;visibility:visible;mso-wrap-style:square" o:spid="_x0000_s1043" strokecolor="black [3213]" strokeweight="2.5pt" o:connectortype="straight" from="63,3505" to="63,26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">
                      <v:stroke joinstyle="miter"/>
                    </v:line>
                    <v:shape id="Conector recto de flecha 2023993235" style="position:absolute;top:3506;width:7682;height:1;visibility:visible;mso-wrap-style:square" o:spid="_x0000_s1044" strokecolor="black [3213]" strokeweight="2.5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">
                      <v:stroke joinstyle="miter" endarrow="block" endarrowwidth="wide"/>
                    </v:shape>
                    <v:shape id="Conector recto de flecha 2023993236" style="position:absolute;left:33019;top:14291;width:5715;height:0;flip:y;visibility:visible;mso-wrap-style:square" o:spid="_x0000_s1045" strokecolor="black [3213]" strokeweight="2.5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">
                      <v:stroke joinstyle="miter" endarrow="block" endarrowwidth="wide"/>
                    </v:shape>
                    <v:shape id="Cuadro de texto 2023993237" style="position:absolute;left:39180;top:10767;width:15145;height:7340;visibility:visible;mso-wrap-style:square;v-text-anchor:middle" o:spid="_x0000_s1046" fillcolor="white [3201]"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">
                      <v:textbox>
                        <w:txbxContent>
                          <w:p w:rsidRPr="000A79D0" w:rsidR="00117FC0" w:rsidP="00117FC0" w:rsidRDefault="00117FC0" w14:paraId="0423E1EA" w14:textId="77777777">
                            <w:pPr>
                              <w:jc w:val="center"/>
                              <w:rPr>
                                <w:b/>
                                <w:sz w:val="20"/>
                                <w:szCs w:val="20"/>
                              </w:rPr>
                            </w:pPr>
                            <w:r w:rsidRPr="000A79D0">
                              <w:rPr>
                                <w:b/>
                                <w:sz w:val="20"/>
                                <w:szCs w:val="20"/>
                              </w:rPr>
                              <w:t>CUMPLIMIENTO</w:t>
                            </w:r>
                            <w:r>
                              <w:rPr>
                                <w:b/>
                                <w:sz w:val="20"/>
                                <w:szCs w:val="20"/>
                              </w:rPr>
                              <w:t xml:space="preserve"> M</w:t>
                            </w:r>
                            <w:r w:rsidRPr="000A79D0">
                              <w:rPr>
                                <w:b/>
                                <w:sz w:val="20"/>
                                <w:szCs w:val="20"/>
                              </w:rPr>
                              <w:t>OP – ME</w:t>
                            </w:r>
                            <w:r>
                              <w:rPr>
                                <w:b/>
                                <w:sz w:val="20"/>
                                <w:szCs w:val="20"/>
                              </w:rPr>
                              <w:t>E</w:t>
                            </w:r>
                            <w:r w:rsidRPr="000A79D0">
                              <w:rPr>
                                <w:b/>
                                <w:sz w:val="20"/>
                                <w:szCs w:val="20"/>
                              </w:rPr>
                              <w:t>PER</w:t>
                            </w:r>
                          </w:p>
                        </w:txbxContent>
                      </v:textbox>
                    </v:shape>
                    <v:shape id="Conector recto de flecha 2023993238" style="position:absolute;left:33020;top:2794;width:5715;height:0;flip:y;visibility:visible;mso-wrap-style:square" o:spid="_x0000_s1047" strokecolor="black [3213]" strokeweight="2.5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">
                      <v:stroke joinstyle="miter" endarrow="block" endarrowwidth="wide"/>
                    </v:shape>
                    <v:shape id="Cuadro de texto 2023993239" style="position:absolute;left:39323;top:-1378;width:15234;height:11182;visibility:visible;mso-wrap-style:square;v-text-anchor:middle" o:spid="_x0000_s1048" fillcolor="white [3201]"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">
                      <v:textbox>
                        <w:txbxContent>
                          <w:p w:rsidR="00AB759F" w:rsidP="00AB759F" w:rsidRDefault="00117FC0" w14:paraId="00E4B88C" w14:textId="77777777">
                            <w:pPr>
                              <w:spacing w:after="0" w:line="240" w:lineRule="auto"/>
                              <w:jc w:val="center"/>
                              <w:rPr>
                                <w:b/>
                                <w:sz w:val="20"/>
                                <w:szCs w:val="20"/>
                              </w:rPr>
                            </w:pPr>
                            <w:r w:rsidRPr="000A79D0">
                              <w:rPr>
                                <w:b/>
                                <w:sz w:val="20"/>
                                <w:szCs w:val="20"/>
                              </w:rPr>
                              <w:t>LICENCIA AMBIENTAL</w:t>
                            </w:r>
                          </w:p>
                          <w:p w:rsidRPr="000A79D0" w:rsidR="00117FC0" w:rsidP="00AB759F" w:rsidRDefault="004E0F59" w14:paraId="5A78E7B9" w14:textId="189FDEF3">
                            <w:pPr>
                              <w:spacing w:after="0" w:line="240" w:lineRule="auto"/>
                              <w:jc w:val="center"/>
                              <w:rPr>
                                <w:b/>
                                <w:sz w:val="20"/>
                                <w:szCs w:val="20"/>
                              </w:rPr>
                            </w:pPr>
                            <w:r>
                              <w:rPr>
                                <w:b/>
                                <w:sz w:val="20"/>
                                <w:szCs w:val="20"/>
                              </w:rPr>
                              <w:t>(es parte de la revisión del PEVD)</w:t>
                            </w:r>
                          </w:p>
                          <w:p w:rsidRPr="000A79D0" w:rsidR="00117FC0" w:rsidP="00117FC0" w:rsidRDefault="00117FC0" w14:paraId="0A37501D" w14:textId="77777777">
                            <w:pPr>
                              <w:rPr>
                                <w:b/>
                                <w:sz w:val="20"/>
                                <w:szCs w:val="20"/>
                              </w:rPr>
                            </w:pPr>
                          </w:p>
                        </w:txbxContent>
                      </v:textbox>
                    </v:shape>
                    <v:shape id="Conector recto de flecha 2023993240" style="position:absolute;left:20302;top:42566;width:0;height:3061;visibility:visible;mso-wrap-style:square" o:spid="_x0000_s1049" strokecolor="black [3213]" strokeweight="2.5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">
                      <v:stroke joinstyle="miter" endarrow="block" endarrowwidth="wide"/>
                    </v:shape>
                    <v:shape id="Cuadro de texto 2023993241" style="position:absolute;left:7681;top:45621;width:25241;height:6366;visibility:visible;mso-wrap-style:square;v-text-anchor:middle" o:spid="_x0000_s1050" fillcolor="white [3201]"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">
                      <v:textbox>
                        <w:txbxContent>
                          <w:p w:rsidRPr="000A79D0" w:rsidR="00117FC0" w:rsidP="00117FC0" w:rsidRDefault="00117FC0" w14:paraId="5CF32C6D" w14:textId="77777777">
                            <w:pPr>
                              <w:jc w:val="center"/>
                              <w:rPr>
                                <w:b/>
                                <w:sz w:val="20"/>
                                <w:szCs w:val="20"/>
                              </w:rPr>
                            </w:pPr>
                            <w:r>
                              <w:rPr>
                                <w:b/>
                                <w:sz w:val="20"/>
                                <w:szCs w:val="20"/>
                              </w:rPr>
                              <w:t>UEP</w:t>
                            </w:r>
                            <w:r w:rsidRPr="000A79D0">
                              <w:rPr>
                                <w:b/>
                                <w:sz w:val="20"/>
                                <w:szCs w:val="20"/>
                              </w:rPr>
                              <w:t xml:space="preserve"> ENDE EJECUTA LOS PROYECTOS APROBADOS</w:t>
                            </w:r>
                          </w:p>
                        </w:txbxContent>
                      </v:textbox>
                    </v:shape>
                  </v:group>
                </v:group>
                <w10:anchorlock/>
              </v:group>
            </w:pict>
          </mc:Fallback>
        </mc:AlternateContent>
      </w:r>
    </w:p>
    <w:p w:rsidRPr="007A1656" w:rsidR="00F034D8" w:rsidP="00F034D8" w:rsidRDefault="00F034D8" w14:paraId="1CA95119" w14:textId="77777777">
      <w:pPr>
        <w:pStyle w:val="Caption"/>
        <w:spacing w:after="0"/>
        <w:jc w:val="center"/>
        <w:rPr>
          <w:rFonts w:ascii="Tahoma" w:hAnsi="Tahoma" w:cs="Tahoma"/>
          <w:smallCaps w:val="0"/>
          <w:color w:val="auto"/>
          <w:sz w:val="20"/>
          <w:szCs w:val="20"/>
          <w:lang w:val="es-BO"/>
        </w:rPr>
      </w:pPr>
    </w:p>
    <w:p w:rsidRPr="007A1656" w:rsidR="00F034D8" w:rsidP="00E741E3" w:rsidRDefault="003A25BE" w14:paraId="4A9EE30A" w14:textId="40E711CA">
      <w:pPr>
        <w:pStyle w:val="Caption"/>
        <w:spacing w:after="0"/>
        <w:jc w:val="center"/>
        <w:rPr>
          <w:rFonts w:ascii="Tahoma" w:hAnsi="Tahoma" w:cs="Tahoma"/>
          <w:smallCaps w:val="0"/>
          <w:color w:val="auto"/>
          <w:sz w:val="20"/>
          <w:szCs w:val="20"/>
          <w:lang w:val="es-BO"/>
        </w:rPr>
      </w:pPr>
      <w:bookmarkStart w:name="_Toc143457763" w:id="80"/>
      <w:r w:rsidRPr="007A1656">
        <w:rPr>
          <w:rFonts w:ascii="Tahoma" w:hAnsi="Tahoma" w:cs="Tahoma"/>
          <w:smallCaps w:val="0"/>
          <w:color w:val="auto"/>
          <w:sz w:val="20"/>
          <w:szCs w:val="20"/>
          <w:lang w:val="es-BO"/>
        </w:rPr>
        <w:t xml:space="preserve">Figura </w:t>
      </w:r>
      <w:r w:rsidRPr="007A1656">
        <w:rPr>
          <w:rFonts w:ascii="Tahoma" w:hAnsi="Tahoma" w:cs="Tahoma"/>
          <w:smallCaps w:val="0"/>
          <w:color w:val="auto"/>
          <w:sz w:val="20"/>
          <w:szCs w:val="20"/>
          <w:lang w:val="es-BO"/>
        </w:rPr>
        <w:fldChar w:fldCharType="begin"/>
      </w:r>
      <w:r w:rsidRPr="007A1656">
        <w:rPr>
          <w:rFonts w:ascii="Tahoma" w:hAnsi="Tahoma" w:cs="Tahoma"/>
          <w:smallCaps w:val="0"/>
          <w:color w:val="auto"/>
          <w:sz w:val="20"/>
          <w:szCs w:val="20"/>
          <w:lang w:val="es-BO"/>
        </w:rPr>
        <w:instrText xml:space="preserve"> SEQ Figura \* ARABIC </w:instrText>
      </w:r>
      <w:r w:rsidRPr="007A1656">
        <w:rPr>
          <w:rFonts w:ascii="Tahoma" w:hAnsi="Tahoma" w:cs="Tahoma"/>
          <w:smallCaps w:val="0"/>
          <w:color w:val="auto"/>
          <w:sz w:val="20"/>
          <w:szCs w:val="20"/>
          <w:lang w:val="es-BO"/>
        </w:rPr>
        <w:fldChar w:fldCharType="separate"/>
      </w:r>
      <w:r w:rsidRPr="007A1656" w:rsidR="009639FB">
        <w:rPr>
          <w:rFonts w:ascii="Tahoma" w:hAnsi="Tahoma" w:cs="Tahoma"/>
          <w:smallCaps w:val="0"/>
          <w:noProof/>
          <w:color w:val="auto"/>
          <w:sz w:val="20"/>
          <w:szCs w:val="20"/>
          <w:lang w:val="es-BO"/>
        </w:rPr>
        <w:t>1</w:t>
      </w:r>
      <w:r w:rsidRPr="007A1656">
        <w:rPr>
          <w:rFonts w:ascii="Tahoma" w:hAnsi="Tahoma" w:cs="Tahoma"/>
          <w:smallCaps w:val="0"/>
          <w:color w:val="auto"/>
          <w:sz w:val="20"/>
          <w:szCs w:val="20"/>
          <w:lang w:val="es-BO"/>
        </w:rPr>
        <w:fldChar w:fldCharType="end"/>
      </w:r>
      <w:r w:rsidRPr="007A1656">
        <w:rPr>
          <w:rFonts w:ascii="Tahoma" w:hAnsi="Tahoma" w:cs="Tahoma"/>
          <w:smallCaps w:val="0"/>
          <w:color w:val="auto"/>
          <w:sz w:val="20"/>
          <w:szCs w:val="20"/>
          <w:lang w:val="es-BO"/>
        </w:rPr>
        <w:t>: Intervención en Extensión y Densificación de redes</w:t>
      </w:r>
      <w:bookmarkEnd w:id="80"/>
    </w:p>
    <w:p w:rsidRPr="007A1656" w:rsidR="003A25BE" w:rsidP="00E741E3" w:rsidRDefault="00F034D8" w14:paraId="6D8D80DA" w14:textId="66D4E243">
      <w:pPr>
        <w:pStyle w:val="Caption"/>
        <w:spacing w:after="0"/>
        <w:jc w:val="center"/>
        <w:rPr>
          <w:rFonts w:ascii="Tahoma" w:hAnsi="Tahoma" w:cs="Tahoma"/>
          <w:b w:val="0"/>
          <w:bCs w:val="0"/>
          <w:smallCaps w:val="0"/>
          <w:color w:val="auto"/>
          <w:sz w:val="18"/>
          <w:szCs w:val="18"/>
          <w:lang w:val="es-BO"/>
        </w:rPr>
      </w:pPr>
      <w:r w:rsidRPr="007A1656">
        <w:rPr>
          <w:rFonts w:ascii="Tahoma" w:hAnsi="Tahoma" w:cs="Tahoma"/>
          <w:b w:val="0"/>
          <w:bCs w:val="0"/>
          <w:smallCaps w:val="0"/>
          <w:color w:val="auto"/>
          <w:sz w:val="18"/>
          <w:szCs w:val="18"/>
          <w:lang w:val="es-BO"/>
        </w:rPr>
        <w:t>Fuente: PEVD - ENDE</w:t>
      </w:r>
      <w:r w:rsidRPr="007A1656">
        <w:rPr>
          <w:b w:val="0"/>
          <w:bCs w:val="0"/>
          <w:sz w:val="20"/>
          <w:szCs w:val="20"/>
          <w:lang w:val="es-BO"/>
        </w:rPr>
        <w:t xml:space="preserve"> </w:t>
      </w:r>
    </w:p>
    <w:p w:rsidRPr="007A1656" w:rsidR="003A25BE" w:rsidP="00E741E3" w:rsidRDefault="003A25BE" w14:paraId="31F616BF" w14:textId="77777777">
      <w:pPr>
        <w:spacing w:after="0" w:line="240" w:lineRule="auto"/>
        <w:ind w:left="720"/>
        <w:jc w:val="both"/>
        <w:rPr>
          <w:rFonts w:ascii="Tahoma" w:hAnsi="Tahoma" w:cs="Tahoma"/>
          <w:b/>
          <w:bCs/>
          <w:sz w:val="20"/>
          <w:szCs w:val="20"/>
          <w:lang w:val="es-BO"/>
        </w:rPr>
      </w:pPr>
    </w:p>
    <w:p w:rsidRPr="008D303F" w:rsidR="00117FC0" w:rsidP="00E741E3" w:rsidRDefault="00117FC0" w14:paraId="386321AA" w14:textId="0032E72F">
      <w:pPr>
        <w:spacing w:after="0" w:line="240" w:lineRule="auto"/>
        <w:jc w:val="both"/>
        <w:rPr>
          <w:rFonts w:ascii="Tahoma" w:hAnsi="Tahoma" w:cs="Tahoma"/>
          <w:b/>
          <w:bCs/>
          <w:sz w:val="22"/>
          <w:szCs w:val="22"/>
          <w:lang w:val="es-BO"/>
        </w:rPr>
      </w:pPr>
      <w:r w:rsidRPr="008D303F">
        <w:rPr>
          <w:rFonts w:ascii="Tahoma" w:hAnsi="Tahoma" w:cs="Tahoma"/>
          <w:b/>
          <w:bCs/>
          <w:sz w:val="22"/>
          <w:szCs w:val="22"/>
          <w:lang w:val="es-BO"/>
        </w:rPr>
        <w:t>Criterios de elegibilidad y requisitos para la presentación de los proyectos de extensión y densificación de redes eléctricas</w:t>
      </w:r>
    </w:p>
    <w:p w:rsidRPr="007A1656" w:rsidR="00E741E3" w:rsidP="00E741E3" w:rsidRDefault="00E741E3" w14:paraId="74685C74" w14:textId="77777777">
      <w:pPr>
        <w:spacing w:after="0" w:line="240" w:lineRule="auto"/>
        <w:jc w:val="both"/>
        <w:rPr>
          <w:rFonts w:ascii="Tahoma" w:hAnsi="Tahoma" w:cs="Tahoma"/>
          <w:sz w:val="22"/>
          <w:szCs w:val="22"/>
          <w:lang w:val="es-BO"/>
        </w:rPr>
      </w:pPr>
    </w:p>
    <w:p w:rsidRPr="007A1656" w:rsidR="00E741E3" w:rsidP="00E741E3" w:rsidRDefault="00117FC0" w14:paraId="5D2889DE" w14:textId="277E5B31">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Los </w:t>
      </w:r>
      <w:r w:rsidRPr="60C30356">
        <w:rPr>
          <w:rFonts w:ascii="Tahoma" w:hAnsi="Tahoma" w:cs="Tahoma"/>
          <w:sz w:val="22"/>
          <w:szCs w:val="22"/>
          <w:lang w:val="es-BO"/>
        </w:rPr>
        <w:t>subproyectos</w:t>
      </w:r>
      <w:r w:rsidRPr="007A1656">
        <w:rPr>
          <w:rFonts w:ascii="Tahoma" w:hAnsi="Tahoma" w:cs="Tahoma"/>
          <w:sz w:val="22"/>
          <w:szCs w:val="22"/>
          <w:lang w:val="es-BO"/>
        </w:rPr>
        <w:t xml:space="preserve"> presentados a la UEP del PEVD deberán contemplar el contenido mínimo establecido en el Manual de</w:t>
      </w:r>
      <w:r w:rsidR="00592613">
        <w:rPr>
          <w:rFonts w:ascii="Tahoma" w:hAnsi="Tahoma" w:cs="Tahoma"/>
          <w:sz w:val="22"/>
          <w:szCs w:val="22"/>
          <w:lang w:val="es-BO"/>
        </w:rPr>
        <w:t xml:space="preserve"> </w:t>
      </w:r>
      <w:r w:rsidRPr="60C30356" w:rsidR="00592613">
        <w:rPr>
          <w:rFonts w:ascii="Tahoma" w:hAnsi="Tahoma" w:cs="Tahoma"/>
          <w:sz w:val="22"/>
          <w:szCs w:val="22"/>
          <w:lang w:val="es-BO"/>
        </w:rPr>
        <w:t>Evaluaci</w:t>
      </w:r>
      <w:r w:rsidRPr="60C30356" w:rsidR="2E4AA409">
        <w:rPr>
          <w:rFonts w:ascii="Tahoma" w:hAnsi="Tahoma" w:cs="Tahoma"/>
          <w:sz w:val="22"/>
          <w:szCs w:val="22"/>
          <w:lang w:val="es-BO"/>
        </w:rPr>
        <w:t>ó</w:t>
      </w:r>
      <w:r w:rsidRPr="60C30356" w:rsidR="00592613">
        <w:rPr>
          <w:rFonts w:ascii="Tahoma" w:hAnsi="Tahoma" w:cs="Tahoma"/>
          <w:sz w:val="22"/>
          <w:szCs w:val="22"/>
          <w:lang w:val="es-BO"/>
        </w:rPr>
        <w:t>n</w:t>
      </w:r>
      <w:r w:rsidR="00592613">
        <w:rPr>
          <w:rFonts w:ascii="Tahoma" w:hAnsi="Tahoma" w:cs="Tahoma"/>
          <w:sz w:val="22"/>
          <w:szCs w:val="22"/>
          <w:lang w:val="es-BO"/>
        </w:rPr>
        <w:t xml:space="preserve"> y</w:t>
      </w:r>
      <w:r w:rsidRPr="007A1656">
        <w:rPr>
          <w:rFonts w:ascii="Tahoma" w:hAnsi="Tahoma" w:cs="Tahoma"/>
          <w:sz w:val="22"/>
          <w:szCs w:val="22"/>
          <w:lang w:val="es-BO"/>
        </w:rPr>
        <w:t xml:space="preserve"> Elaboración de Proyectos de Electrificación Rural </w:t>
      </w:r>
      <w:r w:rsidRPr="007A1656">
        <w:rPr>
          <w:rFonts w:ascii="Tahoma" w:hAnsi="Tahoma" w:cs="Tahoma"/>
          <w:sz w:val="22"/>
          <w:szCs w:val="22"/>
          <w:lang w:val="es-BO"/>
        </w:rPr>
        <w:t xml:space="preserve">(MEEPER actualizado) y los </w:t>
      </w:r>
      <w:r w:rsidRPr="007A1656" w:rsidR="00E741E3">
        <w:rPr>
          <w:rFonts w:ascii="Tahoma" w:hAnsi="Tahoma" w:cs="Tahoma"/>
          <w:sz w:val="22"/>
          <w:szCs w:val="22"/>
          <w:lang w:val="es-BO"/>
        </w:rPr>
        <w:t xml:space="preserve">anexos </w:t>
      </w:r>
      <w:r w:rsidRPr="007A1656">
        <w:rPr>
          <w:rFonts w:ascii="Tahoma" w:hAnsi="Tahoma" w:cs="Tahoma"/>
          <w:sz w:val="22"/>
          <w:szCs w:val="22"/>
          <w:lang w:val="es-BO"/>
        </w:rPr>
        <w:t>que serán establecidos en el Manual de Operaciones del Proyecto.</w:t>
      </w:r>
    </w:p>
    <w:p w:rsidRPr="007A1656" w:rsidR="00117FC0" w:rsidP="00E741E3" w:rsidRDefault="00117FC0" w14:paraId="38E219CE" w14:textId="53D3F56E">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Por otro lado, los aspectos que serán considerados para la evaluación de los </w:t>
      </w:r>
      <w:r w:rsidR="000951E3">
        <w:rPr>
          <w:rFonts w:ascii="Tahoma" w:hAnsi="Tahoma" w:cs="Tahoma"/>
          <w:sz w:val="22"/>
          <w:szCs w:val="22"/>
          <w:lang w:val="es-BO"/>
        </w:rPr>
        <w:t xml:space="preserve">estudios de </w:t>
      </w:r>
      <w:proofErr w:type="gramStart"/>
      <w:r w:rsidR="000951E3">
        <w:rPr>
          <w:rFonts w:ascii="Tahoma" w:hAnsi="Tahoma" w:cs="Tahoma"/>
          <w:sz w:val="22"/>
          <w:szCs w:val="22"/>
          <w:lang w:val="es-BO"/>
        </w:rPr>
        <w:t>pre inversión</w:t>
      </w:r>
      <w:proofErr w:type="gramEnd"/>
      <w:r w:rsidR="000951E3">
        <w:rPr>
          <w:rFonts w:ascii="Tahoma" w:hAnsi="Tahoma" w:cs="Tahoma"/>
          <w:sz w:val="22"/>
          <w:szCs w:val="22"/>
          <w:lang w:val="es-BO"/>
        </w:rPr>
        <w:t xml:space="preserve"> </w:t>
      </w:r>
      <w:r w:rsidRPr="60C30356" w:rsidR="000951E3">
        <w:rPr>
          <w:rFonts w:ascii="Tahoma" w:hAnsi="Tahoma" w:cs="Tahoma"/>
          <w:sz w:val="22"/>
          <w:szCs w:val="22"/>
          <w:lang w:val="es-BO"/>
        </w:rPr>
        <w:t>s</w:t>
      </w:r>
      <w:r w:rsidRPr="60C30356">
        <w:rPr>
          <w:rFonts w:ascii="Tahoma" w:hAnsi="Tahoma" w:cs="Tahoma"/>
          <w:sz w:val="22"/>
          <w:szCs w:val="22"/>
          <w:lang w:val="es-BO"/>
        </w:rPr>
        <w:t>erán</w:t>
      </w:r>
      <w:r w:rsidRPr="007A1656">
        <w:rPr>
          <w:rFonts w:ascii="Tahoma" w:hAnsi="Tahoma" w:cs="Tahoma"/>
          <w:sz w:val="22"/>
          <w:szCs w:val="22"/>
          <w:lang w:val="es-BO"/>
        </w:rPr>
        <w:t xml:space="preserve"> los siguientes:</w:t>
      </w:r>
    </w:p>
    <w:p w:rsidRPr="007A1656" w:rsidR="00E741E3" w:rsidP="00E741E3" w:rsidRDefault="00E741E3" w14:paraId="287CC028" w14:textId="77777777">
      <w:pPr>
        <w:spacing w:after="0" w:line="240" w:lineRule="auto"/>
        <w:jc w:val="both"/>
        <w:rPr>
          <w:rFonts w:ascii="Tahoma" w:hAnsi="Tahoma" w:cs="Tahoma"/>
          <w:sz w:val="22"/>
          <w:szCs w:val="22"/>
          <w:lang w:val="es-BO"/>
        </w:rPr>
      </w:pPr>
    </w:p>
    <w:p w:rsidRPr="00626726" w:rsidR="00117FC0" w:rsidP="00CC4270" w:rsidRDefault="00117FC0" w14:paraId="5504B3F9" w14:textId="74F56255">
      <w:pPr>
        <w:pStyle w:val="ListParagraph"/>
        <w:numPr>
          <w:ilvl w:val="0"/>
          <w:numId w:val="41"/>
        </w:numPr>
        <w:spacing w:after="0" w:line="240" w:lineRule="auto"/>
        <w:jc w:val="both"/>
        <w:rPr>
          <w:rFonts w:ascii="Tahoma" w:hAnsi="Tahoma" w:cs="Tahoma"/>
          <w:sz w:val="20"/>
          <w:szCs w:val="20"/>
          <w:lang w:val="es-BO"/>
        </w:rPr>
      </w:pPr>
      <w:r w:rsidRPr="60C30356">
        <w:rPr>
          <w:rFonts w:ascii="Tahoma" w:hAnsi="Tahoma" w:cs="Tahoma"/>
          <w:sz w:val="20"/>
          <w:szCs w:val="20"/>
          <w:lang w:val="es-BO"/>
        </w:rPr>
        <w:t>Contenido mínimo</w:t>
      </w:r>
      <w:r w:rsidRPr="60C30356" w:rsidR="00B46AC5">
        <w:rPr>
          <w:rFonts w:ascii="Tahoma" w:hAnsi="Tahoma" w:cs="Tahoma"/>
          <w:sz w:val="20"/>
          <w:szCs w:val="20"/>
          <w:lang w:val="es-BO"/>
        </w:rPr>
        <w:t xml:space="preserve">, documentación y </w:t>
      </w:r>
      <w:r w:rsidRPr="60C30356">
        <w:rPr>
          <w:rFonts w:ascii="Tahoma" w:hAnsi="Tahoma" w:cs="Tahoma"/>
          <w:sz w:val="20"/>
          <w:szCs w:val="20"/>
          <w:lang w:val="es-BO"/>
        </w:rPr>
        <w:t xml:space="preserve">cumplimento </w:t>
      </w:r>
      <w:r w:rsidRPr="60C30356" w:rsidR="00B46AC5">
        <w:rPr>
          <w:rFonts w:ascii="Tahoma" w:hAnsi="Tahoma" w:cs="Tahoma"/>
          <w:sz w:val="20"/>
          <w:szCs w:val="20"/>
          <w:lang w:val="es-BO"/>
        </w:rPr>
        <w:t>del indicador costo/</w:t>
      </w:r>
      <w:r w:rsidRPr="60C30356" w:rsidR="000C5BA0">
        <w:rPr>
          <w:rFonts w:ascii="Tahoma" w:hAnsi="Tahoma" w:cs="Tahoma"/>
          <w:sz w:val="20"/>
          <w:szCs w:val="20"/>
          <w:lang w:val="es-BO"/>
        </w:rPr>
        <w:t>eficiencia establecida</w:t>
      </w:r>
      <w:r w:rsidRPr="60C30356">
        <w:rPr>
          <w:rFonts w:ascii="Tahoma" w:hAnsi="Tahoma" w:cs="Tahoma"/>
          <w:sz w:val="20"/>
          <w:szCs w:val="20"/>
          <w:lang w:val="es-BO"/>
        </w:rPr>
        <w:t xml:space="preserve"> en el MEEPER</w:t>
      </w:r>
      <w:r w:rsidRPr="60C30356" w:rsidR="00B46AC5">
        <w:rPr>
          <w:rFonts w:ascii="Tahoma" w:hAnsi="Tahoma" w:cs="Tahoma"/>
          <w:sz w:val="20"/>
          <w:szCs w:val="20"/>
          <w:lang w:val="es-BO"/>
        </w:rPr>
        <w:t>.</w:t>
      </w:r>
    </w:p>
    <w:p w:rsidRPr="00626726" w:rsidR="00117FC0" w:rsidP="00CC4270" w:rsidRDefault="00117FC0" w14:paraId="307943E1" w14:textId="77777777">
      <w:pPr>
        <w:pStyle w:val="ListParagraph"/>
        <w:numPr>
          <w:ilvl w:val="0"/>
          <w:numId w:val="41"/>
        </w:numPr>
        <w:spacing w:after="0" w:line="240" w:lineRule="auto"/>
        <w:jc w:val="both"/>
        <w:rPr>
          <w:rFonts w:ascii="Tahoma" w:hAnsi="Tahoma" w:cs="Tahoma"/>
          <w:sz w:val="20"/>
          <w:szCs w:val="20"/>
          <w:lang w:val="es-BO"/>
        </w:rPr>
      </w:pPr>
      <w:r w:rsidRPr="60C30356">
        <w:rPr>
          <w:rFonts w:ascii="Tahoma" w:hAnsi="Tahoma" w:cs="Tahoma"/>
          <w:sz w:val="20"/>
          <w:szCs w:val="20"/>
          <w:lang w:val="es-BO"/>
        </w:rPr>
        <w:t>Presentación de la información actualizada del Proyecto, en formato editable, incluyendo:</w:t>
      </w:r>
    </w:p>
    <w:p w:rsidRPr="00626726" w:rsidR="00117FC0" w:rsidP="00CC4270" w:rsidRDefault="00117FC0" w14:paraId="372DE236" w14:textId="77777777">
      <w:pPr>
        <w:pStyle w:val="ListParagraph"/>
        <w:numPr>
          <w:ilvl w:val="0"/>
          <w:numId w:val="41"/>
        </w:numPr>
        <w:spacing w:after="0" w:line="240" w:lineRule="auto"/>
        <w:jc w:val="both"/>
        <w:rPr>
          <w:rFonts w:ascii="Tahoma" w:hAnsi="Tahoma" w:cs="Tahoma"/>
          <w:sz w:val="20"/>
          <w:szCs w:val="20"/>
          <w:lang w:val="es-BO"/>
        </w:rPr>
      </w:pPr>
      <w:r w:rsidRPr="60C30356">
        <w:rPr>
          <w:rFonts w:ascii="Tahoma" w:hAnsi="Tahoma" w:cs="Tahoma"/>
          <w:sz w:val="20"/>
          <w:szCs w:val="20"/>
          <w:lang w:val="es-BO"/>
        </w:rPr>
        <w:t>Información de respaldo para la tramitación de la Licencia Ambiental según normativa vigente o la propia Licencia Ambiental si corresponde.</w:t>
      </w:r>
    </w:p>
    <w:p w:rsidRPr="00626726" w:rsidR="00117FC0" w:rsidP="00CC4270" w:rsidRDefault="00117FC0" w14:paraId="764BF26D" w14:textId="77777777">
      <w:pPr>
        <w:pStyle w:val="ListParagraph"/>
        <w:numPr>
          <w:ilvl w:val="0"/>
          <w:numId w:val="41"/>
        </w:numPr>
        <w:spacing w:after="0" w:line="240" w:lineRule="auto"/>
        <w:jc w:val="both"/>
        <w:rPr>
          <w:rFonts w:ascii="Tahoma" w:hAnsi="Tahoma" w:cs="Tahoma"/>
          <w:sz w:val="20"/>
          <w:szCs w:val="20"/>
          <w:lang w:val="es-BO"/>
        </w:rPr>
      </w:pPr>
      <w:r w:rsidRPr="60C30356">
        <w:rPr>
          <w:rFonts w:ascii="Tahoma" w:hAnsi="Tahoma" w:cs="Tahoma"/>
          <w:sz w:val="20"/>
          <w:szCs w:val="20"/>
          <w:lang w:val="es-BO"/>
        </w:rPr>
        <w:t>Certificado de coordinación con la distribuidora del sector.</w:t>
      </w:r>
    </w:p>
    <w:p w:rsidRPr="00626726" w:rsidR="00117FC0" w:rsidP="00CC4270" w:rsidRDefault="0D8394B0" w14:paraId="5AA0445F" w14:textId="77777777">
      <w:pPr>
        <w:pStyle w:val="ListParagraph"/>
        <w:numPr>
          <w:ilvl w:val="0"/>
          <w:numId w:val="41"/>
        </w:numPr>
        <w:spacing w:after="0" w:line="240" w:lineRule="auto"/>
        <w:jc w:val="both"/>
        <w:rPr>
          <w:rFonts w:ascii="Tahoma" w:hAnsi="Tahoma" w:cs="Tahoma"/>
          <w:sz w:val="20"/>
          <w:szCs w:val="20"/>
          <w:lang w:val="es-BO"/>
        </w:rPr>
      </w:pPr>
      <w:r w:rsidRPr="60C30356">
        <w:rPr>
          <w:rFonts w:ascii="Tahoma" w:hAnsi="Tahoma" w:cs="Tahoma"/>
          <w:sz w:val="20"/>
          <w:szCs w:val="20"/>
          <w:lang w:val="es-BO"/>
        </w:rPr>
        <w:t>Lista de beneficiarios actualizado por comunidad.</w:t>
      </w:r>
    </w:p>
    <w:p w:rsidRPr="00626726" w:rsidR="00117FC0" w:rsidP="00CC4270" w:rsidRDefault="00117FC0" w14:paraId="516BC541" w14:textId="77777777">
      <w:pPr>
        <w:pStyle w:val="ListParagraph"/>
        <w:numPr>
          <w:ilvl w:val="0"/>
          <w:numId w:val="41"/>
        </w:numPr>
        <w:spacing w:after="0" w:line="240" w:lineRule="auto"/>
        <w:jc w:val="both"/>
        <w:rPr>
          <w:rFonts w:ascii="Tahoma" w:hAnsi="Tahoma" w:cs="Tahoma"/>
          <w:sz w:val="20"/>
          <w:szCs w:val="20"/>
          <w:lang w:val="es-BO"/>
        </w:rPr>
      </w:pPr>
      <w:r w:rsidRPr="60C30356">
        <w:rPr>
          <w:rFonts w:ascii="Tahoma" w:hAnsi="Tahoma" w:cs="Tahoma"/>
          <w:sz w:val="20"/>
          <w:szCs w:val="20"/>
          <w:lang w:val="es-BO"/>
        </w:rPr>
        <w:t>Especificaciones Técnicas</w:t>
      </w:r>
    </w:p>
    <w:p w:rsidRPr="00626726" w:rsidR="00117FC0" w:rsidP="00CC4270" w:rsidRDefault="00117FC0" w14:paraId="2E7B392A" w14:textId="77777777">
      <w:pPr>
        <w:pStyle w:val="ListParagraph"/>
        <w:numPr>
          <w:ilvl w:val="0"/>
          <w:numId w:val="41"/>
        </w:numPr>
        <w:spacing w:after="0" w:line="240" w:lineRule="auto"/>
        <w:jc w:val="both"/>
        <w:rPr>
          <w:rFonts w:ascii="Tahoma" w:hAnsi="Tahoma" w:cs="Tahoma"/>
          <w:sz w:val="20"/>
          <w:szCs w:val="20"/>
          <w:lang w:val="es-BO"/>
        </w:rPr>
      </w:pPr>
      <w:r w:rsidRPr="60C30356">
        <w:rPr>
          <w:rFonts w:ascii="Tahoma" w:hAnsi="Tahoma" w:cs="Tahoma"/>
          <w:sz w:val="20"/>
          <w:szCs w:val="20"/>
          <w:lang w:val="es-BO"/>
        </w:rPr>
        <w:t>Estándar constructivo.</w:t>
      </w:r>
    </w:p>
    <w:p w:rsidRPr="00626726" w:rsidR="00117FC0" w:rsidP="00CC4270" w:rsidRDefault="00117FC0" w14:paraId="484CBEF9" w14:textId="77777777">
      <w:pPr>
        <w:pStyle w:val="ListParagraph"/>
        <w:numPr>
          <w:ilvl w:val="0"/>
          <w:numId w:val="41"/>
        </w:numPr>
        <w:spacing w:after="0" w:line="240" w:lineRule="auto"/>
        <w:jc w:val="both"/>
        <w:rPr>
          <w:rFonts w:ascii="Tahoma" w:hAnsi="Tahoma" w:cs="Tahoma"/>
          <w:sz w:val="20"/>
          <w:szCs w:val="20"/>
          <w:lang w:val="es-BO"/>
        </w:rPr>
      </w:pPr>
      <w:r w:rsidRPr="60C30356">
        <w:rPr>
          <w:rFonts w:ascii="Tahoma" w:hAnsi="Tahoma" w:cs="Tahoma"/>
          <w:sz w:val="20"/>
          <w:szCs w:val="20"/>
          <w:lang w:val="es-BO"/>
        </w:rPr>
        <w:t>Tablas de Flechado.</w:t>
      </w:r>
    </w:p>
    <w:p w:rsidRPr="00626726" w:rsidR="00117FC0" w:rsidP="00CC4270" w:rsidRDefault="00117FC0" w14:paraId="43473192" w14:textId="77777777">
      <w:pPr>
        <w:numPr>
          <w:ilvl w:val="0"/>
          <w:numId w:val="41"/>
        </w:numPr>
        <w:spacing w:after="0" w:line="240" w:lineRule="auto"/>
        <w:jc w:val="both"/>
        <w:rPr>
          <w:rFonts w:ascii="Tahoma" w:hAnsi="Tahoma" w:cs="Tahoma"/>
          <w:sz w:val="20"/>
          <w:szCs w:val="20"/>
          <w:lang w:val="es-BO"/>
        </w:rPr>
      </w:pPr>
      <w:r w:rsidRPr="60C30356">
        <w:rPr>
          <w:rFonts w:ascii="Tahoma" w:hAnsi="Tahoma" w:cs="Tahoma"/>
          <w:sz w:val="20"/>
          <w:szCs w:val="20"/>
          <w:lang w:val="es-BO"/>
        </w:rPr>
        <w:t>Calculo Mecánico.</w:t>
      </w:r>
    </w:p>
    <w:p w:rsidRPr="00626726" w:rsidR="00117FC0" w:rsidP="00CC4270" w:rsidRDefault="00117FC0" w14:paraId="1D458316" w14:textId="77777777">
      <w:pPr>
        <w:numPr>
          <w:ilvl w:val="0"/>
          <w:numId w:val="41"/>
        </w:numPr>
        <w:spacing w:after="0" w:line="240" w:lineRule="auto"/>
        <w:jc w:val="both"/>
        <w:rPr>
          <w:rFonts w:ascii="Tahoma" w:hAnsi="Tahoma" w:cs="Tahoma"/>
          <w:sz w:val="20"/>
          <w:szCs w:val="20"/>
          <w:lang w:val="es-BO"/>
        </w:rPr>
      </w:pPr>
      <w:r w:rsidRPr="60C30356">
        <w:rPr>
          <w:rFonts w:ascii="Tahoma" w:hAnsi="Tahoma" w:cs="Tahoma"/>
          <w:sz w:val="20"/>
          <w:szCs w:val="20"/>
          <w:lang w:val="es-BO"/>
        </w:rPr>
        <w:t>Hojas de Estacado.</w:t>
      </w:r>
    </w:p>
    <w:p w:rsidRPr="00626726" w:rsidR="00117FC0" w:rsidP="00CC4270" w:rsidRDefault="00117FC0" w14:paraId="0EC29CB1" w14:textId="77777777">
      <w:pPr>
        <w:numPr>
          <w:ilvl w:val="0"/>
          <w:numId w:val="41"/>
        </w:numPr>
        <w:spacing w:after="0" w:line="240" w:lineRule="auto"/>
        <w:jc w:val="both"/>
        <w:rPr>
          <w:rFonts w:ascii="Tahoma" w:hAnsi="Tahoma" w:cs="Tahoma"/>
          <w:sz w:val="20"/>
          <w:szCs w:val="20"/>
          <w:lang w:val="es-BO"/>
        </w:rPr>
      </w:pPr>
      <w:r w:rsidRPr="60C30356">
        <w:rPr>
          <w:rFonts w:ascii="Tahoma" w:hAnsi="Tahoma" w:cs="Tahoma"/>
          <w:sz w:val="20"/>
          <w:szCs w:val="20"/>
          <w:lang w:val="es-BO"/>
        </w:rPr>
        <w:t>Análisis de Precios Unitarios.</w:t>
      </w:r>
    </w:p>
    <w:p w:rsidRPr="00626726" w:rsidR="00117FC0" w:rsidP="00CC4270" w:rsidRDefault="00117FC0" w14:paraId="5B01E088" w14:textId="77777777">
      <w:pPr>
        <w:numPr>
          <w:ilvl w:val="0"/>
          <w:numId w:val="41"/>
        </w:numPr>
        <w:spacing w:after="0" w:line="240" w:lineRule="auto"/>
        <w:jc w:val="both"/>
        <w:rPr>
          <w:rFonts w:ascii="Tahoma" w:hAnsi="Tahoma" w:cs="Tahoma"/>
          <w:sz w:val="20"/>
          <w:szCs w:val="20"/>
          <w:lang w:val="es-BO"/>
        </w:rPr>
      </w:pPr>
      <w:r w:rsidRPr="60C30356">
        <w:rPr>
          <w:rFonts w:ascii="Tahoma" w:hAnsi="Tahoma" w:cs="Tahoma"/>
          <w:sz w:val="20"/>
          <w:szCs w:val="20"/>
          <w:lang w:val="es-BO"/>
        </w:rPr>
        <w:t>Volumen y Presupuesto por tramo, Municipio, y total.</w:t>
      </w:r>
    </w:p>
    <w:p w:rsidRPr="00626726" w:rsidR="00117FC0" w:rsidP="00CC4270" w:rsidRDefault="00117FC0" w14:paraId="720F9E04" w14:textId="77777777">
      <w:pPr>
        <w:numPr>
          <w:ilvl w:val="0"/>
          <w:numId w:val="41"/>
        </w:numPr>
        <w:spacing w:after="0" w:line="240" w:lineRule="auto"/>
        <w:jc w:val="both"/>
        <w:rPr>
          <w:rFonts w:ascii="Tahoma" w:hAnsi="Tahoma" w:cs="Tahoma"/>
          <w:sz w:val="20"/>
          <w:szCs w:val="20"/>
          <w:lang w:val="es-BO"/>
        </w:rPr>
      </w:pPr>
      <w:r w:rsidRPr="60C30356">
        <w:rPr>
          <w:rFonts w:ascii="Tahoma" w:hAnsi="Tahoma" w:cs="Tahoma"/>
          <w:sz w:val="20"/>
          <w:szCs w:val="20"/>
          <w:lang w:val="es-BO"/>
        </w:rPr>
        <w:t>Diagrama Unifilar.</w:t>
      </w:r>
    </w:p>
    <w:p w:rsidRPr="00626726" w:rsidR="00117FC0" w:rsidP="00CC4270" w:rsidRDefault="00117FC0" w14:paraId="5C2DECC6" w14:textId="77777777">
      <w:pPr>
        <w:numPr>
          <w:ilvl w:val="0"/>
          <w:numId w:val="41"/>
        </w:numPr>
        <w:spacing w:after="0" w:line="240" w:lineRule="auto"/>
        <w:jc w:val="both"/>
        <w:rPr>
          <w:rFonts w:ascii="Tahoma" w:hAnsi="Tahoma" w:cs="Tahoma"/>
          <w:sz w:val="20"/>
          <w:szCs w:val="20"/>
          <w:lang w:val="es-BO"/>
        </w:rPr>
      </w:pPr>
      <w:r w:rsidRPr="60C30356">
        <w:rPr>
          <w:rFonts w:ascii="Tahoma" w:hAnsi="Tahoma" w:cs="Tahoma"/>
          <w:sz w:val="20"/>
          <w:szCs w:val="20"/>
          <w:lang w:val="es-BO"/>
        </w:rPr>
        <w:t>Planos de Construcción Georreferenciados.</w:t>
      </w:r>
    </w:p>
    <w:p w:rsidRPr="00626726" w:rsidR="00117FC0" w:rsidP="00CC4270" w:rsidRDefault="00117FC0" w14:paraId="68E1425E" w14:textId="77777777">
      <w:pPr>
        <w:numPr>
          <w:ilvl w:val="0"/>
          <w:numId w:val="41"/>
        </w:numPr>
        <w:spacing w:after="0" w:line="240" w:lineRule="auto"/>
        <w:jc w:val="both"/>
        <w:rPr>
          <w:rFonts w:ascii="Tahoma" w:hAnsi="Tahoma" w:cs="Tahoma"/>
          <w:sz w:val="20"/>
          <w:szCs w:val="20"/>
          <w:lang w:val="es-BO"/>
        </w:rPr>
      </w:pPr>
      <w:r w:rsidRPr="60C30356">
        <w:rPr>
          <w:rFonts w:ascii="Tahoma" w:hAnsi="Tahoma" w:cs="Tahoma"/>
          <w:sz w:val="20"/>
          <w:szCs w:val="20"/>
          <w:lang w:val="es-BO"/>
        </w:rPr>
        <w:t>Actas de conformidad de los comunarios y del municipio.</w:t>
      </w:r>
    </w:p>
    <w:p w:rsidRPr="00626726" w:rsidR="00117FC0" w:rsidP="00CC4270" w:rsidRDefault="00117FC0" w14:paraId="24BBF335" w14:textId="77777777">
      <w:pPr>
        <w:numPr>
          <w:ilvl w:val="0"/>
          <w:numId w:val="41"/>
        </w:numPr>
        <w:spacing w:after="0" w:line="240" w:lineRule="auto"/>
        <w:jc w:val="both"/>
        <w:rPr>
          <w:rFonts w:ascii="Tahoma" w:hAnsi="Tahoma" w:cs="Tahoma"/>
          <w:sz w:val="20"/>
          <w:szCs w:val="20"/>
          <w:lang w:val="es-BO"/>
        </w:rPr>
      </w:pPr>
      <w:r w:rsidRPr="60C30356">
        <w:rPr>
          <w:rFonts w:ascii="Tahoma" w:hAnsi="Tahoma" w:cs="Tahoma"/>
          <w:sz w:val="20"/>
          <w:szCs w:val="20"/>
          <w:lang w:val="es-BO"/>
        </w:rPr>
        <w:t>Mapas de vías de acceso.</w:t>
      </w:r>
    </w:p>
    <w:p w:rsidRPr="00626726" w:rsidR="00117FC0" w:rsidP="00CC4270" w:rsidRDefault="00117FC0" w14:paraId="596DF0AC" w14:textId="77777777">
      <w:pPr>
        <w:numPr>
          <w:ilvl w:val="0"/>
          <w:numId w:val="41"/>
        </w:numPr>
        <w:spacing w:after="0" w:line="240" w:lineRule="auto"/>
        <w:jc w:val="both"/>
        <w:rPr>
          <w:rFonts w:ascii="Tahoma" w:hAnsi="Tahoma" w:cs="Tahoma"/>
          <w:sz w:val="20"/>
          <w:szCs w:val="20"/>
          <w:lang w:val="es-BO"/>
        </w:rPr>
      </w:pPr>
      <w:r w:rsidRPr="60C30356">
        <w:rPr>
          <w:rFonts w:ascii="Tahoma" w:hAnsi="Tahoma" w:cs="Tahoma"/>
          <w:sz w:val="20"/>
          <w:szCs w:val="20"/>
          <w:lang w:val="es-BO"/>
        </w:rPr>
        <w:t>Cronograma tentativo de ejecución.</w:t>
      </w:r>
    </w:p>
    <w:p w:rsidRPr="00626726" w:rsidR="00117FC0" w:rsidP="00CC4270" w:rsidRDefault="00117FC0" w14:paraId="69B6EE11" w14:textId="77777777">
      <w:pPr>
        <w:numPr>
          <w:ilvl w:val="0"/>
          <w:numId w:val="41"/>
        </w:numPr>
        <w:spacing w:after="0" w:line="240" w:lineRule="auto"/>
        <w:jc w:val="both"/>
        <w:rPr>
          <w:rFonts w:ascii="Tahoma" w:hAnsi="Tahoma" w:cs="Tahoma"/>
          <w:sz w:val="20"/>
          <w:szCs w:val="20"/>
          <w:lang w:val="es-BO"/>
        </w:rPr>
      </w:pPr>
      <w:r w:rsidRPr="60C30356">
        <w:rPr>
          <w:rFonts w:ascii="Tahoma" w:hAnsi="Tahoma" w:cs="Tahoma"/>
          <w:sz w:val="20"/>
          <w:szCs w:val="20"/>
          <w:lang w:val="es-BO"/>
        </w:rPr>
        <w:t>Reporte fotográfico.</w:t>
      </w:r>
    </w:p>
    <w:p w:rsidRPr="00626726" w:rsidR="00117FC0" w:rsidP="00CC4270" w:rsidRDefault="00117FC0" w14:paraId="29D7FE7C" w14:textId="77777777">
      <w:pPr>
        <w:numPr>
          <w:ilvl w:val="0"/>
          <w:numId w:val="41"/>
        </w:numPr>
        <w:spacing w:after="0" w:line="240" w:lineRule="auto"/>
        <w:jc w:val="both"/>
        <w:rPr>
          <w:rFonts w:ascii="Tahoma" w:hAnsi="Tahoma" w:cs="Tahoma"/>
          <w:sz w:val="20"/>
          <w:szCs w:val="20"/>
          <w:lang w:val="es-BO"/>
        </w:rPr>
      </w:pPr>
      <w:r w:rsidRPr="60C30356">
        <w:rPr>
          <w:rFonts w:ascii="Tahoma" w:hAnsi="Tahoma" w:cs="Tahoma"/>
          <w:sz w:val="20"/>
          <w:szCs w:val="20"/>
          <w:lang w:val="es-BO"/>
        </w:rPr>
        <w:t>Verificación del parámetro costo eficiencia.</w:t>
      </w:r>
    </w:p>
    <w:p w:rsidRPr="00626726" w:rsidR="00117FC0" w:rsidP="00CC4270" w:rsidRDefault="00117FC0" w14:paraId="5E4A9BA2" w14:textId="3B80D14A">
      <w:pPr>
        <w:numPr>
          <w:ilvl w:val="0"/>
          <w:numId w:val="41"/>
        </w:numPr>
        <w:spacing w:after="0" w:line="240" w:lineRule="auto"/>
        <w:jc w:val="both"/>
        <w:rPr>
          <w:rFonts w:ascii="Tahoma" w:hAnsi="Tahoma" w:cs="Tahoma"/>
          <w:sz w:val="20"/>
          <w:szCs w:val="20"/>
          <w:lang w:val="es-BO"/>
        </w:rPr>
      </w:pPr>
      <w:r w:rsidRPr="60C30356">
        <w:rPr>
          <w:rFonts w:ascii="Tahoma" w:hAnsi="Tahoma" w:cs="Tahoma"/>
          <w:sz w:val="20"/>
          <w:szCs w:val="20"/>
          <w:lang w:val="es-BO"/>
        </w:rPr>
        <w:t>Encuestas comunales e individuales.</w:t>
      </w:r>
    </w:p>
    <w:p w:rsidRPr="007A1656" w:rsidR="00E741E3" w:rsidP="00E741E3" w:rsidRDefault="00E741E3" w14:paraId="6C148887" w14:textId="77777777">
      <w:pPr>
        <w:spacing w:after="0" w:line="240" w:lineRule="auto"/>
        <w:jc w:val="both"/>
        <w:rPr>
          <w:rFonts w:ascii="Tahoma" w:hAnsi="Tahoma" w:cs="Tahoma"/>
          <w:sz w:val="22"/>
          <w:szCs w:val="22"/>
          <w:lang w:val="es-BO"/>
        </w:rPr>
      </w:pPr>
    </w:p>
    <w:p w:rsidRPr="007A1656" w:rsidR="00117FC0" w:rsidP="00E741E3" w:rsidRDefault="00117FC0" w14:paraId="6F4185B8" w14:textId="7D407362">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Posterior a la verificación del cumplimiento de la información del estudio de </w:t>
      </w:r>
      <w:proofErr w:type="gramStart"/>
      <w:r w:rsidRPr="007A1656">
        <w:rPr>
          <w:rFonts w:ascii="Tahoma" w:hAnsi="Tahoma" w:cs="Tahoma"/>
          <w:sz w:val="22"/>
          <w:szCs w:val="22"/>
          <w:lang w:val="es-BO"/>
        </w:rPr>
        <w:t>pre inversión</w:t>
      </w:r>
      <w:proofErr w:type="gramEnd"/>
      <w:r w:rsidRPr="007A1656">
        <w:rPr>
          <w:rFonts w:ascii="Tahoma" w:hAnsi="Tahoma" w:cs="Tahoma"/>
          <w:sz w:val="22"/>
          <w:szCs w:val="22"/>
          <w:lang w:val="es-BO"/>
        </w:rPr>
        <w:t xml:space="preserve"> y sus anexos se procederá a la verificación en campo del número de beneficiarios y el diseño de las redes eléctricas, con el objetivo de verificar la información de los </w:t>
      </w:r>
      <w:r w:rsidRPr="60C30356" w:rsidR="00592613">
        <w:rPr>
          <w:rFonts w:ascii="Tahoma" w:hAnsi="Tahoma" w:cs="Tahoma"/>
          <w:sz w:val="22"/>
          <w:szCs w:val="22"/>
          <w:lang w:val="es-BO"/>
        </w:rPr>
        <w:t>estudios</w:t>
      </w:r>
      <w:r w:rsidRPr="007A1656">
        <w:rPr>
          <w:rFonts w:ascii="Tahoma" w:hAnsi="Tahoma" w:cs="Tahoma"/>
          <w:sz w:val="22"/>
          <w:szCs w:val="22"/>
          <w:lang w:val="es-BO"/>
        </w:rPr>
        <w:t xml:space="preserve"> de pre inversión.</w:t>
      </w:r>
    </w:p>
    <w:p w:rsidRPr="007A1656" w:rsidR="00E741E3" w:rsidP="00E741E3" w:rsidRDefault="00E741E3" w14:paraId="414D7F4F" w14:textId="77777777">
      <w:pPr>
        <w:spacing w:after="0" w:line="240" w:lineRule="auto"/>
        <w:jc w:val="both"/>
        <w:rPr>
          <w:rFonts w:ascii="Tahoma" w:hAnsi="Tahoma" w:cs="Tahoma"/>
          <w:sz w:val="22"/>
          <w:szCs w:val="22"/>
          <w:lang w:val="es-BO"/>
        </w:rPr>
      </w:pPr>
    </w:p>
    <w:p w:rsidRPr="007A1656" w:rsidR="00117FC0" w:rsidP="00E741E3" w:rsidRDefault="00117FC0" w14:paraId="3FB3C4F3" w14:textId="2AD51EF8">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En cada </w:t>
      </w:r>
      <w:r w:rsidRPr="007A1656" w:rsidR="00E741E3">
        <w:rPr>
          <w:rFonts w:ascii="Tahoma" w:hAnsi="Tahoma" w:cs="Tahoma"/>
          <w:sz w:val="22"/>
          <w:szCs w:val="22"/>
          <w:lang w:val="es-BO"/>
        </w:rPr>
        <w:t>a</w:t>
      </w:r>
      <w:r w:rsidRPr="007A1656">
        <w:rPr>
          <w:rFonts w:ascii="Tahoma" w:hAnsi="Tahoma" w:cs="Tahoma"/>
          <w:sz w:val="22"/>
          <w:szCs w:val="22"/>
          <w:lang w:val="es-BO"/>
        </w:rPr>
        <w:t>nexo se verificará que la información sea correcta, que los supuestos considerados sean razonables.</w:t>
      </w:r>
    </w:p>
    <w:p w:rsidRPr="007A1656" w:rsidR="00E741E3" w:rsidP="00E741E3" w:rsidRDefault="00E741E3" w14:paraId="6E877E72" w14:textId="77777777">
      <w:pPr>
        <w:spacing w:after="0" w:line="240" w:lineRule="auto"/>
        <w:jc w:val="both"/>
        <w:rPr>
          <w:rFonts w:ascii="Tahoma" w:hAnsi="Tahoma" w:cs="Tahoma"/>
          <w:sz w:val="22"/>
          <w:szCs w:val="22"/>
          <w:lang w:val="es-BO"/>
        </w:rPr>
      </w:pPr>
    </w:p>
    <w:p w:rsidRPr="007A1656" w:rsidR="00117FC0" w:rsidP="00E741E3" w:rsidRDefault="00117FC0" w14:paraId="6E9787B3" w14:textId="4AFB27A2">
      <w:pPr>
        <w:spacing w:after="0" w:line="240" w:lineRule="auto"/>
        <w:jc w:val="both"/>
        <w:rPr>
          <w:rFonts w:ascii="Tahoma" w:hAnsi="Tahoma" w:cs="Tahoma"/>
          <w:sz w:val="22"/>
          <w:szCs w:val="22"/>
          <w:lang w:val="es-BO"/>
        </w:rPr>
      </w:pPr>
      <w:r w:rsidRPr="00AB1510">
        <w:rPr>
          <w:rFonts w:ascii="Tahoma" w:hAnsi="Tahoma" w:cs="Tahoma"/>
          <w:sz w:val="22"/>
          <w:szCs w:val="22"/>
          <w:lang w:val="es-BO"/>
        </w:rPr>
        <w:t xml:space="preserve">Los </w:t>
      </w:r>
      <w:r w:rsidRPr="00AB1510" w:rsidR="00592613">
        <w:rPr>
          <w:rFonts w:ascii="Tahoma" w:hAnsi="Tahoma" w:cs="Tahoma"/>
          <w:sz w:val="22"/>
          <w:szCs w:val="22"/>
          <w:lang w:val="es-BO"/>
        </w:rPr>
        <w:t xml:space="preserve">estudios de </w:t>
      </w:r>
      <w:proofErr w:type="gramStart"/>
      <w:r w:rsidRPr="00AB1510" w:rsidR="00592613">
        <w:rPr>
          <w:rFonts w:ascii="Tahoma" w:hAnsi="Tahoma" w:cs="Tahoma"/>
          <w:sz w:val="22"/>
          <w:szCs w:val="22"/>
          <w:lang w:val="es-BO"/>
        </w:rPr>
        <w:t xml:space="preserve">pre </w:t>
      </w:r>
      <w:r w:rsidRPr="60C30356" w:rsidR="00592613">
        <w:rPr>
          <w:rFonts w:ascii="Tahoma" w:hAnsi="Tahoma" w:cs="Tahoma"/>
          <w:sz w:val="22"/>
          <w:szCs w:val="22"/>
          <w:lang w:val="es-BO"/>
        </w:rPr>
        <w:t>inversi</w:t>
      </w:r>
      <w:r w:rsidRPr="60C30356" w:rsidR="6D4E358D">
        <w:rPr>
          <w:rFonts w:ascii="Tahoma" w:hAnsi="Tahoma" w:cs="Tahoma"/>
          <w:sz w:val="22"/>
          <w:szCs w:val="22"/>
          <w:lang w:val="es-BO"/>
        </w:rPr>
        <w:t>ó</w:t>
      </w:r>
      <w:r w:rsidRPr="60C30356" w:rsidR="00592613">
        <w:rPr>
          <w:rFonts w:ascii="Tahoma" w:hAnsi="Tahoma" w:cs="Tahoma"/>
          <w:sz w:val="22"/>
          <w:szCs w:val="22"/>
          <w:lang w:val="es-BO"/>
        </w:rPr>
        <w:t>n</w:t>
      </w:r>
      <w:proofErr w:type="gramEnd"/>
      <w:r w:rsidRPr="00AB1510">
        <w:rPr>
          <w:rFonts w:ascii="Tahoma" w:hAnsi="Tahoma" w:cs="Tahoma"/>
          <w:sz w:val="22"/>
          <w:szCs w:val="22"/>
          <w:lang w:val="es-BO"/>
        </w:rPr>
        <w:t xml:space="preserve"> que no cumplan con los criterios de elegibilidad</w:t>
      </w:r>
      <w:r w:rsidRPr="00AB1510" w:rsidR="000951E3">
        <w:rPr>
          <w:rFonts w:ascii="Tahoma" w:hAnsi="Tahoma" w:cs="Tahoma"/>
          <w:sz w:val="22"/>
          <w:szCs w:val="22"/>
          <w:lang w:val="es-BO"/>
        </w:rPr>
        <w:t xml:space="preserve"> (indicador costo </w:t>
      </w:r>
      <w:r w:rsidRPr="00AB1510" w:rsidR="00326338">
        <w:rPr>
          <w:rFonts w:ascii="Tahoma" w:hAnsi="Tahoma" w:cs="Tahoma"/>
          <w:sz w:val="22"/>
          <w:szCs w:val="22"/>
          <w:lang w:val="es-BO"/>
        </w:rPr>
        <w:t>/</w:t>
      </w:r>
      <w:r w:rsidRPr="00AB1510" w:rsidR="000951E3">
        <w:rPr>
          <w:rFonts w:ascii="Tahoma" w:hAnsi="Tahoma" w:cs="Tahoma"/>
          <w:sz w:val="22"/>
          <w:szCs w:val="22"/>
          <w:lang w:val="es-BO"/>
        </w:rPr>
        <w:t>eficiencia</w:t>
      </w:r>
      <w:r w:rsidRPr="00AB1510" w:rsidR="4C031401">
        <w:rPr>
          <w:rFonts w:ascii="Tahoma" w:hAnsi="Tahoma" w:cs="Tahoma"/>
          <w:sz w:val="22"/>
          <w:szCs w:val="22"/>
          <w:lang w:val="es-BO"/>
        </w:rPr>
        <w:t xml:space="preserve"> y otros</w:t>
      </w:r>
      <w:r w:rsidRPr="00AB1510" w:rsidR="000951E3">
        <w:rPr>
          <w:rFonts w:ascii="Tahoma" w:hAnsi="Tahoma" w:cs="Tahoma"/>
          <w:sz w:val="22"/>
          <w:szCs w:val="22"/>
          <w:lang w:val="es-BO"/>
        </w:rPr>
        <w:t>)</w:t>
      </w:r>
      <w:r w:rsidRPr="00AB1510" w:rsidR="00626726">
        <w:rPr>
          <w:rFonts w:ascii="Tahoma" w:hAnsi="Tahoma" w:cs="Tahoma"/>
          <w:sz w:val="22"/>
          <w:szCs w:val="22"/>
          <w:lang w:val="es-BO"/>
        </w:rPr>
        <w:t>,</w:t>
      </w:r>
      <w:r w:rsidRPr="00AB1510">
        <w:rPr>
          <w:rFonts w:ascii="Tahoma" w:hAnsi="Tahoma" w:cs="Tahoma"/>
          <w:sz w:val="22"/>
          <w:szCs w:val="22"/>
          <w:lang w:val="es-BO"/>
        </w:rPr>
        <w:t xml:space="preserve"> no serán admitidos para su financiamiento por parte del Proyecto; sin embargo, los mismos podrán ajustar su alcance y condiciones técnicas para cumplir con los requisitos de elegibilidad y lograr su financiamiento.</w:t>
      </w:r>
    </w:p>
    <w:p w:rsidRPr="007A1656" w:rsidR="00E741E3" w:rsidP="00E741E3" w:rsidRDefault="00E741E3" w14:paraId="2E2D791F" w14:textId="77777777">
      <w:pPr>
        <w:spacing w:after="0" w:line="240" w:lineRule="auto"/>
        <w:jc w:val="both"/>
        <w:rPr>
          <w:rFonts w:ascii="Tahoma" w:hAnsi="Tahoma" w:cs="Tahoma"/>
          <w:sz w:val="22"/>
          <w:szCs w:val="22"/>
          <w:lang w:val="es-BO"/>
        </w:rPr>
      </w:pPr>
    </w:p>
    <w:p w:rsidRPr="007A1656" w:rsidR="00117FC0" w:rsidP="00E741E3" w:rsidRDefault="00117FC0" w14:paraId="463DCDAC" w14:textId="3671036C">
      <w:pPr>
        <w:spacing w:after="0" w:line="240" w:lineRule="auto"/>
        <w:jc w:val="both"/>
        <w:rPr>
          <w:rFonts w:ascii="Tahoma" w:hAnsi="Tahoma" w:cs="Tahoma"/>
          <w:sz w:val="22"/>
          <w:szCs w:val="22"/>
          <w:lang w:val="es-BO"/>
        </w:rPr>
      </w:pPr>
      <w:r w:rsidRPr="60C30356">
        <w:rPr>
          <w:rFonts w:ascii="Tahoma" w:hAnsi="Tahoma" w:cs="Tahoma"/>
          <w:sz w:val="22"/>
          <w:szCs w:val="22"/>
          <w:lang w:val="es-BO"/>
        </w:rPr>
        <w:t xml:space="preserve">Los costos máximos que a Julio de 2023 establece el MEEPER por zona geográfica, sin contar los costos de </w:t>
      </w:r>
      <w:proofErr w:type="gramStart"/>
      <w:r w:rsidRPr="60C30356">
        <w:rPr>
          <w:rFonts w:ascii="Tahoma" w:hAnsi="Tahoma" w:cs="Tahoma"/>
          <w:sz w:val="22"/>
          <w:szCs w:val="22"/>
          <w:lang w:val="es-BO"/>
        </w:rPr>
        <w:t>pre inversión</w:t>
      </w:r>
      <w:proofErr w:type="gramEnd"/>
      <w:r w:rsidRPr="60C30356">
        <w:rPr>
          <w:rFonts w:ascii="Tahoma" w:hAnsi="Tahoma" w:cs="Tahoma"/>
          <w:sz w:val="22"/>
          <w:szCs w:val="22"/>
          <w:lang w:val="es-BO"/>
        </w:rPr>
        <w:t>, ingeniería de inversión y conexión final de usuarios</w:t>
      </w:r>
      <w:r w:rsidRPr="60C30356" w:rsidR="00C706A9">
        <w:rPr>
          <w:rFonts w:ascii="Tahoma" w:hAnsi="Tahoma" w:cs="Tahoma"/>
          <w:sz w:val="22"/>
          <w:szCs w:val="22"/>
          <w:lang w:val="es-BO"/>
        </w:rPr>
        <w:t xml:space="preserve">, </w:t>
      </w:r>
      <w:r w:rsidRPr="60C30356">
        <w:rPr>
          <w:rFonts w:ascii="Tahoma" w:hAnsi="Tahoma" w:cs="Tahoma"/>
          <w:sz w:val="22"/>
          <w:szCs w:val="22"/>
          <w:lang w:val="es-BO"/>
        </w:rPr>
        <w:t>son parte de los criterios aplicables para la elegibilidad de los proyectos como se mencionara en párrafos anteriores. Los costos máximos son indicativos y pueden verse modificados durante la ejecución dependiendo de costos de inversión, materiales, logística, etc</w:t>
      </w:r>
      <w:r w:rsidRPr="00AB1510">
        <w:rPr>
          <w:rFonts w:ascii="Tahoma" w:hAnsi="Tahoma" w:cs="Tahoma"/>
          <w:sz w:val="22"/>
          <w:szCs w:val="22"/>
          <w:lang w:val="es-BO"/>
        </w:rPr>
        <w:t>.</w:t>
      </w:r>
    </w:p>
    <w:p w:rsidRPr="007A1656" w:rsidR="00E741E3" w:rsidP="00E741E3" w:rsidRDefault="00E741E3" w14:paraId="43016197" w14:textId="77777777">
      <w:pPr>
        <w:spacing w:after="0" w:line="240" w:lineRule="auto"/>
        <w:jc w:val="both"/>
        <w:rPr>
          <w:rFonts w:ascii="Tahoma" w:hAnsi="Tahoma" w:cs="Tahoma"/>
          <w:sz w:val="22"/>
          <w:szCs w:val="22"/>
          <w:lang w:val="es-BO"/>
        </w:rPr>
      </w:pPr>
    </w:p>
    <w:p w:rsidRPr="008D303F" w:rsidR="00117FC0" w:rsidP="00E741E3" w:rsidRDefault="00117FC0" w14:paraId="7D4D41B8" w14:textId="77777777">
      <w:pPr>
        <w:spacing w:after="0" w:line="240" w:lineRule="auto"/>
        <w:jc w:val="both"/>
        <w:rPr>
          <w:rFonts w:ascii="Tahoma" w:hAnsi="Tahoma" w:cs="Tahoma"/>
          <w:b/>
          <w:bCs/>
          <w:sz w:val="22"/>
          <w:szCs w:val="22"/>
          <w:lang w:val="es-BO"/>
        </w:rPr>
      </w:pPr>
      <w:r w:rsidRPr="008D303F">
        <w:rPr>
          <w:rFonts w:ascii="Tahoma" w:hAnsi="Tahoma" w:cs="Tahoma"/>
          <w:b/>
          <w:bCs/>
          <w:sz w:val="22"/>
          <w:szCs w:val="22"/>
          <w:lang w:val="es-BO"/>
        </w:rPr>
        <w:t>Conexión final de los beneficiarios</w:t>
      </w:r>
    </w:p>
    <w:p w:rsidRPr="007A1656" w:rsidR="00E741E3" w:rsidP="00E741E3" w:rsidRDefault="00E741E3" w14:paraId="4179F322" w14:textId="77777777">
      <w:pPr>
        <w:spacing w:after="0" w:line="240" w:lineRule="auto"/>
        <w:jc w:val="both"/>
        <w:rPr>
          <w:rFonts w:ascii="Tahoma" w:hAnsi="Tahoma" w:cs="Tahoma"/>
          <w:sz w:val="22"/>
          <w:szCs w:val="22"/>
          <w:lang w:val="es-BO"/>
        </w:rPr>
      </w:pPr>
    </w:p>
    <w:p w:rsidRPr="007A1656" w:rsidR="00117FC0" w:rsidP="00E741E3" w:rsidRDefault="00117FC0" w14:paraId="17DF2DCD" w14:textId="50FDDCB4">
      <w:pPr>
        <w:spacing w:after="0" w:line="240" w:lineRule="auto"/>
        <w:jc w:val="both"/>
        <w:rPr>
          <w:rFonts w:ascii="Tahoma" w:hAnsi="Tahoma" w:cs="Tahoma"/>
          <w:sz w:val="22"/>
          <w:szCs w:val="22"/>
          <w:lang w:val="es-BO"/>
        </w:rPr>
      </w:pPr>
      <w:r w:rsidRPr="00AB1510">
        <w:rPr>
          <w:rFonts w:ascii="Tahoma" w:hAnsi="Tahoma" w:cs="Tahoma"/>
          <w:sz w:val="22"/>
          <w:szCs w:val="22"/>
          <w:lang w:val="es-BO"/>
        </w:rPr>
        <w:t xml:space="preserve">Para que pueda considerarse beneficiario final del Proyecto es necesario asegurar que los usuarios finales (hogares) del sistema efectivamente </w:t>
      </w:r>
      <w:r w:rsidRPr="60C30356">
        <w:rPr>
          <w:rFonts w:ascii="Tahoma" w:hAnsi="Tahoma" w:cs="Tahoma"/>
          <w:sz w:val="22"/>
          <w:szCs w:val="22"/>
          <w:lang w:val="es-BO"/>
        </w:rPr>
        <w:t>logr</w:t>
      </w:r>
      <w:r w:rsidRPr="60C30356" w:rsidR="00B70829">
        <w:rPr>
          <w:rFonts w:ascii="Tahoma" w:hAnsi="Tahoma" w:cs="Tahoma"/>
          <w:sz w:val="22"/>
          <w:szCs w:val="22"/>
          <w:lang w:val="es-BO"/>
        </w:rPr>
        <w:t>e</w:t>
      </w:r>
      <w:r w:rsidRPr="60C30356">
        <w:rPr>
          <w:rFonts w:ascii="Tahoma" w:hAnsi="Tahoma" w:cs="Tahoma"/>
          <w:sz w:val="22"/>
          <w:szCs w:val="22"/>
          <w:lang w:val="es-BO"/>
        </w:rPr>
        <w:t>n</w:t>
      </w:r>
      <w:r w:rsidRPr="00AB1510">
        <w:rPr>
          <w:rFonts w:ascii="Tahoma" w:hAnsi="Tahoma" w:cs="Tahoma"/>
          <w:sz w:val="22"/>
          <w:szCs w:val="22"/>
          <w:lang w:val="es-BO"/>
        </w:rPr>
        <w:t xml:space="preserve"> la conexión a un servicio eléctrico de calidad </w:t>
      </w:r>
      <w:r w:rsidRPr="00AB1510" w:rsidR="00C00B4C">
        <w:rPr>
          <w:rFonts w:ascii="Tahoma" w:hAnsi="Tahoma" w:cs="Tahoma"/>
          <w:sz w:val="22"/>
          <w:szCs w:val="22"/>
          <w:lang w:val="es-BO"/>
        </w:rPr>
        <w:t xml:space="preserve">(dentro de los límites establecidos por el Reglamento de Calidad de Distribución </w:t>
      </w:r>
      <w:r w:rsidRPr="00AB1510" w:rsidR="004E0F59">
        <w:rPr>
          <w:rFonts w:ascii="Tahoma" w:hAnsi="Tahoma" w:cs="Tahoma"/>
          <w:sz w:val="22"/>
          <w:szCs w:val="22"/>
          <w:lang w:val="es-BO"/>
        </w:rPr>
        <w:t>Eléctrica</w:t>
      </w:r>
      <w:r w:rsidRPr="00AB1510" w:rsidR="00C00B4C">
        <w:rPr>
          <w:rFonts w:ascii="Tahoma" w:hAnsi="Tahoma" w:cs="Tahoma"/>
          <w:sz w:val="22"/>
          <w:szCs w:val="22"/>
          <w:lang w:val="es-BO"/>
        </w:rPr>
        <w:t>)</w:t>
      </w:r>
      <w:r w:rsidRPr="00AB1510">
        <w:rPr>
          <w:rFonts w:ascii="Tahoma" w:hAnsi="Tahoma" w:cs="Tahoma"/>
          <w:sz w:val="22"/>
          <w:szCs w:val="22"/>
          <w:lang w:val="es-BO"/>
        </w:rPr>
        <w:t>. En tal sentido la ejecución de la conexión</w:t>
      </w:r>
      <w:r w:rsidRPr="00AB1510" w:rsidR="00B70829">
        <w:rPr>
          <w:rFonts w:ascii="Tahoma" w:hAnsi="Tahoma" w:cs="Tahoma"/>
          <w:sz w:val="22"/>
          <w:szCs w:val="22"/>
          <w:lang w:val="es-BO"/>
        </w:rPr>
        <w:t xml:space="preserve"> de los</w:t>
      </w:r>
      <w:r w:rsidRPr="00AB1510" w:rsidDel="00117FC0">
        <w:rPr>
          <w:rFonts w:ascii="Tahoma" w:hAnsi="Tahoma" w:cs="Tahoma"/>
          <w:sz w:val="22"/>
          <w:szCs w:val="22"/>
          <w:lang w:val="es-BO"/>
        </w:rPr>
        <w:t xml:space="preserve"> </w:t>
      </w:r>
      <w:r w:rsidRPr="00AB1510">
        <w:rPr>
          <w:rFonts w:ascii="Tahoma" w:hAnsi="Tahoma" w:cs="Tahoma"/>
          <w:sz w:val="22"/>
          <w:szCs w:val="22"/>
          <w:lang w:val="es-BO"/>
        </w:rPr>
        <w:t xml:space="preserve">beneficiarios a la red eléctrica estará a cargo de las empresas distribuidoras de acuerdo y en total cumplimiento con la normativa vigente y los requerimientos técnicos acordados entre ENDE y las empresas distribuidoras. El costo estimado para la conexión del beneficiario final está </w:t>
      </w:r>
      <w:r w:rsidRPr="00AB1510" w:rsidR="00C706A9">
        <w:rPr>
          <w:rFonts w:ascii="Tahoma" w:hAnsi="Tahoma" w:cs="Tahoma"/>
          <w:sz w:val="22"/>
          <w:szCs w:val="22"/>
          <w:lang w:val="es-BO"/>
        </w:rPr>
        <w:t>comprendido</w:t>
      </w:r>
      <w:r w:rsidRPr="00AB1510">
        <w:rPr>
          <w:rFonts w:ascii="Tahoma" w:hAnsi="Tahoma" w:cs="Tahoma"/>
          <w:sz w:val="22"/>
          <w:szCs w:val="22"/>
          <w:lang w:val="es-BO"/>
        </w:rPr>
        <w:t xml:space="preserve"> entre aproximadamente Bs.700,00 en el altiplano, hasta Bs.1.500,00 en el llano, dependiendo de la zona y los requisitos específicos de la distribuidora. Se considera dentro de la inversión del Proyecto una previsión de gastos de conexión final de beneficiarios que contempla el 70% de los beneficiarios finales residenciales de extensión y densificación de redes y se asume un costo promedio de hasta USD 100 por conexión. El VMEER aplicará criterios de elegibilidad de municipios para aplicar esta facilidad de conexión a los beneficiarios finales considerando como criterios indicadores de desarrollo de las zonas intervenidas e ingreso de las comunidades y criterios socioeconómicos definidos por UDAPE. Los departamentos y municipios que no califican para el pago de las conexiones a beneficiarios financiarán de forma directa estas acometidas.</w:t>
      </w:r>
    </w:p>
    <w:p w:rsidRPr="007A1656" w:rsidR="00741AB9" w:rsidP="00E741E3" w:rsidRDefault="00741AB9" w14:paraId="131A7D5F" w14:textId="77777777">
      <w:pPr>
        <w:spacing w:after="0" w:line="240" w:lineRule="auto"/>
        <w:jc w:val="both"/>
        <w:rPr>
          <w:rFonts w:ascii="Tahoma" w:hAnsi="Tahoma" w:cs="Tahoma"/>
          <w:sz w:val="22"/>
          <w:szCs w:val="22"/>
          <w:lang w:val="es-BO"/>
        </w:rPr>
      </w:pPr>
    </w:p>
    <w:p w:rsidRPr="007A1656" w:rsidR="00117FC0" w:rsidP="00AB1510" w:rsidRDefault="00865CD2" w14:paraId="0A119D5E" w14:textId="122733EF">
      <w:pPr>
        <w:pStyle w:val="Heading2"/>
        <w:numPr>
          <w:ilvl w:val="3"/>
          <w:numId w:val="17"/>
        </w:numPr>
        <w:spacing w:before="0"/>
        <w:ind w:left="993" w:hanging="993"/>
        <w:jc w:val="both"/>
        <w:rPr>
          <w:rFonts w:ascii="Tahoma" w:hAnsi="Tahoma" w:cs="Tahoma"/>
          <w:b/>
          <w:bCs/>
          <w:color w:val="auto"/>
          <w:sz w:val="22"/>
          <w:szCs w:val="22"/>
          <w:lang w:val="es-BO"/>
        </w:rPr>
      </w:pPr>
      <w:bookmarkStart w:name="_Toc141044259" w:id="81"/>
      <w:bookmarkStart w:name="_Toc141044491" w:id="82"/>
      <w:bookmarkStart w:name="_Toc141044587" w:id="83"/>
      <w:bookmarkStart w:name="_Toc136194686" w:id="84"/>
      <w:bookmarkStart w:name="_Toc143458040" w:id="85"/>
      <w:bookmarkEnd w:id="81"/>
      <w:bookmarkEnd w:id="82"/>
      <w:bookmarkEnd w:id="83"/>
      <w:proofErr w:type="gramStart"/>
      <w:r w:rsidRPr="00AB1510">
        <w:rPr>
          <w:rFonts w:ascii="Tahoma" w:hAnsi="Tahoma" w:cs="Tahoma"/>
          <w:b/>
          <w:bCs/>
          <w:color w:val="auto"/>
          <w:sz w:val="22"/>
          <w:szCs w:val="22"/>
          <w:lang w:val="es-BO"/>
        </w:rPr>
        <w:t>Sub componente</w:t>
      </w:r>
      <w:proofErr w:type="gramEnd"/>
      <w:r w:rsidRPr="00AB1510" w:rsidR="00F01DF6">
        <w:rPr>
          <w:rFonts w:ascii="Tahoma" w:hAnsi="Tahoma" w:cs="Tahoma"/>
          <w:b/>
          <w:bCs/>
          <w:color w:val="auto"/>
          <w:sz w:val="22"/>
          <w:szCs w:val="22"/>
          <w:lang w:val="es-BO"/>
        </w:rPr>
        <w:t xml:space="preserve"> 2</w:t>
      </w:r>
      <w:r w:rsidRPr="00AB1510">
        <w:rPr>
          <w:rFonts w:ascii="Tahoma" w:hAnsi="Tahoma" w:cs="Tahoma"/>
          <w:b/>
          <w:bCs/>
          <w:color w:val="auto"/>
          <w:sz w:val="22"/>
          <w:szCs w:val="22"/>
          <w:lang w:val="es-BO"/>
        </w:rPr>
        <w:t xml:space="preserve">: </w:t>
      </w:r>
      <w:r w:rsidRPr="00AB1510" w:rsidR="00117FC0">
        <w:rPr>
          <w:rFonts w:ascii="Tahoma" w:hAnsi="Tahoma" w:cs="Tahoma"/>
          <w:b/>
          <w:bCs/>
          <w:color w:val="auto"/>
          <w:sz w:val="22"/>
          <w:szCs w:val="22"/>
          <w:lang w:val="es-BO"/>
        </w:rPr>
        <w:t>E</w:t>
      </w:r>
      <w:r w:rsidRPr="00AB1510">
        <w:rPr>
          <w:rFonts w:ascii="Tahoma" w:hAnsi="Tahoma" w:cs="Tahoma"/>
          <w:b/>
          <w:bCs/>
          <w:color w:val="auto"/>
          <w:sz w:val="22"/>
          <w:szCs w:val="22"/>
          <w:lang w:val="es-BO"/>
        </w:rPr>
        <w:t xml:space="preserve">xtensión </w:t>
      </w:r>
      <w:r w:rsidRPr="00AB1510" w:rsidR="00117FC0">
        <w:rPr>
          <w:rFonts w:ascii="Tahoma" w:hAnsi="Tahoma" w:cs="Tahoma"/>
          <w:b/>
          <w:bCs/>
          <w:color w:val="auto"/>
          <w:sz w:val="22"/>
          <w:szCs w:val="22"/>
          <w:lang w:val="es-BO"/>
        </w:rPr>
        <w:t xml:space="preserve">y densificación </w:t>
      </w:r>
      <w:r w:rsidRPr="00AB1510">
        <w:rPr>
          <w:rFonts w:ascii="Tahoma" w:hAnsi="Tahoma" w:cs="Tahoma"/>
          <w:b/>
          <w:bCs/>
          <w:color w:val="auto"/>
          <w:sz w:val="22"/>
          <w:szCs w:val="22"/>
          <w:lang w:val="es-BO"/>
        </w:rPr>
        <w:t xml:space="preserve">de redes </w:t>
      </w:r>
      <w:r w:rsidRPr="00AB1510" w:rsidR="00117FC0">
        <w:rPr>
          <w:rFonts w:ascii="Tahoma" w:hAnsi="Tahoma" w:cs="Tahoma"/>
          <w:b/>
          <w:bCs/>
          <w:color w:val="auto"/>
          <w:sz w:val="22"/>
          <w:szCs w:val="22"/>
          <w:lang w:val="es-BO"/>
        </w:rPr>
        <w:t xml:space="preserve">eléctricas </w:t>
      </w:r>
      <w:r w:rsidRPr="00AB1510" w:rsidR="00821BB5">
        <w:rPr>
          <w:rFonts w:ascii="Tahoma" w:hAnsi="Tahoma" w:cs="Tahoma"/>
          <w:b/>
          <w:bCs/>
          <w:color w:val="auto"/>
          <w:sz w:val="22"/>
          <w:szCs w:val="22"/>
          <w:lang w:val="es-BO"/>
        </w:rPr>
        <w:t xml:space="preserve">en MT y BT </w:t>
      </w:r>
      <w:r w:rsidRPr="00AB1510">
        <w:rPr>
          <w:rFonts w:ascii="Tahoma" w:hAnsi="Tahoma" w:cs="Tahoma"/>
          <w:b/>
          <w:bCs/>
          <w:color w:val="auto"/>
          <w:sz w:val="22"/>
          <w:szCs w:val="22"/>
          <w:lang w:val="es-BO"/>
        </w:rPr>
        <w:t>para usos productivos</w:t>
      </w:r>
      <w:bookmarkEnd w:id="76"/>
      <w:bookmarkEnd w:id="84"/>
      <w:bookmarkEnd w:id="85"/>
    </w:p>
    <w:p w:rsidRPr="007A1656" w:rsidR="00E741E3" w:rsidP="00E741E3" w:rsidRDefault="00E741E3" w14:paraId="0853A85B" w14:textId="77777777">
      <w:pPr>
        <w:spacing w:after="0" w:line="240" w:lineRule="auto"/>
        <w:jc w:val="both"/>
        <w:rPr>
          <w:rFonts w:ascii="Tahoma" w:hAnsi="Tahoma" w:cs="Tahoma"/>
          <w:sz w:val="22"/>
          <w:szCs w:val="22"/>
          <w:lang w:val="es-BO"/>
        </w:rPr>
      </w:pPr>
    </w:p>
    <w:p w:rsidRPr="007A1656" w:rsidR="00117FC0" w:rsidP="00E741E3" w:rsidRDefault="00117FC0" w14:paraId="7FC3E4BA" w14:textId="5AD0464A">
      <w:pPr>
        <w:spacing w:after="0" w:line="240" w:lineRule="auto"/>
        <w:jc w:val="both"/>
        <w:rPr>
          <w:rFonts w:ascii="Tahoma" w:hAnsi="Tahoma" w:cs="Tahoma"/>
          <w:sz w:val="22"/>
          <w:szCs w:val="22"/>
          <w:lang w:val="es-BO"/>
        </w:rPr>
      </w:pPr>
      <w:r w:rsidRPr="007A1656">
        <w:rPr>
          <w:rFonts w:ascii="Tahoma" w:hAnsi="Tahoma" w:cs="Tahoma"/>
          <w:sz w:val="22"/>
          <w:szCs w:val="22"/>
          <w:lang w:val="es-BO"/>
        </w:rPr>
        <w:t>Este subcomponente está orientado a financiar proyectos de inversión en electrificación destinados a usos productivos de la electricidad, con enfoque de género. La extensión y densificación de redes estará orientada a robustecer el servicio en términos de potencia y tipo de suministro adaptado para fomentar el uso productivo de la electricidad y servicios conexos como los servicios de telecomunicaciones, agua potable y otros servicios y si fuera requerido el uso final en corriente trifásica para distintos usos industriales, agrícolas o comerciales. El Proyecto promoverá el desarrollo de nuevas actividades productivas en las comunidades intervenidas.</w:t>
      </w:r>
    </w:p>
    <w:p w:rsidRPr="007A1656" w:rsidR="00E741E3" w:rsidP="00E741E3" w:rsidRDefault="00E741E3" w14:paraId="0EBC38B4" w14:textId="77777777">
      <w:pPr>
        <w:spacing w:after="0" w:line="240" w:lineRule="auto"/>
        <w:jc w:val="both"/>
        <w:rPr>
          <w:rFonts w:ascii="Tahoma" w:hAnsi="Tahoma" w:cs="Tahoma"/>
          <w:sz w:val="22"/>
          <w:szCs w:val="22"/>
          <w:lang w:val="es-BO"/>
        </w:rPr>
      </w:pPr>
    </w:p>
    <w:p w:rsidRPr="007A1656" w:rsidR="00117FC0" w:rsidP="00E741E3" w:rsidRDefault="00117FC0" w14:paraId="192AADA2" w14:textId="77777777">
      <w:pPr>
        <w:spacing w:after="0" w:line="240" w:lineRule="auto"/>
        <w:jc w:val="both"/>
        <w:rPr>
          <w:rFonts w:ascii="Tahoma" w:hAnsi="Tahoma" w:cs="Tahoma"/>
          <w:sz w:val="22"/>
          <w:szCs w:val="22"/>
          <w:lang w:val="es-BO"/>
        </w:rPr>
      </w:pPr>
      <w:r w:rsidRPr="007A1656">
        <w:rPr>
          <w:rFonts w:ascii="Tahoma" w:hAnsi="Tahoma" w:cs="Tahoma"/>
          <w:sz w:val="22"/>
          <w:szCs w:val="22"/>
          <w:lang w:val="es-BO"/>
        </w:rPr>
        <w:t>Este Componente Incorporará actividades para: (i) promover la electrificación destinadas a usos productivos en las comunidades conectadas; (</w:t>
      </w:r>
      <w:proofErr w:type="spellStart"/>
      <w:r w:rsidRPr="007A1656">
        <w:rPr>
          <w:rFonts w:ascii="Tahoma" w:hAnsi="Tahoma" w:cs="Tahoma"/>
          <w:sz w:val="22"/>
          <w:szCs w:val="22"/>
          <w:lang w:val="es-BO"/>
        </w:rPr>
        <w:t>ii</w:t>
      </w:r>
      <w:proofErr w:type="spellEnd"/>
      <w:r w:rsidRPr="007A1656">
        <w:rPr>
          <w:rFonts w:ascii="Tahoma" w:hAnsi="Tahoma" w:cs="Tahoma"/>
          <w:sz w:val="22"/>
          <w:szCs w:val="22"/>
          <w:lang w:val="es-BO"/>
        </w:rPr>
        <w:t xml:space="preserve">) financiar proyectos destinados al desarrollo de servicios conexos como telecomunicaciones, agua potable y otros servicios básicos. </w:t>
      </w:r>
    </w:p>
    <w:p w:rsidRPr="007A1656" w:rsidR="00E741E3" w:rsidP="00E741E3" w:rsidRDefault="00E741E3" w14:paraId="5CF6487E" w14:textId="77777777">
      <w:pPr>
        <w:spacing w:after="0" w:line="240" w:lineRule="auto"/>
        <w:jc w:val="both"/>
        <w:rPr>
          <w:rFonts w:ascii="Tahoma" w:hAnsi="Tahoma" w:cs="Tahoma"/>
          <w:sz w:val="22"/>
          <w:szCs w:val="22"/>
          <w:lang w:val="es-BO"/>
        </w:rPr>
      </w:pPr>
    </w:p>
    <w:p w:rsidRPr="008D303F" w:rsidR="00117FC0" w:rsidP="00E741E3" w:rsidRDefault="00117FC0" w14:paraId="1553CF49" w14:textId="77777777">
      <w:pPr>
        <w:spacing w:after="0" w:line="240" w:lineRule="auto"/>
        <w:jc w:val="both"/>
        <w:rPr>
          <w:rFonts w:ascii="Tahoma" w:hAnsi="Tahoma" w:cs="Tahoma"/>
          <w:b/>
          <w:bCs/>
          <w:sz w:val="22"/>
          <w:szCs w:val="22"/>
          <w:lang w:val="es-BO"/>
        </w:rPr>
      </w:pPr>
      <w:bookmarkStart w:name="_Toc122530269" w:id="86"/>
      <w:r w:rsidRPr="008D303F">
        <w:rPr>
          <w:rFonts w:ascii="Tahoma" w:hAnsi="Tahoma" w:cs="Tahoma"/>
          <w:b/>
          <w:bCs/>
          <w:sz w:val="22"/>
          <w:szCs w:val="22"/>
          <w:lang w:val="es-BO"/>
        </w:rPr>
        <w:t>Estrategia de Intervención</w:t>
      </w:r>
      <w:bookmarkEnd w:id="86"/>
    </w:p>
    <w:p w:rsidRPr="007A1656" w:rsidR="00E741E3" w:rsidP="00E741E3" w:rsidRDefault="00E741E3" w14:paraId="28244099" w14:textId="77777777">
      <w:pPr>
        <w:spacing w:after="0" w:line="240" w:lineRule="auto"/>
        <w:jc w:val="both"/>
        <w:rPr>
          <w:rFonts w:ascii="Tahoma" w:hAnsi="Tahoma" w:cs="Tahoma"/>
          <w:sz w:val="22"/>
          <w:szCs w:val="22"/>
          <w:lang w:val="es-BO"/>
        </w:rPr>
      </w:pPr>
    </w:p>
    <w:p w:rsidRPr="007A1656" w:rsidR="00117FC0" w:rsidP="00E741E3" w:rsidRDefault="00117FC0" w14:paraId="4B43D62C" w14:textId="04255B17">
      <w:pPr>
        <w:spacing w:after="0" w:line="240" w:lineRule="auto"/>
        <w:jc w:val="both"/>
        <w:rPr>
          <w:rFonts w:ascii="Tahoma" w:hAnsi="Tahoma" w:cs="Tahoma"/>
          <w:sz w:val="22"/>
          <w:szCs w:val="22"/>
          <w:lang w:val="es-BO"/>
        </w:rPr>
      </w:pPr>
      <w:r w:rsidRPr="007A1656">
        <w:rPr>
          <w:rFonts w:ascii="Tahoma" w:hAnsi="Tahoma" w:cs="Tahoma"/>
          <w:sz w:val="22"/>
          <w:szCs w:val="22"/>
          <w:lang w:val="es-BO"/>
        </w:rPr>
        <w:t>La estrategia de intervención prevé la participación de las siguientes entidades:</w:t>
      </w:r>
    </w:p>
    <w:p w:rsidRPr="007A1656" w:rsidR="00117FC0" w:rsidP="00E741E3" w:rsidRDefault="00117FC0" w14:paraId="047C27BC" w14:textId="77777777">
      <w:pPr>
        <w:spacing w:after="0" w:line="240" w:lineRule="auto"/>
        <w:ind w:left="567" w:hanging="283"/>
        <w:jc w:val="both"/>
        <w:rPr>
          <w:rFonts w:ascii="Tahoma" w:hAnsi="Tahoma" w:cs="Tahoma"/>
          <w:sz w:val="22"/>
          <w:szCs w:val="22"/>
          <w:lang w:val="es-BO"/>
        </w:rPr>
      </w:pPr>
      <w:r w:rsidRPr="007A1656">
        <w:rPr>
          <w:rFonts w:ascii="Tahoma" w:hAnsi="Tahoma" w:cs="Tahoma"/>
          <w:sz w:val="22"/>
          <w:szCs w:val="22"/>
          <w:lang w:val="es-BO"/>
        </w:rPr>
        <w:t>•</w:t>
      </w:r>
      <w:r w:rsidRPr="007A1656">
        <w:rPr>
          <w:rFonts w:ascii="Tahoma" w:hAnsi="Tahoma" w:cs="Tahoma"/>
          <w:sz w:val="22"/>
          <w:szCs w:val="22"/>
          <w:lang w:val="es-BO"/>
        </w:rPr>
        <w:tab/>
      </w:r>
      <w:r w:rsidRPr="007A1656">
        <w:rPr>
          <w:rFonts w:ascii="Tahoma" w:hAnsi="Tahoma" w:cs="Tahoma"/>
          <w:sz w:val="22"/>
          <w:szCs w:val="22"/>
          <w:lang w:val="es-BO"/>
        </w:rPr>
        <w:t>El BM, a través del Financiamiento,</w:t>
      </w:r>
    </w:p>
    <w:p w:rsidRPr="007A1656" w:rsidR="00117FC0" w:rsidP="00E741E3" w:rsidRDefault="00117FC0" w14:paraId="2A0D114B" w14:textId="77777777">
      <w:pPr>
        <w:spacing w:after="0" w:line="240" w:lineRule="auto"/>
        <w:ind w:left="567" w:hanging="283"/>
        <w:jc w:val="both"/>
        <w:rPr>
          <w:rFonts w:ascii="Tahoma" w:hAnsi="Tahoma" w:cs="Tahoma"/>
          <w:sz w:val="22"/>
          <w:szCs w:val="22"/>
          <w:lang w:val="es-BO"/>
        </w:rPr>
      </w:pPr>
      <w:r w:rsidRPr="007A1656">
        <w:rPr>
          <w:rFonts w:ascii="Tahoma" w:hAnsi="Tahoma" w:cs="Tahoma"/>
          <w:sz w:val="22"/>
          <w:szCs w:val="22"/>
          <w:lang w:val="es-BO"/>
        </w:rPr>
        <w:t>•</w:t>
      </w:r>
      <w:r w:rsidRPr="007A1656">
        <w:rPr>
          <w:rFonts w:ascii="Tahoma" w:hAnsi="Tahoma" w:cs="Tahoma"/>
          <w:sz w:val="22"/>
          <w:szCs w:val="22"/>
          <w:lang w:val="es-BO"/>
        </w:rPr>
        <w:tab/>
      </w:r>
      <w:r w:rsidRPr="007A1656">
        <w:rPr>
          <w:rFonts w:ascii="Tahoma" w:hAnsi="Tahoma" w:cs="Tahoma"/>
          <w:sz w:val="22"/>
          <w:szCs w:val="22"/>
          <w:lang w:val="es-BO"/>
        </w:rPr>
        <w:t>El MHE y el VMEER, en la priorización de proyectos,</w:t>
      </w:r>
    </w:p>
    <w:p w:rsidRPr="007A1656" w:rsidR="00117FC0" w:rsidP="00E741E3" w:rsidRDefault="00117FC0" w14:paraId="525D3459" w14:textId="631A499A">
      <w:pPr>
        <w:spacing w:after="0" w:line="240" w:lineRule="auto"/>
        <w:ind w:left="567" w:hanging="283"/>
        <w:jc w:val="both"/>
        <w:rPr>
          <w:rFonts w:ascii="Tahoma" w:hAnsi="Tahoma" w:cs="Tahoma"/>
          <w:sz w:val="22"/>
          <w:szCs w:val="22"/>
          <w:lang w:val="es-BO"/>
        </w:rPr>
      </w:pPr>
      <w:r w:rsidRPr="007A1656">
        <w:rPr>
          <w:rFonts w:ascii="Tahoma" w:hAnsi="Tahoma" w:cs="Tahoma"/>
          <w:sz w:val="22"/>
          <w:szCs w:val="22"/>
          <w:lang w:val="es-BO"/>
        </w:rPr>
        <w:t>•</w:t>
      </w:r>
      <w:r>
        <w:tab/>
      </w:r>
      <w:r w:rsidRPr="007A1656">
        <w:rPr>
          <w:rFonts w:ascii="Tahoma" w:hAnsi="Tahoma" w:cs="Tahoma"/>
          <w:sz w:val="22"/>
          <w:szCs w:val="22"/>
          <w:lang w:val="es-BO"/>
        </w:rPr>
        <w:t xml:space="preserve">Los GAD, GAM y otros, con la elaboración y presentación de los </w:t>
      </w:r>
      <w:r w:rsidRPr="60C30356" w:rsidR="00592613">
        <w:rPr>
          <w:rFonts w:ascii="Tahoma" w:hAnsi="Tahoma" w:cs="Tahoma"/>
          <w:sz w:val="22"/>
          <w:szCs w:val="22"/>
          <w:lang w:val="es-BO"/>
        </w:rPr>
        <w:t>estudios</w:t>
      </w:r>
      <w:r w:rsidRPr="007A1656">
        <w:rPr>
          <w:rFonts w:ascii="Tahoma" w:hAnsi="Tahoma" w:cs="Tahoma"/>
          <w:sz w:val="22"/>
          <w:szCs w:val="22"/>
          <w:lang w:val="es-BO"/>
        </w:rPr>
        <w:t xml:space="preserve"> de </w:t>
      </w:r>
      <w:proofErr w:type="gramStart"/>
      <w:r w:rsidRPr="007A1656">
        <w:rPr>
          <w:rFonts w:ascii="Tahoma" w:hAnsi="Tahoma" w:cs="Tahoma"/>
          <w:sz w:val="22"/>
          <w:szCs w:val="22"/>
          <w:lang w:val="es-BO"/>
        </w:rPr>
        <w:t>pre inversión</w:t>
      </w:r>
      <w:proofErr w:type="gramEnd"/>
      <w:r w:rsidRPr="007A1656">
        <w:rPr>
          <w:rFonts w:ascii="Tahoma" w:hAnsi="Tahoma" w:cs="Tahoma"/>
          <w:sz w:val="22"/>
          <w:szCs w:val="22"/>
          <w:lang w:val="es-BO"/>
        </w:rPr>
        <w:t xml:space="preserve"> al MHE-VMEER, </w:t>
      </w:r>
    </w:p>
    <w:p w:rsidRPr="007A1656" w:rsidR="00117FC0" w:rsidP="00E741E3" w:rsidRDefault="00117FC0" w14:paraId="5CAE2CD2" w14:textId="3CA740EC">
      <w:pPr>
        <w:spacing w:after="0" w:line="240" w:lineRule="auto"/>
        <w:ind w:left="567" w:hanging="283"/>
        <w:jc w:val="both"/>
        <w:rPr>
          <w:rFonts w:ascii="Tahoma" w:hAnsi="Tahoma" w:cs="Tahoma"/>
          <w:sz w:val="22"/>
          <w:szCs w:val="22"/>
          <w:lang w:val="es-BO"/>
        </w:rPr>
      </w:pPr>
      <w:r w:rsidRPr="007A1656">
        <w:rPr>
          <w:rFonts w:ascii="Tahoma" w:hAnsi="Tahoma" w:cs="Tahoma"/>
          <w:sz w:val="22"/>
          <w:szCs w:val="22"/>
          <w:lang w:val="es-BO"/>
        </w:rPr>
        <w:t>•</w:t>
      </w:r>
      <w:r>
        <w:tab/>
      </w:r>
      <w:r w:rsidRPr="007A1656">
        <w:rPr>
          <w:rFonts w:ascii="Tahoma" w:hAnsi="Tahoma" w:cs="Tahoma"/>
          <w:sz w:val="22"/>
          <w:szCs w:val="22"/>
          <w:lang w:val="es-BO"/>
        </w:rPr>
        <w:t xml:space="preserve">El PEVD a través de su UEP realizará la revisión y evaluación y posterior aprobación de </w:t>
      </w:r>
      <w:r w:rsidRPr="60C30356" w:rsidR="00592613">
        <w:rPr>
          <w:rFonts w:ascii="Tahoma" w:hAnsi="Tahoma" w:cs="Tahoma"/>
          <w:sz w:val="22"/>
          <w:szCs w:val="22"/>
          <w:lang w:val="es-BO"/>
        </w:rPr>
        <w:t>estudios</w:t>
      </w:r>
      <w:r w:rsidRPr="007A1656">
        <w:rPr>
          <w:rFonts w:ascii="Tahoma" w:hAnsi="Tahoma" w:cs="Tahoma"/>
          <w:sz w:val="22"/>
          <w:szCs w:val="22"/>
          <w:lang w:val="es-BO"/>
        </w:rPr>
        <w:t xml:space="preserve"> de </w:t>
      </w:r>
      <w:proofErr w:type="gramStart"/>
      <w:r w:rsidRPr="007A1656">
        <w:rPr>
          <w:rFonts w:ascii="Tahoma" w:hAnsi="Tahoma" w:cs="Tahoma"/>
          <w:sz w:val="22"/>
          <w:szCs w:val="22"/>
          <w:lang w:val="es-BO"/>
        </w:rPr>
        <w:t>pre inversión</w:t>
      </w:r>
      <w:proofErr w:type="gramEnd"/>
      <w:r w:rsidRPr="007A1656">
        <w:rPr>
          <w:rFonts w:ascii="Tahoma" w:hAnsi="Tahoma" w:cs="Tahoma"/>
          <w:sz w:val="22"/>
          <w:szCs w:val="22"/>
          <w:lang w:val="es-BO"/>
        </w:rPr>
        <w:t>.</w:t>
      </w:r>
    </w:p>
    <w:p w:rsidRPr="007A1656" w:rsidR="00117FC0" w:rsidP="00E741E3" w:rsidRDefault="00117FC0" w14:paraId="20FA631C" w14:textId="77777777">
      <w:pPr>
        <w:spacing w:after="0" w:line="240" w:lineRule="auto"/>
        <w:ind w:left="567" w:hanging="283"/>
        <w:jc w:val="both"/>
        <w:rPr>
          <w:rFonts w:ascii="Tahoma" w:hAnsi="Tahoma" w:cs="Tahoma"/>
          <w:sz w:val="22"/>
          <w:szCs w:val="22"/>
          <w:lang w:val="es-BO"/>
        </w:rPr>
      </w:pPr>
      <w:r w:rsidRPr="007A1656">
        <w:rPr>
          <w:rFonts w:ascii="Tahoma" w:hAnsi="Tahoma" w:cs="Tahoma"/>
          <w:sz w:val="22"/>
          <w:szCs w:val="22"/>
          <w:lang w:val="es-BO"/>
        </w:rPr>
        <w:t>•</w:t>
      </w:r>
      <w:r w:rsidRPr="007A1656">
        <w:rPr>
          <w:rFonts w:ascii="Tahoma" w:hAnsi="Tahoma" w:cs="Tahoma"/>
          <w:sz w:val="22"/>
          <w:szCs w:val="22"/>
          <w:lang w:val="es-BO"/>
        </w:rPr>
        <w:tab/>
      </w:r>
      <w:r w:rsidRPr="007A1656">
        <w:rPr>
          <w:rFonts w:ascii="Tahoma" w:hAnsi="Tahoma" w:cs="Tahoma"/>
          <w:sz w:val="22"/>
          <w:szCs w:val="22"/>
          <w:lang w:val="es-BO"/>
        </w:rPr>
        <w:t>ENDE a través de su UEP realizará la contratación de sus filiales para la ejecución del proyecto.</w:t>
      </w:r>
    </w:p>
    <w:p w:rsidRPr="007A1656" w:rsidR="00117FC0" w:rsidP="00E741E3" w:rsidRDefault="00117FC0" w14:paraId="40B8F573" w14:textId="77777777">
      <w:pPr>
        <w:spacing w:after="0" w:line="240" w:lineRule="auto"/>
        <w:ind w:left="567" w:hanging="283"/>
        <w:jc w:val="both"/>
        <w:rPr>
          <w:rFonts w:ascii="Tahoma" w:hAnsi="Tahoma" w:cs="Tahoma"/>
          <w:sz w:val="22"/>
          <w:szCs w:val="22"/>
          <w:lang w:val="es-BO"/>
        </w:rPr>
      </w:pPr>
      <w:r w:rsidRPr="007A1656">
        <w:rPr>
          <w:rFonts w:ascii="Tahoma" w:hAnsi="Tahoma" w:cs="Tahoma"/>
          <w:sz w:val="22"/>
          <w:szCs w:val="22"/>
          <w:lang w:val="es-BO"/>
        </w:rPr>
        <w:t>•</w:t>
      </w:r>
      <w:r w:rsidRPr="007A1656">
        <w:rPr>
          <w:rFonts w:ascii="Tahoma" w:hAnsi="Tahoma" w:cs="Tahoma"/>
          <w:sz w:val="22"/>
          <w:szCs w:val="22"/>
          <w:lang w:val="es-BO"/>
        </w:rPr>
        <w:tab/>
      </w:r>
      <w:r w:rsidRPr="007A1656">
        <w:rPr>
          <w:rFonts w:ascii="Tahoma" w:hAnsi="Tahoma" w:cs="Tahoma"/>
          <w:sz w:val="22"/>
          <w:szCs w:val="22"/>
          <w:lang w:val="es-BO"/>
        </w:rPr>
        <w:t>Las Distribuidoras asumen la Operación, Mantenimiento y Administración de las redes.</w:t>
      </w:r>
    </w:p>
    <w:p w:rsidRPr="007A1656" w:rsidR="00117FC0" w:rsidP="00E741E3" w:rsidRDefault="00117FC0" w14:paraId="12AD132C" w14:textId="77777777">
      <w:pPr>
        <w:spacing w:after="0" w:line="240" w:lineRule="auto"/>
        <w:ind w:left="567" w:hanging="283"/>
        <w:jc w:val="both"/>
        <w:rPr>
          <w:rFonts w:ascii="Tahoma" w:hAnsi="Tahoma" w:cs="Tahoma"/>
          <w:sz w:val="22"/>
          <w:szCs w:val="22"/>
          <w:lang w:val="es-BO"/>
        </w:rPr>
      </w:pPr>
      <w:r w:rsidRPr="007A1656">
        <w:rPr>
          <w:rFonts w:ascii="Tahoma" w:hAnsi="Tahoma" w:cs="Tahoma"/>
          <w:sz w:val="22"/>
          <w:szCs w:val="22"/>
          <w:lang w:val="es-BO"/>
        </w:rPr>
        <w:t>•</w:t>
      </w:r>
      <w:r w:rsidRPr="007A1656">
        <w:rPr>
          <w:rFonts w:ascii="Tahoma" w:hAnsi="Tahoma" w:cs="Tahoma"/>
          <w:sz w:val="22"/>
          <w:szCs w:val="22"/>
          <w:lang w:val="es-BO"/>
        </w:rPr>
        <w:tab/>
      </w:r>
      <w:r w:rsidRPr="007A1656">
        <w:rPr>
          <w:rFonts w:ascii="Tahoma" w:hAnsi="Tahoma" w:cs="Tahoma"/>
          <w:sz w:val="22"/>
          <w:szCs w:val="22"/>
          <w:lang w:val="es-BO"/>
        </w:rPr>
        <w:t>Los beneficiarios como futuros usuarios del servicio.</w:t>
      </w:r>
    </w:p>
    <w:p w:rsidRPr="007A1656" w:rsidR="00E741E3" w:rsidP="00E741E3" w:rsidRDefault="00E741E3" w14:paraId="2C183677" w14:textId="77777777">
      <w:pPr>
        <w:spacing w:after="0" w:line="240" w:lineRule="auto"/>
        <w:jc w:val="both"/>
        <w:rPr>
          <w:rFonts w:ascii="Tahoma" w:hAnsi="Tahoma" w:cs="Tahoma"/>
          <w:sz w:val="22"/>
          <w:szCs w:val="22"/>
          <w:lang w:val="es-BO"/>
        </w:rPr>
      </w:pPr>
    </w:p>
    <w:p w:rsidRPr="007A1656" w:rsidR="00117FC0" w:rsidP="00E741E3" w:rsidRDefault="00117FC0" w14:paraId="14C54306" w14:textId="5846B846">
      <w:pPr>
        <w:spacing w:after="0" w:line="240" w:lineRule="auto"/>
        <w:jc w:val="both"/>
        <w:rPr>
          <w:rFonts w:ascii="Tahoma" w:hAnsi="Tahoma" w:cs="Tahoma"/>
          <w:sz w:val="22"/>
          <w:szCs w:val="22"/>
          <w:lang w:val="es-BO"/>
        </w:rPr>
      </w:pPr>
      <w:r w:rsidRPr="007A1656">
        <w:rPr>
          <w:rFonts w:ascii="Tahoma" w:hAnsi="Tahoma" w:cs="Tahoma"/>
          <w:sz w:val="22"/>
          <w:szCs w:val="22"/>
          <w:lang w:val="es-BO"/>
        </w:rPr>
        <w:t>Para la ejecución del subcomponente 1.2 se establecen las directrices de intervención para la consideración de proyectos que se enmarquen en los objetivos generales y específicos del Proyecto siguiendo los pasos que detalla</w:t>
      </w:r>
      <w:r w:rsidRPr="007A1656" w:rsidR="00C706A9">
        <w:rPr>
          <w:rFonts w:ascii="Tahoma" w:hAnsi="Tahoma" w:cs="Tahoma"/>
          <w:sz w:val="22"/>
          <w:szCs w:val="22"/>
          <w:lang w:val="es-BO"/>
        </w:rPr>
        <w:t>n en la siguiente figura</w:t>
      </w:r>
      <w:r w:rsidRPr="007A1656" w:rsidR="00C95F62">
        <w:rPr>
          <w:rFonts w:ascii="Tahoma" w:hAnsi="Tahoma" w:cs="Tahoma"/>
          <w:sz w:val="22"/>
          <w:szCs w:val="22"/>
          <w:lang w:val="es-BO"/>
        </w:rPr>
        <w:t>:</w:t>
      </w:r>
    </w:p>
    <w:p w:rsidRPr="007A1656" w:rsidR="00E741E3" w:rsidP="00E741E3" w:rsidRDefault="00E741E3" w14:paraId="6C81E78F" w14:textId="77777777">
      <w:pPr>
        <w:spacing w:after="0" w:line="240" w:lineRule="auto"/>
        <w:jc w:val="both"/>
        <w:rPr>
          <w:rFonts w:ascii="Tahoma" w:hAnsi="Tahoma" w:cs="Tahoma"/>
          <w:sz w:val="22"/>
          <w:szCs w:val="22"/>
          <w:lang w:val="es-BO"/>
        </w:rPr>
      </w:pPr>
    </w:p>
    <w:p w:rsidRPr="007A1656" w:rsidR="00117FC0" w:rsidP="00E741E3" w:rsidRDefault="00117FC0" w14:paraId="6EA8EDF5" w14:textId="6A7AADB3">
      <w:pPr>
        <w:spacing w:after="0" w:line="240" w:lineRule="auto"/>
        <w:ind w:left="720"/>
        <w:jc w:val="both"/>
        <w:rPr>
          <w:rFonts w:ascii="Tahoma" w:hAnsi="Tahoma" w:cs="Tahoma"/>
          <w:sz w:val="22"/>
          <w:szCs w:val="22"/>
          <w:lang w:val="es-BO"/>
        </w:rPr>
      </w:pPr>
    </w:p>
    <w:p w:rsidRPr="007A1656" w:rsidR="00117FC0" w:rsidP="00E741E3" w:rsidRDefault="00117FC0" w14:paraId="61BDB35B" w14:textId="320DAC43">
      <w:pPr>
        <w:spacing w:after="0" w:line="240" w:lineRule="auto"/>
        <w:ind w:left="720"/>
        <w:jc w:val="center"/>
        <w:rPr>
          <w:rFonts w:ascii="Tahoma" w:hAnsi="Tahoma" w:cs="Tahoma"/>
          <w:sz w:val="20"/>
          <w:szCs w:val="20"/>
          <w:lang w:val="es-BO"/>
        </w:rPr>
      </w:pPr>
      <w:r w:rsidRPr="007A1656">
        <w:rPr>
          <w:rFonts w:ascii="Tahoma" w:hAnsi="Tahoma" w:cs="Tahoma"/>
          <w:noProof/>
          <w:sz w:val="20"/>
          <w:szCs w:val="20"/>
          <w:lang w:val="es-BO"/>
        </w:rPr>
        <w:drawing>
          <wp:inline distT="0" distB="0" distL="0" distR="0" wp14:anchorId="3DE7F460" wp14:editId="72FCD0E0">
            <wp:extent cx="4114800" cy="2819400"/>
            <wp:effectExtent l="0" t="0" r="0" b="0"/>
            <wp:docPr id="2023993243" name="Picture 2023993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117723" cy="2821403"/>
                    </a:xfrm>
                    <a:prstGeom prst="rect">
                      <a:avLst/>
                    </a:prstGeom>
                    <a:noFill/>
                  </pic:spPr>
                </pic:pic>
              </a:graphicData>
            </a:graphic>
          </wp:inline>
        </w:drawing>
      </w:r>
    </w:p>
    <w:p w:rsidRPr="007A1656" w:rsidR="00F034D8" w:rsidP="00E741E3" w:rsidRDefault="00E741E3" w14:paraId="481899F7" w14:textId="434EE007">
      <w:pPr>
        <w:spacing w:after="0" w:line="240" w:lineRule="auto"/>
        <w:ind w:left="720"/>
        <w:jc w:val="center"/>
        <w:rPr>
          <w:rFonts w:ascii="Tahoma" w:hAnsi="Tahoma" w:cs="Tahoma"/>
          <w:b/>
          <w:bCs/>
          <w:sz w:val="20"/>
          <w:szCs w:val="20"/>
          <w:lang w:val="es-BO"/>
        </w:rPr>
      </w:pPr>
      <w:bookmarkStart w:name="_Toc143457764" w:id="87"/>
      <w:r w:rsidRPr="007A1656">
        <w:rPr>
          <w:rFonts w:ascii="Tahoma" w:hAnsi="Tahoma" w:cs="Tahoma"/>
          <w:b/>
          <w:bCs/>
          <w:sz w:val="20"/>
          <w:szCs w:val="20"/>
          <w:lang w:val="es-BO"/>
        </w:rPr>
        <w:t xml:space="preserve">Figura </w:t>
      </w:r>
      <w:r w:rsidRPr="007A1656">
        <w:rPr>
          <w:rFonts w:ascii="Tahoma" w:hAnsi="Tahoma" w:cs="Tahoma"/>
          <w:b/>
          <w:bCs/>
          <w:sz w:val="20"/>
          <w:szCs w:val="20"/>
          <w:lang w:val="es-BO"/>
        </w:rPr>
        <w:fldChar w:fldCharType="begin"/>
      </w:r>
      <w:r w:rsidRPr="007A1656">
        <w:rPr>
          <w:rFonts w:ascii="Tahoma" w:hAnsi="Tahoma" w:cs="Tahoma"/>
          <w:b/>
          <w:bCs/>
          <w:sz w:val="20"/>
          <w:szCs w:val="20"/>
          <w:lang w:val="es-BO"/>
        </w:rPr>
        <w:instrText xml:space="preserve"> SEQ Figura \* ARABIC </w:instrText>
      </w:r>
      <w:r w:rsidRPr="007A1656">
        <w:rPr>
          <w:rFonts w:ascii="Tahoma" w:hAnsi="Tahoma" w:cs="Tahoma"/>
          <w:b/>
          <w:bCs/>
          <w:sz w:val="20"/>
          <w:szCs w:val="20"/>
          <w:lang w:val="es-BO"/>
        </w:rPr>
        <w:fldChar w:fldCharType="separate"/>
      </w:r>
      <w:r w:rsidRPr="007A1656" w:rsidR="009639FB">
        <w:rPr>
          <w:rFonts w:ascii="Tahoma" w:hAnsi="Tahoma" w:cs="Tahoma"/>
          <w:b/>
          <w:bCs/>
          <w:noProof/>
          <w:sz w:val="20"/>
          <w:szCs w:val="20"/>
          <w:lang w:val="es-BO"/>
        </w:rPr>
        <w:t>2</w:t>
      </w:r>
      <w:r w:rsidRPr="007A1656">
        <w:rPr>
          <w:rFonts w:ascii="Tahoma" w:hAnsi="Tahoma" w:cs="Tahoma"/>
          <w:b/>
          <w:bCs/>
          <w:sz w:val="20"/>
          <w:szCs w:val="20"/>
          <w:lang w:val="es-BO"/>
        </w:rPr>
        <w:fldChar w:fldCharType="end"/>
      </w:r>
      <w:r w:rsidRPr="007A1656">
        <w:rPr>
          <w:rFonts w:ascii="Tahoma" w:hAnsi="Tahoma" w:cs="Tahoma"/>
          <w:b/>
          <w:bCs/>
          <w:sz w:val="20"/>
          <w:szCs w:val="20"/>
          <w:lang w:val="es-BO"/>
        </w:rPr>
        <w:t xml:space="preserve">: </w:t>
      </w:r>
      <w:r w:rsidRPr="007A1656" w:rsidR="00F034D8">
        <w:rPr>
          <w:rFonts w:ascii="Tahoma" w:hAnsi="Tahoma" w:cs="Tahoma"/>
          <w:b/>
          <w:bCs/>
          <w:sz w:val="20"/>
          <w:szCs w:val="20"/>
          <w:lang w:val="es-BO"/>
        </w:rPr>
        <w:t>Intervención en Extensión y Densificación de redes usos productivos</w:t>
      </w:r>
      <w:bookmarkEnd w:id="87"/>
    </w:p>
    <w:p w:rsidRPr="007A1656" w:rsidR="00E741E3" w:rsidP="00E741E3" w:rsidRDefault="00F034D8" w14:paraId="789C9EAB" w14:textId="1A583334">
      <w:pPr>
        <w:spacing w:after="0" w:line="240" w:lineRule="auto"/>
        <w:ind w:left="720"/>
        <w:jc w:val="center"/>
        <w:rPr>
          <w:rFonts w:ascii="Tahoma" w:hAnsi="Tahoma" w:cs="Tahoma"/>
          <w:b/>
          <w:bCs/>
          <w:sz w:val="24"/>
          <w:szCs w:val="24"/>
          <w:lang w:val="es-BO"/>
        </w:rPr>
      </w:pPr>
      <w:r w:rsidRPr="007A1656">
        <w:rPr>
          <w:rFonts w:ascii="Tahoma" w:hAnsi="Tahoma" w:cs="Tahoma"/>
          <w:sz w:val="18"/>
          <w:szCs w:val="18"/>
          <w:lang w:val="es-BO"/>
        </w:rPr>
        <w:t>Fuente: PEVD - ENDE</w:t>
      </w:r>
      <w:r w:rsidRPr="007A1656">
        <w:rPr>
          <w:rFonts w:ascii="Tahoma" w:hAnsi="Tahoma" w:cs="Tahoma"/>
          <w:b/>
          <w:bCs/>
          <w:sz w:val="22"/>
          <w:szCs w:val="22"/>
          <w:vertAlign w:val="superscript"/>
          <w:lang w:val="es-BO"/>
        </w:rPr>
        <w:t xml:space="preserve"> </w:t>
      </w:r>
    </w:p>
    <w:p w:rsidRPr="007A1656" w:rsidR="00117FC0" w:rsidP="00E741E3" w:rsidRDefault="00117FC0" w14:paraId="4596A4DE" w14:textId="73A302B7">
      <w:pPr>
        <w:spacing w:after="0" w:line="240" w:lineRule="auto"/>
        <w:ind w:left="720"/>
        <w:rPr>
          <w:rFonts w:ascii="Tahoma" w:hAnsi="Tahoma" w:cs="Tahoma"/>
          <w:lang w:val="es-BO"/>
        </w:rPr>
      </w:pPr>
      <w:r w:rsidRPr="007A1656">
        <w:rPr>
          <w:rFonts w:ascii="Tahoma" w:hAnsi="Tahoma" w:cs="Tahoma"/>
          <w:lang w:val="es-BO"/>
        </w:rPr>
        <w:t xml:space="preserve"> </w:t>
      </w:r>
    </w:p>
    <w:p w:rsidRPr="008D303F" w:rsidR="00117FC0" w:rsidP="00E741E3" w:rsidRDefault="00117FC0" w14:paraId="3F3FA753" w14:textId="77777777">
      <w:pPr>
        <w:spacing w:after="0" w:line="240" w:lineRule="auto"/>
        <w:jc w:val="both"/>
        <w:rPr>
          <w:rFonts w:ascii="Tahoma" w:hAnsi="Tahoma" w:cs="Tahoma"/>
          <w:b/>
          <w:bCs/>
          <w:sz w:val="22"/>
          <w:szCs w:val="22"/>
          <w:lang w:val="es-BO"/>
        </w:rPr>
      </w:pPr>
      <w:bookmarkStart w:name="_Toc122530270" w:id="88"/>
      <w:r w:rsidRPr="008D303F">
        <w:rPr>
          <w:rFonts w:ascii="Tahoma" w:hAnsi="Tahoma" w:cs="Tahoma"/>
          <w:b/>
          <w:bCs/>
          <w:sz w:val="22"/>
          <w:szCs w:val="22"/>
          <w:lang w:val="es-BO"/>
        </w:rPr>
        <w:t>Criterios de elegibilidad</w:t>
      </w:r>
      <w:bookmarkEnd w:id="88"/>
      <w:r w:rsidRPr="008D303F">
        <w:rPr>
          <w:rFonts w:ascii="Tahoma" w:hAnsi="Tahoma" w:cs="Tahoma"/>
          <w:b/>
          <w:bCs/>
          <w:sz w:val="22"/>
          <w:szCs w:val="22"/>
          <w:lang w:val="es-BO"/>
        </w:rPr>
        <w:t xml:space="preserve"> de los proyectos de extensión y densificación de redes eléctricas para usos productivos</w:t>
      </w:r>
    </w:p>
    <w:p w:rsidRPr="007A1656" w:rsidR="00E741E3" w:rsidP="00E741E3" w:rsidRDefault="00E741E3" w14:paraId="294DA447" w14:textId="77777777">
      <w:pPr>
        <w:spacing w:after="0" w:line="240" w:lineRule="auto"/>
        <w:jc w:val="both"/>
        <w:rPr>
          <w:rFonts w:ascii="Tahoma" w:hAnsi="Tahoma" w:cs="Tahoma"/>
          <w:sz w:val="22"/>
          <w:szCs w:val="22"/>
          <w:lang w:val="es-BO"/>
        </w:rPr>
      </w:pPr>
    </w:p>
    <w:p w:rsidRPr="007A1656" w:rsidR="00117FC0" w:rsidP="00E741E3" w:rsidRDefault="7AC03E68" w14:paraId="0802EA5B" w14:textId="77777777">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De acuerdo con el esquema propuesto para proyectos del subcomponente, se aplican los siguientes criterios de elegibilidad.  </w:t>
      </w:r>
    </w:p>
    <w:p w:rsidRPr="00306BD3" w:rsidR="00C95F62" w:rsidP="00CC4270" w:rsidRDefault="00117FC0" w14:paraId="609C6472" w14:textId="77777777">
      <w:pPr>
        <w:numPr>
          <w:ilvl w:val="0"/>
          <w:numId w:val="33"/>
        </w:numPr>
        <w:spacing w:after="0" w:line="240" w:lineRule="auto"/>
        <w:ind w:left="567" w:hanging="283"/>
        <w:jc w:val="both"/>
        <w:rPr>
          <w:rFonts w:ascii="Tahoma" w:hAnsi="Tahoma" w:cs="Tahoma"/>
          <w:sz w:val="22"/>
          <w:szCs w:val="22"/>
          <w:lang w:val="es-BO"/>
        </w:rPr>
      </w:pPr>
      <w:r w:rsidRPr="00306BD3">
        <w:rPr>
          <w:rFonts w:ascii="Tahoma" w:hAnsi="Tahoma" w:cs="Tahoma"/>
          <w:sz w:val="22"/>
          <w:szCs w:val="22"/>
          <w:lang w:val="es-BO"/>
        </w:rPr>
        <w:t>Se considerará proyectos que se enmarquen en los objetivos generales y específicos del Programa.</w:t>
      </w:r>
    </w:p>
    <w:p w:rsidRPr="00306BD3" w:rsidR="00C95F62" w:rsidP="00CC4270" w:rsidRDefault="00117FC0" w14:paraId="6E39B8EC" w14:textId="77777777">
      <w:pPr>
        <w:numPr>
          <w:ilvl w:val="0"/>
          <w:numId w:val="33"/>
        </w:numPr>
        <w:spacing w:after="0" w:line="240" w:lineRule="auto"/>
        <w:ind w:left="567" w:hanging="283"/>
        <w:jc w:val="both"/>
        <w:rPr>
          <w:rFonts w:ascii="Tahoma" w:hAnsi="Tahoma" w:cs="Tahoma"/>
          <w:sz w:val="22"/>
          <w:szCs w:val="22"/>
          <w:lang w:val="es-BO"/>
        </w:rPr>
      </w:pPr>
      <w:r w:rsidRPr="00306BD3">
        <w:rPr>
          <w:rFonts w:ascii="Tahoma" w:hAnsi="Tahoma" w:cs="Tahoma"/>
          <w:sz w:val="22"/>
          <w:szCs w:val="22"/>
          <w:lang w:val="es-BO"/>
        </w:rPr>
        <w:t>Los Proyectos deberán demostrar viabilidad técnica, financiera y sostenibilidad ambiental y social.</w:t>
      </w:r>
    </w:p>
    <w:p w:rsidRPr="00306BD3" w:rsidR="00C95F62" w:rsidP="00CC4270" w:rsidRDefault="00117FC0" w14:paraId="2DE3DE6F" w14:textId="77777777">
      <w:pPr>
        <w:numPr>
          <w:ilvl w:val="0"/>
          <w:numId w:val="33"/>
        </w:numPr>
        <w:spacing w:after="0" w:line="240" w:lineRule="auto"/>
        <w:ind w:left="567" w:hanging="283"/>
        <w:jc w:val="both"/>
        <w:rPr>
          <w:rFonts w:ascii="Tahoma" w:hAnsi="Tahoma" w:cs="Tahoma"/>
          <w:sz w:val="22"/>
          <w:szCs w:val="22"/>
          <w:lang w:val="es-BO"/>
        </w:rPr>
      </w:pPr>
      <w:r w:rsidRPr="00306BD3">
        <w:rPr>
          <w:rFonts w:ascii="Tahoma" w:hAnsi="Tahoma" w:cs="Tahoma"/>
          <w:sz w:val="22"/>
          <w:szCs w:val="22"/>
          <w:lang w:val="es-BO"/>
        </w:rPr>
        <w:t>Debe comprobarse y demostrarse una demanda de energía eléctrica actual o proyectada, o proyectos que se encuentren en implementación que vayan a demandar electricidad cuyo uso sea orientado a actividades productivas.</w:t>
      </w:r>
    </w:p>
    <w:p w:rsidRPr="00306BD3" w:rsidR="00117FC0" w:rsidP="00CC4270" w:rsidRDefault="00117FC0" w14:paraId="1CDBED8A" w14:textId="3A998082">
      <w:pPr>
        <w:numPr>
          <w:ilvl w:val="0"/>
          <w:numId w:val="33"/>
        </w:numPr>
        <w:spacing w:after="0" w:line="240" w:lineRule="auto"/>
        <w:ind w:left="567" w:hanging="283"/>
        <w:jc w:val="both"/>
        <w:rPr>
          <w:rFonts w:ascii="Tahoma" w:hAnsi="Tahoma" w:cs="Tahoma"/>
          <w:sz w:val="22"/>
          <w:szCs w:val="22"/>
          <w:lang w:val="es-BO"/>
        </w:rPr>
      </w:pPr>
      <w:r w:rsidRPr="00306BD3">
        <w:rPr>
          <w:rFonts w:ascii="Tahoma" w:hAnsi="Tahoma" w:cs="Tahoma"/>
          <w:sz w:val="22"/>
          <w:szCs w:val="22"/>
          <w:lang w:val="es-BO"/>
        </w:rPr>
        <w:t xml:space="preserve">Deberá demostrarse un impacto directo en la generación de empleo y/o mejora de la producción </w:t>
      </w:r>
    </w:p>
    <w:p w:rsidRPr="007A1656" w:rsidR="00F034D8" w:rsidP="00E741E3" w:rsidRDefault="00F034D8" w14:paraId="6B5BFD57" w14:textId="77777777">
      <w:pPr>
        <w:spacing w:after="0" w:line="240" w:lineRule="auto"/>
        <w:rPr>
          <w:rFonts w:ascii="Tahoma" w:hAnsi="Tahoma" w:cs="Tahoma"/>
          <w:sz w:val="22"/>
          <w:szCs w:val="22"/>
          <w:lang w:val="es-BO"/>
        </w:rPr>
      </w:pPr>
    </w:p>
    <w:p w:rsidRPr="007A1656" w:rsidR="00117FC0" w:rsidP="00E741E3" w:rsidRDefault="00117FC0" w14:paraId="3C349954" w14:textId="333AA1BF">
      <w:pPr>
        <w:spacing w:after="0" w:line="240" w:lineRule="auto"/>
        <w:rPr>
          <w:rFonts w:ascii="Tahoma" w:hAnsi="Tahoma" w:cs="Tahoma"/>
          <w:sz w:val="22"/>
          <w:szCs w:val="22"/>
          <w:lang w:val="es-BO"/>
        </w:rPr>
      </w:pPr>
      <w:r w:rsidRPr="007A1656">
        <w:rPr>
          <w:rFonts w:ascii="Tahoma" w:hAnsi="Tahoma" w:cs="Tahoma"/>
          <w:sz w:val="22"/>
          <w:szCs w:val="22"/>
          <w:lang w:val="es-BO"/>
        </w:rPr>
        <w:t>El Proyecto podrá financiar la construcción o repotenciación de la red de energía eléctrica.</w:t>
      </w:r>
    </w:p>
    <w:p w:rsidRPr="007A1656" w:rsidR="00E741E3" w:rsidP="00E741E3" w:rsidRDefault="00E741E3" w14:paraId="43121CD2" w14:textId="77777777">
      <w:pPr>
        <w:spacing w:after="0" w:line="240" w:lineRule="auto"/>
        <w:rPr>
          <w:rFonts w:ascii="Tahoma" w:hAnsi="Tahoma" w:cs="Tahoma"/>
          <w:b/>
          <w:bCs/>
          <w:sz w:val="22"/>
          <w:szCs w:val="22"/>
          <w:lang w:val="es-BO"/>
        </w:rPr>
      </w:pPr>
    </w:p>
    <w:p w:rsidRPr="008D303F" w:rsidR="00117FC0" w:rsidP="00E741E3" w:rsidRDefault="00117FC0" w14:paraId="48EB0F52" w14:textId="41966E4B">
      <w:pPr>
        <w:spacing w:after="0" w:line="240" w:lineRule="auto"/>
        <w:rPr>
          <w:rFonts w:ascii="Tahoma" w:hAnsi="Tahoma" w:cs="Tahoma"/>
          <w:b/>
          <w:bCs/>
          <w:sz w:val="22"/>
          <w:szCs w:val="22"/>
          <w:lang w:val="es-BO"/>
        </w:rPr>
      </w:pPr>
      <w:r w:rsidRPr="008D303F">
        <w:rPr>
          <w:rFonts w:ascii="Tahoma" w:hAnsi="Tahoma" w:cs="Tahoma"/>
          <w:b/>
          <w:bCs/>
          <w:sz w:val="22"/>
          <w:szCs w:val="22"/>
          <w:lang w:val="es-BO"/>
        </w:rPr>
        <w:t>Conexión final de los beneficiarios</w:t>
      </w:r>
    </w:p>
    <w:p w:rsidRPr="007A1656" w:rsidR="00E741E3" w:rsidP="00E741E3" w:rsidRDefault="00E741E3" w14:paraId="20A55B6A" w14:textId="77777777">
      <w:pPr>
        <w:spacing w:after="0" w:line="240" w:lineRule="auto"/>
        <w:rPr>
          <w:rFonts w:ascii="Tahoma" w:hAnsi="Tahoma" w:cs="Tahoma"/>
          <w:b/>
          <w:bCs/>
          <w:sz w:val="22"/>
          <w:szCs w:val="22"/>
          <w:lang w:val="es-BO"/>
        </w:rPr>
      </w:pPr>
    </w:p>
    <w:p w:rsidRPr="007A1656" w:rsidR="00117FC0" w:rsidP="00E741E3" w:rsidRDefault="00117FC0" w14:paraId="7CB79487" w14:textId="77777777">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En el caso de extensión y densificación de redes para usos productivos, el costo de la conexión final del beneficiario será a cargo del propio beneficiario. Se establecerán los mecanismos de garantías exigibles a los beneficiarios previo al inicio de obras con el propósito de asegurar la conexión final del beneficiario y su energización. </w:t>
      </w:r>
    </w:p>
    <w:p w:rsidRPr="007A1656" w:rsidR="00890511" w:rsidP="00E741E3" w:rsidRDefault="00890511" w14:paraId="39E608D7" w14:textId="77777777">
      <w:pPr>
        <w:spacing w:after="0" w:line="240" w:lineRule="auto"/>
        <w:ind w:left="720"/>
        <w:rPr>
          <w:rFonts w:ascii="Tahoma" w:hAnsi="Tahoma" w:cs="Tahoma"/>
          <w:sz w:val="22"/>
          <w:szCs w:val="22"/>
          <w:lang w:val="es-BO"/>
        </w:rPr>
      </w:pPr>
    </w:p>
    <w:p w:rsidRPr="007A1656" w:rsidR="00890511" w:rsidP="00AB1510" w:rsidRDefault="00865CD2" w14:paraId="32CB19EF" w14:textId="401F3C22">
      <w:pPr>
        <w:pStyle w:val="Heading2"/>
        <w:numPr>
          <w:ilvl w:val="3"/>
          <w:numId w:val="17"/>
        </w:numPr>
        <w:spacing w:before="0"/>
        <w:ind w:left="1134" w:hanging="1134"/>
        <w:jc w:val="both"/>
        <w:rPr>
          <w:rFonts w:ascii="Tahoma" w:hAnsi="Tahoma" w:cs="Tahoma"/>
          <w:b/>
          <w:bCs/>
          <w:color w:val="auto"/>
          <w:sz w:val="22"/>
          <w:szCs w:val="22"/>
          <w:lang w:val="es-BO"/>
        </w:rPr>
      </w:pPr>
      <w:bookmarkStart w:name="_Toc136021250" w:id="89"/>
      <w:bookmarkStart w:name="_Toc136194687" w:id="90"/>
      <w:bookmarkStart w:name="_Toc143458041" w:id="91"/>
      <w:bookmarkStart w:name="_Toc122530180" w:id="92"/>
      <w:proofErr w:type="gramStart"/>
      <w:r w:rsidRPr="00AB1510">
        <w:rPr>
          <w:rFonts w:ascii="Tahoma" w:hAnsi="Tahoma" w:cs="Tahoma"/>
          <w:b/>
          <w:bCs/>
          <w:color w:val="auto"/>
          <w:sz w:val="22"/>
          <w:szCs w:val="22"/>
          <w:lang w:val="es-BO"/>
        </w:rPr>
        <w:t>Sub componente</w:t>
      </w:r>
      <w:proofErr w:type="gramEnd"/>
      <w:r w:rsidRPr="00AB1510" w:rsidR="00F01DF6">
        <w:rPr>
          <w:rFonts w:ascii="Tahoma" w:hAnsi="Tahoma" w:cs="Tahoma"/>
          <w:b/>
          <w:bCs/>
          <w:color w:val="auto"/>
          <w:sz w:val="22"/>
          <w:szCs w:val="22"/>
          <w:lang w:val="es-BO"/>
        </w:rPr>
        <w:t xml:space="preserve"> 3</w:t>
      </w:r>
      <w:r w:rsidRPr="00AB1510">
        <w:rPr>
          <w:rFonts w:ascii="Tahoma" w:hAnsi="Tahoma" w:cs="Tahoma"/>
          <w:b/>
          <w:bCs/>
          <w:color w:val="auto"/>
          <w:sz w:val="22"/>
          <w:szCs w:val="22"/>
          <w:lang w:val="es-BO"/>
        </w:rPr>
        <w:t xml:space="preserve">: </w:t>
      </w:r>
      <w:r w:rsidRPr="00AB1510" w:rsidR="00C7330D">
        <w:rPr>
          <w:rFonts w:ascii="Tahoma" w:hAnsi="Tahoma" w:cs="Tahoma"/>
          <w:b/>
          <w:bCs/>
          <w:color w:val="auto"/>
          <w:sz w:val="22"/>
          <w:szCs w:val="22"/>
          <w:lang w:val="es-BO"/>
        </w:rPr>
        <w:t xml:space="preserve">Sistemas solares Fotovoltaicos para población rural </w:t>
      </w:r>
      <w:r w:rsidRPr="00AB1510">
        <w:rPr>
          <w:rFonts w:ascii="Tahoma" w:hAnsi="Tahoma" w:cs="Tahoma"/>
          <w:b/>
          <w:bCs/>
          <w:color w:val="auto"/>
          <w:sz w:val="22"/>
          <w:szCs w:val="22"/>
          <w:lang w:val="es-BO"/>
        </w:rPr>
        <w:t>dispersas</w:t>
      </w:r>
      <w:bookmarkEnd w:id="89"/>
      <w:bookmarkEnd w:id="90"/>
      <w:bookmarkEnd w:id="91"/>
      <w:r w:rsidRPr="00AB1510">
        <w:rPr>
          <w:rFonts w:ascii="Tahoma" w:hAnsi="Tahoma" w:cs="Tahoma"/>
          <w:b/>
          <w:bCs/>
          <w:color w:val="auto"/>
          <w:sz w:val="22"/>
          <w:szCs w:val="22"/>
          <w:lang w:val="es-BO"/>
        </w:rPr>
        <w:t xml:space="preserve"> </w:t>
      </w:r>
      <w:bookmarkEnd w:id="92"/>
    </w:p>
    <w:p w:rsidRPr="007A1656" w:rsidR="005D58A6" w:rsidP="00E741E3" w:rsidRDefault="005D58A6" w14:paraId="68BA9021" w14:textId="77777777">
      <w:pPr>
        <w:tabs>
          <w:tab w:val="num" w:pos="540"/>
        </w:tabs>
        <w:spacing w:after="0" w:line="240" w:lineRule="auto"/>
        <w:jc w:val="both"/>
        <w:rPr>
          <w:rFonts w:ascii="Tahoma" w:hAnsi="Tahoma" w:cs="Tahoma"/>
          <w:sz w:val="22"/>
          <w:szCs w:val="22"/>
          <w:lang w:val="es-BO"/>
        </w:rPr>
      </w:pPr>
    </w:p>
    <w:p w:rsidRPr="007A1656" w:rsidR="00C95F62" w:rsidP="00E741E3" w:rsidRDefault="00C95F62" w14:paraId="5E5A7F7F" w14:textId="77777777">
      <w:pPr>
        <w:spacing w:after="0" w:line="240" w:lineRule="auto"/>
        <w:jc w:val="both"/>
        <w:rPr>
          <w:rFonts w:ascii="Tahoma" w:hAnsi="Tahoma" w:cs="Tahoma"/>
          <w:sz w:val="22"/>
          <w:szCs w:val="22"/>
          <w:lang w:val="es-BO"/>
        </w:rPr>
      </w:pPr>
      <w:bookmarkStart w:name="_Hlk140413752" w:id="93"/>
      <w:r w:rsidRPr="007A1656">
        <w:rPr>
          <w:rFonts w:ascii="Tahoma" w:hAnsi="Tahoma" w:cs="Tahoma"/>
          <w:sz w:val="22"/>
          <w:szCs w:val="22"/>
          <w:lang w:val="es-BO"/>
        </w:rPr>
        <w:t xml:space="preserve">El Gobierno del Estado Plurinacional de Bolivia, está movilizando recursos a los sectores más vulnerables </w:t>
      </w:r>
      <w:proofErr w:type="gramStart"/>
      <w:r w:rsidRPr="007A1656">
        <w:rPr>
          <w:rFonts w:ascii="Tahoma" w:hAnsi="Tahoma" w:cs="Tahoma"/>
          <w:sz w:val="22"/>
          <w:szCs w:val="22"/>
          <w:lang w:val="es-BO"/>
        </w:rPr>
        <w:t>de acuerdo al</w:t>
      </w:r>
      <w:proofErr w:type="gramEnd"/>
      <w:r w:rsidRPr="007A1656">
        <w:rPr>
          <w:rFonts w:ascii="Tahoma" w:hAnsi="Tahoma" w:cs="Tahoma"/>
          <w:sz w:val="22"/>
          <w:szCs w:val="22"/>
          <w:lang w:val="es-BO"/>
        </w:rPr>
        <w:t xml:space="preserve"> grado de pobreza en áreas dispersas y busca una distribución equitativa de los recursos existentes, con un enfoque social cuyo objetivo fundamental es el de promover el desarrollo humano y social con énfasis en la población de bajos recursos económicos, que incidirá en una mejor calidad de vida de la población. En este contexto se ha considerado la identificación de la demanda de energía eléctrica en las poblaciones del área de influencia del Componente “Sistemas Fotovoltaicos”.</w:t>
      </w:r>
    </w:p>
    <w:p w:rsidRPr="007A1656" w:rsidR="00E741E3" w:rsidP="00E741E3" w:rsidRDefault="00E741E3" w14:paraId="3C20ABFC" w14:textId="77777777">
      <w:pPr>
        <w:spacing w:after="0" w:line="240" w:lineRule="auto"/>
        <w:jc w:val="both"/>
        <w:rPr>
          <w:rFonts w:ascii="Tahoma" w:hAnsi="Tahoma" w:cs="Tahoma"/>
          <w:sz w:val="22"/>
          <w:szCs w:val="22"/>
          <w:lang w:val="es-BO"/>
        </w:rPr>
      </w:pPr>
    </w:p>
    <w:p w:rsidRPr="007A1656" w:rsidR="00C95F62" w:rsidP="00E741E3" w:rsidRDefault="00C95F62" w14:paraId="50DA1157" w14:textId="77777777">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Entre la población insatisfecha del servicio de energía eléctrica en el área rural, se encuentran las poblaciones con características dispersas a la cuales es imposible suministrar el servicio eléctrico con redes de distribución por su inviabilidad técnica y económica, lo que obliga a buscar otras tecnologías para la provisión del servicio eléctrico. </w:t>
      </w:r>
    </w:p>
    <w:p w:rsidRPr="007A1656" w:rsidR="00E741E3" w:rsidP="00E741E3" w:rsidRDefault="00E741E3" w14:paraId="7B6A2920" w14:textId="77777777">
      <w:pPr>
        <w:spacing w:after="0" w:line="240" w:lineRule="auto"/>
        <w:jc w:val="both"/>
        <w:rPr>
          <w:rFonts w:ascii="Tahoma" w:hAnsi="Tahoma" w:cs="Tahoma"/>
          <w:sz w:val="22"/>
          <w:szCs w:val="22"/>
          <w:lang w:val="es-BO"/>
        </w:rPr>
      </w:pPr>
    </w:p>
    <w:p w:rsidRPr="007A1656" w:rsidR="00C95F62" w:rsidP="00E741E3" w:rsidRDefault="00C95F62" w14:paraId="58D80727" w14:textId="77777777">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El proyecto aportará el financiamiento de las inversiones requeridas para abastecer a las comunidades dispersas con energía eléctrica a partir de fuentes de energía renovable con la provisión e instalación de Sistemas Fotovoltaicos Domiciliarios y Sociales (Educación y Salud). Este subcomponente incluye el suministro de servicios modernos y eficientes de energía a los clientes rurales de bajos ingresos, usando sistemas fotovoltaicos para usos domiciliarios e instituciones públicas y que se adapten a los criterios de demanda básica exigibles a cada sistema. </w:t>
      </w:r>
    </w:p>
    <w:p w:rsidRPr="007A1656" w:rsidR="00E741E3" w:rsidP="00E741E3" w:rsidRDefault="00E741E3" w14:paraId="33B6E9AA" w14:textId="77777777">
      <w:pPr>
        <w:spacing w:after="0" w:line="240" w:lineRule="auto"/>
        <w:jc w:val="both"/>
        <w:rPr>
          <w:rFonts w:ascii="Tahoma" w:hAnsi="Tahoma" w:cs="Tahoma"/>
          <w:sz w:val="22"/>
          <w:szCs w:val="22"/>
          <w:lang w:val="es-BO"/>
        </w:rPr>
      </w:pPr>
    </w:p>
    <w:p w:rsidRPr="007A1656" w:rsidR="00C95F62" w:rsidP="00E741E3" w:rsidRDefault="00C95F62" w14:paraId="7297471F" w14:textId="77777777">
      <w:pPr>
        <w:spacing w:after="0" w:line="240" w:lineRule="auto"/>
        <w:jc w:val="both"/>
        <w:rPr>
          <w:rFonts w:ascii="Tahoma" w:hAnsi="Tahoma" w:cs="Tahoma"/>
          <w:sz w:val="22"/>
          <w:szCs w:val="22"/>
          <w:lang w:val="es-BO"/>
        </w:rPr>
      </w:pPr>
      <w:r w:rsidRPr="007A1656">
        <w:rPr>
          <w:rFonts w:ascii="Tahoma" w:hAnsi="Tahoma" w:cs="Tahoma"/>
          <w:sz w:val="22"/>
          <w:szCs w:val="22"/>
          <w:lang w:val="es-BO"/>
        </w:rPr>
        <w:t>El Proyecto además asegurará la instalación y la puesta en funcionamiento de los sistemas solares fotovoltaicos la que será acordada entre los beneficiarios directos, las distribuidoras y ENDE.</w:t>
      </w:r>
    </w:p>
    <w:p w:rsidRPr="007A1656" w:rsidR="00E741E3" w:rsidP="00E741E3" w:rsidRDefault="00E741E3" w14:paraId="49B71436" w14:textId="77777777">
      <w:pPr>
        <w:spacing w:after="0" w:line="240" w:lineRule="auto"/>
        <w:jc w:val="both"/>
        <w:rPr>
          <w:rFonts w:ascii="Tahoma" w:hAnsi="Tahoma" w:cs="Tahoma"/>
          <w:sz w:val="22"/>
          <w:szCs w:val="22"/>
          <w:lang w:val="es-BO"/>
        </w:rPr>
      </w:pPr>
    </w:p>
    <w:p w:rsidRPr="007A1656" w:rsidR="00C95F62" w:rsidP="00E741E3" w:rsidRDefault="5F83A619" w14:paraId="309055F1" w14:textId="77777777">
      <w:pPr>
        <w:spacing w:after="0" w:line="240" w:lineRule="auto"/>
        <w:jc w:val="both"/>
        <w:rPr>
          <w:rFonts w:ascii="Tahoma" w:hAnsi="Tahoma" w:cs="Tahoma"/>
          <w:sz w:val="22"/>
          <w:szCs w:val="22"/>
          <w:lang w:val="es-BO"/>
        </w:rPr>
      </w:pPr>
      <w:r w:rsidRPr="007A1656">
        <w:rPr>
          <w:rFonts w:ascii="Tahoma" w:hAnsi="Tahoma" w:cs="Tahoma"/>
          <w:sz w:val="22"/>
          <w:szCs w:val="22"/>
          <w:lang w:val="es-BO"/>
        </w:rPr>
        <w:t>La implementación se desarrollará con la participación del municipio local, los beneficiarios y las empresas distribuidoras de electricidad en el área de incidencia, quienes apoyaran a la sostenibilidad del Programa. Las empresas distribuidoras asumen la responsabilidad directa de la operación y mantenimiento de los sistemas instalados.</w:t>
      </w:r>
    </w:p>
    <w:p w:rsidRPr="007A1656" w:rsidR="00E741E3" w:rsidP="00E741E3" w:rsidRDefault="00E741E3" w14:paraId="4591D165" w14:textId="77777777">
      <w:pPr>
        <w:spacing w:after="0" w:line="240" w:lineRule="auto"/>
        <w:jc w:val="both"/>
        <w:rPr>
          <w:rFonts w:ascii="Tahoma" w:hAnsi="Tahoma" w:cs="Tahoma"/>
          <w:sz w:val="22"/>
          <w:szCs w:val="22"/>
          <w:lang w:val="es-BO"/>
        </w:rPr>
      </w:pPr>
    </w:p>
    <w:p w:rsidRPr="007A1656" w:rsidR="00C95F62" w:rsidP="00E741E3" w:rsidRDefault="00C95F62" w14:paraId="2C3DC4C3" w14:textId="77777777">
      <w:pPr>
        <w:spacing w:after="0" w:line="240" w:lineRule="auto"/>
        <w:jc w:val="both"/>
        <w:rPr>
          <w:rFonts w:ascii="Tahoma" w:hAnsi="Tahoma" w:cs="Tahoma"/>
          <w:sz w:val="22"/>
          <w:szCs w:val="22"/>
          <w:lang w:val="es-BO"/>
        </w:rPr>
      </w:pPr>
      <w:r w:rsidRPr="007A1656">
        <w:rPr>
          <w:rFonts w:ascii="Tahoma" w:hAnsi="Tahoma" w:cs="Tahoma"/>
          <w:sz w:val="22"/>
          <w:szCs w:val="22"/>
          <w:lang w:val="es-BO"/>
        </w:rPr>
        <w:t>El subcomponente se ejecutará a través la implementación de:</w:t>
      </w:r>
    </w:p>
    <w:p w:rsidRPr="007A1656" w:rsidR="00C95F62" w:rsidP="00CC4270" w:rsidRDefault="00C95F62" w14:paraId="58B227E2" w14:textId="77777777">
      <w:pPr>
        <w:numPr>
          <w:ilvl w:val="0"/>
          <w:numId w:val="34"/>
        </w:numPr>
        <w:spacing w:after="0" w:line="240" w:lineRule="auto"/>
        <w:jc w:val="both"/>
        <w:rPr>
          <w:rFonts w:ascii="Tahoma" w:hAnsi="Tahoma" w:cs="Tahoma"/>
          <w:sz w:val="22"/>
          <w:szCs w:val="22"/>
          <w:lang w:val="es-BO"/>
        </w:rPr>
      </w:pPr>
      <w:r w:rsidRPr="007A1656">
        <w:rPr>
          <w:rFonts w:ascii="Tahoma" w:hAnsi="Tahoma" w:cs="Tahoma"/>
          <w:sz w:val="22"/>
          <w:szCs w:val="22"/>
          <w:lang w:val="es-BO"/>
        </w:rPr>
        <w:t>Sistemas Solares Fotovoltaicos Domiciliarios (SSFV Domiciliarios)</w:t>
      </w:r>
    </w:p>
    <w:p w:rsidRPr="007A1656" w:rsidR="00C95F62" w:rsidP="00CC4270" w:rsidRDefault="00C95F62" w14:paraId="45B0E809" w14:textId="77777777">
      <w:pPr>
        <w:numPr>
          <w:ilvl w:val="0"/>
          <w:numId w:val="34"/>
        </w:numPr>
        <w:spacing w:after="0" w:line="240" w:lineRule="auto"/>
        <w:jc w:val="both"/>
        <w:rPr>
          <w:rFonts w:ascii="Tahoma" w:hAnsi="Tahoma" w:cs="Tahoma"/>
          <w:sz w:val="22"/>
          <w:szCs w:val="22"/>
          <w:lang w:val="es-BO"/>
        </w:rPr>
      </w:pPr>
      <w:r w:rsidRPr="007A1656">
        <w:rPr>
          <w:rFonts w:ascii="Tahoma" w:hAnsi="Tahoma" w:cs="Tahoma"/>
          <w:sz w:val="22"/>
          <w:szCs w:val="22"/>
          <w:lang w:val="es-BO"/>
        </w:rPr>
        <w:t>Sistemas Solares Fotovoltaicos Instituciones Públicas (SSFV Sociales)</w:t>
      </w:r>
    </w:p>
    <w:bookmarkEnd w:id="93"/>
    <w:p w:rsidRPr="007A1656" w:rsidR="00D25A73" w:rsidP="00E741E3" w:rsidRDefault="00D25A73" w14:paraId="0CD75113" w14:textId="77777777">
      <w:pPr>
        <w:tabs>
          <w:tab w:val="num" w:pos="540"/>
        </w:tabs>
        <w:spacing w:after="0" w:line="240" w:lineRule="auto"/>
        <w:jc w:val="both"/>
        <w:rPr>
          <w:rFonts w:ascii="Tahoma" w:hAnsi="Tahoma" w:cs="Tahoma"/>
          <w:sz w:val="22"/>
          <w:szCs w:val="22"/>
          <w:lang w:val="es-BO"/>
        </w:rPr>
      </w:pPr>
    </w:p>
    <w:p w:rsidRPr="007A1656" w:rsidR="00890511" w:rsidP="00CC4270" w:rsidRDefault="00865CD2" w14:paraId="3B4DEFCA" w14:textId="78FED6D1">
      <w:pPr>
        <w:pStyle w:val="Heading2"/>
        <w:numPr>
          <w:ilvl w:val="4"/>
          <w:numId w:val="17"/>
        </w:numPr>
        <w:spacing w:before="0"/>
        <w:ind w:left="0" w:firstLine="0"/>
        <w:jc w:val="both"/>
        <w:rPr>
          <w:rFonts w:ascii="Tahoma" w:hAnsi="Tahoma" w:cs="Tahoma"/>
          <w:b/>
          <w:color w:val="auto"/>
          <w:sz w:val="22"/>
          <w:szCs w:val="22"/>
          <w:lang w:val="es-BO"/>
        </w:rPr>
      </w:pPr>
      <w:bookmarkStart w:name="_heading=h.4bvk7pj" w:id="94"/>
      <w:bookmarkStart w:name="_Toc122530243" w:id="95"/>
      <w:bookmarkStart w:name="_Toc136021251" w:id="96"/>
      <w:bookmarkStart w:name="_Toc136194688" w:id="97"/>
      <w:bookmarkStart w:name="_Toc143458042" w:id="98"/>
      <w:bookmarkEnd w:id="94"/>
      <w:r w:rsidRPr="007A1656">
        <w:rPr>
          <w:rFonts w:ascii="Tahoma" w:hAnsi="Tahoma" w:cs="Tahoma"/>
          <w:b/>
          <w:color w:val="auto"/>
          <w:sz w:val="22"/>
          <w:szCs w:val="22"/>
          <w:lang w:val="es-BO"/>
        </w:rPr>
        <w:t>Sistemas Fotovoltaicos Domiciliarios</w:t>
      </w:r>
      <w:bookmarkEnd w:id="95"/>
      <w:bookmarkEnd w:id="96"/>
      <w:bookmarkEnd w:id="97"/>
      <w:r w:rsidRPr="007A1656" w:rsidR="00125FB1">
        <w:rPr>
          <w:rFonts w:ascii="Tahoma" w:hAnsi="Tahoma" w:cs="Tahoma"/>
          <w:b/>
          <w:color w:val="auto"/>
          <w:sz w:val="22"/>
          <w:szCs w:val="22"/>
          <w:lang w:val="es-BO"/>
        </w:rPr>
        <w:t xml:space="preserve"> </w:t>
      </w:r>
      <w:r w:rsidRPr="007A1656" w:rsidR="00125FB1">
        <w:rPr>
          <w:rFonts w:ascii="Tahoma" w:hAnsi="Tahoma" w:cs="Tahoma"/>
          <w:b/>
          <w:bCs/>
          <w:color w:val="auto"/>
          <w:sz w:val="22"/>
          <w:szCs w:val="22"/>
          <w:lang w:val="es-BO"/>
        </w:rPr>
        <w:t>(SSFV Domiciliarios)</w:t>
      </w:r>
      <w:bookmarkEnd w:id="98"/>
    </w:p>
    <w:p w:rsidRPr="007A1656" w:rsidR="00890511" w:rsidP="00E741E3" w:rsidRDefault="00890511" w14:paraId="37F4E077" w14:textId="77777777">
      <w:pPr>
        <w:tabs>
          <w:tab w:val="num" w:pos="540"/>
        </w:tabs>
        <w:spacing w:after="0" w:line="240" w:lineRule="auto"/>
        <w:jc w:val="both"/>
        <w:rPr>
          <w:rFonts w:ascii="Tahoma" w:hAnsi="Tahoma" w:cs="Tahoma"/>
          <w:sz w:val="22"/>
          <w:szCs w:val="22"/>
          <w:lang w:val="es-BO"/>
        </w:rPr>
      </w:pPr>
    </w:p>
    <w:p w:rsidRPr="007A1656" w:rsidR="00125FB1" w:rsidP="00E741E3" w:rsidRDefault="00125FB1" w14:paraId="5C2EA996" w14:textId="45F228CF">
      <w:pPr>
        <w:spacing w:after="0" w:line="240" w:lineRule="auto"/>
        <w:jc w:val="both"/>
        <w:rPr>
          <w:rFonts w:ascii="Tahoma" w:hAnsi="Tahoma" w:cs="Tahoma"/>
          <w:sz w:val="22"/>
          <w:szCs w:val="22"/>
          <w:lang w:val="es-BO"/>
        </w:rPr>
      </w:pPr>
      <w:r w:rsidRPr="007A1656">
        <w:rPr>
          <w:rFonts w:ascii="Tahoma" w:hAnsi="Tahoma" w:cs="Tahoma"/>
          <w:sz w:val="22"/>
          <w:szCs w:val="22"/>
          <w:lang w:val="es-BO"/>
        </w:rPr>
        <w:t>En agosto de 2014 el Ministerio de Hidrocarburos y Energía</w:t>
      </w:r>
      <w:r w:rsidR="00821BB5">
        <w:rPr>
          <w:rFonts w:ascii="Tahoma" w:hAnsi="Tahoma" w:cs="Tahoma"/>
          <w:sz w:val="22"/>
          <w:szCs w:val="22"/>
          <w:lang w:val="es-BO"/>
        </w:rPr>
        <w:t>s</w:t>
      </w:r>
      <w:r w:rsidRPr="007A1656">
        <w:rPr>
          <w:rFonts w:ascii="Tahoma" w:hAnsi="Tahoma" w:cs="Tahoma"/>
          <w:sz w:val="22"/>
          <w:szCs w:val="22"/>
          <w:lang w:val="es-BO"/>
        </w:rPr>
        <w:t>, a través del Viceministerio de Electricidad y Energías Alternativas, elaboró el documento del Programa “Mi Luz” en el que se realizó el análisis de las necesidades de energía eléctrica de los hogares del área rural disperso carentes del servicio, habiendo determinado como alternativa el uso de Sistemas Fotovoltaicos equipados con baterías de litio, los mismos deberían cumplir con las siguientes prestaciones: Iluminación (3 luminarias fijas y 1 linterna), cargado de celular, radio recepción (radio tipo canchera) y posibilidad de utilizar un TV LCD (12VDC). Los requerimientos mínimos de energía exigibles para cada sistema domiciliario son:</w:t>
      </w:r>
    </w:p>
    <w:p w:rsidRPr="007A1656" w:rsidR="00741AB9" w:rsidP="00E741E3" w:rsidRDefault="00741AB9" w14:paraId="261E7006" w14:textId="77777777">
      <w:pPr>
        <w:spacing w:after="0" w:line="240" w:lineRule="auto"/>
        <w:jc w:val="both"/>
        <w:rPr>
          <w:rFonts w:ascii="Tahoma" w:hAnsi="Tahoma" w:cs="Tahoma"/>
          <w:sz w:val="22"/>
          <w:szCs w:val="22"/>
          <w:lang w:val="es-BO"/>
        </w:rPr>
      </w:pPr>
    </w:p>
    <w:p w:rsidRPr="007A1656" w:rsidR="00125FB1" w:rsidP="00F034D8" w:rsidRDefault="00F034D8" w14:paraId="052CC3E6" w14:textId="4AB6CAD7">
      <w:pPr>
        <w:pStyle w:val="Tablas"/>
        <w:numPr>
          <w:ilvl w:val="0"/>
          <w:numId w:val="0"/>
        </w:numPr>
        <w:spacing w:line="240" w:lineRule="auto"/>
        <w:rPr>
          <w:rFonts w:ascii="Tahoma" w:hAnsi="Tahoma" w:cs="Tahoma"/>
          <w:b/>
          <w:bCs/>
          <w:i w:val="0"/>
          <w:color w:val="auto"/>
          <w:sz w:val="20"/>
          <w:szCs w:val="20"/>
          <w:lang w:val="es-BO"/>
        </w:rPr>
      </w:pPr>
      <w:bookmarkStart w:name="_Toc138757177" w:id="99"/>
      <w:bookmarkStart w:name="_Toc143457743" w:id="100"/>
      <w:r w:rsidRPr="007A1656">
        <w:rPr>
          <w:rFonts w:ascii="Tahoma" w:hAnsi="Tahoma" w:cs="Tahoma" w:eastAsiaTheme="minorEastAsia"/>
          <w:b/>
          <w:bCs/>
          <w:i w:val="0"/>
          <w:color w:val="auto"/>
          <w:sz w:val="20"/>
          <w:szCs w:val="20"/>
          <w:lang w:val="es-BO" w:eastAsia="en-US"/>
        </w:rPr>
        <w:t xml:space="preserve">Tabla </w:t>
      </w:r>
      <w:r w:rsidRPr="007A1656">
        <w:rPr>
          <w:rFonts w:ascii="Tahoma" w:hAnsi="Tahoma" w:cs="Tahoma" w:eastAsiaTheme="minorEastAsia"/>
          <w:b/>
          <w:bCs/>
          <w:i w:val="0"/>
          <w:color w:val="auto"/>
          <w:sz w:val="20"/>
          <w:szCs w:val="20"/>
          <w:lang w:val="es-BO" w:eastAsia="en-US"/>
        </w:rPr>
        <w:fldChar w:fldCharType="begin"/>
      </w:r>
      <w:r w:rsidRPr="007A1656">
        <w:rPr>
          <w:rFonts w:ascii="Tahoma" w:hAnsi="Tahoma" w:cs="Tahoma" w:eastAsiaTheme="minorEastAsia"/>
          <w:b/>
          <w:bCs/>
          <w:i w:val="0"/>
          <w:color w:val="auto"/>
          <w:sz w:val="20"/>
          <w:szCs w:val="20"/>
          <w:lang w:val="es-BO" w:eastAsia="en-US"/>
        </w:rPr>
        <w:instrText xml:space="preserve"> SEQ Tabla \* ARABIC </w:instrText>
      </w:r>
      <w:r w:rsidRPr="007A1656">
        <w:rPr>
          <w:rFonts w:ascii="Tahoma" w:hAnsi="Tahoma" w:cs="Tahoma" w:eastAsiaTheme="minorEastAsia"/>
          <w:b/>
          <w:bCs/>
          <w:i w:val="0"/>
          <w:color w:val="auto"/>
          <w:sz w:val="20"/>
          <w:szCs w:val="20"/>
          <w:lang w:val="es-BO" w:eastAsia="en-US"/>
        </w:rPr>
        <w:fldChar w:fldCharType="separate"/>
      </w:r>
      <w:r w:rsidR="00F65372">
        <w:rPr>
          <w:rFonts w:ascii="Tahoma" w:hAnsi="Tahoma" w:cs="Tahoma" w:eastAsiaTheme="minorEastAsia"/>
          <w:b/>
          <w:bCs/>
          <w:i w:val="0"/>
          <w:noProof/>
          <w:color w:val="auto"/>
          <w:sz w:val="20"/>
          <w:szCs w:val="20"/>
          <w:lang w:val="es-BO" w:eastAsia="en-US"/>
        </w:rPr>
        <w:t>3</w:t>
      </w:r>
      <w:r w:rsidRPr="007A1656">
        <w:rPr>
          <w:rFonts w:ascii="Tahoma" w:hAnsi="Tahoma" w:cs="Tahoma" w:eastAsiaTheme="minorEastAsia"/>
          <w:b/>
          <w:bCs/>
          <w:i w:val="0"/>
          <w:color w:val="auto"/>
          <w:sz w:val="20"/>
          <w:szCs w:val="20"/>
          <w:lang w:val="es-BO" w:eastAsia="en-US"/>
        </w:rPr>
        <w:fldChar w:fldCharType="end"/>
      </w:r>
      <w:r w:rsidRPr="007A1656">
        <w:rPr>
          <w:rFonts w:ascii="Tahoma" w:hAnsi="Tahoma" w:cs="Tahoma" w:eastAsiaTheme="minorEastAsia"/>
          <w:b/>
          <w:bCs/>
          <w:i w:val="0"/>
          <w:color w:val="auto"/>
          <w:sz w:val="20"/>
          <w:szCs w:val="20"/>
          <w:lang w:val="es-BO" w:eastAsia="en-US"/>
        </w:rPr>
        <w:t>:</w:t>
      </w:r>
      <w:r w:rsidRPr="007A1656">
        <w:rPr>
          <w:rFonts w:ascii="Tahoma" w:hAnsi="Tahoma" w:cs="Tahoma"/>
          <w:b/>
          <w:bCs/>
          <w:i w:val="0"/>
          <w:smallCaps/>
          <w:color w:val="auto"/>
          <w:sz w:val="20"/>
          <w:szCs w:val="20"/>
          <w:lang w:val="es-BO"/>
        </w:rPr>
        <w:t xml:space="preserve"> </w:t>
      </w:r>
      <w:r w:rsidRPr="007A1656" w:rsidR="00125FB1">
        <w:rPr>
          <w:rFonts w:ascii="Tahoma" w:hAnsi="Tahoma" w:cs="Tahoma"/>
          <w:b/>
          <w:bCs/>
          <w:i w:val="0"/>
          <w:color w:val="auto"/>
          <w:sz w:val="20"/>
          <w:szCs w:val="20"/>
          <w:lang w:val="es-BO"/>
        </w:rPr>
        <w:t>Consumos estimados de electricidad – SFV Domiciliarios</w:t>
      </w:r>
      <w:bookmarkEnd w:id="99"/>
      <w:bookmarkEnd w:id="100"/>
    </w:p>
    <w:p w:rsidRPr="007A1656" w:rsidR="00E741E3" w:rsidP="00E741E3" w:rsidRDefault="00E741E3" w14:paraId="3414B780" w14:textId="6F556F80">
      <w:pPr>
        <w:pStyle w:val="Caption"/>
        <w:keepNext/>
        <w:spacing w:after="0"/>
        <w:rPr>
          <w:rFonts w:ascii="Tahoma" w:hAnsi="Tahoma" w:cs="Tahoma"/>
          <w:b w:val="0"/>
          <w:bCs w:val="0"/>
          <w:smallCaps w:val="0"/>
          <w:color w:val="auto"/>
          <w:sz w:val="14"/>
          <w:szCs w:val="14"/>
          <w:lang w:val="es-BO"/>
        </w:rPr>
      </w:pPr>
    </w:p>
    <w:tbl>
      <w:tblPr>
        <w:tblW w:w="7792" w:type="dxa"/>
        <w:tblInd w:w="687" w:type="dxa"/>
        <w:tblLayout w:type="fixed"/>
        <w:tblCellMar>
          <w:left w:w="115" w:type="dxa"/>
          <w:right w:w="115" w:type="dxa"/>
        </w:tblCellMar>
        <w:tblLook w:val="0400" w:firstRow="0" w:lastRow="0" w:firstColumn="0" w:lastColumn="0" w:noHBand="0" w:noVBand="1"/>
      </w:tblPr>
      <w:tblGrid>
        <w:gridCol w:w="1276"/>
        <w:gridCol w:w="4396"/>
        <w:gridCol w:w="2120"/>
      </w:tblGrid>
      <w:tr w:rsidRPr="007A1656" w:rsidR="00125FB1" w:rsidTr="00811C18" w14:paraId="4C1F6F1F" w14:textId="77777777">
        <w:trPr>
          <w:trHeight w:val="53"/>
          <w:tblHeader/>
        </w:trPr>
        <w:tc>
          <w:tcPr>
            <w:tcW w:w="1276" w:type="dxa"/>
            <w:tcBorders>
              <w:top w:val="single" w:color="000000" w:sz="4" w:space="0"/>
              <w:left w:val="single" w:color="000000" w:sz="4" w:space="0"/>
              <w:bottom w:val="single" w:color="000000" w:sz="4" w:space="0"/>
              <w:right w:val="single" w:color="000000" w:sz="4" w:space="0"/>
            </w:tcBorders>
            <w:shd w:val="clear" w:color="auto" w:fill="808080" w:themeFill="background1" w:themeFillShade="80"/>
            <w:vAlign w:val="center"/>
          </w:tcPr>
          <w:p w:rsidRPr="007A1656" w:rsidR="00125FB1" w:rsidP="00F034D8" w:rsidRDefault="00125FB1" w14:paraId="21641151" w14:textId="77777777">
            <w:pPr>
              <w:spacing w:after="0" w:line="240" w:lineRule="auto"/>
              <w:jc w:val="center"/>
              <w:rPr>
                <w:rFonts w:ascii="Tahoma" w:hAnsi="Tahoma" w:cs="Tahoma"/>
                <w:b/>
                <w:bCs/>
                <w:color w:val="FFFFFF" w:themeColor="background1"/>
                <w:sz w:val="20"/>
                <w:szCs w:val="20"/>
                <w:lang w:val="es-BO"/>
              </w:rPr>
            </w:pPr>
            <w:r w:rsidRPr="007A1656">
              <w:rPr>
                <w:rFonts w:ascii="Tahoma" w:hAnsi="Tahoma" w:cs="Tahoma"/>
                <w:b/>
                <w:bCs/>
                <w:color w:val="FFFFFF" w:themeColor="background1"/>
                <w:sz w:val="20"/>
                <w:szCs w:val="20"/>
                <w:lang w:val="es-BO"/>
              </w:rPr>
              <w:t>Cantidad</w:t>
            </w:r>
          </w:p>
        </w:tc>
        <w:tc>
          <w:tcPr>
            <w:tcW w:w="4396" w:type="dxa"/>
            <w:tcBorders>
              <w:top w:val="single" w:color="000000" w:sz="4" w:space="0"/>
              <w:left w:val="nil"/>
              <w:bottom w:val="single" w:color="000000" w:sz="4" w:space="0"/>
              <w:right w:val="single" w:color="000000" w:sz="4" w:space="0"/>
            </w:tcBorders>
            <w:shd w:val="clear" w:color="auto" w:fill="808080" w:themeFill="background1" w:themeFillShade="80"/>
            <w:vAlign w:val="center"/>
          </w:tcPr>
          <w:p w:rsidRPr="007A1656" w:rsidR="00125FB1" w:rsidP="00F034D8" w:rsidRDefault="00125FB1" w14:paraId="16F92433" w14:textId="77777777">
            <w:pPr>
              <w:spacing w:after="0" w:line="240" w:lineRule="auto"/>
              <w:jc w:val="center"/>
              <w:rPr>
                <w:rFonts w:ascii="Tahoma" w:hAnsi="Tahoma" w:cs="Tahoma"/>
                <w:b/>
                <w:bCs/>
                <w:color w:val="FFFFFF" w:themeColor="background1"/>
                <w:sz w:val="20"/>
                <w:szCs w:val="20"/>
                <w:lang w:val="es-BO"/>
              </w:rPr>
            </w:pPr>
            <w:r w:rsidRPr="007A1656">
              <w:rPr>
                <w:rFonts w:ascii="Tahoma" w:hAnsi="Tahoma" w:cs="Tahoma"/>
                <w:b/>
                <w:bCs/>
                <w:color w:val="FFFFFF" w:themeColor="background1"/>
                <w:sz w:val="20"/>
                <w:szCs w:val="20"/>
                <w:lang w:val="es-BO"/>
              </w:rPr>
              <w:t>Componente</w:t>
            </w:r>
          </w:p>
        </w:tc>
        <w:tc>
          <w:tcPr>
            <w:tcW w:w="2120" w:type="dxa"/>
            <w:tcBorders>
              <w:top w:val="single" w:color="000000" w:sz="4" w:space="0"/>
              <w:left w:val="nil"/>
              <w:bottom w:val="single" w:color="000000" w:sz="4" w:space="0"/>
              <w:right w:val="single" w:color="000000" w:sz="4" w:space="0"/>
            </w:tcBorders>
            <w:shd w:val="clear" w:color="auto" w:fill="808080" w:themeFill="background1" w:themeFillShade="80"/>
            <w:vAlign w:val="center"/>
          </w:tcPr>
          <w:p w:rsidRPr="007A1656" w:rsidR="00125FB1" w:rsidP="00F034D8" w:rsidRDefault="00125FB1" w14:paraId="6EEE6ED9" w14:textId="313350CF">
            <w:pPr>
              <w:spacing w:after="0" w:line="240" w:lineRule="auto"/>
              <w:jc w:val="center"/>
              <w:rPr>
                <w:rFonts w:ascii="Tahoma" w:hAnsi="Tahoma" w:cs="Tahoma"/>
                <w:b/>
                <w:bCs/>
                <w:color w:val="FFFFFF" w:themeColor="background1"/>
                <w:sz w:val="20"/>
                <w:szCs w:val="20"/>
                <w:lang w:val="es-BO"/>
              </w:rPr>
            </w:pPr>
            <w:r w:rsidRPr="007A1656">
              <w:rPr>
                <w:rFonts w:ascii="Tahoma" w:hAnsi="Tahoma" w:cs="Tahoma"/>
                <w:b/>
                <w:bCs/>
                <w:color w:val="FFFFFF" w:themeColor="background1"/>
                <w:sz w:val="20"/>
                <w:szCs w:val="20"/>
                <w:lang w:val="es-BO"/>
              </w:rPr>
              <w:t>Horas de Uso</w:t>
            </w:r>
          </w:p>
        </w:tc>
      </w:tr>
      <w:tr w:rsidRPr="007A1656" w:rsidR="00125FB1" w:rsidTr="00811C18" w14:paraId="10485C1F" w14:textId="77777777">
        <w:trPr>
          <w:trHeight w:val="141"/>
        </w:trPr>
        <w:tc>
          <w:tcPr>
            <w:tcW w:w="1276" w:type="dxa"/>
            <w:tcBorders>
              <w:top w:val="nil"/>
              <w:left w:val="single" w:color="000000" w:sz="4" w:space="0"/>
              <w:bottom w:val="single" w:color="000000" w:sz="4" w:space="0"/>
              <w:right w:val="single" w:color="000000" w:sz="4" w:space="0"/>
            </w:tcBorders>
            <w:vAlign w:val="center"/>
          </w:tcPr>
          <w:p w:rsidRPr="007A1656" w:rsidR="00125FB1" w:rsidP="00F034D8" w:rsidRDefault="00125FB1" w14:paraId="6CF6CE80" w14:textId="77777777">
            <w:pPr>
              <w:spacing w:after="0" w:line="240" w:lineRule="auto"/>
              <w:jc w:val="center"/>
              <w:rPr>
                <w:rFonts w:ascii="Tahoma" w:hAnsi="Tahoma" w:cs="Tahoma"/>
                <w:sz w:val="16"/>
                <w:szCs w:val="16"/>
                <w:lang w:val="es-BO"/>
              </w:rPr>
            </w:pPr>
            <w:r w:rsidRPr="007A1656">
              <w:rPr>
                <w:rFonts w:ascii="Tahoma" w:hAnsi="Tahoma" w:cs="Tahoma"/>
                <w:sz w:val="16"/>
                <w:szCs w:val="16"/>
                <w:lang w:val="es-BO"/>
              </w:rPr>
              <w:t>1</w:t>
            </w:r>
          </w:p>
        </w:tc>
        <w:tc>
          <w:tcPr>
            <w:tcW w:w="4396" w:type="dxa"/>
            <w:tcBorders>
              <w:top w:val="nil"/>
              <w:left w:val="nil"/>
              <w:bottom w:val="single" w:color="000000" w:sz="4" w:space="0"/>
              <w:right w:val="single" w:color="000000" w:sz="4" w:space="0"/>
            </w:tcBorders>
            <w:vAlign w:val="center"/>
          </w:tcPr>
          <w:p w:rsidRPr="007A1656" w:rsidR="00125FB1" w:rsidP="00F034D8" w:rsidRDefault="00125FB1" w14:paraId="535D0753" w14:textId="77777777">
            <w:pPr>
              <w:spacing w:after="0" w:line="240" w:lineRule="auto"/>
              <w:rPr>
                <w:rFonts w:ascii="Tahoma" w:hAnsi="Tahoma" w:cs="Tahoma"/>
                <w:sz w:val="16"/>
                <w:szCs w:val="16"/>
                <w:lang w:val="es-BO"/>
              </w:rPr>
            </w:pPr>
            <w:r w:rsidRPr="007A1656">
              <w:rPr>
                <w:rFonts w:ascii="Tahoma" w:hAnsi="Tahoma" w:cs="Tahoma"/>
                <w:sz w:val="16"/>
                <w:szCs w:val="16"/>
                <w:lang w:val="es-BO"/>
              </w:rPr>
              <w:t>Cargado de celular</w:t>
            </w:r>
          </w:p>
        </w:tc>
        <w:tc>
          <w:tcPr>
            <w:tcW w:w="2120" w:type="dxa"/>
            <w:tcBorders>
              <w:top w:val="nil"/>
              <w:left w:val="nil"/>
              <w:bottom w:val="single" w:color="000000" w:sz="4" w:space="0"/>
              <w:right w:val="single" w:color="000000" w:sz="4" w:space="0"/>
            </w:tcBorders>
            <w:vAlign w:val="center"/>
          </w:tcPr>
          <w:p w:rsidRPr="007A1656" w:rsidR="00125FB1" w:rsidP="00F034D8" w:rsidRDefault="00125FB1" w14:paraId="32EEDAB0" w14:textId="77777777">
            <w:pPr>
              <w:spacing w:after="0" w:line="240" w:lineRule="auto"/>
              <w:jc w:val="center"/>
              <w:rPr>
                <w:rFonts w:ascii="Tahoma" w:hAnsi="Tahoma" w:cs="Tahoma"/>
                <w:sz w:val="16"/>
                <w:szCs w:val="16"/>
                <w:lang w:val="es-BO"/>
              </w:rPr>
            </w:pPr>
            <w:r w:rsidRPr="007A1656">
              <w:rPr>
                <w:rFonts w:ascii="Tahoma" w:hAnsi="Tahoma" w:cs="Tahoma"/>
                <w:sz w:val="16"/>
                <w:szCs w:val="16"/>
                <w:lang w:val="es-BO"/>
              </w:rPr>
              <w:t>3</w:t>
            </w:r>
          </w:p>
        </w:tc>
      </w:tr>
      <w:tr w:rsidRPr="007A1656" w:rsidR="00125FB1" w:rsidTr="00811C18" w14:paraId="29E1890B" w14:textId="77777777">
        <w:trPr>
          <w:trHeight w:val="88"/>
        </w:trPr>
        <w:tc>
          <w:tcPr>
            <w:tcW w:w="1276" w:type="dxa"/>
            <w:tcBorders>
              <w:top w:val="nil"/>
              <w:left w:val="single" w:color="000000" w:sz="4" w:space="0"/>
              <w:bottom w:val="single" w:color="000000" w:sz="4" w:space="0"/>
              <w:right w:val="single" w:color="000000" w:sz="4" w:space="0"/>
            </w:tcBorders>
            <w:vAlign w:val="center"/>
          </w:tcPr>
          <w:p w:rsidRPr="007A1656" w:rsidR="00125FB1" w:rsidP="00F034D8" w:rsidRDefault="00125FB1" w14:paraId="4302BDFE" w14:textId="77777777">
            <w:pPr>
              <w:spacing w:after="0" w:line="240" w:lineRule="auto"/>
              <w:jc w:val="center"/>
              <w:rPr>
                <w:rFonts w:ascii="Tahoma" w:hAnsi="Tahoma" w:cs="Tahoma"/>
                <w:sz w:val="16"/>
                <w:szCs w:val="16"/>
                <w:lang w:val="es-BO"/>
              </w:rPr>
            </w:pPr>
            <w:r w:rsidRPr="007A1656">
              <w:rPr>
                <w:rFonts w:ascii="Tahoma" w:hAnsi="Tahoma" w:cs="Tahoma"/>
                <w:sz w:val="16"/>
                <w:szCs w:val="16"/>
                <w:lang w:val="es-BO"/>
              </w:rPr>
              <w:t>3</w:t>
            </w:r>
          </w:p>
        </w:tc>
        <w:tc>
          <w:tcPr>
            <w:tcW w:w="4396" w:type="dxa"/>
            <w:tcBorders>
              <w:top w:val="nil"/>
              <w:left w:val="nil"/>
              <w:bottom w:val="single" w:color="000000" w:sz="4" w:space="0"/>
              <w:right w:val="single" w:color="000000" w:sz="4" w:space="0"/>
            </w:tcBorders>
            <w:vAlign w:val="center"/>
          </w:tcPr>
          <w:p w:rsidRPr="007A1656" w:rsidR="00125FB1" w:rsidP="00F034D8" w:rsidRDefault="00125FB1" w14:paraId="5B3FA3F8" w14:textId="77777777">
            <w:pPr>
              <w:spacing w:after="0" w:line="240" w:lineRule="auto"/>
              <w:rPr>
                <w:rFonts w:ascii="Tahoma" w:hAnsi="Tahoma" w:cs="Tahoma"/>
                <w:sz w:val="16"/>
                <w:szCs w:val="16"/>
                <w:lang w:val="es-BO"/>
              </w:rPr>
            </w:pPr>
            <w:r w:rsidRPr="007A1656">
              <w:rPr>
                <w:rFonts w:ascii="Tahoma" w:hAnsi="Tahoma" w:cs="Tahoma"/>
                <w:sz w:val="16"/>
                <w:szCs w:val="16"/>
                <w:lang w:val="es-BO"/>
              </w:rPr>
              <w:t>Uso de luminarias tipo Led</w:t>
            </w:r>
          </w:p>
        </w:tc>
        <w:tc>
          <w:tcPr>
            <w:tcW w:w="2120" w:type="dxa"/>
            <w:tcBorders>
              <w:top w:val="nil"/>
              <w:left w:val="nil"/>
              <w:bottom w:val="single" w:color="000000" w:sz="4" w:space="0"/>
              <w:right w:val="single" w:color="000000" w:sz="4" w:space="0"/>
            </w:tcBorders>
            <w:vAlign w:val="center"/>
          </w:tcPr>
          <w:p w:rsidRPr="007A1656" w:rsidR="00125FB1" w:rsidP="00F034D8" w:rsidRDefault="00125FB1" w14:paraId="3382541C" w14:textId="77777777">
            <w:pPr>
              <w:spacing w:after="0" w:line="240" w:lineRule="auto"/>
              <w:jc w:val="center"/>
              <w:rPr>
                <w:rFonts w:ascii="Tahoma" w:hAnsi="Tahoma" w:cs="Tahoma"/>
                <w:sz w:val="16"/>
                <w:szCs w:val="16"/>
                <w:lang w:val="es-BO"/>
              </w:rPr>
            </w:pPr>
            <w:r w:rsidRPr="007A1656">
              <w:rPr>
                <w:rFonts w:ascii="Tahoma" w:hAnsi="Tahoma" w:cs="Tahoma"/>
                <w:sz w:val="16"/>
                <w:szCs w:val="16"/>
                <w:lang w:val="es-BO"/>
              </w:rPr>
              <w:t>4</w:t>
            </w:r>
          </w:p>
        </w:tc>
      </w:tr>
      <w:tr w:rsidRPr="007A1656" w:rsidR="00125FB1" w14:paraId="73DDD8D4" w14:textId="77777777">
        <w:trPr>
          <w:trHeight w:val="300"/>
        </w:trPr>
        <w:tc>
          <w:tcPr>
            <w:tcW w:w="1276" w:type="dxa"/>
            <w:tcBorders>
              <w:top w:val="nil"/>
              <w:left w:val="single" w:color="000000" w:sz="4" w:space="0"/>
              <w:bottom w:val="single" w:color="000000" w:sz="4" w:space="0"/>
              <w:right w:val="single" w:color="000000" w:sz="4" w:space="0"/>
            </w:tcBorders>
            <w:vAlign w:val="center"/>
          </w:tcPr>
          <w:p w:rsidRPr="007A1656" w:rsidR="00125FB1" w:rsidP="00F034D8" w:rsidRDefault="00125FB1" w14:paraId="4C5340CA" w14:textId="77777777">
            <w:pPr>
              <w:spacing w:after="0" w:line="240" w:lineRule="auto"/>
              <w:jc w:val="center"/>
              <w:rPr>
                <w:rFonts w:ascii="Tahoma" w:hAnsi="Tahoma" w:cs="Tahoma"/>
                <w:sz w:val="16"/>
                <w:szCs w:val="16"/>
                <w:lang w:val="es-BO"/>
              </w:rPr>
            </w:pPr>
            <w:r w:rsidRPr="007A1656">
              <w:rPr>
                <w:rFonts w:ascii="Tahoma" w:hAnsi="Tahoma" w:cs="Tahoma"/>
                <w:sz w:val="16"/>
                <w:szCs w:val="16"/>
                <w:lang w:val="es-BO"/>
              </w:rPr>
              <w:t>1</w:t>
            </w:r>
          </w:p>
        </w:tc>
        <w:tc>
          <w:tcPr>
            <w:tcW w:w="4396" w:type="dxa"/>
            <w:tcBorders>
              <w:top w:val="nil"/>
              <w:left w:val="nil"/>
              <w:bottom w:val="single" w:color="000000" w:sz="4" w:space="0"/>
              <w:right w:val="single" w:color="000000" w:sz="4" w:space="0"/>
            </w:tcBorders>
            <w:vAlign w:val="center"/>
          </w:tcPr>
          <w:p w:rsidRPr="007A1656" w:rsidR="00125FB1" w:rsidP="00F034D8" w:rsidRDefault="00125FB1" w14:paraId="30E95E66" w14:textId="77777777">
            <w:pPr>
              <w:spacing w:after="0" w:line="240" w:lineRule="auto"/>
              <w:rPr>
                <w:rFonts w:ascii="Tahoma" w:hAnsi="Tahoma" w:cs="Tahoma"/>
                <w:sz w:val="16"/>
                <w:szCs w:val="16"/>
                <w:lang w:val="es-BO"/>
              </w:rPr>
            </w:pPr>
            <w:r w:rsidRPr="007A1656">
              <w:rPr>
                <w:rFonts w:ascii="Tahoma" w:hAnsi="Tahoma" w:cs="Tahoma"/>
                <w:sz w:val="16"/>
                <w:szCs w:val="16"/>
                <w:lang w:val="es-BO"/>
              </w:rPr>
              <w:t>Uso de linterna tipo Led, recargable con el SFV</w:t>
            </w:r>
          </w:p>
        </w:tc>
        <w:tc>
          <w:tcPr>
            <w:tcW w:w="2120" w:type="dxa"/>
            <w:tcBorders>
              <w:top w:val="nil"/>
              <w:left w:val="nil"/>
              <w:bottom w:val="single" w:color="000000" w:sz="4" w:space="0"/>
              <w:right w:val="single" w:color="000000" w:sz="4" w:space="0"/>
            </w:tcBorders>
            <w:vAlign w:val="center"/>
          </w:tcPr>
          <w:p w:rsidRPr="007A1656" w:rsidR="00125FB1" w:rsidP="00F034D8" w:rsidRDefault="00125FB1" w14:paraId="03D740CE" w14:textId="77777777">
            <w:pPr>
              <w:spacing w:after="0" w:line="240" w:lineRule="auto"/>
              <w:jc w:val="center"/>
              <w:rPr>
                <w:rFonts w:ascii="Tahoma" w:hAnsi="Tahoma" w:cs="Tahoma"/>
                <w:sz w:val="16"/>
                <w:szCs w:val="16"/>
                <w:lang w:val="es-BO"/>
              </w:rPr>
            </w:pPr>
            <w:r w:rsidRPr="007A1656">
              <w:rPr>
                <w:rFonts w:ascii="Tahoma" w:hAnsi="Tahoma" w:cs="Tahoma"/>
                <w:sz w:val="16"/>
                <w:szCs w:val="16"/>
                <w:lang w:val="es-BO"/>
              </w:rPr>
              <w:t>4</w:t>
            </w:r>
          </w:p>
        </w:tc>
      </w:tr>
      <w:tr w:rsidRPr="007A1656" w:rsidR="00125FB1" w:rsidTr="00811C18" w14:paraId="18FACD02" w14:textId="77777777">
        <w:trPr>
          <w:trHeight w:val="53"/>
        </w:trPr>
        <w:tc>
          <w:tcPr>
            <w:tcW w:w="1276" w:type="dxa"/>
            <w:tcBorders>
              <w:top w:val="nil"/>
              <w:left w:val="single" w:color="000000" w:sz="4" w:space="0"/>
              <w:bottom w:val="single" w:color="000000" w:sz="4" w:space="0"/>
              <w:right w:val="single" w:color="000000" w:sz="4" w:space="0"/>
            </w:tcBorders>
            <w:vAlign w:val="center"/>
          </w:tcPr>
          <w:p w:rsidRPr="007A1656" w:rsidR="00125FB1" w:rsidP="00F034D8" w:rsidRDefault="00125FB1" w14:paraId="20D42D7C" w14:textId="77777777">
            <w:pPr>
              <w:spacing w:after="0" w:line="240" w:lineRule="auto"/>
              <w:jc w:val="center"/>
              <w:rPr>
                <w:rFonts w:ascii="Tahoma" w:hAnsi="Tahoma" w:cs="Tahoma"/>
                <w:sz w:val="16"/>
                <w:szCs w:val="16"/>
                <w:lang w:val="es-BO"/>
              </w:rPr>
            </w:pPr>
            <w:r w:rsidRPr="007A1656">
              <w:rPr>
                <w:rFonts w:ascii="Tahoma" w:hAnsi="Tahoma" w:cs="Tahoma"/>
                <w:sz w:val="16"/>
                <w:szCs w:val="16"/>
                <w:lang w:val="es-BO"/>
              </w:rPr>
              <w:t>1</w:t>
            </w:r>
          </w:p>
        </w:tc>
        <w:tc>
          <w:tcPr>
            <w:tcW w:w="4396" w:type="dxa"/>
            <w:tcBorders>
              <w:top w:val="nil"/>
              <w:left w:val="nil"/>
              <w:bottom w:val="single" w:color="000000" w:sz="4" w:space="0"/>
              <w:right w:val="single" w:color="000000" w:sz="4" w:space="0"/>
            </w:tcBorders>
            <w:vAlign w:val="center"/>
          </w:tcPr>
          <w:p w:rsidRPr="007A1656" w:rsidR="00125FB1" w:rsidP="00F034D8" w:rsidRDefault="00125FB1" w14:paraId="06E1BA41" w14:textId="77777777">
            <w:pPr>
              <w:spacing w:after="0" w:line="240" w:lineRule="auto"/>
              <w:rPr>
                <w:rFonts w:ascii="Tahoma" w:hAnsi="Tahoma" w:cs="Tahoma"/>
                <w:sz w:val="16"/>
                <w:szCs w:val="16"/>
                <w:lang w:val="es-BO"/>
              </w:rPr>
            </w:pPr>
            <w:r w:rsidRPr="007A1656">
              <w:rPr>
                <w:rFonts w:ascii="Tahoma" w:hAnsi="Tahoma" w:cs="Tahoma"/>
                <w:sz w:val="16"/>
                <w:szCs w:val="16"/>
                <w:lang w:val="es-BO"/>
              </w:rPr>
              <w:t xml:space="preserve">Uso de TV LCD pequeño - DVD  </w:t>
            </w:r>
          </w:p>
        </w:tc>
        <w:tc>
          <w:tcPr>
            <w:tcW w:w="2120" w:type="dxa"/>
            <w:tcBorders>
              <w:top w:val="nil"/>
              <w:left w:val="nil"/>
              <w:bottom w:val="single" w:color="000000" w:sz="4" w:space="0"/>
              <w:right w:val="single" w:color="000000" w:sz="4" w:space="0"/>
            </w:tcBorders>
            <w:vAlign w:val="center"/>
          </w:tcPr>
          <w:p w:rsidRPr="007A1656" w:rsidR="00125FB1" w:rsidP="00F034D8" w:rsidRDefault="00125FB1" w14:paraId="1CB2F8AD" w14:textId="77777777">
            <w:pPr>
              <w:spacing w:after="0" w:line="240" w:lineRule="auto"/>
              <w:jc w:val="center"/>
              <w:rPr>
                <w:rFonts w:ascii="Tahoma" w:hAnsi="Tahoma" w:cs="Tahoma"/>
                <w:sz w:val="16"/>
                <w:szCs w:val="16"/>
                <w:lang w:val="es-BO"/>
              </w:rPr>
            </w:pPr>
            <w:r w:rsidRPr="007A1656">
              <w:rPr>
                <w:rFonts w:ascii="Tahoma" w:hAnsi="Tahoma" w:cs="Tahoma"/>
                <w:sz w:val="16"/>
                <w:szCs w:val="16"/>
                <w:lang w:val="es-BO"/>
              </w:rPr>
              <w:t>2</w:t>
            </w:r>
          </w:p>
        </w:tc>
      </w:tr>
      <w:tr w:rsidRPr="007A1656" w:rsidR="00125FB1" w:rsidTr="00811C18" w14:paraId="0676614E" w14:textId="77777777">
        <w:trPr>
          <w:trHeight w:val="53"/>
        </w:trPr>
        <w:tc>
          <w:tcPr>
            <w:tcW w:w="1276" w:type="dxa"/>
            <w:tcBorders>
              <w:top w:val="nil"/>
              <w:left w:val="single" w:color="000000" w:sz="4" w:space="0"/>
              <w:bottom w:val="single" w:color="000000" w:sz="4" w:space="0"/>
              <w:right w:val="single" w:color="000000" w:sz="4" w:space="0"/>
            </w:tcBorders>
            <w:vAlign w:val="center"/>
          </w:tcPr>
          <w:p w:rsidRPr="007A1656" w:rsidR="00125FB1" w:rsidP="00F034D8" w:rsidRDefault="00125FB1" w14:paraId="68977621" w14:textId="77777777">
            <w:pPr>
              <w:spacing w:after="0" w:line="240" w:lineRule="auto"/>
              <w:jc w:val="center"/>
              <w:rPr>
                <w:rFonts w:ascii="Tahoma" w:hAnsi="Tahoma" w:cs="Tahoma"/>
                <w:sz w:val="16"/>
                <w:szCs w:val="16"/>
                <w:lang w:val="es-BO"/>
              </w:rPr>
            </w:pPr>
            <w:r w:rsidRPr="007A1656">
              <w:rPr>
                <w:rFonts w:ascii="Tahoma" w:hAnsi="Tahoma" w:cs="Tahoma"/>
                <w:sz w:val="16"/>
                <w:szCs w:val="16"/>
                <w:lang w:val="es-BO"/>
              </w:rPr>
              <w:t>1</w:t>
            </w:r>
          </w:p>
        </w:tc>
        <w:tc>
          <w:tcPr>
            <w:tcW w:w="4396" w:type="dxa"/>
            <w:tcBorders>
              <w:top w:val="nil"/>
              <w:left w:val="nil"/>
              <w:bottom w:val="single" w:color="000000" w:sz="4" w:space="0"/>
              <w:right w:val="single" w:color="000000" w:sz="4" w:space="0"/>
            </w:tcBorders>
            <w:vAlign w:val="center"/>
          </w:tcPr>
          <w:p w:rsidRPr="007A1656" w:rsidR="00125FB1" w:rsidP="00F034D8" w:rsidRDefault="00125FB1" w14:paraId="159BB6DE" w14:textId="77777777">
            <w:pPr>
              <w:spacing w:after="0" w:line="240" w:lineRule="auto"/>
              <w:rPr>
                <w:rFonts w:ascii="Tahoma" w:hAnsi="Tahoma" w:cs="Tahoma"/>
                <w:sz w:val="16"/>
                <w:szCs w:val="16"/>
                <w:lang w:val="es-BO"/>
              </w:rPr>
            </w:pPr>
            <w:r w:rsidRPr="007A1656">
              <w:rPr>
                <w:rFonts w:ascii="Tahoma" w:hAnsi="Tahoma" w:cs="Tahoma"/>
                <w:sz w:val="16"/>
                <w:szCs w:val="16"/>
                <w:lang w:val="es-BO"/>
              </w:rPr>
              <w:t>Uso de Radio Canchera</w:t>
            </w:r>
          </w:p>
        </w:tc>
        <w:tc>
          <w:tcPr>
            <w:tcW w:w="2120" w:type="dxa"/>
            <w:tcBorders>
              <w:top w:val="nil"/>
              <w:left w:val="nil"/>
              <w:bottom w:val="single" w:color="000000" w:sz="4" w:space="0"/>
              <w:right w:val="single" w:color="000000" w:sz="4" w:space="0"/>
            </w:tcBorders>
            <w:vAlign w:val="center"/>
          </w:tcPr>
          <w:p w:rsidRPr="007A1656" w:rsidR="00125FB1" w:rsidP="00F034D8" w:rsidRDefault="00125FB1" w14:paraId="11C32530" w14:textId="77777777">
            <w:pPr>
              <w:spacing w:after="0" w:line="240" w:lineRule="auto"/>
              <w:jc w:val="center"/>
              <w:rPr>
                <w:rFonts w:ascii="Tahoma" w:hAnsi="Tahoma" w:cs="Tahoma"/>
                <w:sz w:val="16"/>
                <w:szCs w:val="16"/>
                <w:lang w:val="es-BO"/>
              </w:rPr>
            </w:pPr>
            <w:r w:rsidRPr="007A1656">
              <w:rPr>
                <w:rFonts w:ascii="Tahoma" w:hAnsi="Tahoma" w:cs="Tahoma"/>
                <w:sz w:val="16"/>
                <w:szCs w:val="16"/>
                <w:lang w:val="es-BO"/>
              </w:rPr>
              <w:t>8</w:t>
            </w:r>
          </w:p>
        </w:tc>
      </w:tr>
    </w:tbl>
    <w:p w:rsidRPr="007A1656" w:rsidR="00125FB1" w:rsidP="00F034D8" w:rsidRDefault="00F034D8" w14:paraId="067FB007" w14:textId="3B1CB306">
      <w:pPr>
        <w:spacing w:after="0" w:line="240" w:lineRule="auto"/>
        <w:jc w:val="center"/>
        <w:rPr>
          <w:rFonts w:ascii="Tahoma" w:hAnsi="Tahoma" w:cs="Tahoma"/>
          <w:sz w:val="18"/>
          <w:szCs w:val="18"/>
          <w:lang w:val="es-BO"/>
        </w:rPr>
      </w:pPr>
      <w:r w:rsidRPr="007A1656">
        <w:rPr>
          <w:rFonts w:ascii="Tahoma" w:hAnsi="Tahoma" w:cs="Tahoma"/>
          <w:sz w:val="18"/>
          <w:szCs w:val="18"/>
          <w:lang w:val="es-BO"/>
        </w:rPr>
        <w:t>Fuente: VMEER / PEVD</w:t>
      </w:r>
    </w:p>
    <w:p w:rsidRPr="007A1656" w:rsidR="00F034D8" w:rsidP="00E741E3" w:rsidRDefault="00F034D8" w14:paraId="104710D6" w14:textId="77777777">
      <w:pPr>
        <w:spacing w:after="0" w:line="240" w:lineRule="auto"/>
        <w:rPr>
          <w:rFonts w:ascii="Tahoma" w:hAnsi="Tahoma" w:cs="Tahoma"/>
          <w:sz w:val="22"/>
          <w:szCs w:val="22"/>
          <w:lang w:val="es-BO"/>
        </w:rPr>
      </w:pPr>
    </w:p>
    <w:p w:rsidRPr="007A1656" w:rsidR="00125FB1" w:rsidP="00F034D8" w:rsidRDefault="00125FB1" w14:paraId="6B90A2FB" w14:textId="77777777">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Para beneficiar a las familias del área rural altamente dispersa con el acceso a la energía eléctrica se ha previsto que la tecnología a emplear es de máxima eficiencia, bajo consumo, larga duración y costos accesibles, por lo que se empleará luminarias tipo Led. La batería de los sistemas solares </w:t>
      </w:r>
      <w:proofErr w:type="gramStart"/>
      <w:r w:rsidRPr="007A1656">
        <w:rPr>
          <w:rFonts w:ascii="Tahoma" w:hAnsi="Tahoma" w:cs="Tahoma"/>
          <w:sz w:val="22"/>
          <w:szCs w:val="22"/>
          <w:lang w:val="es-BO"/>
        </w:rPr>
        <w:t>fotovoltaicos,</w:t>
      </w:r>
      <w:proofErr w:type="gramEnd"/>
      <w:r w:rsidRPr="007A1656">
        <w:rPr>
          <w:rFonts w:ascii="Tahoma" w:hAnsi="Tahoma" w:cs="Tahoma"/>
          <w:sz w:val="22"/>
          <w:szCs w:val="22"/>
          <w:lang w:val="es-BO"/>
        </w:rPr>
        <w:t xml:space="preserve"> será capaz de proporcionar energía eléctrica suficiente, durante el día para un hogar satisfaciendo la demanda diaria estimada de electricidad.</w:t>
      </w:r>
    </w:p>
    <w:p w:rsidRPr="007A1656" w:rsidR="00F034D8" w:rsidP="00F034D8" w:rsidRDefault="00F034D8" w14:paraId="3171A056" w14:textId="77777777">
      <w:pPr>
        <w:spacing w:after="0" w:line="240" w:lineRule="auto"/>
        <w:jc w:val="both"/>
        <w:rPr>
          <w:rFonts w:ascii="Tahoma" w:hAnsi="Tahoma" w:cs="Tahoma"/>
          <w:sz w:val="22"/>
          <w:szCs w:val="22"/>
          <w:lang w:val="es-BO"/>
        </w:rPr>
      </w:pPr>
    </w:p>
    <w:p w:rsidRPr="007A1656" w:rsidR="00125FB1" w:rsidP="00F034D8" w:rsidRDefault="00125FB1" w14:paraId="26C957FE" w14:textId="77777777">
      <w:pPr>
        <w:spacing w:after="0" w:line="240" w:lineRule="auto"/>
        <w:jc w:val="both"/>
        <w:rPr>
          <w:rFonts w:ascii="Tahoma" w:hAnsi="Tahoma" w:cs="Tahoma"/>
          <w:sz w:val="22"/>
          <w:szCs w:val="22"/>
          <w:lang w:val="es-BO"/>
        </w:rPr>
      </w:pPr>
      <w:r w:rsidRPr="007A1656">
        <w:rPr>
          <w:rFonts w:ascii="Tahoma" w:hAnsi="Tahoma" w:cs="Tahoma"/>
          <w:sz w:val="22"/>
          <w:szCs w:val="22"/>
          <w:lang w:val="es-BO"/>
        </w:rPr>
        <w:t>Los sistemas fotovoltaicos, pueden brindar energía para una iluminación de calidad con un número de lúmenes suficientes para los ambientes de los hogares del área rural. Las baterías deberán ser recargadas desde un panel solar fotovoltaico, pueden estar fabricadas de forma compacta y deberán tener una vida útil de al menos 5 años.</w:t>
      </w:r>
    </w:p>
    <w:p w:rsidRPr="007A1656" w:rsidR="00732B28" w:rsidP="00E741E3" w:rsidRDefault="00732B28" w14:paraId="052B4A0A" w14:textId="77777777">
      <w:pPr>
        <w:tabs>
          <w:tab w:val="num" w:pos="540"/>
        </w:tabs>
        <w:spacing w:after="0" w:line="240" w:lineRule="auto"/>
        <w:jc w:val="both"/>
        <w:rPr>
          <w:rFonts w:ascii="Tahoma" w:hAnsi="Tahoma" w:cs="Tahoma"/>
          <w:sz w:val="22"/>
          <w:szCs w:val="22"/>
          <w:lang w:val="es-BO"/>
        </w:rPr>
      </w:pPr>
    </w:p>
    <w:p w:rsidRPr="007A1656" w:rsidR="00890511" w:rsidP="00CC4270" w:rsidRDefault="00865CD2" w14:paraId="1420FACC" w14:textId="6C57D4C4">
      <w:pPr>
        <w:pStyle w:val="Heading2"/>
        <w:numPr>
          <w:ilvl w:val="4"/>
          <w:numId w:val="17"/>
        </w:numPr>
        <w:spacing w:before="0"/>
        <w:ind w:left="0" w:firstLine="0"/>
        <w:jc w:val="both"/>
        <w:rPr>
          <w:rFonts w:ascii="Tahoma" w:hAnsi="Tahoma" w:cs="Tahoma"/>
          <w:b/>
          <w:color w:val="auto"/>
          <w:sz w:val="22"/>
          <w:szCs w:val="22"/>
          <w:lang w:val="es-BO"/>
        </w:rPr>
      </w:pPr>
      <w:bookmarkStart w:name="_Toc122530244" w:id="101"/>
      <w:bookmarkStart w:name="_Toc136021252" w:id="102"/>
      <w:bookmarkStart w:name="_Toc136194689" w:id="103"/>
      <w:bookmarkStart w:name="_Toc143458043" w:id="104"/>
      <w:r w:rsidRPr="007A1656">
        <w:rPr>
          <w:rFonts w:ascii="Tahoma" w:hAnsi="Tahoma" w:cs="Tahoma"/>
          <w:b/>
          <w:color w:val="auto"/>
          <w:sz w:val="22"/>
          <w:szCs w:val="22"/>
          <w:lang w:val="es-BO"/>
        </w:rPr>
        <w:t>Sistemas Fotovoltaicos Sociales</w:t>
      </w:r>
      <w:bookmarkEnd w:id="101"/>
      <w:bookmarkEnd w:id="102"/>
      <w:bookmarkEnd w:id="103"/>
      <w:r w:rsidRPr="007A1656" w:rsidR="00577AF9">
        <w:rPr>
          <w:rFonts w:ascii="Tahoma" w:hAnsi="Tahoma" w:cs="Tahoma"/>
          <w:b/>
          <w:color w:val="auto"/>
          <w:sz w:val="22"/>
          <w:szCs w:val="22"/>
          <w:lang w:val="es-BO"/>
        </w:rPr>
        <w:t xml:space="preserve"> </w:t>
      </w:r>
      <w:r w:rsidRPr="007A1656" w:rsidR="00577AF9">
        <w:rPr>
          <w:rFonts w:ascii="Tahoma" w:hAnsi="Tahoma" w:cs="Tahoma"/>
          <w:b/>
          <w:bCs/>
          <w:color w:val="auto"/>
          <w:sz w:val="22"/>
          <w:szCs w:val="22"/>
          <w:lang w:val="es-BO"/>
        </w:rPr>
        <w:t>(SSFV Sociales)</w:t>
      </w:r>
      <w:bookmarkEnd w:id="104"/>
    </w:p>
    <w:p w:rsidRPr="007A1656" w:rsidR="00890511" w:rsidP="00E741E3" w:rsidRDefault="00890511" w14:paraId="5042115E" w14:textId="77777777">
      <w:pPr>
        <w:spacing w:after="0" w:line="240" w:lineRule="auto"/>
        <w:contextualSpacing/>
        <w:jc w:val="both"/>
        <w:rPr>
          <w:rFonts w:ascii="Tahoma" w:hAnsi="Tahoma" w:cs="Tahoma"/>
          <w:sz w:val="22"/>
          <w:szCs w:val="22"/>
          <w:lang w:val="es-BO"/>
        </w:rPr>
      </w:pPr>
    </w:p>
    <w:p w:rsidRPr="007A1656" w:rsidR="00577AF9" w:rsidP="00F034D8" w:rsidRDefault="00577AF9" w14:paraId="1B3EEE15" w14:textId="77777777">
      <w:pPr>
        <w:spacing w:after="0" w:line="240" w:lineRule="auto"/>
        <w:jc w:val="both"/>
        <w:rPr>
          <w:rFonts w:ascii="Tahoma" w:hAnsi="Tahoma" w:cs="Tahoma"/>
          <w:sz w:val="22"/>
          <w:szCs w:val="22"/>
          <w:lang w:val="es-BO"/>
        </w:rPr>
      </w:pPr>
      <w:r w:rsidRPr="007A1656">
        <w:rPr>
          <w:rFonts w:ascii="Tahoma" w:hAnsi="Tahoma" w:cs="Tahoma"/>
          <w:sz w:val="22"/>
          <w:szCs w:val="22"/>
          <w:lang w:val="es-BO"/>
        </w:rPr>
        <w:t>La demanda establecida para unidades educativas y puestos de salud ha sido estimada referencialmente en función de las necesidades básicas, sin embargo, puede considerarse el uso de otros equipos de acuerdo con las necesidades siempre y cuando se respete la capacidad disponible de energía diaria generada, esta opción le permite brindar una mejor calidad de atención tanto en unidades educativas como en postas de salud.</w:t>
      </w:r>
    </w:p>
    <w:p w:rsidRPr="007A1656" w:rsidR="00F034D8" w:rsidP="00F034D8" w:rsidRDefault="00F034D8" w14:paraId="6B686817" w14:textId="77777777">
      <w:pPr>
        <w:spacing w:after="0" w:line="240" w:lineRule="auto"/>
        <w:jc w:val="center"/>
        <w:rPr>
          <w:rFonts w:ascii="Tahoma" w:hAnsi="Tahoma" w:cs="Tahoma"/>
          <w:b/>
          <w:bCs/>
          <w:sz w:val="20"/>
          <w:szCs w:val="20"/>
          <w:lang w:val="es-BO"/>
        </w:rPr>
      </w:pPr>
    </w:p>
    <w:p w:rsidRPr="007A1656" w:rsidR="00577AF9" w:rsidP="00F034D8" w:rsidRDefault="00F034D8" w14:paraId="58406368" w14:textId="114A0BE3">
      <w:pPr>
        <w:pStyle w:val="Tablas"/>
        <w:numPr>
          <w:ilvl w:val="0"/>
          <w:numId w:val="0"/>
        </w:numPr>
        <w:spacing w:line="240" w:lineRule="auto"/>
        <w:rPr>
          <w:rFonts w:ascii="Tahoma" w:hAnsi="Tahoma" w:cs="Tahoma"/>
          <w:b/>
          <w:bCs/>
          <w:i w:val="0"/>
          <w:color w:val="auto"/>
          <w:sz w:val="20"/>
          <w:szCs w:val="20"/>
          <w:lang w:val="es-BO"/>
        </w:rPr>
      </w:pPr>
      <w:bookmarkStart w:name="_Toc138757178" w:id="105"/>
      <w:bookmarkStart w:name="_Toc143457744" w:id="106"/>
      <w:r w:rsidRPr="007A1656">
        <w:rPr>
          <w:rFonts w:ascii="Tahoma" w:hAnsi="Tahoma" w:cs="Tahoma" w:eastAsiaTheme="minorEastAsia"/>
          <w:b/>
          <w:bCs/>
          <w:i w:val="0"/>
          <w:color w:val="auto"/>
          <w:sz w:val="20"/>
          <w:szCs w:val="20"/>
          <w:lang w:val="es-BO" w:eastAsia="en-US"/>
        </w:rPr>
        <w:t xml:space="preserve">Tabla </w:t>
      </w:r>
      <w:r w:rsidRPr="007A1656">
        <w:rPr>
          <w:rFonts w:ascii="Tahoma" w:hAnsi="Tahoma" w:cs="Tahoma" w:eastAsiaTheme="minorEastAsia"/>
          <w:b/>
          <w:bCs/>
          <w:i w:val="0"/>
          <w:color w:val="auto"/>
          <w:sz w:val="20"/>
          <w:szCs w:val="20"/>
          <w:lang w:val="es-BO" w:eastAsia="en-US"/>
        </w:rPr>
        <w:fldChar w:fldCharType="begin"/>
      </w:r>
      <w:r w:rsidRPr="007A1656">
        <w:rPr>
          <w:rFonts w:ascii="Tahoma" w:hAnsi="Tahoma" w:cs="Tahoma" w:eastAsiaTheme="minorEastAsia"/>
          <w:b/>
          <w:bCs/>
          <w:i w:val="0"/>
          <w:color w:val="auto"/>
          <w:sz w:val="20"/>
          <w:szCs w:val="20"/>
          <w:lang w:val="es-BO" w:eastAsia="en-US"/>
        </w:rPr>
        <w:instrText xml:space="preserve"> SEQ Tabla \* ARABIC </w:instrText>
      </w:r>
      <w:r w:rsidRPr="007A1656">
        <w:rPr>
          <w:rFonts w:ascii="Tahoma" w:hAnsi="Tahoma" w:cs="Tahoma" w:eastAsiaTheme="minorEastAsia"/>
          <w:b/>
          <w:bCs/>
          <w:i w:val="0"/>
          <w:color w:val="auto"/>
          <w:sz w:val="20"/>
          <w:szCs w:val="20"/>
          <w:lang w:val="es-BO" w:eastAsia="en-US"/>
        </w:rPr>
        <w:fldChar w:fldCharType="separate"/>
      </w:r>
      <w:r w:rsidRPr="007A1656" w:rsidR="009639FB">
        <w:rPr>
          <w:rFonts w:ascii="Tahoma" w:hAnsi="Tahoma" w:cs="Tahoma" w:eastAsiaTheme="minorEastAsia"/>
          <w:b/>
          <w:bCs/>
          <w:i w:val="0"/>
          <w:noProof/>
          <w:color w:val="auto"/>
          <w:sz w:val="20"/>
          <w:szCs w:val="20"/>
          <w:lang w:val="es-BO" w:eastAsia="en-US"/>
        </w:rPr>
        <w:t>4</w:t>
      </w:r>
      <w:r w:rsidRPr="007A1656">
        <w:rPr>
          <w:rFonts w:ascii="Tahoma" w:hAnsi="Tahoma" w:cs="Tahoma" w:eastAsiaTheme="minorEastAsia"/>
          <w:b/>
          <w:bCs/>
          <w:i w:val="0"/>
          <w:color w:val="auto"/>
          <w:sz w:val="20"/>
          <w:szCs w:val="20"/>
          <w:lang w:val="es-BO" w:eastAsia="en-US"/>
        </w:rPr>
        <w:fldChar w:fldCharType="end"/>
      </w:r>
      <w:r w:rsidRPr="007A1656">
        <w:rPr>
          <w:rFonts w:ascii="Tahoma" w:hAnsi="Tahoma" w:cs="Tahoma" w:eastAsiaTheme="minorEastAsia"/>
          <w:b/>
          <w:bCs/>
          <w:i w:val="0"/>
          <w:color w:val="auto"/>
          <w:sz w:val="20"/>
          <w:szCs w:val="20"/>
          <w:lang w:val="es-BO" w:eastAsia="en-US"/>
        </w:rPr>
        <w:t>:</w:t>
      </w:r>
      <w:r w:rsidRPr="007A1656">
        <w:rPr>
          <w:rFonts w:ascii="Tahoma" w:hAnsi="Tahoma" w:cs="Tahoma"/>
          <w:b/>
          <w:bCs/>
          <w:i w:val="0"/>
          <w:smallCaps/>
          <w:color w:val="auto"/>
          <w:sz w:val="20"/>
          <w:szCs w:val="20"/>
          <w:lang w:val="es-BO"/>
        </w:rPr>
        <w:t xml:space="preserve"> </w:t>
      </w:r>
      <w:r w:rsidRPr="007A1656" w:rsidR="00577AF9">
        <w:rPr>
          <w:rFonts w:ascii="Tahoma" w:hAnsi="Tahoma" w:cs="Tahoma"/>
          <w:b/>
          <w:bCs/>
          <w:i w:val="0"/>
          <w:color w:val="auto"/>
          <w:sz w:val="20"/>
          <w:szCs w:val="20"/>
          <w:lang w:val="es-BO"/>
        </w:rPr>
        <w:t>Demanda diaria de electricidad estimada - Unidades Educativas</w:t>
      </w:r>
      <w:bookmarkEnd w:id="105"/>
      <w:bookmarkEnd w:id="106"/>
    </w:p>
    <w:p w:rsidRPr="007A1656" w:rsidR="00F034D8" w:rsidP="00F034D8" w:rsidRDefault="00F034D8" w14:paraId="244986D8" w14:textId="77777777">
      <w:pPr>
        <w:pStyle w:val="Tablas"/>
        <w:numPr>
          <w:ilvl w:val="0"/>
          <w:numId w:val="0"/>
        </w:numPr>
        <w:spacing w:line="240" w:lineRule="auto"/>
        <w:rPr>
          <w:rFonts w:ascii="Tahoma" w:hAnsi="Tahoma" w:cs="Tahoma"/>
          <w:b/>
          <w:bCs/>
          <w:i w:val="0"/>
          <w:sz w:val="10"/>
          <w:szCs w:val="10"/>
          <w:lang w:val="es-BO"/>
        </w:rPr>
      </w:pPr>
    </w:p>
    <w:tbl>
      <w:tblPr>
        <w:tblW w:w="7491" w:type="dxa"/>
        <w:tblInd w:w="988" w:type="dxa"/>
        <w:tblLayout w:type="fixed"/>
        <w:tblCellMar>
          <w:left w:w="115" w:type="dxa"/>
          <w:right w:w="115" w:type="dxa"/>
        </w:tblCellMar>
        <w:tblLook w:val="0400" w:firstRow="0" w:lastRow="0" w:firstColumn="0" w:lastColumn="0" w:noHBand="0" w:noVBand="1"/>
      </w:tblPr>
      <w:tblGrid>
        <w:gridCol w:w="3210"/>
        <w:gridCol w:w="1201"/>
        <w:gridCol w:w="3080"/>
      </w:tblGrid>
      <w:tr w:rsidRPr="007A1656" w:rsidR="00577AF9" w:rsidTr="00811C18" w14:paraId="20C4613E" w14:textId="77777777">
        <w:trPr>
          <w:trHeight w:val="112"/>
          <w:tblHeader/>
        </w:trPr>
        <w:tc>
          <w:tcPr>
            <w:tcW w:w="3210" w:type="dxa"/>
            <w:tcBorders>
              <w:top w:val="single" w:color="000000" w:sz="4" w:space="0"/>
              <w:left w:val="single" w:color="000000" w:sz="4" w:space="0"/>
              <w:bottom w:val="single" w:color="000000" w:sz="4" w:space="0"/>
              <w:right w:val="single" w:color="000000" w:sz="4" w:space="0"/>
            </w:tcBorders>
            <w:shd w:val="clear" w:color="auto" w:fill="808080" w:themeFill="background1" w:themeFillShade="80"/>
            <w:vAlign w:val="center"/>
          </w:tcPr>
          <w:p w:rsidRPr="007A1656" w:rsidR="00577AF9" w:rsidP="00F034D8" w:rsidRDefault="00577AF9" w14:paraId="39325F6E" w14:textId="77777777">
            <w:pPr>
              <w:spacing w:after="0" w:line="240" w:lineRule="auto"/>
              <w:jc w:val="center"/>
              <w:rPr>
                <w:rFonts w:ascii="Tahoma" w:hAnsi="Tahoma" w:cs="Tahoma"/>
                <w:b/>
                <w:bCs/>
                <w:color w:val="FFFFFF" w:themeColor="background1"/>
                <w:sz w:val="18"/>
                <w:szCs w:val="18"/>
                <w:lang w:val="es-BO"/>
              </w:rPr>
            </w:pPr>
            <w:r w:rsidRPr="007A1656">
              <w:rPr>
                <w:rFonts w:ascii="Tahoma" w:hAnsi="Tahoma" w:cs="Tahoma"/>
                <w:b/>
                <w:bCs/>
                <w:color w:val="FFFFFF" w:themeColor="background1"/>
                <w:sz w:val="18"/>
                <w:szCs w:val="18"/>
                <w:lang w:val="es-BO"/>
              </w:rPr>
              <w:t>Equipos</w:t>
            </w:r>
          </w:p>
        </w:tc>
        <w:tc>
          <w:tcPr>
            <w:tcW w:w="1201" w:type="dxa"/>
            <w:tcBorders>
              <w:top w:val="single" w:color="000000" w:sz="4" w:space="0"/>
              <w:left w:val="nil"/>
              <w:bottom w:val="single" w:color="000000" w:sz="4" w:space="0"/>
              <w:right w:val="single" w:color="000000" w:sz="4" w:space="0"/>
            </w:tcBorders>
            <w:shd w:val="clear" w:color="auto" w:fill="808080" w:themeFill="background1" w:themeFillShade="80"/>
            <w:vAlign w:val="center"/>
          </w:tcPr>
          <w:p w:rsidRPr="007A1656" w:rsidR="00577AF9" w:rsidP="00F034D8" w:rsidRDefault="00577AF9" w14:paraId="5C83BFD9" w14:textId="77777777">
            <w:pPr>
              <w:spacing w:after="0" w:line="240" w:lineRule="auto"/>
              <w:jc w:val="center"/>
              <w:rPr>
                <w:rFonts w:ascii="Tahoma" w:hAnsi="Tahoma" w:cs="Tahoma"/>
                <w:b/>
                <w:bCs/>
                <w:color w:val="FFFFFF" w:themeColor="background1"/>
                <w:sz w:val="18"/>
                <w:szCs w:val="18"/>
                <w:lang w:val="es-BO"/>
              </w:rPr>
            </w:pPr>
            <w:r w:rsidRPr="007A1656">
              <w:rPr>
                <w:rFonts w:ascii="Tahoma" w:hAnsi="Tahoma" w:cs="Tahoma"/>
                <w:b/>
                <w:bCs/>
                <w:color w:val="FFFFFF" w:themeColor="background1"/>
                <w:sz w:val="18"/>
                <w:szCs w:val="18"/>
                <w:lang w:val="es-BO"/>
              </w:rPr>
              <w:t>Cantidad</w:t>
            </w:r>
          </w:p>
        </w:tc>
        <w:tc>
          <w:tcPr>
            <w:tcW w:w="3080" w:type="dxa"/>
            <w:tcBorders>
              <w:top w:val="single" w:color="000000" w:sz="4" w:space="0"/>
              <w:left w:val="nil"/>
              <w:bottom w:val="single" w:color="000000" w:sz="4" w:space="0"/>
              <w:right w:val="single" w:color="000000" w:sz="4" w:space="0"/>
            </w:tcBorders>
            <w:shd w:val="clear" w:color="auto" w:fill="808080" w:themeFill="background1" w:themeFillShade="80"/>
            <w:vAlign w:val="center"/>
          </w:tcPr>
          <w:p w:rsidRPr="007A1656" w:rsidR="00577AF9" w:rsidP="00F034D8" w:rsidRDefault="00577AF9" w14:paraId="4563CD36" w14:textId="77777777">
            <w:pPr>
              <w:spacing w:after="0" w:line="240" w:lineRule="auto"/>
              <w:jc w:val="center"/>
              <w:rPr>
                <w:rFonts w:ascii="Tahoma" w:hAnsi="Tahoma" w:cs="Tahoma"/>
                <w:b/>
                <w:bCs/>
                <w:color w:val="FFFFFF" w:themeColor="background1"/>
                <w:sz w:val="18"/>
                <w:szCs w:val="18"/>
                <w:lang w:val="es-BO"/>
              </w:rPr>
            </w:pPr>
            <w:r w:rsidRPr="007A1656">
              <w:rPr>
                <w:rFonts w:ascii="Tahoma" w:hAnsi="Tahoma" w:cs="Tahoma"/>
                <w:b/>
                <w:bCs/>
                <w:color w:val="FFFFFF" w:themeColor="background1"/>
                <w:sz w:val="18"/>
                <w:szCs w:val="18"/>
                <w:lang w:val="es-BO"/>
              </w:rPr>
              <w:t>Horas/día</w:t>
            </w:r>
          </w:p>
        </w:tc>
      </w:tr>
      <w:tr w:rsidRPr="007A1656" w:rsidR="00577AF9" w:rsidTr="00811C18" w14:paraId="395CD0D5" w14:textId="77777777">
        <w:trPr>
          <w:trHeight w:val="53"/>
        </w:trPr>
        <w:tc>
          <w:tcPr>
            <w:tcW w:w="3210" w:type="dxa"/>
            <w:tcBorders>
              <w:top w:val="nil"/>
              <w:left w:val="single" w:color="000000" w:sz="4" w:space="0"/>
              <w:bottom w:val="single" w:color="000000" w:sz="4" w:space="0"/>
              <w:right w:val="single" w:color="000000" w:sz="4" w:space="0"/>
            </w:tcBorders>
            <w:shd w:val="clear" w:color="auto" w:fill="auto"/>
            <w:vAlign w:val="center"/>
          </w:tcPr>
          <w:p w:rsidRPr="007A1656" w:rsidR="00577AF9" w:rsidP="00E741E3" w:rsidRDefault="00577AF9" w14:paraId="28D34C16" w14:textId="77777777">
            <w:pPr>
              <w:spacing w:after="0" w:line="240" w:lineRule="auto"/>
              <w:rPr>
                <w:rFonts w:ascii="Tahoma" w:hAnsi="Tahoma" w:cs="Tahoma"/>
                <w:sz w:val="18"/>
                <w:szCs w:val="18"/>
                <w:lang w:val="es-BO"/>
              </w:rPr>
            </w:pPr>
            <w:r w:rsidRPr="007A1656">
              <w:rPr>
                <w:rFonts w:ascii="Tahoma" w:hAnsi="Tahoma" w:cs="Tahoma"/>
                <w:sz w:val="18"/>
                <w:szCs w:val="18"/>
                <w:lang w:val="es-BO"/>
              </w:rPr>
              <w:t>Iluminación Led</w:t>
            </w:r>
          </w:p>
        </w:tc>
        <w:tc>
          <w:tcPr>
            <w:tcW w:w="1201" w:type="dxa"/>
            <w:tcBorders>
              <w:top w:val="nil"/>
              <w:left w:val="nil"/>
              <w:bottom w:val="single" w:color="000000" w:sz="4" w:space="0"/>
              <w:right w:val="single" w:color="000000" w:sz="4" w:space="0"/>
            </w:tcBorders>
            <w:shd w:val="clear" w:color="auto" w:fill="auto"/>
            <w:vAlign w:val="center"/>
          </w:tcPr>
          <w:p w:rsidRPr="007A1656" w:rsidR="00577AF9" w:rsidP="00E741E3" w:rsidRDefault="00577AF9" w14:paraId="4D1AA32F" w14:textId="77777777">
            <w:pPr>
              <w:spacing w:after="0" w:line="240" w:lineRule="auto"/>
              <w:jc w:val="center"/>
              <w:rPr>
                <w:rFonts w:ascii="Tahoma" w:hAnsi="Tahoma" w:cs="Tahoma"/>
                <w:sz w:val="18"/>
                <w:szCs w:val="18"/>
                <w:lang w:val="es-BO"/>
              </w:rPr>
            </w:pPr>
            <w:r w:rsidRPr="007A1656">
              <w:rPr>
                <w:rFonts w:ascii="Tahoma" w:hAnsi="Tahoma" w:cs="Tahoma"/>
                <w:sz w:val="18"/>
                <w:szCs w:val="18"/>
                <w:lang w:val="es-BO"/>
              </w:rPr>
              <w:t>4</w:t>
            </w:r>
          </w:p>
        </w:tc>
        <w:tc>
          <w:tcPr>
            <w:tcW w:w="3080" w:type="dxa"/>
            <w:tcBorders>
              <w:top w:val="nil"/>
              <w:left w:val="nil"/>
              <w:bottom w:val="single" w:color="000000" w:sz="4" w:space="0"/>
              <w:right w:val="single" w:color="000000" w:sz="4" w:space="0"/>
            </w:tcBorders>
            <w:shd w:val="clear" w:color="auto" w:fill="auto"/>
            <w:vAlign w:val="center"/>
          </w:tcPr>
          <w:p w:rsidRPr="007A1656" w:rsidR="00577AF9" w:rsidP="00E741E3" w:rsidRDefault="00577AF9" w14:paraId="11F32EF3" w14:textId="77777777">
            <w:pPr>
              <w:spacing w:after="0" w:line="240" w:lineRule="auto"/>
              <w:jc w:val="center"/>
              <w:rPr>
                <w:rFonts w:ascii="Tahoma" w:hAnsi="Tahoma" w:cs="Tahoma"/>
                <w:sz w:val="18"/>
                <w:szCs w:val="18"/>
                <w:lang w:val="es-BO"/>
              </w:rPr>
            </w:pPr>
            <w:r w:rsidRPr="007A1656">
              <w:rPr>
                <w:rFonts w:ascii="Tahoma" w:hAnsi="Tahoma" w:cs="Tahoma"/>
                <w:sz w:val="18"/>
                <w:szCs w:val="18"/>
                <w:lang w:val="es-BO"/>
              </w:rPr>
              <w:t>4</w:t>
            </w:r>
          </w:p>
        </w:tc>
      </w:tr>
      <w:tr w:rsidRPr="007A1656" w:rsidR="00577AF9" w:rsidTr="00811C18" w14:paraId="3C6F06E0" w14:textId="77777777">
        <w:trPr>
          <w:trHeight w:val="53"/>
        </w:trPr>
        <w:tc>
          <w:tcPr>
            <w:tcW w:w="3210" w:type="dxa"/>
            <w:tcBorders>
              <w:top w:val="nil"/>
              <w:left w:val="single" w:color="000000" w:sz="4" w:space="0"/>
              <w:bottom w:val="single" w:color="000000" w:sz="4" w:space="0"/>
              <w:right w:val="single" w:color="000000" w:sz="4" w:space="0"/>
            </w:tcBorders>
            <w:shd w:val="clear" w:color="auto" w:fill="auto"/>
            <w:vAlign w:val="center"/>
          </w:tcPr>
          <w:p w:rsidRPr="007A1656" w:rsidR="00577AF9" w:rsidP="00E741E3" w:rsidRDefault="00577AF9" w14:paraId="38C449D4" w14:textId="77777777">
            <w:pPr>
              <w:spacing w:after="0" w:line="240" w:lineRule="auto"/>
              <w:rPr>
                <w:rFonts w:ascii="Tahoma" w:hAnsi="Tahoma" w:cs="Tahoma"/>
                <w:sz w:val="18"/>
                <w:szCs w:val="18"/>
                <w:lang w:val="es-BO"/>
              </w:rPr>
            </w:pPr>
            <w:r w:rsidRPr="007A1656">
              <w:rPr>
                <w:rFonts w:ascii="Tahoma" w:hAnsi="Tahoma" w:cs="Tahoma"/>
                <w:sz w:val="18"/>
                <w:szCs w:val="18"/>
                <w:lang w:val="es-BO"/>
              </w:rPr>
              <w:t>TV Led 32"</w:t>
            </w:r>
          </w:p>
        </w:tc>
        <w:tc>
          <w:tcPr>
            <w:tcW w:w="1201" w:type="dxa"/>
            <w:tcBorders>
              <w:top w:val="nil"/>
              <w:left w:val="nil"/>
              <w:bottom w:val="single" w:color="000000" w:sz="4" w:space="0"/>
              <w:right w:val="single" w:color="000000" w:sz="4" w:space="0"/>
            </w:tcBorders>
            <w:shd w:val="clear" w:color="auto" w:fill="auto"/>
            <w:vAlign w:val="center"/>
          </w:tcPr>
          <w:p w:rsidRPr="007A1656" w:rsidR="00577AF9" w:rsidP="00E741E3" w:rsidRDefault="00577AF9" w14:paraId="5D512AAC" w14:textId="77777777">
            <w:pPr>
              <w:spacing w:after="0" w:line="240" w:lineRule="auto"/>
              <w:jc w:val="center"/>
              <w:rPr>
                <w:rFonts w:ascii="Tahoma" w:hAnsi="Tahoma" w:cs="Tahoma"/>
                <w:sz w:val="18"/>
                <w:szCs w:val="18"/>
                <w:lang w:val="es-BO"/>
              </w:rPr>
            </w:pPr>
            <w:r w:rsidRPr="007A1656">
              <w:rPr>
                <w:rFonts w:ascii="Tahoma" w:hAnsi="Tahoma" w:cs="Tahoma"/>
                <w:sz w:val="18"/>
                <w:szCs w:val="18"/>
                <w:lang w:val="es-BO"/>
              </w:rPr>
              <w:t>1</w:t>
            </w:r>
          </w:p>
        </w:tc>
        <w:tc>
          <w:tcPr>
            <w:tcW w:w="3080" w:type="dxa"/>
            <w:tcBorders>
              <w:top w:val="nil"/>
              <w:left w:val="nil"/>
              <w:bottom w:val="single" w:color="000000" w:sz="4" w:space="0"/>
              <w:right w:val="single" w:color="000000" w:sz="4" w:space="0"/>
            </w:tcBorders>
            <w:shd w:val="clear" w:color="auto" w:fill="auto"/>
            <w:vAlign w:val="center"/>
          </w:tcPr>
          <w:p w:rsidRPr="007A1656" w:rsidR="00577AF9" w:rsidP="00E741E3" w:rsidRDefault="00577AF9" w14:paraId="0DDEEE77" w14:textId="77777777">
            <w:pPr>
              <w:spacing w:after="0" w:line="240" w:lineRule="auto"/>
              <w:jc w:val="center"/>
              <w:rPr>
                <w:rFonts w:ascii="Tahoma" w:hAnsi="Tahoma" w:cs="Tahoma"/>
                <w:sz w:val="18"/>
                <w:szCs w:val="18"/>
                <w:lang w:val="es-BO"/>
              </w:rPr>
            </w:pPr>
            <w:r w:rsidRPr="007A1656">
              <w:rPr>
                <w:rFonts w:ascii="Tahoma" w:hAnsi="Tahoma" w:cs="Tahoma"/>
                <w:sz w:val="18"/>
                <w:szCs w:val="18"/>
                <w:lang w:val="es-BO"/>
              </w:rPr>
              <w:t>3</w:t>
            </w:r>
          </w:p>
        </w:tc>
      </w:tr>
      <w:tr w:rsidRPr="007A1656" w:rsidR="00577AF9" w:rsidTr="00811C18" w14:paraId="1B08C6B1" w14:textId="77777777">
        <w:trPr>
          <w:trHeight w:val="53"/>
        </w:trPr>
        <w:tc>
          <w:tcPr>
            <w:tcW w:w="3210" w:type="dxa"/>
            <w:tcBorders>
              <w:top w:val="nil"/>
              <w:left w:val="single" w:color="000000" w:sz="4" w:space="0"/>
              <w:bottom w:val="single" w:color="000000" w:sz="4" w:space="0"/>
              <w:right w:val="single" w:color="000000" w:sz="4" w:space="0"/>
            </w:tcBorders>
            <w:shd w:val="clear" w:color="auto" w:fill="auto"/>
            <w:vAlign w:val="center"/>
          </w:tcPr>
          <w:p w:rsidRPr="007A1656" w:rsidR="00577AF9" w:rsidP="00E741E3" w:rsidRDefault="00577AF9" w14:paraId="0A678955" w14:textId="77777777">
            <w:pPr>
              <w:spacing w:after="0" w:line="240" w:lineRule="auto"/>
              <w:rPr>
                <w:rFonts w:ascii="Tahoma" w:hAnsi="Tahoma" w:cs="Tahoma"/>
                <w:sz w:val="18"/>
                <w:szCs w:val="18"/>
                <w:lang w:val="es-BO"/>
              </w:rPr>
            </w:pPr>
            <w:r w:rsidRPr="007A1656">
              <w:rPr>
                <w:rFonts w:ascii="Tahoma" w:hAnsi="Tahoma" w:cs="Tahoma"/>
                <w:sz w:val="18"/>
                <w:szCs w:val="18"/>
                <w:lang w:val="es-BO"/>
              </w:rPr>
              <w:t>Reproductor DVD</w:t>
            </w:r>
          </w:p>
        </w:tc>
        <w:tc>
          <w:tcPr>
            <w:tcW w:w="1201" w:type="dxa"/>
            <w:tcBorders>
              <w:top w:val="nil"/>
              <w:left w:val="nil"/>
              <w:bottom w:val="single" w:color="000000" w:sz="4" w:space="0"/>
              <w:right w:val="single" w:color="000000" w:sz="4" w:space="0"/>
            </w:tcBorders>
            <w:shd w:val="clear" w:color="auto" w:fill="auto"/>
            <w:vAlign w:val="center"/>
          </w:tcPr>
          <w:p w:rsidRPr="007A1656" w:rsidR="00577AF9" w:rsidP="00E741E3" w:rsidRDefault="00577AF9" w14:paraId="410C4012" w14:textId="77777777">
            <w:pPr>
              <w:spacing w:after="0" w:line="240" w:lineRule="auto"/>
              <w:jc w:val="center"/>
              <w:rPr>
                <w:rFonts w:ascii="Tahoma" w:hAnsi="Tahoma" w:cs="Tahoma"/>
                <w:sz w:val="18"/>
                <w:szCs w:val="18"/>
                <w:lang w:val="es-BO"/>
              </w:rPr>
            </w:pPr>
            <w:r w:rsidRPr="007A1656">
              <w:rPr>
                <w:rFonts w:ascii="Tahoma" w:hAnsi="Tahoma" w:cs="Tahoma"/>
                <w:sz w:val="18"/>
                <w:szCs w:val="18"/>
                <w:lang w:val="es-BO"/>
              </w:rPr>
              <w:t>1</w:t>
            </w:r>
          </w:p>
        </w:tc>
        <w:tc>
          <w:tcPr>
            <w:tcW w:w="3080" w:type="dxa"/>
            <w:tcBorders>
              <w:top w:val="nil"/>
              <w:left w:val="nil"/>
              <w:bottom w:val="single" w:color="000000" w:sz="4" w:space="0"/>
              <w:right w:val="single" w:color="000000" w:sz="4" w:space="0"/>
            </w:tcBorders>
            <w:shd w:val="clear" w:color="auto" w:fill="auto"/>
            <w:vAlign w:val="center"/>
          </w:tcPr>
          <w:p w:rsidRPr="007A1656" w:rsidR="00577AF9" w:rsidP="00E741E3" w:rsidRDefault="00577AF9" w14:paraId="0E02C33D" w14:textId="77777777">
            <w:pPr>
              <w:spacing w:after="0" w:line="240" w:lineRule="auto"/>
              <w:jc w:val="center"/>
              <w:rPr>
                <w:rFonts w:ascii="Tahoma" w:hAnsi="Tahoma" w:cs="Tahoma"/>
                <w:sz w:val="18"/>
                <w:szCs w:val="18"/>
                <w:lang w:val="es-BO"/>
              </w:rPr>
            </w:pPr>
            <w:r w:rsidRPr="007A1656">
              <w:rPr>
                <w:rFonts w:ascii="Tahoma" w:hAnsi="Tahoma" w:cs="Tahoma"/>
                <w:sz w:val="18"/>
                <w:szCs w:val="18"/>
                <w:lang w:val="es-BO"/>
              </w:rPr>
              <w:t>2</w:t>
            </w:r>
          </w:p>
        </w:tc>
      </w:tr>
      <w:tr w:rsidRPr="007A1656" w:rsidR="00577AF9" w:rsidTr="00811C18" w14:paraId="6E3C8438" w14:textId="77777777">
        <w:trPr>
          <w:trHeight w:val="53"/>
        </w:trPr>
        <w:tc>
          <w:tcPr>
            <w:tcW w:w="3210" w:type="dxa"/>
            <w:tcBorders>
              <w:top w:val="nil"/>
              <w:left w:val="single" w:color="000000" w:sz="4" w:space="0"/>
              <w:bottom w:val="single" w:color="000000" w:sz="4" w:space="0"/>
              <w:right w:val="single" w:color="000000" w:sz="4" w:space="0"/>
            </w:tcBorders>
            <w:shd w:val="clear" w:color="auto" w:fill="auto"/>
            <w:vAlign w:val="center"/>
          </w:tcPr>
          <w:p w:rsidRPr="007A1656" w:rsidR="00577AF9" w:rsidP="00E741E3" w:rsidRDefault="00577AF9" w14:paraId="3ABB2B60" w14:textId="77777777">
            <w:pPr>
              <w:spacing w:after="0" w:line="240" w:lineRule="auto"/>
              <w:rPr>
                <w:rFonts w:ascii="Tahoma" w:hAnsi="Tahoma" w:cs="Tahoma"/>
                <w:sz w:val="18"/>
                <w:szCs w:val="18"/>
                <w:lang w:val="es-BO"/>
              </w:rPr>
            </w:pPr>
            <w:r w:rsidRPr="007A1656">
              <w:rPr>
                <w:rFonts w:ascii="Tahoma" w:hAnsi="Tahoma" w:cs="Tahoma"/>
                <w:sz w:val="18"/>
                <w:szCs w:val="18"/>
                <w:lang w:val="es-BO"/>
              </w:rPr>
              <w:t>Equipo de sonido</w:t>
            </w:r>
          </w:p>
        </w:tc>
        <w:tc>
          <w:tcPr>
            <w:tcW w:w="1201" w:type="dxa"/>
            <w:tcBorders>
              <w:top w:val="nil"/>
              <w:left w:val="nil"/>
              <w:bottom w:val="single" w:color="000000" w:sz="4" w:space="0"/>
              <w:right w:val="single" w:color="000000" w:sz="4" w:space="0"/>
            </w:tcBorders>
            <w:shd w:val="clear" w:color="auto" w:fill="auto"/>
            <w:vAlign w:val="center"/>
          </w:tcPr>
          <w:p w:rsidRPr="007A1656" w:rsidR="00577AF9" w:rsidP="00E741E3" w:rsidRDefault="00577AF9" w14:paraId="397BC8C2" w14:textId="77777777">
            <w:pPr>
              <w:spacing w:after="0" w:line="240" w:lineRule="auto"/>
              <w:jc w:val="center"/>
              <w:rPr>
                <w:rFonts w:ascii="Tahoma" w:hAnsi="Tahoma" w:cs="Tahoma"/>
                <w:sz w:val="18"/>
                <w:szCs w:val="18"/>
                <w:lang w:val="es-BO"/>
              </w:rPr>
            </w:pPr>
            <w:r w:rsidRPr="007A1656">
              <w:rPr>
                <w:rFonts w:ascii="Tahoma" w:hAnsi="Tahoma" w:cs="Tahoma"/>
                <w:sz w:val="18"/>
                <w:szCs w:val="18"/>
                <w:lang w:val="es-BO"/>
              </w:rPr>
              <w:t>1</w:t>
            </w:r>
          </w:p>
        </w:tc>
        <w:tc>
          <w:tcPr>
            <w:tcW w:w="3080" w:type="dxa"/>
            <w:tcBorders>
              <w:top w:val="nil"/>
              <w:left w:val="nil"/>
              <w:bottom w:val="single" w:color="000000" w:sz="4" w:space="0"/>
              <w:right w:val="single" w:color="000000" w:sz="4" w:space="0"/>
            </w:tcBorders>
            <w:shd w:val="clear" w:color="auto" w:fill="auto"/>
            <w:vAlign w:val="center"/>
          </w:tcPr>
          <w:p w:rsidRPr="007A1656" w:rsidR="00577AF9" w:rsidP="00E741E3" w:rsidRDefault="00577AF9" w14:paraId="5CD18DDF" w14:textId="77777777">
            <w:pPr>
              <w:spacing w:after="0" w:line="240" w:lineRule="auto"/>
              <w:jc w:val="center"/>
              <w:rPr>
                <w:rFonts w:ascii="Tahoma" w:hAnsi="Tahoma" w:cs="Tahoma"/>
                <w:sz w:val="18"/>
                <w:szCs w:val="18"/>
                <w:lang w:val="es-BO"/>
              </w:rPr>
            </w:pPr>
            <w:r w:rsidRPr="007A1656">
              <w:rPr>
                <w:rFonts w:ascii="Tahoma" w:hAnsi="Tahoma" w:cs="Tahoma"/>
                <w:sz w:val="18"/>
                <w:szCs w:val="18"/>
                <w:lang w:val="es-BO"/>
              </w:rPr>
              <w:t>4</w:t>
            </w:r>
          </w:p>
        </w:tc>
      </w:tr>
      <w:tr w:rsidRPr="007A1656" w:rsidR="00577AF9" w:rsidTr="00811C18" w14:paraId="3047AFEE" w14:textId="77777777">
        <w:trPr>
          <w:trHeight w:val="53"/>
        </w:trPr>
        <w:tc>
          <w:tcPr>
            <w:tcW w:w="3210" w:type="dxa"/>
            <w:tcBorders>
              <w:top w:val="nil"/>
              <w:left w:val="single" w:color="000000" w:sz="4" w:space="0"/>
              <w:bottom w:val="single" w:color="000000" w:sz="4" w:space="0"/>
              <w:right w:val="single" w:color="000000" w:sz="4" w:space="0"/>
            </w:tcBorders>
            <w:shd w:val="clear" w:color="auto" w:fill="auto"/>
            <w:vAlign w:val="center"/>
          </w:tcPr>
          <w:p w:rsidRPr="007A1656" w:rsidR="00577AF9" w:rsidP="00E741E3" w:rsidRDefault="00577AF9" w14:paraId="22A93AE0" w14:textId="77777777">
            <w:pPr>
              <w:spacing w:after="0" w:line="240" w:lineRule="auto"/>
              <w:rPr>
                <w:rFonts w:ascii="Tahoma" w:hAnsi="Tahoma" w:cs="Tahoma"/>
                <w:sz w:val="18"/>
                <w:szCs w:val="18"/>
                <w:lang w:val="es-BO"/>
              </w:rPr>
            </w:pPr>
            <w:r w:rsidRPr="007A1656">
              <w:rPr>
                <w:rFonts w:ascii="Tahoma" w:hAnsi="Tahoma" w:cs="Tahoma"/>
                <w:sz w:val="18"/>
                <w:szCs w:val="18"/>
                <w:lang w:val="es-BO"/>
              </w:rPr>
              <w:t>Computadora</w:t>
            </w:r>
          </w:p>
        </w:tc>
        <w:tc>
          <w:tcPr>
            <w:tcW w:w="1201" w:type="dxa"/>
            <w:tcBorders>
              <w:top w:val="nil"/>
              <w:left w:val="nil"/>
              <w:bottom w:val="single" w:color="000000" w:sz="4" w:space="0"/>
              <w:right w:val="single" w:color="000000" w:sz="4" w:space="0"/>
            </w:tcBorders>
            <w:shd w:val="clear" w:color="auto" w:fill="auto"/>
            <w:vAlign w:val="center"/>
          </w:tcPr>
          <w:p w:rsidRPr="007A1656" w:rsidR="00577AF9" w:rsidP="00E741E3" w:rsidRDefault="00577AF9" w14:paraId="514477D2" w14:textId="77777777">
            <w:pPr>
              <w:spacing w:after="0" w:line="240" w:lineRule="auto"/>
              <w:jc w:val="center"/>
              <w:rPr>
                <w:rFonts w:ascii="Tahoma" w:hAnsi="Tahoma" w:cs="Tahoma"/>
                <w:sz w:val="18"/>
                <w:szCs w:val="18"/>
                <w:lang w:val="es-BO"/>
              </w:rPr>
            </w:pPr>
            <w:r w:rsidRPr="007A1656">
              <w:rPr>
                <w:rFonts w:ascii="Tahoma" w:hAnsi="Tahoma" w:cs="Tahoma"/>
                <w:sz w:val="18"/>
                <w:szCs w:val="18"/>
                <w:lang w:val="es-BO"/>
              </w:rPr>
              <w:t>2</w:t>
            </w:r>
          </w:p>
        </w:tc>
        <w:tc>
          <w:tcPr>
            <w:tcW w:w="3080" w:type="dxa"/>
            <w:tcBorders>
              <w:top w:val="nil"/>
              <w:left w:val="nil"/>
              <w:bottom w:val="single" w:color="000000" w:sz="4" w:space="0"/>
              <w:right w:val="single" w:color="000000" w:sz="4" w:space="0"/>
            </w:tcBorders>
            <w:shd w:val="clear" w:color="auto" w:fill="auto"/>
            <w:vAlign w:val="center"/>
          </w:tcPr>
          <w:p w:rsidRPr="007A1656" w:rsidR="00577AF9" w:rsidP="00E741E3" w:rsidRDefault="00577AF9" w14:paraId="4AB581F7" w14:textId="77777777">
            <w:pPr>
              <w:spacing w:after="0" w:line="240" w:lineRule="auto"/>
              <w:jc w:val="center"/>
              <w:rPr>
                <w:rFonts w:ascii="Tahoma" w:hAnsi="Tahoma" w:cs="Tahoma"/>
                <w:sz w:val="18"/>
                <w:szCs w:val="18"/>
                <w:lang w:val="es-BO"/>
              </w:rPr>
            </w:pPr>
            <w:r w:rsidRPr="007A1656">
              <w:rPr>
                <w:rFonts w:ascii="Tahoma" w:hAnsi="Tahoma" w:cs="Tahoma"/>
                <w:sz w:val="18"/>
                <w:szCs w:val="18"/>
                <w:lang w:val="es-BO"/>
              </w:rPr>
              <w:t>2</w:t>
            </w:r>
          </w:p>
        </w:tc>
      </w:tr>
      <w:tr w:rsidRPr="007A1656" w:rsidR="00577AF9" w:rsidTr="00811C18" w14:paraId="04FCE780" w14:textId="77777777">
        <w:trPr>
          <w:trHeight w:val="53"/>
        </w:trPr>
        <w:tc>
          <w:tcPr>
            <w:tcW w:w="3210" w:type="dxa"/>
            <w:tcBorders>
              <w:top w:val="nil"/>
              <w:left w:val="single" w:color="000000" w:sz="4" w:space="0"/>
              <w:bottom w:val="single" w:color="000000" w:sz="4" w:space="0"/>
              <w:right w:val="single" w:color="000000" w:sz="4" w:space="0"/>
            </w:tcBorders>
            <w:shd w:val="clear" w:color="auto" w:fill="auto"/>
            <w:vAlign w:val="center"/>
          </w:tcPr>
          <w:p w:rsidRPr="007A1656" w:rsidR="00577AF9" w:rsidP="00E741E3" w:rsidRDefault="00577AF9" w14:paraId="49351713" w14:textId="77777777">
            <w:pPr>
              <w:spacing w:after="0" w:line="240" w:lineRule="auto"/>
              <w:rPr>
                <w:rFonts w:ascii="Tahoma" w:hAnsi="Tahoma" w:cs="Tahoma"/>
                <w:sz w:val="18"/>
                <w:szCs w:val="18"/>
                <w:lang w:val="es-BO"/>
              </w:rPr>
            </w:pPr>
            <w:r w:rsidRPr="007A1656">
              <w:rPr>
                <w:rFonts w:ascii="Tahoma" w:hAnsi="Tahoma" w:cs="Tahoma"/>
                <w:sz w:val="18"/>
                <w:szCs w:val="18"/>
                <w:lang w:val="es-BO"/>
              </w:rPr>
              <w:t>Cargador de Celular</w:t>
            </w:r>
          </w:p>
        </w:tc>
        <w:tc>
          <w:tcPr>
            <w:tcW w:w="1201" w:type="dxa"/>
            <w:tcBorders>
              <w:top w:val="nil"/>
              <w:left w:val="nil"/>
              <w:bottom w:val="single" w:color="000000" w:sz="4" w:space="0"/>
              <w:right w:val="single" w:color="000000" w:sz="4" w:space="0"/>
            </w:tcBorders>
            <w:shd w:val="clear" w:color="auto" w:fill="auto"/>
            <w:vAlign w:val="center"/>
          </w:tcPr>
          <w:p w:rsidRPr="007A1656" w:rsidR="00577AF9" w:rsidP="00E741E3" w:rsidRDefault="00577AF9" w14:paraId="14C31709" w14:textId="77777777">
            <w:pPr>
              <w:spacing w:after="0" w:line="240" w:lineRule="auto"/>
              <w:jc w:val="center"/>
              <w:rPr>
                <w:rFonts w:ascii="Tahoma" w:hAnsi="Tahoma" w:cs="Tahoma"/>
                <w:sz w:val="18"/>
                <w:szCs w:val="18"/>
                <w:lang w:val="es-BO"/>
              </w:rPr>
            </w:pPr>
            <w:r w:rsidRPr="007A1656">
              <w:rPr>
                <w:rFonts w:ascii="Tahoma" w:hAnsi="Tahoma" w:cs="Tahoma"/>
                <w:sz w:val="18"/>
                <w:szCs w:val="18"/>
                <w:lang w:val="es-BO"/>
              </w:rPr>
              <w:t>1</w:t>
            </w:r>
          </w:p>
        </w:tc>
        <w:tc>
          <w:tcPr>
            <w:tcW w:w="3080" w:type="dxa"/>
            <w:tcBorders>
              <w:top w:val="nil"/>
              <w:left w:val="nil"/>
              <w:bottom w:val="single" w:color="000000" w:sz="4" w:space="0"/>
              <w:right w:val="single" w:color="000000" w:sz="4" w:space="0"/>
            </w:tcBorders>
            <w:shd w:val="clear" w:color="auto" w:fill="auto"/>
            <w:vAlign w:val="center"/>
          </w:tcPr>
          <w:p w:rsidRPr="007A1656" w:rsidR="00577AF9" w:rsidP="00E741E3" w:rsidRDefault="00577AF9" w14:paraId="1B5773A9" w14:textId="77777777">
            <w:pPr>
              <w:spacing w:after="0" w:line="240" w:lineRule="auto"/>
              <w:jc w:val="center"/>
              <w:rPr>
                <w:rFonts w:ascii="Tahoma" w:hAnsi="Tahoma" w:cs="Tahoma"/>
                <w:sz w:val="18"/>
                <w:szCs w:val="18"/>
                <w:lang w:val="es-BO"/>
              </w:rPr>
            </w:pPr>
            <w:r w:rsidRPr="007A1656">
              <w:rPr>
                <w:rFonts w:ascii="Tahoma" w:hAnsi="Tahoma" w:cs="Tahoma"/>
                <w:sz w:val="18"/>
                <w:szCs w:val="18"/>
                <w:lang w:val="es-BO"/>
              </w:rPr>
              <w:t>3</w:t>
            </w:r>
          </w:p>
        </w:tc>
      </w:tr>
    </w:tbl>
    <w:p w:rsidRPr="007A1656" w:rsidR="00F034D8" w:rsidP="00F034D8" w:rsidRDefault="00F034D8" w14:paraId="1352B5D3" w14:textId="77777777">
      <w:pPr>
        <w:pStyle w:val="Tablas"/>
        <w:numPr>
          <w:ilvl w:val="0"/>
          <w:numId w:val="0"/>
        </w:numPr>
        <w:spacing w:line="240" w:lineRule="auto"/>
        <w:jc w:val="left"/>
        <w:rPr>
          <w:rFonts w:ascii="Tahoma" w:hAnsi="Tahoma" w:cs="Tahoma" w:eastAsiaTheme="minorEastAsia"/>
          <w:b/>
          <w:bCs/>
          <w:i w:val="0"/>
          <w:color w:val="auto"/>
          <w:sz w:val="20"/>
          <w:szCs w:val="20"/>
          <w:lang w:val="es-BO" w:eastAsia="en-US"/>
        </w:rPr>
      </w:pPr>
      <w:bookmarkStart w:name="_Toc138757179" w:id="107"/>
    </w:p>
    <w:p w:rsidRPr="007A1656" w:rsidR="00577AF9" w:rsidP="00F034D8" w:rsidRDefault="00F034D8" w14:paraId="7549C974" w14:textId="4F16BDF6">
      <w:pPr>
        <w:pStyle w:val="Tablas"/>
        <w:numPr>
          <w:ilvl w:val="0"/>
          <w:numId w:val="0"/>
        </w:numPr>
        <w:spacing w:line="240" w:lineRule="auto"/>
        <w:rPr>
          <w:rFonts w:ascii="Tahoma" w:hAnsi="Tahoma" w:cs="Tahoma"/>
          <w:b/>
          <w:bCs/>
          <w:i w:val="0"/>
          <w:sz w:val="20"/>
          <w:szCs w:val="20"/>
          <w:lang w:val="es-BO"/>
        </w:rPr>
      </w:pPr>
      <w:bookmarkStart w:name="_Toc143457745" w:id="108"/>
      <w:r w:rsidRPr="007A1656">
        <w:rPr>
          <w:rFonts w:ascii="Tahoma" w:hAnsi="Tahoma" w:cs="Tahoma" w:eastAsiaTheme="minorEastAsia"/>
          <w:b/>
          <w:bCs/>
          <w:i w:val="0"/>
          <w:color w:val="auto"/>
          <w:sz w:val="20"/>
          <w:szCs w:val="20"/>
          <w:lang w:val="es-BO" w:eastAsia="en-US"/>
        </w:rPr>
        <w:t xml:space="preserve">Tabla </w:t>
      </w:r>
      <w:r w:rsidRPr="007A1656">
        <w:rPr>
          <w:rFonts w:ascii="Tahoma" w:hAnsi="Tahoma" w:cs="Tahoma" w:eastAsiaTheme="minorEastAsia"/>
          <w:b/>
          <w:bCs/>
          <w:i w:val="0"/>
          <w:color w:val="auto"/>
          <w:sz w:val="20"/>
          <w:szCs w:val="20"/>
          <w:lang w:val="es-BO" w:eastAsia="en-US"/>
        </w:rPr>
        <w:fldChar w:fldCharType="begin"/>
      </w:r>
      <w:r w:rsidRPr="007A1656">
        <w:rPr>
          <w:rFonts w:ascii="Tahoma" w:hAnsi="Tahoma" w:cs="Tahoma" w:eastAsiaTheme="minorEastAsia"/>
          <w:b/>
          <w:bCs/>
          <w:i w:val="0"/>
          <w:color w:val="auto"/>
          <w:sz w:val="20"/>
          <w:szCs w:val="20"/>
          <w:lang w:val="es-BO" w:eastAsia="en-US"/>
        </w:rPr>
        <w:instrText xml:space="preserve"> SEQ Tabla \* ARABIC </w:instrText>
      </w:r>
      <w:r w:rsidRPr="007A1656">
        <w:rPr>
          <w:rFonts w:ascii="Tahoma" w:hAnsi="Tahoma" w:cs="Tahoma" w:eastAsiaTheme="minorEastAsia"/>
          <w:b/>
          <w:bCs/>
          <w:i w:val="0"/>
          <w:color w:val="auto"/>
          <w:sz w:val="20"/>
          <w:szCs w:val="20"/>
          <w:lang w:val="es-BO" w:eastAsia="en-US"/>
        </w:rPr>
        <w:fldChar w:fldCharType="separate"/>
      </w:r>
      <w:r w:rsidRPr="007A1656" w:rsidR="009639FB">
        <w:rPr>
          <w:rFonts w:ascii="Tahoma" w:hAnsi="Tahoma" w:cs="Tahoma" w:eastAsiaTheme="minorEastAsia"/>
          <w:b/>
          <w:bCs/>
          <w:i w:val="0"/>
          <w:noProof/>
          <w:color w:val="auto"/>
          <w:sz w:val="20"/>
          <w:szCs w:val="20"/>
          <w:lang w:val="es-BO" w:eastAsia="en-US"/>
        </w:rPr>
        <w:t>5</w:t>
      </w:r>
      <w:r w:rsidRPr="007A1656">
        <w:rPr>
          <w:rFonts w:ascii="Tahoma" w:hAnsi="Tahoma" w:cs="Tahoma" w:eastAsiaTheme="minorEastAsia"/>
          <w:b/>
          <w:bCs/>
          <w:i w:val="0"/>
          <w:color w:val="auto"/>
          <w:sz w:val="20"/>
          <w:szCs w:val="20"/>
          <w:lang w:val="es-BO" w:eastAsia="en-US"/>
        </w:rPr>
        <w:fldChar w:fldCharType="end"/>
      </w:r>
      <w:r w:rsidRPr="007A1656">
        <w:rPr>
          <w:rFonts w:ascii="Tahoma" w:hAnsi="Tahoma" w:cs="Tahoma" w:eastAsiaTheme="minorEastAsia"/>
          <w:b/>
          <w:bCs/>
          <w:i w:val="0"/>
          <w:color w:val="auto"/>
          <w:sz w:val="20"/>
          <w:szCs w:val="20"/>
          <w:lang w:val="es-BO" w:eastAsia="en-US"/>
        </w:rPr>
        <w:t>:</w:t>
      </w:r>
      <w:r w:rsidRPr="007A1656">
        <w:rPr>
          <w:rFonts w:ascii="Tahoma" w:hAnsi="Tahoma" w:cs="Tahoma"/>
          <w:b/>
          <w:bCs/>
          <w:i w:val="0"/>
          <w:smallCaps/>
          <w:color w:val="auto"/>
          <w:sz w:val="20"/>
          <w:szCs w:val="20"/>
          <w:lang w:val="es-BO"/>
        </w:rPr>
        <w:t xml:space="preserve"> </w:t>
      </w:r>
      <w:r w:rsidRPr="007A1656" w:rsidR="00577AF9">
        <w:rPr>
          <w:rFonts w:ascii="Tahoma" w:hAnsi="Tahoma" w:cs="Tahoma"/>
          <w:b/>
          <w:bCs/>
          <w:i w:val="0"/>
          <w:color w:val="auto"/>
          <w:sz w:val="20"/>
          <w:szCs w:val="20"/>
          <w:lang w:val="es-BO"/>
        </w:rPr>
        <w:t>Cuadro de demanda diaria de electricidad estimada – Puestos de Salud</w:t>
      </w:r>
      <w:bookmarkEnd w:id="107"/>
      <w:bookmarkEnd w:id="108"/>
    </w:p>
    <w:p w:rsidRPr="007A1656" w:rsidR="00F034D8" w:rsidP="00F034D8" w:rsidRDefault="00F034D8" w14:paraId="67FC973D" w14:textId="77777777">
      <w:pPr>
        <w:pStyle w:val="Tablas"/>
        <w:numPr>
          <w:ilvl w:val="0"/>
          <w:numId w:val="0"/>
        </w:numPr>
        <w:spacing w:line="240" w:lineRule="auto"/>
        <w:rPr>
          <w:rFonts w:ascii="Tahoma" w:hAnsi="Tahoma" w:cs="Tahoma"/>
          <w:b/>
          <w:bCs/>
          <w:i w:val="0"/>
          <w:sz w:val="12"/>
          <w:szCs w:val="12"/>
          <w:lang w:val="es-BO"/>
        </w:rPr>
      </w:pPr>
    </w:p>
    <w:tbl>
      <w:tblPr>
        <w:tblW w:w="7741" w:type="dxa"/>
        <w:tblInd w:w="794" w:type="dxa"/>
        <w:tblLayout w:type="fixed"/>
        <w:tblCellMar>
          <w:left w:w="115" w:type="dxa"/>
          <w:right w:w="115" w:type="dxa"/>
        </w:tblCellMar>
        <w:tblLook w:val="0400" w:firstRow="0" w:lastRow="0" w:firstColumn="0" w:lastColumn="0" w:noHBand="0" w:noVBand="1"/>
      </w:tblPr>
      <w:tblGrid>
        <w:gridCol w:w="3772"/>
        <w:gridCol w:w="1268"/>
        <w:gridCol w:w="2701"/>
      </w:tblGrid>
      <w:tr w:rsidRPr="007A1656" w:rsidR="00577AF9" w:rsidTr="00811C18" w14:paraId="560C1C7F" w14:textId="77777777">
        <w:trPr>
          <w:trHeight w:val="53"/>
        </w:trPr>
        <w:tc>
          <w:tcPr>
            <w:tcW w:w="3772" w:type="dxa"/>
            <w:tcBorders>
              <w:top w:val="single" w:color="000000" w:sz="4" w:space="0"/>
              <w:left w:val="single" w:color="000000" w:sz="4" w:space="0"/>
              <w:bottom w:val="single" w:color="000000" w:sz="4" w:space="0"/>
              <w:right w:val="single" w:color="000000" w:sz="4" w:space="0"/>
            </w:tcBorders>
            <w:shd w:val="clear" w:color="auto" w:fill="808080" w:themeFill="background1" w:themeFillShade="80"/>
            <w:vAlign w:val="center"/>
          </w:tcPr>
          <w:p w:rsidRPr="007A1656" w:rsidR="00577AF9" w:rsidP="00F034D8" w:rsidRDefault="00577AF9" w14:paraId="2AC24A92" w14:textId="77777777">
            <w:pPr>
              <w:spacing w:after="0" w:line="240" w:lineRule="auto"/>
              <w:jc w:val="center"/>
              <w:rPr>
                <w:rFonts w:ascii="Tahoma" w:hAnsi="Tahoma" w:cs="Tahoma"/>
                <w:b/>
                <w:bCs/>
                <w:color w:val="FFFFFF" w:themeColor="background1"/>
                <w:sz w:val="16"/>
                <w:szCs w:val="16"/>
                <w:lang w:val="es-BO"/>
              </w:rPr>
            </w:pPr>
            <w:r w:rsidRPr="007A1656">
              <w:rPr>
                <w:rFonts w:ascii="Tahoma" w:hAnsi="Tahoma" w:cs="Tahoma"/>
                <w:b/>
                <w:bCs/>
                <w:color w:val="FFFFFF" w:themeColor="background1"/>
                <w:sz w:val="16"/>
                <w:szCs w:val="16"/>
                <w:lang w:val="es-BO"/>
              </w:rPr>
              <w:t>Equipos</w:t>
            </w:r>
          </w:p>
        </w:tc>
        <w:tc>
          <w:tcPr>
            <w:tcW w:w="1268" w:type="dxa"/>
            <w:tcBorders>
              <w:top w:val="single" w:color="000000" w:sz="4" w:space="0"/>
              <w:left w:val="nil"/>
              <w:bottom w:val="single" w:color="000000" w:sz="4" w:space="0"/>
              <w:right w:val="single" w:color="000000" w:sz="4" w:space="0"/>
            </w:tcBorders>
            <w:shd w:val="clear" w:color="auto" w:fill="808080" w:themeFill="background1" w:themeFillShade="80"/>
            <w:vAlign w:val="center"/>
          </w:tcPr>
          <w:p w:rsidRPr="007A1656" w:rsidR="00577AF9" w:rsidP="00F034D8" w:rsidRDefault="00577AF9" w14:paraId="7AB39E60" w14:textId="77777777">
            <w:pPr>
              <w:spacing w:after="0" w:line="240" w:lineRule="auto"/>
              <w:jc w:val="center"/>
              <w:rPr>
                <w:rFonts w:ascii="Tahoma" w:hAnsi="Tahoma" w:cs="Tahoma"/>
                <w:b/>
                <w:bCs/>
                <w:color w:val="FFFFFF" w:themeColor="background1"/>
                <w:sz w:val="16"/>
                <w:szCs w:val="16"/>
                <w:lang w:val="es-BO"/>
              </w:rPr>
            </w:pPr>
            <w:r w:rsidRPr="007A1656">
              <w:rPr>
                <w:rFonts w:ascii="Tahoma" w:hAnsi="Tahoma" w:cs="Tahoma"/>
                <w:b/>
                <w:bCs/>
                <w:color w:val="FFFFFF" w:themeColor="background1"/>
                <w:sz w:val="16"/>
                <w:szCs w:val="16"/>
                <w:lang w:val="es-BO"/>
              </w:rPr>
              <w:t>Cantidad</w:t>
            </w:r>
          </w:p>
        </w:tc>
        <w:tc>
          <w:tcPr>
            <w:tcW w:w="2701" w:type="dxa"/>
            <w:tcBorders>
              <w:top w:val="single" w:color="000000" w:sz="4" w:space="0"/>
              <w:left w:val="nil"/>
              <w:bottom w:val="single" w:color="000000" w:sz="4" w:space="0"/>
              <w:right w:val="single" w:color="000000" w:sz="4" w:space="0"/>
            </w:tcBorders>
            <w:shd w:val="clear" w:color="auto" w:fill="808080" w:themeFill="background1" w:themeFillShade="80"/>
            <w:vAlign w:val="center"/>
          </w:tcPr>
          <w:p w:rsidRPr="007A1656" w:rsidR="00577AF9" w:rsidP="00F034D8" w:rsidRDefault="00577AF9" w14:paraId="57CFB2D3" w14:textId="77777777">
            <w:pPr>
              <w:spacing w:after="0" w:line="240" w:lineRule="auto"/>
              <w:jc w:val="center"/>
              <w:rPr>
                <w:rFonts w:ascii="Tahoma" w:hAnsi="Tahoma" w:cs="Tahoma"/>
                <w:b/>
                <w:bCs/>
                <w:color w:val="FFFFFF" w:themeColor="background1"/>
                <w:sz w:val="16"/>
                <w:szCs w:val="16"/>
                <w:lang w:val="es-BO"/>
              </w:rPr>
            </w:pPr>
            <w:r w:rsidRPr="007A1656">
              <w:rPr>
                <w:rFonts w:ascii="Tahoma" w:hAnsi="Tahoma" w:cs="Tahoma"/>
                <w:b/>
                <w:bCs/>
                <w:color w:val="FFFFFF" w:themeColor="background1"/>
                <w:sz w:val="16"/>
                <w:szCs w:val="16"/>
                <w:lang w:val="es-BO"/>
              </w:rPr>
              <w:t>Horas/día</w:t>
            </w:r>
          </w:p>
        </w:tc>
      </w:tr>
      <w:tr w:rsidRPr="007A1656" w:rsidR="00577AF9" w:rsidTr="00811C18" w14:paraId="0E99DC0C" w14:textId="77777777">
        <w:trPr>
          <w:trHeight w:val="53"/>
        </w:trPr>
        <w:tc>
          <w:tcPr>
            <w:tcW w:w="3772" w:type="dxa"/>
            <w:tcBorders>
              <w:top w:val="nil"/>
              <w:left w:val="single" w:color="000000" w:sz="4" w:space="0"/>
              <w:bottom w:val="single" w:color="000000" w:sz="4" w:space="0"/>
              <w:right w:val="single" w:color="000000" w:sz="4" w:space="0"/>
            </w:tcBorders>
            <w:shd w:val="clear" w:color="auto" w:fill="auto"/>
            <w:vAlign w:val="bottom"/>
          </w:tcPr>
          <w:p w:rsidRPr="007A1656" w:rsidR="00577AF9" w:rsidP="00F034D8" w:rsidRDefault="00577AF9" w14:paraId="29AE17CB" w14:textId="77777777">
            <w:pPr>
              <w:spacing w:after="0" w:line="240" w:lineRule="auto"/>
              <w:rPr>
                <w:rFonts w:ascii="Tahoma" w:hAnsi="Tahoma" w:cs="Tahoma"/>
                <w:sz w:val="16"/>
                <w:szCs w:val="16"/>
                <w:lang w:val="es-BO"/>
              </w:rPr>
            </w:pPr>
            <w:r w:rsidRPr="007A1656">
              <w:rPr>
                <w:rFonts w:ascii="Tahoma" w:hAnsi="Tahoma" w:cs="Tahoma"/>
                <w:sz w:val="16"/>
                <w:szCs w:val="16"/>
                <w:lang w:val="es-BO"/>
              </w:rPr>
              <w:t xml:space="preserve">Iluminación Led </w:t>
            </w:r>
          </w:p>
        </w:tc>
        <w:tc>
          <w:tcPr>
            <w:tcW w:w="1268" w:type="dxa"/>
            <w:tcBorders>
              <w:top w:val="nil"/>
              <w:left w:val="nil"/>
              <w:bottom w:val="single" w:color="000000" w:sz="4" w:space="0"/>
              <w:right w:val="single" w:color="000000" w:sz="4" w:space="0"/>
            </w:tcBorders>
            <w:shd w:val="clear" w:color="auto" w:fill="auto"/>
            <w:vAlign w:val="bottom"/>
          </w:tcPr>
          <w:p w:rsidRPr="007A1656" w:rsidR="00577AF9" w:rsidP="00F034D8" w:rsidRDefault="00577AF9" w14:paraId="16D3908E" w14:textId="77777777">
            <w:pPr>
              <w:spacing w:after="0" w:line="240" w:lineRule="auto"/>
              <w:jc w:val="center"/>
              <w:rPr>
                <w:rFonts w:ascii="Tahoma" w:hAnsi="Tahoma" w:cs="Tahoma"/>
                <w:sz w:val="16"/>
                <w:szCs w:val="16"/>
                <w:lang w:val="es-BO"/>
              </w:rPr>
            </w:pPr>
            <w:r w:rsidRPr="007A1656">
              <w:rPr>
                <w:rFonts w:ascii="Tahoma" w:hAnsi="Tahoma" w:cs="Tahoma"/>
                <w:sz w:val="16"/>
                <w:szCs w:val="16"/>
                <w:lang w:val="es-BO"/>
              </w:rPr>
              <w:t>4</w:t>
            </w:r>
          </w:p>
        </w:tc>
        <w:tc>
          <w:tcPr>
            <w:tcW w:w="2701" w:type="dxa"/>
            <w:tcBorders>
              <w:top w:val="nil"/>
              <w:left w:val="nil"/>
              <w:bottom w:val="single" w:color="000000" w:sz="4" w:space="0"/>
              <w:right w:val="single" w:color="000000" w:sz="4" w:space="0"/>
            </w:tcBorders>
            <w:shd w:val="clear" w:color="auto" w:fill="auto"/>
            <w:vAlign w:val="bottom"/>
          </w:tcPr>
          <w:p w:rsidRPr="007A1656" w:rsidR="00577AF9" w:rsidP="00F034D8" w:rsidRDefault="00577AF9" w14:paraId="4D5D47D7" w14:textId="77777777">
            <w:pPr>
              <w:spacing w:after="0" w:line="240" w:lineRule="auto"/>
              <w:jc w:val="center"/>
              <w:rPr>
                <w:rFonts w:ascii="Tahoma" w:hAnsi="Tahoma" w:cs="Tahoma"/>
                <w:sz w:val="16"/>
                <w:szCs w:val="16"/>
                <w:lang w:val="es-BO"/>
              </w:rPr>
            </w:pPr>
            <w:r w:rsidRPr="007A1656">
              <w:rPr>
                <w:rFonts w:ascii="Tahoma" w:hAnsi="Tahoma" w:cs="Tahoma"/>
                <w:sz w:val="16"/>
                <w:szCs w:val="16"/>
                <w:lang w:val="es-BO"/>
              </w:rPr>
              <w:t>4</w:t>
            </w:r>
          </w:p>
        </w:tc>
      </w:tr>
      <w:tr w:rsidRPr="007A1656" w:rsidR="00577AF9" w:rsidTr="00811C18" w14:paraId="6B8CF5D6" w14:textId="77777777">
        <w:trPr>
          <w:trHeight w:val="53"/>
        </w:trPr>
        <w:tc>
          <w:tcPr>
            <w:tcW w:w="3772" w:type="dxa"/>
            <w:tcBorders>
              <w:top w:val="nil"/>
              <w:left w:val="single" w:color="000000" w:sz="4" w:space="0"/>
              <w:bottom w:val="single" w:color="000000" w:sz="4" w:space="0"/>
              <w:right w:val="single" w:color="000000" w:sz="4" w:space="0"/>
            </w:tcBorders>
            <w:shd w:val="clear" w:color="auto" w:fill="auto"/>
            <w:vAlign w:val="center"/>
          </w:tcPr>
          <w:p w:rsidRPr="007A1656" w:rsidR="00577AF9" w:rsidP="00F034D8" w:rsidRDefault="00577AF9" w14:paraId="3F9B8323" w14:textId="77777777">
            <w:pPr>
              <w:spacing w:after="0" w:line="240" w:lineRule="auto"/>
              <w:rPr>
                <w:rFonts w:ascii="Tahoma" w:hAnsi="Tahoma" w:cs="Tahoma"/>
                <w:sz w:val="16"/>
                <w:szCs w:val="16"/>
                <w:lang w:val="es-BO"/>
              </w:rPr>
            </w:pPr>
            <w:r w:rsidRPr="007A1656">
              <w:rPr>
                <w:rFonts w:ascii="Tahoma" w:hAnsi="Tahoma" w:cs="Tahoma"/>
                <w:sz w:val="16"/>
                <w:szCs w:val="16"/>
                <w:lang w:val="es-BO"/>
              </w:rPr>
              <w:t>TV Led 32"</w:t>
            </w:r>
          </w:p>
        </w:tc>
        <w:tc>
          <w:tcPr>
            <w:tcW w:w="1268" w:type="dxa"/>
            <w:tcBorders>
              <w:top w:val="nil"/>
              <w:left w:val="nil"/>
              <w:bottom w:val="single" w:color="000000" w:sz="4" w:space="0"/>
              <w:right w:val="single" w:color="000000" w:sz="4" w:space="0"/>
            </w:tcBorders>
            <w:shd w:val="clear" w:color="auto" w:fill="auto"/>
            <w:vAlign w:val="bottom"/>
          </w:tcPr>
          <w:p w:rsidRPr="007A1656" w:rsidR="00577AF9" w:rsidP="00F034D8" w:rsidRDefault="00577AF9" w14:paraId="4C02BA31" w14:textId="77777777">
            <w:pPr>
              <w:spacing w:after="0" w:line="240" w:lineRule="auto"/>
              <w:jc w:val="center"/>
              <w:rPr>
                <w:rFonts w:ascii="Tahoma" w:hAnsi="Tahoma" w:cs="Tahoma"/>
                <w:sz w:val="16"/>
                <w:szCs w:val="16"/>
                <w:lang w:val="es-BO"/>
              </w:rPr>
            </w:pPr>
            <w:r w:rsidRPr="007A1656">
              <w:rPr>
                <w:rFonts w:ascii="Tahoma" w:hAnsi="Tahoma" w:cs="Tahoma"/>
                <w:sz w:val="16"/>
                <w:szCs w:val="16"/>
                <w:lang w:val="es-BO"/>
              </w:rPr>
              <w:t>1</w:t>
            </w:r>
          </w:p>
        </w:tc>
        <w:tc>
          <w:tcPr>
            <w:tcW w:w="2701" w:type="dxa"/>
            <w:tcBorders>
              <w:top w:val="nil"/>
              <w:left w:val="nil"/>
              <w:bottom w:val="single" w:color="000000" w:sz="4" w:space="0"/>
              <w:right w:val="single" w:color="000000" w:sz="4" w:space="0"/>
            </w:tcBorders>
            <w:shd w:val="clear" w:color="auto" w:fill="auto"/>
            <w:vAlign w:val="bottom"/>
          </w:tcPr>
          <w:p w:rsidRPr="007A1656" w:rsidR="00577AF9" w:rsidP="00F034D8" w:rsidRDefault="00577AF9" w14:paraId="1FADD9E5" w14:textId="77777777">
            <w:pPr>
              <w:spacing w:after="0" w:line="240" w:lineRule="auto"/>
              <w:jc w:val="center"/>
              <w:rPr>
                <w:rFonts w:ascii="Tahoma" w:hAnsi="Tahoma" w:cs="Tahoma"/>
                <w:sz w:val="16"/>
                <w:szCs w:val="16"/>
                <w:lang w:val="es-BO"/>
              </w:rPr>
            </w:pPr>
            <w:r w:rsidRPr="007A1656">
              <w:rPr>
                <w:rFonts w:ascii="Tahoma" w:hAnsi="Tahoma" w:cs="Tahoma"/>
                <w:sz w:val="16"/>
                <w:szCs w:val="16"/>
                <w:lang w:val="es-BO"/>
              </w:rPr>
              <w:t>3</w:t>
            </w:r>
          </w:p>
        </w:tc>
      </w:tr>
      <w:tr w:rsidRPr="007A1656" w:rsidR="00577AF9" w:rsidTr="00811C18" w14:paraId="458EF6FA" w14:textId="77777777">
        <w:trPr>
          <w:trHeight w:val="53"/>
        </w:trPr>
        <w:tc>
          <w:tcPr>
            <w:tcW w:w="3772" w:type="dxa"/>
            <w:tcBorders>
              <w:top w:val="nil"/>
              <w:left w:val="single" w:color="000000" w:sz="4" w:space="0"/>
              <w:bottom w:val="single" w:color="000000" w:sz="4" w:space="0"/>
              <w:right w:val="single" w:color="000000" w:sz="4" w:space="0"/>
            </w:tcBorders>
            <w:shd w:val="clear" w:color="auto" w:fill="auto"/>
            <w:vAlign w:val="bottom"/>
          </w:tcPr>
          <w:p w:rsidRPr="007A1656" w:rsidR="00577AF9" w:rsidP="00F034D8" w:rsidRDefault="00577AF9" w14:paraId="19C0162B" w14:textId="77777777">
            <w:pPr>
              <w:spacing w:after="0" w:line="240" w:lineRule="auto"/>
              <w:rPr>
                <w:rFonts w:ascii="Tahoma" w:hAnsi="Tahoma" w:cs="Tahoma"/>
                <w:sz w:val="16"/>
                <w:szCs w:val="16"/>
                <w:lang w:val="es-BO"/>
              </w:rPr>
            </w:pPr>
            <w:r w:rsidRPr="007A1656">
              <w:rPr>
                <w:rFonts w:ascii="Tahoma" w:hAnsi="Tahoma" w:cs="Tahoma"/>
                <w:sz w:val="16"/>
                <w:szCs w:val="16"/>
                <w:lang w:val="es-BO"/>
              </w:rPr>
              <w:t>modem</w:t>
            </w:r>
          </w:p>
        </w:tc>
        <w:tc>
          <w:tcPr>
            <w:tcW w:w="1268" w:type="dxa"/>
            <w:tcBorders>
              <w:top w:val="nil"/>
              <w:left w:val="nil"/>
              <w:bottom w:val="single" w:color="000000" w:sz="4" w:space="0"/>
              <w:right w:val="single" w:color="000000" w:sz="4" w:space="0"/>
            </w:tcBorders>
            <w:shd w:val="clear" w:color="auto" w:fill="auto"/>
            <w:vAlign w:val="bottom"/>
          </w:tcPr>
          <w:p w:rsidRPr="007A1656" w:rsidR="00577AF9" w:rsidP="00F034D8" w:rsidRDefault="00577AF9" w14:paraId="791F3A2C" w14:textId="77777777">
            <w:pPr>
              <w:spacing w:after="0" w:line="240" w:lineRule="auto"/>
              <w:jc w:val="center"/>
              <w:rPr>
                <w:rFonts w:ascii="Tahoma" w:hAnsi="Tahoma" w:cs="Tahoma"/>
                <w:sz w:val="16"/>
                <w:szCs w:val="16"/>
                <w:lang w:val="es-BO"/>
              </w:rPr>
            </w:pPr>
            <w:r w:rsidRPr="007A1656">
              <w:rPr>
                <w:rFonts w:ascii="Tahoma" w:hAnsi="Tahoma" w:cs="Tahoma"/>
                <w:sz w:val="16"/>
                <w:szCs w:val="16"/>
                <w:lang w:val="es-BO"/>
              </w:rPr>
              <w:t>1</w:t>
            </w:r>
          </w:p>
        </w:tc>
        <w:tc>
          <w:tcPr>
            <w:tcW w:w="2701" w:type="dxa"/>
            <w:tcBorders>
              <w:top w:val="nil"/>
              <w:left w:val="nil"/>
              <w:bottom w:val="single" w:color="000000" w:sz="4" w:space="0"/>
              <w:right w:val="single" w:color="000000" w:sz="4" w:space="0"/>
            </w:tcBorders>
            <w:shd w:val="clear" w:color="auto" w:fill="auto"/>
            <w:vAlign w:val="bottom"/>
          </w:tcPr>
          <w:p w:rsidRPr="007A1656" w:rsidR="00577AF9" w:rsidP="00F034D8" w:rsidRDefault="00577AF9" w14:paraId="3E079FEC" w14:textId="77777777">
            <w:pPr>
              <w:spacing w:after="0" w:line="240" w:lineRule="auto"/>
              <w:jc w:val="center"/>
              <w:rPr>
                <w:rFonts w:ascii="Tahoma" w:hAnsi="Tahoma" w:cs="Tahoma"/>
                <w:sz w:val="16"/>
                <w:szCs w:val="16"/>
                <w:lang w:val="es-BO"/>
              </w:rPr>
            </w:pPr>
            <w:r w:rsidRPr="007A1656">
              <w:rPr>
                <w:rFonts w:ascii="Tahoma" w:hAnsi="Tahoma" w:cs="Tahoma"/>
                <w:sz w:val="16"/>
                <w:szCs w:val="16"/>
                <w:lang w:val="es-BO"/>
              </w:rPr>
              <w:t>2</w:t>
            </w:r>
          </w:p>
        </w:tc>
      </w:tr>
      <w:tr w:rsidRPr="007A1656" w:rsidR="00577AF9" w:rsidTr="00811C18" w14:paraId="1697A400" w14:textId="77777777">
        <w:trPr>
          <w:trHeight w:val="53"/>
        </w:trPr>
        <w:tc>
          <w:tcPr>
            <w:tcW w:w="3772" w:type="dxa"/>
            <w:tcBorders>
              <w:top w:val="nil"/>
              <w:left w:val="single" w:color="000000" w:sz="4" w:space="0"/>
              <w:bottom w:val="single" w:color="000000" w:sz="4" w:space="0"/>
              <w:right w:val="single" w:color="000000" w:sz="4" w:space="0"/>
            </w:tcBorders>
            <w:shd w:val="clear" w:color="auto" w:fill="auto"/>
            <w:vAlign w:val="bottom"/>
          </w:tcPr>
          <w:p w:rsidRPr="007A1656" w:rsidR="00577AF9" w:rsidP="00F034D8" w:rsidRDefault="00577AF9" w14:paraId="18A5B149" w14:textId="77777777">
            <w:pPr>
              <w:spacing w:after="0" w:line="240" w:lineRule="auto"/>
              <w:rPr>
                <w:rFonts w:ascii="Tahoma" w:hAnsi="Tahoma" w:cs="Tahoma"/>
                <w:sz w:val="16"/>
                <w:szCs w:val="16"/>
                <w:lang w:val="es-BO"/>
              </w:rPr>
            </w:pPr>
            <w:r w:rsidRPr="007A1656">
              <w:rPr>
                <w:rFonts w:ascii="Tahoma" w:hAnsi="Tahoma" w:cs="Tahoma"/>
                <w:sz w:val="16"/>
                <w:szCs w:val="16"/>
                <w:lang w:val="es-BO"/>
              </w:rPr>
              <w:t>Esterilizador</w:t>
            </w:r>
          </w:p>
        </w:tc>
        <w:tc>
          <w:tcPr>
            <w:tcW w:w="1268" w:type="dxa"/>
            <w:tcBorders>
              <w:top w:val="nil"/>
              <w:left w:val="nil"/>
              <w:bottom w:val="single" w:color="000000" w:sz="4" w:space="0"/>
              <w:right w:val="single" w:color="000000" w:sz="4" w:space="0"/>
            </w:tcBorders>
            <w:shd w:val="clear" w:color="auto" w:fill="auto"/>
            <w:vAlign w:val="bottom"/>
          </w:tcPr>
          <w:p w:rsidRPr="007A1656" w:rsidR="00577AF9" w:rsidP="00F034D8" w:rsidRDefault="00577AF9" w14:paraId="278EF68B" w14:textId="77777777">
            <w:pPr>
              <w:spacing w:after="0" w:line="240" w:lineRule="auto"/>
              <w:jc w:val="center"/>
              <w:rPr>
                <w:rFonts w:ascii="Tahoma" w:hAnsi="Tahoma" w:cs="Tahoma"/>
                <w:sz w:val="16"/>
                <w:szCs w:val="16"/>
                <w:lang w:val="es-BO"/>
              </w:rPr>
            </w:pPr>
            <w:r w:rsidRPr="007A1656">
              <w:rPr>
                <w:rFonts w:ascii="Tahoma" w:hAnsi="Tahoma" w:cs="Tahoma"/>
                <w:sz w:val="16"/>
                <w:szCs w:val="16"/>
                <w:lang w:val="es-BO"/>
              </w:rPr>
              <w:t>1</w:t>
            </w:r>
          </w:p>
        </w:tc>
        <w:tc>
          <w:tcPr>
            <w:tcW w:w="2701" w:type="dxa"/>
            <w:tcBorders>
              <w:top w:val="nil"/>
              <w:left w:val="nil"/>
              <w:bottom w:val="single" w:color="000000" w:sz="4" w:space="0"/>
              <w:right w:val="single" w:color="000000" w:sz="4" w:space="0"/>
            </w:tcBorders>
            <w:shd w:val="clear" w:color="auto" w:fill="auto"/>
            <w:vAlign w:val="bottom"/>
          </w:tcPr>
          <w:p w:rsidRPr="007A1656" w:rsidR="00577AF9" w:rsidP="00F034D8" w:rsidRDefault="00577AF9" w14:paraId="3294EEBD" w14:textId="77777777">
            <w:pPr>
              <w:spacing w:after="0" w:line="240" w:lineRule="auto"/>
              <w:jc w:val="center"/>
              <w:rPr>
                <w:rFonts w:ascii="Tahoma" w:hAnsi="Tahoma" w:cs="Tahoma"/>
                <w:sz w:val="16"/>
                <w:szCs w:val="16"/>
                <w:lang w:val="es-BO"/>
              </w:rPr>
            </w:pPr>
            <w:r w:rsidRPr="007A1656">
              <w:rPr>
                <w:rFonts w:ascii="Tahoma" w:hAnsi="Tahoma" w:cs="Tahoma"/>
                <w:sz w:val="16"/>
                <w:szCs w:val="16"/>
                <w:lang w:val="es-BO"/>
              </w:rPr>
              <w:t>4</w:t>
            </w:r>
          </w:p>
        </w:tc>
      </w:tr>
      <w:tr w:rsidRPr="007A1656" w:rsidR="00577AF9" w:rsidTr="00811C18" w14:paraId="29124C94" w14:textId="77777777">
        <w:trPr>
          <w:trHeight w:val="53"/>
        </w:trPr>
        <w:tc>
          <w:tcPr>
            <w:tcW w:w="3772" w:type="dxa"/>
            <w:tcBorders>
              <w:top w:val="nil"/>
              <w:left w:val="single" w:color="000000" w:sz="4" w:space="0"/>
              <w:bottom w:val="single" w:color="000000" w:sz="4" w:space="0"/>
              <w:right w:val="single" w:color="000000" w:sz="4" w:space="0"/>
            </w:tcBorders>
            <w:shd w:val="clear" w:color="auto" w:fill="auto"/>
            <w:vAlign w:val="bottom"/>
          </w:tcPr>
          <w:p w:rsidRPr="007A1656" w:rsidR="00577AF9" w:rsidP="00F034D8" w:rsidRDefault="00577AF9" w14:paraId="527B5796" w14:textId="77777777">
            <w:pPr>
              <w:spacing w:after="0" w:line="240" w:lineRule="auto"/>
              <w:rPr>
                <w:rFonts w:ascii="Tahoma" w:hAnsi="Tahoma" w:cs="Tahoma"/>
                <w:sz w:val="16"/>
                <w:szCs w:val="16"/>
                <w:lang w:val="es-BO"/>
              </w:rPr>
            </w:pPr>
            <w:r w:rsidRPr="007A1656">
              <w:rPr>
                <w:rFonts w:ascii="Tahoma" w:hAnsi="Tahoma" w:cs="Tahoma"/>
                <w:sz w:val="16"/>
                <w:szCs w:val="16"/>
                <w:lang w:val="es-BO"/>
              </w:rPr>
              <w:t>Radiocomunicación</w:t>
            </w:r>
          </w:p>
        </w:tc>
        <w:tc>
          <w:tcPr>
            <w:tcW w:w="1268" w:type="dxa"/>
            <w:tcBorders>
              <w:top w:val="nil"/>
              <w:left w:val="nil"/>
              <w:bottom w:val="single" w:color="000000" w:sz="4" w:space="0"/>
              <w:right w:val="single" w:color="000000" w:sz="4" w:space="0"/>
            </w:tcBorders>
            <w:shd w:val="clear" w:color="auto" w:fill="auto"/>
            <w:vAlign w:val="bottom"/>
          </w:tcPr>
          <w:p w:rsidRPr="007A1656" w:rsidR="00577AF9" w:rsidP="00F034D8" w:rsidRDefault="00577AF9" w14:paraId="60DBE92F" w14:textId="77777777">
            <w:pPr>
              <w:spacing w:after="0" w:line="240" w:lineRule="auto"/>
              <w:jc w:val="center"/>
              <w:rPr>
                <w:rFonts w:ascii="Tahoma" w:hAnsi="Tahoma" w:cs="Tahoma"/>
                <w:sz w:val="16"/>
                <w:szCs w:val="16"/>
                <w:lang w:val="es-BO"/>
              </w:rPr>
            </w:pPr>
            <w:r w:rsidRPr="007A1656">
              <w:rPr>
                <w:rFonts w:ascii="Tahoma" w:hAnsi="Tahoma" w:cs="Tahoma"/>
                <w:sz w:val="16"/>
                <w:szCs w:val="16"/>
                <w:lang w:val="es-BO"/>
              </w:rPr>
              <w:t>2</w:t>
            </w:r>
          </w:p>
        </w:tc>
        <w:tc>
          <w:tcPr>
            <w:tcW w:w="2701" w:type="dxa"/>
            <w:tcBorders>
              <w:top w:val="nil"/>
              <w:left w:val="nil"/>
              <w:bottom w:val="single" w:color="000000" w:sz="4" w:space="0"/>
              <w:right w:val="single" w:color="000000" w:sz="4" w:space="0"/>
            </w:tcBorders>
            <w:shd w:val="clear" w:color="auto" w:fill="auto"/>
            <w:vAlign w:val="bottom"/>
          </w:tcPr>
          <w:p w:rsidRPr="007A1656" w:rsidR="00577AF9" w:rsidP="00F034D8" w:rsidRDefault="00577AF9" w14:paraId="6F8DAC27" w14:textId="77777777">
            <w:pPr>
              <w:spacing w:after="0" w:line="240" w:lineRule="auto"/>
              <w:jc w:val="center"/>
              <w:rPr>
                <w:rFonts w:ascii="Tahoma" w:hAnsi="Tahoma" w:cs="Tahoma"/>
                <w:sz w:val="16"/>
                <w:szCs w:val="16"/>
                <w:lang w:val="es-BO"/>
              </w:rPr>
            </w:pPr>
            <w:r w:rsidRPr="007A1656">
              <w:rPr>
                <w:rFonts w:ascii="Tahoma" w:hAnsi="Tahoma" w:cs="Tahoma"/>
                <w:sz w:val="16"/>
                <w:szCs w:val="16"/>
                <w:lang w:val="es-BO"/>
              </w:rPr>
              <w:t>2</w:t>
            </w:r>
          </w:p>
        </w:tc>
      </w:tr>
      <w:tr w:rsidRPr="007A1656" w:rsidR="00577AF9" w:rsidTr="00811C18" w14:paraId="7D923B15" w14:textId="77777777">
        <w:trPr>
          <w:trHeight w:val="53"/>
        </w:trPr>
        <w:tc>
          <w:tcPr>
            <w:tcW w:w="3772" w:type="dxa"/>
            <w:tcBorders>
              <w:top w:val="nil"/>
              <w:left w:val="single" w:color="000000" w:sz="4" w:space="0"/>
              <w:bottom w:val="single" w:color="000000" w:sz="4" w:space="0"/>
              <w:right w:val="single" w:color="000000" w:sz="4" w:space="0"/>
            </w:tcBorders>
            <w:shd w:val="clear" w:color="auto" w:fill="auto"/>
            <w:vAlign w:val="bottom"/>
          </w:tcPr>
          <w:p w:rsidRPr="007A1656" w:rsidR="00577AF9" w:rsidP="00F034D8" w:rsidRDefault="00577AF9" w14:paraId="3E109FB5" w14:textId="77777777">
            <w:pPr>
              <w:spacing w:after="0" w:line="240" w:lineRule="auto"/>
              <w:rPr>
                <w:rFonts w:ascii="Tahoma" w:hAnsi="Tahoma" w:cs="Tahoma"/>
                <w:sz w:val="16"/>
                <w:szCs w:val="16"/>
                <w:lang w:val="es-BO"/>
              </w:rPr>
            </w:pPr>
            <w:r w:rsidRPr="007A1656">
              <w:rPr>
                <w:rFonts w:ascii="Tahoma" w:hAnsi="Tahoma" w:cs="Tahoma"/>
                <w:sz w:val="16"/>
                <w:szCs w:val="16"/>
                <w:lang w:val="es-BO"/>
              </w:rPr>
              <w:t>Cargador de Celular</w:t>
            </w:r>
          </w:p>
        </w:tc>
        <w:tc>
          <w:tcPr>
            <w:tcW w:w="1268" w:type="dxa"/>
            <w:tcBorders>
              <w:top w:val="nil"/>
              <w:left w:val="nil"/>
              <w:bottom w:val="single" w:color="000000" w:sz="4" w:space="0"/>
              <w:right w:val="single" w:color="000000" w:sz="4" w:space="0"/>
            </w:tcBorders>
            <w:shd w:val="clear" w:color="auto" w:fill="auto"/>
            <w:vAlign w:val="bottom"/>
          </w:tcPr>
          <w:p w:rsidRPr="007A1656" w:rsidR="00577AF9" w:rsidP="00F034D8" w:rsidRDefault="00577AF9" w14:paraId="1ECBC9B5" w14:textId="77777777">
            <w:pPr>
              <w:spacing w:after="0" w:line="240" w:lineRule="auto"/>
              <w:jc w:val="center"/>
              <w:rPr>
                <w:rFonts w:ascii="Tahoma" w:hAnsi="Tahoma" w:cs="Tahoma"/>
                <w:sz w:val="16"/>
                <w:szCs w:val="16"/>
                <w:lang w:val="es-BO"/>
              </w:rPr>
            </w:pPr>
            <w:r w:rsidRPr="007A1656">
              <w:rPr>
                <w:rFonts w:ascii="Tahoma" w:hAnsi="Tahoma" w:cs="Tahoma"/>
                <w:sz w:val="16"/>
                <w:szCs w:val="16"/>
                <w:lang w:val="es-BO"/>
              </w:rPr>
              <w:t>1</w:t>
            </w:r>
          </w:p>
        </w:tc>
        <w:tc>
          <w:tcPr>
            <w:tcW w:w="2701" w:type="dxa"/>
            <w:tcBorders>
              <w:top w:val="nil"/>
              <w:left w:val="nil"/>
              <w:bottom w:val="single" w:color="000000" w:sz="4" w:space="0"/>
              <w:right w:val="single" w:color="000000" w:sz="4" w:space="0"/>
            </w:tcBorders>
            <w:shd w:val="clear" w:color="auto" w:fill="auto"/>
            <w:vAlign w:val="bottom"/>
          </w:tcPr>
          <w:p w:rsidRPr="007A1656" w:rsidR="00577AF9" w:rsidP="00F034D8" w:rsidRDefault="00577AF9" w14:paraId="0B05EE43" w14:textId="77777777">
            <w:pPr>
              <w:spacing w:after="0" w:line="240" w:lineRule="auto"/>
              <w:jc w:val="center"/>
              <w:rPr>
                <w:rFonts w:ascii="Tahoma" w:hAnsi="Tahoma" w:cs="Tahoma"/>
                <w:sz w:val="16"/>
                <w:szCs w:val="16"/>
                <w:lang w:val="es-BO"/>
              </w:rPr>
            </w:pPr>
            <w:r w:rsidRPr="007A1656">
              <w:rPr>
                <w:rFonts w:ascii="Tahoma" w:hAnsi="Tahoma" w:cs="Tahoma"/>
                <w:sz w:val="16"/>
                <w:szCs w:val="16"/>
                <w:lang w:val="es-BO"/>
              </w:rPr>
              <w:t>3</w:t>
            </w:r>
          </w:p>
        </w:tc>
      </w:tr>
    </w:tbl>
    <w:p w:rsidRPr="007A1656" w:rsidR="00741AB9" w:rsidP="00E741E3" w:rsidRDefault="00741AB9" w14:paraId="65BB00B6" w14:textId="77777777">
      <w:pPr>
        <w:spacing w:after="0" w:line="240" w:lineRule="auto"/>
        <w:rPr>
          <w:rFonts w:ascii="Tahoma" w:hAnsi="Tahoma" w:cs="Tahoma"/>
          <w:sz w:val="22"/>
          <w:szCs w:val="22"/>
          <w:lang w:val="es-BO"/>
        </w:rPr>
      </w:pPr>
    </w:p>
    <w:p w:rsidRPr="007A1656" w:rsidR="00577AF9" w:rsidP="00E741E3" w:rsidRDefault="00577AF9" w14:paraId="647DA870" w14:textId="46E05225">
      <w:pPr>
        <w:spacing w:after="0" w:line="240" w:lineRule="auto"/>
        <w:jc w:val="both"/>
        <w:rPr>
          <w:rFonts w:ascii="Tahoma" w:hAnsi="Tahoma" w:cs="Tahoma"/>
          <w:sz w:val="22"/>
          <w:szCs w:val="22"/>
          <w:lang w:val="es-BO"/>
        </w:rPr>
      </w:pPr>
      <w:r w:rsidRPr="007A1656">
        <w:rPr>
          <w:rFonts w:ascii="Tahoma" w:hAnsi="Tahoma" w:cs="Tahoma"/>
          <w:sz w:val="22"/>
          <w:szCs w:val="22"/>
          <w:lang w:val="es-BO"/>
        </w:rPr>
        <w:t>La demanda de potencia estimada a ser instalada en cada sistema solar fotovoltaico aislado será del orden de los 1200 watios pico</w:t>
      </w:r>
      <w:r w:rsidRPr="007A1656">
        <w:rPr>
          <w:rFonts w:ascii="Tahoma" w:hAnsi="Tahoma" w:cs="Tahoma"/>
          <w:sz w:val="22"/>
          <w:szCs w:val="22"/>
          <w:vertAlign w:val="superscript"/>
          <w:lang w:val="es-BO"/>
        </w:rPr>
        <w:footnoteReference w:id="2"/>
      </w:r>
      <w:r w:rsidRPr="007A1656">
        <w:rPr>
          <w:rFonts w:ascii="Tahoma" w:hAnsi="Tahoma" w:cs="Tahoma"/>
          <w:sz w:val="22"/>
          <w:szCs w:val="22"/>
          <w:lang w:val="es-BO"/>
        </w:rPr>
        <w:t>.</w:t>
      </w:r>
    </w:p>
    <w:p w:rsidRPr="007A1656" w:rsidR="00F034D8" w:rsidP="00E741E3" w:rsidRDefault="00F034D8" w14:paraId="0F2DDD14" w14:textId="77777777">
      <w:pPr>
        <w:spacing w:after="0" w:line="240" w:lineRule="auto"/>
        <w:jc w:val="both"/>
        <w:rPr>
          <w:rFonts w:ascii="Tahoma" w:hAnsi="Tahoma" w:cs="Tahoma"/>
          <w:sz w:val="22"/>
          <w:szCs w:val="22"/>
          <w:lang w:val="es-BO"/>
        </w:rPr>
      </w:pPr>
    </w:p>
    <w:p w:rsidRPr="003641C7" w:rsidR="00577AF9" w:rsidP="00E741E3" w:rsidRDefault="00577AF9" w14:paraId="43B3CA4C" w14:textId="77777777">
      <w:pPr>
        <w:spacing w:after="0" w:line="240" w:lineRule="auto"/>
        <w:jc w:val="both"/>
        <w:rPr>
          <w:rFonts w:ascii="Tahoma" w:hAnsi="Tahoma" w:cs="Tahoma"/>
          <w:b/>
          <w:bCs/>
          <w:sz w:val="22"/>
          <w:szCs w:val="22"/>
          <w:lang w:val="es-BO"/>
        </w:rPr>
      </w:pPr>
      <w:r w:rsidRPr="003641C7">
        <w:rPr>
          <w:rFonts w:ascii="Tahoma" w:hAnsi="Tahoma" w:cs="Tahoma"/>
          <w:b/>
          <w:bCs/>
          <w:sz w:val="22"/>
          <w:szCs w:val="22"/>
          <w:lang w:val="es-BO"/>
        </w:rPr>
        <w:t>Estrategia de Intervención</w:t>
      </w:r>
    </w:p>
    <w:p w:rsidRPr="007A1656" w:rsidR="00F034D8" w:rsidP="00F034D8" w:rsidRDefault="00F034D8" w14:paraId="17380D28" w14:textId="77777777">
      <w:pPr>
        <w:spacing w:after="0" w:line="240" w:lineRule="auto"/>
        <w:jc w:val="both"/>
        <w:rPr>
          <w:rFonts w:ascii="Tahoma" w:hAnsi="Tahoma" w:cs="Tahoma"/>
          <w:b/>
          <w:bCs/>
          <w:sz w:val="22"/>
          <w:szCs w:val="22"/>
          <w:lang w:val="es-BO"/>
        </w:rPr>
      </w:pPr>
    </w:p>
    <w:p w:rsidRPr="007A1656" w:rsidR="00577AF9" w:rsidP="00E741E3" w:rsidRDefault="00577AF9" w14:paraId="636497E1" w14:textId="77777777">
      <w:pPr>
        <w:spacing w:after="0" w:line="240" w:lineRule="auto"/>
        <w:jc w:val="both"/>
        <w:rPr>
          <w:rFonts w:ascii="Tahoma" w:hAnsi="Tahoma" w:cs="Tahoma"/>
          <w:sz w:val="22"/>
          <w:szCs w:val="22"/>
          <w:lang w:val="es-BO"/>
        </w:rPr>
      </w:pPr>
      <w:r w:rsidRPr="007A1656">
        <w:rPr>
          <w:rFonts w:ascii="Tahoma" w:hAnsi="Tahoma" w:cs="Tahoma"/>
          <w:sz w:val="22"/>
          <w:szCs w:val="22"/>
          <w:lang w:val="es-BO"/>
        </w:rPr>
        <w:t>Para la implementación del Subcomponente 1.3. Instalación de sistemas solares fotovoltaicos para hogares e instituciones públicas dispersas (SSFV) el Proyecto ha previsto desarrollar la siguiente estrategia de intervención:</w:t>
      </w:r>
    </w:p>
    <w:p w:rsidRPr="007A1656" w:rsidR="00F034D8" w:rsidP="00F034D8" w:rsidRDefault="00F034D8" w14:paraId="70DCF319" w14:textId="77777777">
      <w:pPr>
        <w:spacing w:after="0" w:line="240" w:lineRule="auto"/>
        <w:jc w:val="both"/>
        <w:rPr>
          <w:rFonts w:ascii="Tahoma" w:hAnsi="Tahoma" w:cs="Tahoma"/>
          <w:sz w:val="22"/>
          <w:szCs w:val="22"/>
          <w:lang w:val="es-BO"/>
        </w:rPr>
      </w:pPr>
    </w:p>
    <w:p w:rsidRPr="007A1656" w:rsidR="00577AF9" w:rsidP="00CC4270" w:rsidRDefault="00577AF9" w14:paraId="25237D83" w14:textId="77777777">
      <w:pPr>
        <w:pStyle w:val="ListParagraph"/>
        <w:numPr>
          <w:ilvl w:val="0"/>
          <w:numId w:val="42"/>
        </w:numPr>
        <w:spacing w:after="0" w:line="240" w:lineRule="auto"/>
        <w:ind w:hanging="436"/>
        <w:jc w:val="both"/>
        <w:rPr>
          <w:rFonts w:ascii="Tahoma" w:hAnsi="Tahoma" w:cs="Tahoma"/>
          <w:sz w:val="20"/>
          <w:szCs w:val="20"/>
          <w:lang w:val="es-BO"/>
        </w:rPr>
      </w:pPr>
      <w:r w:rsidRPr="007A1656">
        <w:rPr>
          <w:rFonts w:ascii="Tahoma" w:hAnsi="Tahoma" w:cs="Tahoma"/>
          <w:sz w:val="20"/>
          <w:szCs w:val="20"/>
          <w:lang w:val="es-BO"/>
        </w:rPr>
        <w:t xml:space="preserve">El MHE, a través del VMEER, prioriza los Proyecto de SSFV propuestos, por las </w:t>
      </w:r>
      <w:proofErr w:type="spellStart"/>
      <w:r w:rsidRPr="007A1656">
        <w:rPr>
          <w:rFonts w:ascii="Tahoma" w:hAnsi="Tahoma" w:cs="Tahoma"/>
          <w:sz w:val="20"/>
          <w:szCs w:val="20"/>
          <w:lang w:val="es-BO"/>
        </w:rPr>
        <w:t>GADs</w:t>
      </w:r>
      <w:proofErr w:type="spellEnd"/>
      <w:r w:rsidRPr="007A1656">
        <w:rPr>
          <w:rFonts w:ascii="Tahoma" w:hAnsi="Tahoma" w:cs="Tahoma"/>
          <w:sz w:val="20"/>
          <w:szCs w:val="20"/>
          <w:lang w:val="es-BO"/>
        </w:rPr>
        <w:t xml:space="preserve">, </w:t>
      </w:r>
      <w:proofErr w:type="spellStart"/>
      <w:r w:rsidRPr="007A1656">
        <w:rPr>
          <w:rFonts w:ascii="Tahoma" w:hAnsi="Tahoma" w:cs="Tahoma"/>
          <w:sz w:val="20"/>
          <w:szCs w:val="20"/>
          <w:lang w:val="es-BO"/>
        </w:rPr>
        <w:t>GAMs</w:t>
      </w:r>
      <w:proofErr w:type="spellEnd"/>
      <w:r w:rsidRPr="007A1656">
        <w:rPr>
          <w:rFonts w:ascii="Tahoma" w:hAnsi="Tahoma" w:cs="Tahoma"/>
          <w:sz w:val="20"/>
          <w:szCs w:val="20"/>
          <w:lang w:val="es-BO"/>
        </w:rPr>
        <w:t xml:space="preserve"> y otras instituciones del área, remitiéndolos al PEVD para su análisis y evaluación técnica.  </w:t>
      </w:r>
    </w:p>
    <w:p w:rsidRPr="007A1656" w:rsidR="00577AF9" w:rsidP="00CC4270" w:rsidRDefault="00577AF9" w14:paraId="5D92DE35" w14:textId="559E50F4">
      <w:pPr>
        <w:pStyle w:val="ListParagraph"/>
        <w:numPr>
          <w:ilvl w:val="0"/>
          <w:numId w:val="42"/>
        </w:numPr>
        <w:spacing w:after="0" w:line="240" w:lineRule="auto"/>
        <w:ind w:hanging="436"/>
        <w:jc w:val="both"/>
        <w:rPr>
          <w:rFonts w:ascii="Tahoma" w:hAnsi="Tahoma" w:cs="Tahoma"/>
          <w:sz w:val="20"/>
          <w:szCs w:val="20"/>
          <w:lang w:val="es-BO"/>
        </w:rPr>
      </w:pPr>
      <w:r w:rsidRPr="007A1656">
        <w:rPr>
          <w:rFonts w:ascii="Tahoma" w:hAnsi="Tahoma" w:cs="Tahoma"/>
          <w:sz w:val="20"/>
          <w:szCs w:val="20"/>
          <w:lang w:val="es-BO"/>
        </w:rPr>
        <w:t xml:space="preserve">La UEP del PEVD revisa y evalúa los proyectos en el marco de los criterios de elegibilidad, para posteriormente remitirlos </w:t>
      </w:r>
      <w:r w:rsidR="00821BB5">
        <w:rPr>
          <w:rFonts w:ascii="Tahoma" w:hAnsi="Tahoma" w:cs="Tahoma"/>
          <w:sz w:val="20"/>
          <w:szCs w:val="20"/>
          <w:lang w:val="es-BO"/>
        </w:rPr>
        <w:t xml:space="preserve">al VMEER, lo cual el VMEER </w:t>
      </w:r>
      <w:r w:rsidR="00702FFC">
        <w:rPr>
          <w:rFonts w:ascii="Tahoma" w:hAnsi="Tahoma" w:cs="Tahoma"/>
          <w:sz w:val="20"/>
          <w:szCs w:val="20"/>
          <w:lang w:val="es-BO"/>
        </w:rPr>
        <w:t>priorizará</w:t>
      </w:r>
      <w:r w:rsidR="00821BB5">
        <w:rPr>
          <w:rFonts w:ascii="Tahoma" w:hAnsi="Tahoma" w:cs="Tahoma"/>
          <w:sz w:val="20"/>
          <w:szCs w:val="20"/>
          <w:lang w:val="es-BO"/>
        </w:rPr>
        <w:t xml:space="preserve"> y remitirá </w:t>
      </w:r>
      <w:r w:rsidRPr="007A1656">
        <w:rPr>
          <w:rFonts w:ascii="Tahoma" w:hAnsi="Tahoma" w:cs="Tahoma"/>
          <w:sz w:val="20"/>
          <w:szCs w:val="20"/>
          <w:lang w:val="es-BO"/>
        </w:rPr>
        <w:t xml:space="preserve">a ENDE para su ejecución. </w:t>
      </w:r>
    </w:p>
    <w:p w:rsidRPr="007A1656" w:rsidR="00577AF9" w:rsidP="00CC4270" w:rsidRDefault="00577AF9" w14:paraId="66638C5D" w14:textId="77777777">
      <w:pPr>
        <w:pStyle w:val="ListParagraph"/>
        <w:numPr>
          <w:ilvl w:val="0"/>
          <w:numId w:val="42"/>
        </w:numPr>
        <w:spacing w:after="0" w:line="240" w:lineRule="auto"/>
        <w:ind w:hanging="436"/>
        <w:jc w:val="both"/>
        <w:rPr>
          <w:rFonts w:ascii="Tahoma" w:hAnsi="Tahoma" w:cs="Tahoma"/>
          <w:sz w:val="20"/>
          <w:szCs w:val="20"/>
          <w:lang w:val="es-BO"/>
        </w:rPr>
      </w:pPr>
      <w:r w:rsidRPr="007A1656">
        <w:rPr>
          <w:rFonts w:ascii="Tahoma" w:hAnsi="Tahoma" w:cs="Tahoma"/>
          <w:sz w:val="20"/>
          <w:szCs w:val="20"/>
          <w:lang w:val="es-BO"/>
        </w:rPr>
        <w:t>El GAD y/o el GAM, realizará y/o apoyará en la determinación de la demanda de SFV.</w:t>
      </w:r>
    </w:p>
    <w:p w:rsidRPr="007A1656" w:rsidR="00577AF9" w:rsidP="00CC4270" w:rsidRDefault="00577AF9" w14:paraId="140CC852" w14:textId="77777777">
      <w:pPr>
        <w:pStyle w:val="ListParagraph"/>
        <w:numPr>
          <w:ilvl w:val="0"/>
          <w:numId w:val="42"/>
        </w:numPr>
        <w:spacing w:after="0" w:line="240" w:lineRule="auto"/>
        <w:ind w:hanging="436"/>
        <w:jc w:val="both"/>
        <w:rPr>
          <w:rFonts w:ascii="Tahoma" w:hAnsi="Tahoma" w:cs="Tahoma"/>
          <w:sz w:val="20"/>
          <w:szCs w:val="20"/>
          <w:lang w:val="es-BO"/>
        </w:rPr>
      </w:pPr>
      <w:r w:rsidRPr="007A1656">
        <w:rPr>
          <w:rFonts w:ascii="Tahoma" w:hAnsi="Tahoma" w:cs="Tahoma"/>
          <w:sz w:val="20"/>
          <w:szCs w:val="20"/>
          <w:lang w:val="es-BO"/>
        </w:rPr>
        <w:t>ENDE gestiona la implementación de los sistemas fotovoltaicos y las distribuidoras se hacen responsable de la sostenibilidad del proyecto, y gestiona la plataforma de cobro/pago del servicio de electricidad con SSFV.</w:t>
      </w:r>
    </w:p>
    <w:p w:rsidRPr="007A1656" w:rsidR="00577AF9" w:rsidP="00CC4270" w:rsidRDefault="00577AF9" w14:paraId="496DA0EB" w14:textId="77777777">
      <w:pPr>
        <w:pStyle w:val="ListParagraph"/>
        <w:numPr>
          <w:ilvl w:val="0"/>
          <w:numId w:val="42"/>
        </w:numPr>
        <w:spacing w:after="0" w:line="240" w:lineRule="auto"/>
        <w:ind w:hanging="436"/>
        <w:jc w:val="both"/>
        <w:rPr>
          <w:rFonts w:ascii="Tahoma" w:hAnsi="Tahoma" w:cs="Tahoma"/>
          <w:sz w:val="20"/>
          <w:szCs w:val="20"/>
          <w:lang w:val="es-BO"/>
        </w:rPr>
      </w:pPr>
      <w:r w:rsidRPr="007A1656">
        <w:rPr>
          <w:rFonts w:ascii="Tahoma" w:hAnsi="Tahoma" w:cs="Tahoma"/>
          <w:sz w:val="20"/>
          <w:szCs w:val="20"/>
          <w:lang w:val="es-BO"/>
        </w:rPr>
        <w:t>El beneficiario final, es el usuario directo de los proyectos y participa en la sostenibilidad del Programa mediante el pago de su servicio.</w:t>
      </w:r>
    </w:p>
    <w:p w:rsidRPr="007A1656" w:rsidR="00577AF9" w:rsidP="00B82A07" w:rsidRDefault="00577AF9" w14:paraId="1CC2F3B5" w14:textId="5DD3A3EC">
      <w:pPr>
        <w:spacing w:after="0" w:line="240" w:lineRule="auto"/>
        <w:rPr>
          <w:rStyle w:val="Figura1Car"/>
          <w:rFonts w:ascii="Tahoma" w:hAnsi="Tahoma" w:cs="Tahoma"/>
          <w:sz w:val="20"/>
          <w:szCs w:val="20"/>
          <w:lang w:val="es-BO"/>
        </w:rPr>
      </w:pPr>
    </w:p>
    <w:p w:rsidRPr="007A1656" w:rsidR="00F034D8" w:rsidP="00F034D8" w:rsidRDefault="00F034D8" w14:paraId="75CB5514" w14:textId="77777777">
      <w:pPr>
        <w:pStyle w:val="ListParagraph"/>
        <w:spacing w:after="0" w:line="240" w:lineRule="auto"/>
        <w:rPr>
          <w:rStyle w:val="Figura1Car"/>
          <w:rFonts w:ascii="Tahoma" w:hAnsi="Tahoma" w:cs="Tahoma"/>
          <w:szCs w:val="22"/>
          <w:lang w:val="es-BO"/>
        </w:rPr>
      </w:pPr>
    </w:p>
    <w:p w:rsidRPr="007A1656" w:rsidR="00577AF9" w:rsidP="00E741E3" w:rsidRDefault="00577AF9" w14:paraId="15B6859C" w14:textId="3BE556AB">
      <w:pPr>
        <w:spacing w:after="0" w:line="240" w:lineRule="auto"/>
        <w:rPr>
          <w:rFonts w:ascii="Tahoma" w:hAnsi="Tahoma" w:cs="Tahoma"/>
          <w:sz w:val="22"/>
          <w:szCs w:val="22"/>
          <w:lang w:val="es-BO"/>
        </w:rPr>
      </w:pPr>
      <w:bookmarkStart w:name="_Hlk138747161" w:id="109"/>
      <w:r w:rsidRPr="007A1656">
        <w:rPr>
          <w:rFonts w:ascii="Tahoma" w:hAnsi="Tahoma" w:cs="Tahoma"/>
          <w:sz w:val="22"/>
          <w:szCs w:val="22"/>
          <w:lang w:val="es-BO"/>
        </w:rPr>
        <w:tab/>
      </w:r>
      <w:r w:rsidRPr="007A1656">
        <w:rPr>
          <w:rFonts w:ascii="Tahoma" w:hAnsi="Tahoma" w:cs="Tahoma"/>
          <w:noProof/>
          <w:sz w:val="22"/>
          <w:szCs w:val="22"/>
          <w:lang w:val="es-BO"/>
        </w:rPr>
        <w:drawing>
          <wp:inline distT="0" distB="0" distL="0" distR="0" wp14:anchorId="1178B432" wp14:editId="5BAA4A42">
            <wp:extent cx="4953000" cy="3190875"/>
            <wp:effectExtent l="0" t="0" r="0" b="9525"/>
            <wp:docPr id="2023993244" name="Picture 2023993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953000" cy="3190875"/>
                    </a:xfrm>
                    <a:prstGeom prst="rect">
                      <a:avLst/>
                    </a:prstGeom>
                    <a:noFill/>
                  </pic:spPr>
                </pic:pic>
              </a:graphicData>
            </a:graphic>
          </wp:inline>
        </w:drawing>
      </w:r>
    </w:p>
    <w:p w:rsidRPr="007A1656" w:rsidR="00F034D8" w:rsidP="00F034D8" w:rsidRDefault="00F034D8" w14:paraId="7178A29C" w14:textId="59CFB5A0">
      <w:pPr>
        <w:spacing w:after="0" w:line="240" w:lineRule="auto"/>
        <w:jc w:val="center"/>
        <w:rPr>
          <w:rStyle w:val="Figura1Car"/>
          <w:rFonts w:ascii="Tahoma" w:hAnsi="Tahoma" w:cs="Tahoma"/>
          <w:b/>
          <w:bCs/>
          <w:color w:val="auto"/>
          <w:sz w:val="20"/>
          <w:szCs w:val="20"/>
          <w:lang w:val="es-BO"/>
        </w:rPr>
      </w:pPr>
      <w:bookmarkStart w:name="_Toc143457765" w:id="110"/>
      <w:r w:rsidRPr="007A1656">
        <w:rPr>
          <w:rFonts w:ascii="Tahoma" w:hAnsi="Tahoma" w:cs="Tahoma"/>
          <w:b/>
          <w:bCs/>
          <w:sz w:val="20"/>
          <w:szCs w:val="20"/>
          <w:lang w:val="es-BO"/>
        </w:rPr>
        <w:t xml:space="preserve">Figura </w:t>
      </w:r>
      <w:r w:rsidRPr="007A1656">
        <w:rPr>
          <w:rFonts w:ascii="Tahoma" w:hAnsi="Tahoma" w:cs="Tahoma"/>
          <w:b/>
          <w:bCs/>
          <w:sz w:val="20"/>
          <w:szCs w:val="20"/>
          <w:lang w:val="es-BO"/>
        </w:rPr>
        <w:fldChar w:fldCharType="begin"/>
      </w:r>
      <w:r w:rsidRPr="007A1656">
        <w:rPr>
          <w:rFonts w:ascii="Tahoma" w:hAnsi="Tahoma" w:cs="Tahoma"/>
          <w:b/>
          <w:bCs/>
          <w:sz w:val="20"/>
          <w:szCs w:val="20"/>
          <w:lang w:val="es-BO"/>
        </w:rPr>
        <w:instrText xml:space="preserve"> SEQ Figura \* ARABIC </w:instrText>
      </w:r>
      <w:r w:rsidRPr="007A1656">
        <w:rPr>
          <w:rFonts w:ascii="Tahoma" w:hAnsi="Tahoma" w:cs="Tahoma"/>
          <w:b/>
          <w:bCs/>
          <w:sz w:val="20"/>
          <w:szCs w:val="20"/>
          <w:lang w:val="es-BO"/>
        </w:rPr>
        <w:fldChar w:fldCharType="separate"/>
      </w:r>
      <w:r w:rsidRPr="007A1656" w:rsidR="009639FB">
        <w:rPr>
          <w:rFonts w:ascii="Tahoma" w:hAnsi="Tahoma" w:cs="Tahoma"/>
          <w:b/>
          <w:bCs/>
          <w:noProof/>
          <w:sz w:val="20"/>
          <w:szCs w:val="20"/>
          <w:lang w:val="es-BO"/>
        </w:rPr>
        <w:t>3</w:t>
      </w:r>
      <w:r w:rsidRPr="007A1656">
        <w:rPr>
          <w:rFonts w:ascii="Tahoma" w:hAnsi="Tahoma" w:cs="Tahoma"/>
          <w:b/>
          <w:bCs/>
          <w:sz w:val="20"/>
          <w:szCs w:val="20"/>
          <w:lang w:val="es-BO"/>
        </w:rPr>
        <w:fldChar w:fldCharType="end"/>
      </w:r>
      <w:r w:rsidRPr="007A1656">
        <w:rPr>
          <w:rFonts w:ascii="Tahoma" w:hAnsi="Tahoma" w:cs="Tahoma"/>
          <w:b/>
          <w:bCs/>
          <w:sz w:val="20"/>
          <w:szCs w:val="20"/>
          <w:lang w:val="es-BO"/>
        </w:rPr>
        <w:t>:</w:t>
      </w:r>
      <w:r w:rsidRPr="007A1656">
        <w:rPr>
          <w:rStyle w:val="Figura1Car"/>
          <w:rFonts w:ascii="Tahoma" w:hAnsi="Tahoma" w:cs="Tahoma"/>
          <w:b/>
          <w:bCs/>
          <w:color w:val="auto"/>
          <w:sz w:val="20"/>
          <w:szCs w:val="20"/>
          <w:lang w:val="es-BO"/>
        </w:rPr>
        <w:t xml:space="preserve"> </w:t>
      </w:r>
      <w:r w:rsidRPr="007A1656">
        <w:rPr>
          <w:rStyle w:val="Figura1Car"/>
          <w:rFonts w:ascii="Tahoma" w:hAnsi="Tahoma" w:cs="Tahoma"/>
          <w:b/>
          <w:bCs/>
          <w:i w:val="0"/>
          <w:iCs/>
          <w:color w:val="auto"/>
          <w:sz w:val="20"/>
          <w:szCs w:val="20"/>
          <w:lang w:val="es-BO"/>
        </w:rPr>
        <w:t>Intervención en SSFV</w:t>
      </w:r>
      <w:bookmarkEnd w:id="110"/>
    </w:p>
    <w:p w:rsidRPr="007A1656" w:rsidR="00F034D8" w:rsidP="00F034D8" w:rsidRDefault="00F034D8" w14:paraId="15E87CFB" w14:textId="794A5B4E">
      <w:pPr>
        <w:spacing w:after="0" w:line="240" w:lineRule="auto"/>
        <w:jc w:val="center"/>
        <w:rPr>
          <w:rFonts w:ascii="Tahoma" w:hAnsi="Tahoma" w:cs="Tahoma"/>
          <w:sz w:val="16"/>
          <w:szCs w:val="16"/>
          <w:lang w:val="es-BO"/>
        </w:rPr>
      </w:pPr>
      <w:r w:rsidRPr="007A1656">
        <w:rPr>
          <w:rFonts w:ascii="Tahoma" w:hAnsi="Tahoma" w:cs="Tahoma"/>
          <w:sz w:val="16"/>
          <w:szCs w:val="16"/>
          <w:lang w:val="es-BO"/>
        </w:rPr>
        <w:t>Fuente: PEVD – ENDE</w:t>
      </w:r>
    </w:p>
    <w:p w:rsidRPr="007A1656" w:rsidR="00F034D8" w:rsidP="00E741E3" w:rsidRDefault="00F034D8" w14:paraId="016BB48A" w14:textId="77777777">
      <w:pPr>
        <w:spacing w:after="0" w:line="240" w:lineRule="auto"/>
        <w:rPr>
          <w:lang w:val="es-BO"/>
        </w:rPr>
      </w:pPr>
    </w:p>
    <w:p w:rsidRPr="003641C7" w:rsidR="00577AF9" w:rsidP="00F034D8" w:rsidRDefault="00577AF9" w14:paraId="16306A2C" w14:textId="6D6B1BD8">
      <w:pPr>
        <w:spacing w:after="0" w:line="240" w:lineRule="auto"/>
        <w:rPr>
          <w:rFonts w:ascii="Tahoma" w:hAnsi="Tahoma" w:cs="Tahoma"/>
          <w:b/>
          <w:bCs/>
          <w:sz w:val="22"/>
          <w:szCs w:val="22"/>
          <w:lang w:val="es-BO"/>
        </w:rPr>
      </w:pPr>
      <w:bookmarkStart w:name="_Toc78742559" w:id="111"/>
      <w:bookmarkStart w:name="_Toc78834592" w:id="112"/>
      <w:bookmarkStart w:name="_Toc78840130" w:id="113"/>
      <w:bookmarkStart w:name="_Toc78840279" w:id="114"/>
      <w:bookmarkStart w:name="_Toc78742560" w:id="115"/>
      <w:bookmarkStart w:name="_Toc78834593" w:id="116"/>
      <w:bookmarkStart w:name="_Toc78840131" w:id="117"/>
      <w:bookmarkStart w:name="_Toc78840280" w:id="118"/>
      <w:bookmarkStart w:name="_Toc122530263" w:id="119"/>
      <w:bookmarkEnd w:id="109"/>
      <w:bookmarkEnd w:id="111"/>
      <w:bookmarkEnd w:id="112"/>
      <w:bookmarkEnd w:id="113"/>
      <w:bookmarkEnd w:id="114"/>
      <w:bookmarkEnd w:id="115"/>
      <w:bookmarkEnd w:id="116"/>
      <w:bookmarkEnd w:id="117"/>
      <w:bookmarkEnd w:id="118"/>
      <w:r w:rsidRPr="003641C7">
        <w:rPr>
          <w:rFonts w:ascii="Tahoma" w:hAnsi="Tahoma" w:cs="Tahoma"/>
          <w:b/>
          <w:bCs/>
          <w:sz w:val="22"/>
          <w:szCs w:val="22"/>
          <w:lang w:val="es-BO"/>
        </w:rPr>
        <w:t>Criterios de elegibilidad SSFV</w:t>
      </w:r>
      <w:bookmarkEnd w:id="119"/>
    </w:p>
    <w:p w:rsidRPr="007A1656" w:rsidR="00F034D8" w:rsidP="00F034D8" w:rsidRDefault="00F034D8" w14:paraId="638AEF3E" w14:textId="77777777">
      <w:pPr>
        <w:spacing w:after="0" w:line="240" w:lineRule="auto"/>
        <w:rPr>
          <w:rFonts w:ascii="Tahoma" w:hAnsi="Tahoma" w:cs="Tahoma"/>
          <w:b/>
          <w:bCs/>
          <w:sz w:val="22"/>
          <w:szCs w:val="22"/>
          <w:lang w:val="es-BO"/>
        </w:rPr>
      </w:pPr>
    </w:p>
    <w:p w:rsidRPr="007A1656" w:rsidR="00577AF9" w:rsidP="00F034D8" w:rsidRDefault="4624F526" w14:paraId="0E48BC63" w14:textId="64FDE6E1">
      <w:pPr>
        <w:spacing w:after="0" w:line="240" w:lineRule="auto"/>
        <w:rPr>
          <w:rFonts w:ascii="Tahoma" w:hAnsi="Tahoma" w:cs="Tahoma"/>
          <w:sz w:val="22"/>
          <w:szCs w:val="22"/>
          <w:lang w:val="es-BO"/>
        </w:rPr>
      </w:pPr>
      <w:r w:rsidRPr="007A1656">
        <w:rPr>
          <w:rFonts w:ascii="Tahoma" w:hAnsi="Tahoma" w:cs="Tahoma"/>
          <w:sz w:val="22"/>
          <w:szCs w:val="22"/>
          <w:lang w:val="es-BO"/>
        </w:rPr>
        <w:t>El Proyecto define en base a las particularidades de la aplicación de los SSFV en cada caso, los siguientes criterios de selección o elegibilidad</w:t>
      </w:r>
      <w:r w:rsidRPr="007A1656" w:rsidR="0491415A">
        <w:rPr>
          <w:rFonts w:ascii="Tahoma" w:hAnsi="Tahoma" w:cs="Tahoma"/>
          <w:sz w:val="22"/>
          <w:szCs w:val="22"/>
          <w:lang w:val="es-BO"/>
        </w:rPr>
        <w:t xml:space="preserve"> a</w:t>
      </w:r>
      <w:r w:rsidRPr="007A1656">
        <w:rPr>
          <w:rFonts w:ascii="Tahoma" w:hAnsi="Tahoma" w:cs="Tahoma"/>
          <w:sz w:val="22"/>
          <w:szCs w:val="22"/>
          <w:lang w:val="es-BO"/>
        </w:rPr>
        <w:t>plicables a la Comunidad:</w:t>
      </w:r>
    </w:p>
    <w:p w:rsidRPr="007A1656" w:rsidR="00F034D8" w:rsidP="00F034D8" w:rsidRDefault="00F034D8" w14:paraId="4C909AAF" w14:textId="77777777">
      <w:pPr>
        <w:spacing w:after="0" w:line="240" w:lineRule="auto"/>
        <w:rPr>
          <w:rFonts w:ascii="Tahoma" w:hAnsi="Tahoma" w:cs="Tahoma"/>
          <w:sz w:val="22"/>
          <w:szCs w:val="22"/>
          <w:lang w:val="es-BO"/>
        </w:rPr>
      </w:pPr>
    </w:p>
    <w:p w:rsidRPr="007A1656" w:rsidR="00577AF9" w:rsidP="00CC4270" w:rsidRDefault="00577AF9" w14:paraId="176FE2EE" w14:textId="77777777">
      <w:pPr>
        <w:pStyle w:val="ListParagraph"/>
        <w:numPr>
          <w:ilvl w:val="0"/>
          <w:numId w:val="43"/>
        </w:numPr>
        <w:spacing w:after="0" w:line="240" w:lineRule="auto"/>
        <w:jc w:val="both"/>
        <w:rPr>
          <w:rFonts w:ascii="Tahoma" w:hAnsi="Tahoma" w:cs="Tahoma"/>
          <w:sz w:val="20"/>
          <w:szCs w:val="20"/>
          <w:lang w:val="es-BO"/>
        </w:rPr>
      </w:pPr>
      <w:r w:rsidRPr="007A1656">
        <w:rPr>
          <w:rFonts w:ascii="Tahoma" w:hAnsi="Tahoma" w:cs="Tahoma"/>
          <w:sz w:val="20"/>
          <w:szCs w:val="20"/>
          <w:lang w:val="es-BO"/>
        </w:rPr>
        <w:t>Comunidades aisladas con alta dispersión entre vecinos que por razones técnicas y económicas no acceden al servicio, aún si se encuentran próximos a la red.</w:t>
      </w:r>
    </w:p>
    <w:p w:rsidRPr="007A1656" w:rsidR="00577AF9" w:rsidP="00CC4270" w:rsidRDefault="00577AF9" w14:paraId="3A618A72" w14:textId="77777777">
      <w:pPr>
        <w:pStyle w:val="ListParagraph"/>
        <w:numPr>
          <w:ilvl w:val="0"/>
          <w:numId w:val="43"/>
        </w:numPr>
        <w:spacing w:after="0" w:line="240" w:lineRule="auto"/>
        <w:jc w:val="both"/>
        <w:rPr>
          <w:rFonts w:ascii="Tahoma" w:hAnsi="Tahoma" w:cs="Tahoma"/>
          <w:sz w:val="20"/>
          <w:szCs w:val="20"/>
          <w:lang w:val="es-BO"/>
        </w:rPr>
      </w:pPr>
      <w:r w:rsidRPr="007A1656">
        <w:rPr>
          <w:rFonts w:ascii="Tahoma" w:hAnsi="Tahoma" w:cs="Tahoma"/>
          <w:sz w:val="20"/>
          <w:szCs w:val="20"/>
          <w:lang w:val="es-BO"/>
        </w:rPr>
        <w:t>Comunidades que se encuentran alejadas de la infraestructura eléctrica pública y que carecen del servicio de red.</w:t>
      </w:r>
    </w:p>
    <w:p w:rsidRPr="007A1656" w:rsidR="00577AF9" w:rsidP="00CC4270" w:rsidRDefault="00577AF9" w14:paraId="4B0903EA" w14:textId="5B9A9DA3">
      <w:pPr>
        <w:pStyle w:val="ListParagraph"/>
        <w:numPr>
          <w:ilvl w:val="0"/>
          <w:numId w:val="43"/>
        </w:numPr>
        <w:spacing w:after="0" w:line="240" w:lineRule="auto"/>
        <w:jc w:val="both"/>
        <w:rPr>
          <w:rFonts w:ascii="Tahoma" w:hAnsi="Tahoma" w:cs="Tahoma"/>
          <w:sz w:val="20"/>
          <w:szCs w:val="20"/>
          <w:lang w:val="es-BO"/>
        </w:rPr>
      </w:pPr>
      <w:r w:rsidRPr="007A1656">
        <w:rPr>
          <w:rFonts w:ascii="Tahoma" w:hAnsi="Tahoma" w:cs="Tahoma"/>
          <w:sz w:val="20"/>
          <w:szCs w:val="20"/>
          <w:lang w:val="es-BO"/>
        </w:rPr>
        <w:t xml:space="preserve">Las Comunidades y familias no deben estar incluidas en planes, programas o proyectos de electrificación con ningún tipo de tecnología (Redes, Sistemas Fotovoltaicos, Micro hidroeléctrico, etc.) </w:t>
      </w:r>
      <w:r w:rsidRPr="001C23CF">
        <w:rPr>
          <w:rFonts w:ascii="Tahoma" w:hAnsi="Tahoma" w:cs="Tahoma"/>
          <w:sz w:val="20"/>
          <w:szCs w:val="20"/>
          <w:lang w:val="es-BO"/>
        </w:rPr>
        <w:t xml:space="preserve">en los próximos </w:t>
      </w:r>
      <w:r w:rsidR="001C23CF">
        <w:rPr>
          <w:rFonts w:ascii="Tahoma" w:hAnsi="Tahoma" w:cs="Tahoma"/>
          <w:sz w:val="20"/>
          <w:szCs w:val="20"/>
          <w:lang w:val="es-BO"/>
        </w:rPr>
        <w:t xml:space="preserve">6 </w:t>
      </w:r>
      <w:r w:rsidRPr="001C23CF">
        <w:rPr>
          <w:rFonts w:ascii="Tahoma" w:hAnsi="Tahoma" w:cs="Tahoma"/>
          <w:sz w:val="20"/>
          <w:szCs w:val="20"/>
          <w:lang w:val="es-BO"/>
        </w:rPr>
        <w:t>años.</w:t>
      </w:r>
    </w:p>
    <w:p w:rsidRPr="007A1656" w:rsidR="00577AF9" w:rsidP="00CC4270" w:rsidRDefault="00577AF9" w14:paraId="33E8134E" w14:textId="77777777">
      <w:pPr>
        <w:pStyle w:val="ListParagraph"/>
        <w:numPr>
          <w:ilvl w:val="0"/>
          <w:numId w:val="43"/>
        </w:numPr>
        <w:spacing w:after="0" w:line="240" w:lineRule="auto"/>
        <w:rPr>
          <w:rFonts w:ascii="Tahoma" w:hAnsi="Tahoma" w:cs="Tahoma"/>
          <w:sz w:val="20"/>
          <w:szCs w:val="20"/>
          <w:lang w:val="es-BO"/>
        </w:rPr>
      </w:pPr>
      <w:r w:rsidRPr="007A1656">
        <w:rPr>
          <w:rFonts w:ascii="Tahoma" w:hAnsi="Tahoma" w:cs="Tahoma"/>
          <w:sz w:val="20"/>
          <w:szCs w:val="20"/>
          <w:lang w:val="es-BO"/>
        </w:rPr>
        <w:t>Aplicables al hogar:</w:t>
      </w:r>
    </w:p>
    <w:p w:rsidRPr="007A1656" w:rsidR="00577AF9" w:rsidP="00CC4270" w:rsidRDefault="00577AF9" w14:paraId="6939755E" w14:textId="77777777">
      <w:pPr>
        <w:pStyle w:val="ListParagraph"/>
        <w:numPr>
          <w:ilvl w:val="0"/>
          <w:numId w:val="43"/>
        </w:numPr>
        <w:spacing w:after="0" w:line="240" w:lineRule="auto"/>
        <w:jc w:val="both"/>
        <w:rPr>
          <w:rFonts w:ascii="Tahoma" w:hAnsi="Tahoma" w:cs="Tahoma"/>
          <w:sz w:val="20"/>
          <w:szCs w:val="20"/>
          <w:lang w:val="es-BO"/>
        </w:rPr>
      </w:pPr>
      <w:r w:rsidRPr="007A1656">
        <w:rPr>
          <w:rFonts w:ascii="Tahoma" w:hAnsi="Tahoma" w:cs="Tahoma"/>
          <w:sz w:val="20"/>
          <w:szCs w:val="20"/>
          <w:lang w:val="es-BO"/>
        </w:rPr>
        <w:t>Las familias deben realizar vida orgánica en la Comunidad y residir al menos 6 seis meses al año.</w:t>
      </w:r>
    </w:p>
    <w:p w:rsidRPr="007A1656" w:rsidR="00577AF9" w:rsidP="00CC4270" w:rsidRDefault="00577AF9" w14:paraId="5C5895C7" w14:textId="77777777">
      <w:pPr>
        <w:pStyle w:val="ListParagraph"/>
        <w:numPr>
          <w:ilvl w:val="0"/>
          <w:numId w:val="43"/>
        </w:numPr>
        <w:spacing w:after="0" w:line="240" w:lineRule="auto"/>
        <w:jc w:val="both"/>
        <w:rPr>
          <w:rFonts w:ascii="Tahoma" w:hAnsi="Tahoma" w:cs="Tahoma"/>
          <w:sz w:val="20"/>
          <w:szCs w:val="20"/>
          <w:lang w:val="es-BO"/>
        </w:rPr>
      </w:pPr>
      <w:r w:rsidRPr="007A1656">
        <w:rPr>
          <w:rFonts w:ascii="Tahoma" w:hAnsi="Tahoma" w:cs="Tahoma"/>
          <w:sz w:val="20"/>
          <w:szCs w:val="20"/>
          <w:lang w:val="es-BO"/>
        </w:rPr>
        <w:t>Deberán suscribir un contrato de servicios para la provisión del servicio.</w:t>
      </w:r>
    </w:p>
    <w:p w:rsidRPr="007A1656" w:rsidR="00577AF9" w:rsidP="00CC4270" w:rsidRDefault="6CEAC512" w14:paraId="4D76CC15" w14:textId="77777777">
      <w:pPr>
        <w:pStyle w:val="ListParagraph"/>
        <w:numPr>
          <w:ilvl w:val="0"/>
          <w:numId w:val="43"/>
        </w:numPr>
        <w:spacing w:after="0" w:line="240" w:lineRule="auto"/>
        <w:jc w:val="both"/>
        <w:rPr>
          <w:rFonts w:ascii="Tahoma" w:hAnsi="Tahoma" w:cs="Tahoma"/>
          <w:sz w:val="20"/>
          <w:szCs w:val="20"/>
          <w:lang w:val="es-BO"/>
        </w:rPr>
      </w:pPr>
      <w:r w:rsidRPr="007A1656">
        <w:rPr>
          <w:rFonts w:ascii="Tahoma" w:hAnsi="Tahoma" w:cs="Tahoma"/>
          <w:sz w:val="20"/>
          <w:szCs w:val="20"/>
          <w:lang w:val="es-BO"/>
        </w:rPr>
        <w:t>Comprometerse a participar en la sostenibilidad del proyecto.</w:t>
      </w:r>
    </w:p>
    <w:p w:rsidRPr="003641C7" w:rsidR="00577AF9" w:rsidP="00E741E3" w:rsidRDefault="00577AF9" w14:paraId="618024D5" w14:textId="180C28B6">
      <w:pPr>
        <w:spacing w:after="0" w:line="240" w:lineRule="auto"/>
        <w:rPr>
          <w:rFonts w:ascii="Tahoma" w:hAnsi="Tahoma" w:cs="Tahoma"/>
          <w:b/>
          <w:bCs/>
          <w:sz w:val="22"/>
          <w:szCs w:val="22"/>
          <w:lang w:val="es-BO"/>
        </w:rPr>
      </w:pPr>
      <w:r w:rsidRPr="003641C7">
        <w:rPr>
          <w:rFonts w:ascii="Tahoma" w:hAnsi="Tahoma" w:cs="Tahoma"/>
          <w:b/>
          <w:bCs/>
          <w:sz w:val="22"/>
          <w:szCs w:val="22"/>
          <w:lang w:val="es-BO"/>
        </w:rPr>
        <w:t>Costo unitario de los SSFV</w:t>
      </w:r>
    </w:p>
    <w:p w:rsidRPr="007A1656" w:rsidR="00F034D8" w:rsidP="00F034D8" w:rsidRDefault="00F034D8" w14:paraId="6F1F4822" w14:textId="77777777">
      <w:pPr>
        <w:spacing w:after="0" w:line="240" w:lineRule="auto"/>
        <w:rPr>
          <w:rFonts w:ascii="Tahoma" w:hAnsi="Tahoma" w:cs="Tahoma"/>
          <w:b/>
          <w:bCs/>
          <w:sz w:val="22"/>
          <w:szCs w:val="22"/>
          <w:lang w:val="es-BO"/>
        </w:rPr>
      </w:pPr>
    </w:p>
    <w:p w:rsidRPr="007A1656" w:rsidR="00577AF9" w:rsidP="00F034D8" w:rsidRDefault="00F034D8" w14:paraId="0C11EC1A" w14:textId="1542BFFD">
      <w:pPr>
        <w:pStyle w:val="Tablas"/>
        <w:numPr>
          <w:ilvl w:val="0"/>
          <w:numId w:val="0"/>
        </w:numPr>
        <w:spacing w:line="240" w:lineRule="auto"/>
        <w:rPr>
          <w:rFonts w:ascii="Tahoma" w:hAnsi="Tahoma" w:cs="Tahoma"/>
          <w:b/>
          <w:bCs/>
          <w:i w:val="0"/>
          <w:color w:val="auto"/>
          <w:sz w:val="20"/>
          <w:szCs w:val="20"/>
          <w:lang w:val="es-BO"/>
        </w:rPr>
      </w:pPr>
      <w:bookmarkStart w:name="_Toc138757180" w:id="120"/>
      <w:bookmarkStart w:name="_Toc143457746" w:id="121"/>
      <w:r w:rsidRPr="007A1656">
        <w:rPr>
          <w:rFonts w:ascii="Tahoma" w:hAnsi="Tahoma" w:cs="Tahoma" w:eastAsiaTheme="minorEastAsia"/>
          <w:b/>
          <w:bCs/>
          <w:i w:val="0"/>
          <w:color w:val="auto"/>
          <w:sz w:val="20"/>
          <w:szCs w:val="20"/>
          <w:lang w:val="es-BO" w:eastAsia="en-US"/>
        </w:rPr>
        <w:t xml:space="preserve">Tabla </w:t>
      </w:r>
      <w:r w:rsidRPr="007A1656">
        <w:rPr>
          <w:rFonts w:ascii="Tahoma" w:hAnsi="Tahoma" w:cs="Tahoma" w:eastAsiaTheme="minorEastAsia"/>
          <w:b/>
          <w:bCs/>
          <w:i w:val="0"/>
          <w:color w:val="auto"/>
          <w:sz w:val="20"/>
          <w:szCs w:val="20"/>
          <w:lang w:val="es-BO" w:eastAsia="en-US"/>
        </w:rPr>
        <w:fldChar w:fldCharType="begin"/>
      </w:r>
      <w:r w:rsidRPr="007A1656">
        <w:rPr>
          <w:rFonts w:ascii="Tahoma" w:hAnsi="Tahoma" w:cs="Tahoma" w:eastAsiaTheme="minorEastAsia"/>
          <w:b/>
          <w:bCs/>
          <w:i w:val="0"/>
          <w:color w:val="auto"/>
          <w:sz w:val="20"/>
          <w:szCs w:val="20"/>
          <w:lang w:val="es-BO" w:eastAsia="en-US"/>
        </w:rPr>
        <w:instrText xml:space="preserve"> SEQ Tabla \* ARABIC </w:instrText>
      </w:r>
      <w:r w:rsidRPr="007A1656">
        <w:rPr>
          <w:rFonts w:ascii="Tahoma" w:hAnsi="Tahoma" w:cs="Tahoma" w:eastAsiaTheme="minorEastAsia"/>
          <w:b/>
          <w:bCs/>
          <w:i w:val="0"/>
          <w:color w:val="auto"/>
          <w:sz w:val="20"/>
          <w:szCs w:val="20"/>
          <w:lang w:val="es-BO" w:eastAsia="en-US"/>
        </w:rPr>
        <w:fldChar w:fldCharType="separate"/>
      </w:r>
      <w:r w:rsidRPr="007A1656" w:rsidR="009639FB">
        <w:rPr>
          <w:rFonts w:ascii="Tahoma" w:hAnsi="Tahoma" w:cs="Tahoma" w:eastAsiaTheme="minorEastAsia"/>
          <w:b/>
          <w:bCs/>
          <w:i w:val="0"/>
          <w:noProof/>
          <w:color w:val="auto"/>
          <w:sz w:val="20"/>
          <w:szCs w:val="20"/>
          <w:lang w:val="es-BO" w:eastAsia="en-US"/>
        </w:rPr>
        <w:t>6</w:t>
      </w:r>
      <w:r w:rsidRPr="007A1656">
        <w:rPr>
          <w:rFonts w:ascii="Tahoma" w:hAnsi="Tahoma" w:cs="Tahoma" w:eastAsiaTheme="minorEastAsia"/>
          <w:b/>
          <w:bCs/>
          <w:i w:val="0"/>
          <w:color w:val="auto"/>
          <w:sz w:val="20"/>
          <w:szCs w:val="20"/>
          <w:lang w:val="es-BO" w:eastAsia="en-US"/>
        </w:rPr>
        <w:fldChar w:fldCharType="end"/>
      </w:r>
      <w:r w:rsidRPr="007A1656">
        <w:rPr>
          <w:rFonts w:ascii="Tahoma" w:hAnsi="Tahoma" w:cs="Tahoma" w:eastAsiaTheme="minorEastAsia"/>
          <w:b/>
          <w:bCs/>
          <w:i w:val="0"/>
          <w:color w:val="auto"/>
          <w:sz w:val="20"/>
          <w:szCs w:val="20"/>
          <w:lang w:val="es-BO" w:eastAsia="en-US"/>
        </w:rPr>
        <w:t>:</w:t>
      </w:r>
      <w:r w:rsidRPr="007A1656">
        <w:rPr>
          <w:rFonts w:ascii="Tahoma" w:hAnsi="Tahoma" w:cs="Tahoma"/>
          <w:b/>
          <w:bCs/>
          <w:i w:val="0"/>
          <w:smallCaps/>
          <w:color w:val="auto"/>
          <w:sz w:val="20"/>
          <w:szCs w:val="20"/>
          <w:lang w:val="es-BO"/>
        </w:rPr>
        <w:t xml:space="preserve"> </w:t>
      </w:r>
      <w:r w:rsidRPr="007A1656" w:rsidR="00577AF9">
        <w:rPr>
          <w:rFonts w:ascii="Tahoma" w:hAnsi="Tahoma" w:cs="Tahoma"/>
          <w:b/>
          <w:bCs/>
          <w:i w:val="0"/>
          <w:color w:val="auto"/>
          <w:sz w:val="20"/>
          <w:szCs w:val="20"/>
          <w:lang w:val="es-BO"/>
        </w:rPr>
        <w:t>Costos unitarios por conexión (en dólares americanos)</w:t>
      </w:r>
      <w:bookmarkEnd w:id="120"/>
      <w:bookmarkEnd w:id="121"/>
    </w:p>
    <w:tbl>
      <w:tblPr>
        <w:tblStyle w:val="TableGrid"/>
        <w:tblW w:w="0" w:type="auto"/>
        <w:tblInd w:w="1413" w:type="dxa"/>
        <w:tblLook w:val="04A0" w:firstRow="1" w:lastRow="0" w:firstColumn="1" w:lastColumn="0" w:noHBand="0" w:noVBand="1"/>
      </w:tblPr>
      <w:tblGrid>
        <w:gridCol w:w="3514"/>
        <w:gridCol w:w="1403"/>
        <w:gridCol w:w="1718"/>
      </w:tblGrid>
      <w:tr w:rsidRPr="007A1656" w:rsidR="00F32BBC" w:rsidTr="00811C18" w14:paraId="32A02E68" w14:textId="77777777">
        <w:trPr>
          <w:trHeight w:val="53"/>
        </w:trPr>
        <w:tc>
          <w:tcPr>
            <w:tcW w:w="6634" w:type="dxa"/>
            <w:gridSpan w:val="3"/>
            <w:noWrap/>
            <w:hideMark/>
          </w:tcPr>
          <w:p w:rsidRPr="007A1656" w:rsidR="00F32BBC" w:rsidP="00811C18" w:rsidRDefault="00F32BBC" w14:paraId="6C812CCA" w14:textId="676E4567">
            <w:pPr>
              <w:jc w:val="center"/>
              <w:rPr>
                <w:rFonts w:ascii="Tahoma" w:hAnsi="Tahoma" w:cs="Tahoma"/>
                <w:b/>
                <w:bCs/>
                <w:sz w:val="16"/>
                <w:szCs w:val="16"/>
                <w:lang w:val="es-BO"/>
              </w:rPr>
            </w:pPr>
            <w:r w:rsidRPr="007A1656">
              <w:rPr>
                <w:rFonts w:ascii="Tahoma" w:hAnsi="Tahoma" w:cs="Tahoma"/>
                <w:b/>
                <w:bCs/>
                <w:sz w:val="16"/>
                <w:szCs w:val="16"/>
                <w:lang w:val="es-BO"/>
              </w:rPr>
              <w:t>Costo SSFV (Hogares)</w:t>
            </w:r>
          </w:p>
        </w:tc>
      </w:tr>
      <w:tr w:rsidRPr="007A1656" w:rsidR="00DA2A25" w:rsidTr="00811C18" w14:paraId="6B41787E" w14:textId="77777777">
        <w:trPr>
          <w:trHeight w:val="53"/>
        </w:trPr>
        <w:tc>
          <w:tcPr>
            <w:tcW w:w="0" w:type="auto"/>
            <w:noWrap/>
            <w:hideMark/>
          </w:tcPr>
          <w:p w:rsidRPr="007A1656" w:rsidR="00577AF9" w:rsidP="00E741E3" w:rsidRDefault="00577AF9" w14:paraId="46210A59" w14:textId="77777777">
            <w:pPr>
              <w:rPr>
                <w:rFonts w:ascii="Tahoma" w:hAnsi="Tahoma" w:cs="Tahoma"/>
                <w:sz w:val="16"/>
                <w:szCs w:val="16"/>
                <w:lang w:val="es-BO"/>
              </w:rPr>
            </w:pPr>
            <w:r w:rsidRPr="007A1656">
              <w:rPr>
                <w:rFonts w:ascii="Tahoma" w:hAnsi="Tahoma" w:cs="Tahoma"/>
                <w:sz w:val="16"/>
                <w:szCs w:val="16"/>
                <w:lang w:val="es-BO"/>
              </w:rPr>
              <w:t>Costo Unitario SSFV (Hogares)</w:t>
            </w:r>
          </w:p>
        </w:tc>
        <w:tc>
          <w:tcPr>
            <w:tcW w:w="0" w:type="auto"/>
            <w:noWrap/>
            <w:hideMark/>
          </w:tcPr>
          <w:p w:rsidRPr="007A1656" w:rsidR="00577AF9" w:rsidP="00E741E3" w:rsidRDefault="00577AF9" w14:paraId="7C96C581" w14:textId="77777777">
            <w:pPr>
              <w:jc w:val="center"/>
              <w:rPr>
                <w:rFonts w:ascii="Tahoma" w:hAnsi="Tahoma" w:cs="Tahoma"/>
                <w:sz w:val="16"/>
                <w:szCs w:val="16"/>
                <w:lang w:val="es-BO"/>
              </w:rPr>
            </w:pPr>
            <w:r w:rsidRPr="007A1656">
              <w:rPr>
                <w:rFonts w:ascii="Tahoma" w:hAnsi="Tahoma" w:cs="Tahoma"/>
                <w:sz w:val="16"/>
                <w:szCs w:val="16"/>
                <w:lang w:val="es-BO"/>
              </w:rPr>
              <w:t>USD/sistema</w:t>
            </w:r>
          </w:p>
        </w:tc>
        <w:tc>
          <w:tcPr>
            <w:tcW w:w="1615" w:type="dxa"/>
            <w:noWrap/>
            <w:hideMark/>
          </w:tcPr>
          <w:p w:rsidRPr="007A1656" w:rsidR="00577AF9" w:rsidP="00E741E3" w:rsidRDefault="00577AF9" w14:paraId="3F23E983" w14:textId="77777777">
            <w:pPr>
              <w:jc w:val="right"/>
              <w:rPr>
                <w:rFonts w:ascii="Tahoma" w:hAnsi="Tahoma" w:cs="Tahoma"/>
                <w:sz w:val="16"/>
                <w:szCs w:val="16"/>
                <w:lang w:val="es-BO"/>
              </w:rPr>
            </w:pPr>
            <w:r w:rsidRPr="007A1656">
              <w:rPr>
                <w:rFonts w:ascii="Tahoma" w:hAnsi="Tahoma" w:cs="Tahoma"/>
                <w:sz w:val="16"/>
                <w:szCs w:val="16"/>
                <w:lang w:val="es-BO"/>
              </w:rPr>
              <w:t>650</w:t>
            </w:r>
          </w:p>
        </w:tc>
      </w:tr>
      <w:tr w:rsidRPr="007A1656" w:rsidR="00DA2A25" w:rsidTr="00811C18" w14:paraId="0B11D23F" w14:textId="77777777">
        <w:trPr>
          <w:trHeight w:val="53"/>
        </w:trPr>
        <w:tc>
          <w:tcPr>
            <w:tcW w:w="0" w:type="auto"/>
            <w:noWrap/>
            <w:hideMark/>
          </w:tcPr>
          <w:p w:rsidRPr="007A1656" w:rsidR="00577AF9" w:rsidP="00E741E3" w:rsidRDefault="00577AF9" w14:paraId="3637A410" w14:textId="77777777">
            <w:pPr>
              <w:rPr>
                <w:rFonts w:ascii="Tahoma" w:hAnsi="Tahoma" w:cs="Tahoma"/>
                <w:sz w:val="16"/>
                <w:szCs w:val="16"/>
                <w:lang w:val="es-BO"/>
              </w:rPr>
            </w:pPr>
            <w:r w:rsidRPr="007A1656">
              <w:rPr>
                <w:rFonts w:ascii="Tahoma" w:hAnsi="Tahoma" w:cs="Tahoma"/>
                <w:sz w:val="16"/>
                <w:szCs w:val="16"/>
                <w:lang w:val="es-BO"/>
              </w:rPr>
              <w:t xml:space="preserve">Costo </w:t>
            </w:r>
            <w:proofErr w:type="gramStart"/>
            <w:r w:rsidRPr="007A1656">
              <w:rPr>
                <w:rFonts w:ascii="Tahoma" w:hAnsi="Tahoma" w:cs="Tahoma"/>
                <w:sz w:val="16"/>
                <w:szCs w:val="16"/>
                <w:lang w:val="es-BO"/>
              </w:rPr>
              <w:t>pre inversión</w:t>
            </w:r>
            <w:proofErr w:type="gramEnd"/>
          </w:p>
        </w:tc>
        <w:tc>
          <w:tcPr>
            <w:tcW w:w="0" w:type="auto"/>
            <w:noWrap/>
            <w:hideMark/>
          </w:tcPr>
          <w:p w:rsidRPr="007A1656" w:rsidR="00577AF9" w:rsidP="00E741E3" w:rsidRDefault="00577AF9" w14:paraId="0F9DD527" w14:textId="77777777">
            <w:pPr>
              <w:jc w:val="center"/>
              <w:rPr>
                <w:rFonts w:ascii="Tahoma" w:hAnsi="Tahoma" w:cs="Tahoma"/>
                <w:sz w:val="16"/>
                <w:szCs w:val="16"/>
                <w:lang w:val="es-BO"/>
              </w:rPr>
            </w:pPr>
            <w:r w:rsidRPr="007A1656">
              <w:rPr>
                <w:rFonts w:ascii="Tahoma" w:hAnsi="Tahoma" w:cs="Tahoma"/>
                <w:sz w:val="16"/>
                <w:szCs w:val="16"/>
                <w:lang w:val="es-BO"/>
              </w:rPr>
              <w:t> USD/sistema</w:t>
            </w:r>
          </w:p>
        </w:tc>
        <w:tc>
          <w:tcPr>
            <w:tcW w:w="1615" w:type="dxa"/>
            <w:noWrap/>
            <w:hideMark/>
          </w:tcPr>
          <w:p w:rsidRPr="007A1656" w:rsidR="00577AF9" w:rsidP="00E741E3" w:rsidRDefault="00577AF9" w14:paraId="3506FCC1" w14:textId="77777777">
            <w:pPr>
              <w:jc w:val="right"/>
              <w:rPr>
                <w:rFonts w:ascii="Tahoma" w:hAnsi="Tahoma" w:cs="Tahoma"/>
                <w:sz w:val="16"/>
                <w:szCs w:val="16"/>
                <w:lang w:val="es-BO"/>
              </w:rPr>
            </w:pPr>
            <w:r w:rsidRPr="007A1656">
              <w:rPr>
                <w:rFonts w:ascii="Tahoma" w:hAnsi="Tahoma" w:cs="Tahoma"/>
                <w:sz w:val="16"/>
                <w:szCs w:val="16"/>
                <w:lang w:val="es-BO"/>
              </w:rPr>
              <w:t>30</w:t>
            </w:r>
          </w:p>
        </w:tc>
      </w:tr>
      <w:tr w:rsidRPr="007A1656" w:rsidR="00DA2A25" w:rsidTr="00811C18" w14:paraId="74817BFC" w14:textId="77777777">
        <w:trPr>
          <w:trHeight w:val="285"/>
        </w:trPr>
        <w:tc>
          <w:tcPr>
            <w:tcW w:w="0" w:type="auto"/>
            <w:noWrap/>
            <w:hideMark/>
          </w:tcPr>
          <w:p w:rsidRPr="007A1656" w:rsidR="00577AF9" w:rsidP="00E741E3" w:rsidRDefault="00577AF9" w14:paraId="7A3819EA" w14:textId="77777777">
            <w:pPr>
              <w:rPr>
                <w:rFonts w:ascii="Tahoma" w:hAnsi="Tahoma" w:cs="Tahoma"/>
                <w:sz w:val="16"/>
                <w:szCs w:val="16"/>
                <w:lang w:val="es-BO"/>
              </w:rPr>
            </w:pPr>
            <w:r w:rsidRPr="007A1656">
              <w:rPr>
                <w:rFonts w:ascii="Tahoma" w:hAnsi="Tahoma" w:cs="Tahoma"/>
                <w:sz w:val="16"/>
                <w:szCs w:val="16"/>
                <w:lang w:val="es-BO"/>
              </w:rPr>
              <w:t>Costos TOTAL SSFV (Hogares)</w:t>
            </w:r>
          </w:p>
        </w:tc>
        <w:tc>
          <w:tcPr>
            <w:tcW w:w="0" w:type="auto"/>
            <w:noWrap/>
            <w:hideMark/>
          </w:tcPr>
          <w:p w:rsidRPr="007A1656" w:rsidR="00577AF9" w:rsidP="00E741E3" w:rsidRDefault="00577AF9" w14:paraId="55471E6B" w14:textId="77777777">
            <w:pPr>
              <w:jc w:val="center"/>
              <w:rPr>
                <w:rFonts w:ascii="Tahoma" w:hAnsi="Tahoma" w:cs="Tahoma"/>
                <w:b/>
                <w:bCs/>
                <w:sz w:val="16"/>
                <w:szCs w:val="16"/>
                <w:lang w:val="es-BO"/>
              </w:rPr>
            </w:pPr>
            <w:r w:rsidRPr="007A1656">
              <w:rPr>
                <w:rFonts w:ascii="Tahoma" w:hAnsi="Tahoma" w:cs="Tahoma"/>
                <w:b/>
                <w:bCs/>
                <w:sz w:val="16"/>
                <w:szCs w:val="16"/>
                <w:lang w:val="es-BO"/>
              </w:rPr>
              <w:t> USD/sistema</w:t>
            </w:r>
          </w:p>
        </w:tc>
        <w:tc>
          <w:tcPr>
            <w:tcW w:w="1615" w:type="dxa"/>
            <w:noWrap/>
            <w:hideMark/>
          </w:tcPr>
          <w:p w:rsidRPr="007A1656" w:rsidR="00577AF9" w:rsidP="00E741E3" w:rsidRDefault="00577AF9" w14:paraId="2466C4D1" w14:textId="77777777">
            <w:pPr>
              <w:jc w:val="right"/>
              <w:rPr>
                <w:rFonts w:ascii="Tahoma" w:hAnsi="Tahoma" w:cs="Tahoma"/>
                <w:b/>
                <w:bCs/>
                <w:sz w:val="16"/>
                <w:szCs w:val="16"/>
                <w:lang w:val="es-BO"/>
              </w:rPr>
            </w:pPr>
            <w:r w:rsidRPr="007A1656">
              <w:rPr>
                <w:rFonts w:ascii="Tahoma" w:hAnsi="Tahoma" w:cs="Tahoma"/>
                <w:b/>
                <w:bCs/>
                <w:sz w:val="16"/>
                <w:szCs w:val="16"/>
                <w:lang w:val="es-BO"/>
              </w:rPr>
              <w:t>680</w:t>
            </w:r>
          </w:p>
        </w:tc>
      </w:tr>
      <w:tr w:rsidRPr="007A1656" w:rsidR="00F32BBC" w:rsidTr="00811C18" w14:paraId="78D7D65C" w14:textId="77777777">
        <w:trPr>
          <w:trHeight w:val="53"/>
        </w:trPr>
        <w:tc>
          <w:tcPr>
            <w:tcW w:w="6634" w:type="dxa"/>
            <w:gridSpan w:val="3"/>
            <w:noWrap/>
            <w:hideMark/>
          </w:tcPr>
          <w:p w:rsidRPr="007A1656" w:rsidR="00F32BBC" w:rsidP="00811C18" w:rsidRDefault="00F32BBC" w14:paraId="5C13A618" w14:textId="0C697742">
            <w:pPr>
              <w:jc w:val="center"/>
              <w:rPr>
                <w:rFonts w:ascii="Tahoma" w:hAnsi="Tahoma" w:cs="Tahoma"/>
                <w:b/>
                <w:bCs/>
                <w:sz w:val="16"/>
                <w:szCs w:val="16"/>
                <w:lang w:val="es-BO"/>
              </w:rPr>
            </w:pPr>
            <w:r w:rsidRPr="007A1656">
              <w:rPr>
                <w:rFonts w:ascii="Tahoma" w:hAnsi="Tahoma" w:cs="Tahoma"/>
                <w:b/>
                <w:bCs/>
                <w:sz w:val="16"/>
                <w:szCs w:val="16"/>
                <w:lang w:val="es-BO"/>
              </w:rPr>
              <w:t>Costo SSFV (instituciones públicas)</w:t>
            </w:r>
          </w:p>
        </w:tc>
      </w:tr>
      <w:tr w:rsidRPr="007A1656" w:rsidR="00DA2A25" w:rsidTr="00811C18" w14:paraId="06D4A267" w14:textId="77777777">
        <w:trPr>
          <w:trHeight w:val="53"/>
        </w:trPr>
        <w:tc>
          <w:tcPr>
            <w:tcW w:w="0" w:type="auto"/>
            <w:noWrap/>
            <w:hideMark/>
          </w:tcPr>
          <w:p w:rsidRPr="007A1656" w:rsidR="00577AF9" w:rsidP="00E741E3" w:rsidRDefault="00577AF9" w14:paraId="0B4779FE" w14:textId="77777777">
            <w:pPr>
              <w:rPr>
                <w:rFonts w:ascii="Tahoma" w:hAnsi="Tahoma" w:cs="Tahoma"/>
                <w:sz w:val="16"/>
                <w:szCs w:val="16"/>
                <w:lang w:val="es-BO"/>
              </w:rPr>
            </w:pPr>
            <w:r w:rsidRPr="007A1656">
              <w:rPr>
                <w:rFonts w:ascii="Tahoma" w:hAnsi="Tahoma" w:cs="Tahoma"/>
                <w:sz w:val="16"/>
                <w:szCs w:val="16"/>
                <w:lang w:val="es-BO"/>
              </w:rPr>
              <w:t>Costo Unitario SSFV (Instituciones públicas)</w:t>
            </w:r>
          </w:p>
        </w:tc>
        <w:tc>
          <w:tcPr>
            <w:tcW w:w="0" w:type="auto"/>
            <w:noWrap/>
            <w:hideMark/>
          </w:tcPr>
          <w:p w:rsidRPr="007A1656" w:rsidR="00577AF9" w:rsidP="00E741E3" w:rsidRDefault="00577AF9" w14:paraId="501FAE69" w14:textId="77777777">
            <w:pPr>
              <w:jc w:val="center"/>
              <w:rPr>
                <w:rFonts w:ascii="Tahoma" w:hAnsi="Tahoma" w:cs="Tahoma"/>
                <w:sz w:val="16"/>
                <w:szCs w:val="16"/>
                <w:lang w:val="es-BO"/>
              </w:rPr>
            </w:pPr>
            <w:r w:rsidRPr="007A1656">
              <w:rPr>
                <w:rFonts w:ascii="Tahoma" w:hAnsi="Tahoma" w:cs="Tahoma"/>
                <w:sz w:val="16"/>
                <w:szCs w:val="16"/>
                <w:lang w:val="es-BO"/>
              </w:rPr>
              <w:t>USD/sistema</w:t>
            </w:r>
          </w:p>
        </w:tc>
        <w:tc>
          <w:tcPr>
            <w:tcW w:w="1615" w:type="dxa"/>
            <w:noWrap/>
            <w:hideMark/>
          </w:tcPr>
          <w:p w:rsidRPr="007A1656" w:rsidR="00577AF9" w:rsidP="00E741E3" w:rsidRDefault="00577AF9" w14:paraId="6A72C144" w14:textId="77777777">
            <w:pPr>
              <w:jc w:val="right"/>
              <w:rPr>
                <w:rFonts w:ascii="Tahoma" w:hAnsi="Tahoma" w:cs="Tahoma"/>
                <w:sz w:val="16"/>
                <w:szCs w:val="16"/>
                <w:lang w:val="es-BO"/>
              </w:rPr>
            </w:pPr>
            <w:r w:rsidRPr="007A1656">
              <w:rPr>
                <w:rFonts w:ascii="Tahoma" w:hAnsi="Tahoma" w:cs="Tahoma"/>
                <w:sz w:val="16"/>
                <w:szCs w:val="16"/>
                <w:lang w:val="es-BO"/>
              </w:rPr>
              <w:t>6.000</w:t>
            </w:r>
          </w:p>
        </w:tc>
      </w:tr>
      <w:tr w:rsidRPr="007A1656" w:rsidR="00DA2A25" w:rsidTr="00811C18" w14:paraId="5A48A6AC" w14:textId="77777777">
        <w:trPr>
          <w:trHeight w:val="53"/>
        </w:trPr>
        <w:tc>
          <w:tcPr>
            <w:tcW w:w="0" w:type="auto"/>
            <w:noWrap/>
            <w:hideMark/>
          </w:tcPr>
          <w:p w:rsidRPr="007A1656" w:rsidR="00577AF9" w:rsidP="00E741E3" w:rsidRDefault="00577AF9" w14:paraId="2E3E9B5F" w14:textId="77777777">
            <w:pPr>
              <w:rPr>
                <w:rFonts w:ascii="Tahoma" w:hAnsi="Tahoma" w:cs="Tahoma"/>
                <w:sz w:val="16"/>
                <w:szCs w:val="16"/>
                <w:lang w:val="es-BO"/>
              </w:rPr>
            </w:pPr>
            <w:r w:rsidRPr="007A1656">
              <w:rPr>
                <w:rFonts w:ascii="Tahoma" w:hAnsi="Tahoma" w:cs="Tahoma"/>
                <w:sz w:val="16"/>
                <w:szCs w:val="16"/>
                <w:lang w:val="es-BO"/>
              </w:rPr>
              <w:t xml:space="preserve">Costo </w:t>
            </w:r>
            <w:proofErr w:type="gramStart"/>
            <w:r w:rsidRPr="007A1656">
              <w:rPr>
                <w:rFonts w:ascii="Tahoma" w:hAnsi="Tahoma" w:cs="Tahoma"/>
                <w:sz w:val="16"/>
                <w:szCs w:val="16"/>
                <w:lang w:val="es-BO"/>
              </w:rPr>
              <w:t>pre inversión</w:t>
            </w:r>
            <w:proofErr w:type="gramEnd"/>
          </w:p>
        </w:tc>
        <w:tc>
          <w:tcPr>
            <w:tcW w:w="0" w:type="auto"/>
            <w:noWrap/>
            <w:hideMark/>
          </w:tcPr>
          <w:p w:rsidRPr="007A1656" w:rsidR="00577AF9" w:rsidP="00E741E3" w:rsidRDefault="00577AF9" w14:paraId="32DB4A87" w14:textId="77777777">
            <w:pPr>
              <w:jc w:val="center"/>
              <w:rPr>
                <w:rFonts w:ascii="Tahoma" w:hAnsi="Tahoma" w:cs="Tahoma"/>
                <w:sz w:val="16"/>
                <w:szCs w:val="16"/>
                <w:lang w:val="es-BO"/>
              </w:rPr>
            </w:pPr>
            <w:r w:rsidRPr="007A1656">
              <w:rPr>
                <w:rFonts w:ascii="Tahoma" w:hAnsi="Tahoma" w:cs="Tahoma"/>
                <w:sz w:val="16"/>
                <w:szCs w:val="16"/>
                <w:lang w:val="es-BO"/>
              </w:rPr>
              <w:t> USD/sistema</w:t>
            </w:r>
          </w:p>
        </w:tc>
        <w:tc>
          <w:tcPr>
            <w:tcW w:w="1615" w:type="dxa"/>
            <w:noWrap/>
            <w:hideMark/>
          </w:tcPr>
          <w:p w:rsidRPr="007A1656" w:rsidR="00577AF9" w:rsidP="00E741E3" w:rsidRDefault="00577AF9" w14:paraId="21C6EDAB" w14:textId="77777777">
            <w:pPr>
              <w:jc w:val="right"/>
              <w:rPr>
                <w:rFonts w:ascii="Tahoma" w:hAnsi="Tahoma" w:cs="Tahoma"/>
                <w:sz w:val="16"/>
                <w:szCs w:val="16"/>
                <w:lang w:val="es-BO"/>
              </w:rPr>
            </w:pPr>
            <w:r w:rsidRPr="007A1656">
              <w:rPr>
                <w:rFonts w:ascii="Tahoma" w:hAnsi="Tahoma" w:cs="Tahoma"/>
                <w:sz w:val="16"/>
                <w:szCs w:val="16"/>
                <w:lang w:val="es-BO"/>
              </w:rPr>
              <w:t>30</w:t>
            </w:r>
          </w:p>
        </w:tc>
      </w:tr>
      <w:tr w:rsidRPr="007A1656" w:rsidR="00DA2A25" w:rsidTr="00811C18" w14:paraId="640CA557" w14:textId="77777777">
        <w:trPr>
          <w:trHeight w:val="285"/>
        </w:trPr>
        <w:tc>
          <w:tcPr>
            <w:tcW w:w="0" w:type="auto"/>
            <w:noWrap/>
            <w:hideMark/>
          </w:tcPr>
          <w:p w:rsidRPr="007A1656" w:rsidR="00577AF9" w:rsidP="00E741E3" w:rsidRDefault="00577AF9" w14:paraId="601A5DC4" w14:textId="19B4A7A8">
            <w:pPr>
              <w:rPr>
                <w:rFonts w:ascii="Tahoma" w:hAnsi="Tahoma" w:cs="Tahoma"/>
                <w:sz w:val="16"/>
                <w:szCs w:val="16"/>
                <w:lang w:val="es-BO"/>
              </w:rPr>
            </w:pPr>
            <w:r w:rsidRPr="007A1656">
              <w:rPr>
                <w:rFonts w:ascii="Tahoma" w:hAnsi="Tahoma" w:cs="Tahoma"/>
                <w:sz w:val="16"/>
                <w:szCs w:val="16"/>
                <w:lang w:val="es-BO"/>
              </w:rPr>
              <w:t xml:space="preserve">Costo </w:t>
            </w:r>
            <w:r w:rsidRPr="007A1656" w:rsidR="001A3F2C">
              <w:rPr>
                <w:rFonts w:ascii="Tahoma" w:hAnsi="Tahoma" w:cs="Tahoma"/>
                <w:sz w:val="16"/>
                <w:szCs w:val="16"/>
                <w:lang w:val="es-BO"/>
              </w:rPr>
              <w:t>TOTAL SSFV</w:t>
            </w:r>
            <w:r w:rsidRPr="007A1656">
              <w:rPr>
                <w:rFonts w:ascii="Tahoma" w:hAnsi="Tahoma" w:cs="Tahoma"/>
                <w:sz w:val="16"/>
                <w:szCs w:val="16"/>
                <w:lang w:val="es-BO"/>
              </w:rPr>
              <w:t xml:space="preserve"> (instituciones públicas)</w:t>
            </w:r>
          </w:p>
        </w:tc>
        <w:tc>
          <w:tcPr>
            <w:tcW w:w="0" w:type="auto"/>
            <w:noWrap/>
            <w:hideMark/>
          </w:tcPr>
          <w:p w:rsidRPr="007A1656" w:rsidR="00577AF9" w:rsidP="00E741E3" w:rsidRDefault="00577AF9" w14:paraId="6E8C1512" w14:textId="77777777">
            <w:pPr>
              <w:jc w:val="center"/>
              <w:rPr>
                <w:rFonts w:ascii="Tahoma" w:hAnsi="Tahoma" w:cs="Tahoma"/>
                <w:b/>
                <w:bCs/>
                <w:sz w:val="16"/>
                <w:szCs w:val="16"/>
                <w:lang w:val="es-BO"/>
              </w:rPr>
            </w:pPr>
            <w:r w:rsidRPr="007A1656">
              <w:rPr>
                <w:rFonts w:ascii="Tahoma" w:hAnsi="Tahoma" w:cs="Tahoma"/>
                <w:b/>
                <w:bCs/>
                <w:sz w:val="16"/>
                <w:szCs w:val="16"/>
                <w:lang w:val="es-BO"/>
              </w:rPr>
              <w:t> USD/sistema</w:t>
            </w:r>
          </w:p>
        </w:tc>
        <w:tc>
          <w:tcPr>
            <w:tcW w:w="1615" w:type="dxa"/>
            <w:noWrap/>
            <w:hideMark/>
          </w:tcPr>
          <w:p w:rsidRPr="007A1656" w:rsidR="00577AF9" w:rsidP="00E741E3" w:rsidRDefault="00577AF9" w14:paraId="0F1150D3" w14:textId="77777777">
            <w:pPr>
              <w:jc w:val="right"/>
              <w:rPr>
                <w:rFonts w:ascii="Tahoma" w:hAnsi="Tahoma" w:cs="Tahoma"/>
                <w:b/>
                <w:bCs/>
                <w:sz w:val="16"/>
                <w:szCs w:val="16"/>
                <w:lang w:val="es-BO"/>
              </w:rPr>
            </w:pPr>
            <w:r w:rsidRPr="007A1656">
              <w:rPr>
                <w:rFonts w:ascii="Tahoma" w:hAnsi="Tahoma" w:cs="Tahoma"/>
                <w:b/>
                <w:bCs/>
                <w:sz w:val="16"/>
                <w:szCs w:val="16"/>
                <w:lang w:val="es-BO"/>
              </w:rPr>
              <w:t>6.030</w:t>
            </w:r>
          </w:p>
        </w:tc>
      </w:tr>
    </w:tbl>
    <w:p w:rsidRPr="007A1656" w:rsidR="00F034D8" w:rsidP="00F034D8" w:rsidRDefault="00F034D8" w14:paraId="13A88401" w14:textId="2FC5D4C5">
      <w:pPr>
        <w:spacing w:after="0" w:line="240" w:lineRule="auto"/>
        <w:jc w:val="center"/>
        <w:rPr>
          <w:rFonts w:ascii="Tahoma" w:hAnsi="Tahoma" w:cs="Tahoma"/>
          <w:sz w:val="18"/>
          <w:szCs w:val="18"/>
          <w:lang w:val="es-BO"/>
        </w:rPr>
      </w:pPr>
      <w:r w:rsidRPr="007A1656">
        <w:rPr>
          <w:rFonts w:ascii="Tahoma" w:hAnsi="Tahoma" w:cs="Tahoma"/>
          <w:sz w:val="18"/>
          <w:szCs w:val="18"/>
          <w:lang w:val="es-BO"/>
        </w:rPr>
        <w:t>Fuente: Elaboración propia a partir de datos del VMEER</w:t>
      </w:r>
    </w:p>
    <w:p w:rsidRPr="007A1656" w:rsidR="00F034D8" w:rsidP="00F034D8" w:rsidRDefault="00F034D8" w14:paraId="2C054073" w14:textId="77777777">
      <w:pPr>
        <w:spacing w:after="0" w:line="240" w:lineRule="auto"/>
        <w:rPr>
          <w:rFonts w:ascii="Tahoma" w:hAnsi="Tahoma" w:cs="Tahoma"/>
          <w:sz w:val="22"/>
          <w:szCs w:val="22"/>
          <w:lang w:val="es-BO"/>
        </w:rPr>
      </w:pPr>
    </w:p>
    <w:p w:rsidRPr="007A1656" w:rsidR="00577AF9" w:rsidP="00F034D8" w:rsidRDefault="00577AF9" w14:paraId="594A7151" w14:textId="53806979">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El costo Total promedio por beneficiario en el subcomponente 1.3 asciende a USD 680 por instalación domiciliaria y USD 6.030 por instalación destinada a instituciones públicas. </w:t>
      </w:r>
    </w:p>
    <w:p w:rsidRPr="007A1656" w:rsidR="00F034D8" w:rsidP="00F034D8" w:rsidRDefault="00F034D8" w14:paraId="540359D0" w14:textId="77777777">
      <w:pPr>
        <w:spacing w:after="0" w:line="240" w:lineRule="auto"/>
        <w:rPr>
          <w:rFonts w:ascii="Tahoma" w:hAnsi="Tahoma" w:cs="Tahoma"/>
          <w:sz w:val="22"/>
          <w:szCs w:val="22"/>
          <w:lang w:val="es-BO"/>
        </w:rPr>
      </w:pPr>
    </w:p>
    <w:p w:rsidRPr="003641C7" w:rsidR="00577AF9" w:rsidP="00E741E3" w:rsidRDefault="00577AF9" w14:paraId="17EA1668" w14:textId="77777777">
      <w:pPr>
        <w:spacing w:after="0" w:line="240" w:lineRule="auto"/>
        <w:rPr>
          <w:rFonts w:ascii="Tahoma" w:hAnsi="Tahoma" w:cs="Tahoma"/>
          <w:b/>
          <w:bCs/>
          <w:sz w:val="22"/>
          <w:szCs w:val="22"/>
          <w:lang w:val="es-BO"/>
        </w:rPr>
      </w:pPr>
      <w:r w:rsidRPr="007A1656">
        <w:rPr>
          <w:rFonts w:ascii="Tahoma" w:hAnsi="Tahoma" w:cs="Tahoma"/>
          <w:b/>
          <w:bCs/>
          <w:i/>
          <w:iCs/>
          <w:sz w:val="22"/>
          <w:szCs w:val="22"/>
          <w:lang w:val="es-BO"/>
        </w:rPr>
        <w:t>Conexión de los beneficiarios, propiedad y Sostenibilidad</w:t>
      </w:r>
    </w:p>
    <w:p w:rsidRPr="007A1656" w:rsidR="00F034D8" w:rsidP="00F034D8" w:rsidRDefault="00F034D8" w14:paraId="027D2B9A" w14:textId="77777777">
      <w:pPr>
        <w:spacing w:after="0" w:line="240" w:lineRule="auto"/>
        <w:jc w:val="both"/>
        <w:rPr>
          <w:rFonts w:ascii="Tahoma" w:hAnsi="Tahoma" w:cs="Tahoma"/>
          <w:b/>
          <w:bCs/>
          <w:sz w:val="22"/>
          <w:szCs w:val="22"/>
          <w:lang w:val="es-BO"/>
        </w:rPr>
      </w:pPr>
    </w:p>
    <w:p w:rsidRPr="007A1656" w:rsidR="00577AF9" w:rsidP="00F034D8" w:rsidRDefault="00577AF9" w14:paraId="0A6A4F6E" w14:textId="77777777">
      <w:pPr>
        <w:spacing w:after="0" w:line="240" w:lineRule="auto"/>
        <w:jc w:val="both"/>
        <w:rPr>
          <w:rFonts w:ascii="Tahoma" w:hAnsi="Tahoma" w:cs="Tahoma"/>
          <w:sz w:val="22"/>
          <w:szCs w:val="22"/>
          <w:lang w:val="es-BO"/>
        </w:rPr>
      </w:pPr>
      <w:r w:rsidRPr="007A1656">
        <w:rPr>
          <w:rFonts w:ascii="Tahoma" w:hAnsi="Tahoma" w:cs="Tahoma"/>
          <w:sz w:val="22"/>
          <w:szCs w:val="22"/>
          <w:lang w:val="es-BO"/>
        </w:rPr>
        <w:t>En el caso de los SSFV, ENDE es el propietario de los activos vinculados a SSFV y la distribuidora de electricidad local se responsabiliza de la Operación, Mantenimiento, Administración y la sostenibilidad de los SFV instalados en su área de operación. Asimismo, la distribuidora gestiona el sistema de control de recarga de días de uso que será aplicado para estos sistemas aislados.</w:t>
      </w:r>
    </w:p>
    <w:p w:rsidRPr="007A1656" w:rsidR="00F034D8" w:rsidP="00F034D8" w:rsidRDefault="00F034D8" w14:paraId="1FDEEA64" w14:textId="77777777">
      <w:pPr>
        <w:spacing w:after="0" w:line="240" w:lineRule="auto"/>
        <w:jc w:val="both"/>
        <w:rPr>
          <w:rFonts w:ascii="Tahoma" w:hAnsi="Tahoma" w:cs="Tahoma"/>
          <w:sz w:val="22"/>
          <w:szCs w:val="22"/>
          <w:lang w:val="es-BO"/>
        </w:rPr>
      </w:pPr>
    </w:p>
    <w:p w:rsidRPr="003641C7" w:rsidR="00577AF9" w:rsidP="00F034D8" w:rsidRDefault="00577AF9" w14:paraId="2B75D28E" w14:textId="77777777">
      <w:pPr>
        <w:spacing w:after="0" w:line="240" w:lineRule="auto"/>
        <w:jc w:val="both"/>
        <w:rPr>
          <w:rFonts w:ascii="Tahoma" w:hAnsi="Tahoma" w:cs="Tahoma"/>
          <w:b/>
          <w:bCs/>
          <w:sz w:val="22"/>
          <w:szCs w:val="22"/>
          <w:lang w:val="es-BO"/>
        </w:rPr>
      </w:pPr>
      <w:r w:rsidRPr="003641C7">
        <w:rPr>
          <w:rFonts w:ascii="Tahoma" w:hAnsi="Tahoma" w:cs="Tahoma"/>
          <w:b/>
          <w:bCs/>
          <w:sz w:val="22"/>
          <w:szCs w:val="22"/>
          <w:lang w:val="es-BO"/>
        </w:rPr>
        <w:t>Sostenibilidad</w:t>
      </w:r>
    </w:p>
    <w:p w:rsidRPr="007A1656" w:rsidR="00F034D8" w:rsidP="00F034D8" w:rsidRDefault="00F034D8" w14:paraId="7CC69B2E" w14:textId="77777777">
      <w:pPr>
        <w:spacing w:after="0" w:line="240" w:lineRule="auto"/>
        <w:jc w:val="both"/>
        <w:rPr>
          <w:rFonts w:ascii="Tahoma" w:hAnsi="Tahoma" w:cs="Tahoma"/>
          <w:b/>
          <w:bCs/>
          <w:sz w:val="22"/>
          <w:szCs w:val="22"/>
          <w:lang w:val="es-BO"/>
        </w:rPr>
      </w:pPr>
    </w:p>
    <w:p w:rsidRPr="007A1656" w:rsidR="00577AF9" w:rsidP="00F034D8" w:rsidRDefault="00577AF9" w14:paraId="621B4FC6" w14:textId="77777777">
      <w:pPr>
        <w:spacing w:after="0" w:line="240" w:lineRule="auto"/>
        <w:jc w:val="both"/>
        <w:rPr>
          <w:rFonts w:ascii="Tahoma" w:hAnsi="Tahoma" w:cs="Tahoma"/>
          <w:sz w:val="22"/>
          <w:szCs w:val="22"/>
          <w:lang w:val="es-BO"/>
        </w:rPr>
      </w:pPr>
      <w:r w:rsidRPr="007A1656">
        <w:rPr>
          <w:rFonts w:ascii="Tahoma" w:hAnsi="Tahoma" w:cs="Tahoma"/>
          <w:sz w:val="22"/>
          <w:szCs w:val="22"/>
          <w:lang w:val="es-BO"/>
        </w:rPr>
        <w:t>La sostenibilidad en la operación y mantenimiento de los sistemas y la reposición de partes del sistema se tendrá en cuenta lo siguiente:</w:t>
      </w:r>
    </w:p>
    <w:p w:rsidRPr="007A1656" w:rsidR="00F034D8" w:rsidP="00F034D8" w:rsidRDefault="00F034D8" w14:paraId="34D8F19C" w14:textId="77777777">
      <w:pPr>
        <w:spacing w:after="0" w:line="240" w:lineRule="auto"/>
        <w:jc w:val="both"/>
        <w:rPr>
          <w:rFonts w:ascii="Tahoma" w:hAnsi="Tahoma" w:cs="Tahoma"/>
          <w:sz w:val="22"/>
          <w:szCs w:val="22"/>
          <w:lang w:val="es-BO"/>
        </w:rPr>
      </w:pPr>
    </w:p>
    <w:p w:rsidRPr="007A1656" w:rsidR="00577AF9" w:rsidP="00CC4270" w:rsidRDefault="00577AF9" w14:paraId="4CD055FE" w14:textId="77777777">
      <w:pPr>
        <w:pStyle w:val="ListParagraph"/>
        <w:numPr>
          <w:ilvl w:val="0"/>
          <w:numId w:val="36"/>
        </w:numPr>
        <w:spacing w:after="0" w:line="240" w:lineRule="auto"/>
        <w:ind w:left="567" w:hanging="283"/>
        <w:jc w:val="both"/>
        <w:rPr>
          <w:rFonts w:ascii="Tahoma" w:hAnsi="Tahoma" w:cs="Tahoma"/>
          <w:sz w:val="20"/>
          <w:szCs w:val="20"/>
          <w:lang w:val="es-BO"/>
        </w:rPr>
      </w:pPr>
      <w:r w:rsidRPr="007A1656">
        <w:rPr>
          <w:rFonts w:ascii="Tahoma" w:hAnsi="Tahoma" w:cs="Tahoma"/>
          <w:sz w:val="20"/>
          <w:szCs w:val="20"/>
          <w:lang w:val="es-BO"/>
        </w:rPr>
        <w:t>Los sistemas solares fotovoltaicos serán gestionados en su fase de operación y mantenimiento y reposición de partes por las empresas distribuidoras e incorporados como activos de ENDE, en su área de operación para lo cual, se firmará un convenio habilitante entre ENDE y las empresas distribuidoras.</w:t>
      </w:r>
    </w:p>
    <w:p w:rsidRPr="007A1656" w:rsidR="00577AF9" w:rsidP="00CC4270" w:rsidRDefault="00577AF9" w14:paraId="6F7FBCCC" w14:textId="76683393">
      <w:pPr>
        <w:pStyle w:val="ListParagraph"/>
        <w:numPr>
          <w:ilvl w:val="0"/>
          <w:numId w:val="36"/>
        </w:numPr>
        <w:spacing w:after="0" w:line="240" w:lineRule="auto"/>
        <w:ind w:left="567" w:hanging="283"/>
        <w:jc w:val="both"/>
        <w:rPr>
          <w:rFonts w:ascii="Tahoma" w:hAnsi="Tahoma" w:cs="Tahoma"/>
          <w:sz w:val="20"/>
          <w:szCs w:val="20"/>
          <w:lang w:val="es-BO"/>
        </w:rPr>
      </w:pPr>
      <w:r w:rsidRPr="007A1656">
        <w:rPr>
          <w:rFonts w:ascii="Tahoma" w:hAnsi="Tahoma" w:cs="Tahoma"/>
          <w:sz w:val="20"/>
          <w:szCs w:val="20"/>
          <w:lang w:val="es-BO"/>
        </w:rPr>
        <w:t xml:space="preserve">El cobro de un monto a los beneficiarios de sistemas solares fotovoltaicos destinada a cubrir la reposición de algunos de los componentes principales (baterías) del sistema a lo largo de la vida útil. Dicho monto para sistemas anteriormente implementados se estableció en principio en 15 </w:t>
      </w:r>
      <w:r w:rsidRPr="007A1656" w:rsidR="009B74E3">
        <w:rPr>
          <w:rFonts w:ascii="Tahoma" w:hAnsi="Tahoma" w:cs="Tahoma"/>
          <w:sz w:val="20"/>
          <w:szCs w:val="20"/>
          <w:lang w:val="es-BO"/>
        </w:rPr>
        <w:t>bolivianos</w:t>
      </w:r>
      <w:r w:rsidRPr="007A1656">
        <w:rPr>
          <w:rFonts w:ascii="Tahoma" w:hAnsi="Tahoma" w:cs="Tahoma"/>
          <w:sz w:val="20"/>
          <w:szCs w:val="20"/>
          <w:lang w:val="es-BO"/>
        </w:rPr>
        <w:t xml:space="preserve"> al mes, sujeto a evaluación y modificación para estos nuevos beneficiarios.</w:t>
      </w:r>
    </w:p>
    <w:p w:rsidRPr="007A1656" w:rsidR="00F034D8" w:rsidP="00F034D8" w:rsidRDefault="00F034D8" w14:paraId="6B034208" w14:textId="77777777">
      <w:pPr>
        <w:pStyle w:val="ListParagraph"/>
        <w:spacing w:after="0" w:line="240" w:lineRule="auto"/>
        <w:ind w:left="0"/>
        <w:jc w:val="both"/>
        <w:rPr>
          <w:rFonts w:ascii="Tahoma" w:hAnsi="Tahoma" w:cs="Tahoma"/>
          <w:sz w:val="22"/>
          <w:szCs w:val="22"/>
          <w:lang w:val="es-BO"/>
        </w:rPr>
      </w:pPr>
    </w:p>
    <w:p w:rsidRPr="007A1656" w:rsidR="00577AF9" w:rsidP="00B82A07" w:rsidRDefault="00577AF9" w14:paraId="127AE1E9" w14:textId="77777777">
      <w:pPr>
        <w:spacing w:after="0" w:line="240" w:lineRule="auto"/>
        <w:jc w:val="both"/>
        <w:rPr>
          <w:rFonts w:ascii="Tahoma" w:hAnsi="Tahoma" w:cs="Tahoma"/>
          <w:sz w:val="22"/>
          <w:szCs w:val="22"/>
          <w:lang w:val="es-BO"/>
        </w:rPr>
      </w:pPr>
      <w:r w:rsidRPr="007A1656">
        <w:rPr>
          <w:rFonts w:ascii="Tahoma" w:hAnsi="Tahoma" w:cs="Tahoma"/>
          <w:sz w:val="22"/>
          <w:szCs w:val="22"/>
          <w:lang w:val="es-BO"/>
        </w:rPr>
        <w:t>Para la sostenibilidad de largo plazo en la operación y mantenimiento de los sistemas fotovoltaicos y en la reposición de componentes se tendrá en cuenta lo siguiente:</w:t>
      </w:r>
    </w:p>
    <w:p w:rsidRPr="007A1656" w:rsidR="00F034D8" w:rsidP="00F034D8" w:rsidRDefault="00F034D8" w14:paraId="34B6BC03" w14:textId="77777777">
      <w:pPr>
        <w:spacing w:after="0" w:line="240" w:lineRule="auto"/>
        <w:rPr>
          <w:rFonts w:ascii="Tahoma" w:hAnsi="Tahoma" w:cs="Tahoma"/>
          <w:sz w:val="22"/>
          <w:szCs w:val="22"/>
          <w:lang w:val="es-BO"/>
        </w:rPr>
      </w:pPr>
    </w:p>
    <w:p w:rsidRPr="007A1656" w:rsidR="00577AF9" w:rsidP="00CC4270" w:rsidRDefault="00577AF9" w14:paraId="0F396E9B" w14:textId="0F92663F">
      <w:pPr>
        <w:pStyle w:val="ListParagraph"/>
        <w:numPr>
          <w:ilvl w:val="0"/>
          <w:numId w:val="37"/>
        </w:numPr>
        <w:spacing w:after="0" w:line="240" w:lineRule="auto"/>
        <w:ind w:left="567" w:hanging="283"/>
        <w:jc w:val="both"/>
        <w:rPr>
          <w:rFonts w:ascii="Tahoma" w:hAnsi="Tahoma" w:cs="Tahoma"/>
          <w:sz w:val="22"/>
          <w:szCs w:val="22"/>
          <w:lang w:val="es-BO"/>
        </w:rPr>
      </w:pPr>
      <w:bookmarkStart w:name="_Hlk138747634" w:id="122"/>
      <w:r w:rsidRPr="00AB1510">
        <w:rPr>
          <w:rFonts w:ascii="Tahoma" w:hAnsi="Tahoma" w:cs="Tahoma"/>
          <w:sz w:val="22"/>
          <w:szCs w:val="22"/>
          <w:lang w:val="es-BO"/>
        </w:rPr>
        <w:t>Los sistemas solares fotovoltaicos serán gestionados en su fase de operación, mantenimiento y reposición de partes por las empresas distribuidoras e incorporados dentro de los gastos reconocidos por la AETN en los estudios tarifarios aprobados por dicha entidad, en relación con la firma de contratos Operación, Mantenimiento y Administración (OMA) entre ENDE y las empresas distribuidoras.</w:t>
      </w:r>
    </w:p>
    <w:p w:rsidRPr="007A1656" w:rsidR="00577AF9" w:rsidP="00CC4270" w:rsidRDefault="00577AF9" w14:paraId="2954E44F" w14:textId="77777777">
      <w:pPr>
        <w:pStyle w:val="ListParagraph"/>
        <w:numPr>
          <w:ilvl w:val="0"/>
          <w:numId w:val="37"/>
        </w:numPr>
        <w:spacing w:after="0" w:line="240" w:lineRule="auto"/>
        <w:ind w:left="567" w:hanging="283"/>
        <w:jc w:val="both"/>
        <w:rPr>
          <w:rFonts w:ascii="Tahoma" w:hAnsi="Tahoma" w:cs="Tahoma"/>
          <w:sz w:val="22"/>
          <w:szCs w:val="22"/>
          <w:lang w:val="es-BO"/>
        </w:rPr>
      </w:pPr>
      <w:r w:rsidRPr="007A1656">
        <w:rPr>
          <w:rFonts w:ascii="Tahoma" w:hAnsi="Tahoma" w:cs="Tahoma"/>
          <w:sz w:val="22"/>
          <w:szCs w:val="22"/>
          <w:lang w:val="es-BO"/>
        </w:rPr>
        <w:t xml:space="preserve">El cobro de una tarifa social básica aprobada por la AETN para los beneficiarios de sistemas solares fotovoltaicos cubrirá esencialmente la reposición de las baterías del sistema a lo largo de la vida útil. </w:t>
      </w:r>
    </w:p>
    <w:p w:rsidRPr="007A1656" w:rsidR="00577AF9" w:rsidP="00CC4270" w:rsidRDefault="00577AF9" w14:paraId="38C786C9" w14:textId="77777777">
      <w:pPr>
        <w:pStyle w:val="ListParagraph"/>
        <w:numPr>
          <w:ilvl w:val="0"/>
          <w:numId w:val="37"/>
        </w:numPr>
        <w:spacing w:after="0" w:line="240" w:lineRule="auto"/>
        <w:ind w:left="567" w:hanging="283"/>
        <w:jc w:val="both"/>
        <w:rPr>
          <w:rFonts w:ascii="Tahoma" w:hAnsi="Tahoma" w:cs="Tahoma"/>
          <w:sz w:val="22"/>
          <w:szCs w:val="22"/>
          <w:lang w:val="es-BO"/>
        </w:rPr>
      </w:pPr>
      <w:r w:rsidRPr="007A1656">
        <w:rPr>
          <w:rFonts w:ascii="Tahoma" w:hAnsi="Tahoma" w:cs="Tahoma"/>
          <w:sz w:val="22"/>
          <w:szCs w:val="22"/>
          <w:lang w:val="es-BO"/>
        </w:rPr>
        <w:t xml:space="preserve">Acciones para el reconocimiento de los costos de operación y mantenimiento de los sistemas en el marco de las revisiones tarifarias de las empresas distribuidoras. </w:t>
      </w:r>
    </w:p>
    <w:bookmarkEnd w:id="122"/>
    <w:p w:rsidRPr="007A1656" w:rsidR="00577AF9" w:rsidP="00CC4270" w:rsidRDefault="00577AF9" w14:paraId="598AAFEC" w14:textId="77777777">
      <w:pPr>
        <w:pStyle w:val="ListParagraph"/>
        <w:numPr>
          <w:ilvl w:val="0"/>
          <w:numId w:val="37"/>
        </w:numPr>
        <w:spacing w:after="0" w:line="240" w:lineRule="auto"/>
        <w:ind w:left="567" w:hanging="283"/>
        <w:jc w:val="both"/>
        <w:rPr>
          <w:rFonts w:ascii="Tahoma" w:hAnsi="Tahoma" w:cs="Tahoma"/>
          <w:sz w:val="22"/>
          <w:szCs w:val="22"/>
          <w:lang w:val="es-BO"/>
        </w:rPr>
      </w:pPr>
      <w:r w:rsidRPr="007A1656">
        <w:rPr>
          <w:rFonts w:ascii="Tahoma" w:hAnsi="Tahoma" w:cs="Tahoma"/>
          <w:sz w:val="22"/>
          <w:szCs w:val="22"/>
          <w:lang w:val="es-BO"/>
        </w:rPr>
        <w:t>El personal técnico de ENDE y las Distribuidoras se capacitarán para el mantenimiento y la gestión de la plataforma de pago/cobro de los SSFV Domiciliarios.</w:t>
      </w:r>
    </w:p>
    <w:p w:rsidRPr="007A1656" w:rsidR="00577AF9" w:rsidP="00CC4270" w:rsidRDefault="4624F526" w14:paraId="388BE7F2" w14:textId="77777777">
      <w:pPr>
        <w:pStyle w:val="ListParagraph"/>
        <w:numPr>
          <w:ilvl w:val="0"/>
          <w:numId w:val="37"/>
        </w:numPr>
        <w:spacing w:after="0" w:line="240" w:lineRule="auto"/>
        <w:ind w:left="567" w:hanging="283"/>
        <w:jc w:val="both"/>
        <w:rPr>
          <w:rFonts w:ascii="Tahoma" w:hAnsi="Tahoma" w:cs="Tahoma"/>
          <w:sz w:val="22"/>
          <w:szCs w:val="22"/>
          <w:lang w:val="es-BO"/>
        </w:rPr>
      </w:pPr>
      <w:r w:rsidRPr="007A1656">
        <w:rPr>
          <w:rFonts w:ascii="Tahoma" w:hAnsi="Tahoma" w:cs="Tahoma"/>
          <w:sz w:val="22"/>
          <w:szCs w:val="22"/>
          <w:lang w:val="es-BO"/>
        </w:rPr>
        <w:t>Asimismo, las Distribuidoras locales capacitaran a representantes de las comunidades con preferencia a organizaciones de mujeres en los siguientes temas:</w:t>
      </w:r>
    </w:p>
    <w:p w:rsidRPr="007A1656" w:rsidR="00577AF9" w:rsidP="00CC4270" w:rsidRDefault="00577AF9" w14:paraId="6A4E0860" w14:textId="0B374862">
      <w:pPr>
        <w:pStyle w:val="ListParagraph"/>
        <w:numPr>
          <w:ilvl w:val="0"/>
          <w:numId w:val="38"/>
        </w:numPr>
        <w:spacing w:after="0" w:line="240" w:lineRule="auto"/>
        <w:ind w:left="1276" w:hanging="425"/>
        <w:jc w:val="both"/>
        <w:rPr>
          <w:rFonts w:ascii="Tahoma" w:hAnsi="Tahoma" w:cs="Tahoma"/>
          <w:sz w:val="22"/>
          <w:szCs w:val="22"/>
          <w:lang w:val="es-BO"/>
        </w:rPr>
      </w:pPr>
      <w:r w:rsidRPr="007A1656">
        <w:rPr>
          <w:rFonts w:ascii="Tahoma" w:hAnsi="Tahoma" w:cs="Tahoma"/>
          <w:sz w:val="22"/>
          <w:szCs w:val="22"/>
          <w:lang w:val="es-BO"/>
        </w:rPr>
        <w:t>Esquema de sostenibilidad y responsabilidades de los actores</w:t>
      </w:r>
      <w:r w:rsidRPr="60C30356" w:rsidR="001C23CF">
        <w:rPr>
          <w:rFonts w:ascii="Tahoma" w:hAnsi="Tahoma" w:cs="Tahoma"/>
          <w:sz w:val="22"/>
          <w:szCs w:val="22"/>
          <w:lang w:val="es-BO"/>
        </w:rPr>
        <w:t>.</w:t>
      </w:r>
    </w:p>
    <w:p w:rsidRPr="007A1656" w:rsidR="00577AF9" w:rsidP="00CC4270" w:rsidRDefault="00577AF9" w14:paraId="4EA4466E" w14:textId="66978531">
      <w:pPr>
        <w:pStyle w:val="ListParagraph"/>
        <w:numPr>
          <w:ilvl w:val="0"/>
          <w:numId w:val="38"/>
        </w:numPr>
        <w:spacing w:after="0" w:line="240" w:lineRule="auto"/>
        <w:ind w:left="1276" w:hanging="425"/>
        <w:jc w:val="both"/>
        <w:rPr>
          <w:rFonts w:ascii="Tahoma" w:hAnsi="Tahoma" w:cs="Tahoma"/>
          <w:sz w:val="22"/>
          <w:szCs w:val="22"/>
          <w:lang w:val="es-BO"/>
        </w:rPr>
      </w:pPr>
      <w:r w:rsidRPr="007A1656">
        <w:rPr>
          <w:rFonts w:ascii="Tahoma" w:hAnsi="Tahoma" w:cs="Tahoma"/>
          <w:sz w:val="22"/>
          <w:szCs w:val="22"/>
          <w:lang w:val="es-BO"/>
        </w:rPr>
        <w:t>Operación y Mantenimiento de los SFV</w:t>
      </w:r>
      <w:r w:rsidRPr="60C30356" w:rsidR="001C23CF">
        <w:rPr>
          <w:rFonts w:ascii="Tahoma" w:hAnsi="Tahoma" w:cs="Tahoma"/>
          <w:sz w:val="22"/>
          <w:szCs w:val="22"/>
          <w:lang w:val="es-BO"/>
        </w:rPr>
        <w:t>.</w:t>
      </w:r>
    </w:p>
    <w:p w:rsidRPr="007A1656" w:rsidR="00577AF9" w:rsidP="00CC4270" w:rsidRDefault="00577AF9" w14:paraId="0F2ED7F5" w14:textId="7852816F">
      <w:pPr>
        <w:pStyle w:val="ListParagraph"/>
        <w:numPr>
          <w:ilvl w:val="0"/>
          <w:numId w:val="38"/>
        </w:numPr>
        <w:spacing w:after="0" w:line="240" w:lineRule="auto"/>
        <w:ind w:left="1276" w:hanging="425"/>
        <w:jc w:val="both"/>
        <w:rPr>
          <w:rFonts w:ascii="Tahoma" w:hAnsi="Tahoma" w:cs="Tahoma"/>
          <w:sz w:val="22"/>
          <w:szCs w:val="22"/>
          <w:lang w:val="es-BO"/>
        </w:rPr>
      </w:pPr>
      <w:r w:rsidRPr="007A1656">
        <w:rPr>
          <w:rFonts w:ascii="Tahoma" w:hAnsi="Tahoma" w:cs="Tahoma"/>
          <w:sz w:val="22"/>
          <w:szCs w:val="22"/>
          <w:lang w:val="es-BO"/>
        </w:rPr>
        <w:t>Reparación y resolución de problemas técnicos básicos</w:t>
      </w:r>
      <w:r w:rsidRPr="60C30356" w:rsidR="001C23CF">
        <w:rPr>
          <w:rFonts w:ascii="Tahoma" w:hAnsi="Tahoma" w:cs="Tahoma"/>
          <w:sz w:val="22"/>
          <w:szCs w:val="22"/>
          <w:lang w:val="es-BO"/>
        </w:rPr>
        <w:t>.</w:t>
      </w:r>
    </w:p>
    <w:p w:rsidRPr="007A1656" w:rsidR="00577AF9" w:rsidP="00CC4270" w:rsidRDefault="00577AF9" w14:paraId="131F9E5C" w14:textId="27645431">
      <w:pPr>
        <w:pStyle w:val="ListParagraph"/>
        <w:numPr>
          <w:ilvl w:val="0"/>
          <w:numId w:val="38"/>
        </w:numPr>
        <w:spacing w:after="0" w:line="240" w:lineRule="auto"/>
        <w:ind w:left="1276" w:hanging="425"/>
        <w:jc w:val="both"/>
        <w:rPr>
          <w:rFonts w:ascii="Tahoma" w:hAnsi="Tahoma" w:cs="Tahoma"/>
          <w:sz w:val="22"/>
          <w:szCs w:val="22"/>
          <w:lang w:val="es-BO"/>
        </w:rPr>
      </w:pPr>
      <w:r w:rsidRPr="007A1656">
        <w:rPr>
          <w:rFonts w:ascii="Tahoma" w:hAnsi="Tahoma" w:cs="Tahoma"/>
          <w:sz w:val="22"/>
          <w:szCs w:val="22"/>
          <w:lang w:val="es-BO"/>
        </w:rPr>
        <w:t>Reclamaciones y vías de solución</w:t>
      </w:r>
      <w:r w:rsidRPr="60C30356" w:rsidR="001C23CF">
        <w:rPr>
          <w:rFonts w:ascii="Tahoma" w:hAnsi="Tahoma" w:cs="Tahoma"/>
          <w:sz w:val="22"/>
          <w:szCs w:val="22"/>
          <w:lang w:val="es-BO"/>
        </w:rPr>
        <w:t>.</w:t>
      </w:r>
    </w:p>
    <w:p w:rsidRPr="007A1656" w:rsidR="00577AF9" w:rsidP="00CC4270" w:rsidRDefault="00577AF9" w14:paraId="3F0AE66B" w14:textId="129B5B24">
      <w:pPr>
        <w:pStyle w:val="ListParagraph"/>
        <w:numPr>
          <w:ilvl w:val="0"/>
          <w:numId w:val="38"/>
        </w:numPr>
        <w:spacing w:after="0" w:line="240" w:lineRule="auto"/>
        <w:ind w:left="1276" w:hanging="425"/>
        <w:jc w:val="both"/>
        <w:rPr>
          <w:rFonts w:ascii="Tahoma" w:hAnsi="Tahoma" w:cs="Tahoma"/>
          <w:sz w:val="22"/>
          <w:szCs w:val="22"/>
          <w:lang w:val="es-BO"/>
        </w:rPr>
      </w:pPr>
      <w:r w:rsidRPr="007A1656">
        <w:rPr>
          <w:rFonts w:ascii="Tahoma" w:hAnsi="Tahoma" w:cs="Tahoma"/>
          <w:sz w:val="22"/>
          <w:szCs w:val="22"/>
          <w:lang w:val="es-BO"/>
        </w:rPr>
        <w:t>Eficiencia energética</w:t>
      </w:r>
      <w:r w:rsidRPr="60C30356" w:rsidR="001C23CF">
        <w:rPr>
          <w:rFonts w:ascii="Tahoma" w:hAnsi="Tahoma" w:cs="Tahoma"/>
          <w:sz w:val="22"/>
          <w:szCs w:val="22"/>
          <w:lang w:val="es-BO"/>
        </w:rPr>
        <w:t>.</w:t>
      </w:r>
    </w:p>
    <w:p w:rsidRPr="007A1656" w:rsidR="00577AF9" w:rsidP="00CC4270" w:rsidRDefault="00577AF9" w14:paraId="20367D27" w14:textId="5B8A22ED">
      <w:pPr>
        <w:pStyle w:val="ListParagraph"/>
        <w:numPr>
          <w:ilvl w:val="0"/>
          <w:numId w:val="38"/>
        </w:numPr>
        <w:spacing w:after="0" w:line="240" w:lineRule="auto"/>
        <w:ind w:left="1276" w:hanging="425"/>
        <w:jc w:val="both"/>
        <w:rPr>
          <w:rFonts w:ascii="Tahoma" w:hAnsi="Tahoma" w:cs="Tahoma"/>
          <w:sz w:val="22"/>
          <w:szCs w:val="22"/>
          <w:lang w:val="es-BO"/>
        </w:rPr>
      </w:pPr>
      <w:r w:rsidRPr="007A1656">
        <w:rPr>
          <w:rFonts w:ascii="Tahoma" w:hAnsi="Tahoma" w:cs="Tahoma"/>
          <w:sz w:val="22"/>
          <w:szCs w:val="22"/>
          <w:lang w:val="es-BO"/>
        </w:rPr>
        <w:t>Sensibilización medioambiental</w:t>
      </w:r>
      <w:r w:rsidRPr="60C30356" w:rsidR="001C23CF">
        <w:rPr>
          <w:rFonts w:ascii="Tahoma" w:hAnsi="Tahoma" w:cs="Tahoma"/>
          <w:sz w:val="22"/>
          <w:szCs w:val="22"/>
          <w:lang w:val="es-BO"/>
        </w:rPr>
        <w:t>.</w:t>
      </w:r>
    </w:p>
    <w:p w:rsidRPr="007A1656" w:rsidR="00577AF9" w:rsidP="00CC4270" w:rsidRDefault="00577AF9" w14:paraId="656BF252" w14:textId="77777777">
      <w:pPr>
        <w:pStyle w:val="ListParagraph"/>
        <w:numPr>
          <w:ilvl w:val="0"/>
          <w:numId w:val="38"/>
        </w:numPr>
        <w:spacing w:after="0" w:line="240" w:lineRule="auto"/>
        <w:ind w:left="1276" w:hanging="425"/>
        <w:jc w:val="both"/>
        <w:rPr>
          <w:rFonts w:ascii="Tahoma" w:hAnsi="Tahoma" w:cs="Tahoma"/>
          <w:sz w:val="22"/>
          <w:szCs w:val="22"/>
          <w:lang w:val="es-BO"/>
        </w:rPr>
      </w:pPr>
      <w:r w:rsidRPr="007A1656">
        <w:rPr>
          <w:rFonts w:ascii="Tahoma" w:hAnsi="Tahoma" w:cs="Tahoma"/>
          <w:sz w:val="22"/>
          <w:szCs w:val="22"/>
          <w:lang w:val="es-BO"/>
        </w:rPr>
        <w:t>Disposición amigable con el medio ambiente de los productos como resultado de la implementación del Proyecto.</w:t>
      </w:r>
    </w:p>
    <w:p w:rsidRPr="007A1656" w:rsidR="00890511" w:rsidP="00E741E3" w:rsidRDefault="00890511" w14:paraId="265DC17B" w14:textId="77777777">
      <w:pPr>
        <w:spacing w:after="0" w:line="240" w:lineRule="auto"/>
        <w:contextualSpacing/>
        <w:jc w:val="both"/>
        <w:rPr>
          <w:rFonts w:ascii="Tahoma" w:hAnsi="Tahoma" w:cs="Tahoma"/>
          <w:sz w:val="22"/>
          <w:szCs w:val="22"/>
          <w:lang w:val="es-BO"/>
        </w:rPr>
      </w:pPr>
    </w:p>
    <w:p w:rsidRPr="007A1656" w:rsidR="00890511" w:rsidP="00CC4270" w:rsidRDefault="00865CD2" w14:paraId="75D45064" w14:textId="4F8B550A">
      <w:pPr>
        <w:pStyle w:val="Heading2"/>
        <w:numPr>
          <w:ilvl w:val="3"/>
          <w:numId w:val="17"/>
        </w:numPr>
        <w:spacing w:before="0"/>
        <w:ind w:left="993" w:hanging="993"/>
        <w:jc w:val="both"/>
        <w:rPr>
          <w:rFonts w:ascii="Tahoma" w:hAnsi="Tahoma" w:cs="Tahoma"/>
          <w:b/>
          <w:color w:val="auto"/>
          <w:sz w:val="22"/>
          <w:szCs w:val="22"/>
          <w:lang w:val="es-BO"/>
        </w:rPr>
      </w:pPr>
      <w:bookmarkStart w:name="_Toc136021253" w:id="123"/>
      <w:bookmarkStart w:name="_Toc136194690" w:id="124"/>
      <w:bookmarkStart w:name="_Toc143458044" w:id="125"/>
      <w:bookmarkStart w:name="_Toc122530181" w:id="126"/>
      <w:proofErr w:type="gramStart"/>
      <w:r w:rsidRPr="007A1656">
        <w:rPr>
          <w:rFonts w:ascii="Tahoma" w:hAnsi="Tahoma" w:cs="Tahoma"/>
          <w:b/>
          <w:color w:val="auto"/>
          <w:sz w:val="22"/>
          <w:szCs w:val="22"/>
          <w:lang w:val="es-BO"/>
        </w:rPr>
        <w:t>Sub Componente</w:t>
      </w:r>
      <w:proofErr w:type="gramEnd"/>
      <w:r w:rsidRPr="007A1656" w:rsidR="006B21C3">
        <w:rPr>
          <w:rFonts w:ascii="Tahoma" w:hAnsi="Tahoma" w:cs="Tahoma"/>
          <w:b/>
          <w:color w:val="auto"/>
          <w:sz w:val="22"/>
          <w:szCs w:val="22"/>
          <w:lang w:val="es-BO"/>
        </w:rPr>
        <w:t xml:space="preserve"> 4</w:t>
      </w:r>
      <w:r w:rsidRPr="007A1656">
        <w:rPr>
          <w:rFonts w:ascii="Tahoma" w:hAnsi="Tahoma" w:cs="Tahoma"/>
          <w:b/>
          <w:color w:val="auto"/>
          <w:sz w:val="22"/>
          <w:szCs w:val="22"/>
          <w:lang w:val="es-BO"/>
        </w:rPr>
        <w:t>: Minirredes /Sistemas Híbridos Renovables Para Población Rural Concentrada</w:t>
      </w:r>
      <w:bookmarkEnd w:id="123"/>
      <w:bookmarkEnd w:id="124"/>
      <w:bookmarkEnd w:id="125"/>
      <w:r w:rsidRPr="007A1656">
        <w:rPr>
          <w:rFonts w:ascii="Tahoma" w:hAnsi="Tahoma" w:cs="Tahoma"/>
          <w:b/>
          <w:color w:val="auto"/>
          <w:sz w:val="22"/>
          <w:szCs w:val="22"/>
          <w:lang w:val="es-BO"/>
        </w:rPr>
        <w:t xml:space="preserve">  </w:t>
      </w:r>
      <w:bookmarkEnd w:id="126"/>
    </w:p>
    <w:p w:rsidRPr="007A1656" w:rsidR="00B52B73" w:rsidP="00E741E3" w:rsidRDefault="00B52B73" w14:paraId="6D1CFBD2" w14:textId="77777777">
      <w:pPr>
        <w:tabs>
          <w:tab w:val="num" w:pos="540"/>
        </w:tabs>
        <w:spacing w:after="0" w:line="240" w:lineRule="auto"/>
        <w:jc w:val="both"/>
        <w:rPr>
          <w:rFonts w:ascii="Tahoma" w:hAnsi="Tahoma" w:cs="Tahoma"/>
          <w:sz w:val="22"/>
          <w:szCs w:val="22"/>
          <w:lang w:val="es-BO"/>
        </w:rPr>
      </w:pPr>
    </w:p>
    <w:p w:rsidRPr="007A1656" w:rsidR="00250DE5" w:rsidP="00F034D8" w:rsidRDefault="00250DE5" w14:paraId="15A2810C" w14:textId="3F17538F">
      <w:pPr>
        <w:spacing w:after="0" w:line="240" w:lineRule="auto"/>
        <w:jc w:val="both"/>
        <w:rPr>
          <w:rFonts w:ascii="Tahoma" w:hAnsi="Tahoma" w:cs="Tahoma"/>
          <w:sz w:val="22"/>
          <w:szCs w:val="22"/>
          <w:lang w:val="es-BO"/>
        </w:rPr>
      </w:pPr>
      <w:r w:rsidRPr="007A1656">
        <w:rPr>
          <w:rFonts w:ascii="Tahoma" w:hAnsi="Tahoma" w:cs="Tahoma"/>
          <w:sz w:val="22"/>
          <w:szCs w:val="22"/>
          <w:lang w:val="es-BO"/>
        </w:rPr>
        <w:t>Este subcomponente, está enfocado a la implementación de mini redes y</w:t>
      </w:r>
      <w:r w:rsidR="001C23CF">
        <w:rPr>
          <w:rFonts w:ascii="Tahoma" w:hAnsi="Tahoma" w:cs="Tahoma"/>
          <w:sz w:val="22"/>
          <w:szCs w:val="22"/>
          <w:lang w:val="es-BO"/>
        </w:rPr>
        <w:t>/o</w:t>
      </w:r>
      <w:r w:rsidRPr="007A1656">
        <w:rPr>
          <w:rFonts w:ascii="Tahoma" w:hAnsi="Tahoma" w:cs="Tahoma"/>
          <w:sz w:val="22"/>
          <w:szCs w:val="22"/>
          <w:lang w:val="es-BO"/>
        </w:rPr>
        <w:t xml:space="preserve"> sistemas híbridos que se componen de dos o más fuentes primarias de energía generalmente Fotovoltaico – Diésel, de mini redes utilizando generación hidráulica de pequeña escala y el desarrollo de mini redes aisladas. El subcomponente se desarrollará en comunidades concentradas y alejadas del SIN que no acceden al servicio de Energía Eléctrica por razones técnicas y económicas.  Asimismo, se prevé la provisión de energía eléctrica permanente a través de Energías Renovables (ER) a comunidades que acceden actualmente al servicio a través de generadores Diésel por horas, así como la renovación de sistemas de distribución obsoletos o mal mantenidos. Esto involucra la sustitución </w:t>
      </w:r>
      <w:r w:rsidR="001C23CF">
        <w:rPr>
          <w:rFonts w:ascii="Tahoma" w:hAnsi="Tahoma" w:cs="Tahoma"/>
          <w:sz w:val="22"/>
          <w:szCs w:val="22"/>
          <w:lang w:val="es-BO"/>
        </w:rPr>
        <w:t xml:space="preserve">total o </w:t>
      </w:r>
      <w:r w:rsidRPr="007A1656">
        <w:rPr>
          <w:rFonts w:ascii="Tahoma" w:hAnsi="Tahoma" w:cs="Tahoma"/>
          <w:sz w:val="22"/>
          <w:szCs w:val="22"/>
          <w:lang w:val="es-BO"/>
        </w:rPr>
        <w:t>parcial de fuente fósil por generación eléctrica de origen renovable.</w:t>
      </w:r>
    </w:p>
    <w:p w:rsidRPr="007A1656" w:rsidR="00F034D8" w:rsidP="00F034D8" w:rsidRDefault="00F034D8" w14:paraId="6E75E3DE" w14:textId="77777777">
      <w:pPr>
        <w:spacing w:after="0" w:line="240" w:lineRule="auto"/>
        <w:jc w:val="both"/>
        <w:rPr>
          <w:rFonts w:ascii="Tahoma" w:hAnsi="Tahoma" w:cs="Tahoma"/>
          <w:sz w:val="22"/>
          <w:szCs w:val="22"/>
          <w:lang w:val="es-BO"/>
        </w:rPr>
      </w:pPr>
    </w:p>
    <w:p w:rsidRPr="007A1656" w:rsidR="00250DE5" w:rsidP="00F034D8" w:rsidRDefault="00250DE5" w14:paraId="163D7557" w14:textId="77777777">
      <w:pPr>
        <w:spacing w:after="0" w:line="240" w:lineRule="auto"/>
        <w:jc w:val="both"/>
        <w:rPr>
          <w:rFonts w:ascii="Tahoma" w:hAnsi="Tahoma" w:cs="Tahoma"/>
          <w:sz w:val="22"/>
          <w:szCs w:val="22"/>
          <w:lang w:val="es-BO"/>
        </w:rPr>
      </w:pPr>
      <w:r w:rsidRPr="007A1656">
        <w:rPr>
          <w:rFonts w:ascii="Tahoma" w:hAnsi="Tahoma" w:cs="Tahoma"/>
          <w:sz w:val="22"/>
          <w:szCs w:val="22"/>
          <w:lang w:val="es-BO"/>
        </w:rPr>
        <w:t>La implementación de este subcomponente se realizará en coordinación con la distribuidora de energía eléctrica de la zona, que será responsable de la operación, mantenimiento y reposición de partes del sistema.</w:t>
      </w:r>
    </w:p>
    <w:p w:rsidRPr="007A1656" w:rsidR="00F034D8" w:rsidP="00F034D8" w:rsidRDefault="00F034D8" w14:paraId="65DF0DD3" w14:textId="77777777">
      <w:pPr>
        <w:spacing w:after="0" w:line="240" w:lineRule="auto"/>
        <w:jc w:val="both"/>
        <w:rPr>
          <w:rFonts w:ascii="Tahoma" w:hAnsi="Tahoma" w:cs="Tahoma"/>
          <w:sz w:val="22"/>
          <w:szCs w:val="22"/>
          <w:lang w:val="es-BO"/>
        </w:rPr>
      </w:pPr>
    </w:p>
    <w:p w:rsidRPr="007A1656" w:rsidR="00250DE5" w:rsidP="00F034D8" w:rsidRDefault="00250DE5" w14:paraId="4ECB4520" w14:textId="77777777">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Entre los años 2017 y 2019 el entonces VMEEA (ahora VMEER), con financiamiento gestionado por el Banco Interamericano de Desarrollo (BID) construyó las Plantas Hibrida-Solar El Remanso de 166 </w:t>
      </w:r>
      <w:proofErr w:type="spellStart"/>
      <w:r w:rsidRPr="007A1656">
        <w:rPr>
          <w:rFonts w:ascii="Tahoma" w:hAnsi="Tahoma" w:cs="Tahoma"/>
          <w:sz w:val="22"/>
          <w:szCs w:val="22"/>
          <w:lang w:val="es-BO"/>
        </w:rPr>
        <w:t>kWp</w:t>
      </w:r>
      <w:proofErr w:type="spellEnd"/>
      <w:r w:rsidRPr="007A1656">
        <w:rPr>
          <w:rFonts w:ascii="Tahoma" w:hAnsi="Tahoma" w:cs="Tahoma"/>
          <w:sz w:val="22"/>
          <w:szCs w:val="22"/>
          <w:lang w:val="es-BO"/>
        </w:rPr>
        <w:t xml:space="preserve"> y Puerto Villazón de 156 </w:t>
      </w:r>
      <w:proofErr w:type="spellStart"/>
      <w:r w:rsidRPr="007A1656">
        <w:rPr>
          <w:rFonts w:ascii="Tahoma" w:hAnsi="Tahoma" w:cs="Tahoma"/>
          <w:sz w:val="22"/>
          <w:szCs w:val="22"/>
          <w:lang w:val="es-BO"/>
        </w:rPr>
        <w:t>kWp</w:t>
      </w:r>
      <w:proofErr w:type="spellEnd"/>
      <w:r w:rsidRPr="007A1656">
        <w:rPr>
          <w:rFonts w:ascii="Tahoma" w:hAnsi="Tahoma" w:cs="Tahoma"/>
          <w:sz w:val="22"/>
          <w:szCs w:val="22"/>
          <w:lang w:val="es-BO"/>
        </w:rPr>
        <w:t>, incorporando la generación eléctrica en base a módulos fotovoltaicos, almacenamiento de energía eléctrica en baterías de litio y baterías OPZS, medidores de energía eléctrica inteligentes (</w:t>
      </w:r>
      <w:proofErr w:type="spellStart"/>
      <w:r w:rsidRPr="007A1656">
        <w:rPr>
          <w:rFonts w:ascii="Tahoma" w:hAnsi="Tahoma" w:cs="Tahoma"/>
          <w:i/>
          <w:iCs/>
          <w:sz w:val="22"/>
          <w:szCs w:val="22"/>
          <w:lang w:val="es-BO"/>
        </w:rPr>
        <w:t>smart</w:t>
      </w:r>
      <w:proofErr w:type="spellEnd"/>
      <w:r w:rsidRPr="007A1656">
        <w:rPr>
          <w:rFonts w:ascii="Tahoma" w:hAnsi="Tahoma" w:cs="Tahoma"/>
          <w:i/>
          <w:iCs/>
          <w:sz w:val="22"/>
          <w:szCs w:val="22"/>
          <w:lang w:val="es-BO"/>
        </w:rPr>
        <w:t xml:space="preserve"> </w:t>
      </w:r>
      <w:proofErr w:type="spellStart"/>
      <w:r w:rsidRPr="007A1656">
        <w:rPr>
          <w:rFonts w:ascii="Tahoma" w:hAnsi="Tahoma" w:cs="Tahoma"/>
          <w:i/>
          <w:iCs/>
          <w:sz w:val="22"/>
          <w:szCs w:val="22"/>
          <w:lang w:val="es-BO"/>
        </w:rPr>
        <w:t>meters</w:t>
      </w:r>
      <w:proofErr w:type="spellEnd"/>
      <w:r w:rsidRPr="007A1656">
        <w:rPr>
          <w:rFonts w:ascii="Tahoma" w:hAnsi="Tahoma" w:cs="Tahoma"/>
          <w:sz w:val="22"/>
          <w:szCs w:val="22"/>
          <w:lang w:val="es-BO"/>
        </w:rPr>
        <w:t xml:space="preserve">), acceso remoto a la operación mediante plataforma web vía instalación de internet satelital, entre otros. . Constituyéndose en una solución probada y factible para Sistemas Aislados en el departamento del Beni, las Plantas Híbridas, </w:t>
      </w:r>
      <w:r w:rsidRPr="007A1656">
        <w:rPr>
          <w:rFonts w:ascii="Tahoma" w:hAnsi="Tahoma" w:cs="Tahoma"/>
          <w:sz w:val="22"/>
          <w:szCs w:val="22"/>
          <w:lang w:val="es-BO"/>
        </w:rPr>
        <w:t xml:space="preserve">posibilitaron la disminución del consumo de combustible diésel empleado en estos sistemas aislados, reduciendo las emisiones de dióxido de carbono (CO2). </w:t>
      </w:r>
    </w:p>
    <w:p w:rsidRPr="007A1656" w:rsidR="00F034D8" w:rsidP="00F034D8" w:rsidRDefault="00F034D8" w14:paraId="5D9BDAED" w14:textId="77777777">
      <w:pPr>
        <w:spacing w:after="0" w:line="240" w:lineRule="auto"/>
        <w:jc w:val="both"/>
        <w:rPr>
          <w:rFonts w:ascii="Tahoma" w:hAnsi="Tahoma" w:cs="Tahoma"/>
          <w:sz w:val="22"/>
          <w:szCs w:val="22"/>
          <w:lang w:val="es-BO"/>
        </w:rPr>
      </w:pPr>
    </w:p>
    <w:p w:rsidRPr="007A1656" w:rsidR="00250DE5" w:rsidP="00F034D8" w:rsidRDefault="00250DE5" w14:paraId="6727B124" w14:textId="77777777">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En base a los resultados logrados con las Plantas Híbridas Puerto Villazón y El Remanso, la implementación de proyectos con Sistemas Híbridos </w:t>
      </w:r>
      <w:proofErr w:type="gramStart"/>
      <w:r w:rsidRPr="007A1656">
        <w:rPr>
          <w:rFonts w:ascii="Tahoma" w:hAnsi="Tahoma" w:cs="Tahoma"/>
          <w:sz w:val="22"/>
          <w:szCs w:val="22"/>
          <w:lang w:val="es-BO"/>
        </w:rPr>
        <w:t>Solares,</w:t>
      </w:r>
      <w:proofErr w:type="gramEnd"/>
      <w:r w:rsidRPr="007A1656">
        <w:rPr>
          <w:rFonts w:ascii="Tahoma" w:hAnsi="Tahoma" w:cs="Tahoma"/>
          <w:sz w:val="22"/>
          <w:szCs w:val="22"/>
          <w:lang w:val="es-BO"/>
        </w:rPr>
        <w:t xml:space="preserve"> se constituye en una alternativa para incrementar la cobertura del servicio eléctrico en el área rural en comunidades concentradas. El mismo objetivo se persigue con la construcción de Mini redes que utilicen la micro generación hidráulica, entre otros.</w:t>
      </w:r>
    </w:p>
    <w:p w:rsidRPr="007A1656" w:rsidR="00F034D8" w:rsidP="00F034D8" w:rsidRDefault="00F034D8" w14:paraId="3067051B" w14:textId="77777777">
      <w:pPr>
        <w:spacing w:after="0" w:line="240" w:lineRule="auto"/>
        <w:jc w:val="both"/>
        <w:rPr>
          <w:rFonts w:ascii="Tahoma" w:hAnsi="Tahoma" w:cs="Tahoma"/>
          <w:sz w:val="22"/>
          <w:szCs w:val="22"/>
          <w:lang w:val="es-BO"/>
        </w:rPr>
      </w:pPr>
    </w:p>
    <w:p w:rsidRPr="007A1656" w:rsidR="00250DE5" w:rsidP="00F034D8" w:rsidRDefault="00F034D8" w14:paraId="78C3AE15" w14:textId="34C58DA0">
      <w:pPr>
        <w:pStyle w:val="Tablas"/>
        <w:numPr>
          <w:ilvl w:val="0"/>
          <w:numId w:val="0"/>
        </w:numPr>
        <w:spacing w:line="240" w:lineRule="auto"/>
        <w:rPr>
          <w:rFonts w:ascii="Tahoma" w:hAnsi="Tahoma" w:cs="Tahoma"/>
          <w:b/>
          <w:bCs/>
          <w:color w:val="auto"/>
          <w:sz w:val="20"/>
          <w:szCs w:val="20"/>
          <w:lang w:val="es-BO"/>
        </w:rPr>
      </w:pPr>
      <w:bookmarkStart w:name="_Toc138757182" w:id="127"/>
      <w:bookmarkStart w:name="_Toc143457747" w:id="128"/>
      <w:r w:rsidRPr="007A1656">
        <w:rPr>
          <w:rFonts w:ascii="Tahoma" w:hAnsi="Tahoma" w:cs="Tahoma" w:eastAsiaTheme="minorEastAsia"/>
          <w:b/>
          <w:bCs/>
          <w:i w:val="0"/>
          <w:color w:val="auto"/>
          <w:sz w:val="20"/>
          <w:szCs w:val="20"/>
          <w:lang w:val="es-BO" w:eastAsia="en-US"/>
        </w:rPr>
        <w:t xml:space="preserve">Tabla </w:t>
      </w:r>
      <w:r w:rsidRPr="007A1656">
        <w:rPr>
          <w:rFonts w:ascii="Tahoma" w:hAnsi="Tahoma" w:cs="Tahoma" w:eastAsiaTheme="minorEastAsia"/>
          <w:b/>
          <w:bCs/>
          <w:i w:val="0"/>
          <w:color w:val="auto"/>
          <w:sz w:val="20"/>
          <w:szCs w:val="20"/>
          <w:lang w:val="es-BO" w:eastAsia="en-US"/>
        </w:rPr>
        <w:fldChar w:fldCharType="begin"/>
      </w:r>
      <w:r w:rsidRPr="007A1656">
        <w:rPr>
          <w:rFonts w:ascii="Tahoma" w:hAnsi="Tahoma" w:cs="Tahoma" w:eastAsiaTheme="minorEastAsia"/>
          <w:b/>
          <w:bCs/>
          <w:i w:val="0"/>
          <w:color w:val="auto"/>
          <w:sz w:val="20"/>
          <w:szCs w:val="20"/>
          <w:lang w:val="es-BO" w:eastAsia="en-US"/>
        </w:rPr>
        <w:instrText xml:space="preserve"> SEQ Tabla \* ARABIC </w:instrText>
      </w:r>
      <w:r w:rsidRPr="007A1656">
        <w:rPr>
          <w:rFonts w:ascii="Tahoma" w:hAnsi="Tahoma" w:cs="Tahoma" w:eastAsiaTheme="minorEastAsia"/>
          <w:b/>
          <w:bCs/>
          <w:i w:val="0"/>
          <w:color w:val="auto"/>
          <w:sz w:val="20"/>
          <w:szCs w:val="20"/>
          <w:lang w:val="es-BO" w:eastAsia="en-US"/>
        </w:rPr>
        <w:fldChar w:fldCharType="separate"/>
      </w:r>
      <w:r w:rsidRPr="007A1656" w:rsidR="009639FB">
        <w:rPr>
          <w:rFonts w:ascii="Tahoma" w:hAnsi="Tahoma" w:cs="Tahoma" w:eastAsiaTheme="minorEastAsia"/>
          <w:b/>
          <w:bCs/>
          <w:i w:val="0"/>
          <w:noProof/>
          <w:color w:val="auto"/>
          <w:sz w:val="20"/>
          <w:szCs w:val="20"/>
          <w:lang w:val="es-BO" w:eastAsia="en-US"/>
        </w:rPr>
        <w:t>7</w:t>
      </w:r>
      <w:r w:rsidRPr="007A1656">
        <w:rPr>
          <w:rFonts w:ascii="Tahoma" w:hAnsi="Tahoma" w:cs="Tahoma" w:eastAsiaTheme="minorEastAsia"/>
          <w:b/>
          <w:bCs/>
          <w:i w:val="0"/>
          <w:color w:val="auto"/>
          <w:sz w:val="20"/>
          <w:szCs w:val="20"/>
          <w:lang w:val="es-BO" w:eastAsia="en-US"/>
        </w:rPr>
        <w:fldChar w:fldCharType="end"/>
      </w:r>
      <w:r w:rsidRPr="007A1656">
        <w:rPr>
          <w:rFonts w:ascii="Tahoma" w:hAnsi="Tahoma" w:cs="Tahoma" w:eastAsiaTheme="minorEastAsia"/>
          <w:b/>
          <w:bCs/>
          <w:i w:val="0"/>
          <w:color w:val="auto"/>
          <w:sz w:val="20"/>
          <w:szCs w:val="20"/>
          <w:lang w:val="es-BO" w:eastAsia="en-US"/>
        </w:rPr>
        <w:t>:</w:t>
      </w:r>
      <w:r w:rsidRPr="007A1656">
        <w:rPr>
          <w:rFonts w:ascii="Tahoma" w:hAnsi="Tahoma" w:cs="Tahoma"/>
          <w:b/>
          <w:bCs/>
          <w:i w:val="0"/>
          <w:smallCaps/>
          <w:color w:val="auto"/>
          <w:sz w:val="20"/>
          <w:szCs w:val="20"/>
          <w:lang w:val="es-BO"/>
        </w:rPr>
        <w:t xml:space="preserve"> </w:t>
      </w:r>
      <w:r w:rsidRPr="007A1656" w:rsidR="00250DE5">
        <w:rPr>
          <w:rFonts w:ascii="Tahoma" w:hAnsi="Tahoma" w:cs="Tahoma"/>
          <w:b/>
          <w:bCs/>
          <w:i w:val="0"/>
          <w:iCs/>
          <w:color w:val="auto"/>
          <w:sz w:val="20"/>
          <w:szCs w:val="20"/>
          <w:lang w:val="es-BO"/>
        </w:rPr>
        <w:t>Localidades y Hogares sin Electricidad por Departamento (Sistemas Aislados)</w:t>
      </w:r>
      <w:bookmarkEnd w:id="127"/>
      <w:bookmarkEnd w:id="128"/>
    </w:p>
    <w:tbl>
      <w:tblPr>
        <w:tblW w:w="7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552"/>
        <w:gridCol w:w="2410"/>
        <w:gridCol w:w="2268"/>
      </w:tblGrid>
      <w:tr w:rsidRPr="007A1656" w:rsidR="00250DE5" w:rsidTr="009A58EB" w14:paraId="2DF42B65" w14:textId="77777777">
        <w:trPr>
          <w:trHeight w:val="20"/>
          <w:jc w:val="center"/>
        </w:trPr>
        <w:tc>
          <w:tcPr>
            <w:tcW w:w="2552" w:type="dxa"/>
            <w:vMerge w:val="restart"/>
            <w:shd w:val="clear" w:color="auto" w:fill="D9D9D9" w:themeFill="background1" w:themeFillShade="D9"/>
            <w:vAlign w:val="center"/>
          </w:tcPr>
          <w:p w:rsidRPr="007A1656" w:rsidR="00250DE5" w:rsidP="00E741E3" w:rsidRDefault="00250DE5" w14:paraId="05FA4D13" w14:textId="77777777">
            <w:pPr>
              <w:spacing w:after="0" w:line="240" w:lineRule="auto"/>
              <w:jc w:val="center"/>
              <w:rPr>
                <w:rFonts w:ascii="Tahoma" w:hAnsi="Tahoma" w:cs="Tahoma"/>
                <w:sz w:val="16"/>
                <w:szCs w:val="16"/>
                <w:lang w:val="es-BO"/>
              </w:rPr>
            </w:pPr>
            <w:r w:rsidRPr="007A1656">
              <w:rPr>
                <w:rFonts w:ascii="Tahoma" w:hAnsi="Tahoma" w:cs="Tahoma"/>
                <w:sz w:val="16"/>
                <w:szCs w:val="16"/>
                <w:lang w:val="es-BO"/>
              </w:rPr>
              <w:t>Departamento</w:t>
            </w:r>
          </w:p>
        </w:tc>
        <w:tc>
          <w:tcPr>
            <w:tcW w:w="4678" w:type="dxa"/>
            <w:gridSpan w:val="2"/>
            <w:shd w:val="clear" w:color="auto" w:fill="D9D9D9" w:themeFill="background1" w:themeFillShade="D9"/>
            <w:vAlign w:val="center"/>
          </w:tcPr>
          <w:p w:rsidRPr="007A1656" w:rsidR="00250DE5" w:rsidP="00E741E3" w:rsidRDefault="00250DE5" w14:paraId="6E6B85AD" w14:textId="77777777">
            <w:pPr>
              <w:spacing w:after="0" w:line="240" w:lineRule="auto"/>
              <w:jc w:val="center"/>
              <w:rPr>
                <w:rFonts w:ascii="Tahoma" w:hAnsi="Tahoma" w:cs="Tahoma"/>
                <w:sz w:val="16"/>
                <w:szCs w:val="16"/>
                <w:lang w:val="es-BO"/>
              </w:rPr>
            </w:pPr>
            <w:r w:rsidRPr="007A1656">
              <w:rPr>
                <w:rFonts w:ascii="Tahoma" w:hAnsi="Tahoma" w:cs="Tahoma"/>
                <w:sz w:val="16"/>
                <w:szCs w:val="16"/>
                <w:lang w:val="es-BO"/>
              </w:rPr>
              <w:t>Soluciones aisladas o mini redes</w:t>
            </w:r>
          </w:p>
        </w:tc>
      </w:tr>
      <w:tr w:rsidRPr="007A1656" w:rsidR="00250DE5" w:rsidTr="009A58EB" w14:paraId="7DF957D5" w14:textId="77777777">
        <w:trPr>
          <w:trHeight w:val="20"/>
          <w:jc w:val="center"/>
        </w:trPr>
        <w:tc>
          <w:tcPr>
            <w:tcW w:w="2552" w:type="dxa"/>
            <w:vMerge/>
            <w:shd w:val="clear" w:color="auto" w:fill="D9D9D9" w:themeFill="background1" w:themeFillShade="D9"/>
            <w:vAlign w:val="center"/>
          </w:tcPr>
          <w:p w:rsidRPr="007A1656" w:rsidR="00250DE5" w:rsidP="00D00A76" w:rsidRDefault="00250DE5" w14:paraId="0B318AC0" w14:textId="77777777">
            <w:pPr>
              <w:spacing w:after="0" w:line="240" w:lineRule="auto"/>
              <w:jc w:val="center"/>
              <w:rPr>
                <w:rFonts w:ascii="Tahoma" w:hAnsi="Tahoma" w:cs="Tahoma"/>
                <w:sz w:val="16"/>
                <w:szCs w:val="16"/>
                <w:lang w:val="es-BO"/>
              </w:rPr>
            </w:pPr>
          </w:p>
        </w:tc>
        <w:tc>
          <w:tcPr>
            <w:tcW w:w="2410" w:type="dxa"/>
            <w:shd w:val="clear" w:color="auto" w:fill="D9D9D9" w:themeFill="background1" w:themeFillShade="D9"/>
            <w:vAlign w:val="center"/>
          </w:tcPr>
          <w:p w:rsidRPr="007A1656" w:rsidR="00250DE5" w:rsidP="00D00A76" w:rsidRDefault="00250DE5" w14:paraId="06A49F0D" w14:textId="77777777">
            <w:pPr>
              <w:spacing w:after="0" w:line="240" w:lineRule="auto"/>
              <w:jc w:val="center"/>
              <w:rPr>
                <w:rFonts w:ascii="Tahoma" w:hAnsi="Tahoma" w:cs="Tahoma"/>
                <w:sz w:val="16"/>
                <w:szCs w:val="16"/>
                <w:lang w:val="es-BO"/>
              </w:rPr>
            </w:pPr>
            <w:r w:rsidRPr="007A1656">
              <w:rPr>
                <w:rFonts w:ascii="Tahoma" w:hAnsi="Tahoma" w:cs="Tahoma"/>
                <w:sz w:val="16"/>
                <w:szCs w:val="16"/>
                <w:lang w:val="es-BO"/>
              </w:rPr>
              <w:t>Localidades sin redes de distribución</w:t>
            </w:r>
          </w:p>
        </w:tc>
        <w:tc>
          <w:tcPr>
            <w:tcW w:w="2268" w:type="dxa"/>
            <w:shd w:val="clear" w:color="auto" w:fill="D9D9D9" w:themeFill="background1" w:themeFillShade="D9"/>
            <w:vAlign w:val="center"/>
          </w:tcPr>
          <w:p w:rsidRPr="007A1656" w:rsidR="00250DE5" w:rsidP="00D00A76" w:rsidRDefault="00250DE5" w14:paraId="74766B25" w14:textId="77777777">
            <w:pPr>
              <w:spacing w:after="0" w:line="240" w:lineRule="auto"/>
              <w:jc w:val="center"/>
              <w:rPr>
                <w:rFonts w:ascii="Tahoma" w:hAnsi="Tahoma" w:cs="Tahoma"/>
                <w:sz w:val="16"/>
                <w:szCs w:val="16"/>
                <w:lang w:val="es-BO"/>
              </w:rPr>
            </w:pPr>
            <w:r w:rsidRPr="007A1656">
              <w:rPr>
                <w:rFonts w:ascii="Tahoma" w:hAnsi="Tahoma" w:cs="Tahoma"/>
                <w:sz w:val="16"/>
                <w:szCs w:val="16"/>
                <w:lang w:val="es-BO"/>
              </w:rPr>
              <w:t>Hogares sin Electricidad</w:t>
            </w:r>
          </w:p>
        </w:tc>
      </w:tr>
      <w:tr w:rsidRPr="007A1656" w:rsidR="00250DE5" w:rsidTr="00DD5933" w14:paraId="609002AD" w14:textId="77777777">
        <w:trPr>
          <w:trHeight w:val="20"/>
          <w:jc w:val="center"/>
        </w:trPr>
        <w:tc>
          <w:tcPr>
            <w:tcW w:w="2552" w:type="dxa"/>
            <w:shd w:val="clear" w:color="auto" w:fill="auto"/>
            <w:vAlign w:val="center"/>
          </w:tcPr>
          <w:p w:rsidRPr="007A1656" w:rsidR="00250DE5" w:rsidP="00E741E3" w:rsidRDefault="00250DE5" w14:paraId="61AB8E13" w14:textId="77777777">
            <w:pPr>
              <w:spacing w:after="0" w:line="240" w:lineRule="auto"/>
              <w:jc w:val="center"/>
              <w:rPr>
                <w:rFonts w:ascii="Tahoma" w:hAnsi="Tahoma" w:cs="Tahoma"/>
                <w:sz w:val="16"/>
                <w:szCs w:val="16"/>
                <w:lang w:val="es-BO"/>
              </w:rPr>
            </w:pPr>
            <w:r w:rsidRPr="007A1656">
              <w:rPr>
                <w:rFonts w:ascii="Tahoma" w:hAnsi="Tahoma" w:cs="Tahoma"/>
                <w:sz w:val="16"/>
                <w:szCs w:val="16"/>
                <w:lang w:val="es-BO"/>
              </w:rPr>
              <w:t>Chuquisaca</w:t>
            </w:r>
          </w:p>
        </w:tc>
        <w:tc>
          <w:tcPr>
            <w:tcW w:w="2410" w:type="dxa"/>
            <w:shd w:val="clear" w:color="auto" w:fill="auto"/>
            <w:vAlign w:val="center"/>
          </w:tcPr>
          <w:p w:rsidRPr="007A1656" w:rsidR="00250DE5" w:rsidP="00E741E3" w:rsidRDefault="00250DE5" w14:paraId="0D7646F2" w14:textId="77777777">
            <w:pPr>
              <w:spacing w:after="0" w:line="240" w:lineRule="auto"/>
              <w:jc w:val="center"/>
              <w:rPr>
                <w:rFonts w:ascii="Tahoma" w:hAnsi="Tahoma" w:cs="Tahoma"/>
                <w:sz w:val="16"/>
                <w:szCs w:val="16"/>
                <w:lang w:val="es-BO"/>
              </w:rPr>
            </w:pPr>
            <w:r w:rsidRPr="007A1656">
              <w:rPr>
                <w:rFonts w:ascii="Tahoma" w:hAnsi="Tahoma" w:cs="Tahoma"/>
                <w:sz w:val="16"/>
                <w:szCs w:val="16"/>
                <w:lang w:val="es-BO"/>
              </w:rPr>
              <w:t>101</w:t>
            </w:r>
          </w:p>
        </w:tc>
        <w:tc>
          <w:tcPr>
            <w:tcW w:w="2268" w:type="dxa"/>
            <w:shd w:val="clear" w:color="auto" w:fill="auto"/>
            <w:vAlign w:val="center"/>
          </w:tcPr>
          <w:p w:rsidRPr="007A1656" w:rsidR="00250DE5" w:rsidP="00E741E3" w:rsidRDefault="00250DE5" w14:paraId="0D8C75CD" w14:textId="77777777">
            <w:pPr>
              <w:spacing w:after="0" w:line="240" w:lineRule="auto"/>
              <w:jc w:val="center"/>
              <w:rPr>
                <w:rFonts w:ascii="Tahoma" w:hAnsi="Tahoma" w:cs="Tahoma"/>
                <w:sz w:val="16"/>
                <w:szCs w:val="16"/>
                <w:lang w:val="es-BO"/>
              </w:rPr>
            </w:pPr>
            <w:r w:rsidRPr="007A1656">
              <w:rPr>
                <w:rFonts w:ascii="Tahoma" w:hAnsi="Tahoma" w:cs="Tahoma"/>
                <w:sz w:val="16"/>
                <w:szCs w:val="16"/>
                <w:lang w:val="es-BO"/>
              </w:rPr>
              <w:t>4.147</w:t>
            </w:r>
          </w:p>
        </w:tc>
      </w:tr>
      <w:tr w:rsidRPr="007A1656" w:rsidR="00250DE5" w:rsidTr="00DD5933" w14:paraId="403E7F18" w14:textId="77777777">
        <w:trPr>
          <w:trHeight w:val="20"/>
          <w:jc w:val="center"/>
        </w:trPr>
        <w:tc>
          <w:tcPr>
            <w:tcW w:w="2552" w:type="dxa"/>
            <w:shd w:val="clear" w:color="auto" w:fill="auto"/>
            <w:vAlign w:val="center"/>
          </w:tcPr>
          <w:p w:rsidRPr="007A1656" w:rsidR="00250DE5" w:rsidP="00E741E3" w:rsidRDefault="00250DE5" w14:paraId="0FC39273" w14:textId="77777777">
            <w:pPr>
              <w:spacing w:after="0" w:line="240" w:lineRule="auto"/>
              <w:jc w:val="center"/>
              <w:rPr>
                <w:rFonts w:ascii="Tahoma" w:hAnsi="Tahoma" w:cs="Tahoma"/>
                <w:sz w:val="16"/>
                <w:szCs w:val="16"/>
                <w:lang w:val="es-BO"/>
              </w:rPr>
            </w:pPr>
            <w:r w:rsidRPr="007A1656">
              <w:rPr>
                <w:rFonts w:ascii="Tahoma" w:hAnsi="Tahoma" w:cs="Tahoma"/>
                <w:sz w:val="16"/>
                <w:szCs w:val="16"/>
                <w:lang w:val="es-BO"/>
              </w:rPr>
              <w:t>La Paz</w:t>
            </w:r>
          </w:p>
        </w:tc>
        <w:tc>
          <w:tcPr>
            <w:tcW w:w="2410" w:type="dxa"/>
            <w:shd w:val="clear" w:color="auto" w:fill="auto"/>
            <w:vAlign w:val="center"/>
          </w:tcPr>
          <w:p w:rsidRPr="007A1656" w:rsidR="00250DE5" w:rsidP="00E741E3" w:rsidRDefault="00250DE5" w14:paraId="5CD5F2F5" w14:textId="77777777">
            <w:pPr>
              <w:spacing w:after="0" w:line="240" w:lineRule="auto"/>
              <w:jc w:val="center"/>
              <w:rPr>
                <w:rFonts w:ascii="Tahoma" w:hAnsi="Tahoma" w:cs="Tahoma"/>
                <w:sz w:val="16"/>
                <w:szCs w:val="16"/>
                <w:lang w:val="es-BO"/>
              </w:rPr>
            </w:pPr>
            <w:r w:rsidRPr="007A1656">
              <w:rPr>
                <w:rFonts w:ascii="Tahoma" w:hAnsi="Tahoma" w:cs="Tahoma"/>
                <w:sz w:val="16"/>
                <w:szCs w:val="16"/>
                <w:lang w:val="es-BO"/>
              </w:rPr>
              <w:t>180</w:t>
            </w:r>
          </w:p>
        </w:tc>
        <w:tc>
          <w:tcPr>
            <w:tcW w:w="2268" w:type="dxa"/>
            <w:shd w:val="clear" w:color="auto" w:fill="auto"/>
            <w:vAlign w:val="center"/>
          </w:tcPr>
          <w:p w:rsidRPr="007A1656" w:rsidR="00250DE5" w:rsidP="00E741E3" w:rsidRDefault="00250DE5" w14:paraId="16D68F27" w14:textId="77777777">
            <w:pPr>
              <w:spacing w:after="0" w:line="240" w:lineRule="auto"/>
              <w:jc w:val="center"/>
              <w:rPr>
                <w:rFonts w:ascii="Tahoma" w:hAnsi="Tahoma" w:cs="Tahoma"/>
                <w:sz w:val="16"/>
                <w:szCs w:val="16"/>
                <w:lang w:val="es-BO"/>
              </w:rPr>
            </w:pPr>
            <w:r w:rsidRPr="007A1656">
              <w:rPr>
                <w:rFonts w:ascii="Tahoma" w:hAnsi="Tahoma" w:cs="Tahoma"/>
                <w:sz w:val="16"/>
                <w:szCs w:val="16"/>
                <w:lang w:val="es-BO"/>
              </w:rPr>
              <w:t>5.010</w:t>
            </w:r>
          </w:p>
        </w:tc>
      </w:tr>
      <w:tr w:rsidRPr="007A1656" w:rsidR="00250DE5" w:rsidTr="00DD5933" w14:paraId="7F33229E" w14:textId="77777777">
        <w:trPr>
          <w:trHeight w:val="20"/>
          <w:jc w:val="center"/>
        </w:trPr>
        <w:tc>
          <w:tcPr>
            <w:tcW w:w="2552" w:type="dxa"/>
            <w:shd w:val="clear" w:color="auto" w:fill="auto"/>
            <w:vAlign w:val="center"/>
          </w:tcPr>
          <w:p w:rsidRPr="007A1656" w:rsidR="00250DE5" w:rsidP="00E741E3" w:rsidRDefault="00250DE5" w14:paraId="389E90D7" w14:textId="77777777">
            <w:pPr>
              <w:spacing w:after="0" w:line="240" w:lineRule="auto"/>
              <w:jc w:val="center"/>
              <w:rPr>
                <w:rFonts w:ascii="Tahoma" w:hAnsi="Tahoma" w:cs="Tahoma"/>
                <w:sz w:val="16"/>
                <w:szCs w:val="16"/>
                <w:lang w:val="es-BO"/>
              </w:rPr>
            </w:pPr>
            <w:r w:rsidRPr="007A1656">
              <w:rPr>
                <w:rFonts w:ascii="Tahoma" w:hAnsi="Tahoma" w:cs="Tahoma"/>
                <w:sz w:val="16"/>
                <w:szCs w:val="16"/>
                <w:lang w:val="es-BO"/>
              </w:rPr>
              <w:t>Cochabamba</w:t>
            </w:r>
          </w:p>
        </w:tc>
        <w:tc>
          <w:tcPr>
            <w:tcW w:w="2410" w:type="dxa"/>
            <w:shd w:val="clear" w:color="auto" w:fill="auto"/>
            <w:vAlign w:val="center"/>
          </w:tcPr>
          <w:p w:rsidRPr="007A1656" w:rsidR="00250DE5" w:rsidP="00E741E3" w:rsidRDefault="00250DE5" w14:paraId="362748C5" w14:textId="77777777">
            <w:pPr>
              <w:spacing w:after="0" w:line="240" w:lineRule="auto"/>
              <w:jc w:val="center"/>
              <w:rPr>
                <w:rFonts w:ascii="Tahoma" w:hAnsi="Tahoma" w:cs="Tahoma"/>
                <w:sz w:val="16"/>
                <w:szCs w:val="16"/>
                <w:lang w:val="es-BO"/>
              </w:rPr>
            </w:pPr>
            <w:r w:rsidRPr="007A1656">
              <w:rPr>
                <w:rFonts w:ascii="Tahoma" w:hAnsi="Tahoma" w:cs="Tahoma"/>
                <w:sz w:val="16"/>
                <w:szCs w:val="16"/>
                <w:lang w:val="es-BO"/>
              </w:rPr>
              <w:t>121</w:t>
            </w:r>
          </w:p>
        </w:tc>
        <w:tc>
          <w:tcPr>
            <w:tcW w:w="2268" w:type="dxa"/>
            <w:shd w:val="clear" w:color="auto" w:fill="auto"/>
            <w:vAlign w:val="center"/>
          </w:tcPr>
          <w:p w:rsidRPr="007A1656" w:rsidR="00250DE5" w:rsidP="00E741E3" w:rsidRDefault="00250DE5" w14:paraId="1C1F7E0B" w14:textId="77777777">
            <w:pPr>
              <w:spacing w:after="0" w:line="240" w:lineRule="auto"/>
              <w:jc w:val="center"/>
              <w:rPr>
                <w:rFonts w:ascii="Tahoma" w:hAnsi="Tahoma" w:cs="Tahoma"/>
                <w:sz w:val="16"/>
                <w:szCs w:val="16"/>
                <w:lang w:val="es-BO"/>
              </w:rPr>
            </w:pPr>
            <w:r w:rsidRPr="007A1656">
              <w:rPr>
                <w:rFonts w:ascii="Tahoma" w:hAnsi="Tahoma" w:cs="Tahoma"/>
                <w:sz w:val="16"/>
                <w:szCs w:val="16"/>
                <w:lang w:val="es-BO"/>
              </w:rPr>
              <w:t>4.484</w:t>
            </w:r>
          </w:p>
        </w:tc>
      </w:tr>
      <w:tr w:rsidRPr="007A1656" w:rsidR="00250DE5" w:rsidTr="00DD5933" w14:paraId="24BE04FC" w14:textId="77777777">
        <w:trPr>
          <w:trHeight w:val="20"/>
          <w:jc w:val="center"/>
        </w:trPr>
        <w:tc>
          <w:tcPr>
            <w:tcW w:w="2552" w:type="dxa"/>
            <w:shd w:val="clear" w:color="auto" w:fill="auto"/>
            <w:vAlign w:val="center"/>
          </w:tcPr>
          <w:p w:rsidRPr="007A1656" w:rsidR="00250DE5" w:rsidP="00E741E3" w:rsidRDefault="00250DE5" w14:paraId="67C3F132" w14:textId="77777777">
            <w:pPr>
              <w:spacing w:after="0" w:line="240" w:lineRule="auto"/>
              <w:jc w:val="center"/>
              <w:rPr>
                <w:rFonts w:ascii="Tahoma" w:hAnsi="Tahoma" w:cs="Tahoma"/>
                <w:sz w:val="16"/>
                <w:szCs w:val="16"/>
                <w:lang w:val="es-BO"/>
              </w:rPr>
            </w:pPr>
            <w:r w:rsidRPr="007A1656">
              <w:rPr>
                <w:rFonts w:ascii="Tahoma" w:hAnsi="Tahoma" w:cs="Tahoma"/>
                <w:sz w:val="16"/>
                <w:szCs w:val="16"/>
                <w:lang w:val="es-BO"/>
              </w:rPr>
              <w:t>Oruro</w:t>
            </w:r>
          </w:p>
        </w:tc>
        <w:tc>
          <w:tcPr>
            <w:tcW w:w="2410" w:type="dxa"/>
            <w:shd w:val="clear" w:color="auto" w:fill="auto"/>
            <w:vAlign w:val="center"/>
          </w:tcPr>
          <w:p w:rsidRPr="007A1656" w:rsidR="00250DE5" w:rsidP="00E741E3" w:rsidRDefault="00250DE5" w14:paraId="6308F749" w14:textId="77777777">
            <w:pPr>
              <w:spacing w:after="0" w:line="240" w:lineRule="auto"/>
              <w:jc w:val="center"/>
              <w:rPr>
                <w:rFonts w:ascii="Tahoma" w:hAnsi="Tahoma" w:cs="Tahoma"/>
                <w:sz w:val="16"/>
                <w:szCs w:val="16"/>
                <w:lang w:val="es-BO"/>
              </w:rPr>
            </w:pPr>
            <w:r w:rsidRPr="007A1656">
              <w:rPr>
                <w:rFonts w:ascii="Tahoma" w:hAnsi="Tahoma" w:cs="Tahoma"/>
                <w:sz w:val="16"/>
                <w:szCs w:val="16"/>
                <w:lang w:val="es-BO"/>
              </w:rPr>
              <w:t>8</w:t>
            </w:r>
          </w:p>
        </w:tc>
        <w:tc>
          <w:tcPr>
            <w:tcW w:w="2268" w:type="dxa"/>
            <w:shd w:val="clear" w:color="auto" w:fill="auto"/>
            <w:vAlign w:val="center"/>
          </w:tcPr>
          <w:p w:rsidRPr="007A1656" w:rsidR="00250DE5" w:rsidP="00E741E3" w:rsidRDefault="00250DE5" w14:paraId="6A03897A" w14:textId="77777777">
            <w:pPr>
              <w:spacing w:after="0" w:line="240" w:lineRule="auto"/>
              <w:jc w:val="center"/>
              <w:rPr>
                <w:rFonts w:ascii="Tahoma" w:hAnsi="Tahoma" w:cs="Tahoma"/>
                <w:sz w:val="16"/>
                <w:szCs w:val="16"/>
                <w:lang w:val="es-BO"/>
              </w:rPr>
            </w:pPr>
            <w:r w:rsidRPr="007A1656">
              <w:rPr>
                <w:rFonts w:ascii="Tahoma" w:hAnsi="Tahoma" w:cs="Tahoma"/>
                <w:sz w:val="16"/>
                <w:szCs w:val="16"/>
                <w:lang w:val="es-BO"/>
              </w:rPr>
              <w:t>277</w:t>
            </w:r>
          </w:p>
        </w:tc>
      </w:tr>
      <w:tr w:rsidRPr="007A1656" w:rsidR="00250DE5" w:rsidTr="00DD5933" w14:paraId="270E5B08" w14:textId="77777777">
        <w:trPr>
          <w:trHeight w:val="20"/>
          <w:jc w:val="center"/>
        </w:trPr>
        <w:tc>
          <w:tcPr>
            <w:tcW w:w="2552" w:type="dxa"/>
            <w:shd w:val="clear" w:color="auto" w:fill="auto"/>
            <w:vAlign w:val="center"/>
          </w:tcPr>
          <w:p w:rsidRPr="007A1656" w:rsidR="00250DE5" w:rsidP="00E741E3" w:rsidRDefault="00250DE5" w14:paraId="28D1EE19" w14:textId="77777777">
            <w:pPr>
              <w:spacing w:after="0" w:line="240" w:lineRule="auto"/>
              <w:jc w:val="center"/>
              <w:rPr>
                <w:rFonts w:ascii="Tahoma" w:hAnsi="Tahoma" w:cs="Tahoma"/>
                <w:sz w:val="16"/>
                <w:szCs w:val="16"/>
                <w:lang w:val="es-BO"/>
              </w:rPr>
            </w:pPr>
            <w:r w:rsidRPr="007A1656">
              <w:rPr>
                <w:rFonts w:ascii="Tahoma" w:hAnsi="Tahoma" w:cs="Tahoma"/>
                <w:sz w:val="16"/>
                <w:szCs w:val="16"/>
                <w:lang w:val="es-BO"/>
              </w:rPr>
              <w:t>Potosí</w:t>
            </w:r>
          </w:p>
        </w:tc>
        <w:tc>
          <w:tcPr>
            <w:tcW w:w="2410" w:type="dxa"/>
            <w:shd w:val="clear" w:color="auto" w:fill="auto"/>
            <w:vAlign w:val="center"/>
          </w:tcPr>
          <w:p w:rsidRPr="007A1656" w:rsidR="00250DE5" w:rsidP="00E741E3" w:rsidRDefault="00250DE5" w14:paraId="18A7F18D" w14:textId="77777777">
            <w:pPr>
              <w:spacing w:after="0" w:line="240" w:lineRule="auto"/>
              <w:jc w:val="center"/>
              <w:rPr>
                <w:rFonts w:ascii="Tahoma" w:hAnsi="Tahoma" w:cs="Tahoma"/>
                <w:sz w:val="16"/>
                <w:szCs w:val="16"/>
                <w:lang w:val="es-BO"/>
              </w:rPr>
            </w:pPr>
            <w:r w:rsidRPr="007A1656">
              <w:rPr>
                <w:rFonts w:ascii="Tahoma" w:hAnsi="Tahoma" w:cs="Tahoma"/>
                <w:sz w:val="16"/>
                <w:szCs w:val="16"/>
                <w:lang w:val="es-BO"/>
              </w:rPr>
              <w:t>47</w:t>
            </w:r>
          </w:p>
        </w:tc>
        <w:tc>
          <w:tcPr>
            <w:tcW w:w="2268" w:type="dxa"/>
            <w:shd w:val="clear" w:color="auto" w:fill="auto"/>
            <w:vAlign w:val="center"/>
          </w:tcPr>
          <w:p w:rsidRPr="007A1656" w:rsidR="00250DE5" w:rsidP="00E741E3" w:rsidRDefault="00250DE5" w14:paraId="7DEA7819" w14:textId="77777777">
            <w:pPr>
              <w:spacing w:after="0" w:line="240" w:lineRule="auto"/>
              <w:jc w:val="center"/>
              <w:rPr>
                <w:rFonts w:ascii="Tahoma" w:hAnsi="Tahoma" w:cs="Tahoma"/>
                <w:sz w:val="16"/>
                <w:szCs w:val="16"/>
                <w:lang w:val="es-BO"/>
              </w:rPr>
            </w:pPr>
            <w:r w:rsidRPr="007A1656">
              <w:rPr>
                <w:rFonts w:ascii="Tahoma" w:hAnsi="Tahoma" w:cs="Tahoma"/>
                <w:sz w:val="16"/>
                <w:szCs w:val="16"/>
                <w:lang w:val="es-BO"/>
              </w:rPr>
              <w:t>1.914</w:t>
            </w:r>
          </w:p>
        </w:tc>
      </w:tr>
      <w:tr w:rsidRPr="007A1656" w:rsidR="00250DE5" w:rsidTr="00DD5933" w14:paraId="7C7E50F2" w14:textId="77777777">
        <w:trPr>
          <w:trHeight w:val="20"/>
          <w:jc w:val="center"/>
        </w:trPr>
        <w:tc>
          <w:tcPr>
            <w:tcW w:w="2552" w:type="dxa"/>
            <w:shd w:val="clear" w:color="auto" w:fill="auto"/>
            <w:vAlign w:val="center"/>
          </w:tcPr>
          <w:p w:rsidRPr="007A1656" w:rsidR="00250DE5" w:rsidP="00E741E3" w:rsidRDefault="00250DE5" w14:paraId="6CC716CC" w14:textId="77777777">
            <w:pPr>
              <w:spacing w:after="0" w:line="240" w:lineRule="auto"/>
              <w:jc w:val="center"/>
              <w:rPr>
                <w:rFonts w:ascii="Tahoma" w:hAnsi="Tahoma" w:cs="Tahoma"/>
                <w:sz w:val="16"/>
                <w:szCs w:val="16"/>
                <w:lang w:val="es-BO"/>
              </w:rPr>
            </w:pPr>
            <w:r w:rsidRPr="007A1656">
              <w:rPr>
                <w:rFonts w:ascii="Tahoma" w:hAnsi="Tahoma" w:cs="Tahoma"/>
                <w:sz w:val="16"/>
                <w:szCs w:val="16"/>
                <w:lang w:val="es-BO"/>
              </w:rPr>
              <w:t>Tarija</w:t>
            </w:r>
          </w:p>
        </w:tc>
        <w:tc>
          <w:tcPr>
            <w:tcW w:w="2410" w:type="dxa"/>
            <w:shd w:val="clear" w:color="auto" w:fill="auto"/>
            <w:vAlign w:val="center"/>
          </w:tcPr>
          <w:p w:rsidRPr="007A1656" w:rsidR="00250DE5" w:rsidP="00E741E3" w:rsidRDefault="00250DE5" w14:paraId="2CC28898" w14:textId="77777777">
            <w:pPr>
              <w:spacing w:after="0" w:line="240" w:lineRule="auto"/>
              <w:jc w:val="center"/>
              <w:rPr>
                <w:rFonts w:ascii="Tahoma" w:hAnsi="Tahoma" w:cs="Tahoma"/>
                <w:sz w:val="16"/>
                <w:szCs w:val="16"/>
                <w:lang w:val="es-BO"/>
              </w:rPr>
            </w:pPr>
            <w:r w:rsidRPr="007A1656">
              <w:rPr>
                <w:rFonts w:ascii="Tahoma" w:hAnsi="Tahoma" w:cs="Tahoma"/>
                <w:sz w:val="16"/>
                <w:szCs w:val="16"/>
                <w:lang w:val="es-BO"/>
              </w:rPr>
              <w:t>21</w:t>
            </w:r>
          </w:p>
        </w:tc>
        <w:tc>
          <w:tcPr>
            <w:tcW w:w="2268" w:type="dxa"/>
            <w:shd w:val="clear" w:color="auto" w:fill="auto"/>
            <w:vAlign w:val="center"/>
          </w:tcPr>
          <w:p w:rsidRPr="007A1656" w:rsidR="00250DE5" w:rsidP="00E741E3" w:rsidRDefault="00250DE5" w14:paraId="3DFF0C0E" w14:textId="77777777">
            <w:pPr>
              <w:spacing w:after="0" w:line="240" w:lineRule="auto"/>
              <w:jc w:val="center"/>
              <w:rPr>
                <w:rFonts w:ascii="Tahoma" w:hAnsi="Tahoma" w:cs="Tahoma"/>
                <w:sz w:val="16"/>
                <w:szCs w:val="16"/>
                <w:lang w:val="es-BO"/>
              </w:rPr>
            </w:pPr>
            <w:r w:rsidRPr="007A1656">
              <w:rPr>
                <w:rFonts w:ascii="Tahoma" w:hAnsi="Tahoma" w:cs="Tahoma"/>
                <w:sz w:val="16"/>
                <w:szCs w:val="16"/>
                <w:lang w:val="es-BO"/>
              </w:rPr>
              <w:t>549</w:t>
            </w:r>
          </w:p>
        </w:tc>
      </w:tr>
      <w:tr w:rsidRPr="007A1656" w:rsidR="00250DE5" w:rsidTr="00DD5933" w14:paraId="42913A0A" w14:textId="77777777">
        <w:trPr>
          <w:trHeight w:val="20"/>
          <w:jc w:val="center"/>
        </w:trPr>
        <w:tc>
          <w:tcPr>
            <w:tcW w:w="2552" w:type="dxa"/>
            <w:shd w:val="clear" w:color="auto" w:fill="auto"/>
            <w:vAlign w:val="center"/>
          </w:tcPr>
          <w:p w:rsidRPr="007A1656" w:rsidR="00250DE5" w:rsidP="00E741E3" w:rsidRDefault="00250DE5" w14:paraId="14F44848" w14:textId="77777777">
            <w:pPr>
              <w:spacing w:after="0" w:line="240" w:lineRule="auto"/>
              <w:jc w:val="center"/>
              <w:rPr>
                <w:rFonts w:ascii="Tahoma" w:hAnsi="Tahoma" w:cs="Tahoma"/>
                <w:sz w:val="16"/>
                <w:szCs w:val="16"/>
                <w:lang w:val="es-BO"/>
              </w:rPr>
            </w:pPr>
            <w:r w:rsidRPr="007A1656">
              <w:rPr>
                <w:rFonts w:ascii="Tahoma" w:hAnsi="Tahoma" w:cs="Tahoma"/>
                <w:sz w:val="16"/>
                <w:szCs w:val="16"/>
                <w:lang w:val="es-BO"/>
              </w:rPr>
              <w:t>Santa Cruz</w:t>
            </w:r>
          </w:p>
        </w:tc>
        <w:tc>
          <w:tcPr>
            <w:tcW w:w="2410" w:type="dxa"/>
            <w:shd w:val="clear" w:color="auto" w:fill="auto"/>
            <w:vAlign w:val="center"/>
          </w:tcPr>
          <w:p w:rsidRPr="007A1656" w:rsidR="00250DE5" w:rsidP="00E741E3" w:rsidRDefault="00250DE5" w14:paraId="7A85A913" w14:textId="77777777">
            <w:pPr>
              <w:spacing w:after="0" w:line="240" w:lineRule="auto"/>
              <w:jc w:val="center"/>
              <w:rPr>
                <w:rFonts w:ascii="Tahoma" w:hAnsi="Tahoma" w:cs="Tahoma"/>
                <w:sz w:val="16"/>
                <w:szCs w:val="16"/>
                <w:lang w:val="es-BO"/>
              </w:rPr>
            </w:pPr>
            <w:r w:rsidRPr="007A1656">
              <w:rPr>
                <w:rFonts w:ascii="Tahoma" w:hAnsi="Tahoma" w:cs="Tahoma"/>
                <w:sz w:val="16"/>
                <w:szCs w:val="16"/>
                <w:lang w:val="es-BO"/>
              </w:rPr>
              <w:t>355</w:t>
            </w:r>
          </w:p>
        </w:tc>
        <w:tc>
          <w:tcPr>
            <w:tcW w:w="2268" w:type="dxa"/>
            <w:shd w:val="clear" w:color="auto" w:fill="auto"/>
            <w:vAlign w:val="center"/>
          </w:tcPr>
          <w:p w:rsidRPr="007A1656" w:rsidR="00250DE5" w:rsidP="00E741E3" w:rsidRDefault="00250DE5" w14:paraId="74B44392" w14:textId="77777777">
            <w:pPr>
              <w:spacing w:after="0" w:line="240" w:lineRule="auto"/>
              <w:jc w:val="center"/>
              <w:rPr>
                <w:rFonts w:ascii="Tahoma" w:hAnsi="Tahoma" w:cs="Tahoma"/>
                <w:sz w:val="16"/>
                <w:szCs w:val="16"/>
                <w:lang w:val="es-BO"/>
              </w:rPr>
            </w:pPr>
            <w:r w:rsidRPr="007A1656">
              <w:rPr>
                <w:rFonts w:ascii="Tahoma" w:hAnsi="Tahoma" w:cs="Tahoma"/>
                <w:sz w:val="16"/>
                <w:szCs w:val="16"/>
                <w:lang w:val="es-BO"/>
              </w:rPr>
              <w:t>2.467</w:t>
            </w:r>
          </w:p>
        </w:tc>
      </w:tr>
      <w:tr w:rsidRPr="007A1656" w:rsidR="00250DE5" w:rsidTr="00DD5933" w14:paraId="7FA4AC5F" w14:textId="77777777">
        <w:trPr>
          <w:trHeight w:val="20"/>
          <w:jc w:val="center"/>
        </w:trPr>
        <w:tc>
          <w:tcPr>
            <w:tcW w:w="2552" w:type="dxa"/>
            <w:shd w:val="clear" w:color="auto" w:fill="auto"/>
            <w:vAlign w:val="center"/>
          </w:tcPr>
          <w:p w:rsidRPr="007A1656" w:rsidR="00250DE5" w:rsidP="00E741E3" w:rsidRDefault="00250DE5" w14:paraId="586C712A" w14:textId="77777777">
            <w:pPr>
              <w:spacing w:after="0" w:line="240" w:lineRule="auto"/>
              <w:jc w:val="center"/>
              <w:rPr>
                <w:rFonts w:ascii="Tahoma" w:hAnsi="Tahoma" w:cs="Tahoma"/>
                <w:sz w:val="16"/>
                <w:szCs w:val="16"/>
                <w:lang w:val="es-BO"/>
              </w:rPr>
            </w:pPr>
            <w:r w:rsidRPr="007A1656">
              <w:rPr>
                <w:rFonts w:ascii="Tahoma" w:hAnsi="Tahoma" w:cs="Tahoma"/>
                <w:sz w:val="16"/>
                <w:szCs w:val="16"/>
                <w:lang w:val="es-BO"/>
              </w:rPr>
              <w:t>Beni</w:t>
            </w:r>
          </w:p>
        </w:tc>
        <w:tc>
          <w:tcPr>
            <w:tcW w:w="2410" w:type="dxa"/>
            <w:shd w:val="clear" w:color="auto" w:fill="auto"/>
            <w:vAlign w:val="center"/>
          </w:tcPr>
          <w:p w:rsidRPr="007A1656" w:rsidR="00250DE5" w:rsidP="00E741E3" w:rsidRDefault="00250DE5" w14:paraId="533E48CD" w14:textId="77777777">
            <w:pPr>
              <w:spacing w:after="0" w:line="240" w:lineRule="auto"/>
              <w:jc w:val="center"/>
              <w:rPr>
                <w:rFonts w:ascii="Tahoma" w:hAnsi="Tahoma" w:cs="Tahoma"/>
                <w:sz w:val="16"/>
                <w:szCs w:val="16"/>
                <w:lang w:val="es-BO"/>
              </w:rPr>
            </w:pPr>
            <w:r w:rsidRPr="007A1656">
              <w:rPr>
                <w:rFonts w:ascii="Tahoma" w:hAnsi="Tahoma" w:cs="Tahoma"/>
                <w:sz w:val="16"/>
                <w:szCs w:val="16"/>
                <w:lang w:val="es-BO"/>
              </w:rPr>
              <w:t>407</w:t>
            </w:r>
          </w:p>
        </w:tc>
        <w:tc>
          <w:tcPr>
            <w:tcW w:w="2268" w:type="dxa"/>
            <w:shd w:val="clear" w:color="auto" w:fill="auto"/>
            <w:vAlign w:val="center"/>
          </w:tcPr>
          <w:p w:rsidRPr="007A1656" w:rsidR="00250DE5" w:rsidP="00E741E3" w:rsidRDefault="00250DE5" w14:paraId="177BB392" w14:textId="77777777">
            <w:pPr>
              <w:spacing w:after="0" w:line="240" w:lineRule="auto"/>
              <w:jc w:val="center"/>
              <w:rPr>
                <w:rFonts w:ascii="Tahoma" w:hAnsi="Tahoma" w:cs="Tahoma"/>
                <w:sz w:val="16"/>
                <w:szCs w:val="16"/>
                <w:lang w:val="es-BO"/>
              </w:rPr>
            </w:pPr>
            <w:r w:rsidRPr="007A1656">
              <w:rPr>
                <w:rFonts w:ascii="Tahoma" w:hAnsi="Tahoma" w:cs="Tahoma"/>
                <w:sz w:val="16"/>
                <w:szCs w:val="16"/>
                <w:lang w:val="es-BO"/>
              </w:rPr>
              <w:t>3.651</w:t>
            </w:r>
          </w:p>
        </w:tc>
      </w:tr>
      <w:tr w:rsidRPr="007A1656" w:rsidR="00250DE5" w:rsidTr="00DD5933" w14:paraId="646FF53F" w14:textId="77777777">
        <w:trPr>
          <w:trHeight w:val="20"/>
          <w:jc w:val="center"/>
        </w:trPr>
        <w:tc>
          <w:tcPr>
            <w:tcW w:w="2552" w:type="dxa"/>
            <w:shd w:val="clear" w:color="auto" w:fill="auto"/>
            <w:vAlign w:val="center"/>
          </w:tcPr>
          <w:p w:rsidRPr="007A1656" w:rsidR="00250DE5" w:rsidP="00E741E3" w:rsidRDefault="00250DE5" w14:paraId="6B75AB86" w14:textId="77777777">
            <w:pPr>
              <w:spacing w:after="0" w:line="240" w:lineRule="auto"/>
              <w:jc w:val="center"/>
              <w:rPr>
                <w:rFonts w:ascii="Tahoma" w:hAnsi="Tahoma" w:cs="Tahoma"/>
                <w:sz w:val="16"/>
                <w:szCs w:val="16"/>
                <w:lang w:val="es-BO"/>
              </w:rPr>
            </w:pPr>
            <w:r w:rsidRPr="007A1656">
              <w:rPr>
                <w:rFonts w:ascii="Tahoma" w:hAnsi="Tahoma" w:cs="Tahoma"/>
                <w:sz w:val="16"/>
                <w:szCs w:val="16"/>
                <w:lang w:val="es-BO"/>
              </w:rPr>
              <w:t>Pando</w:t>
            </w:r>
          </w:p>
        </w:tc>
        <w:tc>
          <w:tcPr>
            <w:tcW w:w="2410" w:type="dxa"/>
            <w:shd w:val="clear" w:color="auto" w:fill="auto"/>
            <w:vAlign w:val="center"/>
          </w:tcPr>
          <w:p w:rsidRPr="007A1656" w:rsidR="00250DE5" w:rsidP="00E741E3" w:rsidRDefault="00250DE5" w14:paraId="1C422CFE" w14:textId="77777777">
            <w:pPr>
              <w:spacing w:after="0" w:line="240" w:lineRule="auto"/>
              <w:jc w:val="center"/>
              <w:rPr>
                <w:rFonts w:ascii="Tahoma" w:hAnsi="Tahoma" w:cs="Tahoma"/>
                <w:sz w:val="16"/>
                <w:szCs w:val="16"/>
                <w:lang w:val="es-BO"/>
              </w:rPr>
            </w:pPr>
            <w:r w:rsidRPr="007A1656">
              <w:rPr>
                <w:rFonts w:ascii="Tahoma" w:hAnsi="Tahoma" w:cs="Tahoma"/>
                <w:sz w:val="16"/>
                <w:szCs w:val="16"/>
                <w:lang w:val="es-BO"/>
              </w:rPr>
              <w:t>241</w:t>
            </w:r>
          </w:p>
        </w:tc>
        <w:tc>
          <w:tcPr>
            <w:tcW w:w="2268" w:type="dxa"/>
            <w:shd w:val="clear" w:color="auto" w:fill="auto"/>
            <w:vAlign w:val="center"/>
          </w:tcPr>
          <w:p w:rsidRPr="007A1656" w:rsidR="00250DE5" w:rsidP="00E741E3" w:rsidRDefault="00250DE5" w14:paraId="31C4C2BF" w14:textId="77777777">
            <w:pPr>
              <w:spacing w:after="0" w:line="240" w:lineRule="auto"/>
              <w:jc w:val="center"/>
              <w:rPr>
                <w:rFonts w:ascii="Tahoma" w:hAnsi="Tahoma" w:cs="Tahoma"/>
                <w:sz w:val="16"/>
                <w:szCs w:val="16"/>
                <w:lang w:val="es-BO"/>
              </w:rPr>
            </w:pPr>
            <w:r w:rsidRPr="007A1656">
              <w:rPr>
                <w:rFonts w:ascii="Tahoma" w:hAnsi="Tahoma" w:cs="Tahoma"/>
                <w:sz w:val="16"/>
                <w:szCs w:val="16"/>
                <w:lang w:val="es-BO"/>
              </w:rPr>
              <w:t>2.961</w:t>
            </w:r>
          </w:p>
        </w:tc>
      </w:tr>
      <w:tr w:rsidRPr="007A1656" w:rsidR="00250DE5" w:rsidTr="00DD5933" w14:paraId="51CCEE03" w14:textId="77777777">
        <w:trPr>
          <w:trHeight w:val="20"/>
          <w:jc w:val="center"/>
        </w:trPr>
        <w:tc>
          <w:tcPr>
            <w:tcW w:w="2552" w:type="dxa"/>
            <w:shd w:val="clear" w:color="auto" w:fill="auto"/>
            <w:vAlign w:val="center"/>
          </w:tcPr>
          <w:p w:rsidRPr="007A1656" w:rsidR="00250DE5" w:rsidP="00E741E3" w:rsidRDefault="00250DE5" w14:paraId="36206640" w14:textId="77777777">
            <w:pPr>
              <w:spacing w:after="0" w:line="240" w:lineRule="auto"/>
              <w:jc w:val="center"/>
              <w:rPr>
                <w:rFonts w:ascii="Tahoma" w:hAnsi="Tahoma" w:cs="Tahoma"/>
                <w:sz w:val="16"/>
                <w:szCs w:val="16"/>
                <w:lang w:val="es-BO"/>
              </w:rPr>
            </w:pPr>
            <w:r w:rsidRPr="007A1656">
              <w:rPr>
                <w:rFonts w:ascii="Tahoma" w:hAnsi="Tahoma" w:cs="Tahoma"/>
                <w:sz w:val="16"/>
                <w:szCs w:val="16"/>
                <w:lang w:val="es-BO"/>
              </w:rPr>
              <w:t>Total</w:t>
            </w:r>
          </w:p>
        </w:tc>
        <w:tc>
          <w:tcPr>
            <w:tcW w:w="2410" w:type="dxa"/>
            <w:shd w:val="clear" w:color="auto" w:fill="auto"/>
            <w:vAlign w:val="center"/>
          </w:tcPr>
          <w:p w:rsidRPr="007A1656" w:rsidR="00250DE5" w:rsidP="00E741E3" w:rsidRDefault="00250DE5" w14:paraId="13FF8277" w14:textId="77777777">
            <w:pPr>
              <w:spacing w:after="0" w:line="240" w:lineRule="auto"/>
              <w:jc w:val="center"/>
              <w:rPr>
                <w:rFonts w:ascii="Tahoma" w:hAnsi="Tahoma" w:cs="Tahoma"/>
                <w:sz w:val="16"/>
                <w:szCs w:val="16"/>
                <w:lang w:val="es-BO"/>
              </w:rPr>
            </w:pPr>
            <w:r w:rsidRPr="007A1656">
              <w:rPr>
                <w:rFonts w:ascii="Tahoma" w:hAnsi="Tahoma" w:cs="Tahoma"/>
                <w:sz w:val="16"/>
                <w:szCs w:val="16"/>
                <w:lang w:val="es-BO"/>
              </w:rPr>
              <w:t>1.481</w:t>
            </w:r>
          </w:p>
        </w:tc>
        <w:tc>
          <w:tcPr>
            <w:tcW w:w="2268" w:type="dxa"/>
            <w:shd w:val="clear" w:color="auto" w:fill="auto"/>
            <w:vAlign w:val="center"/>
          </w:tcPr>
          <w:p w:rsidRPr="007A1656" w:rsidR="00250DE5" w:rsidP="00E741E3" w:rsidRDefault="00250DE5" w14:paraId="4C3CC135" w14:textId="77777777">
            <w:pPr>
              <w:spacing w:after="0" w:line="240" w:lineRule="auto"/>
              <w:jc w:val="center"/>
              <w:rPr>
                <w:rFonts w:ascii="Tahoma" w:hAnsi="Tahoma" w:cs="Tahoma"/>
                <w:sz w:val="16"/>
                <w:szCs w:val="16"/>
                <w:lang w:val="es-BO"/>
              </w:rPr>
            </w:pPr>
            <w:r w:rsidRPr="007A1656">
              <w:rPr>
                <w:rFonts w:ascii="Tahoma" w:hAnsi="Tahoma" w:cs="Tahoma"/>
                <w:sz w:val="16"/>
                <w:szCs w:val="16"/>
                <w:lang w:val="es-BO"/>
              </w:rPr>
              <w:t>25.460</w:t>
            </w:r>
          </w:p>
        </w:tc>
      </w:tr>
      <w:tr w:rsidRPr="007A1656" w:rsidR="00250DE5" w:rsidTr="00DD5933" w14:paraId="2F90AF77" w14:textId="77777777">
        <w:trPr>
          <w:gridAfter w:val="1"/>
          <w:wAfter w:w="2268" w:type="dxa"/>
          <w:trHeight w:val="20"/>
          <w:jc w:val="center"/>
        </w:trPr>
        <w:tc>
          <w:tcPr>
            <w:tcW w:w="2552" w:type="dxa"/>
            <w:shd w:val="clear" w:color="auto" w:fill="auto"/>
            <w:vAlign w:val="center"/>
          </w:tcPr>
          <w:p w:rsidRPr="007A1656" w:rsidR="00250DE5" w:rsidP="00E741E3" w:rsidRDefault="00250DE5" w14:paraId="425F245F" w14:textId="77777777">
            <w:pPr>
              <w:spacing w:after="0" w:line="240" w:lineRule="auto"/>
              <w:jc w:val="center"/>
              <w:rPr>
                <w:rFonts w:ascii="Tahoma" w:hAnsi="Tahoma" w:cs="Tahoma"/>
                <w:sz w:val="16"/>
                <w:szCs w:val="16"/>
                <w:lang w:val="es-BO"/>
              </w:rPr>
            </w:pPr>
            <w:r w:rsidRPr="007A1656">
              <w:rPr>
                <w:rFonts w:ascii="Tahoma" w:hAnsi="Tahoma" w:cs="Tahoma"/>
                <w:sz w:val="16"/>
                <w:szCs w:val="16"/>
                <w:lang w:val="es-BO"/>
              </w:rPr>
              <w:t>Representatividad a nivel Nacional</w:t>
            </w:r>
          </w:p>
        </w:tc>
        <w:tc>
          <w:tcPr>
            <w:tcW w:w="2410" w:type="dxa"/>
            <w:shd w:val="clear" w:color="auto" w:fill="auto"/>
            <w:vAlign w:val="center"/>
          </w:tcPr>
          <w:p w:rsidRPr="007A1656" w:rsidR="00250DE5" w:rsidP="00E741E3" w:rsidRDefault="00250DE5" w14:paraId="57032AE0" w14:textId="77777777">
            <w:pPr>
              <w:spacing w:after="0" w:line="240" w:lineRule="auto"/>
              <w:jc w:val="center"/>
              <w:rPr>
                <w:rFonts w:ascii="Tahoma" w:hAnsi="Tahoma" w:cs="Tahoma"/>
                <w:sz w:val="16"/>
                <w:szCs w:val="16"/>
                <w:lang w:val="es-BO"/>
              </w:rPr>
            </w:pPr>
            <w:r w:rsidRPr="007A1656">
              <w:rPr>
                <w:rFonts w:ascii="Tahoma" w:hAnsi="Tahoma" w:cs="Tahoma"/>
                <w:sz w:val="16"/>
                <w:szCs w:val="16"/>
                <w:lang w:val="es-BO"/>
              </w:rPr>
              <w:t>13%</w:t>
            </w:r>
          </w:p>
        </w:tc>
      </w:tr>
    </w:tbl>
    <w:p w:rsidRPr="007A1656" w:rsidR="00250DE5" w:rsidP="00F034D8" w:rsidRDefault="00F034D8" w14:paraId="5CA824C5" w14:textId="20DF6F97">
      <w:pPr>
        <w:spacing w:after="0" w:line="240" w:lineRule="auto"/>
        <w:jc w:val="center"/>
        <w:rPr>
          <w:rFonts w:ascii="Tahoma" w:hAnsi="Tahoma" w:cs="Tahoma"/>
          <w:sz w:val="18"/>
          <w:szCs w:val="18"/>
          <w:lang w:val="es-BO"/>
        </w:rPr>
      </w:pPr>
      <w:r w:rsidRPr="007A1656">
        <w:rPr>
          <w:rFonts w:ascii="Tahoma" w:hAnsi="Tahoma" w:cs="Tahoma"/>
          <w:sz w:val="18"/>
          <w:szCs w:val="18"/>
          <w:lang w:val="es-BO"/>
        </w:rPr>
        <w:t>Fuente: Elaboración propia a partir de datos de PEVD y VMEER</w:t>
      </w:r>
    </w:p>
    <w:p w:rsidRPr="007A1656" w:rsidR="00F034D8" w:rsidP="00E741E3" w:rsidRDefault="00F034D8" w14:paraId="2D0B6D12" w14:textId="77777777">
      <w:pPr>
        <w:spacing w:after="0" w:line="240" w:lineRule="auto"/>
        <w:rPr>
          <w:rFonts w:ascii="Tahoma" w:hAnsi="Tahoma" w:cs="Tahoma"/>
          <w:sz w:val="22"/>
          <w:szCs w:val="22"/>
          <w:lang w:val="es-BO"/>
        </w:rPr>
      </w:pPr>
    </w:p>
    <w:p w:rsidRPr="007A1656" w:rsidR="00250DE5" w:rsidP="00E741E3" w:rsidRDefault="00250DE5" w14:paraId="399790C7" w14:textId="77777777">
      <w:pPr>
        <w:spacing w:after="0" w:line="240" w:lineRule="auto"/>
        <w:rPr>
          <w:rFonts w:ascii="Tahoma" w:hAnsi="Tahoma" w:cs="Tahoma"/>
          <w:b/>
          <w:bCs/>
          <w:sz w:val="22"/>
          <w:szCs w:val="22"/>
          <w:lang w:val="es-BO"/>
        </w:rPr>
      </w:pPr>
      <w:r w:rsidRPr="007A1656">
        <w:rPr>
          <w:rFonts w:ascii="Tahoma" w:hAnsi="Tahoma" w:cs="Tahoma"/>
          <w:b/>
          <w:bCs/>
          <w:sz w:val="22"/>
          <w:szCs w:val="22"/>
          <w:lang w:val="es-BO"/>
        </w:rPr>
        <w:t xml:space="preserve">Mini redes, sistemas renovables e híbridos </w:t>
      </w:r>
    </w:p>
    <w:p w:rsidRPr="007A1656" w:rsidR="00F034D8" w:rsidP="00E741E3" w:rsidRDefault="00F034D8" w14:paraId="2F5D866C" w14:textId="77777777">
      <w:pPr>
        <w:spacing w:after="0" w:line="240" w:lineRule="auto"/>
        <w:rPr>
          <w:rFonts w:ascii="Tahoma" w:hAnsi="Tahoma" w:cs="Tahoma"/>
          <w:b/>
          <w:bCs/>
          <w:sz w:val="22"/>
          <w:szCs w:val="22"/>
          <w:lang w:val="es-BO"/>
        </w:rPr>
      </w:pPr>
    </w:p>
    <w:p w:rsidRPr="007A1656" w:rsidR="00250DE5" w:rsidP="00E741E3" w:rsidRDefault="00250DE5" w14:paraId="0699FBC3" w14:textId="5BF68279">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Se construirán sistemas aislados solar/eólico con un eventual respaldo </w:t>
      </w:r>
      <w:r w:rsidRPr="007A1656" w:rsidR="00C62F8B">
        <w:rPr>
          <w:rFonts w:ascii="Tahoma" w:hAnsi="Tahoma" w:cs="Tahoma"/>
          <w:sz w:val="22"/>
          <w:szCs w:val="22"/>
          <w:lang w:val="es-BO"/>
        </w:rPr>
        <w:t>diésel</w:t>
      </w:r>
      <w:r w:rsidRPr="007A1656">
        <w:rPr>
          <w:rFonts w:ascii="Tahoma" w:hAnsi="Tahoma" w:cs="Tahoma"/>
          <w:sz w:val="22"/>
          <w:szCs w:val="22"/>
          <w:lang w:val="es-BO"/>
        </w:rPr>
        <w:t>, bajo la modalidad de mini redes utilizando sistemas renovables (solares fotovoltaicos, eólicos) y podrán contar con un respaldo de baterías o en su defecto de generación de electricidad a partir de motores de combustión interna de forma tal de suministrar a comunidades aisladas</w:t>
      </w:r>
      <w:r w:rsidR="00702FFC">
        <w:rPr>
          <w:rFonts w:ascii="Tahoma" w:hAnsi="Tahoma" w:cs="Tahoma"/>
          <w:sz w:val="22"/>
          <w:szCs w:val="22"/>
          <w:lang w:val="es-BO"/>
        </w:rPr>
        <w:t xml:space="preserve"> lejanas</w:t>
      </w:r>
      <w:r w:rsidRPr="007A1656">
        <w:rPr>
          <w:rFonts w:ascii="Tahoma" w:hAnsi="Tahoma" w:cs="Tahoma"/>
          <w:sz w:val="22"/>
          <w:szCs w:val="22"/>
          <w:lang w:val="es-BO"/>
        </w:rPr>
        <w:t xml:space="preserve"> del SIN energía confiable. Se prevé que de acuerdo con los proyectos ya elaborados las plantas híbridas solares/eólicas también cuenten con sistemas de almacenamiento de energía eléctrica en baterías de litio u otra tecnología y medición inteligente para asegurar la eficiencia y reducir a un mínimo el uso de combustible en su operación. El diseño de los sistemas se deberá ajustar a las necesidades a nivel de demanda de cada comunidad y en algunos casos renovar o implementar redes eléctricas de distribución en MT y BT, cuando corresponda.</w:t>
      </w:r>
    </w:p>
    <w:p w:rsidRPr="007A1656" w:rsidR="00F034D8" w:rsidP="00E741E3" w:rsidRDefault="00F034D8" w14:paraId="2CF421EC" w14:textId="77777777">
      <w:pPr>
        <w:spacing w:after="0" w:line="240" w:lineRule="auto"/>
        <w:jc w:val="both"/>
        <w:rPr>
          <w:rFonts w:ascii="Tahoma" w:hAnsi="Tahoma" w:cs="Tahoma"/>
          <w:sz w:val="22"/>
          <w:szCs w:val="22"/>
          <w:lang w:val="es-BO"/>
        </w:rPr>
      </w:pPr>
    </w:p>
    <w:p w:rsidRPr="007A1656" w:rsidR="00250DE5" w:rsidP="00E741E3" w:rsidRDefault="00250DE5" w14:paraId="5C5C16AB" w14:textId="77777777">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El subcomponente también contempla la implementación de proyectos de micro generación hidráulica. </w:t>
      </w:r>
    </w:p>
    <w:p w:rsidRPr="007A1656" w:rsidR="00F034D8" w:rsidP="00E741E3" w:rsidRDefault="00F034D8" w14:paraId="16993388" w14:textId="77777777">
      <w:pPr>
        <w:spacing w:after="0" w:line="240" w:lineRule="auto"/>
        <w:jc w:val="both"/>
        <w:rPr>
          <w:rFonts w:ascii="Tahoma" w:hAnsi="Tahoma" w:cs="Tahoma"/>
          <w:sz w:val="22"/>
          <w:szCs w:val="22"/>
          <w:lang w:val="es-BO"/>
        </w:rPr>
      </w:pPr>
    </w:p>
    <w:p w:rsidRPr="007A1656" w:rsidR="00250DE5" w:rsidP="00E741E3" w:rsidRDefault="00250DE5" w14:paraId="1BB22741" w14:textId="52D6CF34">
      <w:pPr>
        <w:spacing w:after="0" w:line="240" w:lineRule="auto"/>
        <w:jc w:val="both"/>
        <w:rPr>
          <w:rFonts w:ascii="Tahoma" w:hAnsi="Tahoma" w:cs="Tahoma"/>
          <w:sz w:val="22"/>
          <w:szCs w:val="22"/>
          <w:lang w:val="es-BO"/>
        </w:rPr>
      </w:pPr>
      <w:r w:rsidRPr="007A1656">
        <w:rPr>
          <w:rFonts w:ascii="Tahoma" w:hAnsi="Tahoma" w:cs="Tahoma"/>
          <w:sz w:val="22"/>
          <w:szCs w:val="22"/>
          <w:lang w:val="es-BO"/>
        </w:rPr>
        <w:t>Las redes eléctricas de distribución que sean financiadas y construidas serán provistas con sistemas de comercialización de electricidad en base a medidores inteligentes de energía eléctrica con función de prepago, además de corte y rehabilitación remota.</w:t>
      </w:r>
      <w:r w:rsidRPr="007A1656" w:rsidR="00B82A07">
        <w:rPr>
          <w:rFonts w:ascii="Tahoma" w:hAnsi="Tahoma" w:cs="Tahoma"/>
          <w:sz w:val="22"/>
          <w:szCs w:val="22"/>
          <w:lang w:val="es-BO"/>
        </w:rPr>
        <w:t xml:space="preserve"> </w:t>
      </w:r>
      <w:r w:rsidRPr="007A1656">
        <w:rPr>
          <w:rFonts w:ascii="Tahoma" w:hAnsi="Tahoma" w:cs="Tahoma"/>
          <w:sz w:val="22"/>
          <w:szCs w:val="22"/>
          <w:lang w:val="es-BO"/>
        </w:rPr>
        <w:t xml:space="preserve">El diseño e ingeniería básica y definición de cada sistema en la fase de </w:t>
      </w:r>
      <w:proofErr w:type="gramStart"/>
      <w:r w:rsidRPr="007A1656">
        <w:rPr>
          <w:rFonts w:ascii="Tahoma" w:hAnsi="Tahoma" w:cs="Tahoma"/>
          <w:sz w:val="22"/>
          <w:szCs w:val="22"/>
          <w:lang w:val="es-BO"/>
        </w:rPr>
        <w:t>pre inversión</w:t>
      </w:r>
      <w:proofErr w:type="gramEnd"/>
      <w:r w:rsidRPr="007A1656">
        <w:rPr>
          <w:rFonts w:ascii="Tahoma" w:hAnsi="Tahoma" w:cs="Tahoma"/>
          <w:sz w:val="22"/>
          <w:szCs w:val="22"/>
          <w:lang w:val="es-BO"/>
        </w:rPr>
        <w:t xml:space="preserve"> será realizado por la UEP / PEVD y ejecutado en su fase de inversión por la UEP / ENDE.</w:t>
      </w:r>
    </w:p>
    <w:p w:rsidRPr="007A1656" w:rsidR="00F034D8" w:rsidP="00E741E3" w:rsidRDefault="00F034D8" w14:paraId="14CA9351" w14:textId="77777777">
      <w:pPr>
        <w:spacing w:after="0" w:line="240" w:lineRule="auto"/>
        <w:jc w:val="both"/>
        <w:rPr>
          <w:rFonts w:ascii="Tahoma" w:hAnsi="Tahoma" w:cs="Tahoma"/>
          <w:sz w:val="22"/>
          <w:szCs w:val="22"/>
          <w:lang w:val="es-BO"/>
        </w:rPr>
      </w:pPr>
    </w:p>
    <w:p w:rsidRPr="003641C7" w:rsidR="00250DE5" w:rsidP="00E741E3" w:rsidRDefault="00250DE5" w14:paraId="1C989F9D" w14:textId="77777777">
      <w:pPr>
        <w:spacing w:after="0" w:line="240" w:lineRule="auto"/>
        <w:jc w:val="both"/>
        <w:rPr>
          <w:rFonts w:ascii="Tahoma" w:hAnsi="Tahoma" w:cs="Tahoma"/>
          <w:b/>
          <w:bCs/>
          <w:sz w:val="22"/>
          <w:szCs w:val="22"/>
          <w:lang w:val="es-BO"/>
        </w:rPr>
      </w:pPr>
      <w:bookmarkStart w:name="_Toc122530266" w:id="129"/>
      <w:r w:rsidRPr="003641C7">
        <w:rPr>
          <w:rFonts w:ascii="Tahoma" w:hAnsi="Tahoma" w:cs="Tahoma"/>
          <w:b/>
          <w:bCs/>
          <w:sz w:val="22"/>
          <w:szCs w:val="22"/>
          <w:lang w:val="es-BO"/>
        </w:rPr>
        <w:t>Estrategia de Intervención</w:t>
      </w:r>
      <w:bookmarkEnd w:id="129"/>
    </w:p>
    <w:p w:rsidRPr="007A1656" w:rsidR="00F034D8" w:rsidP="00E741E3" w:rsidRDefault="00F034D8" w14:paraId="3CD559B0" w14:textId="77777777">
      <w:pPr>
        <w:spacing w:after="0" w:line="240" w:lineRule="auto"/>
        <w:jc w:val="both"/>
        <w:rPr>
          <w:rFonts w:ascii="Tahoma" w:hAnsi="Tahoma" w:cs="Tahoma"/>
          <w:b/>
          <w:bCs/>
          <w:sz w:val="22"/>
          <w:szCs w:val="22"/>
          <w:lang w:val="es-BO"/>
        </w:rPr>
      </w:pPr>
    </w:p>
    <w:p w:rsidRPr="007A1656" w:rsidR="00250DE5" w:rsidP="00E741E3" w:rsidRDefault="00250DE5" w14:paraId="263009F3" w14:textId="77777777">
      <w:pPr>
        <w:spacing w:after="0" w:line="240" w:lineRule="auto"/>
        <w:jc w:val="both"/>
        <w:rPr>
          <w:rFonts w:ascii="Tahoma" w:hAnsi="Tahoma" w:cs="Tahoma"/>
          <w:sz w:val="22"/>
          <w:szCs w:val="22"/>
          <w:lang w:val="es-BO"/>
        </w:rPr>
      </w:pPr>
      <w:r w:rsidRPr="007A1656">
        <w:rPr>
          <w:rFonts w:ascii="Tahoma" w:hAnsi="Tahoma" w:cs="Tahoma"/>
          <w:sz w:val="22"/>
          <w:szCs w:val="22"/>
          <w:lang w:val="es-BO"/>
        </w:rPr>
        <w:t>Para la ejecución del subcomponente mini redes y sistemas híbridos renovables el Proyecto delineará las directrices de intervención necesarias para la consideración de proyectos que se enmarquen en los objetivos generales y específicos y presenten viabilidad técnica, financiera y de sostenibilidad para la operación, administración y mantenimiento de las obras, equipos e infraestructura financiada y construida por el Proyecto.</w:t>
      </w:r>
    </w:p>
    <w:p w:rsidRPr="007A1656" w:rsidR="00F034D8" w:rsidP="00E741E3" w:rsidRDefault="00F034D8" w14:paraId="0977F312" w14:textId="77777777">
      <w:pPr>
        <w:spacing w:after="0" w:line="240" w:lineRule="auto"/>
        <w:jc w:val="both"/>
        <w:rPr>
          <w:rFonts w:ascii="Tahoma" w:hAnsi="Tahoma" w:cs="Tahoma"/>
          <w:sz w:val="22"/>
          <w:szCs w:val="22"/>
          <w:lang w:val="es-BO"/>
        </w:rPr>
      </w:pPr>
    </w:p>
    <w:p w:rsidRPr="007A1656" w:rsidR="00250DE5" w:rsidP="00E741E3" w:rsidRDefault="00250DE5" w14:paraId="1BFA86CC" w14:textId="77777777">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Participan en el flujo de cada subproyecto el MHE, el VMEER, UCP MHE-PEVD, GAD/GAM, Distribuidora de Electricidad Local, Beneficiario, </w:t>
      </w:r>
      <w:proofErr w:type="gramStart"/>
      <w:r w:rsidRPr="007A1656">
        <w:rPr>
          <w:rFonts w:ascii="Tahoma" w:hAnsi="Tahoma" w:cs="Tahoma"/>
          <w:sz w:val="22"/>
          <w:szCs w:val="22"/>
          <w:lang w:val="es-BO"/>
        </w:rPr>
        <w:t>de acuerdo a</w:t>
      </w:r>
      <w:proofErr w:type="gramEnd"/>
      <w:r w:rsidRPr="007A1656">
        <w:rPr>
          <w:rFonts w:ascii="Tahoma" w:hAnsi="Tahoma" w:cs="Tahoma"/>
          <w:sz w:val="22"/>
          <w:szCs w:val="22"/>
          <w:lang w:val="es-BO"/>
        </w:rPr>
        <w:t xml:space="preserve"> los roles establecidos en el siguiente flujo:</w:t>
      </w:r>
    </w:p>
    <w:p w:rsidRPr="007A1656" w:rsidR="00F034D8" w:rsidP="00E741E3" w:rsidRDefault="00F034D8" w14:paraId="21B485D0" w14:textId="77777777">
      <w:pPr>
        <w:spacing w:after="0" w:line="240" w:lineRule="auto"/>
        <w:jc w:val="both"/>
        <w:rPr>
          <w:rFonts w:ascii="Tahoma" w:hAnsi="Tahoma" w:cs="Tahoma"/>
          <w:sz w:val="22"/>
          <w:szCs w:val="22"/>
          <w:lang w:val="es-BO"/>
        </w:rPr>
      </w:pPr>
    </w:p>
    <w:p w:rsidRPr="007A1656" w:rsidR="00250DE5" w:rsidP="00E741E3" w:rsidRDefault="00250DE5" w14:paraId="7511F994" w14:textId="2C9FF76F">
      <w:pPr>
        <w:spacing w:after="0" w:line="240" w:lineRule="auto"/>
        <w:rPr>
          <w:rFonts w:ascii="Tahoma" w:hAnsi="Tahoma" w:cs="Tahoma"/>
          <w:b/>
          <w:bCs/>
          <w:sz w:val="22"/>
          <w:szCs w:val="22"/>
          <w:lang w:val="es-BO"/>
        </w:rPr>
      </w:pPr>
    </w:p>
    <w:p w:rsidRPr="007A1656" w:rsidR="00250DE5" w:rsidP="00E741E3" w:rsidRDefault="00702FFC" w14:paraId="4DA088D1" w14:textId="45B113CF">
      <w:pPr>
        <w:spacing w:after="0" w:line="240" w:lineRule="auto"/>
        <w:jc w:val="center"/>
        <w:rPr>
          <w:rFonts w:ascii="Tahoma" w:hAnsi="Tahoma" w:cs="Tahoma"/>
          <w:sz w:val="22"/>
          <w:szCs w:val="22"/>
          <w:lang w:val="es-BO"/>
        </w:rPr>
      </w:pPr>
      <w:r>
        <w:rPr>
          <w:rFonts w:ascii="Tahoma" w:hAnsi="Tahoma" w:cs="Tahoma"/>
          <w:noProof/>
          <w:sz w:val="22"/>
          <w:szCs w:val="22"/>
          <w:lang w:val="es-BO"/>
        </w:rPr>
        <w:t xml:space="preserve"> </w:t>
      </w:r>
      <w:r w:rsidRPr="007A1656" w:rsidR="00DD5933">
        <w:rPr>
          <w:rFonts w:ascii="Tahoma" w:hAnsi="Tahoma" w:cs="Tahoma"/>
          <w:noProof/>
          <w:sz w:val="22"/>
          <w:szCs w:val="22"/>
          <w:lang w:val="es-BO"/>
        </w:rPr>
        <w:drawing>
          <wp:inline distT="0" distB="0" distL="0" distR="0" wp14:anchorId="0FCFFA97" wp14:editId="6896A93C">
            <wp:extent cx="4822166" cy="3977994"/>
            <wp:effectExtent l="0" t="0" r="0" b="3810"/>
            <wp:docPr id="2023993245" name="Picture 2023993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829304" cy="3983882"/>
                    </a:xfrm>
                    <a:prstGeom prst="rect">
                      <a:avLst/>
                    </a:prstGeom>
                    <a:noFill/>
                  </pic:spPr>
                </pic:pic>
              </a:graphicData>
            </a:graphic>
          </wp:inline>
        </w:drawing>
      </w:r>
    </w:p>
    <w:p w:rsidRPr="007A1656" w:rsidR="00F034D8" w:rsidP="00F034D8" w:rsidRDefault="00F034D8" w14:paraId="6BAB195C" w14:textId="58AF36CE">
      <w:pPr>
        <w:spacing w:after="0" w:line="240" w:lineRule="auto"/>
        <w:jc w:val="center"/>
        <w:rPr>
          <w:rFonts w:ascii="Tahoma" w:hAnsi="Tahoma" w:cs="Tahoma"/>
          <w:sz w:val="20"/>
          <w:szCs w:val="20"/>
          <w:lang w:val="es-BO"/>
        </w:rPr>
      </w:pPr>
      <w:bookmarkStart w:name="_Toc143457766" w:id="130"/>
      <w:r w:rsidRPr="007A1656">
        <w:rPr>
          <w:rFonts w:ascii="Tahoma" w:hAnsi="Tahoma" w:cs="Tahoma"/>
          <w:b/>
          <w:bCs/>
          <w:sz w:val="20"/>
          <w:szCs w:val="20"/>
          <w:lang w:val="es-BO"/>
        </w:rPr>
        <w:t xml:space="preserve">Figura </w:t>
      </w:r>
      <w:r w:rsidRPr="007A1656">
        <w:rPr>
          <w:rFonts w:ascii="Tahoma" w:hAnsi="Tahoma" w:cs="Tahoma"/>
          <w:b/>
          <w:bCs/>
          <w:sz w:val="20"/>
          <w:szCs w:val="20"/>
          <w:lang w:val="es-BO"/>
        </w:rPr>
        <w:fldChar w:fldCharType="begin"/>
      </w:r>
      <w:r w:rsidRPr="007A1656">
        <w:rPr>
          <w:rFonts w:ascii="Tahoma" w:hAnsi="Tahoma" w:cs="Tahoma"/>
          <w:b/>
          <w:bCs/>
          <w:sz w:val="20"/>
          <w:szCs w:val="20"/>
          <w:lang w:val="es-BO"/>
        </w:rPr>
        <w:instrText xml:space="preserve"> SEQ Figura \* ARABIC </w:instrText>
      </w:r>
      <w:r w:rsidRPr="007A1656">
        <w:rPr>
          <w:rFonts w:ascii="Tahoma" w:hAnsi="Tahoma" w:cs="Tahoma"/>
          <w:b/>
          <w:bCs/>
          <w:sz w:val="20"/>
          <w:szCs w:val="20"/>
          <w:lang w:val="es-BO"/>
        </w:rPr>
        <w:fldChar w:fldCharType="separate"/>
      </w:r>
      <w:r w:rsidRPr="007A1656" w:rsidR="009639FB">
        <w:rPr>
          <w:rFonts w:ascii="Tahoma" w:hAnsi="Tahoma" w:cs="Tahoma"/>
          <w:b/>
          <w:bCs/>
          <w:noProof/>
          <w:sz w:val="20"/>
          <w:szCs w:val="20"/>
          <w:lang w:val="es-BO"/>
        </w:rPr>
        <w:t>4</w:t>
      </w:r>
      <w:r w:rsidRPr="007A1656">
        <w:rPr>
          <w:rFonts w:ascii="Tahoma" w:hAnsi="Tahoma" w:cs="Tahoma"/>
          <w:b/>
          <w:bCs/>
          <w:sz w:val="20"/>
          <w:szCs w:val="20"/>
          <w:lang w:val="es-BO"/>
        </w:rPr>
        <w:fldChar w:fldCharType="end"/>
      </w:r>
      <w:r w:rsidRPr="007A1656">
        <w:rPr>
          <w:rFonts w:ascii="Tahoma" w:hAnsi="Tahoma" w:cs="Tahoma"/>
          <w:b/>
          <w:bCs/>
          <w:sz w:val="20"/>
          <w:szCs w:val="20"/>
          <w:lang w:val="es-BO"/>
        </w:rPr>
        <w:t>: Intervención en Mini redes y Sistemas Renovables híbridos</w:t>
      </w:r>
      <w:bookmarkEnd w:id="130"/>
    </w:p>
    <w:p w:rsidRPr="007A1656" w:rsidR="00F034D8" w:rsidP="00F034D8" w:rsidRDefault="00F034D8" w14:paraId="56848E0E" w14:textId="364A88ED">
      <w:pPr>
        <w:spacing w:after="0" w:line="240" w:lineRule="auto"/>
        <w:jc w:val="center"/>
        <w:rPr>
          <w:rFonts w:ascii="Tahoma" w:hAnsi="Tahoma" w:cs="Tahoma"/>
          <w:sz w:val="18"/>
          <w:szCs w:val="18"/>
          <w:lang w:val="es-BO"/>
        </w:rPr>
      </w:pPr>
      <w:r w:rsidRPr="007A1656">
        <w:rPr>
          <w:rFonts w:ascii="Tahoma" w:hAnsi="Tahoma" w:cs="Tahoma"/>
          <w:sz w:val="18"/>
          <w:szCs w:val="18"/>
          <w:lang w:val="es-BO"/>
        </w:rPr>
        <w:t>Fuente: PEVD - ENDE</w:t>
      </w:r>
    </w:p>
    <w:p w:rsidR="0021537F" w:rsidP="00E741E3" w:rsidRDefault="0021537F" w14:paraId="6345C5F9" w14:textId="77777777">
      <w:pPr>
        <w:spacing w:after="0" w:line="240" w:lineRule="auto"/>
        <w:rPr>
          <w:rFonts w:ascii="Tahoma" w:hAnsi="Tahoma" w:cs="Tahoma"/>
          <w:b/>
          <w:bCs/>
          <w:sz w:val="22"/>
          <w:szCs w:val="22"/>
          <w:lang w:val="es-BO"/>
        </w:rPr>
      </w:pPr>
    </w:p>
    <w:p w:rsidRPr="007A1656" w:rsidR="00250DE5" w:rsidP="00E741E3" w:rsidRDefault="00250DE5" w14:paraId="22ADA30D" w14:textId="5C271B0E">
      <w:pPr>
        <w:spacing w:after="0" w:line="240" w:lineRule="auto"/>
        <w:rPr>
          <w:rFonts w:ascii="Tahoma" w:hAnsi="Tahoma" w:cs="Tahoma"/>
          <w:b/>
          <w:bCs/>
          <w:sz w:val="22"/>
          <w:szCs w:val="22"/>
          <w:lang w:val="es-BO"/>
        </w:rPr>
      </w:pPr>
      <w:r w:rsidRPr="007A1656">
        <w:rPr>
          <w:rFonts w:ascii="Tahoma" w:hAnsi="Tahoma" w:cs="Tahoma"/>
          <w:b/>
          <w:bCs/>
          <w:sz w:val="22"/>
          <w:szCs w:val="22"/>
          <w:lang w:val="es-BO"/>
        </w:rPr>
        <w:t xml:space="preserve">Criterios de Elegibilidad de los beneficiarios Componente </w:t>
      </w:r>
      <w:proofErr w:type="spellStart"/>
      <w:r w:rsidRPr="007A1656">
        <w:rPr>
          <w:rFonts w:ascii="Tahoma" w:hAnsi="Tahoma" w:cs="Tahoma"/>
          <w:b/>
          <w:bCs/>
          <w:sz w:val="22"/>
          <w:szCs w:val="22"/>
          <w:lang w:val="es-BO"/>
        </w:rPr>
        <w:t>Miniredes</w:t>
      </w:r>
      <w:proofErr w:type="spellEnd"/>
      <w:r w:rsidRPr="007A1656">
        <w:rPr>
          <w:rFonts w:ascii="Tahoma" w:hAnsi="Tahoma" w:cs="Tahoma"/>
          <w:b/>
          <w:bCs/>
          <w:sz w:val="22"/>
          <w:szCs w:val="22"/>
          <w:lang w:val="es-BO"/>
        </w:rPr>
        <w:t xml:space="preserve"> y sistemas renovables híbridos (</w:t>
      </w:r>
      <w:proofErr w:type="spellStart"/>
      <w:r w:rsidRPr="007A1656">
        <w:rPr>
          <w:rFonts w:ascii="Tahoma" w:hAnsi="Tahoma" w:cs="Tahoma"/>
          <w:b/>
          <w:bCs/>
          <w:sz w:val="22"/>
          <w:szCs w:val="22"/>
          <w:lang w:val="es-BO"/>
        </w:rPr>
        <w:t>MySHRE</w:t>
      </w:r>
      <w:proofErr w:type="spellEnd"/>
      <w:r w:rsidRPr="007A1656">
        <w:rPr>
          <w:rFonts w:ascii="Tahoma" w:hAnsi="Tahoma" w:cs="Tahoma"/>
          <w:b/>
          <w:bCs/>
          <w:sz w:val="22"/>
          <w:szCs w:val="22"/>
          <w:lang w:val="es-BO"/>
        </w:rPr>
        <w:t xml:space="preserve">) </w:t>
      </w:r>
    </w:p>
    <w:p w:rsidRPr="007A1656" w:rsidR="00F034D8" w:rsidP="00E741E3" w:rsidRDefault="00F034D8" w14:paraId="596A68FB" w14:textId="77777777">
      <w:pPr>
        <w:spacing w:after="0" w:line="240" w:lineRule="auto"/>
        <w:rPr>
          <w:rFonts w:ascii="Tahoma" w:hAnsi="Tahoma" w:cs="Tahoma"/>
          <w:b/>
          <w:bCs/>
          <w:sz w:val="22"/>
          <w:szCs w:val="22"/>
          <w:lang w:val="es-BO"/>
        </w:rPr>
      </w:pPr>
    </w:p>
    <w:p w:rsidRPr="007A1656" w:rsidR="00250DE5" w:rsidP="00E741E3" w:rsidRDefault="00250DE5" w14:paraId="7A54FD7D" w14:textId="77777777">
      <w:pPr>
        <w:spacing w:after="0" w:line="240" w:lineRule="auto"/>
        <w:rPr>
          <w:rFonts w:ascii="Tahoma" w:hAnsi="Tahoma" w:cs="Tahoma"/>
          <w:sz w:val="22"/>
          <w:szCs w:val="22"/>
          <w:lang w:val="es-BO"/>
        </w:rPr>
      </w:pPr>
      <w:r w:rsidRPr="007A1656">
        <w:rPr>
          <w:rFonts w:ascii="Tahoma" w:hAnsi="Tahoma" w:cs="Tahoma"/>
          <w:sz w:val="22"/>
          <w:szCs w:val="22"/>
          <w:lang w:val="es-BO"/>
        </w:rPr>
        <w:t xml:space="preserve">De acuerdo con el esquema propuesto para proyectos del componente de Mini redes, se aplican los siguientes criterios de selección o elegibilidad.  </w:t>
      </w:r>
    </w:p>
    <w:p w:rsidRPr="007A1656" w:rsidR="00E358CC" w:rsidP="00E741E3" w:rsidRDefault="00E358CC" w14:paraId="4215212D" w14:textId="77777777">
      <w:pPr>
        <w:spacing w:after="0" w:line="240" w:lineRule="auto"/>
        <w:rPr>
          <w:rFonts w:ascii="Tahoma" w:hAnsi="Tahoma" w:cs="Tahoma"/>
          <w:sz w:val="22"/>
          <w:szCs w:val="22"/>
          <w:lang w:val="es-BO"/>
        </w:rPr>
      </w:pPr>
    </w:p>
    <w:p w:rsidRPr="007A1656" w:rsidR="00250DE5" w:rsidP="00CC4270" w:rsidRDefault="00250DE5" w14:paraId="298DA776" w14:textId="77777777">
      <w:pPr>
        <w:pStyle w:val="ListParagraph"/>
        <w:numPr>
          <w:ilvl w:val="0"/>
          <w:numId w:val="44"/>
        </w:numPr>
        <w:spacing w:after="0" w:line="240" w:lineRule="auto"/>
        <w:jc w:val="both"/>
        <w:rPr>
          <w:rFonts w:ascii="Tahoma" w:hAnsi="Tahoma" w:cs="Tahoma"/>
          <w:sz w:val="20"/>
          <w:szCs w:val="20"/>
          <w:lang w:val="es-BO"/>
        </w:rPr>
      </w:pPr>
      <w:r w:rsidRPr="007A1656">
        <w:rPr>
          <w:rFonts w:ascii="Tahoma" w:hAnsi="Tahoma" w:cs="Tahoma"/>
          <w:sz w:val="20"/>
          <w:szCs w:val="20"/>
          <w:lang w:val="es-BO"/>
        </w:rPr>
        <w:t>Incremento de Cobertura para poblaciones sin acceso a electricidad o con acceso deficiente y/o limitado.</w:t>
      </w:r>
    </w:p>
    <w:p w:rsidRPr="007A1656" w:rsidR="00250DE5" w:rsidP="00CC4270" w:rsidRDefault="00250DE5" w14:paraId="3A5E27DE" w14:textId="77777777">
      <w:pPr>
        <w:pStyle w:val="ListParagraph"/>
        <w:numPr>
          <w:ilvl w:val="0"/>
          <w:numId w:val="44"/>
        </w:numPr>
        <w:spacing w:after="0" w:line="240" w:lineRule="auto"/>
        <w:jc w:val="both"/>
        <w:rPr>
          <w:rFonts w:ascii="Tahoma" w:hAnsi="Tahoma" w:cs="Tahoma"/>
          <w:sz w:val="20"/>
          <w:szCs w:val="20"/>
          <w:lang w:val="es-BO"/>
        </w:rPr>
      </w:pPr>
      <w:r w:rsidRPr="007A1656">
        <w:rPr>
          <w:rFonts w:ascii="Tahoma" w:hAnsi="Tahoma" w:cs="Tahoma"/>
          <w:sz w:val="20"/>
          <w:szCs w:val="20"/>
          <w:lang w:val="es-BO"/>
        </w:rPr>
        <w:t>Poblaciones del área rural concentradas sin redes eléctricas o con redes con necesidad de mejorar la infraestructura de distribución.</w:t>
      </w:r>
    </w:p>
    <w:p w:rsidRPr="007A1656" w:rsidR="00250DE5" w:rsidP="00CC4270" w:rsidRDefault="00250DE5" w14:paraId="492C4CDC" w14:textId="77777777">
      <w:pPr>
        <w:pStyle w:val="ListParagraph"/>
        <w:numPr>
          <w:ilvl w:val="0"/>
          <w:numId w:val="44"/>
        </w:numPr>
        <w:spacing w:after="0" w:line="240" w:lineRule="auto"/>
        <w:jc w:val="both"/>
        <w:rPr>
          <w:rFonts w:ascii="Tahoma" w:hAnsi="Tahoma" w:cs="Tahoma"/>
          <w:sz w:val="20"/>
          <w:szCs w:val="20"/>
          <w:lang w:val="es-BO"/>
        </w:rPr>
      </w:pPr>
      <w:r w:rsidRPr="007A1656">
        <w:rPr>
          <w:rFonts w:ascii="Tahoma" w:hAnsi="Tahoma" w:cs="Tahoma"/>
          <w:sz w:val="20"/>
          <w:szCs w:val="20"/>
          <w:lang w:val="es-BO"/>
        </w:rPr>
        <w:t xml:space="preserve">Existencia de empresas distribuidoras locales que puedan operar las Mini redes, </w:t>
      </w:r>
      <w:proofErr w:type="gramStart"/>
      <w:r w:rsidRPr="007A1656">
        <w:rPr>
          <w:rFonts w:ascii="Tahoma" w:hAnsi="Tahoma" w:cs="Tahoma"/>
          <w:sz w:val="20"/>
          <w:szCs w:val="20"/>
          <w:lang w:val="es-BO"/>
        </w:rPr>
        <w:t>de acuerdo a</w:t>
      </w:r>
      <w:proofErr w:type="gramEnd"/>
      <w:r w:rsidRPr="007A1656">
        <w:rPr>
          <w:rFonts w:ascii="Tahoma" w:hAnsi="Tahoma" w:cs="Tahoma"/>
          <w:sz w:val="20"/>
          <w:szCs w:val="20"/>
          <w:lang w:val="es-BO"/>
        </w:rPr>
        <w:t xml:space="preserve"> la normativa del sector vigente.</w:t>
      </w:r>
    </w:p>
    <w:p w:rsidRPr="007A1656" w:rsidR="00250DE5" w:rsidP="00CC4270" w:rsidRDefault="00250DE5" w14:paraId="438D6C43" w14:textId="77777777">
      <w:pPr>
        <w:pStyle w:val="ListParagraph"/>
        <w:numPr>
          <w:ilvl w:val="0"/>
          <w:numId w:val="44"/>
        </w:numPr>
        <w:spacing w:after="0" w:line="240" w:lineRule="auto"/>
        <w:jc w:val="both"/>
        <w:rPr>
          <w:rFonts w:ascii="Tahoma" w:hAnsi="Tahoma" w:cs="Tahoma"/>
          <w:sz w:val="20"/>
          <w:szCs w:val="20"/>
          <w:lang w:val="es-BO"/>
        </w:rPr>
      </w:pPr>
      <w:r w:rsidRPr="007A1656">
        <w:rPr>
          <w:rFonts w:ascii="Tahoma" w:hAnsi="Tahoma" w:cs="Tahoma"/>
          <w:sz w:val="20"/>
          <w:szCs w:val="20"/>
          <w:lang w:val="es-BO"/>
        </w:rPr>
        <w:t>Se respalde mediante un estudio técnico específico que el proyecto desplaza el consumo de diésel y contribuye a la disminución de emisiones de CO₂, como consecuencia de la mejora o puesta en operación de la Mini red.</w:t>
      </w:r>
    </w:p>
    <w:p w:rsidRPr="007A1656" w:rsidR="00250DE5" w:rsidP="00CC4270" w:rsidRDefault="00250DE5" w14:paraId="237F261A" w14:textId="77777777">
      <w:pPr>
        <w:pStyle w:val="ListParagraph"/>
        <w:numPr>
          <w:ilvl w:val="0"/>
          <w:numId w:val="44"/>
        </w:numPr>
        <w:spacing w:after="0" w:line="240" w:lineRule="auto"/>
        <w:jc w:val="both"/>
        <w:rPr>
          <w:rFonts w:ascii="Tahoma" w:hAnsi="Tahoma" w:cs="Tahoma"/>
          <w:sz w:val="20"/>
          <w:szCs w:val="20"/>
          <w:lang w:val="es-BO"/>
        </w:rPr>
      </w:pPr>
      <w:proofErr w:type="gramStart"/>
      <w:r w:rsidRPr="007A1656">
        <w:rPr>
          <w:rFonts w:ascii="Tahoma" w:hAnsi="Tahoma" w:cs="Tahoma"/>
          <w:sz w:val="20"/>
          <w:szCs w:val="20"/>
          <w:lang w:val="es-BO"/>
        </w:rPr>
        <w:t>Cantidad mínima a beneficiar</w:t>
      </w:r>
      <w:proofErr w:type="gramEnd"/>
      <w:r w:rsidRPr="007A1656">
        <w:rPr>
          <w:rFonts w:ascii="Tahoma" w:hAnsi="Tahoma" w:cs="Tahoma"/>
          <w:sz w:val="20"/>
          <w:szCs w:val="20"/>
          <w:lang w:val="es-BO"/>
        </w:rPr>
        <w:t xml:space="preserve"> por mini red será de 75 hogares para el departamento del Beni y de hasta 25 hogares según niveles de dispersión definida en coordinación con el VMEER, teniendo en cuenta además usos productivos y otras características de la región.</w:t>
      </w:r>
    </w:p>
    <w:p w:rsidRPr="007A1656" w:rsidR="00E358CC" w:rsidP="00E741E3" w:rsidRDefault="00E358CC" w14:paraId="6C1086EA" w14:textId="77777777">
      <w:pPr>
        <w:spacing w:after="0" w:line="240" w:lineRule="auto"/>
        <w:jc w:val="both"/>
        <w:rPr>
          <w:rFonts w:ascii="Tahoma" w:hAnsi="Tahoma" w:cs="Tahoma"/>
          <w:sz w:val="22"/>
          <w:szCs w:val="22"/>
          <w:lang w:val="es-BO"/>
        </w:rPr>
      </w:pPr>
    </w:p>
    <w:p w:rsidRPr="007A1656" w:rsidR="00250DE5" w:rsidP="00E741E3" w:rsidRDefault="00250DE5" w14:paraId="5FE56C2A" w14:textId="603BAAB3">
      <w:pPr>
        <w:spacing w:after="0" w:line="240" w:lineRule="auto"/>
        <w:jc w:val="both"/>
        <w:rPr>
          <w:rFonts w:ascii="Tahoma" w:hAnsi="Tahoma" w:cs="Tahoma"/>
          <w:sz w:val="22"/>
          <w:szCs w:val="22"/>
          <w:lang w:val="es-BO"/>
        </w:rPr>
      </w:pPr>
      <w:r w:rsidRPr="007A1656">
        <w:rPr>
          <w:rFonts w:ascii="Tahoma" w:hAnsi="Tahoma" w:cs="Tahoma"/>
          <w:sz w:val="22"/>
          <w:szCs w:val="22"/>
          <w:lang w:val="es-BO"/>
        </w:rPr>
        <w:t>Se podrán considerar casos especiales para la implementación de esta solución tecnológica las redes conectadas al SIN pero que no cumplen con los estándares de calidad de servicio necesarios para asegurar la demanda de la comunidad.</w:t>
      </w:r>
    </w:p>
    <w:p w:rsidRPr="007A1656" w:rsidR="00E358CC" w:rsidP="00E741E3" w:rsidRDefault="00E358CC" w14:paraId="0D37575F" w14:textId="77777777">
      <w:pPr>
        <w:spacing w:after="0" w:line="240" w:lineRule="auto"/>
        <w:jc w:val="both"/>
        <w:rPr>
          <w:rFonts w:ascii="Tahoma" w:hAnsi="Tahoma" w:cs="Tahoma"/>
          <w:sz w:val="22"/>
          <w:szCs w:val="22"/>
          <w:lang w:val="es-BO"/>
        </w:rPr>
      </w:pPr>
    </w:p>
    <w:p w:rsidRPr="007A1656" w:rsidR="00250DE5" w:rsidP="00E741E3" w:rsidRDefault="00250DE5" w14:paraId="7F73745A" w14:textId="77777777">
      <w:pPr>
        <w:spacing w:after="0" w:line="240" w:lineRule="auto"/>
        <w:jc w:val="both"/>
        <w:rPr>
          <w:rFonts w:ascii="Tahoma" w:hAnsi="Tahoma" w:cs="Tahoma"/>
          <w:b/>
          <w:bCs/>
          <w:sz w:val="22"/>
          <w:szCs w:val="22"/>
          <w:lang w:val="es-BO"/>
        </w:rPr>
      </w:pPr>
      <w:r w:rsidRPr="007A1656">
        <w:rPr>
          <w:rFonts w:ascii="Tahoma" w:hAnsi="Tahoma" w:cs="Tahoma"/>
          <w:b/>
          <w:bCs/>
          <w:sz w:val="22"/>
          <w:szCs w:val="22"/>
          <w:lang w:val="es-BO"/>
        </w:rPr>
        <w:t>Sostenibilidad</w:t>
      </w:r>
    </w:p>
    <w:p w:rsidRPr="007A1656" w:rsidR="00E358CC" w:rsidP="00E741E3" w:rsidRDefault="00E358CC" w14:paraId="6B833ED4" w14:textId="77777777">
      <w:pPr>
        <w:spacing w:after="0" w:line="240" w:lineRule="auto"/>
        <w:jc w:val="both"/>
        <w:rPr>
          <w:rFonts w:ascii="Tahoma" w:hAnsi="Tahoma" w:cs="Tahoma"/>
          <w:b/>
          <w:bCs/>
          <w:sz w:val="22"/>
          <w:szCs w:val="22"/>
          <w:lang w:val="es-BO"/>
        </w:rPr>
      </w:pPr>
    </w:p>
    <w:p w:rsidRPr="007A1656" w:rsidR="00250DE5" w:rsidP="00CC4270" w:rsidRDefault="00250DE5" w14:paraId="0B438C85" w14:textId="77777777">
      <w:pPr>
        <w:pStyle w:val="ListParagraph"/>
        <w:numPr>
          <w:ilvl w:val="0"/>
          <w:numId w:val="45"/>
        </w:num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El personal técnico de ENDE y las Distribuidoras se capacitarán para el mantenimiento y la gestión remota de los medidores de las </w:t>
      </w:r>
      <w:proofErr w:type="spellStart"/>
      <w:r w:rsidRPr="007A1656">
        <w:rPr>
          <w:rFonts w:ascii="Tahoma" w:hAnsi="Tahoma" w:cs="Tahoma"/>
          <w:sz w:val="22"/>
          <w:szCs w:val="22"/>
          <w:lang w:val="es-BO"/>
        </w:rPr>
        <w:t>miniredes</w:t>
      </w:r>
      <w:proofErr w:type="spellEnd"/>
      <w:r w:rsidRPr="007A1656">
        <w:rPr>
          <w:rFonts w:ascii="Tahoma" w:hAnsi="Tahoma" w:cs="Tahoma"/>
          <w:sz w:val="22"/>
          <w:szCs w:val="22"/>
          <w:lang w:val="es-BO"/>
        </w:rPr>
        <w:t xml:space="preserve"> y sistemas híbridos aislados.</w:t>
      </w:r>
    </w:p>
    <w:p w:rsidRPr="007A1656" w:rsidR="00250DE5" w:rsidP="00CC4270" w:rsidRDefault="6A31DE67" w14:paraId="39728C7B" w14:textId="34662B92">
      <w:pPr>
        <w:pStyle w:val="ListParagraph"/>
        <w:numPr>
          <w:ilvl w:val="0"/>
          <w:numId w:val="45"/>
        </w:numPr>
        <w:spacing w:after="0" w:line="240" w:lineRule="auto"/>
        <w:jc w:val="both"/>
        <w:rPr>
          <w:rFonts w:ascii="Tahoma" w:hAnsi="Tahoma" w:cs="Tahoma"/>
          <w:sz w:val="22"/>
          <w:szCs w:val="22"/>
          <w:lang w:val="es-BO"/>
        </w:rPr>
      </w:pPr>
      <w:r w:rsidRPr="007A1656">
        <w:rPr>
          <w:rFonts w:ascii="Tahoma" w:hAnsi="Tahoma" w:cs="Tahoma"/>
          <w:sz w:val="22"/>
          <w:szCs w:val="22"/>
          <w:lang w:val="es-BO"/>
        </w:rPr>
        <w:t>Asimismo, las distribuidoras locales capacitar</w:t>
      </w:r>
      <w:r w:rsidRPr="007A1656" w:rsidR="000A2302">
        <w:rPr>
          <w:rFonts w:ascii="Tahoma" w:hAnsi="Tahoma" w:cs="Tahoma"/>
          <w:sz w:val="22"/>
          <w:szCs w:val="22"/>
          <w:lang w:val="es-BO"/>
        </w:rPr>
        <w:t>á</w:t>
      </w:r>
      <w:r w:rsidRPr="007A1656">
        <w:rPr>
          <w:rFonts w:ascii="Tahoma" w:hAnsi="Tahoma" w:cs="Tahoma"/>
          <w:sz w:val="22"/>
          <w:szCs w:val="22"/>
          <w:lang w:val="es-BO"/>
        </w:rPr>
        <w:t>n a representantes de las comunidades en los siguientes temas:</w:t>
      </w:r>
    </w:p>
    <w:p w:rsidRPr="007A1656" w:rsidR="00250DE5" w:rsidP="00CC4270" w:rsidRDefault="00250DE5" w14:paraId="7A840D11" w14:textId="77777777">
      <w:pPr>
        <w:pStyle w:val="ListParagraph"/>
        <w:numPr>
          <w:ilvl w:val="0"/>
          <w:numId w:val="46"/>
        </w:numPr>
        <w:spacing w:after="0" w:line="240" w:lineRule="auto"/>
        <w:jc w:val="both"/>
        <w:rPr>
          <w:rFonts w:ascii="Tahoma" w:hAnsi="Tahoma" w:cs="Tahoma"/>
          <w:sz w:val="20"/>
          <w:szCs w:val="20"/>
          <w:lang w:val="es-BO"/>
        </w:rPr>
      </w:pPr>
      <w:r w:rsidRPr="007A1656">
        <w:rPr>
          <w:rFonts w:ascii="Tahoma" w:hAnsi="Tahoma" w:cs="Tahoma"/>
          <w:sz w:val="20"/>
          <w:szCs w:val="20"/>
          <w:lang w:val="es-BO"/>
        </w:rPr>
        <w:t>Esquema de sostenibilidad y responsabilidades de los actores.</w:t>
      </w:r>
    </w:p>
    <w:p w:rsidRPr="007A1656" w:rsidR="00250DE5" w:rsidP="00CC4270" w:rsidRDefault="00250DE5" w14:paraId="36F642D5" w14:textId="77777777">
      <w:pPr>
        <w:pStyle w:val="ListParagraph"/>
        <w:numPr>
          <w:ilvl w:val="0"/>
          <w:numId w:val="46"/>
        </w:numPr>
        <w:spacing w:after="0" w:line="240" w:lineRule="auto"/>
        <w:jc w:val="both"/>
        <w:rPr>
          <w:rFonts w:ascii="Tahoma" w:hAnsi="Tahoma" w:cs="Tahoma"/>
          <w:sz w:val="20"/>
          <w:szCs w:val="20"/>
          <w:lang w:val="es-BO"/>
        </w:rPr>
      </w:pPr>
      <w:r w:rsidRPr="007A1656">
        <w:rPr>
          <w:rFonts w:ascii="Tahoma" w:hAnsi="Tahoma" w:cs="Tahoma"/>
          <w:sz w:val="20"/>
          <w:szCs w:val="20"/>
          <w:lang w:val="es-BO"/>
        </w:rPr>
        <w:t>Operación y Mantenimiento de los sistemas solares asilados.</w:t>
      </w:r>
    </w:p>
    <w:p w:rsidRPr="007A1656" w:rsidR="00250DE5" w:rsidP="00CC4270" w:rsidRDefault="00250DE5" w14:paraId="206EB062" w14:textId="77777777">
      <w:pPr>
        <w:pStyle w:val="ListParagraph"/>
        <w:numPr>
          <w:ilvl w:val="0"/>
          <w:numId w:val="46"/>
        </w:numPr>
        <w:spacing w:after="0" w:line="240" w:lineRule="auto"/>
        <w:jc w:val="both"/>
        <w:rPr>
          <w:rFonts w:ascii="Tahoma" w:hAnsi="Tahoma" w:cs="Tahoma"/>
          <w:sz w:val="20"/>
          <w:szCs w:val="20"/>
          <w:lang w:val="es-BO"/>
        </w:rPr>
      </w:pPr>
      <w:r w:rsidRPr="007A1656">
        <w:rPr>
          <w:rFonts w:ascii="Tahoma" w:hAnsi="Tahoma" w:cs="Tahoma"/>
          <w:sz w:val="20"/>
          <w:szCs w:val="20"/>
          <w:lang w:val="es-BO"/>
        </w:rPr>
        <w:t>Reparación y resolución de problemas técnicos básicos.</w:t>
      </w:r>
    </w:p>
    <w:p w:rsidRPr="007A1656" w:rsidR="00250DE5" w:rsidP="00CC4270" w:rsidRDefault="00250DE5" w14:paraId="5171729F" w14:textId="77777777">
      <w:pPr>
        <w:pStyle w:val="ListParagraph"/>
        <w:numPr>
          <w:ilvl w:val="0"/>
          <w:numId w:val="46"/>
        </w:numPr>
        <w:spacing w:after="0" w:line="240" w:lineRule="auto"/>
        <w:jc w:val="both"/>
        <w:rPr>
          <w:rFonts w:ascii="Tahoma" w:hAnsi="Tahoma" w:cs="Tahoma"/>
          <w:sz w:val="20"/>
          <w:szCs w:val="20"/>
          <w:lang w:val="es-BO"/>
        </w:rPr>
      </w:pPr>
      <w:r w:rsidRPr="007A1656">
        <w:rPr>
          <w:rFonts w:ascii="Tahoma" w:hAnsi="Tahoma" w:cs="Tahoma"/>
          <w:sz w:val="20"/>
          <w:szCs w:val="20"/>
          <w:lang w:val="es-BO"/>
        </w:rPr>
        <w:t>Reclamaciones y vías de solución.</w:t>
      </w:r>
    </w:p>
    <w:p w:rsidRPr="007A1656" w:rsidR="00250DE5" w:rsidP="00CC4270" w:rsidRDefault="00250DE5" w14:paraId="0847217F" w14:textId="77777777">
      <w:pPr>
        <w:pStyle w:val="ListParagraph"/>
        <w:numPr>
          <w:ilvl w:val="0"/>
          <w:numId w:val="46"/>
        </w:numPr>
        <w:spacing w:after="0" w:line="240" w:lineRule="auto"/>
        <w:jc w:val="both"/>
        <w:rPr>
          <w:rFonts w:ascii="Tahoma" w:hAnsi="Tahoma" w:cs="Tahoma"/>
          <w:sz w:val="20"/>
          <w:szCs w:val="20"/>
          <w:lang w:val="es-BO"/>
        </w:rPr>
      </w:pPr>
      <w:r w:rsidRPr="007A1656">
        <w:rPr>
          <w:rFonts w:ascii="Tahoma" w:hAnsi="Tahoma" w:cs="Tahoma"/>
          <w:sz w:val="20"/>
          <w:szCs w:val="20"/>
          <w:lang w:val="es-BO"/>
        </w:rPr>
        <w:t>Eficiencia energética.</w:t>
      </w:r>
    </w:p>
    <w:p w:rsidRPr="007A1656" w:rsidR="00250DE5" w:rsidP="00CC4270" w:rsidRDefault="00250DE5" w14:paraId="2BDCAF8C" w14:textId="77777777">
      <w:pPr>
        <w:pStyle w:val="ListParagraph"/>
        <w:numPr>
          <w:ilvl w:val="0"/>
          <w:numId w:val="46"/>
        </w:numPr>
        <w:spacing w:after="0" w:line="240" w:lineRule="auto"/>
        <w:jc w:val="both"/>
        <w:rPr>
          <w:rFonts w:ascii="Tahoma" w:hAnsi="Tahoma" w:cs="Tahoma"/>
          <w:sz w:val="20"/>
          <w:szCs w:val="20"/>
          <w:lang w:val="es-BO"/>
        </w:rPr>
      </w:pPr>
      <w:r w:rsidRPr="007A1656">
        <w:rPr>
          <w:rFonts w:ascii="Tahoma" w:hAnsi="Tahoma" w:cs="Tahoma"/>
          <w:sz w:val="20"/>
          <w:szCs w:val="20"/>
          <w:lang w:val="es-BO"/>
        </w:rPr>
        <w:t>Sensibilización medioambiental.</w:t>
      </w:r>
    </w:p>
    <w:p w:rsidRPr="007A1656" w:rsidR="00250DE5" w:rsidP="00CC4270" w:rsidRDefault="00250DE5" w14:paraId="4C47605B" w14:textId="77777777">
      <w:pPr>
        <w:pStyle w:val="ListParagraph"/>
        <w:numPr>
          <w:ilvl w:val="0"/>
          <w:numId w:val="46"/>
        </w:numPr>
        <w:spacing w:after="0" w:line="240" w:lineRule="auto"/>
        <w:jc w:val="both"/>
        <w:rPr>
          <w:rFonts w:ascii="Tahoma" w:hAnsi="Tahoma" w:cs="Tahoma"/>
          <w:sz w:val="20"/>
          <w:szCs w:val="20"/>
          <w:lang w:val="es-BO"/>
        </w:rPr>
      </w:pPr>
      <w:r w:rsidRPr="007A1656">
        <w:rPr>
          <w:rFonts w:ascii="Tahoma" w:hAnsi="Tahoma" w:cs="Tahoma"/>
          <w:sz w:val="20"/>
          <w:szCs w:val="20"/>
          <w:lang w:val="es-BO"/>
        </w:rPr>
        <w:t>Disposición amigable con el medio ambiente de los productos como resultado de la implementación del Proyecto.</w:t>
      </w:r>
    </w:p>
    <w:p w:rsidRPr="007A1656" w:rsidR="00732B28" w:rsidP="00E741E3" w:rsidRDefault="00732B28" w14:paraId="5356E2BC" w14:textId="77777777">
      <w:pPr>
        <w:tabs>
          <w:tab w:val="num" w:pos="540"/>
        </w:tabs>
        <w:spacing w:after="0" w:line="240" w:lineRule="auto"/>
        <w:jc w:val="both"/>
        <w:rPr>
          <w:rFonts w:ascii="Tahoma" w:hAnsi="Tahoma" w:cs="Tahoma"/>
          <w:sz w:val="22"/>
          <w:szCs w:val="22"/>
          <w:lang w:val="es-BO"/>
        </w:rPr>
      </w:pPr>
    </w:p>
    <w:p w:rsidRPr="007A1656" w:rsidR="00890511" w:rsidP="00CC4270" w:rsidRDefault="00890511" w14:paraId="76480DE4" w14:textId="77777777">
      <w:pPr>
        <w:pStyle w:val="Heading2"/>
        <w:numPr>
          <w:ilvl w:val="2"/>
          <w:numId w:val="17"/>
        </w:numPr>
        <w:spacing w:before="0"/>
        <w:ind w:left="0" w:firstLine="0"/>
        <w:jc w:val="both"/>
        <w:rPr>
          <w:rFonts w:ascii="Tahoma" w:hAnsi="Tahoma" w:cs="Tahoma"/>
          <w:b/>
          <w:color w:val="auto"/>
          <w:sz w:val="22"/>
          <w:szCs w:val="22"/>
          <w:lang w:val="es-BO"/>
        </w:rPr>
      </w:pPr>
      <w:bookmarkStart w:name="_Toc122530183" w:id="131"/>
      <w:bookmarkStart w:name="_Toc136021256" w:id="132"/>
      <w:bookmarkStart w:name="_Toc136194693" w:id="133"/>
      <w:bookmarkStart w:name="_Toc143458045" w:id="134"/>
      <w:r w:rsidRPr="007A1656">
        <w:rPr>
          <w:rFonts w:ascii="Tahoma" w:hAnsi="Tahoma" w:cs="Tahoma"/>
          <w:b/>
          <w:color w:val="auto"/>
          <w:sz w:val="22"/>
          <w:szCs w:val="22"/>
          <w:lang w:val="es-BO"/>
        </w:rPr>
        <w:t xml:space="preserve">Componente 2: </w:t>
      </w:r>
      <w:bookmarkEnd w:id="131"/>
      <w:r w:rsidRPr="007A1656">
        <w:rPr>
          <w:rFonts w:ascii="Tahoma" w:hAnsi="Tahoma" w:cs="Tahoma"/>
          <w:b/>
          <w:color w:val="auto"/>
          <w:sz w:val="22"/>
          <w:szCs w:val="22"/>
          <w:lang w:val="es-BO"/>
        </w:rPr>
        <w:t>Fortalecimiento del Sector Eléctrico</w:t>
      </w:r>
      <w:bookmarkEnd w:id="132"/>
      <w:bookmarkEnd w:id="133"/>
      <w:bookmarkEnd w:id="134"/>
    </w:p>
    <w:p w:rsidRPr="007A1656" w:rsidR="00DC0D46" w:rsidP="00E741E3" w:rsidRDefault="00DC0D46" w14:paraId="159931D4" w14:textId="77777777">
      <w:pPr>
        <w:tabs>
          <w:tab w:val="num" w:pos="540"/>
        </w:tabs>
        <w:spacing w:after="0" w:line="240" w:lineRule="auto"/>
        <w:jc w:val="both"/>
        <w:rPr>
          <w:rFonts w:ascii="Tahoma" w:hAnsi="Tahoma" w:cs="Tahoma"/>
          <w:sz w:val="22"/>
          <w:szCs w:val="22"/>
          <w:lang w:val="es-BO"/>
        </w:rPr>
      </w:pPr>
    </w:p>
    <w:p w:rsidRPr="007A1656" w:rsidR="00DD5398" w:rsidP="00E741E3" w:rsidRDefault="00DD5398" w14:paraId="7914297F" w14:textId="1FE0B9EC">
      <w:pPr>
        <w:spacing w:after="0" w:line="240" w:lineRule="auto"/>
        <w:jc w:val="both"/>
        <w:rPr>
          <w:rFonts w:ascii="Tahoma" w:hAnsi="Tahoma" w:cs="Tahoma"/>
          <w:sz w:val="22"/>
          <w:szCs w:val="22"/>
          <w:lang w:val="es-BO"/>
        </w:rPr>
      </w:pPr>
      <w:r w:rsidRPr="007A1656">
        <w:rPr>
          <w:rFonts w:ascii="Tahoma" w:hAnsi="Tahoma" w:cs="Tahoma"/>
          <w:sz w:val="22"/>
          <w:szCs w:val="22"/>
          <w:lang w:val="es-BO"/>
        </w:rPr>
        <w:t>Este componente es ejecutado por la UEP/PEVD y tiene como propósito desarrollar y fortalecer el rol de planificación sectorial del VME</w:t>
      </w:r>
      <w:r w:rsidR="00702FFC">
        <w:rPr>
          <w:rFonts w:ascii="Tahoma" w:hAnsi="Tahoma" w:cs="Tahoma"/>
          <w:sz w:val="22"/>
          <w:szCs w:val="22"/>
          <w:lang w:val="es-BO"/>
        </w:rPr>
        <w:t>E</w:t>
      </w:r>
      <w:r w:rsidRPr="007A1656">
        <w:rPr>
          <w:rFonts w:ascii="Tahoma" w:hAnsi="Tahoma" w:cs="Tahoma"/>
          <w:sz w:val="22"/>
          <w:szCs w:val="22"/>
          <w:lang w:val="es-BO"/>
        </w:rPr>
        <w:t>R y sus acciones en términos de acceso universal a la energía. Asimismo, integrará las acciones destinadas a la sostenibilidad de las soluciones de acceso y políticas de eficiencia energética que se integren a las políticas de acceso y asegurará el fortalecimiento de las actividades de distribución para asegurar la sostenibilidad de las soluciones de acceso desarrolladas por el Proyecto.</w:t>
      </w:r>
    </w:p>
    <w:p w:rsidRPr="007A1656" w:rsidR="00E358CC" w:rsidP="00E741E3" w:rsidRDefault="00E358CC" w14:paraId="4D66A7EC" w14:textId="77777777">
      <w:pPr>
        <w:spacing w:after="0" w:line="240" w:lineRule="auto"/>
        <w:jc w:val="both"/>
        <w:rPr>
          <w:rFonts w:ascii="Tahoma" w:hAnsi="Tahoma" w:cs="Tahoma"/>
          <w:sz w:val="22"/>
          <w:szCs w:val="22"/>
          <w:lang w:val="es-BO"/>
        </w:rPr>
      </w:pPr>
    </w:p>
    <w:p w:rsidRPr="007A1656" w:rsidR="00DD5398" w:rsidP="00E741E3" w:rsidRDefault="00DD5398" w14:paraId="1588D404" w14:textId="77777777">
      <w:pPr>
        <w:spacing w:after="0" w:line="240" w:lineRule="auto"/>
        <w:rPr>
          <w:rFonts w:ascii="Tahoma" w:hAnsi="Tahoma" w:cs="Tahoma"/>
          <w:sz w:val="22"/>
          <w:szCs w:val="22"/>
          <w:lang w:val="es-BO"/>
        </w:rPr>
      </w:pPr>
      <w:r w:rsidRPr="007A1656">
        <w:rPr>
          <w:rFonts w:ascii="Tahoma" w:hAnsi="Tahoma" w:cs="Tahoma"/>
          <w:sz w:val="22"/>
          <w:szCs w:val="22"/>
          <w:lang w:val="es-BO"/>
        </w:rPr>
        <w:t xml:space="preserve">El Componente 2 del Proyecto tiene dos subcomponentes a ser ejecutados: </w:t>
      </w:r>
    </w:p>
    <w:p w:rsidRPr="007A1656" w:rsidR="00DD5398" w:rsidP="00CC4270" w:rsidRDefault="00DD5398" w14:paraId="3D3A6011" w14:textId="77777777">
      <w:pPr>
        <w:pStyle w:val="ListParagraph"/>
        <w:numPr>
          <w:ilvl w:val="0"/>
          <w:numId w:val="47"/>
        </w:numPr>
        <w:spacing w:after="0" w:line="240" w:lineRule="auto"/>
        <w:jc w:val="both"/>
        <w:rPr>
          <w:rFonts w:ascii="Tahoma" w:hAnsi="Tahoma" w:cs="Tahoma"/>
          <w:sz w:val="20"/>
          <w:szCs w:val="20"/>
          <w:lang w:val="es-BO"/>
        </w:rPr>
      </w:pPr>
      <w:r w:rsidRPr="007A1656">
        <w:rPr>
          <w:rFonts w:ascii="Tahoma" w:hAnsi="Tahoma" w:cs="Tahoma"/>
          <w:sz w:val="20"/>
          <w:szCs w:val="20"/>
          <w:lang w:val="es-BO"/>
        </w:rPr>
        <w:t>Subcomponente 2.1 Fortalecimiento del VMEER (USD 8 millones).</w:t>
      </w:r>
    </w:p>
    <w:p w:rsidRPr="007A1656" w:rsidR="00DD5398" w:rsidP="00CC4270" w:rsidRDefault="00DD5398" w14:paraId="03843203" w14:textId="1F274DC0">
      <w:pPr>
        <w:pStyle w:val="ListParagraph"/>
        <w:numPr>
          <w:ilvl w:val="0"/>
          <w:numId w:val="47"/>
        </w:numPr>
        <w:spacing w:after="0" w:line="240" w:lineRule="auto"/>
        <w:jc w:val="both"/>
        <w:rPr>
          <w:rFonts w:ascii="Tahoma" w:hAnsi="Tahoma" w:cs="Tahoma"/>
          <w:sz w:val="20"/>
          <w:szCs w:val="20"/>
          <w:lang w:val="es-BO"/>
        </w:rPr>
      </w:pPr>
      <w:r w:rsidRPr="007A1656">
        <w:rPr>
          <w:rFonts w:ascii="Tahoma" w:hAnsi="Tahoma" w:cs="Tahoma"/>
          <w:sz w:val="20"/>
          <w:szCs w:val="20"/>
          <w:lang w:val="es-BO"/>
        </w:rPr>
        <w:t>Subcomponente 2.2. Fortalecimiento del sector de distribución (USD 2 millones)</w:t>
      </w:r>
    </w:p>
    <w:p w:rsidRPr="007A1656" w:rsidR="00E358CC" w:rsidP="00E358CC" w:rsidRDefault="00E358CC" w14:paraId="3D83FC45" w14:textId="77777777">
      <w:pPr>
        <w:pStyle w:val="ListParagraph"/>
        <w:spacing w:after="0" w:line="240" w:lineRule="auto"/>
        <w:ind w:left="0"/>
        <w:jc w:val="both"/>
        <w:rPr>
          <w:rFonts w:ascii="Tahoma" w:hAnsi="Tahoma" w:cs="Tahoma"/>
          <w:sz w:val="22"/>
          <w:szCs w:val="22"/>
          <w:lang w:val="es-BO"/>
        </w:rPr>
      </w:pPr>
    </w:p>
    <w:p w:rsidRPr="007A1656" w:rsidR="00E358CC" w:rsidP="00CC4270" w:rsidRDefault="00E358CC" w14:paraId="7958A909" w14:textId="77777777">
      <w:pPr>
        <w:pStyle w:val="ListParagraph"/>
        <w:numPr>
          <w:ilvl w:val="3"/>
          <w:numId w:val="17"/>
        </w:numPr>
        <w:spacing w:after="0" w:line="240" w:lineRule="auto"/>
        <w:jc w:val="both"/>
        <w:rPr>
          <w:rFonts w:ascii="Tahoma" w:hAnsi="Tahoma" w:cs="Tahoma"/>
          <w:b/>
          <w:bCs/>
          <w:sz w:val="22"/>
          <w:szCs w:val="22"/>
          <w:lang w:val="es-BO"/>
        </w:rPr>
      </w:pPr>
      <w:r w:rsidRPr="007A1656">
        <w:rPr>
          <w:rFonts w:ascii="Tahoma" w:hAnsi="Tahoma" w:cs="Tahoma"/>
          <w:b/>
          <w:bCs/>
          <w:sz w:val="22"/>
          <w:szCs w:val="22"/>
          <w:lang w:val="es-BO"/>
        </w:rPr>
        <w:t>Subcomponente 2.1 Fortalecimiento del VMEER</w:t>
      </w:r>
    </w:p>
    <w:p w:rsidRPr="007A1656" w:rsidR="00E358CC" w:rsidP="00E741E3" w:rsidRDefault="00E358CC" w14:paraId="4DD20E0F" w14:textId="2FAD58C9">
      <w:pPr>
        <w:spacing w:after="0" w:line="240" w:lineRule="auto"/>
        <w:jc w:val="both"/>
        <w:rPr>
          <w:rFonts w:ascii="Tahoma" w:hAnsi="Tahoma" w:cs="Tahoma"/>
          <w:b/>
          <w:bCs/>
          <w:sz w:val="22"/>
          <w:szCs w:val="22"/>
          <w:lang w:val="es-BO"/>
        </w:rPr>
      </w:pPr>
    </w:p>
    <w:p w:rsidRPr="007A1656" w:rsidR="00C075FF" w:rsidP="00E741E3" w:rsidRDefault="00C075FF" w14:paraId="4D39F9D7" w14:textId="32F33559">
      <w:pPr>
        <w:spacing w:after="0" w:line="240" w:lineRule="auto"/>
        <w:jc w:val="both"/>
        <w:rPr>
          <w:rFonts w:ascii="Tahoma" w:hAnsi="Tahoma" w:cs="Tahoma"/>
          <w:sz w:val="22"/>
          <w:szCs w:val="22"/>
          <w:lang w:val="es-BO"/>
        </w:rPr>
      </w:pPr>
      <w:r w:rsidRPr="007A1656">
        <w:rPr>
          <w:rFonts w:ascii="Tahoma" w:hAnsi="Tahoma" w:cs="Tahoma"/>
          <w:sz w:val="22"/>
          <w:szCs w:val="22"/>
          <w:lang w:val="es-BO"/>
        </w:rPr>
        <w:t>Este Subcomponente ejecutará estudios para fortalecer la política energética en sus componentes de acceso a electricidad, eficiencia energética, cambios en la matriz energética y renovabilidad.</w:t>
      </w:r>
      <w:r w:rsidRPr="007A1656" w:rsidR="00E358CC">
        <w:rPr>
          <w:rFonts w:ascii="Tahoma" w:hAnsi="Tahoma" w:cs="Tahoma"/>
          <w:sz w:val="22"/>
          <w:szCs w:val="22"/>
          <w:lang w:val="es-BO"/>
        </w:rPr>
        <w:t xml:space="preserve"> </w:t>
      </w:r>
      <w:r w:rsidRPr="007A1656">
        <w:rPr>
          <w:rFonts w:ascii="Tahoma" w:hAnsi="Tahoma" w:cs="Tahoma"/>
          <w:sz w:val="22"/>
          <w:szCs w:val="22"/>
          <w:lang w:val="es-BO"/>
        </w:rPr>
        <w:t>Este apoyo va a considerar las necesidades en las áreas solicitadas por el MHE y el VMEER</w:t>
      </w:r>
      <w:r w:rsidRPr="007A1656" w:rsidR="00E358CC">
        <w:rPr>
          <w:rFonts w:ascii="Tahoma" w:hAnsi="Tahoma" w:cs="Tahoma"/>
          <w:sz w:val="22"/>
          <w:szCs w:val="22"/>
          <w:lang w:val="es-BO"/>
        </w:rPr>
        <w:t>.</w:t>
      </w:r>
    </w:p>
    <w:p w:rsidRPr="007A1656" w:rsidR="00E358CC" w:rsidP="00E741E3" w:rsidRDefault="00E358CC" w14:paraId="2CA87DB7" w14:textId="77777777">
      <w:pPr>
        <w:spacing w:after="0" w:line="240" w:lineRule="auto"/>
        <w:jc w:val="both"/>
        <w:rPr>
          <w:rFonts w:ascii="Tahoma" w:hAnsi="Tahoma" w:cs="Tahoma"/>
          <w:sz w:val="22"/>
          <w:szCs w:val="22"/>
          <w:lang w:val="es-BO"/>
        </w:rPr>
      </w:pPr>
    </w:p>
    <w:p w:rsidRPr="007A1656" w:rsidR="00C075FF" w:rsidP="00E741E3" w:rsidRDefault="00C075FF" w14:paraId="4432836C" w14:textId="7BDB71C5">
      <w:pPr>
        <w:spacing w:after="0" w:line="240" w:lineRule="auto"/>
        <w:jc w:val="both"/>
        <w:rPr>
          <w:rFonts w:ascii="Tahoma" w:hAnsi="Tahoma" w:cs="Tahoma"/>
          <w:b/>
          <w:bCs/>
          <w:i/>
          <w:iCs/>
          <w:sz w:val="22"/>
          <w:szCs w:val="22"/>
          <w:lang w:val="es-BO"/>
        </w:rPr>
      </w:pPr>
      <w:r w:rsidRPr="007A1656">
        <w:rPr>
          <w:rFonts w:ascii="Tahoma" w:hAnsi="Tahoma" w:cs="Tahoma"/>
          <w:b/>
          <w:bCs/>
          <w:i/>
          <w:iCs/>
          <w:sz w:val="22"/>
          <w:szCs w:val="22"/>
          <w:lang w:val="es-BO"/>
        </w:rPr>
        <w:t>Alcance</w:t>
      </w:r>
    </w:p>
    <w:p w:rsidRPr="007A1656" w:rsidR="00E358CC" w:rsidP="00E741E3" w:rsidRDefault="00E358CC" w14:paraId="1512B9C2" w14:textId="77777777">
      <w:pPr>
        <w:spacing w:after="0" w:line="240" w:lineRule="auto"/>
        <w:jc w:val="both"/>
        <w:rPr>
          <w:rFonts w:ascii="Tahoma" w:hAnsi="Tahoma" w:cs="Tahoma"/>
          <w:sz w:val="22"/>
          <w:szCs w:val="22"/>
          <w:lang w:val="es-BO"/>
        </w:rPr>
      </w:pPr>
    </w:p>
    <w:p w:rsidRPr="007A1656" w:rsidR="00C075FF" w:rsidP="00E741E3" w:rsidRDefault="00C075FF" w14:paraId="60E8A9AA" w14:textId="77777777">
      <w:pPr>
        <w:spacing w:after="0" w:line="240" w:lineRule="auto"/>
        <w:jc w:val="both"/>
        <w:rPr>
          <w:rFonts w:ascii="Tahoma" w:hAnsi="Tahoma" w:cs="Tahoma"/>
          <w:sz w:val="22"/>
          <w:szCs w:val="22"/>
          <w:lang w:val="es-BO"/>
        </w:rPr>
      </w:pPr>
      <w:r w:rsidRPr="007A1656">
        <w:rPr>
          <w:rFonts w:ascii="Tahoma" w:hAnsi="Tahoma" w:cs="Tahoma"/>
          <w:sz w:val="22"/>
          <w:szCs w:val="22"/>
          <w:lang w:val="es-BO"/>
        </w:rPr>
        <w:t>Las actividades de este subcomponente del Proyecto están destinadas a (i) políticas y regulaciones para promover el acceso sostenible a la electricidad en Bolivia; (</w:t>
      </w:r>
      <w:proofErr w:type="spellStart"/>
      <w:r w:rsidRPr="007A1656">
        <w:rPr>
          <w:rFonts w:ascii="Tahoma" w:hAnsi="Tahoma" w:cs="Tahoma"/>
          <w:sz w:val="22"/>
          <w:szCs w:val="22"/>
          <w:lang w:val="es-BO"/>
        </w:rPr>
        <w:t>ii</w:t>
      </w:r>
      <w:proofErr w:type="spellEnd"/>
      <w:r w:rsidRPr="007A1656">
        <w:rPr>
          <w:rFonts w:ascii="Tahoma" w:hAnsi="Tahoma" w:cs="Tahoma"/>
          <w:sz w:val="22"/>
          <w:szCs w:val="22"/>
          <w:lang w:val="es-BO"/>
        </w:rPr>
        <w:t>) Programas de concientización y capacitación; (</w:t>
      </w:r>
      <w:proofErr w:type="spellStart"/>
      <w:r w:rsidRPr="007A1656">
        <w:rPr>
          <w:rFonts w:ascii="Tahoma" w:hAnsi="Tahoma" w:cs="Tahoma"/>
          <w:sz w:val="22"/>
          <w:szCs w:val="22"/>
          <w:lang w:val="es-BO"/>
        </w:rPr>
        <w:t>iii</w:t>
      </w:r>
      <w:proofErr w:type="spellEnd"/>
      <w:r w:rsidRPr="007A1656">
        <w:rPr>
          <w:rFonts w:ascii="Tahoma" w:hAnsi="Tahoma" w:cs="Tahoma"/>
          <w:sz w:val="22"/>
          <w:szCs w:val="22"/>
          <w:lang w:val="es-BO"/>
        </w:rPr>
        <w:t>) un Programa de etiquetado y estándares que apoye las acciones de eficiencia energética.</w:t>
      </w:r>
    </w:p>
    <w:p w:rsidRPr="007A1656" w:rsidR="00E358CC" w:rsidP="00E741E3" w:rsidRDefault="00E358CC" w14:paraId="246F6143" w14:textId="77777777">
      <w:pPr>
        <w:spacing w:after="0" w:line="240" w:lineRule="auto"/>
        <w:jc w:val="both"/>
        <w:rPr>
          <w:rFonts w:ascii="Tahoma" w:hAnsi="Tahoma" w:cs="Tahoma"/>
          <w:sz w:val="22"/>
          <w:szCs w:val="22"/>
          <w:lang w:val="es-BO"/>
        </w:rPr>
      </w:pPr>
    </w:p>
    <w:p w:rsidRPr="007A1656" w:rsidR="00C075FF" w:rsidP="00E741E3" w:rsidRDefault="00C075FF" w14:paraId="58C1BA05" w14:textId="77777777">
      <w:pPr>
        <w:spacing w:after="0" w:line="240" w:lineRule="auto"/>
        <w:jc w:val="both"/>
        <w:rPr>
          <w:rFonts w:ascii="Tahoma" w:hAnsi="Tahoma" w:cs="Tahoma"/>
          <w:sz w:val="22"/>
          <w:szCs w:val="22"/>
          <w:lang w:val="es-BO"/>
        </w:rPr>
      </w:pPr>
      <w:r w:rsidRPr="007A1656">
        <w:rPr>
          <w:rFonts w:ascii="Tahoma" w:hAnsi="Tahoma" w:cs="Tahoma"/>
          <w:sz w:val="22"/>
          <w:szCs w:val="22"/>
          <w:lang w:val="es-BO"/>
        </w:rPr>
        <w:t>Este subcomponente prevé el apoyo al desarrollo de actividades para diseñar, implementar, fortalecer y nutrir distintas estrategias del Estado Plurinacional de Bolivia en el área de electricidad, eficiencia energética y energías renovables que fortalezcan la política de acceso a la electricidad. Asimismo, podrá financiar estudios para el análisis y determinar la viabilidad técnica y económica de la utilización de nuevas tecnologías de electricidad y apoyar el desarrollo de las energías alternativas y proyectos de mejora de acceso sostenible a la electricidad en Bolivia.</w:t>
      </w:r>
    </w:p>
    <w:p w:rsidRPr="007A1656" w:rsidR="00E358CC" w:rsidP="00E741E3" w:rsidRDefault="00E358CC" w14:paraId="50AE20D8" w14:textId="77777777">
      <w:pPr>
        <w:spacing w:after="0" w:line="240" w:lineRule="auto"/>
        <w:jc w:val="both"/>
        <w:rPr>
          <w:rFonts w:ascii="Tahoma" w:hAnsi="Tahoma" w:cs="Tahoma"/>
          <w:sz w:val="22"/>
          <w:szCs w:val="22"/>
          <w:lang w:val="es-BO"/>
        </w:rPr>
      </w:pPr>
    </w:p>
    <w:p w:rsidRPr="007A1656" w:rsidR="00C075FF" w:rsidP="00E741E3" w:rsidRDefault="00C075FF" w14:paraId="1B0A34CD" w14:textId="77777777">
      <w:pPr>
        <w:spacing w:after="0" w:line="240" w:lineRule="auto"/>
        <w:jc w:val="both"/>
        <w:rPr>
          <w:rFonts w:ascii="Tahoma" w:hAnsi="Tahoma" w:cs="Tahoma"/>
          <w:sz w:val="22"/>
          <w:szCs w:val="22"/>
          <w:lang w:val="es-BO"/>
        </w:rPr>
      </w:pPr>
      <w:r w:rsidRPr="007A1656">
        <w:rPr>
          <w:rFonts w:ascii="Tahoma" w:hAnsi="Tahoma" w:cs="Tahoma"/>
          <w:sz w:val="22"/>
          <w:szCs w:val="22"/>
          <w:lang w:val="es-BO"/>
        </w:rPr>
        <w:t>Apoyará al fortalecimiento técnico en términos de políticas de acceso y su vínculo directo con la eficiencia energética e integrará la eficiencia energética a las acciones de acceso lo que permite aportar sostenibilidad a las soluciones de electrificación. Asimismo, estará destinado a financiar estudios para el análisis y determinar la viabilidad técnica y económica de la utilización de nuevas tecnologías de electricidad, el diseño de instrumentos de políticas orientados a la eficiencia energética y apoyar el desarrollo de las energías renovables y el diseño de programas de mejora de acceso sostenible a la electricidad en Bolivia y sustitución de fuente fósil. En este componente se fomentará la investigación y desarrollo local, el vínculo con el sistema académico de Bolivia, el desarrollo de conocimiento y el cambio cultural orientado a la eficiencia energética y energías renovables, soluciones de acceso a la electricidad y la utilización de electricidad orientada al desarrollo productivo de las zonas intervenidas.</w:t>
      </w:r>
    </w:p>
    <w:p w:rsidRPr="007A1656" w:rsidR="00E358CC" w:rsidP="00E741E3" w:rsidRDefault="00E358CC" w14:paraId="44F6626E" w14:textId="77777777">
      <w:pPr>
        <w:spacing w:after="0" w:line="240" w:lineRule="auto"/>
        <w:jc w:val="both"/>
        <w:rPr>
          <w:rFonts w:ascii="Tahoma" w:hAnsi="Tahoma" w:cs="Tahoma"/>
          <w:sz w:val="22"/>
          <w:szCs w:val="22"/>
          <w:lang w:val="es-BO"/>
        </w:rPr>
      </w:pPr>
    </w:p>
    <w:p w:rsidRPr="007A1656" w:rsidR="00C075FF" w:rsidP="00E741E3" w:rsidRDefault="00C075FF" w14:paraId="71984DEC" w14:textId="77777777">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El subcomponente 2.1 podrá incluir las siguientes actividades específicas: </w:t>
      </w:r>
    </w:p>
    <w:p w:rsidRPr="007A1656" w:rsidR="00E358CC" w:rsidP="00E741E3" w:rsidRDefault="00E358CC" w14:paraId="23E8A622" w14:textId="77777777">
      <w:pPr>
        <w:spacing w:after="0" w:line="240" w:lineRule="auto"/>
        <w:jc w:val="both"/>
        <w:rPr>
          <w:rFonts w:ascii="Tahoma" w:hAnsi="Tahoma" w:cs="Tahoma"/>
          <w:sz w:val="22"/>
          <w:szCs w:val="22"/>
          <w:lang w:val="es-BO"/>
        </w:rPr>
      </w:pPr>
    </w:p>
    <w:p w:rsidRPr="007A1656" w:rsidR="00C075FF" w:rsidP="00E741E3" w:rsidRDefault="00C075FF" w14:paraId="7AF25270" w14:textId="77777777">
      <w:pPr>
        <w:spacing w:after="0" w:line="240" w:lineRule="auto"/>
        <w:jc w:val="both"/>
        <w:rPr>
          <w:rFonts w:ascii="Tahoma" w:hAnsi="Tahoma" w:cs="Tahoma"/>
          <w:sz w:val="22"/>
          <w:szCs w:val="22"/>
          <w:lang w:val="es-BO"/>
        </w:rPr>
      </w:pPr>
      <w:r w:rsidRPr="007A1656">
        <w:rPr>
          <w:rFonts w:ascii="Tahoma" w:hAnsi="Tahoma" w:cs="Tahoma"/>
          <w:sz w:val="22"/>
          <w:szCs w:val="22"/>
          <w:lang w:val="es-BO"/>
        </w:rPr>
        <w:t>Desarrollo de capacidades en políticas públicas sectoriales y planificación (transiciones y descarbonización)</w:t>
      </w:r>
    </w:p>
    <w:p w:rsidRPr="007A1656" w:rsidR="00E358CC" w:rsidP="00E741E3" w:rsidRDefault="00E358CC" w14:paraId="48ACA1BF" w14:textId="77777777">
      <w:pPr>
        <w:spacing w:after="0" w:line="240" w:lineRule="auto"/>
        <w:jc w:val="both"/>
        <w:rPr>
          <w:rFonts w:ascii="Tahoma" w:hAnsi="Tahoma" w:cs="Tahoma"/>
          <w:sz w:val="22"/>
          <w:szCs w:val="22"/>
          <w:lang w:val="es-BO"/>
        </w:rPr>
      </w:pPr>
    </w:p>
    <w:p w:rsidRPr="007A1656" w:rsidR="00C075FF" w:rsidP="00CC4270" w:rsidRDefault="63D387CE" w14:paraId="3D518EB2" w14:textId="77777777">
      <w:pPr>
        <w:pStyle w:val="ListParagraph"/>
        <w:numPr>
          <w:ilvl w:val="0"/>
          <w:numId w:val="48"/>
        </w:numPr>
        <w:spacing w:after="0" w:line="240" w:lineRule="auto"/>
        <w:jc w:val="both"/>
        <w:rPr>
          <w:rFonts w:ascii="Tahoma" w:hAnsi="Tahoma" w:cs="Tahoma"/>
          <w:sz w:val="20"/>
          <w:szCs w:val="20"/>
          <w:lang w:val="es-BO"/>
        </w:rPr>
      </w:pPr>
      <w:r w:rsidRPr="007A1656">
        <w:rPr>
          <w:rFonts w:ascii="Tahoma" w:hAnsi="Tahoma" w:cs="Tahoma"/>
          <w:sz w:val="20"/>
          <w:szCs w:val="20"/>
          <w:lang w:val="es-BO"/>
        </w:rPr>
        <w:t>Consultorías de apoyo en políticas y planificación</w:t>
      </w:r>
    </w:p>
    <w:p w:rsidRPr="007A1656" w:rsidR="00C075FF" w:rsidP="00CC4270" w:rsidRDefault="00C075FF" w14:paraId="7CDC0DD0" w14:textId="77777777">
      <w:pPr>
        <w:pStyle w:val="ListParagraph"/>
        <w:numPr>
          <w:ilvl w:val="0"/>
          <w:numId w:val="48"/>
        </w:numPr>
        <w:spacing w:after="0" w:line="240" w:lineRule="auto"/>
        <w:jc w:val="both"/>
        <w:rPr>
          <w:rFonts w:ascii="Tahoma" w:hAnsi="Tahoma" w:cs="Tahoma"/>
          <w:sz w:val="20"/>
          <w:szCs w:val="20"/>
          <w:lang w:val="es-BO"/>
        </w:rPr>
      </w:pPr>
      <w:r w:rsidRPr="007A1656">
        <w:rPr>
          <w:rFonts w:ascii="Tahoma" w:hAnsi="Tahoma" w:cs="Tahoma"/>
          <w:sz w:val="20"/>
          <w:szCs w:val="20"/>
          <w:lang w:val="es-BO"/>
        </w:rPr>
        <w:t>Estudios sectoriales y de planificación</w:t>
      </w:r>
    </w:p>
    <w:p w:rsidRPr="007A1656" w:rsidR="00C075FF" w:rsidP="00CC4270" w:rsidRDefault="00C075FF" w14:paraId="210AEBE3" w14:textId="77777777">
      <w:pPr>
        <w:pStyle w:val="ListParagraph"/>
        <w:numPr>
          <w:ilvl w:val="0"/>
          <w:numId w:val="48"/>
        </w:numPr>
        <w:spacing w:after="0" w:line="240" w:lineRule="auto"/>
        <w:jc w:val="both"/>
        <w:rPr>
          <w:rFonts w:ascii="Tahoma" w:hAnsi="Tahoma" w:cs="Tahoma"/>
          <w:sz w:val="20"/>
          <w:szCs w:val="20"/>
          <w:lang w:val="es-BO"/>
        </w:rPr>
      </w:pPr>
      <w:r w:rsidRPr="007A1656">
        <w:rPr>
          <w:rFonts w:ascii="Tahoma" w:hAnsi="Tahoma" w:cs="Tahoma"/>
          <w:sz w:val="20"/>
          <w:szCs w:val="20"/>
          <w:lang w:val="es-BO"/>
        </w:rPr>
        <w:t>Programas de concientización, capacitación y desarrollo del talento humano</w:t>
      </w:r>
    </w:p>
    <w:p w:rsidRPr="007A1656" w:rsidR="00C075FF" w:rsidP="00CC4270" w:rsidRDefault="00C075FF" w14:paraId="3B0818BD" w14:textId="77777777">
      <w:pPr>
        <w:pStyle w:val="ListParagraph"/>
        <w:numPr>
          <w:ilvl w:val="0"/>
          <w:numId w:val="48"/>
        </w:numPr>
        <w:spacing w:after="0" w:line="240" w:lineRule="auto"/>
        <w:jc w:val="both"/>
        <w:rPr>
          <w:rFonts w:ascii="Tahoma" w:hAnsi="Tahoma" w:cs="Tahoma"/>
          <w:sz w:val="20"/>
          <w:szCs w:val="20"/>
          <w:lang w:val="es-BO"/>
        </w:rPr>
      </w:pPr>
      <w:r w:rsidRPr="007A1656">
        <w:rPr>
          <w:rFonts w:ascii="Tahoma" w:hAnsi="Tahoma" w:cs="Tahoma"/>
          <w:sz w:val="20"/>
          <w:szCs w:val="20"/>
          <w:lang w:val="es-BO"/>
        </w:rPr>
        <w:t>Capacitación, formación y desarrollo del talento humano</w:t>
      </w:r>
    </w:p>
    <w:p w:rsidRPr="007A1656" w:rsidR="00C075FF" w:rsidP="00CC4270" w:rsidRDefault="00C075FF" w14:paraId="40A9EA1E" w14:textId="77777777">
      <w:pPr>
        <w:pStyle w:val="ListParagraph"/>
        <w:numPr>
          <w:ilvl w:val="0"/>
          <w:numId w:val="48"/>
        </w:numPr>
        <w:spacing w:after="0" w:line="240" w:lineRule="auto"/>
        <w:jc w:val="both"/>
        <w:rPr>
          <w:rFonts w:ascii="Tahoma" w:hAnsi="Tahoma" w:cs="Tahoma"/>
          <w:sz w:val="20"/>
          <w:szCs w:val="20"/>
          <w:lang w:val="es-BO"/>
        </w:rPr>
      </w:pPr>
      <w:r w:rsidRPr="007A1656">
        <w:rPr>
          <w:rFonts w:ascii="Tahoma" w:hAnsi="Tahoma" w:cs="Tahoma"/>
          <w:sz w:val="20"/>
          <w:szCs w:val="20"/>
          <w:lang w:val="es-BO"/>
        </w:rPr>
        <w:t>Consultorías técnicas para el fortalecimiento institucional</w:t>
      </w:r>
    </w:p>
    <w:p w:rsidRPr="007A1656" w:rsidR="00C075FF" w:rsidP="00CC4270" w:rsidRDefault="00C075FF" w14:paraId="51876A79" w14:textId="77777777">
      <w:pPr>
        <w:pStyle w:val="ListParagraph"/>
        <w:numPr>
          <w:ilvl w:val="0"/>
          <w:numId w:val="48"/>
        </w:numPr>
        <w:spacing w:after="0" w:line="240" w:lineRule="auto"/>
        <w:jc w:val="both"/>
        <w:rPr>
          <w:rFonts w:ascii="Tahoma" w:hAnsi="Tahoma" w:cs="Tahoma"/>
          <w:sz w:val="20"/>
          <w:szCs w:val="20"/>
          <w:lang w:val="es-BO"/>
        </w:rPr>
      </w:pPr>
      <w:r w:rsidRPr="007A1656">
        <w:rPr>
          <w:rFonts w:ascii="Tahoma" w:hAnsi="Tahoma" w:cs="Tahoma"/>
          <w:sz w:val="20"/>
          <w:szCs w:val="20"/>
          <w:lang w:val="es-BO"/>
        </w:rPr>
        <w:t>Programas de apoyo al acceso, eficiencia energética y energía sostenible</w:t>
      </w:r>
    </w:p>
    <w:p w:rsidRPr="007A1656" w:rsidR="00C075FF" w:rsidP="00CC4270" w:rsidRDefault="00C075FF" w14:paraId="530C7B2C" w14:textId="77777777">
      <w:pPr>
        <w:pStyle w:val="ListParagraph"/>
        <w:numPr>
          <w:ilvl w:val="0"/>
          <w:numId w:val="48"/>
        </w:numPr>
        <w:spacing w:after="0" w:line="240" w:lineRule="auto"/>
        <w:jc w:val="both"/>
        <w:rPr>
          <w:rFonts w:ascii="Tahoma" w:hAnsi="Tahoma" w:cs="Tahoma"/>
          <w:sz w:val="20"/>
          <w:szCs w:val="20"/>
          <w:lang w:val="es-BO"/>
        </w:rPr>
      </w:pPr>
      <w:r w:rsidRPr="007A1656">
        <w:rPr>
          <w:rFonts w:ascii="Tahoma" w:hAnsi="Tahoma" w:cs="Tahoma"/>
          <w:sz w:val="20"/>
          <w:szCs w:val="20"/>
          <w:lang w:val="es-BO"/>
        </w:rPr>
        <w:t>Apoyo al desarrollo de un programa de etiquetado de equipamiento</w:t>
      </w:r>
    </w:p>
    <w:p w:rsidRPr="007A1656" w:rsidR="00C075FF" w:rsidP="00CC4270" w:rsidRDefault="00C075FF" w14:paraId="20DE314F" w14:textId="77777777">
      <w:pPr>
        <w:pStyle w:val="ListParagraph"/>
        <w:numPr>
          <w:ilvl w:val="0"/>
          <w:numId w:val="48"/>
        </w:numPr>
        <w:spacing w:after="0" w:line="240" w:lineRule="auto"/>
        <w:jc w:val="both"/>
        <w:rPr>
          <w:rFonts w:ascii="Tahoma" w:hAnsi="Tahoma" w:cs="Tahoma"/>
          <w:sz w:val="20"/>
          <w:szCs w:val="20"/>
          <w:lang w:val="es-BO"/>
        </w:rPr>
      </w:pPr>
      <w:r w:rsidRPr="007A1656">
        <w:rPr>
          <w:rFonts w:ascii="Tahoma" w:hAnsi="Tahoma" w:cs="Tahoma"/>
          <w:sz w:val="20"/>
          <w:szCs w:val="20"/>
          <w:lang w:val="es-BO"/>
        </w:rPr>
        <w:t>Apoyo al desarrollo de instrumentos de política en eficiencia energética</w:t>
      </w:r>
    </w:p>
    <w:p w:rsidRPr="007A1656" w:rsidR="00C075FF" w:rsidP="00CC4270" w:rsidRDefault="00C075FF" w14:paraId="071673E0" w14:textId="77777777">
      <w:pPr>
        <w:pStyle w:val="ListParagraph"/>
        <w:numPr>
          <w:ilvl w:val="0"/>
          <w:numId w:val="48"/>
        </w:numPr>
        <w:spacing w:after="0" w:line="240" w:lineRule="auto"/>
        <w:jc w:val="both"/>
        <w:rPr>
          <w:rFonts w:ascii="Tahoma" w:hAnsi="Tahoma" w:cs="Tahoma"/>
          <w:sz w:val="20"/>
          <w:szCs w:val="20"/>
          <w:lang w:val="es-BO"/>
        </w:rPr>
      </w:pPr>
      <w:r w:rsidRPr="007A1656">
        <w:rPr>
          <w:rFonts w:ascii="Tahoma" w:hAnsi="Tahoma" w:cs="Tahoma"/>
          <w:sz w:val="20"/>
          <w:szCs w:val="20"/>
          <w:lang w:val="es-BO"/>
        </w:rPr>
        <w:t>Apoyo al desarrollo del marco jurídico y la institucionalidad de la eficiencia energética</w:t>
      </w:r>
    </w:p>
    <w:p w:rsidRPr="007A1656" w:rsidR="00E358CC" w:rsidP="00E741E3" w:rsidRDefault="00E358CC" w14:paraId="76EA2525" w14:textId="77777777">
      <w:pPr>
        <w:tabs>
          <w:tab w:val="num" w:pos="540"/>
        </w:tabs>
        <w:spacing w:after="0" w:line="240" w:lineRule="auto"/>
        <w:jc w:val="both"/>
        <w:rPr>
          <w:rFonts w:ascii="Tahoma" w:hAnsi="Tahoma" w:cs="Tahoma"/>
          <w:b/>
          <w:bCs/>
          <w:sz w:val="22"/>
          <w:szCs w:val="22"/>
          <w:lang w:val="es-BO"/>
        </w:rPr>
      </w:pPr>
    </w:p>
    <w:p w:rsidRPr="007A1656" w:rsidR="00E358CC" w:rsidP="00CC4270" w:rsidRDefault="00E358CC" w14:paraId="6489A5C5" w14:textId="54F7FEA9">
      <w:pPr>
        <w:pStyle w:val="ListParagraph"/>
        <w:numPr>
          <w:ilvl w:val="3"/>
          <w:numId w:val="17"/>
        </w:numPr>
        <w:spacing w:after="0" w:line="240" w:lineRule="auto"/>
        <w:jc w:val="both"/>
        <w:rPr>
          <w:rFonts w:ascii="Tahoma" w:hAnsi="Tahoma" w:cs="Tahoma"/>
          <w:b/>
          <w:bCs/>
          <w:sz w:val="22"/>
          <w:szCs w:val="22"/>
          <w:lang w:val="es-BO"/>
        </w:rPr>
      </w:pPr>
      <w:r w:rsidRPr="007A1656">
        <w:rPr>
          <w:rFonts w:ascii="Tahoma" w:hAnsi="Tahoma" w:cs="Tahoma"/>
          <w:b/>
          <w:bCs/>
          <w:sz w:val="22"/>
          <w:szCs w:val="22"/>
          <w:lang w:val="es-BO"/>
        </w:rPr>
        <w:t>Subcomponente 2. Fortalecimiento del sector de distribución</w:t>
      </w:r>
    </w:p>
    <w:p w:rsidRPr="007A1656" w:rsidR="00B82A07" w:rsidP="00E358CC" w:rsidRDefault="00B82A07" w14:paraId="20776C59" w14:textId="77777777">
      <w:pPr>
        <w:pStyle w:val="ListParagraph"/>
        <w:spacing w:after="0" w:line="240" w:lineRule="auto"/>
        <w:ind w:left="0"/>
        <w:jc w:val="both"/>
        <w:rPr>
          <w:rFonts w:ascii="Tahoma" w:hAnsi="Tahoma" w:cs="Tahoma"/>
          <w:sz w:val="22"/>
          <w:szCs w:val="22"/>
          <w:lang w:val="es-BO"/>
        </w:rPr>
      </w:pPr>
    </w:p>
    <w:p w:rsidRPr="007A1656" w:rsidR="00C075FF" w:rsidP="00E741E3" w:rsidRDefault="00C075FF" w14:paraId="0D213E5B" w14:textId="77777777">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Este subcomponente está orientado a fortalecer la actividad de las empresas de distribución en sus áreas de concesión y que incorporarán nuevos activos para su operación y mantenimiento. El fortalecimiento está orientado a la formación de las capacidades y la correcta asignación de los recursos internos para la gestión de activos que tradicionalmente no se encontraban dentro de la operación de las distribuidoras. </w:t>
      </w:r>
    </w:p>
    <w:p w:rsidRPr="007A1656" w:rsidR="00E358CC" w:rsidP="00E741E3" w:rsidRDefault="00E358CC" w14:paraId="25E9D9B1" w14:textId="77777777">
      <w:pPr>
        <w:spacing w:after="0" w:line="240" w:lineRule="auto"/>
        <w:jc w:val="both"/>
        <w:rPr>
          <w:rFonts w:ascii="Tahoma" w:hAnsi="Tahoma" w:cs="Tahoma"/>
          <w:sz w:val="22"/>
          <w:szCs w:val="22"/>
          <w:lang w:val="es-BO"/>
        </w:rPr>
      </w:pPr>
    </w:p>
    <w:p w:rsidRPr="003641C7" w:rsidR="00C075FF" w:rsidP="00E741E3" w:rsidRDefault="00C075FF" w14:paraId="4F61EB98" w14:textId="77777777">
      <w:pPr>
        <w:spacing w:after="0" w:line="240" w:lineRule="auto"/>
        <w:jc w:val="both"/>
        <w:rPr>
          <w:rFonts w:ascii="Tahoma" w:hAnsi="Tahoma" w:cs="Tahoma"/>
          <w:b/>
          <w:bCs/>
          <w:sz w:val="22"/>
          <w:szCs w:val="22"/>
          <w:lang w:val="es-BO"/>
        </w:rPr>
      </w:pPr>
      <w:r w:rsidRPr="003641C7">
        <w:rPr>
          <w:rFonts w:ascii="Tahoma" w:hAnsi="Tahoma" w:cs="Tahoma"/>
          <w:b/>
          <w:bCs/>
          <w:sz w:val="22"/>
          <w:szCs w:val="22"/>
          <w:lang w:val="es-BO"/>
        </w:rPr>
        <w:t>Alcance</w:t>
      </w:r>
    </w:p>
    <w:p w:rsidRPr="007A1656" w:rsidR="00E358CC" w:rsidP="00E741E3" w:rsidRDefault="00E358CC" w14:paraId="34AF2894" w14:textId="77777777">
      <w:pPr>
        <w:spacing w:after="0" w:line="240" w:lineRule="auto"/>
        <w:jc w:val="both"/>
        <w:rPr>
          <w:rFonts w:ascii="Tahoma" w:hAnsi="Tahoma" w:cs="Tahoma"/>
          <w:b/>
          <w:bCs/>
          <w:sz w:val="22"/>
          <w:szCs w:val="22"/>
          <w:lang w:val="es-BO"/>
        </w:rPr>
      </w:pPr>
    </w:p>
    <w:p w:rsidRPr="007A1656" w:rsidR="00C075FF" w:rsidP="00E741E3" w:rsidRDefault="63D387CE" w14:paraId="7A980B72" w14:textId="77777777">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El componente podrá incluir, pero no estará estrictamente limitado a las siguientes actividades: </w:t>
      </w:r>
    </w:p>
    <w:p w:rsidRPr="007A1656" w:rsidR="00C075FF" w:rsidP="00CC4270" w:rsidRDefault="00C075FF" w14:paraId="35FBFD77" w14:textId="77777777">
      <w:pPr>
        <w:pStyle w:val="ListParagraph"/>
        <w:numPr>
          <w:ilvl w:val="0"/>
          <w:numId w:val="49"/>
        </w:numPr>
        <w:spacing w:after="0" w:line="240" w:lineRule="auto"/>
        <w:jc w:val="both"/>
        <w:rPr>
          <w:rFonts w:ascii="Tahoma" w:hAnsi="Tahoma" w:cs="Tahoma"/>
          <w:sz w:val="22"/>
          <w:szCs w:val="22"/>
          <w:lang w:val="es-BO"/>
        </w:rPr>
      </w:pPr>
      <w:r w:rsidRPr="007A1656">
        <w:rPr>
          <w:rFonts w:ascii="Tahoma" w:hAnsi="Tahoma" w:cs="Tahoma"/>
          <w:sz w:val="22"/>
          <w:szCs w:val="22"/>
          <w:lang w:val="es-BO"/>
        </w:rPr>
        <w:t>Análisis de la confiabilidad del servicio, operación y mantenimiento,</w:t>
      </w:r>
    </w:p>
    <w:p w:rsidRPr="007A1656" w:rsidR="00C075FF" w:rsidP="00CC4270" w:rsidRDefault="00C075FF" w14:paraId="1F378B2F" w14:textId="77777777">
      <w:pPr>
        <w:pStyle w:val="ListParagraph"/>
        <w:numPr>
          <w:ilvl w:val="0"/>
          <w:numId w:val="49"/>
        </w:num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Estrategia y requisitos para implementar la digitalización del pago de servicios para optimizar el pago de facturas e incentivar la eficiencia, incluida la evaluación de las prácticas comerciales existentes de las empresas de servicios públicos, </w:t>
      </w:r>
    </w:p>
    <w:p w:rsidRPr="007A1656" w:rsidR="00C075FF" w:rsidP="00CC4270" w:rsidRDefault="00C075FF" w14:paraId="30E35275" w14:textId="77777777">
      <w:pPr>
        <w:pStyle w:val="ListParagraph"/>
        <w:numPr>
          <w:ilvl w:val="0"/>
          <w:numId w:val="49"/>
        </w:num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Evaluación de las fuentes de pérdidas técnicas y no técnicas, por tipos de usuarios </w:t>
      </w:r>
    </w:p>
    <w:p w:rsidRPr="007A1656" w:rsidR="00C075FF" w:rsidP="00CC4270" w:rsidRDefault="00C075FF" w14:paraId="1BDF17D1" w14:textId="77777777">
      <w:pPr>
        <w:pStyle w:val="ListParagraph"/>
        <w:numPr>
          <w:ilvl w:val="0"/>
          <w:numId w:val="49"/>
        </w:numPr>
        <w:spacing w:after="0" w:line="240" w:lineRule="auto"/>
        <w:jc w:val="both"/>
        <w:rPr>
          <w:rFonts w:ascii="Tahoma" w:hAnsi="Tahoma" w:cs="Tahoma"/>
          <w:sz w:val="22"/>
          <w:szCs w:val="22"/>
          <w:lang w:val="es-BO"/>
        </w:rPr>
      </w:pPr>
      <w:r w:rsidRPr="007A1656">
        <w:rPr>
          <w:rFonts w:ascii="Tahoma" w:hAnsi="Tahoma" w:cs="Tahoma"/>
          <w:sz w:val="22"/>
          <w:szCs w:val="22"/>
          <w:lang w:val="es-BO"/>
        </w:rPr>
        <w:t>Evaluación de la brecha regulatoria de Bolivia y especificaciones técnicas requeridas para medidores inteligentes para apoyar la reducción de pérdidas.</w:t>
      </w:r>
    </w:p>
    <w:p w:rsidRPr="007A1656" w:rsidR="00C075FF" w:rsidP="00E741E3" w:rsidRDefault="00C075FF" w14:paraId="61192BC5" w14:textId="77777777">
      <w:pPr>
        <w:tabs>
          <w:tab w:val="num" w:pos="540"/>
        </w:tabs>
        <w:spacing w:after="0" w:line="240" w:lineRule="auto"/>
        <w:jc w:val="both"/>
        <w:rPr>
          <w:rFonts w:ascii="Tahoma" w:hAnsi="Tahoma" w:cs="Tahoma"/>
          <w:b/>
          <w:bCs/>
          <w:sz w:val="22"/>
          <w:szCs w:val="22"/>
          <w:lang w:val="es-BO"/>
        </w:rPr>
      </w:pPr>
    </w:p>
    <w:p w:rsidRPr="007A1656" w:rsidR="00890511" w:rsidP="00CC4270" w:rsidRDefault="00890511" w14:paraId="7AC12F22" w14:textId="77777777">
      <w:pPr>
        <w:pStyle w:val="Heading2"/>
        <w:numPr>
          <w:ilvl w:val="2"/>
          <w:numId w:val="17"/>
        </w:numPr>
        <w:spacing w:before="0"/>
        <w:ind w:left="0" w:firstLine="0"/>
        <w:jc w:val="both"/>
        <w:rPr>
          <w:rFonts w:ascii="Tahoma" w:hAnsi="Tahoma" w:cs="Tahoma"/>
          <w:b/>
          <w:color w:val="auto"/>
          <w:sz w:val="22"/>
          <w:szCs w:val="22"/>
          <w:lang w:val="es-BO"/>
        </w:rPr>
      </w:pPr>
      <w:bookmarkStart w:name="_Toc136021257" w:id="135"/>
      <w:bookmarkStart w:name="_Toc136194694" w:id="136"/>
      <w:bookmarkStart w:name="_Toc143458046" w:id="137"/>
      <w:r w:rsidRPr="007A1656">
        <w:rPr>
          <w:rFonts w:ascii="Tahoma" w:hAnsi="Tahoma" w:cs="Tahoma"/>
          <w:b/>
          <w:color w:val="auto"/>
          <w:sz w:val="22"/>
          <w:szCs w:val="22"/>
          <w:lang w:val="es-BO"/>
        </w:rPr>
        <w:t>Componente 3: Gestión del Proyecto</w:t>
      </w:r>
      <w:bookmarkEnd w:id="135"/>
      <w:bookmarkEnd w:id="136"/>
      <w:bookmarkEnd w:id="137"/>
      <w:r w:rsidRPr="007A1656">
        <w:rPr>
          <w:rFonts w:ascii="Tahoma" w:hAnsi="Tahoma" w:cs="Tahoma"/>
          <w:b/>
          <w:color w:val="auto"/>
          <w:sz w:val="22"/>
          <w:szCs w:val="22"/>
          <w:lang w:val="es-BO"/>
        </w:rPr>
        <w:t xml:space="preserve"> </w:t>
      </w:r>
    </w:p>
    <w:p w:rsidRPr="007A1656" w:rsidR="00B52B73" w:rsidP="00E741E3" w:rsidRDefault="00B52B73" w14:paraId="603A2316" w14:textId="77777777">
      <w:pPr>
        <w:tabs>
          <w:tab w:val="num" w:pos="540"/>
        </w:tabs>
        <w:spacing w:after="0" w:line="240" w:lineRule="auto"/>
        <w:jc w:val="both"/>
        <w:rPr>
          <w:rFonts w:ascii="Tahoma" w:hAnsi="Tahoma" w:cs="Tahoma"/>
          <w:sz w:val="22"/>
          <w:szCs w:val="22"/>
          <w:lang w:val="es-BO"/>
        </w:rPr>
      </w:pPr>
    </w:p>
    <w:p w:rsidRPr="007A1656" w:rsidR="00E358CC" w:rsidP="00E741E3" w:rsidRDefault="55DC0279" w14:paraId="4312BD92" w14:textId="77777777">
      <w:pPr>
        <w:spacing w:after="0" w:line="240" w:lineRule="auto"/>
        <w:jc w:val="both"/>
        <w:rPr>
          <w:rFonts w:ascii="Tahoma" w:hAnsi="Tahoma" w:cs="Tahoma"/>
          <w:sz w:val="22"/>
          <w:szCs w:val="22"/>
          <w:lang w:val="es-BO"/>
        </w:rPr>
      </w:pPr>
      <w:r w:rsidRPr="007A1656">
        <w:rPr>
          <w:rFonts w:ascii="Tahoma" w:hAnsi="Tahoma" w:cs="Tahoma"/>
          <w:sz w:val="22"/>
          <w:szCs w:val="22"/>
          <w:lang w:val="es-BO"/>
        </w:rPr>
        <w:t>Los recursos que se asignen en este Componente se encuentran destinados a la administración del proyecto por parte de las respectivas UEP y maximizar la ruta de desarrollo del Proyecto a través de la divulgación, comunicación y concientización a nivel de las comunidades intervenidas y el vínculo con la población.</w:t>
      </w:r>
    </w:p>
    <w:p w:rsidRPr="007A1656" w:rsidR="00EE163F" w:rsidP="00E741E3" w:rsidRDefault="00EE163F" w14:paraId="67EF8D3B" w14:textId="2CF16093">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 </w:t>
      </w:r>
    </w:p>
    <w:p w:rsidRPr="007A1656" w:rsidR="00EE163F" w:rsidP="00E741E3" w:rsidRDefault="00EE163F" w14:paraId="6C09F62F" w14:textId="77777777">
      <w:pPr>
        <w:spacing w:after="0" w:line="240" w:lineRule="auto"/>
        <w:jc w:val="both"/>
        <w:rPr>
          <w:rFonts w:ascii="Tahoma" w:hAnsi="Tahoma" w:cs="Tahoma"/>
          <w:sz w:val="22"/>
          <w:szCs w:val="22"/>
          <w:lang w:val="es-BO"/>
        </w:rPr>
      </w:pPr>
      <w:r w:rsidRPr="007A1656">
        <w:rPr>
          <w:rFonts w:ascii="Tahoma" w:hAnsi="Tahoma" w:cs="Tahoma"/>
          <w:sz w:val="22"/>
          <w:szCs w:val="22"/>
          <w:lang w:val="es-BO"/>
        </w:rPr>
        <w:t>El Componente 3 tiene los subcomponentes previstos dentro de su asignación:</w:t>
      </w:r>
    </w:p>
    <w:p w:rsidRPr="007A1656" w:rsidR="00EE163F" w:rsidP="00CC4270" w:rsidRDefault="00EE163F" w14:paraId="55365C8A" w14:textId="77777777">
      <w:pPr>
        <w:pStyle w:val="ListParagraph"/>
        <w:numPr>
          <w:ilvl w:val="0"/>
          <w:numId w:val="50"/>
        </w:numPr>
        <w:spacing w:after="0" w:line="240" w:lineRule="auto"/>
        <w:jc w:val="both"/>
        <w:rPr>
          <w:rFonts w:ascii="Tahoma" w:hAnsi="Tahoma" w:cs="Tahoma"/>
          <w:sz w:val="22"/>
          <w:szCs w:val="22"/>
          <w:lang w:val="es-BO"/>
        </w:rPr>
      </w:pPr>
      <w:r w:rsidRPr="007A1656">
        <w:rPr>
          <w:rFonts w:ascii="Tahoma" w:hAnsi="Tahoma" w:cs="Tahoma"/>
          <w:sz w:val="22"/>
          <w:szCs w:val="22"/>
          <w:lang w:val="es-BO"/>
        </w:rPr>
        <w:t>Subcomponente 3.1. Gestión y Coordinación General del Proyecto</w:t>
      </w:r>
    </w:p>
    <w:p w:rsidRPr="007A1656" w:rsidR="00EE163F" w:rsidP="00CC4270" w:rsidRDefault="00EE163F" w14:paraId="2188F087" w14:textId="77777777">
      <w:pPr>
        <w:pStyle w:val="ListParagraph"/>
        <w:numPr>
          <w:ilvl w:val="0"/>
          <w:numId w:val="50"/>
        </w:numPr>
        <w:spacing w:after="0" w:line="240" w:lineRule="auto"/>
        <w:jc w:val="both"/>
        <w:rPr>
          <w:rFonts w:ascii="Tahoma" w:hAnsi="Tahoma" w:cs="Tahoma"/>
          <w:sz w:val="22"/>
          <w:szCs w:val="22"/>
          <w:lang w:val="es-BO"/>
        </w:rPr>
      </w:pPr>
      <w:r w:rsidRPr="007A1656">
        <w:rPr>
          <w:rFonts w:ascii="Tahoma" w:hAnsi="Tahoma" w:cs="Tahoma"/>
          <w:sz w:val="22"/>
          <w:szCs w:val="22"/>
          <w:lang w:val="es-BO"/>
        </w:rPr>
        <w:t>Subcomponente 3.2. Maximizar la ruta de desarrollo del Proyecto (divulgación/comunicación)</w:t>
      </w:r>
    </w:p>
    <w:p w:rsidRPr="007A1656" w:rsidR="00E358CC" w:rsidP="00E358CC" w:rsidRDefault="00E358CC" w14:paraId="4CD1558A" w14:textId="652B2455">
      <w:pPr>
        <w:spacing w:after="0" w:line="240" w:lineRule="auto"/>
        <w:jc w:val="both"/>
        <w:rPr>
          <w:rFonts w:ascii="Tahoma" w:hAnsi="Tahoma" w:cs="Tahoma"/>
          <w:sz w:val="22"/>
          <w:szCs w:val="22"/>
          <w:lang w:val="es-BO"/>
        </w:rPr>
      </w:pPr>
    </w:p>
    <w:p w:rsidRPr="007A1656" w:rsidR="00E358CC" w:rsidP="00CC4270" w:rsidRDefault="00E358CC" w14:paraId="6D15365C" w14:textId="50BC4A59">
      <w:pPr>
        <w:pStyle w:val="Heading2"/>
        <w:numPr>
          <w:ilvl w:val="3"/>
          <w:numId w:val="17"/>
        </w:numPr>
        <w:spacing w:before="0"/>
        <w:jc w:val="both"/>
        <w:rPr>
          <w:rFonts w:ascii="Tahoma" w:hAnsi="Tahoma" w:cs="Tahoma"/>
          <w:b/>
          <w:color w:val="auto"/>
          <w:sz w:val="22"/>
          <w:szCs w:val="22"/>
          <w:lang w:val="es-BO"/>
        </w:rPr>
      </w:pPr>
      <w:bookmarkStart w:name="_Toc143458047" w:id="138"/>
      <w:r w:rsidRPr="007A1656">
        <w:rPr>
          <w:rFonts w:ascii="Tahoma" w:hAnsi="Tahoma" w:cs="Tahoma"/>
          <w:b/>
          <w:color w:val="auto"/>
          <w:sz w:val="22"/>
          <w:szCs w:val="22"/>
          <w:lang w:val="es-BO"/>
        </w:rPr>
        <w:t>S</w:t>
      </w:r>
      <w:r w:rsidRPr="007A1656">
        <w:rPr>
          <w:rFonts w:ascii="Tahoma" w:hAnsi="Tahoma" w:cs="Tahoma"/>
          <w:b/>
          <w:bCs/>
          <w:color w:val="auto"/>
          <w:sz w:val="22"/>
          <w:szCs w:val="22"/>
          <w:lang w:val="es-BO"/>
        </w:rPr>
        <w:t>ubcomponente 3.1. Gestión y Coordinación General del Proyecto</w:t>
      </w:r>
      <w:bookmarkEnd w:id="138"/>
      <w:r w:rsidRPr="007A1656">
        <w:rPr>
          <w:rFonts w:ascii="Tahoma" w:hAnsi="Tahoma" w:cs="Tahoma"/>
          <w:b/>
          <w:color w:val="auto"/>
          <w:sz w:val="22"/>
          <w:szCs w:val="22"/>
          <w:lang w:val="es-BO"/>
        </w:rPr>
        <w:t xml:space="preserve"> </w:t>
      </w:r>
    </w:p>
    <w:p w:rsidRPr="007A1656" w:rsidR="00E358CC" w:rsidP="00E358CC" w:rsidRDefault="00E358CC" w14:paraId="61D36201" w14:textId="77777777">
      <w:pPr>
        <w:tabs>
          <w:tab w:val="num" w:pos="540"/>
        </w:tabs>
        <w:spacing w:after="0" w:line="240" w:lineRule="auto"/>
        <w:jc w:val="both"/>
        <w:rPr>
          <w:rFonts w:ascii="Tahoma" w:hAnsi="Tahoma" w:cs="Tahoma"/>
          <w:sz w:val="22"/>
          <w:szCs w:val="22"/>
          <w:lang w:val="es-BO"/>
        </w:rPr>
      </w:pPr>
    </w:p>
    <w:p w:rsidRPr="007A1656" w:rsidR="009C2162" w:rsidP="00E741E3" w:rsidRDefault="009C2162" w14:paraId="156353EB" w14:textId="77777777">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Este subcomponente incluye los gastos operativos de las dos UEP, la UEP / PEVD y la UEP / ENDE. </w:t>
      </w:r>
    </w:p>
    <w:p w:rsidRPr="007A1656" w:rsidR="009C2162" w:rsidP="00E741E3" w:rsidRDefault="009C2162" w14:paraId="1E9724BB" w14:textId="77777777">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Este Componente destinará recursos para la gestión, administración, seguimiento y control del Proyecto. </w:t>
      </w:r>
    </w:p>
    <w:p w:rsidRPr="007A1656" w:rsidR="00E358CC" w:rsidP="00E741E3" w:rsidRDefault="00E358CC" w14:paraId="6112E9FB" w14:textId="77777777">
      <w:pPr>
        <w:spacing w:after="0" w:line="240" w:lineRule="auto"/>
        <w:jc w:val="both"/>
        <w:rPr>
          <w:rFonts w:ascii="Tahoma" w:hAnsi="Tahoma" w:cs="Tahoma"/>
          <w:sz w:val="22"/>
          <w:szCs w:val="22"/>
          <w:lang w:val="es-BO"/>
        </w:rPr>
      </w:pPr>
    </w:p>
    <w:p w:rsidRPr="007A1656" w:rsidR="009C2162" w:rsidP="00E741E3" w:rsidRDefault="6EDDCFDC" w14:paraId="2768E2EA" w14:textId="66F152AD">
      <w:pPr>
        <w:spacing w:after="0" w:line="240" w:lineRule="auto"/>
        <w:jc w:val="both"/>
        <w:rPr>
          <w:rFonts w:ascii="Tahoma" w:hAnsi="Tahoma" w:cs="Tahoma"/>
          <w:sz w:val="22"/>
          <w:szCs w:val="22"/>
          <w:lang w:val="es-BO"/>
        </w:rPr>
      </w:pPr>
      <w:r w:rsidRPr="007A1656">
        <w:rPr>
          <w:rFonts w:ascii="Tahoma" w:hAnsi="Tahoma" w:cs="Tahoma"/>
          <w:sz w:val="22"/>
          <w:szCs w:val="22"/>
          <w:lang w:val="es-BO"/>
        </w:rPr>
        <w:t>La Gestión del Proyecto involucra al equipo técnico y administración que estará encargado del seguimiento del Proyecto y el cumplimiento de las normas del Banco</w:t>
      </w:r>
      <w:r w:rsidRPr="007A1656" w:rsidR="00A338E7">
        <w:rPr>
          <w:rFonts w:ascii="Tahoma" w:hAnsi="Tahoma" w:cs="Tahoma"/>
          <w:sz w:val="22"/>
          <w:szCs w:val="22"/>
          <w:lang w:val="es-BO"/>
        </w:rPr>
        <w:t xml:space="preserve"> (</w:t>
      </w:r>
      <w:r w:rsidRPr="007A1656" w:rsidR="005556A5">
        <w:rPr>
          <w:rFonts w:ascii="Tahoma" w:hAnsi="Tahoma" w:cs="Tahoma"/>
          <w:sz w:val="22"/>
          <w:szCs w:val="22"/>
          <w:lang w:val="es-BO"/>
        </w:rPr>
        <w:t>incluyendo los estándares ambientales y sociales)</w:t>
      </w:r>
      <w:r w:rsidRPr="007A1656">
        <w:rPr>
          <w:rFonts w:ascii="Tahoma" w:hAnsi="Tahoma" w:cs="Tahoma"/>
          <w:sz w:val="22"/>
          <w:szCs w:val="22"/>
          <w:lang w:val="es-BO"/>
        </w:rPr>
        <w:t>, adquisiciones de bienes y servicios conforme a normas de adquisiciones del Banco, vínculo con actores asociados al proyecto, gestión de permisos, comunicación y vínculo con la comunidad, concientización, capacitación y generación de capacidades.</w:t>
      </w:r>
    </w:p>
    <w:p w:rsidRPr="007A1656" w:rsidR="00E358CC" w:rsidP="00E741E3" w:rsidRDefault="00E358CC" w14:paraId="26777A96" w14:textId="77777777">
      <w:pPr>
        <w:spacing w:after="0" w:line="240" w:lineRule="auto"/>
        <w:jc w:val="both"/>
        <w:rPr>
          <w:rFonts w:ascii="Tahoma" w:hAnsi="Tahoma" w:cs="Tahoma"/>
          <w:sz w:val="22"/>
          <w:szCs w:val="22"/>
          <w:lang w:val="es-BO"/>
        </w:rPr>
      </w:pPr>
    </w:p>
    <w:p w:rsidRPr="007A1656" w:rsidR="009C2162" w:rsidP="00E741E3" w:rsidRDefault="009C2162" w14:paraId="7DD601B2" w14:textId="67DE5C51">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Se incluye en este componente los gastos referentes a la auditoría financiera del Proyecto. Esta auditoría se contratará de forma conjunta bajo la modalidad de firmas Consultoras para </w:t>
      </w:r>
      <w:r w:rsidRPr="007A1656" w:rsidR="0091659E">
        <w:rPr>
          <w:rFonts w:ascii="Tahoma" w:hAnsi="Tahoma" w:cs="Tahoma"/>
          <w:sz w:val="22"/>
          <w:szCs w:val="22"/>
          <w:lang w:val="es-BO"/>
        </w:rPr>
        <w:t>Auditoría</w:t>
      </w:r>
      <w:r w:rsidRPr="007A1656">
        <w:rPr>
          <w:rFonts w:ascii="Tahoma" w:hAnsi="Tahoma" w:cs="Tahoma"/>
          <w:sz w:val="22"/>
          <w:szCs w:val="22"/>
          <w:lang w:val="es-BO"/>
        </w:rPr>
        <w:t xml:space="preserve"> Externa; </w:t>
      </w:r>
      <w:proofErr w:type="gramStart"/>
      <w:r w:rsidRPr="007A1656">
        <w:rPr>
          <w:rFonts w:ascii="Tahoma" w:hAnsi="Tahoma" w:cs="Tahoma"/>
          <w:sz w:val="22"/>
          <w:szCs w:val="22"/>
          <w:lang w:val="es-BO"/>
        </w:rPr>
        <w:t>de acuerdo a</w:t>
      </w:r>
      <w:proofErr w:type="gramEnd"/>
      <w:r w:rsidRPr="007A1656">
        <w:rPr>
          <w:rFonts w:ascii="Tahoma" w:hAnsi="Tahoma" w:cs="Tahoma"/>
          <w:sz w:val="22"/>
          <w:szCs w:val="22"/>
          <w:lang w:val="es-BO"/>
        </w:rPr>
        <w:t xml:space="preserve"> lo establecido en la normativa del Banco Mundial, se ha previsto este Subcomponente para la contratación de firmas auditoras para la preparación de informes de Auditoría Externa Financiera para ambas Unidades Ejecutoras y tendrá la posibilidad de contratarse bajo modalidad multianual. </w:t>
      </w:r>
    </w:p>
    <w:p w:rsidRPr="007A1656" w:rsidR="00E358CC" w:rsidP="00E741E3" w:rsidRDefault="00E358CC" w14:paraId="06BA5CC9" w14:textId="77777777">
      <w:pPr>
        <w:spacing w:after="0" w:line="240" w:lineRule="auto"/>
        <w:jc w:val="both"/>
        <w:rPr>
          <w:rFonts w:ascii="Tahoma" w:hAnsi="Tahoma" w:cs="Tahoma"/>
          <w:sz w:val="22"/>
          <w:szCs w:val="22"/>
          <w:lang w:val="es-BO"/>
        </w:rPr>
      </w:pPr>
    </w:p>
    <w:p w:rsidRPr="007A1656" w:rsidR="009C2162" w:rsidP="00E741E3" w:rsidRDefault="009C2162" w14:paraId="160C0FF0" w14:textId="77777777">
      <w:pPr>
        <w:spacing w:after="0" w:line="240" w:lineRule="auto"/>
        <w:jc w:val="both"/>
        <w:rPr>
          <w:rFonts w:ascii="Tahoma" w:hAnsi="Tahoma" w:cs="Tahoma"/>
          <w:sz w:val="22"/>
          <w:szCs w:val="22"/>
          <w:lang w:val="es-BO"/>
        </w:rPr>
      </w:pPr>
      <w:r w:rsidRPr="007A1656">
        <w:rPr>
          <w:rFonts w:ascii="Tahoma" w:hAnsi="Tahoma" w:cs="Tahoma"/>
          <w:sz w:val="22"/>
          <w:szCs w:val="22"/>
          <w:lang w:val="es-BO"/>
        </w:rPr>
        <w:t>Asimismo, se incluirán como gastos de la Gestión del Proyecto los servicios de alquileres, electricidad, telefonía, conexión a internet, gastos de comunicaciones y divulgación en lo que incurra el Proyecto. Se incluyen los gastos de material de oficina, servicios asociados al funcionamiento de la oficina (electricidad, telefonía, internet) y gastos de viajes, viáticos y visitas de campo.</w:t>
      </w:r>
    </w:p>
    <w:p w:rsidRPr="007A1656" w:rsidR="00E358CC" w:rsidP="00E741E3" w:rsidRDefault="00E358CC" w14:paraId="465203FB" w14:textId="77777777">
      <w:pPr>
        <w:spacing w:after="0" w:line="240" w:lineRule="auto"/>
        <w:jc w:val="both"/>
        <w:rPr>
          <w:rFonts w:ascii="Tahoma" w:hAnsi="Tahoma" w:cs="Tahoma"/>
          <w:sz w:val="22"/>
          <w:szCs w:val="22"/>
          <w:lang w:val="es-BO"/>
        </w:rPr>
      </w:pPr>
    </w:p>
    <w:p w:rsidRPr="007A1656" w:rsidR="009C2162" w:rsidP="00E741E3" w:rsidRDefault="009C2162" w14:paraId="67CC30D8" w14:textId="77777777">
      <w:pPr>
        <w:spacing w:after="0" w:line="240" w:lineRule="auto"/>
        <w:jc w:val="both"/>
        <w:rPr>
          <w:rFonts w:ascii="Tahoma" w:hAnsi="Tahoma" w:cs="Tahoma"/>
          <w:sz w:val="22"/>
          <w:szCs w:val="22"/>
          <w:lang w:val="es-BO"/>
        </w:rPr>
      </w:pPr>
      <w:r w:rsidRPr="007A1656">
        <w:rPr>
          <w:rFonts w:ascii="Tahoma" w:hAnsi="Tahoma" w:cs="Tahoma"/>
          <w:sz w:val="22"/>
          <w:szCs w:val="22"/>
          <w:lang w:val="es-BO"/>
        </w:rPr>
        <w:t>En términos generales los gastos asignables a la gestión del proyecto en este subcomponente involucran:</w:t>
      </w:r>
    </w:p>
    <w:p w:rsidRPr="007A1656" w:rsidR="00E358CC" w:rsidP="00E741E3" w:rsidRDefault="00E358CC" w14:paraId="408EBD99" w14:textId="77777777">
      <w:pPr>
        <w:spacing w:after="0" w:line="240" w:lineRule="auto"/>
        <w:jc w:val="both"/>
        <w:rPr>
          <w:rFonts w:ascii="Tahoma" w:hAnsi="Tahoma" w:cs="Tahoma"/>
          <w:sz w:val="22"/>
          <w:szCs w:val="22"/>
          <w:lang w:val="es-BO"/>
        </w:rPr>
      </w:pPr>
    </w:p>
    <w:p w:rsidRPr="007A1656" w:rsidR="009C2162" w:rsidP="00CC4270" w:rsidRDefault="009C2162" w14:paraId="1F7AB353" w14:textId="77777777">
      <w:pPr>
        <w:pStyle w:val="ListParagraph"/>
        <w:numPr>
          <w:ilvl w:val="0"/>
          <w:numId w:val="51"/>
        </w:numPr>
        <w:spacing w:after="0" w:line="240" w:lineRule="auto"/>
        <w:jc w:val="both"/>
        <w:rPr>
          <w:rFonts w:ascii="Tahoma" w:hAnsi="Tahoma" w:cs="Tahoma"/>
          <w:sz w:val="22"/>
          <w:szCs w:val="22"/>
          <w:lang w:val="es-BO"/>
        </w:rPr>
      </w:pPr>
      <w:r w:rsidRPr="007A1656">
        <w:rPr>
          <w:rFonts w:ascii="Tahoma" w:hAnsi="Tahoma" w:cs="Tahoma"/>
          <w:sz w:val="22"/>
          <w:szCs w:val="22"/>
          <w:lang w:val="es-BO"/>
        </w:rPr>
        <w:t>Personal de Gerenciamiento, Adquisiciones y Administración</w:t>
      </w:r>
    </w:p>
    <w:p w:rsidRPr="007A1656" w:rsidR="009C2162" w:rsidP="00CC4270" w:rsidRDefault="009C2162" w14:paraId="413E3D5C" w14:textId="77777777">
      <w:pPr>
        <w:pStyle w:val="ListParagraph"/>
        <w:numPr>
          <w:ilvl w:val="0"/>
          <w:numId w:val="51"/>
        </w:numPr>
        <w:spacing w:after="0" w:line="240" w:lineRule="auto"/>
        <w:jc w:val="both"/>
        <w:rPr>
          <w:rFonts w:ascii="Tahoma" w:hAnsi="Tahoma" w:cs="Tahoma"/>
          <w:sz w:val="22"/>
          <w:szCs w:val="22"/>
          <w:lang w:val="es-BO"/>
        </w:rPr>
      </w:pPr>
      <w:r w:rsidRPr="007A1656">
        <w:rPr>
          <w:rFonts w:ascii="Tahoma" w:hAnsi="Tahoma" w:cs="Tahoma"/>
          <w:sz w:val="22"/>
          <w:szCs w:val="22"/>
          <w:lang w:val="es-BO"/>
        </w:rPr>
        <w:t>Mobiliario y Equipos</w:t>
      </w:r>
    </w:p>
    <w:p w:rsidRPr="007A1656" w:rsidR="009C2162" w:rsidP="00CC4270" w:rsidRDefault="009C2162" w14:paraId="0BC4D3D5" w14:textId="77777777">
      <w:pPr>
        <w:pStyle w:val="ListParagraph"/>
        <w:numPr>
          <w:ilvl w:val="0"/>
          <w:numId w:val="51"/>
        </w:numPr>
        <w:spacing w:after="0" w:line="240" w:lineRule="auto"/>
        <w:jc w:val="both"/>
        <w:rPr>
          <w:rFonts w:ascii="Tahoma" w:hAnsi="Tahoma" w:cs="Tahoma"/>
          <w:sz w:val="22"/>
          <w:szCs w:val="22"/>
          <w:lang w:val="es-BO"/>
        </w:rPr>
      </w:pPr>
      <w:r w:rsidRPr="007A1656">
        <w:rPr>
          <w:rFonts w:ascii="Tahoma" w:hAnsi="Tahoma" w:cs="Tahoma"/>
          <w:sz w:val="22"/>
          <w:szCs w:val="22"/>
          <w:lang w:val="es-BO"/>
        </w:rPr>
        <w:t>Vehículos</w:t>
      </w:r>
    </w:p>
    <w:p w:rsidRPr="007A1656" w:rsidR="009C2162" w:rsidP="00CC4270" w:rsidRDefault="009C2162" w14:paraId="18FF4AF4" w14:textId="77777777">
      <w:pPr>
        <w:pStyle w:val="ListParagraph"/>
        <w:numPr>
          <w:ilvl w:val="0"/>
          <w:numId w:val="51"/>
        </w:numPr>
        <w:spacing w:after="0" w:line="240" w:lineRule="auto"/>
        <w:jc w:val="both"/>
        <w:rPr>
          <w:rFonts w:ascii="Tahoma" w:hAnsi="Tahoma" w:cs="Tahoma"/>
          <w:sz w:val="22"/>
          <w:szCs w:val="22"/>
          <w:lang w:val="es-BO"/>
        </w:rPr>
      </w:pPr>
      <w:r w:rsidRPr="007A1656">
        <w:rPr>
          <w:rFonts w:ascii="Tahoma" w:hAnsi="Tahoma" w:cs="Tahoma"/>
          <w:sz w:val="22"/>
          <w:szCs w:val="22"/>
          <w:lang w:val="es-BO"/>
        </w:rPr>
        <w:t>Traslados, Movilización y Viáticos</w:t>
      </w:r>
    </w:p>
    <w:p w:rsidRPr="007A1656" w:rsidR="009C2162" w:rsidP="00CC4270" w:rsidRDefault="009C2162" w14:paraId="14EB2B70" w14:textId="77777777">
      <w:pPr>
        <w:pStyle w:val="ListParagraph"/>
        <w:numPr>
          <w:ilvl w:val="0"/>
          <w:numId w:val="51"/>
        </w:numPr>
        <w:spacing w:after="0" w:line="240" w:lineRule="auto"/>
        <w:jc w:val="both"/>
        <w:rPr>
          <w:rFonts w:ascii="Tahoma" w:hAnsi="Tahoma" w:cs="Tahoma"/>
          <w:sz w:val="22"/>
          <w:szCs w:val="22"/>
          <w:lang w:val="es-BO"/>
        </w:rPr>
      </w:pPr>
      <w:r w:rsidRPr="007A1656">
        <w:rPr>
          <w:rFonts w:ascii="Tahoma" w:hAnsi="Tahoma" w:cs="Tahoma"/>
          <w:sz w:val="22"/>
          <w:szCs w:val="22"/>
          <w:lang w:val="es-BO"/>
        </w:rPr>
        <w:t>Servicios / suministros / rentas</w:t>
      </w:r>
    </w:p>
    <w:p w:rsidRPr="007A1656" w:rsidR="009C2162" w:rsidP="00CC4270" w:rsidRDefault="009C2162" w14:paraId="1CEE3564" w14:textId="77777777">
      <w:pPr>
        <w:pStyle w:val="ListParagraph"/>
        <w:numPr>
          <w:ilvl w:val="0"/>
          <w:numId w:val="51"/>
        </w:numPr>
        <w:spacing w:after="0" w:line="240" w:lineRule="auto"/>
        <w:jc w:val="both"/>
        <w:rPr>
          <w:rFonts w:ascii="Tahoma" w:hAnsi="Tahoma" w:cs="Tahoma"/>
          <w:sz w:val="22"/>
          <w:szCs w:val="22"/>
          <w:lang w:val="es-BO"/>
        </w:rPr>
      </w:pPr>
      <w:r w:rsidRPr="007A1656">
        <w:rPr>
          <w:rFonts w:ascii="Tahoma" w:hAnsi="Tahoma" w:cs="Tahoma"/>
          <w:sz w:val="22"/>
          <w:szCs w:val="22"/>
          <w:lang w:val="es-BO"/>
        </w:rPr>
        <w:t>Software</w:t>
      </w:r>
    </w:p>
    <w:p w:rsidRPr="007A1656" w:rsidR="009C2162" w:rsidP="00CC4270" w:rsidRDefault="009C2162" w14:paraId="7982FEAA" w14:textId="77777777">
      <w:pPr>
        <w:pStyle w:val="ListParagraph"/>
        <w:numPr>
          <w:ilvl w:val="0"/>
          <w:numId w:val="51"/>
        </w:numPr>
        <w:spacing w:after="0" w:line="240" w:lineRule="auto"/>
        <w:jc w:val="both"/>
        <w:rPr>
          <w:rFonts w:ascii="Tahoma" w:hAnsi="Tahoma" w:cs="Tahoma"/>
          <w:sz w:val="22"/>
          <w:szCs w:val="22"/>
          <w:lang w:val="es-BO"/>
        </w:rPr>
      </w:pPr>
      <w:r w:rsidRPr="007A1656">
        <w:rPr>
          <w:rFonts w:ascii="Tahoma" w:hAnsi="Tahoma" w:cs="Tahoma"/>
          <w:sz w:val="22"/>
          <w:szCs w:val="22"/>
          <w:lang w:val="es-BO"/>
        </w:rPr>
        <w:t>Auditoría</w:t>
      </w:r>
    </w:p>
    <w:p w:rsidRPr="007A1656" w:rsidR="009C2162" w:rsidP="00CC4270" w:rsidRDefault="009C2162" w14:paraId="3170A895" w14:textId="77777777">
      <w:pPr>
        <w:pStyle w:val="ListParagraph"/>
        <w:numPr>
          <w:ilvl w:val="0"/>
          <w:numId w:val="51"/>
        </w:numPr>
        <w:spacing w:after="0" w:line="240" w:lineRule="auto"/>
        <w:jc w:val="both"/>
        <w:rPr>
          <w:rFonts w:ascii="Tahoma" w:hAnsi="Tahoma" w:cs="Tahoma"/>
          <w:sz w:val="22"/>
          <w:szCs w:val="22"/>
          <w:lang w:val="es-BO"/>
        </w:rPr>
      </w:pPr>
      <w:r w:rsidRPr="007A1656">
        <w:rPr>
          <w:rFonts w:ascii="Tahoma" w:hAnsi="Tahoma" w:cs="Tahoma"/>
          <w:sz w:val="22"/>
          <w:szCs w:val="22"/>
          <w:lang w:val="es-BO"/>
        </w:rPr>
        <w:t>Consultorías</w:t>
      </w:r>
    </w:p>
    <w:p w:rsidRPr="007A1656" w:rsidR="009C2162" w:rsidP="00CC4270" w:rsidRDefault="009C2162" w14:paraId="4A003A77" w14:textId="77777777">
      <w:pPr>
        <w:pStyle w:val="ListParagraph"/>
        <w:numPr>
          <w:ilvl w:val="0"/>
          <w:numId w:val="51"/>
        </w:numPr>
        <w:spacing w:after="0" w:line="240" w:lineRule="auto"/>
        <w:jc w:val="both"/>
        <w:rPr>
          <w:rFonts w:ascii="Tahoma" w:hAnsi="Tahoma" w:cs="Tahoma"/>
          <w:sz w:val="22"/>
          <w:szCs w:val="22"/>
          <w:lang w:val="es-BO"/>
        </w:rPr>
      </w:pPr>
      <w:r w:rsidRPr="007A1656">
        <w:rPr>
          <w:rFonts w:ascii="Tahoma" w:hAnsi="Tahoma" w:cs="Tahoma"/>
          <w:sz w:val="22"/>
          <w:szCs w:val="22"/>
          <w:lang w:val="es-BO"/>
        </w:rPr>
        <w:t>Otros</w:t>
      </w:r>
    </w:p>
    <w:p w:rsidRPr="007A1656" w:rsidR="00E358CC" w:rsidP="00E741E3" w:rsidRDefault="00E358CC" w14:paraId="185592DC" w14:textId="77777777">
      <w:pPr>
        <w:spacing w:after="0" w:line="240" w:lineRule="auto"/>
        <w:jc w:val="both"/>
        <w:rPr>
          <w:rFonts w:ascii="Tahoma" w:hAnsi="Tahoma" w:cs="Tahoma"/>
          <w:sz w:val="22"/>
          <w:szCs w:val="22"/>
          <w:lang w:val="es-BO"/>
        </w:rPr>
      </w:pPr>
    </w:p>
    <w:p w:rsidRPr="007A1656" w:rsidR="009C2162" w:rsidP="00E741E3" w:rsidRDefault="31C2D7C3" w14:paraId="05CFB503" w14:textId="654B6459">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Se aplicarán de manera automática las normativas o disposiciones legales que regulen oficialmente lo referente a: remuneraciones, vigencia, beneficios y otros, para el personal del Proyecto. Los contratos de los consultores podrán suscribirse hasta la finalización de la gestión fiscal y serán enmendados anualmente hasta la conclusión del Proyecto o podrán ser bajo esquemas multianuales según corresponda, </w:t>
      </w:r>
      <w:proofErr w:type="gramStart"/>
      <w:r w:rsidRPr="007A1656">
        <w:rPr>
          <w:rFonts w:ascii="Tahoma" w:hAnsi="Tahoma" w:cs="Tahoma"/>
          <w:sz w:val="22"/>
          <w:szCs w:val="22"/>
          <w:lang w:val="es-BO"/>
        </w:rPr>
        <w:t>de acuerdo a</w:t>
      </w:r>
      <w:proofErr w:type="gramEnd"/>
      <w:r w:rsidRPr="007A1656">
        <w:rPr>
          <w:rFonts w:ascii="Tahoma" w:hAnsi="Tahoma" w:cs="Tahoma"/>
          <w:sz w:val="22"/>
          <w:szCs w:val="22"/>
          <w:lang w:val="es-BO"/>
        </w:rPr>
        <w:t xml:space="preserve"> lo siguiente:</w:t>
      </w:r>
    </w:p>
    <w:p w:rsidRPr="007A1656" w:rsidR="00E358CC" w:rsidP="00E741E3" w:rsidRDefault="00E358CC" w14:paraId="266F963A" w14:textId="77777777">
      <w:pPr>
        <w:spacing w:after="0" w:line="240" w:lineRule="auto"/>
        <w:jc w:val="both"/>
        <w:rPr>
          <w:rFonts w:ascii="Tahoma" w:hAnsi="Tahoma" w:cs="Tahoma"/>
          <w:sz w:val="22"/>
          <w:szCs w:val="22"/>
          <w:lang w:val="es-BO"/>
        </w:rPr>
      </w:pPr>
    </w:p>
    <w:p w:rsidRPr="007A1656" w:rsidR="009C2162" w:rsidP="00CC4270" w:rsidRDefault="009C2162" w14:paraId="0C5FD609" w14:textId="77777777">
      <w:pPr>
        <w:pStyle w:val="ListParagraph"/>
        <w:numPr>
          <w:ilvl w:val="0"/>
          <w:numId w:val="52"/>
        </w:numPr>
        <w:spacing w:after="0" w:line="240" w:lineRule="auto"/>
        <w:jc w:val="both"/>
        <w:rPr>
          <w:rFonts w:ascii="Tahoma" w:hAnsi="Tahoma" w:cs="Tahoma"/>
          <w:sz w:val="20"/>
          <w:szCs w:val="20"/>
          <w:lang w:val="es-BO"/>
        </w:rPr>
      </w:pPr>
      <w:r w:rsidRPr="007A1656">
        <w:rPr>
          <w:rFonts w:ascii="Tahoma" w:hAnsi="Tahoma" w:cs="Tahoma"/>
          <w:sz w:val="20"/>
          <w:szCs w:val="20"/>
          <w:lang w:val="es-BO"/>
        </w:rPr>
        <w:t>Vigencia: La vigencia del contrato podrá ser ampliado previa evaluación de desempeño, Certificación Presupuestaria y no Objeción del BM si fuera requerida.</w:t>
      </w:r>
    </w:p>
    <w:p w:rsidRPr="007A1656" w:rsidR="009C2162" w:rsidP="00CC4270" w:rsidRDefault="009C2162" w14:paraId="53A2D59C" w14:textId="77777777">
      <w:pPr>
        <w:pStyle w:val="ListParagraph"/>
        <w:numPr>
          <w:ilvl w:val="0"/>
          <w:numId w:val="52"/>
        </w:numPr>
        <w:spacing w:after="0" w:line="240" w:lineRule="auto"/>
        <w:jc w:val="both"/>
        <w:rPr>
          <w:rFonts w:ascii="Tahoma" w:hAnsi="Tahoma" w:cs="Tahoma"/>
          <w:sz w:val="20"/>
          <w:szCs w:val="20"/>
          <w:lang w:val="es-BO"/>
        </w:rPr>
      </w:pPr>
      <w:r w:rsidRPr="007A1656">
        <w:rPr>
          <w:rFonts w:ascii="Tahoma" w:hAnsi="Tahoma" w:cs="Tahoma"/>
          <w:sz w:val="20"/>
          <w:szCs w:val="20"/>
          <w:lang w:val="es-BO"/>
        </w:rPr>
        <w:t xml:space="preserve">Remuneración: El contrato podrá ser enmendado previa Certificación Presupuestaria </w:t>
      </w:r>
      <w:proofErr w:type="gramStart"/>
      <w:r w:rsidRPr="007A1656">
        <w:rPr>
          <w:rFonts w:ascii="Tahoma" w:hAnsi="Tahoma" w:cs="Tahoma"/>
          <w:sz w:val="20"/>
          <w:szCs w:val="20"/>
          <w:lang w:val="es-BO"/>
        </w:rPr>
        <w:t>de acuerdo a</w:t>
      </w:r>
      <w:proofErr w:type="gramEnd"/>
      <w:r w:rsidRPr="007A1656">
        <w:rPr>
          <w:rFonts w:ascii="Tahoma" w:hAnsi="Tahoma" w:cs="Tahoma"/>
          <w:sz w:val="20"/>
          <w:szCs w:val="20"/>
          <w:lang w:val="es-BO"/>
        </w:rPr>
        <w:t xml:space="preserve"> la escala vigente del MHE y no Objeción del BM si fuera requerida.</w:t>
      </w:r>
    </w:p>
    <w:p w:rsidRPr="007A1656" w:rsidR="009C2162" w:rsidP="00CC4270" w:rsidRDefault="009C2162" w14:paraId="28E9A04F" w14:textId="77777777">
      <w:pPr>
        <w:pStyle w:val="ListParagraph"/>
        <w:numPr>
          <w:ilvl w:val="0"/>
          <w:numId w:val="52"/>
        </w:numPr>
        <w:spacing w:after="0" w:line="240" w:lineRule="auto"/>
        <w:jc w:val="both"/>
        <w:rPr>
          <w:rFonts w:ascii="Tahoma" w:hAnsi="Tahoma" w:cs="Tahoma"/>
          <w:sz w:val="20"/>
          <w:szCs w:val="20"/>
          <w:lang w:val="es-BO"/>
        </w:rPr>
      </w:pPr>
      <w:r w:rsidRPr="007A1656">
        <w:rPr>
          <w:rFonts w:ascii="Tahoma" w:hAnsi="Tahoma" w:cs="Tahoma"/>
          <w:sz w:val="20"/>
          <w:szCs w:val="20"/>
          <w:lang w:val="es-BO"/>
        </w:rPr>
        <w:t>Beneficios: El consultor podrá gozar de beneficios sociales (aguinaldo, seguro médico, vacaciones, esfuerzo por Bolivia, etc.), siempre que la norma así lo determine.</w:t>
      </w:r>
    </w:p>
    <w:p w:rsidRPr="007A1656" w:rsidR="009C2162" w:rsidP="00CC4270" w:rsidRDefault="009C2162" w14:paraId="25B7B9FD" w14:textId="77777777">
      <w:pPr>
        <w:pStyle w:val="ListParagraph"/>
        <w:numPr>
          <w:ilvl w:val="0"/>
          <w:numId w:val="52"/>
        </w:numPr>
        <w:spacing w:after="0" w:line="240" w:lineRule="auto"/>
        <w:jc w:val="both"/>
        <w:rPr>
          <w:rFonts w:ascii="Tahoma" w:hAnsi="Tahoma" w:cs="Tahoma"/>
          <w:sz w:val="20"/>
          <w:szCs w:val="20"/>
          <w:lang w:val="es-BO"/>
        </w:rPr>
      </w:pPr>
      <w:r w:rsidRPr="007A1656">
        <w:rPr>
          <w:rFonts w:ascii="Tahoma" w:hAnsi="Tahoma" w:cs="Tahoma"/>
          <w:sz w:val="20"/>
          <w:szCs w:val="20"/>
          <w:lang w:val="es-BO"/>
        </w:rPr>
        <w:t>Para la Contratación/Adquisición de los gastos operativos del proyecto, el procedimiento para la contratación/Adquisición será el que se detalla a continuación:</w:t>
      </w:r>
    </w:p>
    <w:p w:rsidRPr="007A1656" w:rsidR="009C2162" w:rsidP="00CC4270" w:rsidRDefault="009C2162" w14:paraId="1466D6BC" w14:textId="77777777">
      <w:pPr>
        <w:pStyle w:val="ListParagraph"/>
        <w:numPr>
          <w:ilvl w:val="0"/>
          <w:numId w:val="52"/>
        </w:numPr>
        <w:spacing w:after="0" w:line="240" w:lineRule="auto"/>
        <w:jc w:val="both"/>
        <w:rPr>
          <w:rFonts w:ascii="Tahoma" w:hAnsi="Tahoma" w:cs="Tahoma"/>
          <w:sz w:val="20"/>
          <w:szCs w:val="20"/>
          <w:lang w:val="es-BO"/>
        </w:rPr>
      </w:pPr>
      <w:r w:rsidRPr="007A1656">
        <w:rPr>
          <w:rFonts w:ascii="Tahoma" w:hAnsi="Tahoma" w:cs="Tahoma"/>
          <w:sz w:val="20"/>
          <w:szCs w:val="20"/>
          <w:lang w:val="es-BO"/>
        </w:rPr>
        <w:t>La unidad solicitante realizará el requerimiento al coordinador del proyecto, adjuntando la proforma o cotización del gasto operativo solicitado</w:t>
      </w:r>
    </w:p>
    <w:p w:rsidRPr="007A1656" w:rsidR="009C2162" w:rsidP="00CC4270" w:rsidRDefault="009C2162" w14:paraId="4848AA23" w14:textId="77777777">
      <w:pPr>
        <w:pStyle w:val="ListParagraph"/>
        <w:numPr>
          <w:ilvl w:val="0"/>
          <w:numId w:val="52"/>
        </w:numPr>
        <w:spacing w:after="0" w:line="240" w:lineRule="auto"/>
        <w:jc w:val="both"/>
        <w:rPr>
          <w:rFonts w:ascii="Tahoma" w:hAnsi="Tahoma" w:cs="Tahoma"/>
          <w:sz w:val="20"/>
          <w:szCs w:val="20"/>
          <w:lang w:val="es-BO"/>
        </w:rPr>
      </w:pPr>
      <w:r w:rsidRPr="007A1656">
        <w:rPr>
          <w:rFonts w:ascii="Tahoma" w:hAnsi="Tahoma" w:cs="Tahoma"/>
          <w:sz w:val="20"/>
          <w:szCs w:val="20"/>
          <w:lang w:val="es-BO"/>
        </w:rPr>
        <w:t>El coordinador del proyecto autoriza la contratación/adquisición</w:t>
      </w:r>
    </w:p>
    <w:p w:rsidRPr="007A1656" w:rsidR="009C2162" w:rsidP="00CC4270" w:rsidRDefault="009C2162" w14:paraId="26B3D144" w14:textId="4D11CB83">
      <w:pPr>
        <w:pStyle w:val="ListParagraph"/>
        <w:numPr>
          <w:ilvl w:val="0"/>
          <w:numId w:val="52"/>
        </w:numPr>
        <w:spacing w:after="0" w:line="240" w:lineRule="auto"/>
        <w:jc w:val="both"/>
        <w:rPr>
          <w:rFonts w:ascii="Tahoma" w:hAnsi="Tahoma" w:cs="Tahoma"/>
          <w:sz w:val="20"/>
          <w:szCs w:val="20"/>
          <w:lang w:val="es-BO"/>
        </w:rPr>
      </w:pPr>
      <w:r w:rsidRPr="007A1656">
        <w:rPr>
          <w:rFonts w:ascii="Tahoma" w:hAnsi="Tahoma" w:cs="Tahoma"/>
          <w:sz w:val="20"/>
          <w:szCs w:val="20"/>
          <w:lang w:val="es-BO"/>
        </w:rPr>
        <w:t xml:space="preserve">El área de adquisiciones elaborara los correspondientes contratos y/o </w:t>
      </w:r>
      <w:r w:rsidRPr="007A1656" w:rsidR="00E358CC">
        <w:rPr>
          <w:rFonts w:ascii="Tahoma" w:hAnsi="Tahoma" w:cs="Tahoma"/>
          <w:sz w:val="20"/>
          <w:szCs w:val="20"/>
          <w:lang w:val="es-BO"/>
        </w:rPr>
        <w:t>órdenes</w:t>
      </w:r>
      <w:r w:rsidRPr="007A1656">
        <w:rPr>
          <w:rFonts w:ascii="Tahoma" w:hAnsi="Tahoma" w:cs="Tahoma"/>
          <w:sz w:val="20"/>
          <w:szCs w:val="20"/>
          <w:lang w:val="es-BO"/>
        </w:rPr>
        <w:t xml:space="preserve"> de compra y/</w:t>
      </w:r>
      <w:proofErr w:type="spellStart"/>
      <w:r w:rsidRPr="007A1656">
        <w:rPr>
          <w:rFonts w:ascii="Tahoma" w:hAnsi="Tahoma" w:cs="Tahoma"/>
          <w:sz w:val="20"/>
          <w:szCs w:val="20"/>
          <w:lang w:val="es-BO"/>
        </w:rPr>
        <w:t>o</w:t>
      </w:r>
      <w:proofErr w:type="spellEnd"/>
      <w:r w:rsidRPr="007A1656">
        <w:rPr>
          <w:rFonts w:ascii="Tahoma" w:hAnsi="Tahoma" w:cs="Tahoma"/>
          <w:sz w:val="20"/>
          <w:szCs w:val="20"/>
          <w:lang w:val="es-BO"/>
        </w:rPr>
        <w:t xml:space="preserve"> ordenes de servicio</w:t>
      </w:r>
    </w:p>
    <w:p w:rsidRPr="007A1656" w:rsidR="009C2162" w:rsidP="00CC4270" w:rsidRDefault="009C2162" w14:paraId="5B6FDB4B" w14:textId="77777777">
      <w:pPr>
        <w:pStyle w:val="ListParagraph"/>
        <w:numPr>
          <w:ilvl w:val="0"/>
          <w:numId w:val="52"/>
        </w:numPr>
        <w:spacing w:after="0" w:line="240" w:lineRule="auto"/>
        <w:jc w:val="both"/>
        <w:rPr>
          <w:rFonts w:ascii="Tahoma" w:hAnsi="Tahoma" w:cs="Tahoma"/>
          <w:sz w:val="20"/>
          <w:szCs w:val="20"/>
          <w:lang w:val="es-BO"/>
        </w:rPr>
      </w:pPr>
      <w:r w:rsidRPr="007A1656">
        <w:rPr>
          <w:rFonts w:ascii="Tahoma" w:hAnsi="Tahoma" w:cs="Tahoma"/>
          <w:sz w:val="20"/>
          <w:szCs w:val="20"/>
          <w:lang w:val="es-BO"/>
        </w:rPr>
        <w:t>El coordinador del proyecto suscribirá los correspondientes contratos y/o órdenes de compra y/</w:t>
      </w:r>
      <w:proofErr w:type="spellStart"/>
      <w:r w:rsidRPr="007A1656">
        <w:rPr>
          <w:rFonts w:ascii="Tahoma" w:hAnsi="Tahoma" w:cs="Tahoma"/>
          <w:sz w:val="20"/>
          <w:szCs w:val="20"/>
          <w:lang w:val="es-BO"/>
        </w:rPr>
        <w:t>o</w:t>
      </w:r>
      <w:proofErr w:type="spellEnd"/>
      <w:r w:rsidRPr="007A1656">
        <w:rPr>
          <w:rFonts w:ascii="Tahoma" w:hAnsi="Tahoma" w:cs="Tahoma"/>
          <w:sz w:val="20"/>
          <w:szCs w:val="20"/>
          <w:lang w:val="es-BO"/>
        </w:rPr>
        <w:t xml:space="preserve"> ordenes de servicio</w:t>
      </w:r>
    </w:p>
    <w:p w:rsidRPr="007A1656" w:rsidR="00E358CC" w:rsidP="00E358CC" w:rsidRDefault="00E358CC" w14:paraId="2294333F" w14:textId="77777777">
      <w:pPr>
        <w:spacing w:after="0" w:line="240" w:lineRule="auto"/>
        <w:jc w:val="both"/>
        <w:rPr>
          <w:rFonts w:ascii="Tahoma" w:hAnsi="Tahoma" w:cs="Tahoma"/>
          <w:sz w:val="22"/>
          <w:szCs w:val="22"/>
          <w:lang w:val="es-BO"/>
        </w:rPr>
      </w:pPr>
    </w:p>
    <w:p w:rsidRPr="007A1656" w:rsidR="009C2162" w:rsidP="00AB1510" w:rsidRDefault="009C2162" w14:paraId="6D3CB1EC" w14:textId="60A6CFC2">
      <w:pPr>
        <w:spacing w:after="0" w:line="240" w:lineRule="auto"/>
        <w:jc w:val="both"/>
        <w:rPr>
          <w:rFonts w:ascii="Tahoma" w:hAnsi="Tahoma" w:cs="Tahoma"/>
          <w:sz w:val="22"/>
          <w:szCs w:val="22"/>
          <w:lang w:val="es-BO"/>
        </w:rPr>
      </w:pPr>
      <w:r w:rsidRPr="00AB1510">
        <w:rPr>
          <w:rFonts w:ascii="Tahoma" w:hAnsi="Tahoma" w:cs="Tahoma"/>
          <w:sz w:val="22"/>
          <w:szCs w:val="22"/>
          <w:lang w:val="es-BO"/>
        </w:rPr>
        <w:t xml:space="preserve">La organización del Proyecto se adecua a la actual estructura del Ministerio de Hidrocarburos y Energía, </w:t>
      </w:r>
      <w:r w:rsidRPr="00AB1510" w:rsidR="4BE0E41B">
        <w:rPr>
          <w:rFonts w:ascii="Tahoma" w:hAnsi="Tahoma" w:cs="Tahoma"/>
          <w:sz w:val="22"/>
          <w:szCs w:val="22"/>
          <w:lang w:val="es-BO"/>
        </w:rPr>
        <w:t>a través del</w:t>
      </w:r>
      <w:r w:rsidRPr="00AB1510">
        <w:rPr>
          <w:rFonts w:ascii="Tahoma" w:hAnsi="Tahoma" w:cs="Tahoma"/>
          <w:sz w:val="22"/>
          <w:szCs w:val="22"/>
          <w:lang w:val="es-BO"/>
        </w:rPr>
        <w:t xml:space="preserve"> Viceministerio de Electricidad y Energías Renovables (VMEER), </w:t>
      </w:r>
      <w:r w:rsidRPr="00AB1510" w:rsidR="29F39440">
        <w:rPr>
          <w:rFonts w:ascii="Tahoma" w:hAnsi="Tahoma" w:cs="Tahoma"/>
          <w:sz w:val="22"/>
          <w:szCs w:val="22"/>
          <w:lang w:val="es-BO"/>
        </w:rPr>
        <w:t xml:space="preserve">y está basada en la interacción permanente entre </w:t>
      </w:r>
      <w:r w:rsidRPr="00AB1510">
        <w:rPr>
          <w:rFonts w:ascii="Tahoma" w:hAnsi="Tahoma" w:cs="Tahoma"/>
          <w:sz w:val="22"/>
          <w:szCs w:val="22"/>
          <w:lang w:val="es-BO"/>
        </w:rPr>
        <w:t>el Programa Electricidad para Vivir con Dignidad (PEVD) y ENDE como brazo</w:t>
      </w:r>
      <w:r w:rsidRPr="00AB1510" w:rsidR="183CA1A9">
        <w:rPr>
          <w:rFonts w:ascii="Tahoma" w:hAnsi="Tahoma" w:cs="Tahoma"/>
          <w:sz w:val="22"/>
          <w:szCs w:val="22"/>
          <w:lang w:val="es-BO"/>
        </w:rPr>
        <w:t>s</w:t>
      </w:r>
      <w:r w:rsidRPr="00AB1510">
        <w:rPr>
          <w:rFonts w:ascii="Tahoma" w:hAnsi="Tahoma" w:cs="Tahoma"/>
          <w:sz w:val="22"/>
          <w:szCs w:val="22"/>
          <w:lang w:val="es-BO"/>
        </w:rPr>
        <w:t xml:space="preserve"> ejecutor</w:t>
      </w:r>
      <w:r w:rsidRPr="00AB1510" w:rsidR="11179F4C">
        <w:rPr>
          <w:rFonts w:ascii="Tahoma" w:hAnsi="Tahoma" w:cs="Tahoma"/>
          <w:sz w:val="22"/>
          <w:szCs w:val="22"/>
          <w:lang w:val="es-BO"/>
        </w:rPr>
        <w:t>es</w:t>
      </w:r>
      <w:r w:rsidRPr="00AB1510">
        <w:rPr>
          <w:rFonts w:ascii="Tahoma" w:hAnsi="Tahoma" w:cs="Tahoma"/>
          <w:sz w:val="22"/>
          <w:szCs w:val="22"/>
          <w:lang w:val="es-BO"/>
        </w:rPr>
        <w:t xml:space="preserve"> de los proyectos de electrificación rural</w:t>
      </w:r>
      <w:r w:rsidRPr="00AB1510" w:rsidR="5F97E5BB">
        <w:rPr>
          <w:rFonts w:ascii="Tahoma" w:hAnsi="Tahoma" w:cs="Tahoma"/>
          <w:sz w:val="22"/>
          <w:szCs w:val="22"/>
          <w:lang w:val="es-BO"/>
        </w:rPr>
        <w:t xml:space="preserve"> y quienes conformarán unidades ejecutoras</w:t>
      </w:r>
      <w:r w:rsidRPr="00AB1510" w:rsidR="115B285B">
        <w:rPr>
          <w:rFonts w:ascii="Tahoma" w:hAnsi="Tahoma" w:cs="Tahoma"/>
          <w:sz w:val="22"/>
          <w:szCs w:val="22"/>
          <w:lang w:val="es-BO"/>
        </w:rPr>
        <w:t xml:space="preserve"> (UEP)</w:t>
      </w:r>
      <w:r w:rsidRPr="00AB1510" w:rsidR="5F97E5BB">
        <w:rPr>
          <w:rFonts w:ascii="Tahoma" w:hAnsi="Tahoma" w:cs="Tahoma"/>
          <w:sz w:val="22"/>
          <w:szCs w:val="22"/>
          <w:lang w:val="es-BO"/>
        </w:rPr>
        <w:t xml:space="preserve"> del presente proyecto</w:t>
      </w:r>
      <w:r w:rsidRPr="00AB1510">
        <w:rPr>
          <w:rFonts w:ascii="Tahoma" w:hAnsi="Tahoma" w:cs="Tahoma"/>
          <w:sz w:val="22"/>
          <w:szCs w:val="22"/>
          <w:lang w:val="es-BO"/>
        </w:rPr>
        <w:t xml:space="preserve">. </w:t>
      </w:r>
    </w:p>
    <w:p w:rsidRPr="007A1656" w:rsidR="00E358CC" w:rsidP="00E741E3" w:rsidRDefault="00E358CC" w14:paraId="66EAA8F5" w14:textId="77777777">
      <w:pPr>
        <w:spacing w:after="0" w:line="240" w:lineRule="auto"/>
        <w:jc w:val="both"/>
        <w:rPr>
          <w:rFonts w:ascii="Tahoma" w:hAnsi="Tahoma" w:cs="Tahoma"/>
          <w:sz w:val="22"/>
          <w:szCs w:val="22"/>
          <w:lang w:val="es-BO"/>
        </w:rPr>
      </w:pPr>
    </w:p>
    <w:p w:rsidRPr="007A1656" w:rsidR="009C2162" w:rsidP="00E741E3" w:rsidRDefault="009C2162" w14:paraId="4C82973B" w14:textId="77777777">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Cada UEP administra el componente presupuestal asignable a su funcionamiento </w:t>
      </w:r>
      <w:proofErr w:type="gramStart"/>
      <w:r w:rsidRPr="007A1656">
        <w:rPr>
          <w:rFonts w:ascii="Tahoma" w:hAnsi="Tahoma" w:cs="Tahoma"/>
          <w:sz w:val="22"/>
          <w:szCs w:val="22"/>
          <w:lang w:val="es-BO"/>
        </w:rPr>
        <w:t>de acuerdo a</w:t>
      </w:r>
      <w:proofErr w:type="gramEnd"/>
      <w:r w:rsidRPr="007A1656">
        <w:rPr>
          <w:rFonts w:ascii="Tahoma" w:hAnsi="Tahoma" w:cs="Tahoma"/>
          <w:sz w:val="22"/>
          <w:szCs w:val="22"/>
          <w:lang w:val="es-BO"/>
        </w:rPr>
        <w:t xml:space="preserve"> los montos asignados dentro del presupuesto del Proyecto para el Gerenciamiento de cada UEP.</w:t>
      </w:r>
    </w:p>
    <w:p w:rsidRPr="007A1656" w:rsidR="00E358CC" w:rsidP="00E741E3" w:rsidRDefault="00E358CC" w14:paraId="5AA158FB" w14:textId="77777777">
      <w:pPr>
        <w:spacing w:after="0" w:line="240" w:lineRule="auto"/>
        <w:jc w:val="both"/>
        <w:rPr>
          <w:rFonts w:ascii="Tahoma" w:hAnsi="Tahoma" w:cs="Tahoma"/>
          <w:sz w:val="22"/>
          <w:szCs w:val="22"/>
          <w:lang w:val="es-BO"/>
        </w:rPr>
      </w:pPr>
    </w:p>
    <w:p w:rsidRPr="003641C7" w:rsidR="009C2162" w:rsidP="00E741E3" w:rsidRDefault="009C2162" w14:paraId="48F08CDF" w14:textId="77777777">
      <w:pPr>
        <w:spacing w:after="0" w:line="240" w:lineRule="auto"/>
        <w:jc w:val="both"/>
        <w:rPr>
          <w:rFonts w:ascii="Tahoma" w:hAnsi="Tahoma" w:cs="Tahoma"/>
          <w:b/>
          <w:bCs/>
          <w:sz w:val="22"/>
          <w:szCs w:val="22"/>
          <w:lang w:val="es-BO"/>
        </w:rPr>
      </w:pPr>
      <w:r w:rsidRPr="003641C7">
        <w:rPr>
          <w:rFonts w:ascii="Tahoma" w:hAnsi="Tahoma" w:cs="Tahoma"/>
          <w:b/>
          <w:bCs/>
          <w:sz w:val="22"/>
          <w:szCs w:val="22"/>
          <w:lang w:val="es-BO"/>
        </w:rPr>
        <w:t xml:space="preserve">UEP / PEVD </w:t>
      </w:r>
    </w:p>
    <w:p w:rsidRPr="007A1656" w:rsidR="00E358CC" w:rsidP="00E741E3" w:rsidRDefault="00E358CC" w14:paraId="5BCCCA89" w14:textId="77777777">
      <w:pPr>
        <w:spacing w:after="0" w:line="240" w:lineRule="auto"/>
        <w:jc w:val="both"/>
        <w:rPr>
          <w:rFonts w:ascii="Tahoma" w:hAnsi="Tahoma" w:cs="Tahoma"/>
          <w:sz w:val="22"/>
          <w:szCs w:val="22"/>
          <w:lang w:val="es-BO"/>
        </w:rPr>
      </w:pPr>
    </w:p>
    <w:p w:rsidRPr="007A1656" w:rsidR="009C2162" w:rsidP="00E741E3" w:rsidRDefault="009C2162" w14:paraId="4F592A11" w14:textId="7C35D37A">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Los gastos de gerenciamiento que son ejecutados directamente por la UEP / PEVD incluye la contratación del equipo de gestión del Proyecto. No se incluye a nivel de presupuesto los gastos </w:t>
      </w:r>
      <w:r w:rsidRPr="007A1656">
        <w:rPr>
          <w:rFonts w:ascii="Tahoma" w:hAnsi="Tahoma" w:cs="Tahoma"/>
          <w:sz w:val="22"/>
          <w:szCs w:val="22"/>
          <w:lang w:val="es-BO"/>
        </w:rPr>
        <w:t xml:space="preserve">asociados al personal técnico dedicado a las tareas de </w:t>
      </w:r>
      <w:proofErr w:type="gramStart"/>
      <w:r w:rsidRPr="007A1656">
        <w:rPr>
          <w:rFonts w:ascii="Tahoma" w:hAnsi="Tahoma" w:cs="Tahoma"/>
          <w:sz w:val="22"/>
          <w:szCs w:val="22"/>
          <w:lang w:val="es-BO"/>
        </w:rPr>
        <w:t>pre inversión</w:t>
      </w:r>
      <w:proofErr w:type="gramEnd"/>
      <w:r w:rsidRPr="007A1656">
        <w:rPr>
          <w:rFonts w:ascii="Tahoma" w:hAnsi="Tahoma" w:cs="Tahoma"/>
          <w:sz w:val="22"/>
          <w:szCs w:val="22"/>
          <w:lang w:val="es-BO"/>
        </w:rPr>
        <w:t xml:space="preserve"> no </w:t>
      </w:r>
      <w:r w:rsidRPr="007A1656" w:rsidR="0091659E">
        <w:rPr>
          <w:rFonts w:ascii="Tahoma" w:hAnsi="Tahoma" w:cs="Tahoma"/>
          <w:sz w:val="22"/>
          <w:szCs w:val="22"/>
          <w:lang w:val="es-BO"/>
        </w:rPr>
        <w:t>obstante,</w:t>
      </w:r>
      <w:r w:rsidRPr="007A1656">
        <w:rPr>
          <w:rFonts w:ascii="Tahoma" w:hAnsi="Tahoma" w:cs="Tahoma"/>
          <w:sz w:val="22"/>
          <w:szCs w:val="22"/>
          <w:lang w:val="es-BO"/>
        </w:rPr>
        <w:t xml:space="preserve"> el personal técnico de la fase de pre inversión reporta a la estructura funcional de la UEP / PEVD.</w:t>
      </w:r>
    </w:p>
    <w:p w:rsidR="60C30356" w:rsidP="60C30356" w:rsidRDefault="60C30356" w14:paraId="1CF93C89" w14:textId="5DD1E62F">
      <w:pPr>
        <w:spacing w:after="0" w:line="240" w:lineRule="auto"/>
        <w:jc w:val="both"/>
        <w:rPr>
          <w:rFonts w:ascii="Tahoma" w:hAnsi="Tahoma" w:cs="Tahoma"/>
          <w:sz w:val="22"/>
          <w:szCs w:val="22"/>
          <w:lang w:val="es-BO"/>
        </w:rPr>
      </w:pPr>
    </w:p>
    <w:p w:rsidRPr="007A1656" w:rsidR="009C2162" w:rsidP="00E741E3" w:rsidRDefault="009C2162" w14:paraId="2AAFACF6" w14:textId="77777777">
      <w:pPr>
        <w:spacing w:after="0" w:line="240" w:lineRule="auto"/>
        <w:jc w:val="both"/>
        <w:rPr>
          <w:rFonts w:ascii="Tahoma" w:hAnsi="Tahoma" w:cs="Tahoma"/>
          <w:sz w:val="22"/>
          <w:szCs w:val="22"/>
          <w:lang w:val="es-BO"/>
        </w:rPr>
      </w:pPr>
      <w:r w:rsidRPr="007A1656">
        <w:rPr>
          <w:rFonts w:ascii="Tahoma" w:hAnsi="Tahoma" w:cs="Tahoma"/>
          <w:sz w:val="22"/>
          <w:szCs w:val="22"/>
          <w:lang w:val="es-BO"/>
        </w:rPr>
        <w:t>La siguiente estructura funcional es la propuesta para la operación de la UEP / PEVD:</w:t>
      </w:r>
    </w:p>
    <w:p w:rsidRPr="007A1656" w:rsidR="009C2162" w:rsidP="00CC4270" w:rsidRDefault="009C2162" w14:paraId="308B2A97" w14:textId="77777777">
      <w:pPr>
        <w:numPr>
          <w:ilvl w:val="0"/>
          <w:numId w:val="39"/>
        </w:numPr>
        <w:spacing w:after="0" w:line="240" w:lineRule="auto"/>
        <w:ind w:left="709" w:hanging="425"/>
        <w:jc w:val="both"/>
        <w:rPr>
          <w:rFonts w:ascii="Tahoma" w:hAnsi="Tahoma" w:cs="Tahoma"/>
          <w:sz w:val="20"/>
          <w:szCs w:val="20"/>
          <w:lang w:val="es-BO"/>
        </w:rPr>
      </w:pPr>
      <w:r w:rsidRPr="007A1656">
        <w:rPr>
          <w:rFonts w:ascii="Tahoma" w:hAnsi="Tahoma" w:cs="Tahoma"/>
          <w:sz w:val="20"/>
          <w:szCs w:val="20"/>
          <w:lang w:val="es-BO"/>
        </w:rPr>
        <w:t>Coordinador UEP</w:t>
      </w:r>
    </w:p>
    <w:p w:rsidRPr="007A1656" w:rsidR="009C2162" w:rsidP="00CC4270" w:rsidRDefault="009C2162" w14:paraId="65EDB8CC" w14:textId="77777777">
      <w:pPr>
        <w:numPr>
          <w:ilvl w:val="0"/>
          <w:numId w:val="39"/>
        </w:numPr>
        <w:spacing w:after="0" w:line="240" w:lineRule="auto"/>
        <w:ind w:left="709" w:hanging="425"/>
        <w:jc w:val="both"/>
        <w:rPr>
          <w:rFonts w:ascii="Tahoma" w:hAnsi="Tahoma" w:cs="Tahoma"/>
          <w:sz w:val="20"/>
          <w:szCs w:val="20"/>
          <w:lang w:val="es-BO"/>
        </w:rPr>
      </w:pPr>
      <w:r w:rsidRPr="007A1656">
        <w:rPr>
          <w:rFonts w:ascii="Tahoma" w:hAnsi="Tahoma" w:cs="Tahoma"/>
          <w:sz w:val="20"/>
          <w:szCs w:val="20"/>
          <w:lang w:val="es-BO"/>
        </w:rPr>
        <w:t>Especialista (Administrativo/Financiero)</w:t>
      </w:r>
    </w:p>
    <w:p w:rsidRPr="007A1656" w:rsidR="009C2162" w:rsidP="00CC4270" w:rsidRDefault="009C2162" w14:paraId="6BD7510F" w14:textId="77777777">
      <w:pPr>
        <w:numPr>
          <w:ilvl w:val="0"/>
          <w:numId w:val="39"/>
        </w:numPr>
        <w:spacing w:after="0" w:line="240" w:lineRule="auto"/>
        <w:ind w:left="709" w:hanging="425"/>
        <w:jc w:val="both"/>
        <w:rPr>
          <w:rFonts w:ascii="Tahoma" w:hAnsi="Tahoma" w:cs="Tahoma"/>
          <w:sz w:val="20"/>
          <w:szCs w:val="20"/>
          <w:lang w:val="es-BO"/>
        </w:rPr>
      </w:pPr>
      <w:r w:rsidRPr="007A1656">
        <w:rPr>
          <w:rFonts w:ascii="Tahoma" w:hAnsi="Tahoma" w:cs="Tahoma"/>
          <w:sz w:val="20"/>
          <w:szCs w:val="20"/>
          <w:lang w:val="es-BO"/>
        </w:rPr>
        <w:t>Especialista (Adquisiciones)</w:t>
      </w:r>
    </w:p>
    <w:p w:rsidRPr="007A1656" w:rsidR="009C2162" w:rsidP="00CC4270" w:rsidRDefault="009C2162" w14:paraId="3E4D9C51" w14:textId="77777777">
      <w:pPr>
        <w:numPr>
          <w:ilvl w:val="0"/>
          <w:numId w:val="39"/>
        </w:numPr>
        <w:spacing w:after="0" w:line="240" w:lineRule="auto"/>
        <w:ind w:left="709" w:hanging="425"/>
        <w:jc w:val="both"/>
        <w:rPr>
          <w:rFonts w:ascii="Tahoma" w:hAnsi="Tahoma" w:cs="Tahoma"/>
          <w:sz w:val="20"/>
          <w:szCs w:val="20"/>
          <w:lang w:val="es-BO"/>
        </w:rPr>
      </w:pPr>
      <w:r w:rsidRPr="007A1656">
        <w:rPr>
          <w:rFonts w:ascii="Tahoma" w:hAnsi="Tahoma" w:cs="Tahoma"/>
          <w:sz w:val="20"/>
          <w:szCs w:val="20"/>
          <w:lang w:val="es-BO"/>
        </w:rPr>
        <w:t>Especialista (Abogado UEP)</w:t>
      </w:r>
    </w:p>
    <w:p w:rsidRPr="007A1656" w:rsidR="009C2162" w:rsidP="00CC4270" w:rsidRDefault="009C2162" w14:paraId="4272B09C" w14:textId="77777777">
      <w:pPr>
        <w:numPr>
          <w:ilvl w:val="0"/>
          <w:numId w:val="39"/>
        </w:numPr>
        <w:spacing w:after="0" w:line="240" w:lineRule="auto"/>
        <w:ind w:left="709" w:hanging="425"/>
        <w:jc w:val="both"/>
        <w:rPr>
          <w:rFonts w:ascii="Tahoma" w:hAnsi="Tahoma" w:cs="Tahoma"/>
          <w:sz w:val="20"/>
          <w:szCs w:val="20"/>
          <w:lang w:val="es-BO"/>
        </w:rPr>
      </w:pPr>
      <w:r w:rsidRPr="007A1656">
        <w:rPr>
          <w:rFonts w:ascii="Tahoma" w:hAnsi="Tahoma" w:cs="Tahoma"/>
          <w:sz w:val="20"/>
          <w:szCs w:val="20"/>
          <w:lang w:val="es-BO"/>
        </w:rPr>
        <w:t>Especialista (Contable)</w:t>
      </w:r>
    </w:p>
    <w:p w:rsidRPr="007A1656" w:rsidR="009C2162" w:rsidP="00CC4270" w:rsidRDefault="009C2162" w14:paraId="44EE1AB3" w14:textId="77777777">
      <w:pPr>
        <w:numPr>
          <w:ilvl w:val="0"/>
          <w:numId w:val="39"/>
        </w:numPr>
        <w:spacing w:after="0" w:line="240" w:lineRule="auto"/>
        <w:ind w:left="709" w:hanging="425"/>
        <w:jc w:val="both"/>
        <w:rPr>
          <w:rFonts w:ascii="Tahoma" w:hAnsi="Tahoma" w:cs="Tahoma"/>
          <w:sz w:val="20"/>
          <w:szCs w:val="20"/>
          <w:lang w:val="es-BO"/>
        </w:rPr>
      </w:pPr>
      <w:r w:rsidRPr="007A1656">
        <w:rPr>
          <w:rFonts w:ascii="Tahoma" w:hAnsi="Tahoma" w:cs="Tahoma"/>
          <w:sz w:val="20"/>
          <w:szCs w:val="20"/>
          <w:lang w:val="es-BO"/>
        </w:rPr>
        <w:t>Chofer 1</w:t>
      </w:r>
    </w:p>
    <w:p w:rsidRPr="007A1656" w:rsidR="009C2162" w:rsidP="00CC4270" w:rsidRDefault="009C2162" w14:paraId="7D83308C" w14:textId="77777777">
      <w:pPr>
        <w:numPr>
          <w:ilvl w:val="0"/>
          <w:numId w:val="39"/>
        </w:numPr>
        <w:spacing w:after="0" w:line="240" w:lineRule="auto"/>
        <w:ind w:left="709" w:hanging="425"/>
        <w:jc w:val="both"/>
        <w:rPr>
          <w:rFonts w:ascii="Tahoma" w:hAnsi="Tahoma" w:cs="Tahoma"/>
          <w:sz w:val="20"/>
          <w:szCs w:val="20"/>
          <w:lang w:val="es-BO"/>
        </w:rPr>
      </w:pPr>
      <w:r w:rsidRPr="007A1656">
        <w:rPr>
          <w:rFonts w:ascii="Tahoma" w:hAnsi="Tahoma" w:cs="Tahoma"/>
          <w:sz w:val="20"/>
          <w:szCs w:val="20"/>
          <w:lang w:val="es-BO"/>
        </w:rPr>
        <w:t>Chofer 2</w:t>
      </w:r>
    </w:p>
    <w:p w:rsidRPr="007A1656" w:rsidR="009C2162" w:rsidP="00CC4270" w:rsidRDefault="009C2162" w14:paraId="2CEA5DCD" w14:textId="77777777">
      <w:pPr>
        <w:numPr>
          <w:ilvl w:val="0"/>
          <w:numId w:val="39"/>
        </w:numPr>
        <w:spacing w:after="0" w:line="240" w:lineRule="auto"/>
        <w:ind w:left="709" w:hanging="425"/>
        <w:jc w:val="both"/>
        <w:rPr>
          <w:rFonts w:ascii="Tahoma" w:hAnsi="Tahoma" w:cs="Tahoma"/>
          <w:sz w:val="20"/>
          <w:szCs w:val="20"/>
          <w:lang w:val="es-BO"/>
        </w:rPr>
      </w:pPr>
      <w:r w:rsidRPr="007A1656">
        <w:rPr>
          <w:rFonts w:ascii="Tahoma" w:hAnsi="Tahoma" w:cs="Tahoma"/>
          <w:sz w:val="20"/>
          <w:szCs w:val="20"/>
          <w:lang w:val="es-BO"/>
        </w:rPr>
        <w:t>Asistente (</w:t>
      </w:r>
      <w:proofErr w:type="gramStart"/>
      <w:r w:rsidRPr="007A1656">
        <w:rPr>
          <w:rFonts w:ascii="Tahoma" w:hAnsi="Tahoma" w:cs="Tahoma"/>
          <w:sz w:val="20"/>
          <w:szCs w:val="20"/>
          <w:lang w:val="es-BO"/>
        </w:rPr>
        <w:t>Secretaria</w:t>
      </w:r>
      <w:proofErr w:type="gramEnd"/>
      <w:r w:rsidRPr="007A1656">
        <w:rPr>
          <w:rFonts w:ascii="Tahoma" w:hAnsi="Tahoma" w:cs="Tahoma"/>
          <w:sz w:val="20"/>
          <w:szCs w:val="20"/>
          <w:lang w:val="es-BO"/>
        </w:rPr>
        <w:t>)</w:t>
      </w:r>
    </w:p>
    <w:p w:rsidRPr="007A1656" w:rsidR="009C2162" w:rsidP="00CC4270" w:rsidRDefault="009C2162" w14:paraId="361D4D87" w14:textId="77777777">
      <w:pPr>
        <w:numPr>
          <w:ilvl w:val="0"/>
          <w:numId w:val="39"/>
        </w:numPr>
        <w:spacing w:after="0" w:line="240" w:lineRule="auto"/>
        <w:ind w:left="709" w:hanging="425"/>
        <w:jc w:val="both"/>
        <w:rPr>
          <w:rFonts w:ascii="Tahoma" w:hAnsi="Tahoma" w:cs="Tahoma"/>
          <w:sz w:val="20"/>
          <w:szCs w:val="20"/>
          <w:lang w:val="es-BO"/>
        </w:rPr>
      </w:pPr>
      <w:r w:rsidRPr="007A1656">
        <w:rPr>
          <w:rFonts w:ascii="Tahoma" w:hAnsi="Tahoma" w:cs="Tahoma"/>
          <w:sz w:val="20"/>
          <w:szCs w:val="20"/>
          <w:lang w:val="es-BO"/>
        </w:rPr>
        <w:t>Asistente (Administración)</w:t>
      </w:r>
    </w:p>
    <w:p w:rsidRPr="007A1656" w:rsidR="009C2162" w:rsidP="00CC4270" w:rsidRDefault="009C2162" w14:paraId="1D33F588" w14:textId="77777777">
      <w:pPr>
        <w:numPr>
          <w:ilvl w:val="0"/>
          <w:numId w:val="39"/>
        </w:numPr>
        <w:spacing w:after="0" w:line="240" w:lineRule="auto"/>
        <w:ind w:left="709" w:hanging="425"/>
        <w:jc w:val="both"/>
        <w:rPr>
          <w:rFonts w:ascii="Tahoma" w:hAnsi="Tahoma" w:cs="Tahoma"/>
          <w:sz w:val="20"/>
          <w:szCs w:val="20"/>
          <w:lang w:val="es-BO"/>
        </w:rPr>
      </w:pPr>
      <w:r w:rsidRPr="007A1656">
        <w:rPr>
          <w:rFonts w:ascii="Tahoma" w:hAnsi="Tahoma" w:cs="Tahoma"/>
          <w:sz w:val="20"/>
          <w:szCs w:val="20"/>
          <w:lang w:val="es-BO"/>
        </w:rPr>
        <w:t>Técnico (TI)</w:t>
      </w:r>
    </w:p>
    <w:p w:rsidRPr="007A1656" w:rsidR="009C2162" w:rsidP="00CC4270" w:rsidRDefault="009C2162" w14:paraId="6D5F32CD" w14:textId="77777777">
      <w:pPr>
        <w:numPr>
          <w:ilvl w:val="0"/>
          <w:numId w:val="39"/>
        </w:numPr>
        <w:spacing w:after="0" w:line="240" w:lineRule="auto"/>
        <w:ind w:left="709" w:hanging="425"/>
        <w:jc w:val="both"/>
        <w:rPr>
          <w:rFonts w:ascii="Tahoma" w:hAnsi="Tahoma" w:cs="Tahoma"/>
          <w:sz w:val="20"/>
          <w:szCs w:val="20"/>
          <w:lang w:val="es-BO"/>
        </w:rPr>
      </w:pPr>
      <w:r w:rsidRPr="007A1656">
        <w:rPr>
          <w:rFonts w:ascii="Tahoma" w:hAnsi="Tahoma" w:cs="Tahoma"/>
          <w:sz w:val="20"/>
          <w:szCs w:val="20"/>
          <w:lang w:val="es-BO"/>
        </w:rPr>
        <w:t>Asistente (Archivo)</w:t>
      </w:r>
    </w:p>
    <w:p w:rsidRPr="007A1656" w:rsidR="009C2162" w:rsidP="00CC4270" w:rsidRDefault="009C2162" w14:paraId="782CDEDA" w14:textId="77777777">
      <w:pPr>
        <w:numPr>
          <w:ilvl w:val="0"/>
          <w:numId w:val="39"/>
        </w:numPr>
        <w:spacing w:after="0" w:line="240" w:lineRule="auto"/>
        <w:ind w:left="709" w:hanging="425"/>
        <w:jc w:val="both"/>
        <w:rPr>
          <w:rFonts w:ascii="Tahoma" w:hAnsi="Tahoma" w:cs="Tahoma"/>
          <w:sz w:val="20"/>
          <w:szCs w:val="20"/>
          <w:lang w:val="es-BO"/>
        </w:rPr>
      </w:pPr>
      <w:r w:rsidRPr="007A1656">
        <w:rPr>
          <w:rFonts w:ascii="Tahoma" w:hAnsi="Tahoma" w:cs="Tahoma"/>
          <w:sz w:val="20"/>
          <w:szCs w:val="20"/>
          <w:lang w:val="es-BO"/>
        </w:rPr>
        <w:t>Especialista (Planificación, Monitoreo y Seguimiento)</w:t>
      </w:r>
    </w:p>
    <w:p w:rsidRPr="007A1656" w:rsidR="0091659E" w:rsidP="00E741E3" w:rsidRDefault="0091659E" w14:paraId="736B8A6B" w14:textId="77777777">
      <w:pPr>
        <w:spacing w:after="0" w:line="240" w:lineRule="auto"/>
        <w:rPr>
          <w:rFonts w:ascii="Tahoma" w:hAnsi="Tahoma" w:cs="Tahoma"/>
          <w:sz w:val="22"/>
          <w:szCs w:val="22"/>
          <w:lang w:val="es-BO"/>
        </w:rPr>
      </w:pPr>
    </w:p>
    <w:p w:rsidRPr="007A1656" w:rsidR="009C2162" w:rsidP="00E741E3" w:rsidRDefault="009C2162" w14:paraId="6C6E3F1D" w14:textId="7B57C37C">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El personal técnico contratado para las tareas de </w:t>
      </w:r>
      <w:proofErr w:type="gramStart"/>
      <w:r w:rsidRPr="007A1656">
        <w:rPr>
          <w:rFonts w:ascii="Tahoma" w:hAnsi="Tahoma" w:cs="Tahoma"/>
          <w:sz w:val="22"/>
          <w:szCs w:val="22"/>
          <w:lang w:val="es-BO"/>
        </w:rPr>
        <w:t>pre inversión</w:t>
      </w:r>
      <w:proofErr w:type="gramEnd"/>
      <w:r w:rsidRPr="007A1656">
        <w:rPr>
          <w:rFonts w:ascii="Tahoma" w:hAnsi="Tahoma" w:cs="Tahoma"/>
          <w:sz w:val="22"/>
          <w:szCs w:val="22"/>
          <w:lang w:val="es-BO"/>
        </w:rPr>
        <w:t xml:space="preserve"> reporta funcionalmente a la UEP / PEVD. La estructura funcional total estimada para </w:t>
      </w:r>
      <w:proofErr w:type="gramStart"/>
      <w:r w:rsidRPr="007A1656">
        <w:rPr>
          <w:rFonts w:ascii="Tahoma" w:hAnsi="Tahoma" w:cs="Tahoma"/>
          <w:sz w:val="22"/>
          <w:szCs w:val="22"/>
          <w:lang w:val="es-BO"/>
        </w:rPr>
        <w:t>pre inversión</w:t>
      </w:r>
      <w:proofErr w:type="gramEnd"/>
      <w:r w:rsidRPr="007A1656">
        <w:rPr>
          <w:rFonts w:ascii="Tahoma" w:hAnsi="Tahoma" w:cs="Tahoma"/>
          <w:sz w:val="22"/>
          <w:szCs w:val="22"/>
          <w:lang w:val="es-BO"/>
        </w:rPr>
        <w:t xml:space="preserve"> será de 21 técnicos que incluye especialistas a nivel de las distintas tecnologías, ambientales, etc., cuyo presupuesto proviene del componente 1 de las actividades de pre inversión.</w:t>
      </w:r>
    </w:p>
    <w:p w:rsidRPr="007A1656" w:rsidR="00E358CC" w:rsidP="00E741E3" w:rsidRDefault="00E358CC" w14:paraId="1EFE84DE" w14:textId="77777777">
      <w:pPr>
        <w:spacing w:after="0" w:line="240" w:lineRule="auto"/>
        <w:jc w:val="both"/>
        <w:rPr>
          <w:rFonts w:ascii="Tahoma" w:hAnsi="Tahoma" w:cs="Tahoma"/>
          <w:sz w:val="22"/>
          <w:szCs w:val="22"/>
          <w:lang w:val="es-BO"/>
        </w:rPr>
      </w:pPr>
    </w:p>
    <w:p w:rsidRPr="003641C7" w:rsidR="009C2162" w:rsidP="00E741E3" w:rsidRDefault="009C2162" w14:paraId="5C78275B" w14:textId="77777777">
      <w:pPr>
        <w:spacing w:after="0" w:line="240" w:lineRule="auto"/>
        <w:jc w:val="both"/>
        <w:rPr>
          <w:rFonts w:ascii="Tahoma" w:hAnsi="Tahoma" w:cs="Tahoma"/>
          <w:b/>
          <w:bCs/>
          <w:sz w:val="22"/>
          <w:szCs w:val="22"/>
          <w:lang w:val="es-BO"/>
        </w:rPr>
      </w:pPr>
      <w:r w:rsidRPr="003641C7">
        <w:rPr>
          <w:rFonts w:ascii="Tahoma" w:hAnsi="Tahoma" w:cs="Tahoma"/>
          <w:b/>
          <w:bCs/>
          <w:sz w:val="22"/>
          <w:szCs w:val="22"/>
          <w:lang w:val="es-BO"/>
        </w:rPr>
        <w:t xml:space="preserve">UEP / ENDE </w:t>
      </w:r>
    </w:p>
    <w:p w:rsidRPr="007A1656" w:rsidR="00E358CC" w:rsidP="00E741E3" w:rsidRDefault="00E358CC" w14:paraId="1186B648" w14:textId="77777777">
      <w:pPr>
        <w:spacing w:after="0" w:line="240" w:lineRule="auto"/>
        <w:jc w:val="both"/>
        <w:rPr>
          <w:rFonts w:ascii="Tahoma" w:hAnsi="Tahoma" w:cs="Tahoma"/>
          <w:sz w:val="22"/>
          <w:szCs w:val="22"/>
          <w:lang w:val="es-BO"/>
        </w:rPr>
      </w:pPr>
    </w:p>
    <w:p w:rsidRPr="007A1656" w:rsidR="009C2162" w:rsidP="00E741E3" w:rsidRDefault="009C2162" w14:paraId="088AB696" w14:textId="13D682A1">
      <w:pPr>
        <w:spacing w:after="0" w:line="240" w:lineRule="auto"/>
        <w:jc w:val="both"/>
        <w:rPr>
          <w:rFonts w:ascii="Tahoma" w:hAnsi="Tahoma" w:cs="Tahoma"/>
          <w:sz w:val="22"/>
          <w:szCs w:val="22"/>
          <w:lang w:val="es-BO"/>
        </w:rPr>
      </w:pPr>
      <w:r w:rsidRPr="007A1656">
        <w:rPr>
          <w:rFonts w:ascii="Tahoma" w:hAnsi="Tahoma" w:cs="Tahoma"/>
          <w:sz w:val="22"/>
          <w:szCs w:val="22"/>
          <w:lang w:val="es-BO"/>
        </w:rPr>
        <w:t>Los gastos de gerenciamiento que son ejecutados directamente por la UEP / ENDE incluye la contratación del equipo de gestión del Proyecto. No se incluye a nivel de presupuesto los gastos asociados al personal técnico dedicado a las tareas de inversión</w:t>
      </w:r>
      <w:r w:rsidRPr="007A1656" w:rsidR="003457B5">
        <w:rPr>
          <w:rFonts w:ascii="Tahoma" w:hAnsi="Tahoma" w:cs="Tahoma"/>
          <w:sz w:val="22"/>
          <w:szCs w:val="22"/>
          <w:lang w:val="es-BO"/>
        </w:rPr>
        <w:t>,</w:t>
      </w:r>
      <w:r w:rsidRPr="007A1656">
        <w:rPr>
          <w:rFonts w:ascii="Tahoma" w:hAnsi="Tahoma" w:cs="Tahoma"/>
          <w:sz w:val="22"/>
          <w:szCs w:val="22"/>
          <w:lang w:val="es-BO"/>
        </w:rPr>
        <w:t xml:space="preserve"> no </w:t>
      </w:r>
      <w:r w:rsidRPr="007A1656" w:rsidR="003457B5">
        <w:rPr>
          <w:rFonts w:ascii="Tahoma" w:hAnsi="Tahoma" w:cs="Tahoma"/>
          <w:sz w:val="22"/>
          <w:szCs w:val="22"/>
          <w:lang w:val="es-BO"/>
        </w:rPr>
        <w:t>obstante,</w:t>
      </w:r>
      <w:r w:rsidRPr="007A1656">
        <w:rPr>
          <w:rFonts w:ascii="Tahoma" w:hAnsi="Tahoma" w:cs="Tahoma"/>
          <w:sz w:val="22"/>
          <w:szCs w:val="22"/>
          <w:lang w:val="es-BO"/>
        </w:rPr>
        <w:t xml:space="preserve"> el personal técnico de la fase de ejecución de obras de infraestructura reporta a la estructura funcional de la UEP / ENDE.</w:t>
      </w:r>
    </w:p>
    <w:p w:rsidRPr="007A1656" w:rsidR="00E358CC" w:rsidP="00E741E3" w:rsidRDefault="00E358CC" w14:paraId="291D9AE9" w14:textId="77777777">
      <w:pPr>
        <w:spacing w:after="0" w:line="240" w:lineRule="auto"/>
        <w:jc w:val="both"/>
        <w:rPr>
          <w:rFonts w:ascii="Tahoma" w:hAnsi="Tahoma" w:cs="Tahoma"/>
          <w:sz w:val="22"/>
          <w:szCs w:val="22"/>
          <w:lang w:val="es-BO"/>
        </w:rPr>
      </w:pPr>
    </w:p>
    <w:p w:rsidRPr="007A1656" w:rsidR="009C2162" w:rsidP="00E741E3" w:rsidRDefault="009C2162" w14:paraId="4C8B5AE1" w14:textId="77777777">
      <w:pPr>
        <w:spacing w:after="0" w:line="240" w:lineRule="auto"/>
        <w:jc w:val="both"/>
        <w:rPr>
          <w:rFonts w:ascii="Tahoma" w:hAnsi="Tahoma" w:cs="Tahoma"/>
          <w:sz w:val="22"/>
          <w:szCs w:val="22"/>
          <w:lang w:val="es-BO"/>
        </w:rPr>
      </w:pPr>
      <w:r w:rsidRPr="007A1656">
        <w:rPr>
          <w:rFonts w:ascii="Tahoma" w:hAnsi="Tahoma" w:cs="Tahoma"/>
          <w:sz w:val="22"/>
          <w:szCs w:val="22"/>
          <w:lang w:val="es-BO"/>
        </w:rPr>
        <w:t>La siguiente estructura funcional es la propuesta para la operación de la UEP / ENDE:</w:t>
      </w:r>
    </w:p>
    <w:p w:rsidRPr="007A1656" w:rsidR="009C2162" w:rsidP="00CC4270" w:rsidRDefault="009C2162" w14:paraId="192A4108" w14:textId="77777777">
      <w:pPr>
        <w:pStyle w:val="ListParagraph"/>
        <w:numPr>
          <w:ilvl w:val="0"/>
          <w:numId w:val="53"/>
        </w:numPr>
        <w:spacing w:after="0" w:line="240" w:lineRule="auto"/>
        <w:jc w:val="both"/>
        <w:rPr>
          <w:rFonts w:ascii="Tahoma" w:hAnsi="Tahoma" w:cs="Tahoma"/>
          <w:sz w:val="20"/>
          <w:szCs w:val="20"/>
          <w:lang w:val="es-BO"/>
        </w:rPr>
      </w:pPr>
      <w:r w:rsidRPr="007A1656">
        <w:rPr>
          <w:rFonts w:ascii="Tahoma" w:hAnsi="Tahoma" w:cs="Tahoma"/>
          <w:sz w:val="20"/>
          <w:szCs w:val="20"/>
          <w:lang w:val="es-BO"/>
        </w:rPr>
        <w:t>Coordinador UEP</w:t>
      </w:r>
    </w:p>
    <w:p w:rsidRPr="007A1656" w:rsidR="009C2162" w:rsidP="00CC4270" w:rsidRDefault="009C2162" w14:paraId="050D9AD7" w14:textId="77777777">
      <w:pPr>
        <w:pStyle w:val="ListParagraph"/>
        <w:numPr>
          <w:ilvl w:val="0"/>
          <w:numId w:val="53"/>
        </w:numPr>
        <w:spacing w:after="0" w:line="240" w:lineRule="auto"/>
        <w:jc w:val="both"/>
        <w:rPr>
          <w:rFonts w:ascii="Tahoma" w:hAnsi="Tahoma" w:cs="Tahoma"/>
          <w:sz w:val="20"/>
          <w:szCs w:val="20"/>
          <w:lang w:val="es-BO"/>
        </w:rPr>
      </w:pPr>
      <w:r w:rsidRPr="007A1656">
        <w:rPr>
          <w:rFonts w:ascii="Tahoma" w:hAnsi="Tahoma" w:cs="Tahoma"/>
          <w:sz w:val="20"/>
          <w:szCs w:val="20"/>
          <w:lang w:val="es-BO"/>
        </w:rPr>
        <w:t>Especialista (Seguimiento y Monitoreo)</w:t>
      </w:r>
    </w:p>
    <w:p w:rsidRPr="007A1656" w:rsidR="009C2162" w:rsidP="00CC4270" w:rsidRDefault="009C2162" w14:paraId="75F9CFCB" w14:textId="77777777">
      <w:pPr>
        <w:pStyle w:val="ListParagraph"/>
        <w:numPr>
          <w:ilvl w:val="0"/>
          <w:numId w:val="53"/>
        </w:numPr>
        <w:spacing w:after="0" w:line="240" w:lineRule="auto"/>
        <w:jc w:val="both"/>
        <w:rPr>
          <w:rFonts w:ascii="Tahoma" w:hAnsi="Tahoma" w:cs="Tahoma"/>
          <w:sz w:val="20"/>
          <w:szCs w:val="20"/>
          <w:lang w:val="es-BO"/>
        </w:rPr>
      </w:pPr>
      <w:r w:rsidRPr="007A1656">
        <w:rPr>
          <w:rFonts w:ascii="Tahoma" w:hAnsi="Tahoma" w:cs="Tahoma"/>
          <w:sz w:val="20"/>
          <w:szCs w:val="20"/>
          <w:lang w:val="es-BO"/>
        </w:rPr>
        <w:t>Especialista (Administrativo)</w:t>
      </w:r>
    </w:p>
    <w:p w:rsidRPr="007A1656" w:rsidR="009C2162" w:rsidP="00CC4270" w:rsidRDefault="009C2162" w14:paraId="0BA5869A" w14:textId="77777777">
      <w:pPr>
        <w:pStyle w:val="ListParagraph"/>
        <w:numPr>
          <w:ilvl w:val="0"/>
          <w:numId w:val="53"/>
        </w:numPr>
        <w:spacing w:after="0" w:line="240" w:lineRule="auto"/>
        <w:jc w:val="both"/>
        <w:rPr>
          <w:rFonts w:ascii="Tahoma" w:hAnsi="Tahoma" w:cs="Tahoma"/>
          <w:sz w:val="20"/>
          <w:szCs w:val="20"/>
          <w:lang w:val="es-BO"/>
        </w:rPr>
      </w:pPr>
      <w:r w:rsidRPr="007A1656">
        <w:rPr>
          <w:rFonts w:ascii="Tahoma" w:hAnsi="Tahoma" w:cs="Tahoma"/>
          <w:sz w:val="20"/>
          <w:szCs w:val="20"/>
          <w:lang w:val="es-BO"/>
        </w:rPr>
        <w:t xml:space="preserve">Especialista (Adquisiciones) </w:t>
      </w:r>
    </w:p>
    <w:p w:rsidRPr="007A1656" w:rsidR="009C2162" w:rsidP="00CC4270" w:rsidRDefault="009C2162" w14:paraId="68296C21" w14:textId="77777777">
      <w:pPr>
        <w:pStyle w:val="ListParagraph"/>
        <w:numPr>
          <w:ilvl w:val="0"/>
          <w:numId w:val="53"/>
        </w:numPr>
        <w:spacing w:after="0" w:line="240" w:lineRule="auto"/>
        <w:jc w:val="both"/>
        <w:rPr>
          <w:rFonts w:ascii="Tahoma" w:hAnsi="Tahoma" w:cs="Tahoma"/>
          <w:sz w:val="20"/>
          <w:szCs w:val="20"/>
          <w:lang w:val="es-BO"/>
        </w:rPr>
      </w:pPr>
      <w:r w:rsidRPr="007A1656">
        <w:rPr>
          <w:rFonts w:ascii="Tahoma" w:hAnsi="Tahoma" w:cs="Tahoma"/>
          <w:sz w:val="20"/>
          <w:szCs w:val="20"/>
          <w:lang w:val="es-BO"/>
        </w:rPr>
        <w:t>Especialista (Financiero)</w:t>
      </w:r>
    </w:p>
    <w:p w:rsidRPr="007A1656" w:rsidR="009C2162" w:rsidP="00CC4270" w:rsidRDefault="009C2162" w14:paraId="182611F2" w14:textId="77777777">
      <w:pPr>
        <w:pStyle w:val="ListParagraph"/>
        <w:numPr>
          <w:ilvl w:val="0"/>
          <w:numId w:val="53"/>
        </w:numPr>
        <w:spacing w:after="0" w:line="240" w:lineRule="auto"/>
        <w:jc w:val="both"/>
        <w:rPr>
          <w:rFonts w:ascii="Tahoma" w:hAnsi="Tahoma" w:cs="Tahoma"/>
          <w:sz w:val="20"/>
          <w:szCs w:val="20"/>
          <w:lang w:val="es-BO"/>
        </w:rPr>
      </w:pPr>
      <w:r w:rsidRPr="007A1656">
        <w:rPr>
          <w:rFonts w:ascii="Tahoma" w:hAnsi="Tahoma" w:cs="Tahoma"/>
          <w:sz w:val="20"/>
          <w:szCs w:val="20"/>
          <w:lang w:val="es-BO"/>
        </w:rPr>
        <w:t>Técnico 1 (Adquisiciones)</w:t>
      </w:r>
    </w:p>
    <w:p w:rsidRPr="007A1656" w:rsidR="009C2162" w:rsidP="00CC4270" w:rsidRDefault="009C2162" w14:paraId="078B303B" w14:textId="77777777">
      <w:pPr>
        <w:pStyle w:val="ListParagraph"/>
        <w:numPr>
          <w:ilvl w:val="0"/>
          <w:numId w:val="53"/>
        </w:numPr>
        <w:spacing w:after="0" w:line="240" w:lineRule="auto"/>
        <w:jc w:val="both"/>
        <w:rPr>
          <w:rFonts w:ascii="Tahoma" w:hAnsi="Tahoma" w:cs="Tahoma"/>
          <w:sz w:val="20"/>
          <w:szCs w:val="20"/>
          <w:lang w:val="es-BO"/>
        </w:rPr>
      </w:pPr>
      <w:r w:rsidRPr="007A1656">
        <w:rPr>
          <w:rFonts w:ascii="Tahoma" w:hAnsi="Tahoma" w:cs="Tahoma"/>
          <w:sz w:val="20"/>
          <w:szCs w:val="20"/>
          <w:lang w:val="es-BO"/>
        </w:rPr>
        <w:t>Técnico 2 (Adquisiciones)</w:t>
      </w:r>
    </w:p>
    <w:p w:rsidRPr="007A1656" w:rsidR="009C2162" w:rsidP="00CC4270" w:rsidRDefault="009C2162" w14:paraId="01C60D92" w14:textId="77777777">
      <w:pPr>
        <w:pStyle w:val="ListParagraph"/>
        <w:numPr>
          <w:ilvl w:val="0"/>
          <w:numId w:val="53"/>
        </w:numPr>
        <w:spacing w:after="0" w:line="240" w:lineRule="auto"/>
        <w:jc w:val="both"/>
        <w:rPr>
          <w:rFonts w:ascii="Tahoma" w:hAnsi="Tahoma" w:cs="Tahoma"/>
          <w:sz w:val="20"/>
          <w:szCs w:val="20"/>
          <w:lang w:val="es-BO"/>
        </w:rPr>
      </w:pPr>
      <w:r w:rsidRPr="007A1656">
        <w:rPr>
          <w:rFonts w:ascii="Tahoma" w:hAnsi="Tahoma" w:cs="Tahoma"/>
          <w:sz w:val="20"/>
          <w:szCs w:val="20"/>
          <w:lang w:val="es-BO"/>
        </w:rPr>
        <w:t>Técnico 2 (Contable)</w:t>
      </w:r>
    </w:p>
    <w:p w:rsidRPr="007A1656" w:rsidR="009C2162" w:rsidP="00CC4270" w:rsidRDefault="009C2162" w14:paraId="26034E1E" w14:textId="77777777">
      <w:pPr>
        <w:pStyle w:val="ListParagraph"/>
        <w:numPr>
          <w:ilvl w:val="0"/>
          <w:numId w:val="53"/>
        </w:numPr>
        <w:spacing w:after="0" w:line="240" w:lineRule="auto"/>
        <w:jc w:val="both"/>
        <w:rPr>
          <w:rFonts w:ascii="Tahoma" w:hAnsi="Tahoma" w:cs="Tahoma"/>
          <w:sz w:val="20"/>
          <w:szCs w:val="20"/>
          <w:lang w:val="es-BO"/>
        </w:rPr>
      </w:pPr>
      <w:r w:rsidRPr="007A1656">
        <w:rPr>
          <w:rFonts w:ascii="Tahoma" w:hAnsi="Tahoma" w:cs="Tahoma"/>
          <w:sz w:val="20"/>
          <w:szCs w:val="20"/>
          <w:lang w:val="es-BO"/>
        </w:rPr>
        <w:t>Técnico 1 (Contable)</w:t>
      </w:r>
    </w:p>
    <w:p w:rsidRPr="007A1656" w:rsidR="009C2162" w:rsidP="00CC4270" w:rsidRDefault="009C2162" w14:paraId="67D89197" w14:textId="77777777">
      <w:pPr>
        <w:pStyle w:val="ListParagraph"/>
        <w:numPr>
          <w:ilvl w:val="0"/>
          <w:numId w:val="53"/>
        </w:numPr>
        <w:spacing w:after="0" w:line="240" w:lineRule="auto"/>
        <w:jc w:val="both"/>
        <w:rPr>
          <w:rFonts w:ascii="Tahoma" w:hAnsi="Tahoma" w:cs="Tahoma"/>
          <w:sz w:val="20"/>
          <w:szCs w:val="20"/>
          <w:lang w:val="es-BO"/>
        </w:rPr>
      </w:pPr>
      <w:r w:rsidRPr="007A1656">
        <w:rPr>
          <w:rFonts w:ascii="Tahoma" w:hAnsi="Tahoma" w:cs="Tahoma"/>
          <w:sz w:val="20"/>
          <w:szCs w:val="20"/>
          <w:lang w:val="es-BO"/>
        </w:rPr>
        <w:t>Especialista (Abogado)</w:t>
      </w:r>
    </w:p>
    <w:p w:rsidRPr="007A1656" w:rsidR="009C2162" w:rsidP="00CC4270" w:rsidRDefault="009C2162" w14:paraId="7A5643A4" w14:textId="77777777">
      <w:pPr>
        <w:pStyle w:val="ListParagraph"/>
        <w:numPr>
          <w:ilvl w:val="0"/>
          <w:numId w:val="53"/>
        </w:numPr>
        <w:spacing w:after="0" w:line="240" w:lineRule="auto"/>
        <w:jc w:val="both"/>
        <w:rPr>
          <w:rFonts w:ascii="Tahoma" w:hAnsi="Tahoma" w:cs="Tahoma"/>
          <w:sz w:val="20"/>
          <w:szCs w:val="20"/>
          <w:lang w:val="es-BO"/>
        </w:rPr>
      </w:pPr>
      <w:r w:rsidRPr="007A1656">
        <w:rPr>
          <w:rFonts w:ascii="Tahoma" w:hAnsi="Tahoma" w:cs="Tahoma"/>
          <w:sz w:val="20"/>
          <w:szCs w:val="20"/>
          <w:lang w:val="es-BO"/>
        </w:rPr>
        <w:t>Asistente (Seguimiento y Monitoreo)</w:t>
      </w:r>
    </w:p>
    <w:p w:rsidRPr="007A1656" w:rsidR="009C2162" w:rsidP="00CC4270" w:rsidRDefault="009C2162" w14:paraId="5A6DD919" w14:textId="77777777">
      <w:pPr>
        <w:pStyle w:val="ListParagraph"/>
        <w:numPr>
          <w:ilvl w:val="0"/>
          <w:numId w:val="53"/>
        </w:numPr>
        <w:spacing w:after="0" w:line="240" w:lineRule="auto"/>
        <w:jc w:val="both"/>
        <w:rPr>
          <w:rFonts w:ascii="Tahoma" w:hAnsi="Tahoma" w:cs="Tahoma"/>
          <w:sz w:val="20"/>
          <w:szCs w:val="20"/>
          <w:lang w:val="es-BO"/>
        </w:rPr>
      </w:pPr>
      <w:r w:rsidRPr="007A1656">
        <w:rPr>
          <w:rFonts w:ascii="Tahoma" w:hAnsi="Tahoma" w:cs="Tahoma"/>
          <w:sz w:val="20"/>
          <w:szCs w:val="20"/>
          <w:lang w:val="es-BO"/>
        </w:rPr>
        <w:t>Asistente (Archivo)</w:t>
      </w:r>
    </w:p>
    <w:p w:rsidRPr="007A1656" w:rsidR="009C2162" w:rsidP="00CC4270" w:rsidRDefault="009C2162" w14:paraId="432E6AED" w14:textId="77777777">
      <w:pPr>
        <w:pStyle w:val="ListParagraph"/>
        <w:numPr>
          <w:ilvl w:val="0"/>
          <w:numId w:val="53"/>
        </w:numPr>
        <w:spacing w:after="0" w:line="240" w:lineRule="auto"/>
        <w:jc w:val="both"/>
        <w:rPr>
          <w:rFonts w:ascii="Tahoma" w:hAnsi="Tahoma" w:cs="Tahoma"/>
          <w:sz w:val="20"/>
          <w:szCs w:val="20"/>
          <w:lang w:val="es-BO"/>
        </w:rPr>
      </w:pPr>
      <w:r w:rsidRPr="007A1656">
        <w:rPr>
          <w:rFonts w:ascii="Tahoma" w:hAnsi="Tahoma" w:cs="Tahoma"/>
          <w:sz w:val="20"/>
          <w:szCs w:val="20"/>
          <w:lang w:val="es-BO"/>
        </w:rPr>
        <w:t>Chofer 1</w:t>
      </w:r>
    </w:p>
    <w:p w:rsidRPr="007A1656" w:rsidR="009C2162" w:rsidP="00CC4270" w:rsidRDefault="009C2162" w14:paraId="66C8CD94" w14:textId="77777777">
      <w:pPr>
        <w:pStyle w:val="ListParagraph"/>
        <w:numPr>
          <w:ilvl w:val="0"/>
          <w:numId w:val="53"/>
        </w:numPr>
        <w:spacing w:after="0" w:line="240" w:lineRule="auto"/>
        <w:jc w:val="both"/>
        <w:rPr>
          <w:rFonts w:ascii="Tahoma" w:hAnsi="Tahoma" w:cs="Tahoma"/>
          <w:sz w:val="20"/>
          <w:szCs w:val="20"/>
          <w:lang w:val="es-BO"/>
        </w:rPr>
      </w:pPr>
      <w:r w:rsidRPr="007A1656">
        <w:rPr>
          <w:rFonts w:ascii="Tahoma" w:hAnsi="Tahoma" w:cs="Tahoma"/>
          <w:sz w:val="20"/>
          <w:szCs w:val="20"/>
          <w:lang w:val="es-BO"/>
        </w:rPr>
        <w:t>Chofer 2</w:t>
      </w:r>
    </w:p>
    <w:p w:rsidRPr="007A1656" w:rsidR="009C2162" w:rsidP="00CC4270" w:rsidRDefault="009C2162" w14:paraId="40838B8B" w14:textId="77777777">
      <w:pPr>
        <w:pStyle w:val="ListParagraph"/>
        <w:numPr>
          <w:ilvl w:val="0"/>
          <w:numId w:val="53"/>
        </w:numPr>
        <w:spacing w:after="0" w:line="240" w:lineRule="auto"/>
        <w:jc w:val="both"/>
        <w:rPr>
          <w:rFonts w:ascii="Tahoma" w:hAnsi="Tahoma" w:cs="Tahoma"/>
          <w:sz w:val="20"/>
          <w:szCs w:val="20"/>
          <w:lang w:val="es-BO"/>
        </w:rPr>
      </w:pPr>
      <w:r w:rsidRPr="007A1656">
        <w:rPr>
          <w:rFonts w:ascii="Tahoma" w:hAnsi="Tahoma" w:cs="Tahoma"/>
          <w:sz w:val="20"/>
          <w:szCs w:val="20"/>
          <w:lang w:val="es-BO"/>
        </w:rPr>
        <w:t>Chofer 3</w:t>
      </w:r>
    </w:p>
    <w:p w:rsidRPr="007A1656" w:rsidR="009C2162" w:rsidP="00CC4270" w:rsidRDefault="009C2162" w14:paraId="118D391A" w14:textId="77777777">
      <w:pPr>
        <w:pStyle w:val="ListParagraph"/>
        <w:numPr>
          <w:ilvl w:val="0"/>
          <w:numId w:val="53"/>
        </w:numPr>
        <w:spacing w:after="0" w:line="240" w:lineRule="auto"/>
        <w:jc w:val="both"/>
        <w:rPr>
          <w:rFonts w:ascii="Tahoma" w:hAnsi="Tahoma" w:cs="Tahoma"/>
          <w:sz w:val="20"/>
          <w:szCs w:val="20"/>
          <w:lang w:val="es-BO"/>
        </w:rPr>
      </w:pPr>
      <w:r w:rsidRPr="007A1656">
        <w:rPr>
          <w:rFonts w:ascii="Tahoma" w:hAnsi="Tahoma" w:cs="Tahoma"/>
          <w:sz w:val="20"/>
          <w:szCs w:val="20"/>
          <w:lang w:val="es-BO"/>
        </w:rPr>
        <w:t>Chofer 4</w:t>
      </w:r>
    </w:p>
    <w:p w:rsidRPr="007A1656" w:rsidR="009C2162" w:rsidP="00CC4270" w:rsidRDefault="009C2162" w14:paraId="71D4599B" w14:textId="10B2C18E">
      <w:pPr>
        <w:pStyle w:val="ListParagraph"/>
        <w:numPr>
          <w:ilvl w:val="0"/>
          <w:numId w:val="53"/>
        </w:numPr>
        <w:spacing w:after="0" w:line="240" w:lineRule="auto"/>
        <w:jc w:val="both"/>
        <w:rPr>
          <w:rFonts w:ascii="Tahoma" w:hAnsi="Tahoma" w:cs="Tahoma"/>
          <w:sz w:val="20"/>
          <w:szCs w:val="20"/>
          <w:lang w:val="es-BO"/>
        </w:rPr>
      </w:pPr>
      <w:r w:rsidRPr="007A1656">
        <w:rPr>
          <w:rFonts w:ascii="Tahoma" w:hAnsi="Tahoma" w:cs="Tahoma"/>
          <w:sz w:val="20"/>
          <w:szCs w:val="20"/>
          <w:lang w:val="es-BO"/>
        </w:rPr>
        <w:t>Asistente (Administrativo)</w:t>
      </w:r>
    </w:p>
    <w:p w:rsidRPr="007A1656" w:rsidR="003457B5" w:rsidP="00E741E3" w:rsidRDefault="003457B5" w14:paraId="34B80CF9" w14:textId="77777777">
      <w:pPr>
        <w:spacing w:after="0" w:line="240" w:lineRule="auto"/>
        <w:jc w:val="both"/>
        <w:rPr>
          <w:rFonts w:ascii="Tahoma" w:hAnsi="Tahoma" w:cs="Tahoma"/>
          <w:sz w:val="22"/>
          <w:szCs w:val="22"/>
          <w:lang w:val="es-BO"/>
        </w:rPr>
      </w:pPr>
    </w:p>
    <w:p w:rsidRPr="007A1656" w:rsidR="009C2162" w:rsidP="00E741E3" w:rsidRDefault="009C2162" w14:paraId="7A7E943A" w14:textId="71C79780">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El personal técnico contratado para las tareas de inversión reporta funcionalmente a la UEP / ENDE. La estructura funcional total estimada para inversión será de 21 técnicos cuyo presupuesto proviene del componente 1 de las actividades de inversión. </w:t>
      </w:r>
    </w:p>
    <w:p w:rsidR="00E358CC" w:rsidP="00E358CC" w:rsidRDefault="00E358CC" w14:paraId="7D18E09E" w14:textId="77777777">
      <w:pPr>
        <w:tabs>
          <w:tab w:val="num" w:pos="540"/>
        </w:tabs>
        <w:spacing w:after="0" w:line="240" w:lineRule="auto"/>
        <w:jc w:val="both"/>
        <w:rPr>
          <w:rFonts w:ascii="Tahoma" w:hAnsi="Tahoma" w:cs="Tahoma"/>
          <w:b/>
          <w:bCs/>
          <w:sz w:val="22"/>
          <w:szCs w:val="22"/>
          <w:lang w:val="es-BO"/>
        </w:rPr>
      </w:pPr>
    </w:p>
    <w:p w:rsidR="0021537F" w:rsidP="00E358CC" w:rsidRDefault="0021537F" w14:paraId="03DF985D" w14:textId="77777777">
      <w:pPr>
        <w:tabs>
          <w:tab w:val="num" w:pos="540"/>
        </w:tabs>
        <w:spacing w:after="0" w:line="240" w:lineRule="auto"/>
        <w:jc w:val="both"/>
        <w:rPr>
          <w:rFonts w:ascii="Tahoma" w:hAnsi="Tahoma" w:cs="Tahoma"/>
          <w:b/>
          <w:bCs/>
          <w:sz w:val="22"/>
          <w:szCs w:val="22"/>
          <w:lang w:val="es-BO"/>
        </w:rPr>
      </w:pPr>
    </w:p>
    <w:p w:rsidRPr="007A1656" w:rsidR="0021537F" w:rsidP="00E358CC" w:rsidRDefault="0021537F" w14:paraId="7E538B06" w14:textId="77777777">
      <w:pPr>
        <w:tabs>
          <w:tab w:val="num" w:pos="540"/>
        </w:tabs>
        <w:spacing w:after="0" w:line="240" w:lineRule="auto"/>
        <w:jc w:val="both"/>
        <w:rPr>
          <w:rFonts w:ascii="Tahoma" w:hAnsi="Tahoma" w:cs="Tahoma"/>
          <w:b/>
          <w:bCs/>
          <w:sz w:val="22"/>
          <w:szCs w:val="22"/>
          <w:lang w:val="es-BO"/>
        </w:rPr>
      </w:pPr>
    </w:p>
    <w:p w:rsidRPr="007A1656" w:rsidR="00E358CC" w:rsidP="00CC4270" w:rsidRDefault="00E358CC" w14:paraId="3E6E1103" w14:textId="76FFD35C">
      <w:pPr>
        <w:pStyle w:val="Heading2"/>
        <w:numPr>
          <w:ilvl w:val="3"/>
          <w:numId w:val="17"/>
        </w:numPr>
        <w:spacing w:before="0"/>
        <w:jc w:val="both"/>
        <w:rPr>
          <w:rFonts w:ascii="Tahoma" w:hAnsi="Tahoma" w:cs="Tahoma"/>
          <w:b/>
          <w:color w:val="auto"/>
          <w:sz w:val="22"/>
          <w:szCs w:val="22"/>
          <w:lang w:val="es-BO"/>
        </w:rPr>
      </w:pPr>
      <w:bookmarkStart w:name="_Toc143458048" w:id="139"/>
      <w:r w:rsidRPr="007A1656">
        <w:rPr>
          <w:rFonts w:ascii="Tahoma" w:hAnsi="Tahoma" w:cs="Tahoma"/>
          <w:b/>
          <w:color w:val="auto"/>
          <w:sz w:val="22"/>
          <w:szCs w:val="22"/>
          <w:lang w:val="es-BO"/>
        </w:rPr>
        <w:t>S</w:t>
      </w:r>
      <w:r w:rsidRPr="007A1656">
        <w:rPr>
          <w:rFonts w:ascii="Tahoma" w:hAnsi="Tahoma" w:cs="Tahoma"/>
          <w:b/>
          <w:bCs/>
          <w:color w:val="auto"/>
          <w:sz w:val="22"/>
          <w:szCs w:val="22"/>
          <w:lang w:val="es-BO"/>
        </w:rPr>
        <w:t>ubcomponente 3.2. Maximizar la ruta de desarrollo del proyecto</w:t>
      </w:r>
      <w:bookmarkEnd w:id="139"/>
    </w:p>
    <w:p w:rsidRPr="007A1656" w:rsidR="00E358CC" w:rsidP="00E358CC" w:rsidRDefault="00E358CC" w14:paraId="1F8F68D9" w14:textId="77777777">
      <w:pPr>
        <w:tabs>
          <w:tab w:val="num" w:pos="540"/>
        </w:tabs>
        <w:spacing w:after="0" w:line="240" w:lineRule="auto"/>
        <w:jc w:val="both"/>
        <w:rPr>
          <w:rFonts w:ascii="Tahoma" w:hAnsi="Tahoma" w:cs="Tahoma"/>
          <w:sz w:val="22"/>
          <w:szCs w:val="22"/>
          <w:lang w:val="es-BO"/>
        </w:rPr>
      </w:pPr>
    </w:p>
    <w:p w:rsidRPr="007A1656" w:rsidR="000D5955" w:rsidP="00E741E3" w:rsidRDefault="000D5955" w14:paraId="0E96BD84" w14:textId="79EF0581">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La maximización de la ruta de desarrollo del Proyecto se realiza a través de actividades de divulgación, comunicación y concientización, el trabajo en la divulgación de la eficiencia energética de los beneficiarios del proyecto, seguridad energética y evaluaciones relacionadas con temas sociales, ambientales y de género. </w:t>
      </w:r>
    </w:p>
    <w:p w:rsidRPr="007A1656" w:rsidR="00E358CC" w:rsidP="00E741E3" w:rsidRDefault="00E358CC" w14:paraId="66DCA29C" w14:textId="77777777">
      <w:pPr>
        <w:spacing w:after="0" w:line="240" w:lineRule="auto"/>
        <w:jc w:val="both"/>
        <w:rPr>
          <w:rFonts w:ascii="Tahoma" w:hAnsi="Tahoma" w:cs="Tahoma"/>
          <w:sz w:val="22"/>
          <w:szCs w:val="22"/>
          <w:lang w:val="es-BO"/>
        </w:rPr>
      </w:pPr>
    </w:p>
    <w:p w:rsidRPr="007A1656" w:rsidR="000D5955" w:rsidP="00E741E3" w:rsidRDefault="000D5955" w14:paraId="47F123FB" w14:textId="77777777">
      <w:pPr>
        <w:spacing w:after="0" w:line="240" w:lineRule="auto"/>
        <w:jc w:val="both"/>
        <w:rPr>
          <w:rFonts w:ascii="Tahoma" w:hAnsi="Tahoma" w:cs="Tahoma"/>
          <w:sz w:val="22"/>
          <w:szCs w:val="22"/>
          <w:lang w:val="es-BO"/>
        </w:rPr>
      </w:pPr>
      <w:r w:rsidRPr="007A1656">
        <w:rPr>
          <w:rFonts w:ascii="Tahoma" w:hAnsi="Tahoma" w:cs="Tahoma"/>
          <w:sz w:val="22"/>
          <w:szCs w:val="22"/>
          <w:lang w:val="es-BO"/>
        </w:rPr>
        <w:t>El éxito de un proyecto de acceso a la electricidad está muy fuertemente asociado a la capacidad que tiene el proyecto de electrificación de incidir de forma positiva en la comunidad y convertirse en un dinamizador de su desarrollo. Esto se logra con un adecuado proceso de internalización, comunicación y divulgación del alcance del proyecto, su impacto, sus riesgos, las medidas de mitigación de riesgos adoptadas, el abordaje de las distintas fases del proyecto y su incidencia en la comunidad.</w:t>
      </w:r>
    </w:p>
    <w:p w:rsidRPr="007A1656" w:rsidR="00E358CC" w:rsidP="00E741E3" w:rsidRDefault="00E358CC" w14:paraId="3F96A95A" w14:textId="77777777">
      <w:pPr>
        <w:spacing w:after="0" w:line="240" w:lineRule="auto"/>
        <w:jc w:val="both"/>
        <w:rPr>
          <w:rFonts w:ascii="Tahoma" w:hAnsi="Tahoma" w:cs="Tahoma"/>
          <w:sz w:val="22"/>
          <w:szCs w:val="22"/>
          <w:lang w:val="es-BO"/>
        </w:rPr>
      </w:pPr>
    </w:p>
    <w:p w:rsidRPr="007A1656" w:rsidR="000D5955" w:rsidP="00E741E3" w:rsidRDefault="000D5955" w14:paraId="08FE226A" w14:textId="77777777">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Tener conciencia de esto y planificar la comunicación del proyecto es una actividad clave y necesaria. </w:t>
      </w:r>
    </w:p>
    <w:p w:rsidRPr="007A1656" w:rsidR="00E358CC" w:rsidP="00E741E3" w:rsidRDefault="00E358CC" w14:paraId="02E3A693" w14:textId="77777777">
      <w:pPr>
        <w:spacing w:after="0" w:line="240" w:lineRule="auto"/>
        <w:jc w:val="both"/>
        <w:rPr>
          <w:rFonts w:ascii="Tahoma" w:hAnsi="Tahoma" w:cs="Tahoma"/>
          <w:sz w:val="22"/>
          <w:szCs w:val="22"/>
          <w:lang w:val="es-BO"/>
        </w:rPr>
      </w:pPr>
    </w:p>
    <w:p w:rsidRPr="007A1656" w:rsidR="000D5955" w:rsidP="00E741E3" w:rsidRDefault="000D5955" w14:paraId="187AE1E6" w14:textId="77777777">
      <w:pPr>
        <w:spacing w:after="0" w:line="240" w:lineRule="auto"/>
        <w:jc w:val="both"/>
        <w:rPr>
          <w:rFonts w:ascii="Tahoma" w:hAnsi="Tahoma" w:cs="Tahoma"/>
          <w:sz w:val="22"/>
          <w:szCs w:val="22"/>
          <w:lang w:val="es-BO"/>
        </w:rPr>
      </w:pPr>
      <w:r w:rsidRPr="007A1656">
        <w:rPr>
          <w:rFonts w:ascii="Tahoma" w:hAnsi="Tahoma" w:cs="Tahoma"/>
          <w:sz w:val="22"/>
          <w:szCs w:val="22"/>
          <w:lang w:val="es-BO"/>
        </w:rPr>
        <w:t>Este componente aborda todas estas aristas del vínculo del Proyecto con la comunidad, su socialización, su internalización y el desarrollo de estrategias con la comunidad que logren multiplicar el impacto de las obras de infraestructura y que logren además convertirse en elementos dinamizadores de toda la comunidad y que además puedan incorporar nuevos elementos como el abordaje de género.</w:t>
      </w:r>
    </w:p>
    <w:p w:rsidRPr="007A1656" w:rsidR="00E358CC" w:rsidP="00E741E3" w:rsidRDefault="00E358CC" w14:paraId="0F956095" w14:textId="77777777">
      <w:pPr>
        <w:spacing w:after="0" w:line="240" w:lineRule="auto"/>
        <w:jc w:val="both"/>
        <w:rPr>
          <w:rFonts w:ascii="Tahoma" w:hAnsi="Tahoma" w:cs="Tahoma"/>
          <w:sz w:val="22"/>
          <w:szCs w:val="22"/>
          <w:lang w:val="es-BO"/>
        </w:rPr>
      </w:pPr>
    </w:p>
    <w:p w:rsidRPr="007A1656" w:rsidR="000D5955" w:rsidP="00E741E3" w:rsidRDefault="000D5955" w14:paraId="3D390088" w14:textId="2F137630">
      <w:pPr>
        <w:spacing w:after="0" w:line="240" w:lineRule="auto"/>
        <w:jc w:val="both"/>
        <w:rPr>
          <w:rFonts w:ascii="Tahoma" w:hAnsi="Tahoma" w:cs="Tahoma"/>
          <w:sz w:val="22"/>
          <w:szCs w:val="22"/>
          <w:lang w:val="es-BO"/>
        </w:rPr>
      </w:pPr>
      <w:r w:rsidRPr="007A1656">
        <w:rPr>
          <w:rFonts w:ascii="Tahoma" w:hAnsi="Tahoma" w:cs="Tahoma"/>
          <w:sz w:val="22"/>
          <w:szCs w:val="22"/>
          <w:lang w:val="es-BO"/>
        </w:rPr>
        <w:t>Las actividades incluidas en este subcomponente involucran:</w:t>
      </w:r>
    </w:p>
    <w:p w:rsidRPr="007A1656" w:rsidR="0022388C" w:rsidP="00E741E3" w:rsidRDefault="0022388C" w14:paraId="18A9D0BE" w14:textId="77777777">
      <w:pPr>
        <w:spacing w:after="0" w:line="240" w:lineRule="auto"/>
        <w:jc w:val="both"/>
        <w:rPr>
          <w:rFonts w:ascii="Tahoma" w:hAnsi="Tahoma" w:cs="Tahoma"/>
          <w:sz w:val="22"/>
          <w:szCs w:val="22"/>
          <w:lang w:val="es-BO"/>
        </w:rPr>
      </w:pPr>
    </w:p>
    <w:p w:rsidRPr="007A1656" w:rsidR="000D5955" w:rsidP="00CC4270" w:rsidRDefault="000D5955" w14:paraId="4ED6424A" w14:textId="77777777">
      <w:pPr>
        <w:numPr>
          <w:ilvl w:val="0"/>
          <w:numId w:val="39"/>
        </w:numPr>
        <w:spacing w:after="0" w:line="240" w:lineRule="auto"/>
        <w:ind w:left="0" w:firstLine="0"/>
        <w:jc w:val="both"/>
        <w:rPr>
          <w:rFonts w:ascii="Tahoma" w:hAnsi="Tahoma" w:cs="Tahoma"/>
          <w:sz w:val="20"/>
          <w:szCs w:val="20"/>
          <w:lang w:val="es-BO"/>
        </w:rPr>
      </w:pPr>
      <w:r w:rsidRPr="007A1656">
        <w:rPr>
          <w:rFonts w:ascii="Tahoma" w:hAnsi="Tahoma" w:cs="Tahoma"/>
          <w:sz w:val="20"/>
          <w:szCs w:val="20"/>
          <w:lang w:val="es-BO"/>
        </w:rPr>
        <w:t>Comunicación</w:t>
      </w:r>
    </w:p>
    <w:p w:rsidRPr="007A1656" w:rsidR="000D5955" w:rsidP="00CC4270" w:rsidRDefault="000D5955" w14:paraId="0CB9E568" w14:textId="77777777">
      <w:pPr>
        <w:numPr>
          <w:ilvl w:val="0"/>
          <w:numId w:val="39"/>
        </w:numPr>
        <w:spacing w:after="0" w:line="240" w:lineRule="auto"/>
        <w:ind w:left="0" w:firstLine="0"/>
        <w:jc w:val="both"/>
        <w:rPr>
          <w:rFonts w:ascii="Tahoma" w:hAnsi="Tahoma" w:cs="Tahoma"/>
          <w:sz w:val="20"/>
          <w:szCs w:val="20"/>
          <w:lang w:val="es-BO"/>
        </w:rPr>
      </w:pPr>
      <w:r w:rsidRPr="007A1656">
        <w:rPr>
          <w:rFonts w:ascii="Tahoma" w:hAnsi="Tahoma" w:cs="Tahoma"/>
          <w:sz w:val="20"/>
          <w:szCs w:val="20"/>
          <w:lang w:val="es-BO"/>
        </w:rPr>
        <w:t>Divulgación</w:t>
      </w:r>
    </w:p>
    <w:p w:rsidRPr="007A1656" w:rsidR="000D5955" w:rsidP="00CC4270" w:rsidRDefault="000D5955" w14:paraId="52A2760F" w14:textId="77777777">
      <w:pPr>
        <w:numPr>
          <w:ilvl w:val="0"/>
          <w:numId w:val="39"/>
        </w:numPr>
        <w:spacing w:after="0" w:line="240" w:lineRule="auto"/>
        <w:ind w:left="0" w:firstLine="0"/>
        <w:jc w:val="both"/>
        <w:rPr>
          <w:rFonts w:ascii="Tahoma" w:hAnsi="Tahoma" w:cs="Tahoma"/>
          <w:sz w:val="20"/>
          <w:szCs w:val="20"/>
          <w:lang w:val="es-BO"/>
        </w:rPr>
      </w:pPr>
      <w:r w:rsidRPr="007A1656">
        <w:rPr>
          <w:rFonts w:ascii="Tahoma" w:hAnsi="Tahoma" w:cs="Tahoma"/>
          <w:sz w:val="20"/>
          <w:szCs w:val="20"/>
          <w:lang w:val="es-BO"/>
        </w:rPr>
        <w:t>Capacitación</w:t>
      </w:r>
    </w:p>
    <w:p w:rsidRPr="007A1656" w:rsidR="000D5955" w:rsidP="00CC4270" w:rsidRDefault="000D5955" w14:paraId="3D980EE4" w14:textId="77777777">
      <w:pPr>
        <w:numPr>
          <w:ilvl w:val="0"/>
          <w:numId w:val="39"/>
        </w:numPr>
        <w:spacing w:after="0" w:line="240" w:lineRule="auto"/>
        <w:ind w:left="0" w:firstLine="0"/>
        <w:jc w:val="both"/>
        <w:rPr>
          <w:rFonts w:ascii="Tahoma" w:hAnsi="Tahoma" w:cs="Tahoma"/>
          <w:sz w:val="20"/>
          <w:szCs w:val="20"/>
          <w:lang w:val="es-BO"/>
        </w:rPr>
      </w:pPr>
      <w:r w:rsidRPr="007A1656">
        <w:rPr>
          <w:rFonts w:ascii="Tahoma" w:hAnsi="Tahoma" w:cs="Tahoma"/>
          <w:sz w:val="20"/>
          <w:szCs w:val="20"/>
          <w:lang w:val="es-BO"/>
        </w:rPr>
        <w:t>Vínculo con la comunidad</w:t>
      </w:r>
    </w:p>
    <w:p w:rsidRPr="007A1656" w:rsidR="000D5955" w:rsidP="00CC4270" w:rsidRDefault="000D5955" w14:paraId="0D801AD2" w14:textId="77777777">
      <w:pPr>
        <w:numPr>
          <w:ilvl w:val="0"/>
          <w:numId w:val="39"/>
        </w:numPr>
        <w:spacing w:after="0" w:line="240" w:lineRule="auto"/>
        <w:ind w:left="0" w:firstLine="0"/>
        <w:jc w:val="both"/>
        <w:rPr>
          <w:rFonts w:ascii="Tahoma" w:hAnsi="Tahoma" w:cs="Tahoma"/>
          <w:sz w:val="20"/>
          <w:szCs w:val="20"/>
          <w:lang w:val="es-BO"/>
        </w:rPr>
      </w:pPr>
      <w:r w:rsidRPr="007A1656">
        <w:rPr>
          <w:rFonts w:ascii="Tahoma" w:hAnsi="Tahoma" w:cs="Tahoma"/>
          <w:sz w:val="20"/>
          <w:szCs w:val="20"/>
          <w:lang w:val="es-BO"/>
        </w:rPr>
        <w:t>Estudios para establecer y definir estrategias de trabajo con la comunidad</w:t>
      </w:r>
    </w:p>
    <w:p w:rsidRPr="007A1656" w:rsidR="000D5955" w:rsidP="00CC4270" w:rsidRDefault="000D5955" w14:paraId="0691A38A" w14:textId="77777777">
      <w:pPr>
        <w:numPr>
          <w:ilvl w:val="0"/>
          <w:numId w:val="39"/>
        </w:numPr>
        <w:spacing w:after="0" w:line="240" w:lineRule="auto"/>
        <w:ind w:left="0" w:firstLine="0"/>
        <w:jc w:val="both"/>
        <w:rPr>
          <w:rFonts w:ascii="Tahoma" w:hAnsi="Tahoma" w:cs="Tahoma"/>
          <w:sz w:val="20"/>
          <w:szCs w:val="20"/>
          <w:lang w:val="es-BO"/>
        </w:rPr>
      </w:pPr>
      <w:r w:rsidRPr="007A1656">
        <w:rPr>
          <w:rFonts w:ascii="Tahoma" w:hAnsi="Tahoma" w:cs="Tahoma"/>
          <w:sz w:val="20"/>
          <w:szCs w:val="20"/>
          <w:lang w:val="es-BO"/>
        </w:rPr>
        <w:t>Generación de capacidades locales</w:t>
      </w:r>
    </w:p>
    <w:p w:rsidRPr="007A1656" w:rsidR="000D5955" w:rsidP="00CC4270" w:rsidRDefault="3740C147" w14:paraId="1C3B8FEB" w14:textId="5085DA44">
      <w:pPr>
        <w:numPr>
          <w:ilvl w:val="0"/>
          <w:numId w:val="39"/>
        </w:numPr>
        <w:spacing w:after="0" w:line="240" w:lineRule="auto"/>
        <w:ind w:left="0" w:firstLine="0"/>
        <w:jc w:val="both"/>
        <w:rPr>
          <w:rFonts w:ascii="Tahoma" w:hAnsi="Tahoma" w:cs="Tahoma"/>
          <w:sz w:val="20"/>
          <w:szCs w:val="20"/>
          <w:lang w:val="es-BO"/>
        </w:rPr>
      </w:pPr>
      <w:r w:rsidRPr="007A1656">
        <w:rPr>
          <w:rFonts w:ascii="Tahoma" w:hAnsi="Tahoma" w:cs="Tahoma"/>
          <w:sz w:val="20"/>
          <w:szCs w:val="20"/>
          <w:lang w:val="es-BO"/>
        </w:rPr>
        <w:t>Estrategias para el abordaje de género y el apoyo a las mujeres de la comunidad</w:t>
      </w:r>
    </w:p>
    <w:p w:rsidRPr="007A1656" w:rsidR="000D5955" w:rsidP="00E741E3" w:rsidRDefault="000D5955" w14:paraId="3A133E7E" w14:textId="77777777">
      <w:pPr>
        <w:spacing w:after="0" w:line="240" w:lineRule="auto"/>
        <w:jc w:val="both"/>
        <w:rPr>
          <w:rFonts w:ascii="Tahoma" w:hAnsi="Tahoma" w:cs="Tahoma"/>
          <w:sz w:val="22"/>
          <w:szCs w:val="22"/>
          <w:lang w:val="es-BO"/>
        </w:rPr>
      </w:pPr>
    </w:p>
    <w:p w:rsidRPr="007A1656" w:rsidR="000D5955" w:rsidP="00E741E3" w:rsidRDefault="000D5955" w14:paraId="340CF959" w14:textId="77777777">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En la difusión se incluye la impresión y diseño de manuales para los beneficiarios, materiales audiovisuales, traducciones a los idiomas nativos, entre otras acciones de comunicación y divulgación, etc. La organización del Proyecto se adecua a la actual estructura del PEVD y ENDE a partir de sus correspondientes UEP. Este subcomponente es ejecutado de forma conjunta entre PEVD y ENDE. </w:t>
      </w:r>
    </w:p>
    <w:p w:rsidRPr="007A1656" w:rsidR="009C2162" w:rsidP="00E741E3" w:rsidRDefault="009C2162" w14:paraId="6AAAFB6B" w14:textId="77777777">
      <w:pPr>
        <w:spacing w:after="0" w:line="240" w:lineRule="auto"/>
        <w:ind w:left="720"/>
        <w:jc w:val="both"/>
        <w:rPr>
          <w:rFonts w:ascii="Tahoma" w:hAnsi="Tahoma" w:cs="Tahoma"/>
          <w:b/>
          <w:bCs/>
          <w:sz w:val="22"/>
          <w:szCs w:val="22"/>
          <w:lang w:val="es-BO"/>
        </w:rPr>
      </w:pPr>
    </w:p>
    <w:p w:rsidRPr="007A1656" w:rsidR="00890511" w:rsidP="00CC4270" w:rsidRDefault="00890511" w14:paraId="1F3E723F" w14:textId="57FBD759">
      <w:pPr>
        <w:pStyle w:val="Heading2"/>
        <w:numPr>
          <w:ilvl w:val="2"/>
          <w:numId w:val="17"/>
        </w:numPr>
        <w:spacing w:before="0"/>
        <w:jc w:val="both"/>
        <w:rPr>
          <w:rFonts w:ascii="Tahoma" w:hAnsi="Tahoma" w:cs="Tahoma"/>
          <w:b/>
          <w:color w:val="auto"/>
          <w:sz w:val="22"/>
          <w:szCs w:val="22"/>
          <w:lang w:val="es-BO"/>
        </w:rPr>
      </w:pPr>
      <w:bookmarkStart w:name="_Toc122530280" w:id="140"/>
      <w:bookmarkStart w:name="_Toc136021258" w:id="141"/>
      <w:bookmarkStart w:name="_Toc136194695" w:id="142"/>
      <w:bookmarkStart w:name="_Toc143458049" w:id="143"/>
      <w:r w:rsidRPr="007A1656">
        <w:rPr>
          <w:rFonts w:ascii="Tahoma" w:hAnsi="Tahoma" w:cs="Tahoma"/>
          <w:b/>
          <w:color w:val="auto"/>
          <w:sz w:val="22"/>
          <w:szCs w:val="22"/>
          <w:lang w:val="es-BO"/>
        </w:rPr>
        <w:t xml:space="preserve">Presupuesto </w:t>
      </w:r>
      <w:bookmarkEnd w:id="140"/>
      <w:bookmarkEnd w:id="141"/>
      <w:bookmarkEnd w:id="142"/>
      <w:r w:rsidRPr="007A1656" w:rsidR="0058659B">
        <w:rPr>
          <w:rFonts w:ascii="Tahoma" w:hAnsi="Tahoma" w:cs="Tahoma"/>
          <w:b/>
          <w:color w:val="auto"/>
          <w:sz w:val="22"/>
          <w:szCs w:val="22"/>
          <w:lang w:val="es-BO"/>
        </w:rPr>
        <w:t>por componente y subcomponente – proyecciones de desembolsos</w:t>
      </w:r>
      <w:bookmarkEnd w:id="143"/>
    </w:p>
    <w:p w:rsidRPr="007A1656" w:rsidR="00B52B73" w:rsidP="00E741E3" w:rsidRDefault="00B52B73" w14:paraId="39B18F6A" w14:textId="77777777">
      <w:pPr>
        <w:tabs>
          <w:tab w:val="num" w:pos="540"/>
        </w:tabs>
        <w:spacing w:after="0" w:line="240" w:lineRule="auto"/>
        <w:jc w:val="both"/>
        <w:rPr>
          <w:rFonts w:ascii="Tahoma" w:hAnsi="Tahoma" w:cs="Tahoma"/>
          <w:sz w:val="22"/>
          <w:szCs w:val="22"/>
          <w:lang w:val="es-BO"/>
        </w:rPr>
      </w:pPr>
    </w:p>
    <w:p w:rsidRPr="007A1656" w:rsidR="00300525" w:rsidP="000D5517" w:rsidRDefault="00890511" w14:paraId="21F55E5F" w14:textId="480A9944">
      <w:pPr>
        <w:pStyle w:val="Heading2"/>
        <w:numPr>
          <w:ilvl w:val="0"/>
          <w:numId w:val="19"/>
        </w:numPr>
        <w:spacing w:before="0"/>
        <w:ind w:left="0" w:firstLine="0"/>
        <w:jc w:val="both"/>
        <w:rPr>
          <w:rFonts w:ascii="Tahoma" w:hAnsi="Tahoma" w:cs="Tahoma"/>
          <w:b/>
          <w:color w:val="auto"/>
          <w:sz w:val="22"/>
          <w:szCs w:val="22"/>
          <w:lang w:val="es-BO"/>
        </w:rPr>
      </w:pPr>
      <w:r w:rsidRPr="007A1656">
        <w:rPr>
          <w:rFonts w:ascii="Tahoma" w:hAnsi="Tahoma" w:cs="Tahoma"/>
          <w:sz w:val="22"/>
          <w:szCs w:val="22"/>
          <w:lang w:val="es-BO"/>
        </w:rPr>
        <w:t>Debido a que el Proyecto se encuentra contenido en la Agenda Patriótica del Bicentenario 2025, los lineamientos del sector eléctrico y los objetivos de Proyecto se encuentran contemplados en la CPE y el acceso a la energía eléctrica constituye un derecho básico y universal del pueblo boliviano, el repago de la deuda será asumida por el Tesoro General de Nación (TGN); es decir, el 100% del costo total del Programa a ser financiado por el Organismo Financiador (BM).</w:t>
      </w:r>
      <w:bookmarkStart w:name="_Toc141044270" w:id="144"/>
      <w:bookmarkStart w:name="_Toc141044502" w:id="145"/>
      <w:bookmarkStart w:name="_Toc141044598" w:id="146"/>
      <w:bookmarkStart w:name="_Toc141044271" w:id="147"/>
      <w:bookmarkStart w:name="_Toc141044503" w:id="148"/>
      <w:bookmarkStart w:name="_Toc141044599" w:id="149"/>
      <w:bookmarkStart w:name="_Toc78930770" w:id="150"/>
      <w:bookmarkStart w:name="_Toc136194698" w:id="151"/>
      <w:bookmarkStart w:name="_Toc143458050" w:id="152"/>
      <w:bookmarkEnd w:id="144"/>
      <w:bookmarkEnd w:id="145"/>
      <w:bookmarkEnd w:id="146"/>
      <w:bookmarkEnd w:id="147"/>
      <w:bookmarkEnd w:id="148"/>
      <w:bookmarkEnd w:id="149"/>
      <w:bookmarkEnd w:id="150"/>
      <w:r w:rsidRPr="007A1656" w:rsidR="635E981C">
        <w:rPr>
          <w:rFonts w:ascii="Tahoma" w:hAnsi="Tahoma" w:cs="Tahoma"/>
          <w:b/>
          <w:bCs/>
          <w:color w:val="auto"/>
          <w:sz w:val="22"/>
          <w:szCs w:val="22"/>
          <w:lang w:val="es-BO"/>
        </w:rPr>
        <w:t>IDENTIFICACION Y ANALISIS DE LAS PARTES INTERESADAS</w:t>
      </w:r>
      <w:bookmarkEnd w:id="151"/>
      <w:bookmarkEnd w:id="152"/>
      <w:r w:rsidRPr="007A1656" w:rsidR="635E981C">
        <w:rPr>
          <w:rFonts w:ascii="Tahoma" w:hAnsi="Tahoma" w:cs="Tahoma"/>
          <w:b/>
          <w:bCs/>
          <w:color w:val="auto"/>
          <w:sz w:val="22"/>
          <w:szCs w:val="22"/>
          <w:lang w:val="es-BO"/>
        </w:rPr>
        <w:t xml:space="preserve"> </w:t>
      </w:r>
    </w:p>
    <w:p w:rsidRPr="007A1656" w:rsidR="00300525" w:rsidP="00E741E3" w:rsidRDefault="00300525" w14:paraId="5D32292B" w14:textId="77777777">
      <w:pPr>
        <w:autoSpaceDE w:val="0"/>
        <w:autoSpaceDN w:val="0"/>
        <w:adjustRightInd w:val="0"/>
        <w:spacing w:after="0" w:line="240" w:lineRule="auto"/>
        <w:jc w:val="both"/>
        <w:rPr>
          <w:rFonts w:ascii="Tahoma" w:hAnsi="Tahoma" w:cs="Tahoma"/>
          <w:b/>
          <w:sz w:val="22"/>
          <w:szCs w:val="22"/>
          <w:lang w:val="es-BO"/>
        </w:rPr>
      </w:pPr>
    </w:p>
    <w:p w:rsidRPr="007A1656" w:rsidR="00BF11FA" w:rsidP="00E741E3" w:rsidRDefault="1C82EB99" w14:paraId="75913F74" w14:textId="5778BE5D">
      <w:pPr>
        <w:spacing w:after="0" w:line="240" w:lineRule="auto"/>
        <w:contextualSpacing/>
        <w:jc w:val="both"/>
        <w:rPr>
          <w:rFonts w:ascii="Tahoma" w:hAnsi="Tahoma" w:cs="Tahoma"/>
          <w:sz w:val="22"/>
          <w:szCs w:val="22"/>
          <w:lang w:val="es-BO"/>
        </w:rPr>
      </w:pPr>
      <w:r w:rsidRPr="007A1656">
        <w:rPr>
          <w:rFonts w:ascii="Tahoma" w:hAnsi="Tahoma" w:cs="Tahoma"/>
          <w:sz w:val="22"/>
          <w:szCs w:val="22"/>
          <w:lang w:val="es-BO"/>
        </w:rPr>
        <w:t>El presente acápite de Participación de las Partes Interesadas y Divulgación de Información del Estándar 10</w:t>
      </w:r>
      <w:r w:rsidRPr="007A1656" w:rsidR="092B610F">
        <w:rPr>
          <w:rFonts w:ascii="Tahoma" w:hAnsi="Tahoma" w:cs="Tahoma"/>
          <w:sz w:val="22"/>
          <w:szCs w:val="22"/>
          <w:lang w:val="es-BO"/>
        </w:rPr>
        <w:t xml:space="preserve"> se sustenta en e</w:t>
      </w:r>
      <w:r w:rsidRPr="007A1656">
        <w:rPr>
          <w:rFonts w:ascii="Tahoma" w:hAnsi="Tahoma" w:cs="Tahoma"/>
          <w:sz w:val="22"/>
          <w:szCs w:val="22"/>
          <w:lang w:val="es-BO"/>
        </w:rPr>
        <w:t>l Marco Ambiental y Social (MAS) del Banco Mundial</w:t>
      </w:r>
      <w:r w:rsidRPr="007A1656" w:rsidR="092B610F">
        <w:rPr>
          <w:rFonts w:ascii="Tahoma" w:hAnsi="Tahoma" w:cs="Tahoma"/>
          <w:sz w:val="22"/>
          <w:szCs w:val="22"/>
          <w:lang w:val="es-BO"/>
        </w:rPr>
        <w:t xml:space="preserve"> previamente exigidos </w:t>
      </w:r>
      <w:r w:rsidRPr="007A1656" w:rsidR="4630D4E6">
        <w:rPr>
          <w:rFonts w:ascii="Tahoma" w:hAnsi="Tahoma" w:cs="Tahoma"/>
          <w:sz w:val="22"/>
          <w:szCs w:val="22"/>
          <w:lang w:val="es-BO"/>
        </w:rPr>
        <w:t xml:space="preserve">y de </w:t>
      </w:r>
      <w:r w:rsidRPr="007A1656" w:rsidR="092B610F">
        <w:rPr>
          <w:rFonts w:ascii="Tahoma" w:hAnsi="Tahoma" w:cs="Tahoma"/>
          <w:sz w:val="22"/>
          <w:szCs w:val="22"/>
          <w:lang w:val="es-BO"/>
        </w:rPr>
        <w:t>aplica</w:t>
      </w:r>
      <w:r w:rsidRPr="007A1656" w:rsidR="4630D4E6">
        <w:rPr>
          <w:rFonts w:ascii="Tahoma" w:hAnsi="Tahoma" w:cs="Tahoma"/>
          <w:sz w:val="22"/>
          <w:szCs w:val="22"/>
          <w:lang w:val="es-BO"/>
        </w:rPr>
        <w:t xml:space="preserve">ción </w:t>
      </w:r>
      <w:r w:rsidRPr="007A1656" w:rsidR="092B610F">
        <w:rPr>
          <w:rFonts w:ascii="Tahoma" w:hAnsi="Tahoma" w:cs="Tahoma"/>
          <w:sz w:val="22"/>
          <w:szCs w:val="22"/>
          <w:lang w:val="es-BO"/>
        </w:rPr>
        <w:t xml:space="preserve">a todos los proyectos a ser financiados por el Banco Mundial y son </w:t>
      </w:r>
      <w:r w:rsidRPr="007A1656">
        <w:rPr>
          <w:rFonts w:ascii="Tahoma" w:hAnsi="Tahoma" w:cs="Tahoma"/>
          <w:sz w:val="22"/>
          <w:szCs w:val="22"/>
          <w:lang w:val="es-BO"/>
        </w:rPr>
        <w:t>establecido</w:t>
      </w:r>
      <w:r w:rsidRPr="007A1656" w:rsidR="092B610F">
        <w:rPr>
          <w:rFonts w:ascii="Tahoma" w:hAnsi="Tahoma" w:cs="Tahoma"/>
          <w:sz w:val="22"/>
          <w:szCs w:val="22"/>
          <w:lang w:val="es-BO"/>
        </w:rPr>
        <w:t>s</w:t>
      </w:r>
      <w:r w:rsidRPr="007A1656">
        <w:rPr>
          <w:rFonts w:ascii="Tahoma" w:hAnsi="Tahoma" w:cs="Tahoma"/>
          <w:sz w:val="22"/>
          <w:szCs w:val="22"/>
          <w:lang w:val="es-BO"/>
        </w:rPr>
        <w:t xml:space="preserve"> como un mecanismo para garantizar la divulgación de información adecuada</w:t>
      </w:r>
      <w:r w:rsidRPr="007A1656" w:rsidR="6BF11755">
        <w:rPr>
          <w:rFonts w:ascii="Tahoma" w:hAnsi="Tahoma" w:cs="Tahoma"/>
          <w:sz w:val="22"/>
          <w:szCs w:val="22"/>
          <w:lang w:val="es-BO"/>
        </w:rPr>
        <w:t>, como actores dinamizadores de su desarrollo</w:t>
      </w:r>
      <w:r w:rsidRPr="007A1656" w:rsidR="172535AA">
        <w:rPr>
          <w:rFonts w:ascii="Tahoma" w:hAnsi="Tahoma" w:cs="Tahoma"/>
          <w:sz w:val="22"/>
          <w:szCs w:val="22"/>
          <w:lang w:val="es-BO"/>
        </w:rPr>
        <w:t xml:space="preserve"> y partícipes en la mitigación</w:t>
      </w:r>
      <w:r w:rsidRPr="007A1656" w:rsidR="00A20CB4">
        <w:rPr>
          <w:rFonts w:ascii="Tahoma" w:hAnsi="Tahoma" w:cs="Tahoma"/>
          <w:sz w:val="22"/>
          <w:szCs w:val="22"/>
          <w:lang w:val="es-BO"/>
        </w:rPr>
        <w:t xml:space="preserve"> </w:t>
      </w:r>
      <w:r w:rsidRPr="007A1656" w:rsidR="172535AA">
        <w:rPr>
          <w:rFonts w:ascii="Tahoma" w:hAnsi="Tahoma" w:cs="Tahoma"/>
          <w:sz w:val="22"/>
          <w:szCs w:val="22"/>
          <w:lang w:val="es-BO"/>
        </w:rPr>
        <w:t>de</w:t>
      </w:r>
      <w:r w:rsidRPr="007A1656">
        <w:rPr>
          <w:rFonts w:ascii="Tahoma" w:hAnsi="Tahoma" w:cs="Tahoma"/>
          <w:sz w:val="22"/>
          <w:szCs w:val="22"/>
          <w:lang w:val="es-BO"/>
        </w:rPr>
        <w:t xml:space="preserve"> los riesgos e impactos ambientales y soc</w:t>
      </w:r>
      <w:r w:rsidRPr="007A1656" w:rsidR="092B610F">
        <w:rPr>
          <w:rFonts w:ascii="Tahoma" w:hAnsi="Tahoma" w:cs="Tahoma"/>
          <w:sz w:val="22"/>
          <w:szCs w:val="22"/>
          <w:lang w:val="es-BO"/>
        </w:rPr>
        <w:t xml:space="preserve">iales de las partes </w:t>
      </w:r>
      <w:r w:rsidRPr="007A1656" w:rsidR="3760BD9B">
        <w:rPr>
          <w:rFonts w:ascii="Tahoma" w:hAnsi="Tahoma" w:cs="Tahoma"/>
          <w:sz w:val="22"/>
          <w:szCs w:val="22"/>
          <w:lang w:val="es-BO"/>
        </w:rPr>
        <w:t>involucradas.</w:t>
      </w:r>
      <w:r w:rsidRPr="007A1656" w:rsidR="092B610F">
        <w:rPr>
          <w:rFonts w:ascii="Tahoma" w:hAnsi="Tahoma" w:cs="Tahoma"/>
          <w:sz w:val="22"/>
          <w:szCs w:val="22"/>
          <w:lang w:val="es-BO"/>
        </w:rPr>
        <w:t xml:space="preserve"> </w:t>
      </w:r>
    </w:p>
    <w:p w:rsidRPr="007A1656" w:rsidR="00BF11FA" w:rsidP="00E741E3" w:rsidRDefault="00BF11FA" w14:paraId="011076DD" w14:textId="77777777">
      <w:pPr>
        <w:autoSpaceDE w:val="0"/>
        <w:autoSpaceDN w:val="0"/>
        <w:adjustRightInd w:val="0"/>
        <w:spacing w:after="0" w:line="240" w:lineRule="auto"/>
        <w:jc w:val="both"/>
        <w:rPr>
          <w:rFonts w:ascii="Tahoma" w:hAnsi="Tahoma" w:cs="Tahoma"/>
          <w:sz w:val="22"/>
          <w:szCs w:val="22"/>
          <w:lang w:val="es-BO"/>
        </w:rPr>
      </w:pPr>
    </w:p>
    <w:p w:rsidRPr="007A1656" w:rsidR="00300525" w:rsidP="00E741E3" w:rsidRDefault="162470EF" w14:paraId="112C8574" w14:textId="0386C45A">
      <w:pPr>
        <w:pStyle w:val="SCGTextodeinforme"/>
        <w:spacing w:after="0" w:line="240" w:lineRule="auto"/>
        <w:ind w:right="333"/>
        <w:rPr>
          <w:rFonts w:ascii="Tahoma" w:hAnsi="Tahoma" w:cs="Tahoma"/>
          <w:color w:val="auto"/>
          <w:sz w:val="22"/>
          <w:szCs w:val="22"/>
          <w:lang w:val="es-BO"/>
        </w:rPr>
      </w:pPr>
      <w:r w:rsidRPr="007A1656">
        <w:rPr>
          <w:rFonts w:ascii="Tahoma" w:hAnsi="Tahoma" w:cs="Tahoma"/>
          <w:color w:val="auto"/>
          <w:sz w:val="22"/>
          <w:szCs w:val="22"/>
          <w:lang w:val="es-BO"/>
        </w:rPr>
        <w:t>Las partes interesadas</w:t>
      </w:r>
      <w:r w:rsidRPr="007A1656" w:rsidR="635E981C">
        <w:rPr>
          <w:rFonts w:ascii="Tahoma" w:hAnsi="Tahoma" w:cs="Tahoma"/>
          <w:color w:val="auto"/>
          <w:sz w:val="22"/>
          <w:szCs w:val="22"/>
          <w:lang w:val="es-BO"/>
        </w:rPr>
        <w:t xml:space="preserve"> </w:t>
      </w:r>
      <w:r w:rsidRPr="007A1656">
        <w:rPr>
          <w:rFonts w:ascii="Tahoma" w:hAnsi="Tahoma" w:cs="Tahoma"/>
          <w:color w:val="auto"/>
          <w:sz w:val="22"/>
          <w:szCs w:val="22"/>
          <w:lang w:val="es-BO"/>
        </w:rPr>
        <w:t xml:space="preserve">serán entendidas como </w:t>
      </w:r>
      <w:r w:rsidRPr="007A1656" w:rsidR="00FFC4DF">
        <w:rPr>
          <w:rFonts w:ascii="Tahoma" w:hAnsi="Tahoma" w:cs="Tahoma"/>
          <w:color w:val="auto"/>
          <w:sz w:val="22"/>
          <w:szCs w:val="22"/>
          <w:lang w:val="es-BO"/>
        </w:rPr>
        <w:t>aquellos actores</w:t>
      </w:r>
      <w:r w:rsidRPr="007A1656" w:rsidR="635E981C">
        <w:rPr>
          <w:rFonts w:ascii="Tahoma" w:hAnsi="Tahoma" w:cs="Tahoma"/>
          <w:color w:val="auto"/>
          <w:sz w:val="22"/>
          <w:szCs w:val="22"/>
          <w:lang w:val="es-BO"/>
        </w:rPr>
        <w:t xml:space="preserve"> </w:t>
      </w:r>
      <w:r w:rsidRPr="007A1656" w:rsidR="003124C4">
        <w:rPr>
          <w:rFonts w:ascii="Tahoma" w:hAnsi="Tahoma" w:cs="Tahoma"/>
          <w:color w:val="auto"/>
          <w:sz w:val="22"/>
          <w:szCs w:val="22"/>
          <w:lang w:val="es-BO"/>
        </w:rPr>
        <w:t>involucrados, a quienes se convocará a participar e</w:t>
      </w:r>
      <w:r w:rsidRPr="007A1656">
        <w:rPr>
          <w:rFonts w:ascii="Tahoma" w:hAnsi="Tahoma" w:cs="Tahoma"/>
          <w:color w:val="auto"/>
          <w:sz w:val="22"/>
          <w:szCs w:val="22"/>
          <w:lang w:val="es-BO"/>
        </w:rPr>
        <w:t xml:space="preserve"> </w:t>
      </w:r>
      <w:r w:rsidRPr="007A1656" w:rsidR="003124C4">
        <w:rPr>
          <w:rFonts w:ascii="Tahoma" w:hAnsi="Tahoma" w:cs="Tahoma"/>
          <w:color w:val="auto"/>
          <w:sz w:val="22"/>
          <w:szCs w:val="22"/>
          <w:lang w:val="es-BO"/>
        </w:rPr>
        <w:t>informará</w:t>
      </w:r>
      <w:r w:rsidRPr="007A1656" w:rsidR="00EF4887">
        <w:rPr>
          <w:rFonts w:ascii="Tahoma" w:hAnsi="Tahoma" w:cs="Tahoma"/>
          <w:color w:val="auto"/>
          <w:sz w:val="22"/>
          <w:szCs w:val="22"/>
          <w:lang w:val="es-BO"/>
        </w:rPr>
        <w:t xml:space="preserve"> sobre las acciones sociales y ambientales durante el</w:t>
      </w:r>
      <w:r w:rsidRPr="007A1656" w:rsidR="6D2C966D">
        <w:rPr>
          <w:rFonts w:ascii="Tahoma" w:hAnsi="Tahoma" w:cs="Tahoma"/>
          <w:color w:val="auto"/>
          <w:sz w:val="22"/>
          <w:szCs w:val="22"/>
          <w:lang w:val="es-BO"/>
        </w:rPr>
        <w:t xml:space="preserve"> ciclo de los sub</w:t>
      </w:r>
      <w:r w:rsidRPr="007A1656" w:rsidR="00EF4887">
        <w:rPr>
          <w:rFonts w:ascii="Tahoma" w:hAnsi="Tahoma" w:cs="Tahoma"/>
          <w:color w:val="auto"/>
          <w:sz w:val="22"/>
          <w:szCs w:val="22"/>
          <w:lang w:val="es-BO"/>
        </w:rPr>
        <w:t>proyectos del proyecto del IDTR III</w:t>
      </w:r>
      <w:r w:rsidRPr="007A1656" w:rsidR="2D2C3A7D">
        <w:rPr>
          <w:rFonts w:ascii="Tahoma" w:hAnsi="Tahoma" w:cs="Tahoma"/>
          <w:color w:val="auto"/>
          <w:sz w:val="22"/>
          <w:szCs w:val="22"/>
          <w:lang w:val="es-BO"/>
        </w:rPr>
        <w:t>,</w:t>
      </w:r>
      <w:r w:rsidRPr="007A1656" w:rsidR="6D2C966D">
        <w:rPr>
          <w:rFonts w:ascii="Tahoma" w:hAnsi="Tahoma" w:cs="Tahoma"/>
          <w:color w:val="auto"/>
          <w:sz w:val="22"/>
          <w:szCs w:val="22"/>
          <w:lang w:val="es-BO"/>
        </w:rPr>
        <w:t xml:space="preserve"> a las autoridades locales de las comunidades</w:t>
      </w:r>
      <w:r w:rsidRPr="007A1656" w:rsidR="00FFC4DF">
        <w:rPr>
          <w:rFonts w:ascii="Tahoma" w:hAnsi="Tahoma" w:cs="Tahoma"/>
          <w:color w:val="auto"/>
          <w:sz w:val="22"/>
          <w:szCs w:val="22"/>
          <w:lang w:val="es-BO"/>
        </w:rPr>
        <w:t>,</w:t>
      </w:r>
      <w:r w:rsidRPr="007A1656" w:rsidR="6D2C966D">
        <w:rPr>
          <w:rFonts w:ascii="Tahoma" w:hAnsi="Tahoma" w:cs="Tahoma"/>
          <w:color w:val="auto"/>
          <w:sz w:val="22"/>
          <w:szCs w:val="22"/>
          <w:lang w:val="es-BO"/>
        </w:rPr>
        <w:t xml:space="preserve"> como representantes</w:t>
      </w:r>
      <w:r w:rsidRPr="007A1656" w:rsidR="00FFC4DF">
        <w:rPr>
          <w:rFonts w:ascii="Tahoma" w:hAnsi="Tahoma" w:cs="Tahoma"/>
          <w:color w:val="auto"/>
          <w:sz w:val="22"/>
          <w:szCs w:val="22"/>
          <w:lang w:val="es-BO"/>
        </w:rPr>
        <w:t xml:space="preserve"> y voceros</w:t>
      </w:r>
      <w:r w:rsidRPr="007A1656" w:rsidR="6D2C966D">
        <w:rPr>
          <w:rFonts w:ascii="Tahoma" w:hAnsi="Tahoma" w:cs="Tahoma"/>
          <w:color w:val="auto"/>
          <w:sz w:val="22"/>
          <w:szCs w:val="22"/>
          <w:lang w:val="es-BO"/>
        </w:rPr>
        <w:t xml:space="preserve"> </w:t>
      </w:r>
      <w:r w:rsidRPr="007A1656" w:rsidR="2D2C3A7D">
        <w:rPr>
          <w:rFonts w:ascii="Tahoma" w:hAnsi="Tahoma" w:cs="Tahoma"/>
          <w:color w:val="auto"/>
          <w:sz w:val="22"/>
          <w:szCs w:val="22"/>
          <w:lang w:val="es-BO"/>
        </w:rPr>
        <w:t>durante el proceso de</w:t>
      </w:r>
      <w:r w:rsidRPr="007A1656" w:rsidR="635E981C">
        <w:rPr>
          <w:rFonts w:ascii="Tahoma" w:hAnsi="Tahoma" w:cs="Tahoma"/>
          <w:color w:val="auto"/>
          <w:sz w:val="22"/>
          <w:szCs w:val="22"/>
          <w:lang w:val="es-BO"/>
        </w:rPr>
        <w:t xml:space="preserve"> implementación</w:t>
      </w:r>
      <w:r w:rsidRPr="007A1656" w:rsidR="2D2C3A7D">
        <w:rPr>
          <w:rFonts w:ascii="Tahoma" w:hAnsi="Tahoma" w:cs="Tahoma"/>
          <w:color w:val="auto"/>
          <w:sz w:val="22"/>
          <w:szCs w:val="22"/>
          <w:lang w:val="es-BO"/>
        </w:rPr>
        <w:t>.</w:t>
      </w:r>
      <w:r w:rsidRPr="007A1656" w:rsidR="635E981C">
        <w:rPr>
          <w:rFonts w:ascii="Tahoma" w:hAnsi="Tahoma" w:cs="Tahoma"/>
          <w:color w:val="auto"/>
          <w:sz w:val="22"/>
          <w:szCs w:val="22"/>
          <w:lang w:val="es-BO"/>
        </w:rPr>
        <w:t xml:space="preserve"> </w:t>
      </w:r>
    </w:p>
    <w:p w:rsidRPr="007A1656" w:rsidR="00EF4887" w:rsidP="00E741E3" w:rsidRDefault="00EF4887" w14:paraId="38D32354" w14:textId="77777777">
      <w:pPr>
        <w:pStyle w:val="SCGTextodeinforme"/>
        <w:spacing w:after="0" w:line="240" w:lineRule="auto"/>
        <w:ind w:right="333"/>
        <w:rPr>
          <w:rFonts w:ascii="Tahoma" w:hAnsi="Tahoma" w:cs="Tahoma"/>
          <w:color w:val="auto"/>
          <w:sz w:val="22"/>
          <w:szCs w:val="22"/>
          <w:lang w:val="es-BO"/>
        </w:rPr>
      </w:pPr>
    </w:p>
    <w:p w:rsidRPr="007A1656" w:rsidR="00585C52" w:rsidP="00E741E3" w:rsidRDefault="008D76D8" w14:paraId="6752229E" w14:textId="02635C28">
      <w:pPr>
        <w:pStyle w:val="SCGTextodeinforme"/>
        <w:spacing w:after="0" w:line="240" w:lineRule="auto"/>
        <w:ind w:right="333"/>
        <w:rPr>
          <w:rFonts w:ascii="Tahoma" w:hAnsi="Tahoma" w:cs="Tahoma"/>
          <w:color w:val="auto"/>
          <w:sz w:val="22"/>
          <w:szCs w:val="22"/>
          <w:lang w:val="es-BO"/>
        </w:rPr>
      </w:pPr>
      <w:r w:rsidRPr="007A1656">
        <w:rPr>
          <w:rFonts w:ascii="Tahoma" w:hAnsi="Tahoma" w:cs="Tahoma"/>
          <w:color w:val="auto"/>
          <w:sz w:val="22"/>
          <w:szCs w:val="22"/>
          <w:lang w:val="es-BO"/>
        </w:rPr>
        <w:t xml:space="preserve">En ese entendido se han identificado en el proyecto los siguientes actores: </w:t>
      </w:r>
    </w:p>
    <w:p w:rsidRPr="007A1656" w:rsidR="008D76D8" w:rsidP="00E741E3" w:rsidRDefault="008D76D8" w14:paraId="1324792B" w14:textId="77777777">
      <w:pPr>
        <w:pStyle w:val="SCGTextodeinforme"/>
        <w:spacing w:after="0" w:line="240" w:lineRule="auto"/>
        <w:ind w:right="333"/>
        <w:rPr>
          <w:rFonts w:ascii="Tahoma" w:hAnsi="Tahoma" w:cs="Tahoma"/>
          <w:color w:val="auto"/>
          <w:sz w:val="22"/>
          <w:szCs w:val="22"/>
          <w:lang w:val="es-BO"/>
        </w:rPr>
      </w:pPr>
    </w:p>
    <w:p w:rsidRPr="007A1656" w:rsidR="00585C52" w:rsidP="00CC4270" w:rsidRDefault="00300525" w14:paraId="2B8ED5BE" w14:textId="4BB0D7DA">
      <w:pPr>
        <w:pStyle w:val="SCGTextodeinforme"/>
        <w:numPr>
          <w:ilvl w:val="0"/>
          <w:numId w:val="20"/>
        </w:numPr>
        <w:autoSpaceDE w:val="0"/>
        <w:autoSpaceDN w:val="0"/>
        <w:adjustRightInd w:val="0"/>
        <w:spacing w:after="0" w:line="240" w:lineRule="auto"/>
        <w:ind w:right="333"/>
        <w:rPr>
          <w:rFonts w:ascii="Tahoma" w:hAnsi="Tahoma" w:cs="Tahoma"/>
          <w:color w:val="auto"/>
          <w:sz w:val="20"/>
          <w:szCs w:val="20"/>
          <w:lang w:val="es-BO"/>
        </w:rPr>
      </w:pPr>
      <w:r w:rsidRPr="007A1656">
        <w:rPr>
          <w:rFonts w:ascii="Tahoma" w:hAnsi="Tahoma" w:cs="Tahoma"/>
          <w:b/>
          <w:bCs/>
          <w:color w:val="auto"/>
          <w:sz w:val="20"/>
          <w:szCs w:val="20"/>
          <w:lang w:val="es-BO"/>
        </w:rPr>
        <w:t>Partes afectadas</w:t>
      </w:r>
      <w:r w:rsidRPr="007A1656">
        <w:rPr>
          <w:rFonts w:ascii="Tahoma" w:hAnsi="Tahoma" w:cs="Tahoma"/>
          <w:color w:val="auto"/>
          <w:sz w:val="20"/>
          <w:szCs w:val="20"/>
          <w:lang w:val="es-BO"/>
        </w:rPr>
        <w:t>: actores sociales que se vean afectados por el proyecto, a los beneficiarios directos</w:t>
      </w:r>
      <w:r w:rsidRPr="007A1656" w:rsidR="000D509B">
        <w:rPr>
          <w:rFonts w:ascii="Tahoma" w:hAnsi="Tahoma" w:cs="Tahoma"/>
          <w:color w:val="auto"/>
          <w:sz w:val="20"/>
          <w:szCs w:val="20"/>
          <w:lang w:val="es-BO"/>
        </w:rPr>
        <w:t>, quienes</w:t>
      </w:r>
      <w:r w:rsidRPr="007A1656" w:rsidR="00580391">
        <w:rPr>
          <w:rFonts w:ascii="Tahoma" w:hAnsi="Tahoma" w:cs="Tahoma"/>
          <w:color w:val="auto"/>
          <w:sz w:val="20"/>
          <w:szCs w:val="20"/>
          <w:lang w:val="es-BO"/>
        </w:rPr>
        <w:t xml:space="preserve"> a través de sus autoridades locales</w:t>
      </w:r>
      <w:r w:rsidRPr="007A1656" w:rsidR="000D509B">
        <w:rPr>
          <w:rFonts w:ascii="Tahoma" w:hAnsi="Tahoma" w:cs="Tahoma"/>
          <w:color w:val="auto"/>
          <w:sz w:val="20"/>
          <w:szCs w:val="20"/>
          <w:lang w:val="es-BO"/>
        </w:rPr>
        <w:t xml:space="preserve"> </w:t>
      </w:r>
      <w:r w:rsidRPr="007A1656" w:rsidR="00580391">
        <w:rPr>
          <w:rFonts w:ascii="Tahoma" w:hAnsi="Tahoma" w:cs="Tahoma"/>
          <w:color w:val="auto"/>
          <w:sz w:val="20"/>
          <w:szCs w:val="20"/>
          <w:lang w:val="es-BO"/>
        </w:rPr>
        <w:t>formalizaron (con nómina de beneficiarios) el requerimiento de los</w:t>
      </w:r>
      <w:r w:rsidRPr="007A1656" w:rsidR="000D509B">
        <w:rPr>
          <w:rFonts w:ascii="Tahoma" w:hAnsi="Tahoma" w:cs="Tahoma"/>
          <w:color w:val="auto"/>
          <w:sz w:val="20"/>
          <w:szCs w:val="20"/>
          <w:lang w:val="es-BO"/>
        </w:rPr>
        <w:t xml:space="preserve"> servicios de electrificación a las instancias </w:t>
      </w:r>
      <w:proofErr w:type="gramStart"/>
      <w:r w:rsidRPr="007A1656" w:rsidR="000D509B">
        <w:rPr>
          <w:rFonts w:ascii="Tahoma" w:hAnsi="Tahoma" w:cs="Tahoma"/>
          <w:color w:val="auto"/>
          <w:sz w:val="20"/>
          <w:szCs w:val="20"/>
          <w:lang w:val="es-BO"/>
        </w:rPr>
        <w:t>sub nacionales</w:t>
      </w:r>
      <w:proofErr w:type="gramEnd"/>
      <w:r w:rsidRPr="007A1656">
        <w:rPr>
          <w:rFonts w:ascii="Tahoma" w:hAnsi="Tahoma" w:cs="Tahoma"/>
          <w:color w:val="auto"/>
          <w:sz w:val="20"/>
          <w:szCs w:val="20"/>
          <w:lang w:val="es-BO"/>
        </w:rPr>
        <w:t xml:space="preserve">. </w:t>
      </w:r>
    </w:p>
    <w:p w:rsidRPr="007A1656" w:rsidR="00300525" w:rsidP="00CC4270" w:rsidRDefault="00300525" w14:paraId="02190448" w14:textId="5E6A814F">
      <w:pPr>
        <w:pStyle w:val="SCGTextodeinforme"/>
        <w:numPr>
          <w:ilvl w:val="0"/>
          <w:numId w:val="20"/>
        </w:numPr>
        <w:autoSpaceDE w:val="0"/>
        <w:autoSpaceDN w:val="0"/>
        <w:adjustRightInd w:val="0"/>
        <w:spacing w:after="0" w:line="240" w:lineRule="auto"/>
        <w:ind w:right="333"/>
        <w:rPr>
          <w:rFonts w:ascii="Tahoma" w:hAnsi="Tahoma" w:cs="Tahoma"/>
          <w:color w:val="auto"/>
          <w:sz w:val="20"/>
          <w:szCs w:val="20"/>
          <w:lang w:val="es-BO"/>
        </w:rPr>
      </w:pPr>
      <w:r w:rsidRPr="007A1656">
        <w:rPr>
          <w:rFonts w:ascii="Tahoma" w:hAnsi="Tahoma" w:cs="Tahoma"/>
          <w:b/>
          <w:bCs/>
          <w:color w:val="auto"/>
          <w:sz w:val="20"/>
          <w:szCs w:val="20"/>
          <w:lang w:val="es-BO"/>
        </w:rPr>
        <w:t>Otras partes interesadas</w:t>
      </w:r>
      <w:r w:rsidRPr="007A1656">
        <w:rPr>
          <w:rFonts w:ascii="Tahoma" w:hAnsi="Tahoma" w:cs="Tahoma"/>
          <w:color w:val="auto"/>
          <w:sz w:val="20"/>
          <w:szCs w:val="20"/>
          <w:lang w:val="es-BO"/>
        </w:rPr>
        <w:t xml:space="preserve">: puedan tener interés y/o participación en el proyecto. Se identifica al grupo más amplio de partes que pueden tener interés en el proyecto debido a su ubicación, sector o partes involucradas.     </w:t>
      </w:r>
    </w:p>
    <w:p w:rsidRPr="00F65372" w:rsidR="00585C52" w:rsidP="00E741E3" w:rsidRDefault="00585C52" w14:paraId="1B7A1F76" w14:textId="77777777">
      <w:pPr>
        <w:pStyle w:val="SCGTextodeinforme"/>
        <w:autoSpaceDE w:val="0"/>
        <w:autoSpaceDN w:val="0"/>
        <w:adjustRightInd w:val="0"/>
        <w:spacing w:after="0" w:line="240" w:lineRule="auto"/>
        <w:ind w:right="333"/>
        <w:rPr>
          <w:rFonts w:ascii="Tahoma" w:hAnsi="Tahoma" w:cs="Tahoma"/>
          <w:color w:val="auto"/>
          <w:sz w:val="20"/>
          <w:szCs w:val="20"/>
          <w:lang w:val="es-BO"/>
        </w:rPr>
      </w:pPr>
    </w:p>
    <w:p w:rsidRPr="00F65372" w:rsidR="00D62A72" w:rsidP="00065201" w:rsidRDefault="004F32AA" w14:paraId="419B7636" w14:textId="02650F83">
      <w:pPr>
        <w:pStyle w:val="SCGTextodeinforme"/>
        <w:autoSpaceDE w:val="0"/>
        <w:autoSpaceDN w:val="0"/>
        <w:adjustRightInd w:val="0"/>
        <w:spacing w:after="0" w:line="240" w:lineRule="auto"/>
        <w:ind w:right="333"/>
        <w:rPr>
          <w:rFonts w:ascii="Tahoma" w:hAnsi="Tahoma" w:cs="Tahoma"/>
          <w:color w:val="auto"/>
          <w:sz w:val="22"/>
          <w:szCs w:val="22"/>
          <w:lang w:val="es-BO"/>
        </w:rPr>
      </w:pPr>
      <w:r w:rsidRPr="00F65372">
        <w:rPr>
          <w:rFonts w:ascii="Tahoma" w:hAnsi="Tahoma" w:cs="Tahoma"/>
          <w:color w:val="auto"/>
          <w:sz w:val="22"/>
          <w:szCs w:val="22"/>
          <w:lang w:val="es-BO"/>
        </w:rPr>
        <w:t xml:space="preserve">La importancia de identificar y analizar a las partes interesadas </w:t>
      </w:r>
      <w:r w:rsidRPr="00F65372" w:rsidR="002E50CE">
        <w:rPr>
          <w:rFonts w:ascii="Tahoma" w:hAnsi="Tahoma" w:cs="Tahoma"/>
          <w:color w:val="auto"/>
          <w:sz w:val="22"/>
          <w:szCs w:val="22"/>
          <w:lang w:val="es-BO"/>
        </w:rPr>
        <w:t xml:space="preserve">lo antes posible corresponde </w:t>
      </w:r>
      <w:r w:rsidRPr="00F65372" w:rsidR="007331BC">
        <w:rPr>
          <w:rFonts w:ascii="Tahoma" w:hAnsi="Tahoma" w:cs="Tahoma"/>
          <w:color w:val="auto"/>
          <w:sz w:val="22"/>
          <w:szCs w:val="22"/>
          <w:lang w:val="es-BO"/>
        </w:rPr>
        <w:t>a los sub proyectos del Programa</w:t>
      </w:r>
      <w:r w:rsidRPr="00F65372" w:rsidR="002E50CE">
        <w:rPr>
          <w:rStyle w:val="FootnoteReference"/>
          <w:rFonts w:ascii="Tahoma" w:hAnsi="Tahoma" w:cs="Tahoma"/>
          <w:color w:val="auto"/>
          <w:sz w:val="22"/>
          <w:szCs w:val="22"/>
          <w:lang w:val="es-BO"/>
        </w:rPr>
        <w:footnoteReference w:id="3"/>
      </w:r>
      <w:r w:rsidRPr="00F65372" w:rsidR="00E227BF">
        <w:rPr>
          <w:rFonts w:ascii="Tahoma" w:hAnsi="Tahoma" w:cs="Tahoma"/>
          <w:color w:val="auto"/>
          <w:sz w:val="22"/>
          <w:szCs w:val="22"/>
          <w:lang w:val="es-BO"/>
        </w:rPr>
        <w:t xml:space="preserve"> </w:t>
      </w:r>
      <w:r w:rsidRPr="00F65372" w:rsidR="009F0DA9">
        <w:rPr>
          <w:rFonts w:ascii="Tahoma" w:hAnsi="Tahoma" w:cs="Tahoma"/>
          <w:color w:val="auto"/>
          <w:sz w:val="22"/>
          <w:szCs w:val="22"/>
          <w:lang w:val="es-BO"/>
        </w:rPr>
        <w:t xml:space="preserve">en todo su ciclo </w:t>
      </w:r>
      <w:r w:rsidRPr="00F65372" w:rsidR="00E227BF">
        <w:rPr>
          <w:rFonts w:ascii="Tahoma" w:hAnsi="Tahoma" w:cs="Tahoma"/>
          <w:color w:val="auto"/>
          <w:sz w:val="22"/>
          <w:szCs w:val="22"/>
          <w:lang w:val="es-BO"/>
        </w:rPr>
        <w:t>(pre inversión, inversión y operación)</w:t>
      </w:r>
      <w:r w:rsidRPr="00F65372">
        <w:rPr>
          <w:rFonts w:ascii="Tahoma" w:hAnsi="Tahoma" w:cs="Tahoma"/>
          <w:color w:val="auto"/>
          <w:sz w:val="22"/>
          <w:szCs w:val="22"/>
          <w:lang w:val="es-BO"/>
        </w:rPr>
        <w:t xml:space="preserve">, </w:t>
      </w:r>
      <w:r w:rsidRPr="00F65372" w:rsidR="00E227BF">
        <w:rPr>
          <w:rFonts w:ascii="Tahoma" w:hAnsi="Tahoma" w:cs="Tahoma"/>
          <w:color w:val="auto"/>
          <w:sz w:val="22"/>
          <w:szCs w:val="22"/>
          <w:lang w:val="es-BO"/>
        </w:rPr>
        <w:t xml:space="preserve">con </w:t>
      </w:r>
      <w:r w:rsidRPr="00F65372">
        <w:rPr>
          <w:rFonts w:ascii="Tahoma" w:hAnsi="Tahoma" w:cs="Tahoma"/>
          <w:color w:val="auto"/>
          <w:sz w:val="22"/>
          <w:szCs w:val="22"/>
          <w:lang w:val="es-BO"/>
        </w:rPr>
        <w:t xml:space="preserve">el propósito de </w:t>
      </w:r>
      <w:r w:rsidRPr="00F65372" w:rsidR="0099322C">
        <w:rPr>
          <w:rFonts w:ascii="Tahoma" w:hAnsi="Tahoma" w:cs="Tahoma"/>
          <w:color w:val="auto"/>
          <w:sz w:val="22"/>
          <w:szCs w:val="22"/>
          <w:lang w:val="es-BO"/>
        </w:rPr>
        <w:t xml:space="preserve">comprender el </w:t>
      </w:r>
      <w:r w:rsidRPr="00F65372" w:rsidR="00866B0C">
        <w:rPr>
          <w:rFonts w:ascii="Tahoma" w:hAnsi="Tahoma" w:cs="Tahoma"/>
          <w:color w:val="auto"/>
          <w:sz w:val="22"/>
          <w:szCs w:val="22"/>
          <w:lang w:val="es-BO"/>
        </w:rPr>
        <w:t>inter</w:t>
      </w:r>
      <w:r w:rsidRPr="00F65372" w:rsidR="00D62A72">
        <w:rPr>
          <w:rFonts w:ascii="Tahoma" w:hAnsi="Tahoma" w:cs="Tahoma"/>
          <w:color w:val="auto"/>
          <w:sz w:val="22"/>
          <w:szCs w:val="22"/>
          <w:lang w:val="es-BO"/>
        </w:rPr>
        <w:t xml:space="preserve"> </w:t>
      </w:r>
      <w:r w:rsidRPr="00F65372" w:rsidR="00866B0C">
        <w:rPr>
          <w:rFonts w:ascii="Tahoma" w:hAnsi="Tahoma" w:cs="Tahoma"/>
          <w:color w:val="auto"/>
          <w:sz w:val="22"/>
          <w:szCs w:val="22"/>
          <w:lang w:val="es-BO"/>
        </w:rPr>
        <w:t>relacionamiento</w:t>
      </w:r>
      <w:r w:rsidRPr="00F65372" w:rsidR="0099322C">
        <w:rPr>
          <w:rFonts w:ascii="Tahoma" w:hAnsi="Tahoma" w:cs="Tahoma"/>
          <w:color w:val="auto"/>
          <w:sz w:val="22"/>
          <w:szCs w:val="22"/>
          <w:lang w:val="es-BO"/>
        </w:rPr>
        <w:t xml:space="preserve"> de los actores </w:t>
      </w:r>
      <w:r w:rsidRPr="00F65372" w:rsidR="00866B0C">
        <w:rPr>
          <w:rFonts w:ascii="Tahoma" w:hAnsi="Tahoma" w:cs="Tahoma"/>
          <w:color w:val="auto"/>
          <w:sz w:val="22"/>
          <w:szCs w:val="22"/>
          <w:lang w:val="es-BO"/>
        </w:rPr>
        <w:t>sociales involucrados, para</w:t>
      </w:r>
      <w:r w:rsidRPr="00F65372" w:rsidR="0099322C">
        <w:rPr>
          <w:rFonts w:ascii="Tahoma" w:hAnsi="Tahoma" w:cs="Tahoma"/>
          <w:color w:val="auto"/>
          <w:sz w:val="22"/>
          <w:szCs w:val="22"/>
          <w:lang w:val="es-BO"/>
        </w:rPr>
        <w:t xml:space="preserve"> maximizar la participación</w:t>
      </w:r>
      <w:r w:rsidRPr="00F65372" w:rsidR="00866B0C">
        <w:rPr>
          <w:rFonts w:ascii="Tahoma" w:hAnsi="Tahoma" w:cs="Tahoma"/>
          <w:color w:val="auto"/>
          <w:sz w:val="22"/>
          <w:szCs w:val="22"/>
          <w:lang w:val="es-BO"/>
        </w:rPr>
        <w:t xml:space="preserve"> inclusiva, constructiva y receptiva, procedimientos que son importantes para una gestión optima de los riesgos ambientales y sociales que pueden suceder con la implementación de los proyectos.</w:t>
      </w:r>
    </w:p>
    <w:p w:rsidRPr="00F65372" w:rsidR="00D62A72" w:rsidP="00E741E3" w:rsidRDefault="00D62A72" w14:paraId="50F9CC10" w14:textId="77777777">
      <w:pPr>
        <w:autoSpaceDE w:val="0"/>
        <w:autoSpaceDN w:val="0"/>
        <w:adjustRightInd w:val="0"/>
        <w:spacing w:after="0" w:line="240" w:lineRule="auto"/>
        <w:jc w:val="both"/>
        <w:rPr>
          <w:rFonts w:ascii="Tahoma" w:hAnsi="Tahoma" w:cs="Tahoma"/>
          <w:sz w:val="22"/>
          <w:szCs w:val="22"/>
          <w:lang w:val="es-BO"/>
        </w:rPr>
      </w:pPr>
    </w:p>
    <w:p w:rsidRPr="007A1656" w:rsidR="005A75A0" w:rsidP="00E741E3" w:rsidRDefault="00F01186" w14:paraId="69F90538" w14:textId="1862B850">
      <w:pPr>
        <w:autoSpaceDE w:val="0"/>
        <w:autoSpaceDN w:val="0"/>
        <w:adjustRightInd w:val="0"/>
        <w:spacing w:after="0" w:line="240" w:lineRule="auto"/>
        <w:jc w:val="both"/>
        <w:rPr>
          <w:rFonts w:ascii="Tahoma" w:hAnsi="Tahoma" w:cs="Tahoma"/>
          <w:sz w:val="22"/>
          <w:szCs w:val="22"/>
          <w:lang w:val="es-BO"/>
        </w:rPr>
      </w:pPr>
      <w:r w:rsidRPr="00F65372">
        <w:rPr>
          <w:rFonts w:ascii="Tahoma" w:hAnsi="Tahoma" w:cs="Tahoma"/>
          <w:sz w:val="22"/>
          <w:szCs w:val="22"/>
          <w:lang w:val="es-BO"/>
        </w:rPr>
        <w:t xml:space="preserve">El análisis social </w:t>
      </w:r>
      <w:r w:rsidRPr="00F65372" w:rsidR="00D62A72">
        <w:rPr>
          <w:rFonts w:ascii="Tahoma" w:hAnsi="Tahoma" w:cs="Tahoma"/>
          <w:sz w:val="22"/>
          <w:szCs w:val="22"/>
          <w:lang w:val="es-BO"/>
        </w:rPr>
        <w:t xml:space="preserve">de las partes involucradas </w:t>
      </w:r>
      <w:r w:rsidRPr="00F65372" w:rsidR="005A75A0">
        <w:rPr>
          <w:rFonts w:ascii="Tahoma" w:hAnsi="Tahoma" w:cs="Tahoma"/>
          <w:sz w:val="22"/>
          <w:szCs w:val="22"/>
          <w:lang w:val="es-BO"/>
        </w:rPr>
        <w:t xml:space="preserve">favorecerá a </w:t>
      </w:r>
      <w:r w:rsidRPr="00F65372">
        <w:rPr>
          <w:rFonts w:ascii="Tahoma" w:hAnsi="Tahoma" w:cs="Tahoma"/>
          <w:sz w:val="22"/>
          <w:szCs w:val="22"/>
          <w:lang w:val="es-BO"/>
        </w:rPr>
        <w:t xml:space="preserve">priorizar </w:t>
      </w:r>
      <w:r w:rsidRPr="00F65372" w:rsidR="005A75A0">
        <w:rPr>
          <w:rFonts w:ascii="Tahoma" w:hAnsi="Tahoma" w:cs="Tahoma"/>
          <w:sz w:val="22"/>
          <w:szCs w:val="22"/>
          <w:lang w:val="es-BO"/>
        </w:rPr>
        <w:t xml:space="preserve">acciones de </w:t>
      </w:r>
      <w:proofErr w:type="gramStart"/>
      <w:r w:rsidRPr="00F65372" w:rsidR="005A75A0">
        <w:rPr>
          <w:rFonts w:ascii="Tahoma" w:hAnsi="Tahoma" w:cs="Tahoma"/>
          <w:sz w:val="22"/>
          <w:szCs w:val="22"/>
          <w:lang w:val="es-BO"/>
        </w:rPr>
        <w:t xml:space="preserve">participación </w:t>
      </w:r>
      <w:r w:rsidRPr="00F65372">
        <w:rPr>
          <w:rFonts w:ascii="Tahoma" w:hAnsi="Tahoma" w:cs="Tahoma"/>
          <w:sz w:val="22"/>
          <w:szCs w:val="22"/>
          <w:lang w:val="es-BO"/>
        </w:rPr>
        <w:t>activa</w:t>
      </w:r>
      <w:proofErr w:type="gramEnd"/>
      <w:r w:rsidRPr="00F65372">
        <w:rPr>
          <w:rFonts w:ascii="Tahoma" w:hAnsi="Tahoma" w:cs="Tahoma"/>
          <w:sz w:val="22"/>
          <w:szCs w:val="22"/>
          <w:lang w:val="es-BO"/>
        </w:rPr>
        <w:t xml:space="preserve"> </w:t>
      </w:r>
      <w:r w:rsidRPr="00F65372" w:rsidR="005A75A0">
        <w:rPr>
          <w:rFonts w:ascii="Tahoma" w:hAnsi="Tahoma" w:cs="Tahoma"/>
          <w:sz w:val="22"/>
          <w:szCs w:val="22"/>
          <w:lang w:val="es-BO"/>
        </w:rPr>
        <w:t xml:space="preserve">relacionados con la divulgación de la información y la libre expresión </w:t>
      </w:r>
      <w:r w:rsidRPr="00F65372">
        <w:rPr>
          <w:rFonts w:ascii="Tahoma" w:hAnsi="Tahoma" w:cs="Tahoma"/>
          <w:sz w:val="22"/>
          <w:szCs w:val="22"/>
          <w:lang w:val="es-BO"/>
        </w:rPr>
        <w:t xml:space="preserve">de opiniones, ideas y sugerencias </w:t>
      </w:r>
      <w:r w:rsidRPr="00F65372" w:rsidR="000D509B">
        <w:rPr>
          <w:rFonts w:ascii="Tahoma" w:hAnsi="Tahoma" w:cs="Tahoma"/>
          <w:sz w:val="22"/>
          <w:szCs w:val="22"/>
          <w:lang w:val="es-BO"/>
        </w:rPr>
        <w:t>en el ciclo de</w:t>
      </w:r>
      <w:r w:rsidRPr="00F65372">
        <w:rPr>
          <w:rFonts w:ascii="Tahoma" w:hAnsi="Tahoma" w:cs="Tahoma"/>
          <w:sz w:val="22"/>
          <w:szCs w:val="22"/>
          <w:lang w:val="es-BO"/>
        </w:rPr>
        <w:t xml:space="preserve"> implementación de los proyectos</w:t>
      </w:r>
      <w:r w:rsidRPr="00F65372" w:rsidR="002C3B97">
        <w:rPr>
          <w:rFonts w:ascii="Tahoma" w:hAnsi="Tahoma" w:cs="Tahoma"/>
          <w:sz w:val="22"/>
          <w:szCs w:val="22"/>
          <w:lang w:val="es-BO"/>
        </w:rPr>
        <w:t xml:space="preserve"> del </w:t>
      </w:r>
      <w:r w:rsidRPr="00F65372" w:rsidR="00D62A72">
        <w:rPr>
          <w:rFonts w:ascii="Tahoma" w:hAnsi="Tahoma" w:cs="Tahoma"/>
          <w:sz w:val="22"/>
          <w:szCs w:val="22"/>
          <w:lang w:val="es-BO"/>
        </w:rPr>
        <w:t xml:space="preserve">IDTR </w:t>
      </w:r>
      <w:r w:rsidRPr="007A1656" w:rsidR="00D62A72">
        <w:rPr>
          <w:rFonts w:ascii="Tahoma" w:hAnsi="Tahoma" w:cs="Tahoma"/>
          <w:sz w:val="22"/>
          <w:szCs w:val="22"/>
          <w:lang w:val="es-BO"/>
        </w:rPr>
        <w:t>III</w:t>
      </w:r>
      <w:r w:rsidRPr="007A1656">
        <w:rPr>
          <w:rFonts w:ascii="Tahoma" w:hAnsi="Tahoma" w:cs="Tahoma"/>
          <w:sz w:val="22"/>
          <w:szCs w:val="22"/>
          <w:lang w:val="es-BO"/>
        </w:rPr>
        <w:t xml:space="preserve">. </w:t>
      </w:r>
      <w:r w:rsidRPr="007A1656" w:rsidR="005A75A0">
        <w:rPr>
          <w:rFonts w:ascii="Tahoma" w:hAnsi="Tahoma" w:cs="Tahoma"/>
          <w:sz w:val="22"/>
          <w:szCs w:val="22"/>
          <w:lang w:val="es-BO"/>
        </w:rPr>
        <w:t xml:space="preserve"> </w:t>
      </w:r>
    </w:p>
    <w:p w:rsidRPr="007A1656" w:rsidR="00866B0C" w:rsidP="00E741E3" w:rsidRDefault="00866B0C" w14:paraId="3BC8E803" w14:textId="569BE8E6">
      <w:pPr>
        <w:autoSpaceDE w:val="0"/>
        <w:autoSpaceDN w:val="0"/>
        <w:adjustRightInd w:val="0"/>
        <w:spacing w:after="0" w:line="240" w:lineRule="auto"/>
        <w:jc w:val="both"/>
        <w:rPr>
          <w:rFonts w:ascii="Tahoma" w:hAnsi="Tahoma" w:cs="Tahoma"/>
          <w:sz w:val="22"/>
          <w:szCs w:val="22"/>
          <w:lang w:val="es-BO"/>
        </w:rPr>
      </w:pPr>
    </w:p>
    <w:p w:rsidRPr="007A1656" w:rsidR="00D62A72" w:rsidP="00D62A72" w:rsidRDefault="00D62A72" w14:paraId="48F7A017" w14:textId="12803C8F">
      <w:pPr>
        <w:autoSpaceDE w:val="0"/>
        <w:autoSpaceDN w:val="0"/>
        <w:adjustRightInd w:val="0"/>
        <w:spacing w:after="0" w:line="240" w:lineRule="auto"/>
        <w:jc w:val="both"/>
        <w:rPr>
          <w:rFonts w:ascii="Tahoma" w:hAnsi="Tahoma" w:cs="Tahoma"/>
          <w:sz w:val="22"/>
          <w:szCs w:val="22"/>
          <w:lang w:val="es-BO"/>
        </w:rPr>
      </w:pPr>
      <w:r w:rsidRPr="007A1656">
        <w:rPr>
          <w:rFonts w:ascii="Tahoma" w:hAnsi="Tahoma" w:cs="Tahoma"/>
          <w:sz w:val="22"/>
          <w:szCs w:val="22"/>
          <w:lang w:val="es-BO"/>
        </w:rPr>
        <w:t>A continuación, el detalle del análisis</w:t>
      </w:r>
      <w:r w:rsidRPr="007A1656">
        <w:rPr>
          <w:rStyle w:val="FootnoteReference"/>
          <w:rFonts w:ascii="Tahoma" w:hAnsi="Tahoma" w:cs="Tahoma"/>
          <w:sz w:val="22"/>
          <w:szCs w:val="22"/>
          <w:lang w:val="es-BO"/>
        </w:rPr>
        <w:footnoteReference w:id="4"/>
      </w:r>
      <w:r w:rsidRPr="007A1656">
        <w:rPr>
          <w:rFonts w:ascii="Tahoma" w:hAnsi="Tahoma" w:cs="Tahoma"/>
          <w:sz w:val="22"/>
          <w:szCs w:val="22"/>
          <w:lang w:val="es-BO"/>
        </w:rPr>
        <w:t xml:space="preserve"> desarrollado </w:t>
      </w:r>
      <w:proofErr w:type="gramStart"/>
      <w:r w:rsidRPr="007A1656">
        <w:rPr>
          <w:rFonts w:ascii="Tahoma" w:hAnsi="Tahoma" w:cs="Tahoma"/>
          <w:sz w:val="22"/>
          <w:szCs w:val="22"/>
          <w:lang w:val="es-BO"/>
        </w:rPr>
        <w:t>en relación a</w:t>
      </w:r>
      <w:proofErr w:type="gramEnd"/>
      <w:r w:rsidRPr="007A1656">
        <w:rPr>
          <w:rFonts w:ascii="Tahoma" w:hAnsi="Tahoma" w:cs="Tahoma"/>
          <w:sz w:val="22"/>
          <w:szCs w:val="22"/>
          <w:lang w:val="es-BO"/>
        </w:rPr>
        <w:t xml:space="preserve"> las siguientes partes identificadas: </w:t>
      </w:r>
    </w:p>
    <w:p w:rsidRPr="007A1656" w:rsidR="00D62A72" w:rsidP="00D62A72" w:rsidRDefault="00D62A72" w14:paraId="5EC56334" w14:textId="77777777">
      <w:pPr>
        <w:autoSpaceDE w:val="0"/>
        <w:autoSpaceDN w:val="0"/>
        <w:adjustRightInd w:val="0"/>
        <w:spacing w:after="0" w:line="240" w:lineRule="auto"/>
        <w:jc w:val="both"/>
        <w:rPr>
          <w:rFonts w:ascii="Tahoma" w:hAnsi="Tahoma" w:cs="Tahoma"/>
          <w:sz w:val="22"/>
          <w:szCs w:val="22"/>
          <w:lang w:val="es-BO"/>
        </w:rPr>
      </w:pPr>
    </w:p>
    <w:p w:rsidRPr="007A1656" w:rsidR="00D62A72" w:rsidP="00CC4270" w:rsidRDefault="00D62A72" w14:paraId="557B9B5B" w14:textId="77777777">
      <w:pPr>
        <w:pStyle w:val="ListParagraph"/>
        <w:numPr>
          <w:ilvl w:val="0"/>
          <w:numId w:val="54"/>
        </w:numPr>
        <w:autoSpaceDE w:val="0"/>
        <w:autoSpaceDN w:val="0"/>
        <w:adjustRightInd w:val="0"/>
        <w:spacing w:after="0" w:line="240" w:lineRule="auto"/>
        <w:ind w:left="426" w:hanging="284"/>
        <w:jc w:val="both"/>
        <w:rPr>
          <w:rFonts w:ascii="Tahoma" w:hAnsi="Tahoma" w:cs="Tahoma"/>
          <w:bCs/>
          <w:sz w:val="22"/>
          <w:szCs w:val="22"/>
          <w:lang w:val="es-BO"/>
        </w:rPr>
      </w:pPr>
      <w:r w:rsidRPr="007A1656">
        <w:rPr>
          <w:rFonts w:ascii="Tahoma" w:hAnsi="Tahoma" w:cs="Tahoma"/>
          <w:bCs/>
          <w:sz w:val="22"/>
          <w:szCs w:val="22"/>
          <w:lang w:val="es-BO"/>
        </w:rPr>
        <w:t>Otras partes interesadas del nivel Nacional</w:t>
      </w:r>
    </w:p>
    <w:p w:rsidRPr="007A1656" w:rsidR="00D62A72" w:rsidP="00CC4270" w:rsidRDefault="00D62A72" w14:paraId="0203C742" w14:textId="77777777">
      <w:pPr>
        <w:pStyle w:val="ListParagraph"/>
        <w:numPr>
          <w:ilvl w:val="0"/>
          <w:numId w:val="54"/>
        </w:numPr>
        <w:autoSpaceDE w:val="0"/>
        <w:autoSpaceDN w:val="0"/>
        <w:adjustRightInd w:val="0"/>
        <w:spacing w:after="0" w:line="240" w:lineRule="auto"/>
        <w:ind w:left="426" w:hanging="284"/>
        <w:jc w:val="both"/>
        <w:rPr>
          <w:rFonts w:ascii="Tahoma" w:hAnsi="Tahoma" w:cs="Tahoma"/>
          <w:bCs/>
          <w:sz w:val="22"/>
          <w:szCs w:val="22"/>
          <w:lang w:val="es-BO"/>
        </w:rPr>
      </w:pPr>
      <w:r w:rsidRPr="007A1656">
        <w:rPr>
          <w:rFonts w:ascii="Tahoma" w:hAnsi="Tahoma" w:cs="Tahoma"/>
          <w:bCs/>
          <w:sz w:val="22"/>
          <w:szCs w:val="22"/>
          <w:lang w:val="es-BO"/>
        </w:rPr>
        <w:t xml:space="preserve">Otras partes interesadas del nivel departamental y municipal </w:t>
      </w:r>
    </w:p>
    <w:p w:rsidRPr="007A1656" w:rsidR="00D62A72" w:rsidP="00CC4270" w:rsidRDefault="00D62A72" w14:paraId="65FFD03E" w14:textId="1E459DE5">
      <w:pPr>
        <w:pStyle w:val="ListParagraph"/>
        <w:numPr>
          <w:ilvl w:val="0"/>
          <w:numId w:val="54"/>
        </w:numPr>
        <w:autoSpaceDE w:val="0"/>
        <w:autoSpaceDN w:val="0"/>
        <w:adjustRightInd w:val="0"/>
        <w:spacing w:after="0" w:line="240" w:lineRule="auto"/>
        <w:ind w:left="426" w:hanging="284"/>
        <w:jc w:val="both"/>
        <w:rPr>
          <w:rFonts w:ascii="Tahoma" w:hAnsi="Tahoma"/>
          <w:sz w:val="22"/>
          <w:lang w:val="es-BO"/>
        </w:rPr>
      </w:pPr>
      <w:r w:rsidRPr="007A1656">
        <w:rPr>
          <w:rFonts w:ascii="Tahoma" w:hAnsi="Tahoma" w:cs="Tahoma"/>
          <w:bCs/>
          <w:sz w:val="22"/>
          <w:szCs w:val="22"/>
          <w:lang w:val="es-BO"/>
        </w:rPr>
        <w:t>Partes afectadas beneficiari</w:t>
      </w:r>
      <w:r w:rsidRPr="007A1656" w:rsidR="00D0252E">
        <w:rPr>
          <w:rFonts w:ascii="Tahoma" w:hAnsi="Tahoma" w:cs="Tahoma"/>
          <w:bCs/>
          <w:sz w:val="22"/>
          <w:szCs w:val="22"/>
          <w:lang w:val="es-BO"/>
        </w:rPr>
        <w:t>a</w:t>
      </w:r>
      <w:r w:rsidRPr="007A1656">
        <w:rPr>
          <w:rFonts w:ascii="Tahoma" w:hAnsi="Tahoma" w:cs="Tahoma"/>
          <w:bCs/>
          <w:sz w:val="22"/>
          <w:szCs w:val="22"/>
          <w:lang w:val="es-BO"/>
        </w:rPr>
        <w:t>s</w:t>
      </w:r>
      <w:r w:rsidRPr="007A1656">
        <w:rPr>
          <w:rFonts w:ascii="Tahoma" w:hAnsi="Tahoma"/>
          <w:sz w:val="22"/>
          <w:lang w:val="es-BO"/>
        </w:rPr>
        <w:t xml:space="preserve"> en </w:t>
      </w:r>
      <w:r w:rsidRPr="007A1656">
        <w:rPr>
          <w:rFonts w:ascii="Tahoma" w:hAnsi="Tahoma" w:cs="Tahoma"/>
          <w:bCs/>
          <w:sz w:val="22"/>
          <w:szCs w:val="22"/>
          <w:lang w:val="es-BO"/>
        </w:rPr>
        <w:t>comunidades</w:t>
      </w:r>
      <w:r w:rsidRPr="007A1656">
        <w:rPr>
          <w:rFonts w:ascii="Tahoma" w:hAnsi="Tahoma"/>
          <w:sz w:val="22"/>
          <w:lang w:val="es-BO"/>
        </w:rPr>
        <w:t xml:space="preserve"> rurales </w:t>
      </w:r>
      <w:r w:rsidRPr="007A1656">
        <w:rPr>
          <w:rFonts w:ascii="Tahoma" w:hAnsi="Tahoma" w:cs="Tahoma"/>
          <w:bCs/>
          <w:sz w:val="22"/>
          <w:szCs w:val="22"/>
          <w:lang w:val="es-BO"/>
        </w:rPr>
        <w:t>dispersa</w:t>
      </w:r>
      <w:r w:rsidRPr="007A1656" w:rsidR="00D51619">
        <w:rPr>
          <w:rFonts w:ascii="Tahoma" w:hAnsi="Tahoma" w:cs="Tahoma"/>
          <w:bCs/>
          <w:sz w:val="22"/>
          <w:szCs w:val="22"/>
          <w:lang w:val="es-BO"/>
        </w:rPr>
        <w:t>s</w:t>
      </w:r>
      <w:r w:rsidRPr="007A1656">
        <w:rPr>
          <w:rFonts w:ascii="Tahoma" w:hAnsi="Tahoma" w:cs="Tahoma"/>
          <w:bCs/>
          <w:sz w:val="22"/>
          <w:szCs w:val="22"/>
          <w:lang w:val="es-BO"/>
        </w:rPr>
        <w:t xml:space="preserve"> y concentrada</w:t>
      </w:r>
      <w:r w:rsidRPr="007A1656" w:rsidR="00D51619">
        <w:rPr>
          <w:rFonts w:ascii="Tahoma" w:hAnsi="Tahoma" w:cs="Tahoma"/>
          <w:bCs/>
          <w:sz w:val="22"/>
          <w:szCs w:val="22"/>
          <w:lang w:val="es-BO"/>
        </w:rPr>
        <w:t>s</w:t>
      </w:r>
    </w:p>
    <w:p w:rsidRPr="007A1656" w:rsidR="00D62A72" w:rsidP="00CC4270" w:rsidRDefault="00D62A72" w14:paraId="21E4CD3E" w14:textId="77777777">
      <w:pPr>
        <w:pStyle w:val="ListParagraph"/>
        <w:numPr>
          <w:ilvl w:val="0"/>
          <w:numId w:val="54"/>
        </w:numPr>
        <w:autoSpaceDE w:val="0"/>
        <w:autoSpaceDN w:val="0"/>
        <w:adjustRightInd w:val="0"/>
        <w:spacing w:after="0" w:line="240" w:lineRule="auto"/>
        <w:ind w:left="426" w:hanging="284"/>
        <w:jc w:val="both"/>
        <w:rPr>
          <w:rFonts w:ascii="Tahoma" w:hAnsi="Tahoma" w:cs="Tahoma"/>
          <w:bCs/>
          <w:sz w:val="22"/>
          <w:szCs w:val="22"/>
          <w:lang w:val="es-BO"/>
        </w:rPr>
      </w:pPr>
      <w:r w:rsidRPr="007A1656">
        <w:rPr>
          <w:rFonts w:ascii="Tahoma" w:hAnsi="Tahoma" w:cs="Tahoma"/>
          <w:bCs/>
          <w:sz w:val="22"/>
          <w:szCs w:val="22"/>
          <w:lang w:val="es-BO"/>
        </w:rPr>
        <w:t xml:space="preserve">Partes identificadas de la población vulnerable </w:t>
      </w:r>
    </w:p>
    <w:p w:rsidRPr="007A1656" w:rsidR="00300525" w:rsidP="00E741E3" w:rsidRDefault="00300525" w14:paraId="1717DB9F" w14:textId="77777777">
      <w:pPr>
        <w:autoSpaceDE w:val="0"/>
        <w:autoSpaceDN w:val="0"/>
        <w:adjustRightInd w:val="0"/>
        <w:spacing w:after="0" w:line="240" w:lineRule="auto"/>
        <w:jc w:val="both"/>
        <w:rPr>
          <w:rFonts w:ascii="Tahoma" w:hAnsi="Tahoma" w:cs="Tahoma"/>
          <w:b/>
          <w:bCs/>
          <w:sz w:val="22"/>
          <w:szCs w:val="22"/>
          <w:lang w:val="es-BO"/>
        </w:rPr>
      </w:pPr>
    </w:p>
    <w:p w:rsidRPr="007A1656" w:rsidR="00D62A72" w:rsidP="00E741E3" w:rsidRDefault="00D62A72" w14:paraId="1A99BF43" w14:textId="77777777">
      <w:pPr>
        <w:autoSpaceDE w:val="0"/>
        <w:autoSpaceDN w:val="0"/>
        <w:adjustRightInd w:val="0"/>
        <w:spacing w:after="0" w:line="240" w:lineRule="auto"/>
        <w:jc w:val="both"/>
        <w:rPr>
          <w:rFonts w:ascii="Tahoma" w:hAnsi="Tahoma" w:cs="Tahoma"/>
          <w:b/>
          <w:bCs/>
          <w:sz w:val="22"/>
          <w:szCs w:val="22"/>
          <w:lang w:val="es-BO"/>
        </w:rPr>
        <w:sectPr w:rsidRPr="007A1656" w:rsidR="00D62A72" w:rsidSect="008562A6">
          <w:headerReference w:type="default" r:id="rId31"/>
          <w:pgSz w:w="12240" w:h="15840" w:code="1"/>
          <w:pgMar w:top="1418" w:right="1418" w:bottom="1418" w:left="1418" w:header="709" w:footer="709" w:gutter="0"/>
          <w:cols w:space="708"/>
          <w:docGrid w:linePitch="360"/>
        </w:sectPr>
      </w:pPr>
    </w:p>
    <w:p w:rsidRPr="007A1656" w:rsidR="00D62A72" w:rsidP="000D5517" w:rsidRDefault="00D62A72" w14:paraId="5E13E3EC" w14:textId="3384EFFC">
      <w:pPr>
        <w:pStyle w:val="Heading2"/>
        <w:numPr>
          <w:ilvl w:val="1"/>
          <w:numId w:val="19"/>
        </w:numPr>
        <w:spacing w:before="0"/>
        <w:ind w:hanging="792"/>
        <w:jc w:val="both"/>
        <w:rPr>
          <w:rFonts w:ascii="Tahoma" w:hAnsi="Tahoma" w:cs="Tahoma"/>
          <w:b/>
          <w:color w:val="auto"/>
          <w:sz w:val="22"/>
          <w:szCs w:val="22"/>
          <w:lang w:val="es-BO"/>
        </w:rPr>
      </w:pPr>
      <w:bookmarkStart w:name="_Toc143458051" w:id="153"/>
      <w:r w:rsidRPr="007A1656">
        <w:rPr>
          <w:rFonts w:ascii="Tahoma" w:hAnsi="Tahoma" w:cs="Tahoma"/>
          <w:b/>
          <w:color w:val="auto"/>
          <w:sz w:val="22"/>
          <w:szCs w:val="22"/>
          <w:lang w:val="es-BO"/>
        </w:rPr>
        <w:t>Las otras partes interesadas del nivel nacional</w:t>
      </w:r>
      <w:bookmarkEnd w:id="153"/>
    </w:p>
    <w:p w:rsidRPr="007A1656" w:rsidR="00D62A72" w:rsidP="00D62A72" w:rsidRDefault="00D62A72" w14:paraId="3C1BC44E" w14:textId="77777777">
      <w:pPr>
        <w:autoSpaceDE w:val="0"/>
        <w:autoSpaceDN w:val="0"/>
        <w:adjustRightInd w:val="0"/>
        <w:spacing w:after="0" w:line="240" w:lineRule="auto"/>
        <w:jc w:val="both"/>
        <w:rPr>
          <w:rFonts w:ascii="Tahoma" w:hAnsi="Tahoma" w:cs="Tahoma"/>
          <w:bCs/>
          <w:sz w:val="22"/>
          <w:szCs w:val="22"/>
          <w:lang w:val="es-BO"/>
        </w:rPr>
      </w:pPr>
    </w:p>
    <w:p w:rsidRPr="007A1656" w:rsidR="00D62A72" w:rsidP="00D62A72" w:rsidRDefault="00D62A72" w14:paraId="1046A993" w14:textId="77777777">
      <w:pPr>
        <w:autoSpaceDE w:val="0"/>
        <w:autoSpaceDN w:val="0"/>
        <w:adjustRightInd w:val="0"/>
        <w:spacing w:after="0" w:line="240" w:lineRule="auto"/>
        <w:jc w:val="both"/>
        <w:rPr>
          <w:rFonts w:ascii="Tahoma" w:hAnsi="Tahoma" w:cs="Tahoma"/>
          <w:bCs/>
          <w:sz w:val="22"/>
          <w:szCs w:val="22"/>
          <w:lang w:val="es-BO"/>
        </w:rPr>
      </w:pPr>
      <w:r w:rsidRPr="007A1656">
        <w:rPr>
          <w:rFonts w:ascii="Tahoma" w:hAnsi="Tahoma" w:cs="Tahoma"/>
          <w:bCs/>
          <w:sz w:val="22"/>
          <w:szCs w:val="22"/>
          <w:lang w:val="es-BO"/>
        </w:rPr>
        <w:t xml:space="preserve">Fueron identificados las siguientes instancias: </w:t>
      </w:r>
    </w:p>
    <w:tbl>
      <w:tblPr>
        <w:tblStyle w:val="TableGrid"/>
        <w:tblW w:w="13631" w:type="dxa"/>
        <w:tblLook w:val="04A0" w:firstRow="1" w:lastRow="0" w:firstColumn="1" w:lastColumn="0" w:noHBand="0" w:noVBand="1"/>
      </w:tblPr>
      <w:tblGrid>
        <w:gridCol w:w="1539"/>
        <w:gridCol w:w="5602"/>
        <w:gridCol w:w="2307"/>
        <w:gridCol w:w="2676"/>
        <w:gridCol w:w="1507"/>
      </w:tblGrid>
      <w:tr w:rsidRPr="007A1656" w:rsidR="002B1576" w:rsidTr="003E1A78" w14:paraId="2FF912F3" w14:textId="77777777">
        <w:trPr>
          <w:trHeight w:val="301"/>
          <w:tblHeader/>
        </w:trPr>
        <w:tc>
          <w:tcPr>
            <w:tcW w:w="1539" w:type="dxa"/>
            <w:shd w:val="clear" w:color="auto" w:fill="D9D9D9" w:themeFill="background1" w:themeFillShade="D9"/>
            <w:vAlign w:val="center"/>
          </w:tcPr>
          <w:p w:rsidRPr="007A1656" w:rsidR="00D62A72" w:rsidP="00D62A72" w:rsidRDefault="00D62A72" w14:paraId="01E41997" w14:textId="77777777">
            <w:pPr>
              <w:jc w:val="center"/>
              <w:rPr>
                <w:rFonts w:ascii="Tahoma" w:hAnsi="Tahoma" w:cs="Tahoma"/>
                <w:b/>
                <w:bCs/>
                <w:sz w:val="14"/>
                <w:szCs w:val="14"/>
                <w:lang w:val="es-BO"/>
              </w:rPr>
            </w:pPr>
            <w:r w:rsidRPr="007A1656">
              <w:rPr>
                <w:rFonts w:ascii="Tahoma" w:hAnsi="Tahoma" w:cs="Tahoma"/>
                <w:b/>
                <w:bCs/>
                <w:sz w:val="14"/>
                <w:szCs w:val="14"/>
                <w:lang w:val="es-BO"/>
              </w:rPr>
              <w:t>ACTORES IDENTIFICADOS</w:t>
            </w:r>
          </w:p>
        </w:tc>
        <w:tc>
          <w:tcPr>
            <w:tcW w:w="5602" w:type="dxa"/>
            <w:shd w:val="clear" w:color="auto" w:fill="D9D9D9" w:themeFill="background1" w:themeFillShade="D9"/>
            <w:vAlign w:val="center"/>
          </w:tcPr>
          <w:p w:rsidRPr="007A1656" w:rsidR="00D62A72" w:rsidP="00D62A72" w:rsidRDefault="00D62A72" w14:paraId="26B65746" w14:textId="02396E3C">
            <w:pPr>
              <w:jc w:val="center"/>
              <w:rPr>
                <w:rFonts w:ascii="Tahoma" w:hAnsi="Tahoma" w:cs="Tahoma"/>
                <w:b/>
                <w:bCs/>
                <w:sz w:val="14"/>
                <w:szCs w:val="14"/>
                <w:lang w:val="es-BO"/>
              </w:rPr>
            </w:pPr>
            <w:r w:rsidRPr="007A1656">
              <w:rPr>
                <w:rFonts w:ascii="Tahoma" w:hAnsi="Tahoma" w:cs="Tahoma"/>
                <w:b/>
                <w:bCs/>
                <w:sz w:val="14"/>
                <w:szCs w:val="14"/>
                <w:lang w:val="es-BO"/>
              </w:rPr>
              <w:t>CARACTERÍSTICAS</w:t>
            </w:r>
          </w:p>
          <w:p w:rsidRPr="007A1656" w:rsidR="00D62A72" w:rsidP="00D62A72" w:rsidRDefault="00D62A72" w14:paraId="3C3EF2B9" w14:textId="77777777">
            <w:pPr>
              <w:jc w:val="center"/>
              <w:rPr>
                <w:rFonts w:ascii="Tahoma" w:hAnsi="Tahoma" w:cs="Tahoma"/>
                <w:b/>
                <w:bCs/>
                <w:sz w:val="14"/>
                <w:szCs w:val="14"/>
                <w:lang w:val="es-BO"/>
              </w:rPr>
            </w:pPr>
            <w:r w:rsidRPr="007A1656">
              <w:rPr>
                <w:rFonts w:ascii="Tahoma" w:hAnsi="Tahoma" w:cs="Tahoma"/>
                <w:b/>
                <w:bCs/>
                <w:sz w:val="14"/>
                <w:szCs w:val="14"/>
                <w:lang w:val="es-BO"/>
              </w:rPr>
              <w:t>PRINCIPALES</w:t>
            </w:r>
          </w:p>
        </w:tc>
        <w:tc>
          <w:tcPr>
            <w:tcW w:w="2307" w:type="dxa"/>
            <w:shd w:val="clear" w:color="auto" w:fill="D9D9D9" w:themeFill="background1" w:themeFillShade="D9"/>
            <w:vAlign w:val="center"/>
          </w:tcPr>
          <w:p w:rsidRPr="007A1656" w:rsidR="00D62A72" w:rsidP="00D62A72" w:rsidRDefault="00D62A72" w14:paraId="55F268F7" w14:textId="77777777">
            <w:pPr>
              <w:jc w:val="center"/>
              <w:rPr>
                <w:rFonts w:ascii="Tahoma" w:hAnsi="Tahoma" w:cs="Tahoma"/>
                <w:b/>
                <w:bCs/>
                <w:sz w:val="14"/>
                <w:szCs w:val="14"/>
                <w:lang w:val="es-BO"/>
              </w:rPr>
            </w:pPr>
            <w:r w:rsidRPr="007A1656">
              <w:rPr>
                <w:rFonts w:ascii="Tahoma" w:hAnsi="Tahoma" w:cs="Tahoma"/>
                <w:b/>
                <w:bCs/>
                <w:sz w:val="14"/>
                <w:szCs w:val="14"/>
                <w:lang w:val="es-BO"/>
              </w:rPr>
              <w:t>MEDIOS DE NOTIFICACIÓN EXISTENTES</w:t>
            </w:r>
          </w:p>
        </w:tc>
        <w:tc>
          <w:tcPr>
            <w:tcW w:w="2676" w:type="dxa"/>
            <w:shd w:val="clear" w:color="auto" w:fill="D9D9D9" w:themeFill="background1" w:themeFillShade="D9"/>
            <w:vAlign w:val="center"/>
          </w:tcPr>
          <w:p w:rsidRPr="007A1656" w:rsidR="00D62A72" w:rsidP="00D62A72" w:rsidRDefault="00D62A72" w14:paraId="4FB1A9B1" w14:textId="77777777">
            <w:pPr>
              <w:jc w:val="center"/>
              <w:rPr>
                <w:rFonts w:ascii="Tahoma" w:hAnsi="Tahoma" w:cs="Tahoma"/>
                <w:b/>
                <w:bCs/>
                <w:sz w:val="14"/>
                <w:szCs w:val="14"/>
                <w:lang w:val="es-BO"/>
              </w:rPr>
            </w:pPr>
            <w:r w:rsidRPr="007A1656">
              <w:rPr>
                <w:rFonts w:ascii="Tahoma" w:hAnsi="Tahoma" w:cs="Tahoma"/>
                <w:b/>
                <w:bCs/>
                <w:sz w:val="14"/>
                <w:szCs w:val="14"/>
                <w:lang w:val="es-BO"/>
              </w:rPr>
              <w:t>NECESIDADES ESPECIFICAS</w:t>
            </w:r>
          </w:p>
        </w:tc>
        <w:tc>
          <w:tcPr>
            <w:tcW w:w="1507" w:type="dxa"/>
            <w:shd w:val="clear" w:color="auto" w:fill="D9D9D9" w:themeFill="background1" w:themeFillShade="D9"/>
            <w:vAlign w:val="center"/>
          </w:tcPr>
          <w:p w:rsidRPr="007A1656" w:rsidR="00D62A72" w:rsidP="00D62A72" w:rsidRDefault="00D62A72" w14:paraId="6DC7BC98" w14:textId="77777777">
            <w:pPr>
              <w:jc w:val="center"/>
              <w:rPr>
                <w:rFonts w:ascii="Tahoma" w:hAnsi="Tahoma" w:cs="Tahoma"/>
                <w:b/>
                <w:bCs/>
                <w:sz w:val="14"/>
                <w:szCs w:val="14"/>
                <w:lang w:val="es-BO"/>
              </w:rPr>
            </w:pPr>
            <w:r w:rsidRPr="007A1656">
              <w:rPr>
                <w:rFonts w:ascii="Tahoma" w:hAnsi="Tahoma" w:cs="Tahoma"/>
                <w:b/>
                <w:bCs/>
                <w:sz w:val="14"/>
                <w:szCs w:val="14"/>
                <w:lang w:val="es-BO"/>
              </w:rPr>
              <w:t>COMPONENTE/</w:t>
            </w:r>
          </w:p>
          <w:p w:rsidRPr="007A1656" w:rsidR="00D62A72" w:rsidP="00D62A72" w:rsidRDefault="00D62A72" w14:paraId="229B167F" w14:textId="77777777">
            <w:pPr>
              <w:jc w:val="center"/>
              <w:rPr>
                <w:rFonts w:ascii="Tahoma" w:hAnsi="Tahoma" w:cs="Tahoma"/>
                <w:b/>
                <w:bCs/>
                <w:sz w:val="14"/>
                <w:szCs w:val="14"/>
                <w:lang w:val="es-BO"/>
              </w:rPr>
            </w:pPr>
            <w:proofErr w:type="gramStart"/>
            <w:r w:rsidRPr="007A1656">
              <w:rPr>
                <w:rFonts w:ascii="Tahoma" w:hAnsi="Tahoma" w:cs="Tahoma"/>
                <w:b/>
                <w:bCs/>
                <w:sz w:val="14"/>
                <w:szCs w:val="14"/>
                <w:lang w:val="es-BO"/>
              </w:rPr>
              <w:t>SUB COMPONENTE</w:t>
            </w:r>
            <w:proofErr w:type="gramEnd"/>
          </w:p>
        </w:tc>
      </w:tr>
      <w:tr w:rsidRPr="007A1656" w:rsidR="001521B8" w:rsidTr="003E1A78" w14:paraId="635FD248" w14:textId="77777777">
        <w:trPr>
          <w:trHeight w:val="2884"/>
        </w:trPr>
        <w:tc>
          <w:tcPr>
            <w:tcW w:w="1539" w:type="dxa"/>
          </w:tcPr>
          <w:p w:rsidRPr="007A1656" w:rsidR="00D62A72" w:rsidP="00AE3767" w:rsidRDefault="00D62A72" w14:paraId="41C87E30" w14:textId="77777777">
            <w:pPr>
              <w:jc w:val="both"/>
              <w:rPr>
                <w:rFonts w:ascii="Tahoma" w:hAnsi="Tahoma" w:cs="Tahoma"/>
                <w:sz w:val="14"/>
                <w:szCs w:val="14"/>
                <w:lang w:val="es-BO"/>
              </w:rPr>
            </w:pPr>
            <w:r w:rsidRPr="007A1656">
              <w:rPr>
                <w:rFonts w:ascii="Tahoma" w:hAnsi="Tahoma" w:cs="Tahoma"/>
                <w:sz w:val="14"/>
                <w:szCs w:val="14"/>
                <w:lang w:val="es-BO"/>
              </w:rPr>
              <w:t>Servicio Nacional de Áreas Protegidas - SERNAP</w:t>
            </w:r>
          </w:p>
        </w:tc>
        <w:tc>
          <w:tcPr>
            <w:tcW w:w="5602" w:type="dxa"/>
          </w:tcPr>
          <w:p w:rsidRPr="007A1656" w:rsidR="00D62A72" w:rsidP="00AE3767" w:rsidRDefault="00D62A72" w14:paraId="439DD506" w14:textId="77777777">
            <w:pPr>
              <w:jc w:val="both"/>
              <w:rPr>
                <w:rFonts w:ascii="Tahoma" w:hAnsi="Tahoma" w:cs="Tahoma"/>
                <w:sz w:val="14"/>
                <w:szCs w:val="14"/>
                <w:lang w:val="es-BO"/>
              </w:rPr>
            </w:pPr>
            <w:r w:rsidRPr="007A1656">
              <w:rPr>
                <w:rFonts w:ascii="Tahoma" w:hAnsi="Tahoma" w:cs="Tahoma"/>
                <w:sz w:val="14"/>
                <w:szCs w:val="14"/>
                <w:lang w:val="es-BO"/>
              </w:rPr>
              <w:t>Institución del Estado Plurinacional de Bolivia, encargada de salvaguardar las áreas protegidas del país. Estructura operativa desconcentrada del Ministerio de Medio Ambiente y Agua, tiene una dependencia funcional (política y normativa) del Viceministerio de Medio Ambiente, Biodiversidad, Cambios Climáticos y de Gestión y Desarrollo Forestal.</w:t>
            </w:r>
          </w:p>
          <w:p w:rsidRPr="007A1656" w:rsidR="00D62A72" w:rsidP="00AE3767" w:rsidRDefault="00D62A72" w14:paraId="19021C00" w14:textId="77777777">
            <w:pPr>
              <w:jc w:val="both"/>
              <w:rPr>
                <w:rFonts w:ascii="Tahoma" w:hAnsi="Tahoma" w:cs="Tahoma"/>
                <w:sz w:val="14"/>
                <w:szCs w:val="14"/>
                <w:lang w:val="es-BO"/>
              </w:rPr>
            </w:pPr>
          </w:p>
          <w:p w:rsidRPr="007A1656" w:rsidR="00D62A72" w:rsidP="00AE3767" w:rsidRDefault="00D62A72" w14:paraId="00F8F728" w14:textId="77777777">
            <w:pPr>
              <w:jc w:val="both"/>
              <w:rPr>
                <w:rFonts w:ascii="Tahoma" w:hAnsi="Tahoma" w:cs="Tahoma"/>
                <w:sz w:val="14"/>
                <w:szCs w:val="14"/>
                <w:lang w:val="es-BO"/>
              </w:rPr>
            </w:pPr>
            <w:r w:rsidRPr="007A1656">
              <w:rPr>
                <w:rFonts w:ascii="Tahoma" w:hAnsi="Tahoma" w:cs="Tahoma"/>
                <w:sz w:val="14"/>
                <w:szCs w:val="14"/>
                <w:lang w:val="es-BO"/>
              </w:rPr>
              <w:t>El Sistema Nacional de Áreas Protegidas tiene como misión conservar el patrimonio natural y cultural de las áreas protegidas y su entorno, contribuyendo al desarrollo sostenible nacional, departamentales y municipales. Conforme las atribuciones asignadas por la Constitución Política del Estado, por ser un bien común que forma parte del patrimonio natural y cultural del país; y que éstas cumplen funciones ambientales, culturales, sociales y económicas para el desarrollo sustentable. Asimismo, están respaldadas por la Ley Marco de la Madre Tierra, en el Sistema de Áreas Protegidas, como uno de los principales instrumentos de defensa de la Madre Tierra.</w:t>
            </w:r>
            <w:r w:rsidRPr="007A1656">
              <w:rPr>
                <w:rFonts w:ascii="Tahoma" w:hAnsi="Tahoma" w:cs="Tahoma"/>
                <w:sz w:val="14"/>
                <w:szCs w:val="14"/>
                <w:lang w:val="es-BO"/>
              </w:rPr>
              <w:br/>
            </w:r>
            <w:r w:rsidRPr="007A1656">
              <w:rPr>
                <w:rFonts w:ascii="Tahoma" w:hAnsi="Tahoma" w:cs="Tahoma"/>
                <w:sz w:val="14"/>
                <w:szCs w:val="14"/>
                <w:lang w:val="es-BO"/>
              </w:rPr>
              <w:t>Bajo la administración del SERNAP, actualmente estas 22 áreas, y el resto de las Áreas Protegidas departamentales y municipales, se encuentran bajo tuición de las gobernaciones y gobiernos municipales. Así mismo al interior de las áreas protegidas, si bien se concentra la mayor biodiversidad del país, también están las muestras representativas del patrimonio cultural, histórico y arqueológicos, coincidiendo Territorios Indígenas Originario Campesinos (TIOC).</w:t>
            </w:r>
          </w:p>
        </w:tc>
        <w:tc>
          <w:tcPr>
            <w:tcW w:w="2307" w:type="dxa"/>
          </w:tcPr>
          <w:p w:rsidRPr="007A1656" w:rsidR="00D62A72" w:rsidP="00AE3767" w:rsidRDefault="00D62A72" w14:paraId="6A2E741F" w14:textId="77777777">
            <w:pPr>
              <w:jc w:val="both"/>
              <w:rPr>
                <w:rFonts w:ascii="Tahoma" w:hAnsi="Tahoma" w:cs="Tahoma"/>
                <w:sz w:val="14"/>
                <w:szCs w:val="14"/>
                <w:lang w:val="es-BO"/>
              </w:rPr>
            </w:pPr>
            <w:r w:rsidRPr="007A1656">
              <w:rPr>
                <w:rFonts w:ascii="Tahoma" w:hAnsi="Tahoma" w:cs="Tahoma"/>
                <w:sz w:val="14"/>
                <w:szCs w:val="14"/>
                <w:lang w:val="es-BO"/>
              </w:rPr>
              <w:t xml:space="preserve">Convocatorias con anticipación por medio escrito. </w:t>
            </w:r>
          </w:p>
          <w:p w:rsidRPr="007A1656" w:rsidR="00D62A72" w:rsidP="00AE3767" w:rsidRDefault="00D62A72" w14:paraId="1329CB1E" w14:textId="77777777">
            <w:pPr>
              <w:jc w:val="both"/>
              <w:rPr>
                <w:rFonts w:ascii="Tahoma" w:hAnsi="Tahoma" w:cs="Tahoma"/>
                <w:sz w:val="14"/>
                <w:szCs w:val="14"/>
                <w:lang w:val="es-BO"/>
              </w:rPr>
            </w:pPr>
            <w:r w:rsidRPr="007A1656">
              <w:rPr>
                <w:rFonts w:ascii="Tahoma" w:hAnsi="Tahoma" w:cs="Tahoma"/>
                <w:sz w:val="14"/>
                <w:szCs w:val="14"/>
                <w:lang w:val="es-BO"/>
              </w:rPr>
              <w:t>Los medios de notificación de uso frecuente son: formal, mensajería a través de WhatsApp.</w:t>
            </w:r>
          </w:p>
          <w:p w:rsidRPr="007A1656" w:rsidR="00D62A72" w:rsidP="00AE3767" w:rsidRDefault="00D62A72" w14:paraId="4561F485" w14:textId="77777777">
            <w:pPr>
              <w:jc w:val="both"/>
              <w:rPr>
                <w:rFonts w:ascii="Tahoma" w:hAnsi="Tahoma" w:cs="Tahoma"/>
                <w:sz w:val="14"/>
                <w:szCs w:val="14"/>
                <w:lang w:val="es-BO"/>
              </w:rPr>
            </w:pPr>
            <w:r w:rsidRPr="007A1656">
              <w:rPr>
                <w:rFonts w:ascii="Tahoma" w:hAnsi="Tahoma" w:cs="Tahoma"/>
                <w:sz w:val="14"/>
                <w:szCs w:val="14"/>
                <w:lang w:val="es-BO"/>
              </w:rPr>
              <w:t xml:space="preserve">correo electrónico y llamadas telefónicas. </w:t>
            </w:r>
          </w:p>
          <w:p w:rsidRPr="007A1656" w:rsidR="00D62A72" w:rsidP="00AE3767" w:rsidRDefault="00D62A72" w14:paraId="59EE7C1D" w14:textId="77777777">
            <w:pPr>
              <w:jc w:val="both"/>
              <w:rPr>
                <w:rFonts w:ascii="Tahoma" w:hAnsi="Tahoma" w:cs="Tahoma"/>
                <w:sz w:val="14"/>
                <w:szCs w:val="14"/>
                <w:lang w:val="es-BO"/>
              </w:rPr>
            </w:pPr>
          </w:p>
          <w:p w:rsidRPr="007A1656" w:rsidR="00D62A72" w:rsidP="00AE3767" w:rsidRDefault="00D62A72" w14:paraId="2D1C50A8" w14:textId="77777777">
            <w:pPr>
              <w:jc w:val="both"/>
              <w:rPr>
                <w:rFonts w:ascii="Tahoma" w:hAnsi="Tahoma" w:cs="Tahoma"/>
                <w:sz w:val="14"/>
                <w:szCs w:val="14"/>
                <w:lang w:val="es-BO"/>
              </w:rPr>
            </w:pPr>
            <w:r w:rsidRPr="007A1656">
              <w:rPr>
                <w:rFonts w:ascii="Tahoma" w:hAnsi="Tahoma" w:cs="Tahoma"/>
                <w:sz w:val="14"/>
                <w:szCs w:val="14"/>
                <w:lang w:val="es-BO"/>
              </w:rPr>
              <w:t xml:space="preserve">Dirección: La Paz, final Francisco Bedregal # 2904. </w:t>
            </w:r>
          </w:p>
          <w:p w:rsidRPr="007A1656" w:rsidR="00D62A72" w:rsidP="00AE3767" w:rsidRDefault="00000000" w14:paraId="324F1AFE" w14:textId="77777777">
            <w:pPr>
              <w:jc w:val="both"/>
              <w:rPr>
                <w:rFonts w:ascii="Tahoma" w:hAnsi="Tahoma" w:cs="Tahoma"/>
                <w:sz w:val="14"/>
                <w:szCs w:val="14"/>
                <w:lang w:val="es-BO"/>
              </w:rPr>
            </w:pPr>
            <w:hyperlink w:history="1" r:id="rId32">
              <w:r w:rsidRPr="007A1656" w:rsidR="00D62A72">
                <w:rPr>
                  <w:rFonts w:ascii="Tahoma" w:hAnsi="Tahoma" w:cs="Tahoma"/>
                  <w:sz w:val="14"/>
                  <w:szCs w:val="14"/>
                  <w:lang w:val="es-BO"/>
                </w:rPr>
                <w:t>Teléfono</w:t>
              </w:r>
            </w:hyperlink>
            <w:r w:rsidRPr="007A1656" w:rsidR="00D62A72">
              <w:rPr>
                <w:rFonts w:ascii="Tahoma" w:hAnsi="Tahoma" w:cs="Tahoma"/>
                <w:sz w:val="14"/>
                <w:szCs w:val="14"/>
                <w:lang w:val="es-BO"/>
              </w:rPr>
              <w:t>: </w:t>
            </w:r>
            <w:hyperlink w:history="1" r:id="rId33">
              <w:r w:rsidRPr="007A1656" w:rsidR="00D62A72">
                <w:rPr>
                  <w:rFonts w:ascii="Tahoma" w:hAnsi="Tahoma" w:cs="Tahoma"/>
                  <w:sz w:val="14"/>
                  <w:szCs w:val="14"/>
                  <w:lang w:val="es-BO"/>
                </w:rPr>
                <w:t>2 2426268</w:t>
              </w:r>
            </w:hyperlink>
            <w:r w:rsidRPr="007A1656" w:rsidR="00D62A72">
              <w:rPr>
                <w:rFonts w:ascii="Tahoma" w:hAnsi="Tahoma" w:cs="Tahoma"/>
                <w:sz w:val="14"/>
                <w:szCs w:val="14"/>
                <w:lang w:val="es-BO"/>
              </w:rPr>
              <w:t xml:space="preserve"> </w:t>
            </w:r>
          </w:p>
          <w:p w:rsidRPr="007A1656" w:rsidR="00D62A72" w:rsidP="00AE3767" w:rsidRDefault="00D62A72" w14:paraId="1FCB5393" w14:textId="77777777">
            <w:pPr>
              <w:jc w:val="both"/>
              <w:rPr>
                <w:rFonts w:ascii="Tahoma" w:hAnsi="Tahoma" w:cs="Tahoma"/>
                <w:sz w:val="14"/>
                <w:szCs w:val="14"/>
                <w:lang w:val="es-BO"/>
              </w:rPr>
            </w:pPr>
          </w:p>
        </w:tc>
        <w:tc>
          <w:tcPr>
            <w:tcW w:w="2676" w:type="dxa"/>
          </w:tcPr>
          <w:p w:rsidRPr="007A1656" w:rsidR="00D62A72" w:rsidP="00AE3767" w:rsidRDefault="00D62A72" w14:paraId="5651E4F3" w14:textId="77777777">
            <w:pPr>
              <w:jc w:val="both"/>
              <w:rPr>
                <w:rFonts w:ascii="Tahoma" w:hAnsi="Tahoma" w:cs="Tahoma"/>
                <w:sz w:val="14"/>
                <w:szCs w:val="14"/>
                <w:lang w:val="es-BO"/>
              </w:rPr>
            </w:pPr>
            <w:r w:rsidRPr="007A1656">
              <w:rPr>
                <w:rFonts w:ascii="Tahoma" w:hAnsi="Tahoma" w:cs="Tahoma"/>
                <w:sz w:val="14"/>
                <w:szCs w:val="14"/>
                <w:lang w:val="es-BO"/>
              </w:rPr>
              <w:t>Es necesario coordinar de manera anticipada para el concertar tiempos disponibles.</w:t>
            </w:r>
          </w:p>
          <w:p w:rsidRPr="007A1656" w:rsidR="00D62A72" w:rsidP="00AE3767" w:rsidRDefault="00D62A72" w14:paraId="1EC9211C" w14:textId="77777777">
            <w:pPr>
              <w:jc w:val="both"/>
              <w:rPr>
                <w:rFonts w:ascii="Tahoma" w:hAnsi="Tahoma" w:cs="Tahoma"/>
                <w:sz w:val="14"/>
                <w:szCs w:val="14"/>
                <w:lang w:val="es-BO"/>
              </w:rPr>
            </w:pPr>
          </w:p>
          <w:p w:rsidRPr="007A1656" w:rsidR="00D62A72" w:rsidP="00AE3767" w:rsidRDefault="00D62A72" w14:paraId="2507F90E" w14:textId="49602DA5">
            <w:pPr>
              <w:jc w:val="both"/>
              <w:rPr>
                <w:rFonts w:ascii="Tahoma" w:hAnsi="Tahoma" w:cs="Tahoma"/>
                <w:sz w:val="14"/>
                <w:szCs w:val="14"/>
                <w:lang w:val="es-BO"/>
              </w:rPr>
            </w:pPr>
            <w:r w:rsidRPr="007A1656">
              <w:rPr>
                <w:rFonts w:ascii="Tahoma" w:hAnsi="Tahoma" w:cs="Tahoma"/>
                <w:sz w:val="14"/>
                <w:szCs w:val="14"/>
                <w:lang w:val="es-BO"/>
              </w:rPr>
              <w:t xml:space="preserve">Para el sector energético la coordinación con el SERNAP es relevante por el rol de salvaguardar las áreas protegidas a nivel nacional. No solamente con información general, sino especifica </w:t>
            </w:r>
            <w:r w:rsidRPr="007A1656" w:rsidR="00B52BAC">
              <w:rPr>
                <w:rFonts w:ascii="Tahoma" w:hAnsi="Tahoma" w:cs="Tahoma"/>
                <w:sz w:val="14"/>
                <w:szCs w:val="14"/>
                <w:lang w:val="es-BO"/>
              </w:rPr>
              <w:t>siendo participes en la gestión,</w:t>
            </w:r>
            <w:r w:rsidRPr="007A1656">
              <w:rPr>
                <w:rFonts w:ascii="Tahoma" w:hAnsi="Tahoma" w:cs="Tahoma"/>
                <w:sz w:val="14"/>
                <w:szCs w:val="14"/>
                <w:lang w:val="es-BO"/>
              </w:rPr>
              <w:t xml:space="preserve"> prevención de riesgos e impactos sociales, ambientales </w:t>
            </w:r>
            <w:r w:rsidRPr="007A1656" w:rsidR="00B52BAC">
              <w:rPr>
                <w:rFonts w:ascii="Tahoma" w:hAnsi="Tahoma" w:cs="Tahoma"/>
                <w:sz w:val="14"/>
                <w:szCs w:val="14"/>
                <w:lang w:val="es-BO"/>
              </w:rPr>
              <w:t>en el</w:t>
            </w:r>
            <w:r w:rsidRPr="007A1656">
              <w:rPr>
                <w:rFonts w:ascii="Tahoma" w:hAnsi="Tahoma" w:cs="Tahoma"/>
                <w:sz w:val="14"/>
                <w:szCs w:val="14"/>
                <w:lang w:val="es-BO"/>
              </w:rPr>
              <w:t xml:space="preserve"> proyecto del IDTR III, </w:t>
            </w:r>
            <w:r w:rsidRPr="007A1656" w:rsidR="001C1F63">
              <w:rPr>
                <w:rFonts w:ascii="Tahoma" w:hAnsi="Tahoma" w:cs="Tahoma"/>
                <w:sz w:val="14"/>
                <w:szCs w:val="14"/>
                <w:lang w:val="es-BO"/>
              </w:rPr>
              <w:t xml:space="preserve">de manera </w:t>
            </w:r>
            <w:r w:rsidRPr="007A1656" w:rsidR="00534D29">
              <w:rPr>
                <w:rFonts w:ascii="Tahoma" w:hAnsi="Tahoma" w:cs="Tahoma"/>
                <w:sz w:val="14"/>
                <w:szCs w:val="14"/>
                <w:lang w:val="es-BO"/>
              </w:rPr>
              <w:t>de recopilar</w:t>
            </w:r>
            <w:r w:rsidRPr="007A1656">
              <w:rPr>
                <w:rFonts w:ascii="Tahoma" w:hAnsi="Tahoma" w:cs="Tahoma"/>
                <w:sz w:val="14"/>
                <w:szCs w:val="14"/>
                <w:lang w:val="es-BO"/>
              </w:rPr>
              <w:t xml:space="preserve"> sugerencias que faciliten la implementación de los documentos ambientales, sociales y/o formalicen acuerdos en </w:t>
            </w:r>
            <w:r w:rsidRPr="007A1656" w:rsidR="001C1F63">
              <w:rPr>
                <w:rFonts w:ascii="Tahoma" w:hAnsi="Tahoma" w:cs="Tahoma"/>
                <w:sz w:val="14"/>
                <w:szCs w:val="14"/>
                <w:lang w:val="es-BO"/>
              </w:rPr>
              <w:t>las etapas de implementación (</w:t>
            </w:r>
            <w:proofErr w:type="gramStart"/>
            <w:r w:rsidRPr="007A1656" w:rsidR="001C1F63">
              <w:rPr>
                <w:rFonts w:ascii="Tahoma" w:hAnsi="Tahoma" w:cs="Tahoma"/>
                <w:sz w:val="14"/>
                <w:szCs w:val="14"/>
                <w:lang w:val="es-BO"/>
              </w:rPr>
              <w:t>pre inversión</w:t>
            </w:r>
            <w:proofErr w:type="gramEnd"/>
            <w:r w:rsidRPr="007A1656" w:rsidR="001C1F63">
              <w:rPr>
                <w:rFonts w:ascii="Tahoma" w:hAnsi="Tahoma" w:cs="Tahoma"/>
                <w:sz w:val="14"/>
                <w:szCs w:val="14"/>
                <w:lang w:val="es-BO"/>
              </w:rPr>
              <w:t>, inversión y operación)</w:t>
            </w:r>
            <w:r w:rsidRPr="007A1656">
              <w:rPr>
                <w:rFonts w:ascii="Tahoma" w:hAnsi="Tahoma" w:cs="Tahoma"/>
                <w:sz w:val="14"/>
                <w:szCs w:val="14"/>
                <w:lang w:val="es-BO"/>
              </w:rPr>
              <w:t xml:space="preserve">. </w:t>
            </w:r>
          </w:p>
          <w:p w:rsidRPr="007A1656" w:rsidR="00D62A72" w:rsidP="00AE3767" w:rsidRDefault="00D62A72" w14:paraId="3DEA454F" w14:textId="77777777">
            <w:pPr>
              <w:jc w:val="both"/>
              <w:rPr>
                <w:rFonts w:ascii="Tahoma" w:hAnsi="Tahoma" w:cs="Tahoma"/>
                <w:sz w:val="14"/>
                <w:szCs w:val="14"/>
                <w:lang w:val="es-BO"/>
              </w:rPr>
            </w:pPr>
          </w:p>
          <w:p w:rsidRPr="007A1656" w:rsidR="00D62A72" w:rsidP="00AE3767" w:rsidRDefault="00D62A72" w14:paraId="5F71BC84" w14:textId="77777777">
            <w:pPr>
              <w:jc w:val="both"/>
              <w:rPr>
                <w:rFonts w:ascii="Tahoma" w:hAnsi="Tahoma" w:cs="Tahoma"/>
                <w:sz w:val="14"/>
                <w:szCs w:val="14"/>
                <w:lang w:val="es-BO"/>
              </w:rPr>
            </w:pPr>
          </w:p>
        </w:tc>
        <w:tc>
          <w:tcPr>
            <w:tcW w:w="1507" w:type="dxa"/>
            <w:vMerge w:val="restart"/>
          </w:tcPr>
          <w:p w:rsidRPr="007A1656" w:rsidR="00D62A72" w:rsidP="00AE3767" w:rsidRDefault="00D62A72" w14:paraId="295A0579" w14:textId="77777777">
            <w:pPr>
              <w:jc w:val="both"/>
              <w:rPr>
                <w:rFonts w:ascii="Tahoma" w:hAnsi="Tahoma" w:cs="Tahoma"/>
                <w:sz w:val="14"/>
                <w:szCs w:val="14"/>
                <w:lang w:val="es-BO"/>
              </w:rPr>
            </w:pPr>
            <w:r w:rsidRPr="007A1656">
              <w:rPr>
                <w:rFonts w:ascii="Tahoma" w:hAnsi="Tahoma" w:cs="Tahoma"/>
                <w:sz w:val="14"/>
                <w:szCs w:val="14"/>
                <w:lang w:val="es-BO"/>
              </w:rPr>
              <w:t xml:space="preserve">Componente 1: Acceso y mejora de provisión eléctrica en áreas rurales dispersas. </w:t>
            </w:r>
          </w:p>
          <w:p w:rsidRPr="007A1656" w:rsidR="00D62A72" w:rsidP="00AE3767" w:rsidRDefault="00D62A72" w14:paraId="7D90AD8C" w14:textId="77777777">
            <w:pPr>
              <w:jc w:val="both"/>
              <w:rPr>
                <w:rFonts w:ascii="Tahoma" w:hAnsi="Tahoma" w:cs="Tahoma"/>
                <w:sz w:val="14"/>
                <w:szCs w:val="14"/>
                <w:lang w:val="es-BO"/>
              </w:rPr>
            </w:pPr>
          </w:p>
          <w:p w:rsidRPr="007A1656" w:rsidR="00D62A72" w:rsidP="00AE3767" w:rsidRDefault="00D62A72" w14:paraId="325ED5B6" w14:textId="77777777">
            <w:pPr>
              <w:jc w:val="both"/>
              <w:rPr>
                <w:rFonts w:ascii="Tahoma" w:hAnsi="Tahoma" w:cs="Tahoma"/>
                <w:sz w:val="14"/>
                <w:szCs w:val="14"/>
                <w:lang w:val="es-BO"/>
              </w:rPr>
            </w:pPr>
            <w:proofErr w:type="gramStart"/>
            <w:r w:rsidRPr="007A1656">
              <w:rPr>
                <w:rFonts w:ascii="Tahoma" w:hAnsi="Tahoma" w:cs="Tahoma"/>
                <w:sz w:val="14"/>
                <w:szCs w:val="14"/>
                <w:lang w:val="es-BO"/>
              </w:rPr>
              <w:t>Sub Componente</w:t>
            </w:r>
            <w:proofErr w:type="gramEnd"/>
            <w:r w:rsidRPr="007A1656">
              <w:rPr>
                <w:rFonts w:ascii="Tahoma" w:hAnsi="Tahoma" w:cs="Tahoma"/>
                <w:sz w:val="14"/>
                <w:szCs w:val="14"/>
                <w:lang w:val="es-BO"/>
              </w:rPr>
              <w:t xml:space="preserve"> 1: Densificación y extensión de redes para uso residencial. </w:t>
            </w:r>
          </w:p>
          <w:p w:rsidRPr="007A1656" w:rsidR="00D62A72" w:rsidP="00AE3767" w:rsidRDefault="00D62A72" w14:paraId="7B3978B6" w14:textId="77777777">
            <w:pPr>
              <w:jc w:val="both"/>
              <w:rPr>
                <w:rFonts w:ascii="Tahoma" w:hAnsi="Tahoma" w:cs="Tahoma"/>
                <w:sz w:val="14"/>
                <w:szCs w:val="14"/>
                <w:lang w:val="es-BO"/>
              </w:rPr>
            </w:pPr>
            <w:proofErr w:type="gramStart"/>
            <w:r w:rsidRPr="007A1656">
              <w:rPr>
                <w:rFonts w:ascii="Tahoma" w:hAnsi="Tahoma" w:cs="Tahoma"/>
                <w:sz w:val="14"/>
                <w:szCs w:val="14"/>
                <w:lang w:val="es-BO"/>
              </w:rPr>
              <w:t>Sub componente</w:t>
            </w:r>
            <w:proofErr w:type="gramEnd"/>
            <w:r w:rsidRPr="007A1656">
              <w:rPr>
                <w:rFonts w:ascii="Tahoma" w:hAnsi="Tahoma" w:cs="Tahoma"/>
                <w:sz w:val="14"/>
                <w:szCs w:val="14"/>
                <w:lang w:val="es-BO"/>
              </w:rPr>
              <w:t xml:space="preserve"> 2: Densificación y extensión de redes para usos productivos</w:t>
            </w:r>
          </w:p>
          <w:p w:rsidRPr="007A1656" w:rsidR="00D62A72" w:rsidP="00AE3767" w:rsidRDefault="00D62A72" w14:paraId="66D8D6E6" w14:textId="77777777">
            <w:pPr>
              <w:jc w:val="both"/>
              <w:rPr>
                <w:rFonts w:ascii="Tahoma" w:hAnsi="Tahoma" w:cs="Tahoma"/>
                <w:sz w:val="14"/>
                <w:szCs w:val="14"/>
                <w:lang w:val="es-BO"/>
              </w:rPr>
            </w:pPr>
            <w:proofErr w:type="gramStart"/>
            <w:r w:rsidRPr="007A1656">
              <w:rPr>
                <w:rFonts w:ascii="Tahoma" w:hAnsi="Tahoma" w:cs="Tahoma"/>
                <w:sz w:val="14"/>
                <w:szCs w:val="14"/>
                <w:lang w:val="es-BO"/>
              </w:rPr>
              <w:t>Sub Componente</w:t>
            </w:r>
            <w:proofErr w:type="gramEnd"/>
            <w:r w:rsidRPr="007A1656">
              <w:rPr>
                <w:rFonts w:ascii="Tahoma" w:hAnsi="Tahoma" w:cs="Tahoma"/>
                <w:sz w:val="14"/>
                <w:szCs w:val="14"/>
                <w:lang w:val="es-BO"/>
              </w:rPr>
              <w:t xml:space="preserve"> 3: Instalación de sistemas solares para hogares e instituciones públicas dispersas</w:t>
            </w:r>
          </w:p>
          <w:p w:rsidRPr="007A1656" w:rsidR="00D62A72" w:rsidP="00AE3767" w:rsidRDefault="00D62A72" w14:paraId="27B92E44" w14:textId="77777777">
            <w:pPr>
              <w:jc w:val="both"/>
              <w:rPr>
                <w:rFonts w:ascii="Tahoma" w:hAnsi="Tahoma" w:cs="Tahoma"/>
                <w:sz w:val="14"/>
                <w:szCs w:val="14"/>
                <w:lang w:val="es-BO"/>
              </w:rPr>
            </w:pPr>
            <w:proofErr w:type="gramStart"/>
            <w:r w:rsidRPr="007A1656">
              <w:rPr>
                <w:rFonts w:ascii="Tahoma" w:hAnsi="Tahoma" w:cs="Tahoma"/>
                <w:sz w:val="14"/>
                <w:szCs w:val="14"/>
                <w:lang w:val="es-BO"/>
              </w:rPr>
              <w:t>Sub Componente</w:t>
            </w:r>
            <w:proofErr w:type="gramEnd"/>
            <w:r w:rsidRPr="007A1656">
              <w:rPr>
                <w:rFonts w:ascii="Tahoma" w:hAnsi="Tahoma" w:cs="Tahoma"/>
                <w:sz w:val="14"/>
                <w:szCs w:val="14"/>
                <w:lang w:val="es-BO"/>
              </w:rPr>
              <w:t xml:space="preserve"> 4: Minirredes/ sistemas híbridos renovables para población rural concentrada</w:t>
            </w:r>
          </w:p>
          <w:p w:rsidRPr="007A1656" w:rsidR="00D62A72" w:rsidP="00AE3767" w:rsidRDefault="00D62A72" w14:paraId="684F951B" w14:textId="77777777">
            <w:pPr>
              <w:jc w:val="both"/>
              <w:rPr>
                <w:rFonts w:ascii="Tahoma" w:hAnsi="Tahoma" w:cs="Tahoma"/>
                <w:sz w:val="14"/>
                <w:szCs w:val="14"/>
                <w:lang w:val="es-BO"/>
              </w:rPr>
            </w:pPr>
          </w:p>
          <w:p w:rsidRPr="007A1656" w:rsidR="00625937" w:rsidP="00AE3767" w:rsidRDefault="00625937" w14:paraId="487B552B" w14:textId="77777777">
            <w:pPr>
              <w:jc w:val="both"/>
              <w:rPr>
                <w:rFonts w:ascii="Tahoma" w:hAnsi="Tahoma" w:cs="Tahoma"/>
                <w:sz w:val="14"/>
                <w:szCs w:val="14"/>
                <w:lang w:val="es-BO"/>
              </w:rPr>
            </w:pPr>
          </w:p>
          <w:p w:rsidRPr="007A1656" w:rsidR="00625937" w:rsidP="00AE3767" w:rsidRDefault="00625937" w14:paraId="3254BFF6" w14:textId="77777777">
            <w:pPr>
              <w:jc w:val="both"/>
              <w:rPr>
                <w:rFonts w:ascii="Tahoma" w:hAnsi="Tahoma" w:cs="Tahoma"/>
                <w:sz w:val="14"/>
                <w:szCs w:val="14"/>
                <w:lang w:val="es-BO"/>
              </w:rPr>
            </w:pPr>
          </w:p>
          <w:p w:rsidRPr="007A1656" w:rsidR="00625937" w:rsidP="00AE3767" w:rsidRDefault="00625937" w14:paraId="6F8886B7" w14:textId="77777777">
            <w:pPr>
              <w:jc w:val="both"/>
              <w:rPr>
                <w:rFonts w:ascii="Tahoma" w:hAnsi="Tahoma" w:cs="Tahoma"/>
                <w:sz w:val="14"/>
                <w:szCs w:val="14"/>
                <w:lang w:val="es-BO"/>
              </w:rPr>
            </w:pPr>
          </w:p>
          <w:p w:rsidRPr="007A1656" w:rsidR="00625937" w:rsidP="00AE3767" w:rsidRDefault="00625937" w14:paraId="4C3D6884" w14:textId="77777777">
            <w:pPr>
              <w:jc w:val="both"/>
              <w:rPr>
                <w:rFonts w:ascii="Tahoma" w:hAnsi="Tahoma" w:cs="Tahoma"/>
                <w:sz w:val="14"/>
                <w:szCs w:val="14"/>
                <w:lang w:val="es-BO"/>
              </w:rPr>
            </w:pPr>
          </w:p>
          <w:p w:rsidRPr="007A1656" w:rsidR="00625937" w:rsidP="00AE3767" w:rsidRDefault="00625937" w14:paraId="18323F30" w14:textId="77777777">
            <w:pPr>
              <w:jc w:val="both"/>
              <w:rPr>
                <w:rFonts w:ascii="Tahoma" w:hAnsi="Tahoma" w:cs="Tahoma"/>
                <w:sz w:val="14"/>
                <w:szCs w:val="14"/>
                <w:lang w:val="es-BO"/>
              </w:rPr>
            </w:pPr>
          </w:p>
          <w:p w:rsidRPr="007A1656" w:rsidR="00625937" w:rsidP="00AE3767" w:rsidRDefault="00625937" w14:paraId="7FF89980" w14:textId="77777777">
            <w:pPr>
              <w:jc w:val="both"/>
              <w:rPr>
                <w:rFonts w:ascii="Tahoma" w:hAnsi="Tahoma" w:cs="Tahoma"/>
                <w:sz w:val="14"/>
                <w:szCs w:val="14"/>
                <w:lang w:val="es-BO"/>
              </w:rPr>
            </w:pPr>
          </w:p>
          <w:p w:rsidRPr="007A1656" w:rsidR="00625937" w:rsidP="00AE3767" w:rsidRDefault="00625937" w14:paraId="6824D2E0" w14:textId="77777777">
            <w:pPr>
              <w:jc w:val="both"/>
              <w:rPr>
                <w:rFonts w:ascii="Tahoma" w:hAnsi="Tahoma" w:cs="Tahoma"/>
                <w:sz w:val="14"/>
                <w:szCs w:val="14"/>
                <w:lang w:val="es-BO"/>
              </w:rPr>
            </w:pPr>
          </w:p>
          <w:p w:rsidRPr="007A1656" w:rsidR="00625937" w:rsidP="00AE3767" w:rsidRDefault="00625937" w14:paraId="03A0EFCF" w14:textId="77777777">
            <w:pPr>
              <w:jc w:val="both"/>
              <w:rPr>
                <w:rFonts w:ascii="Tahoma" w:hAnsi="Tahoma" w:cs="Tahoma"/>
                <w:sz w:val="14"/>
                <w:szCs w:val="14"/>
                <w:lang w:val="es-BO"/>
              </w:rPr>
            </w:pPr>
          </w:p>
          <w:p w:rsidRPr="007A1656" w:rsidR="00625937" w:rsidP="00AE3767" w:rsidRDefault="00625937" w14:paraId="7072512D" w14:textId="77777777">
            <w:pPr>
              <w:jc w:val="both"/>
              <w:rPr>
                <w:rFonts w:ascii="Tahoma" w:hAnsi="Tahoma" w:cs="Tahoma"/>
                <w:sz w:val="14"/>
                <w:szCs w:val="14"/>
                <w:lang w:val="es-BO"/>
              </w:rPr>
            </w:pPr>
          </w:p>
          <w:p w:rsidRPr="007A1656" w:rsidR="00625937" w:rsidP="00AE3767" w:rsidRDefault="00625937" w14:paraId="7A227F3B" w14:textId="77777777">
            <w:pPr>
              <w:jc w:val="both"/>
              <w:rPr>
                <w:rFonts w:ascii="Tahoma" w:hAnsi="Tahoma" w:cs="Tahoma"/>
                <w:sz w:val="14"/>
                <w:szCs w:val="14"/>
                <w:lang w:val="es-BO"/>
              </w:rPr>
            </w:pPr>
          </w:p>
          <w:p w:rsidRPr="007A1656" w:rsidR="00625937" w:rsidP="00AE3767" w:rsidRDefault="00625937" w14:paraId="4C83E039" w14:textId="77777777">
            <w:pPr>
              <w:jc w:val="both"/>
              <w:rPr>
                <w:rFonts w:ascii="Tahoma" w:hAnsi="Tahoma" w:cs="Tahoma"/>
                <w:sz w:val="14"/>
                <w:szCs w:val="14"/>
                <w:lang w:val="es-BO"/>
              </w:rPr>
            </w:pPr>
          </w:p>
          <w:p w:rsidRPr="007A1656" w:rsidR="00625937" w:rsidP="00AE3767" w:rsidRDefault="00625937" w14:paraId="2DC6EAC0" w14:textId="77777777">
            <w:pPr>
              <w:jc w:val="both"/>
              <w:rPr>
                <w:rFonts w:ascii="Tahoma" w:hAnsi="Tahoma" w:cs="Tahoma"/>
                <w:sz w:val="14"/>
                <w:szCs w:val="14"/>
                <w:lang w:val="es-BO"/>
              </w:rPr>
            </w:pPr>
          </w:p>
          <w:p w:rsidRPr="007A1656" w:rsidR="00625937" w:rsidP="00AE3767" w:rsidRDefault="00625937" w14:paraId="05C99231" w14:textId="77777777">
            <w:pPr>
              <w:jc w:val="both"/>
              <w:rPr>
                <w:rFonts w:ascii="Tahoma" w:hAnsi="Tahoma" w:cs="Tahoma"/>
                <w:sz w:val="14"/>
                <w:szCs w:val="14"/>
                <w:lang w:val="es-BO"/>
              </w:rPr>
            </w:pPr>
          </w:p>
          <w:p w:rsidRPr="007A1656" w:rsidR="00625937" w:rsidP="00AE3767" w:rsidRDefault="00625937" w14:paraId="33C76536" w14:textId="77777777">
            <w:pPr>
              <w:jc w:val="both"/>
              <w:rPr>
                <w:rFonts w:ascii="Tahoma" w:hAnsi="Tahoma" w:cs="Tahoma"/>
                <w:sz w:val="14"/>
                <w:szCs w:val="14"/>
                <w:lang w:val="es-BO"/>
              </w:rPr>
            </w:pPr>
          </w:p>
          <w:p w:rsidRPr="007A1656" w:rsidR="00625937" w:rsidP="00AE3767" w:rsidRDefault="00625937" w14:paraId="413866DF" w14:textId="77777777">
            <w:pPr>
              <w:jc w:val="both"/>
              <w:rPr>
                <w:rFonts w:ascii="Tahoma" w:hAnsi="Tahoma" w:cs="Tahoma"/>
                <w:sz w:val="14"/>
                <w:szCs w:val="14"/>
                <w:lang w:val="es-BO"/>
              </w:rPr>
            </w:pPr>
          </w:p>
          <w:p w:rsidRPr="007A1656" w:rsidR="00625937" w:rsidP="00625937" w:rsidRDefault="00625937" w14:paraId="2BCF5699" w14:textId="77777777">
            <w:pPr>
              <w:jc w:val="both"/>
              <w:rPr>
                <w:rFonts w:ascii="Tahoma" w:hAnsi="Tahoma" w:cs="Tahoma"/>
                <w:sz w:val="14"/>
                <w:szCs w:val="14"/>
                <w:lang w:val="es-BO"/>
              </w:rPr>
            </w:pPr>
            <w:r w:rsidRPr="007A1656">
              <w:rPr>
                <w:rFonts w:ascii="Tahoma" w:hAnsi="Tahoma" w:cs="Tahoma"/>
                <w:sz w:val="14"/>
                <w:szCs w:val="14"/>
                <w:lang w:val="es-BO"/>
              </w:rPr>
              <w:t xml:space="preserve">Componente 1: Acceso y mejora de provisión eléctrica en áreas rurales dispersas. </w:t>
            </w:r>
          </w:p>
          <w:p w:rsidRPr="007A1656" w:rsidR="00625937" w:rsidP="00625937" w:rsidRDefault="00625937" w14:paraId="4C3A0067" w14:textId="77777777">
            <w:pPr>
              <w:jc w:val="both"/>
              <w:rPr>
                <w:rFonts w:ascii="Tahoma" w:hAnsi="Tahoma" w:cs="Tahoma"/>
                <w:sz w:val="14"/>
                <w:szCs w:val="14"/>
                <w:lang w:val="es-BO"/>
              </w:rPr>
            </w:pPr>
          </w:p>
          <w:p w:rsidRPr="007A1656" w:rsidR="00625937" w:rsidP="00625937" w:rsidRDefault="00625937" w14:paraId="682E3A92" w14:textId="77777777">
            <w:pPr>
              <w:jc w:val="both"/>
              <w:rPr>
                <w:rFonts w:ascii="Tahoma" w:hAnsi="Tahoma" w:cs="Tahoma"/>
                <w:sz w:val="14"/>
                <w:szCs w:val="14"/>
                <w:lang w:val="es-BO"/>
              </w:rPr>
            </w:pPr>
            <w:proofErr w:type="gramStart"/>
            <w:r w:rsidRPr="007A1656">
              <w:rPr>
                <w:rFonts w:ascii="Tahoma" w:hAnsi="Tahoma" w:cs="Tahoma"/>
                <w:sz w:val="14"/>
                <w:szCs w:val="14"/>
                <w:lang w:val="es-BO"/>
              </w:rPr>
              <w:t>Sub Componente</w:t>
            </w:r>
            <w:proofErr w:type="gramEnd"/>
            <w:r w:rsidRPr="007A1656">
              <w:rPr>
                <w:rFonts w:ascii="Tahoma" w:hAnsi="Tahoma" w:cs="Tahoma"/>
                <w:sz w:val="14"/>
                <w:szCs w:val="14"/>
                <w:lang w:val="es-BO"/>
              </w:rPr>
              <w:t xml:space="preserve"> 1: Densificación y extensión de redes para uso residencial. </w:t>
            </w:r>
          </w:p>
          <w:p w:rsidRPr="007A1656" w:rsidR="00625937" w:rsidP="00625937" w:rsidRDefault="00625937" w14:paraId="5089D3FF" w14:textId="77777777">
            <w:pPr>
              <w:jc w:val="both"/>
              <w:rPr>
                <w:rFonts w:ascii="Tahoma" w:hAnsi="Tahoma" w:cs="Tahoma"/>
                <w:sz w:val="14"/>
                <w:szCs w:val="14"/>
                <w:lang w:val="es-BO"/>
              </w:rPr>
            </w:pPr>
            <w:proofErr w:type="gramStart"/>
            <w:r w:rsidRPr="007A1656">
              <w:rPr>
                <w:rFonts w:ascii="Tahoma" w:hAnsi="Tahoma" w:cs="Tahoma"/>
                <w:sz w:val="14"/>
                <w:szCs w:val="14"/>
                <w:lang w:val="es-BO"/>
              </w:rPr>
              <w:t>Sub componente</w:t>
            </w:r>
            <w:proofErr w:type="gramEnd"/>
            <w:r w:rsidRPr="007A1656">
              <w:rPr>
                <w:rFonts w:ascii="Tahoma" w:hAnsi="Tahoma" w:cs="Tahoma"/>
                <w:sz w:val="14"/>
                <w:szCs w:val="14"/>
                <w:lang w:val="es-BO"/>
              </w:rPr>
              <w:t xml:space="preserve"> 2: Densificación y extensión de redes para usos productivos</w:t>
            </w:r>
          </w:p>
          <w:p w:rsidRPr="007A1656" w:rsidR="00625937" w:rsidP="00625937" w:rsidRDefault="00625937" w14:paraId="5296B920" w14:textId="77777777">
            <w:pPr>
              <w:jc w:val="both"/>
              <w:rPr>
                <w:rFonts w:ascii="Tahoma" w:hAnsi="Tahoma" w:cs="Tahoma"/>
                <w:sz w:val="14"/>
                <w:szCs w:val="14"/>
                <w:lang w:val="es-BO"/>
              </w:rPr>
            </w:pPr>
            <w:proofErr w:type="gramStart"/>
            <w:r w:rsidRPr="007A1656">
              <w:rPr>
                <w:rFonts w:ascii="Tahoma" w:hAnsi="Tahoma" w:cs="Tahoma"/>
                <w:sz w:val="14"/>
                <w:szCs w:val="14"/>
                <w:lang w:val="es-BO"/>
              </w:rPr>
              <w:t>Sub Componente</w:t>
            </w:r>
            <w:proofErr w:type="gramEnd"/>
            <w:r w:rsidRPr="007A1656">
              <w:rPr>
                <w:rFonts w:ascii="Tahoma" w:hAnsi="Tahoma" w:cs="Tahoma"/>
                <w:sz w:val="14"/>
                <w:szCs w:val="14"/>
                <w:lang w:val="es-BO"/>
              </w:rPr>
              <w:t xml:space="preserve"> 3: Instalación de sistemas solares para hogares e instituciones públicas dispersas</w:t>
            </w:r>
          </w:p>
          <w:p w:rsidRPr="007A1656" w:rsidR="00625937" w:rsidP="00625937" w:rsidRDefault="00625937" w14:paraId="7B48D225" w14:textId="77777777">
            <w:pPr>
              <w:jc w:val="both"/>
              <w:rPr>
                <w:rFonts w:ascii="Tahoma" w:hAnsi="Tahoma" w:cs="Tahoma"/>
                <w:sz w:val="14"/>
                <w:szCs w:val="14"/>
                <w:lang w:val="es-BO"/>
              </w:rPr>
            </w:pPr>
            <w:proofErr w:type="gramStart"/>
            <w:r w:rsidRPr="007A1656">
              <w:rPr>
                <w:rFonts w:ascii="Tahoma" w:hAnsi="Tahoma" w:cs="Tahoma"/>
                <w:sz w:val="14"/>
                <w:szCs w:val="14"/>
                <w:lang w:val="es-BO"/>
              </w:rPr>
              <w:t>Sub Componente</w:t>
            </w:r>
            <w:proofErr w:type="gramEnd"/>
            <w:r w:rsidRPr="007A1656">
              <w:rPr>
                <w:rFonts w:ascii="Tahoma" w:hAnsi="Tahoma" w:cs="Tahoma"/>
                <w:sz w:val="14"/>
                <w:szCs w:val="14"/>
                <w:lang w:val="es-BO"/>
              </w:rPr>
              <w:t xml:space="preserve"> 4: Minirredes/ sistemas híbridos renovables para población rural concentrada</w:t>
            </w:r>
          </w:p>
          <w:p w:rsidRPr="007A1656" w:rsidR="00625937" w:rsidP="00AE3767" w:rsidRDefault="00625937" w14:paraId="0630B216" w14:textId="03828517">
            <w:pPr>
              <w:jc w:val="both"/>
              <w:rPr>
                <w:rFonts w:ascii="Tahoma" w:hAnsi="Tahoma" w:cs="Tahoma"/>
                <w:sz w:val="14"/>
                <w:szCs w:val="14"/>
                <w:lang w:val="es-BO"/>
              </w:rPr>
            </w:pPr>
          </w:p>
        </w:tc>
      </w:tr>
      <w:tr w:rsidRPr="007A1656" w:rsidR="001521B8" w:rsidTr="003E1A78" w14:paraId="03BBEC3C" w14:textId="77777777">
        <w:trPr>
          <w:trHeight w:val="3572"/>
        </w:trPr>
        <w:tc>
          <w:tcPr>
            <w:tcW w:w="1539" w:type="dxa"/>
          </w:tcPr>
          <w:p w:rsidRPr="007A1656" w:rsidR="00D62A72" w:rsidP="00AE3767" w:rsidRDefault="00D62A72" w14:paraId="6BE1841C" w14:textId="77777777">
            <w:pPr>
              <w:jc w:val="both"/>
              <w:rPr>
                <w:rFonts w:ascii="Tahoma" w:hAnsi="Tahoma" w:cs="Tahoma"/>
                <w:sz w:val="14"/>
                <w:szCs w:val="14"/>
                <w:lang w:val="es-BO"/>
              </w:rPr>
            </w:pPr>
            <w:r w:rsidRPr="007A1656">
              <w:rPr>
                <w:rFonts w:ascii="Tahoma" w:hAnsi="Tahoma" w:cs="Tahoma"/>
                <w:sz w:val="14"/>
                <w:szCs w:val="14"/>
                <w:lang w:val="es-BO"/>
              </w:rPr>
              <w:t>Federación de Asociaciones Municipales de Bolivia (FAM-Bolivia)</w:t>
            </w:r>
          </w:p>
        </w:tc>
        <w:tc>
          <w:tcPr>
            <w:tcW w:w="5602" w:type="dxa"/>
          </w:tcPr>
          <w:p w:rsidRPr="007A1656" w:rsidR="00D62A72" w:rsidP="00AE3767" w:rsidRDefault="00D62A72" w14:paraId="45961F2E" w14:textId="77777777">
            <w:pPr>
              <w:jc w:val="both"/>
              <w:rPr>
                <w:rFonts w:ascii="Tahoma" w:hAnsi="Tahoma" w:cs="Tahoma"/>
                <w:sz w:val="14"/>
                <w:szCs w:val="14"/>
                <w:lang w:val="es-BO"/>
              </w:rPr>
            </w:pPr>
            <w:r w:rsidRPr="007A1656">
              <w:rPr>
                <w:rFonts w:ascii="Tahoma" w:hAnsi="Tahoma" w:cs="Tahoma"/>
                <w:sz w:val="14"/>
                <w:szCs w:val="14"/>
                <w:lang w:val="es-BO"/>
              </w:rPr>
              <w:t xml:space="preserve">Es la entidad de representación de los gobiernos autónomos municipales, tanto de nivel departamental como nacional, que son miembros de la FAM-Bolivia y conforman junto a ésta el Sistema Asociativo Municipal integrada por: </w:t>
            </w:r>
          </w:p>
          <w:p w:rsidRPr="007A1656" w:rsidR="00D62A72" w:rsidP="00AE3767" w:rsidRDefault="00D62A72" w14:paraId="2B370F0A" w14:textId="77777777">
            <w:pPr>
              <w:jc w:val="both"/>
              <w:rPr>
                <w:rFonts w:ascii="Tahoma" w:hAnsi="Tahoma" w:cs="Tahoma"/>
                <w:sz w:val="14"/>
                <w:szCs w:val="14"/>
                <w:lang w:val="es-BO"/>
              </w:rPr>
            </w:pPr>
            <w:r w:rsidRPr="007A1656">
              <w:rPr>
                <w:rFonts w:ascii="Tahoma" w:hAnsi="Tahoma" w:cs="Tahoma"/>
                <w:sz w:val="14"/>
                <w:szCs w:val="14"/>
                <w:lang w:val="es-BO"/>
              </w:rPr>
              <w:t>Asociación de Municipalidades de Bolivia (AMB)</w:t>
            </w:r>
          </w:p>
          <w:p w:rsidRPr="007A1656" w:rsidR="00D62A72" w:rsidP="00AE3767" w:rsidRDefault="00D62A72" w14:paraId="7A48B89D" w14:textId="77777777">
            <w:pPr>
              <w:jc w:val="both"/>
              <w:rPr>
                <w:rFonts w:ascii="Tahoma" w:hAnsi="Tahoma" w:cs="Tahoma"/>
                <w:sz w:val="14"/>
                <w:szCs w:val="14"/>
                <w:lang w:val="es-BO"/>
              </w:rPr>
            </w:pPr>
            <w:r w:rsidRPr="007A1656">
              <w:rPr>
                <w:rFonts w:ascii="Tahoma" w:hAnsi="Tahoma" w:cs="Tahoma"/>
                <w:sz w:val="14"/>
                <w:szCs w:val="14"/>
                <w:lang w:val="es-BO"/>
              </w:rPr>
              <w:t>Asociación de alcaldesas y concejalas de Bolivia (ACOBOL)</w:t>
            </w:r>
          </w:p>
          <w:p w:rsidRPr="007A1656" w:rsidR="00D62A72" w:rsidP="00AE3767" w:rsidRDefault="00D62A72" w14:paraId="52DF51E6" w14:textId="77777777">
            <w:pPr>
              <w:jc w:val="both"/>
              <w:rPr>
                <w:rFonts w:ascii="Tahoma" w:hAnsi="Tahoma" w:cs="Tahoma"/>
                <w:sz w:val="14"/>
                <w:szCs w:val="14"/>
                <w:lang w:val="es-BO"/>
              </w:rPr>
            </w:pPr>
            <w:r w:rsidRPr="007A1656">
              <w:rPr>
                <w:rFonts w:ascii="Tahoma" w:hAnsi="Tahoma" w:cs="Tahoma"/>
                <w:sz w:val="14"/>
                <w:szCs w:val="14"/>
                <w:lang w:val="es-BO"/>
              </w:rPr>
              <w:t>Asociación de Municipalidades del Beni (AMDEBENI)</w:t>
            </w:r>
          </w:p>
          <w:p w:rsidRPr="007A1656" w:rsidR="00D62A72" w:rsidP="00AE3767" w:rsidRDefault="00D62A72" w14:paraId="5C55CFED" w14:textId="77777777">
            <w:pPr>
              <w:jc w:val="both"/>
              <w:rPr>
                <w:rFonts w:ascii="Tahoma" w:hAnsi="Tahoma" w:cs="Tahoma"/>
                <w:sz w:val="14"/>
                <w:szCs w:val="14"/>
                <w:lang w:val="es-BO"/>
              </w:rPr>
            </w:pPr>
            <w:r w:rsidRPr="007A1656">
              <w:rPr>
                <w:rFonts w:ascii="Tahoma" w:hAnsi="Tahoma" w:cs="Tahoma"/>
                <w:sz w:val="14"/>
                <w:szCs w:val="14"/>
                <w:lang w:val="es-BO"/>
              </w:rPr>
              <w:t>Asociación de Municipios de Cochabamba AMDECO)</w:t>
            </w:r>
          </w:p>
          <w:p w:rsidRPr="007A1656" w:rsidR="00D62A72" w:rsidP="00AE3767" w:rsidRDefault="00D62A72" w14:paraId="63169C19" w14:textId="77777777">
            <w:pPr>
              <w:jc w:val="both"/>
              <w:rPr>
                <w:rFonts w:ascii="Tahoma" w:hAnsi="Tahoma" w:cs="Tahoma"/>
                <w:sz w:val="14"/>
                <w:szCs w:val="14"/>
                <w:lang w:val="es-BO"/>
              </w:rPr>
            </w:pPr>
            <w:r w:rsidRPr="007A1656">
              <w:rPr>
                <w:rFonts w:ascii="Tahoma" w:hAnsi="Tahoma" w:cs="Tahoma"/>
                <w:sz w:val="14"/>
                <w:szCs w:val="14"/>
                <w:lang w:val="es-BO"/>
              </w:rPr>
              <w:t>Asociación de Municipalidades de Chuquisaca (AMDECH)</w:t>
            </w:r>
          </w:p>
          <w:p w:rsidRPr="007A1656" w:rsidR="00D62A72" w:rsidP="00AE3767" w:rsidRDefault="00D62A72" w14:paraId="756F6596" w14:textId="77777777">
            <w:pPr>
              <w:jc w:val="both"/>
              <w:rPr>
                <w:rFonts w:ascii="Tahoma" w:hAnsi="Tahoma" w:cs="Tahoma"/>
                <w:sz w:val="14"/>
                <w:szCs w:val="14"/>
                <w:lang w:val="es-BO"/>
              </w:rPr>
            </w:pPr>
            <w:r w:rsidRPr="007A1656">
              <w:rPr>
                <w:rFonts w:ascii="Tahoma" w:hAnsi="Tahoma" w:cs="Tahoma"/>
                <w:sz w:val="14"/>
                <w:szCs w:val="14"/>
                <w:lang w:val="es-BO"/>
              </w:rPr>
              <w:t>Asociación de Municipios de Santa Cruz (AMDECRUZ)</w:t>
            </w:r>
          </w:p>
          <w:p w:rsidRPr="007A1656" w:rsidR="00D62A72" w:rsidP="00AE3767" w:rsidRDefault="00D62A72" w14:paraId="4D992B05" w14:textId="77777777">
            <w:pPr>
              <w:jc w:val="both"/>
              <w:rPr>
                <w:rFonts w:ascii="Tahoma" w:hAnsi="Tahoma" w:cs="Tahoma"/>
                <w:sz w:val="14"/>
                <w:szCs w:val="14"/>
                <w:lang w:val="es-BO"/>
              </w:rPr>
            </w:pPr>
            <w:r w:rsidRPr="007A1656">
              <w:rPr>
                <w:rFonts w:ascii="Tahoma" w:hAnsi="Tahoma" w:cs="Tahoma"/>
                <w:sz w:val="14"/>
                <w:szCs w:val="14"/>
                <w:lang w:val="es-BO"/>
              </w:rPr>
              <w:t>Asociación de Municipios del Departamento de Oruro (AMDEOR)</w:t>
            </w:r>
          </w:p>
          <w:p w:rsidRPr="007A1656" w:rsidR="00D62A72" w:rsidP="00AE3767" w:rsidRDefault="00D62A72" w14:paraId="08143EA7" w14:textId="77777777">
            <w:pPr>
              <w:jc w:val="both"/>
              <w:rPr>
                <w:rFonts w:ascii="Tahoma" w:hAnsi="Tahoma" w:cs="Tahoma"/>
                <w:sz w:val="14"/>
                <w:szCs w:val="14"/>
                <w:lang w:val="es-BO"/>
              </w:rPr>
            </w:pPr>
            <w:r w:rsidRPr="007A1656">
              <w:rPr>
                <w:rFonts w:ascii="Tahoma" w:hAnsi="Tahoma" w:cs="Tahoma"/>
                <w:sz w:val="14"/>
                <w:szCs w:val="14"/>
                <w:lang w:val="es-BO"/>
              </w:rPr>
              <w:t>Asociación de Municipalidades de Pando (AMDEPANDO)</w:t>
            </w:r>
          </w:p>
          <w:p w:rsidRPr="007A1656" w:rsidR="00D62A72" w:rsidP="00AE3767" w:rsidRDefault="00D62A72" w14:paraId="0BB44C5C" w14:textId="77777777">
            <w:pPr>
              <w:jc w:val="both"/>
              <w:rPr>
                <w:rFonts w:ascii="Tahoma" w:hAnsi="Tahoma" w:cs="Tahoma"/>
                <w:sz w:val="14"/>
                <w:szCs w:val="14"/>
                <w:lang w:val="es-BO"/>
              </w:rPr>
            </w:pPr>
            <w:r w:rsidRPr="007A1656">
              <w:rPr>
                <w:rFonts w:ascii="Tahoma" w:hAnsi="Tahoma" w:cs="Tahoma"/>
                <w:sz w:val="14"/>
                <w:szCs w:val="14"/>
                <w:lang w:val="es-BO"/>
              </w:rPr>
              <w:t>Asociación de Gobiernos Autónomos Municipales del Departamento de La Paz (AGAMDEPAZ)</w:t>
            </w:r>
          </w:p>
          <w:p w:rsidRPr="007A1656" w:rsidR="00D62A72" w:rsidP="00AE3767" w:rsidRDefault="00D62A72" w14:paraId="1EE22809" w14:textId="77777777">
            <w:pPr>
              <w:jc w:val="both"/>
              <w:rPr>
                <w:rFonts w:ascii="Tahoma" w:hAnsi="Tahoma" w:cs="Tahoma"/>
                <w:sz w:val="14"/>
                <w:szCs w:val="14"/>
                <w:lang w:val="es-BO"/>
              </w:rPr>
            </w:pPr>
            <w:r w:rsidRPr="007A1656">
              <w:rPr>
                <w:rFonts w:ascii="Tahoma" w:hAnsi="Tahoma" w:cs="Tahoma"/>
                <w:sz w:val="14"/>
                <w:szCs w:val="14"/>
                <w:lang w:val="es-BO"/>
              </w:rPr>
              <w:t>Asociación de Municipalidades de Potosí (AMDEPO)</w:t>
            </w:r>
          </w:p>
          <w:p w:rsidRPr="007A1656" w:rsidR="00D62A72" w:rsidP="00AE3767" w:rsidRDefault="00D62A72" w14:paraId="6526A71A" w14:textId="77777777">
            <w:pPr>
              <w:jc w:val="both"/>
              <w:rPr>
                <w:rFonts w:ascii="Tahoma" w:hAnsi="Tahoma" w:cs="Tahoma"/>
                <w:sz w:val="14"/>
                <w:szCs w:val="14"/>
                <w:lang w:val="es-BO"/>
              </w:rPr>
            </w:pPr>
            <w:r w:rsidRPr="007A1656">
              <w:rPr>
                <w:rFonts w:ascii="Tahoma" w:hAnsi="Tahoma" w:cs="Tahoma"/>
                <w:sz w:val="14"/>
                <w:szCs w:val="14"/>
                <w:lang w:val="es-BO"/>
              </w:rPr>
              <w:t>Asociación de Municipios del Departamento de Tarija (AMT)</w:t>
            </w:r>
          </w:p>
          <w:p w:rsidRPr="007A1656" w:rsidR="00D62A72" w:rsidP="00AE3767" w:rsidRDefault="00D62A72" w14:paraId="16E57560" w14:textId="77777777">
            <w:pPr>
              <w:jc w:val="both"/>
              <w:rPr>
                <w:rFonts w:ascii="Tahoma" w:hAnsi="Tahoma" w:cs="Tahoma"/>
                <w:sz w:val="14"/>
                <w:szCs w:val="14"/>
                <w:lang w:val="es-BO"/>
              </w:rPr>
            </w:pPr>
            <w:r w:rsidRPr="007A1656">
              <w:rPr>
                <w:rFonts w:ascii="Tahoma" w:hAnsi="Tahoma" w:cs="Tahoma"/>
                <w:sz w:val="14"/>
                <w:szCs w:val="14"/>
                <w:lang w:val="es-BO"/>
              </w:rPr>
              <w:t>El rol principal se centra en la representación de los gobiernos autónomos municipales ante los órganos públicos del Estado Plurinacional de Bolivia y ante otras instituciones y programas nacionales e internacionales, realizar incidencia política a favor de los intereses del municipalismo boliviano, como también promover y desarrollar actividades de fortalecimiento de capacidades de gestión municipal.</w:t>
            </w:r>
          </w:p>
        </w:tc>
        <w:tc>
          <w:tcPr>
            <w:tcW w:w="2307" w:type="dxa"/>
          </w:tcPr>
          <w:p w:rsidRPr="007A1656" w:rsidR="00D62A72" w:rsidP="00AE3767" w:rsidRDefault="00D62A72" w14:paraId="7BD4B10C" w14:textId="77777777">
            <w:pPr>
              <w:jc w:val="both"/>
              <w:rPr>
                <w:rFonts w:ascii="Tahoma" w:hAnsi="Tahoma" w:cs="Tahoma"/>
                <w:sz w:val="14"/>
                <w:szCs w:val="14"/>
                <w:lang w:val="es-BO"/>
              </w:rPr>
            </w:pPr>
            <w:r w:rsidRPr="007A1656">
              <w:rPr>
                <w:rFonts w:ascii="Tahoma" w:hAnsi="Tahoma" w:cs="Tahoma"/>
                <w:sz w:val="14"/>
                <w:szCs w:val="14"/>
                <w:lang w:val="es-BO"/>
              </w:rPr>
              <w:t xml:space="preserve">Convocatorias con anticipación por medio escrito. </w:t>
            </w:r>
          </w:p>
          <w:p w:rsidRPr="007A1656" w:rsidR="00D62A72" w:rsidP="00AE3767" w:rsidRDefault="00D62A72" w14:paraId="29991D03" w14:textId="77777777">
            <w:pPr>
              <w:jc w:val="both"/>
              <w:rPr>
                <w:rFonts w:ascii="Tahoma" w:hAnsi="Tahoma" w:cs="Tahoma"/>
                <w:sz w:val="14"/>
                <w:szCs w:val="14"/>
                <w:lang w:val="es-BO"/>
              </w:rPr>
            </w:pPr>
            <w:r w:rsidRPr="007A1656">
              <w:rPr>
                <w:rFonts w:ascii="Tahoma" w:hAnsi="Tahoma" w:cs="Tahoma"/>
                <w:sz w:val="14"/>
                <w:szCs w:val="14"/>
                <w:lang w:val="es-BO"/>
              </w:rPr>
              <w:t>Los medios de notificación de uso frecuente son: formal, mensajería a través de WhatsApp.</w:t>
            </w:r>
          </w:p>
          <w:p w:rsidRPr="007A1656" w:rsidR="00D62A72" w:rsidP="00AE3767" w:rsidRDefault="00D62A72" w14:paraId="71FAB51C" w14:textId="77777777">
            <w:pPr>
              <w:jc w:val="both"/>
              <w:rPr>
                <w:rFonts w:ascii="Tahoma" w:hAnsi="Tahoma" w:cs="Tahoma"/>
                <w:sz w:val="14"/>
                <w:szCs w:val="14"/>
                <w:lang w:val="es-BO"/>
              </w:rPr>
            </w:pPr>
            <w:r w:rsidRPr="007A1656">
              <w:rPr>
                <w:rFonts w:ascii="Tahoma" w:hAnsi="Tahoma" w:cs="Tahoma"/>
                <w:sz w:val="14"/>
                <w:szCs w:val="14"/>
                <w:lang w:val="es-BO"/>
              </w:rPr>
              <w:t xml:space="preserve">correo electrónico y llamadas telefónicas. </w:t>
            </w:r>
          </w:p>
          <w:p w:rsidRPr="007A1656" w:rsidR="00D62A72" w:rsidP="00AE3767" w:rsidRDefault="00000000" w14:paraId="3A02D5C7" w14:textId="77777777">
            <w:pPr>
              <w:jc w:val="both"/>
              <w:rPr>
                <w:rFonts w:ascii="Tahoma" w:hAnsi="Tahoma" w:cs="Tahoma"/>
                <w:sz w:val="14"/>
                <w:szCs w:val="14"/>
                <w:lang w:val="es-BO"/>
              </w:rPr>
            </w:pPr>
            <w:hyperlink w:history="1" r:id="rId34">
              <w:r w:rsidRPr="007A1656" w:rsidR="00D62A72">
                <w:rPr>
                  <w:rFonts w:ascii="Tahoma" w:hAnsi="Tahoma" w:cs="Tahoma"/>
                  <w:sz w:val="14"/>
                  <w:szCs w:val="14"/>
                  <w:lang w:val="es-BO"/>
                </w:rPr>
                <w:t>Dirección</w:t>
              </w:r>
            </w:hyperlink>
            <w:r w:rsidRPr="007A1656" w:rsidR="00D62A72">
              <w:rPr>
                <w:rFonts w:ascii="Tahoma" w:hAnsi="Tahoma" w:cs="Tahoma"/>
                <w:sz w:val="14"/>
                <w:szCs w:val="14"/>
                <w:lang w:val="es-BO"/>
              </w:rPr>
              <w:t xml:space="preserve">: La Paz, Av. 14 de septiembre # 6154. </w:t>
            </w:r>
          </w:p>
          <w:p w:rsidRPr="007A1656" w:rsidR="00D62A72" w:rsidP="00AE3767" w:rsidRDefault="00000000" w14:paraId="19D00EA2" w14:textId="77777777">
            <w:pPr>
              <w:jc w:val="both"/>
              <w:rPr>
                <w:rFonts w:ascii="Tahoma" w:hAnsi="Tahoma" w:cs="Tahoma"/>
                <w:sz w:val="14"/>
                <w:szCs w:val="14"/>
                <w:lang w:val="es-BO"/>
              </w:rPr>
            </w:pPr>
            <w:hyperlink w:history="1" r:id="rId35">
              <w:r w:rsidRPr="007A1656" w:rsidR="00D62A72">
                <w:rPr>
                  <w:rFonts w:ascii="Tahoma" w:hAnsi="Tahoma" w:cs="Tahoma"/>
                  <w:sz w:val="14"/>
                  <w:szCs w:val="14"/>
                  <w:lang w:val="es-BO"/>
                </w:rPr>
                <w:t>Teléfono</w:t>
              </w:r>
            </w:hyperlink>
            <w:r w:rsidRPr="007A1656" w:rsidR="00D62A72">
              <w:rPr>
                <w:rFonts w:ascii="Tahoma" w:hAnsi="Tahoma" w:cs="Tahoma"/>
                <w:sz w:val="14"/>
                <w:szCs w:val="14"/>
                <w:lang w:val="es-BO"/>
              </w:rPr>
              <w:t>: </w:t>
            </w:r>
            <w:hyperlink w:history="1" r:id="rId36">
              <w:r w:rsidRPr="007A1656" w:rsidR="00D62A72">
                <w:rPr>
                  <w:rFonts w:ascii="Tahoma" w:hAnsi="Tahoma" w:cs="Tahoma"/>
                  <w:sz w:val="14"/>
                  <w:szCs w:val="14"/>
                  <w:lang w:val="es-BO"/>
                </w:rPr>
                <w:t>2 2789157</w:t>
              </w:r>
            </w:hyperlink>
          </w:p>
        </w:tc>
        <w:tc>
          <w:tcPr>
            <w:tcW w:w="2676" w:type="dxa"/>
          </w:tcPr>
          <w:p w:rsidRPr="007A1656" w:rsidR="00D62A72" w:rsidP="00AE3767" w:rsidRDefault="00D62A72" w14:paraId="5DCE206F" w14:textId="77777777">
            <w:pPr>
              <w:jc w:val="both"/>
              <w:rPr>
                <w:rFonts w:ascii="Tahoma" w:hAnsi="Tahoma" w:cs="Tahoma"/>
                <w:sz w:val="14"/>
                <w:szCs w:val="14"/>
                <w:lang w:val="es-BO"/>
              </w:rPr>
            </w:pPr>
            <w:r w:rsidRPr="007A1656">
              <w:rPr>
                <w:rFonts w:ascii="Tahoma" w:hAnsi="Tahoma" w:cs="Tahoma"/>
                <w:sz w:val="14"/>
                <w:szCs w:val="14"/>
                <w:lang w:val="es-BO"/>
              </w:rPr>
              <w:t>Necesario coordinar de manera anticipada para el concertar tiempos disponibles.</w:t>
            </w:r>
          </w:p>
          <w:p w:rsidRPr="007A1656" w:rsidR="00D62A72" w:rsidP="00AE3767" w:rsidRDefault="00D62A72" w14:paraId="47BF3C62" w14:textId="77777777">
            <w:pPr>
              <w:jc w:val="both"/>
              <w:rPr>
                <w:rFonts w:ascii="Tahoma" w:hAnsi="Tahoma" w:cs="Tahoma"/>
                <w:sz w:val="14"/>
                <w:szCs w:val="14"/>
                <w:lang w:val="es-BO"/>
              </w:rPr>
            </w:pPr>
          </w:p>
          <w:p w:rsidRPr="007A1656" w:rsidR="00D62A72" w:rsidP="00AE3767" w:rsidRDefault="00D62A72" w14:paraId="0E7C5153" w14:textId="07D702A2">
            <w:pPr>
              <w:jc w:val="both"/>
              <w:rPr>
                <w:rFonts w:ascii="Tahoma" w:hAnsi="Tahoma" w:cs="Tahoma"/>
                <w:sz w:val="14"/>
                <w:szCs w:val="14"/>
                <w:lang w:val="es-BO"/>
              </w:rPr>
            </w:pPr>
            <w:r w:rsidRPr="007A1656">
              <w:rPr>
                <w:rFonts w:ascii="Tahoma" w:hAnsi="Tahoma" w:cs="Tahoma"/>
                <w:sz w:val="14"/>
                <w:szCs w:val="14"/>
                <w:lang w:val="es-BO"/>
              </w:rPr>
              <w:t xml:space="preserve">Para el sector energético la coordinación con FAM Bolivia es estratégico, por la representatividad que cuenta con el Sistema Asociativo Municipal en el nivel nacional, con el propósito </w:t>
            </w:r>
            <w:r w:rsidRPr="007A1656" w:rsidR="001C1F63">
              <w:rPr>
                <w:rFonts w:ascii="Tahoma" w:hAnsi="Tahoma" w:cs="Tahoma"/>
                <w:sz w:val="14"/>
                <w:szCs w:val="14"/>
                <w:lang w:val="es-BO"/>
              </w:rPr>
              <w:t>de formalizar</w:t>
            </w:r>
            <w:r w:rsidRPr="007A1656">
              <w:rPr>
                <w:rFonts w:ascii="Tahoma" w:hAnsi="Tahoma" w:cs="Tahoma"/>
                <w:sz w:val="14"/>
                <w:szCs w:val="14"/>
                <w:lang w:val="es-BO"/>
              </w:rPr>
              <w:t xml:space="preserve"> acuerdos</w:t>
            </w:r>
            <w:r w:rsidRPr="007A1656" w:rsidR="005A78E6">
              <w:rPr>
                <w:rFonts w:ascii="Tahoma" w:hAnsi="Tahoma" w:cs="Tahoma"/>
                <w:sz w:val="14"/>
                <w:szCs w:val="14"/>
                <w:lang w:val="es-BO"/>
              </w:rPr>
              <w:t xml:space="preserve"> y</w:t>
            </w:r>
            <w:r w:rsidRPr="007A1656">
              <w:rPr>
                <w:rFonts w:ascii="Tahoma" w:hAnsi="Tahoma" w:cs="Tahoma"/>
                <w:sz w:val="14"/>
                <w:szCs w:val="14"/>
                <w:lang w:val="es-BO"/>
              </w:rPr>
              <w:t xml:space="preserve"> recopilación de opiniones</w:t>
            </w:r>
            <w:r w:rsidRPr="007A1656" w:rsidR="005A78E6">
              <w:rPr>
                <w:rFonts w:ascii="Tahoma" w:hAnsi="Tahoma" w:cs="Tahoma"/>
                <w:sz w:val="14"/>
                <w:szCs w:val="14"/>
                <w:lang w:val="es-BO"/>
              </w:rPr>
              <w:t>, como</w:t>
            </w:r>
            <w:r w:rsidRPr="007A1656" w:rsidR="001C1F63">
              <w:rPr>
                <w:rFonts w:ascii="Tahoma" w:hAnsi="Tahoma" w:cs="Tahoma"/>
                <w:sz w:val="14"/>
                <w:szCs w:val="14"/>
                <w:lang w:val="es-BO"/>
              </w:rPr>
              <w:t xml:space="preserve"> corresponsables</w:t>
            </w:r>
            <w:r w:rsidRPr="007A1656">
              <w:rPr>
                <w:rFonts w:ascii="Tahoma" w:hAnsi="Tahoma" w:cs="Tahoma"/>
                <w:sz w:val="14"/>
                <w:szCs w:val="14"/>
                <w:lang w:val="es-BO"/>
              </w:rPr>
              <w:t>, respecto a la implementación durante todo el ciclo de</w:t>
            </w:r>
            <w:r w:rsidRPr="007A1656" w:rsidR="001C1F63">
              <w:rPr>
                <w:rFonts w:ascii="Tahoma" w:hAnsi="Tahoma" w:cs="Tahoma"/>
                <w:sz w:val="14"/>
                <w:szCs w:val="14"/>
                <w:lang w:val="es-BO"/>
              </w:rPr>
              <w:t>l</w:t>
            </w:r>
            <w:r w:rsidRPr="007A1656">
              <w:rPr>
                <w:rFonts w:ascii="Tahoma" w:hAnsi="Tahoma" w:cs="Tahoma"/>
                <w:sz w:val="14"/>
                <w:szCs w:val="14"/>
                <w:lang w:val="es-BO"/>
              </w:rPr>
              <w:t xml:space="preserve"> l proyecto del IDTR III.</w:t>
            </w:r>
          </w:p>
          <w:p w:rsidRPr="007A1656" w:rsidR="00D62A72" w:rsidP="00AE3767" w:rsidRDefault="00D62A72" w14:paraId="524888D6" w14:textId="77777777">
            <w:pPr>
              <w:jc w:val="both"/>
              <w:rPr>
                <w:rFonts w:ascii="Tahoma" w:hAnsi="Tahoma" w:cs="Tahoma"/>
                <w:sz w:val="14"/>
                <w:szCs w:val="14"/>
                <w:lang w:val="es-BO"/>
              </w:rPr>
            </w:pPr>
          </w:p>
          <w:p w:rsidRPr="007A1656" w:rsidR="00D62A72" w:rsidP="00AE3767" w:rsidRDefault="00D62A72" w14:paraId="43B64F9C" w14:textId="77777777">
            <w:pPr>
              <w:jc w:val="both"/>
              <w:rPr>
                <w:rFonts w:ascii="Tahoma" w:hAnsi="Tahoma" w:cs="Tahoma"/>
                <w:sz w:val="14"/>
                <w:szCs w:val="14"/>
                <w:lang w:val="es-BO"/>
              </w:rPr>
            </w:pPr>
          </w:p>
        </w:tc>
        <w:tc>
          <w:tcPr>
            <w:tcW w:w="1507" w:type="dxa"/>
            <w:vMerge/>
          </w:tcPr>
          <w:p w:rsidRPr="007A1656" w:rsidR="00D62A72" w:rsidP="00AE3767" w:rsidRDefault="00D62A72" w14:paraId="4418F3A8" w14:textId="77777777">
            <w:pPr>
              <w:jc w:val="both"/>
              <w:rPr>
                <w:rFonts w:ascii="Tahoma" w:hAnsi="Tahoma" w:cs="Tahoma"/>
                <w:sz w:val="14"/>
                <w:szCs w:val="14"/>
                <w:lang w:val="es-BO"/>
              </w:rPr>
            </w:pPr>
          </w:p>
        </w:tc>
      </w:tr>
      <w:tr w:rsidRPr="007A1656" w:rsidR="001521B8" w:rsidTr="003E1A78" w14:paraId="1B30E227" w14:textId="77777777">
        <w:trPr>
          <w:trHeight w:val="1080"/>
        </w:trPr>
        <w:tc>
          <w:tcPr>
            <w:tcW w:w="1539" w:type="dxa"/>
          </w:tcPr>
          <w:p w:rsidRPr="007A1656" w:rsidR="00D62A72" w:rsidP="00AE3767" w:rsidRDefault="00D62A72" w14:paraId="4B0BAAC3" w14:textId="77777777">
            <w:pPr>
              <w:jc w:val="both"/>
              <w:rPr>
                <w:rFonts w:ascii="Tahoma" w:hAnsi="Tahoma" w:cs="Tahoma"/>
                <w:sz w:val="14"/>
                <w:szCs w:val="14"/>
                <w:lang w:val="es-BO"/>
              </w:rPr>
            </w:pPr>
            <w:r w:rsidRPr="007A1656">
              <w:rPr>
                <w:rFonts w:ascii="Tahoma" w:hAnsi="Tahoma" w:cs="Tahoma"/>
                <w:sz w:val="14"/>
                <w:szCs w:val="14"/>
                <w:lang w:val="es-BO"/>
              </w:rPr>
              <w:t>Colegio de Ingenieros Electricistas y Electrónicos de Bolivia</w:t>
            </w:r>
          </w:p>
          <w:p w:rsidRPr="007A1656" w:rsidR="00D62A72" w:rsidP="00AE3767" w:rsidRDefault="00D62A72" w14:paraId="19A2E7CA" w14:textId="77777777">
            <w:pPr>
              <w:jc w:val="both"/>
              <w:rPr>
                <w:rFonts w:ascii="Tahoma" w:hAnsi="Tahoma" w:cs="Tahoma"/>
                <w:sz w:val="14"/>
                <w:szCs w:val="14"/>
                <w:lang w:val="es-BO"/>
              </w:rPr>
            </w:pPr>
          </w:p>
        </w:tc>
        <w:tc>
          <w:tcPr>
            <w:tcW w:w="5602" w:type="dxa"/>
          </w:tcPr>
          <w:p w:rsidRPr="007A1656" w:rsidR="00D62A72" w:rsidP="00AE3767" w:rsidRDefault="00D62A72" w14:paraId="19A2E7E8" w14:textId="77777777">
            <w:pPr>
              <w:jc w:val="both"/>
              <w:rPr>
                <w:rFonts w:ascii="Tahoma" w:hAnsi="Tahoma" w:cs="Tahoma"/>
                <w:sz w:val="14"/>
                <w:szCs w:val="14"/>
                <w:lang w:val="es-BO"/>
              </w:rPr>
            </w:pPr>
            <w:r w:rsidRPr="007A1656">
              <w:rPr>
                <w:rFonts w:ascii="Tahoma" w:hAnsi="Tahoma" w:cs="Tahoma"/>
                <w:sz w:val="14"/>
                <w:szCs w:val="14"/>
                <w:lang w:val="es-BO"/>
              </w:rPr>
              <w:t xml:space="preserve">Los ingenieros eléctricos utilizan la física y las matemáticas para diseñar y desarrollar equipos y sistemas eléctricos, para resolver problemas y para probar equipos. Trabajan en proyectos que van desde el diseño de electrodomésticos hasta el diseño de sistemas de comunicación por satélite y centrales eléctricas. </w:t>
            </w:r>
          </w:p>
        </w:tc>
        <w:tc>
          <w:tcPr>
            <w:tcW w:w="2307" w:type="dxa"/>
          </w:tcPr>
          <w:p w:rsidRPr="007A1656" w:rsidR="00D62A72" w:rsidP="00AE3767" w:rsidRDefault="00D62A72" w14:paraId="19A7799D" w14:textId="77777777">
            <w:pPr>
              <w:jc w:val="both"/>
              <w:rPr>
                <w:rFonts w:ascii="Tahoma" w:hAnsi="Tahoma" w:cs="Tahoma"/>
                <w:sz w:val="14"/>
                <w:szCs w:val="14"/>
                <w:lang w:val="es-BO"/>
              </w:rPr>
            </w:pPr>
            <w:r w:rsidRPr="007A1656">
              <w:rPr>
                <w:rFonts w:ascii="Tahoma" w:hAnsi="Tahoma" w:cs="Tahoma"/>
                <w:sz w:val="14"/>
                <w:szCs w:val="14"/>
                <w:lang w:val="es-BO"/>
              </w:rPr>
              <w:t xml:space="preserve">Convocatorias con anticipación por medio escrito. </w:t>
            </w:r>
          </w:p>
          <w:p w:rsidRPr="007A1656" w:rsidR="00D62A72" w:rsidP="00AE3767" w:rsidRDefault="00D62A72" w14:paraId="48F136B4" w14:textId="77777777">
            <w:pPr>
              <w:jc w:val="both"/>
              <w:rPr>
                <w:rFonts w:ascii="Tahoma" w:hAnsi="Tahoma" w:cs="Tahoma"/>
                <w:sz w:val="14"/>
                <w:szCs w:val="14"/>
                <w:lang w:val="es-BO"/>
              </w:rPr>
            </w:pPr>
          </w:p>
          <w:p w:rsidRPr="007A1656" w:rsidR="00D62A72" w:rsidP="00AE3767" w:rsidRDefault="00D62A72" w14:paraId="68CC79D8" w14:textId="77777777">
            <w:pPr>
              <w:jc w:val="both"/>
              <w:rPr>
                <w:rFonts w:ascii="Tahoma" w:hAnsi="Tahoma" w:cs="Tahoma"/>
                <w:sz w:val="14"/>
                <w:szCs w:val="14"/>
                <w:lang w:val="es-BO"/>
              </w:rPr>
            </w:pPr>
            <w:r w:rsidRPr="007A1656">
              <w:rPr>
                <w:rFonts w:ascii="Tahoma" w:hAnsi="Tahoma" w:cs="Tahoma"/>
                <w:sz w:val="14"/>
                <w:szCs w:val="14"/>
                <w:lang w:val="es-BO"/>
              </w:rPr>
              <w:t xml:space="preserve">Barrio </w:t>
            </w:r>
            <w:proofErr w:type="spellStart"/>
            <w:r w:rsidRPr="007A1656">
              <w:rPr>
                <w:rFonts w:ascii="Tahoma" w:hAnsi="Tahoma" w:cs="Tahoma"/>
                <w:sz w:val="14"/>
                <w:szCs w:val="14"/>
                <w:lang w:val="es-BO"/>
              </w:rPr>
              <w:t>Urbarí</w:t>
            </w:r>
            <w:proofErr w:type="spellEnd"/>
            <w:r w:rsidRPr="007A1656">
              <w:rPr>
                <w:rFonts w:ascii="Tahoma" w:hAnsi="Tahoma" w:cs="Tahoma"/>
                <w:sz w:val="14"/>
                <w:szCs w:val="14"/>
                <w:lang w:val="es-BO"/>
              </w:rPr>
              <w:t xml:space="preserve">, calle </w:t>
            </w:r>
            <w:proofErr w:type="spellStart"/>
            <w:r w:rsidRPr="007A1656">
              <w:rPr>
                <w:rFonts w:ascii="Tahoma" w:hAnsi="Tahoma" w:cs="Tahoma"/>
                <w:sz w:val="14"/>
                <w:szCs w:val="14"/>
                <w:lang w:val="es-BO"/>
              </w:rPr>
              <w:t>Mocapini</w:t>
            </w:r>
            <w:proofErr w:type="spellEnd"/>
            <w:r w:rsidRPr="007A1656">
              <w:rPr>
                <w:rFonts w:ascii="Tahoma" w:hAnsi="Tahoma" w:cs="Tahoma"/>
                <w:sz w:val="14"/>
                <w:szCs w:val="14"/>
                <w:lang w:val="es-BO"/>
              </w:rPr>
              <w:t xml:space="preserve"> #402, Santa Cruz de la Sierra, Bolivia</w:t>
            </w:r>
          </w:p>
          <w:p w:rsidRPr="007A1656" w:rsidR="00D62A72" w:rsidP="00AE3767" w:rsidRDefault="00D62A72" w14:paraId="076B473D" w14:textId="77777777">
            <w:pPr>
              <w:jc w:val="both"/>
              <w:rPr>
                <w:rFonts w:ascii="Tahoma" w:hAnsi="Tahoma" w:cs="Tahoma"/>
                <w:sz w:val="14"/>
                <w:szCs w:val="14"/>
                <w:lang w:val="es-BO"/>
              </w:rPr>
            </w:pPr>
          </w:p>
          <w:p w:rsidRPr="007A1656" w:rsidR="00D62A72" w:rsidP="00AE3767" w:rsidRDefault="00D62A72" w14:paraId="399894A0" w14:textId="77777777">
            <w:pPr>
              <w:jc w:val="both"/>
              <w:rPr>
                <w:rFonts w:ascii="Tahoma" w:hAnsi="Tahoma" w:cs="Tahoma"/>
                <w:sz w:val="14"/>
                <w:szCs w:val="14"/>
                <w:lang w:val="es-BO"/>
              </w:rPr>
            </w:pPr>
            <w:r w:rsidRPr="007A1656">
              <w:rPr>
                <w:rFonts w:ascii="Tahoma" w:hAnsi="Tahoma" w:cs="Tahoma"/>
                <w:sz w:val="14"/>
                <w:szCs w:val="14"/>
                <w:lang w:val="es-BO"/>
              </w:rPr>
              <w:t>Mensajería a través de WhatsApp: 70000617</w:t>
            </w:r>
          </w:p>
          <w:p w:rsidRPr="007A1656" w:rsidR="00D62A72" w:rsidP="00AE3767" w:rsidRDefault="00D62A72" w14:paraId="2D8A9112" w14:textId="77777777">
            <w:pPr>
              <w:jc w:val="both"/>
              <w:rPr>
                <w:rFonts w:ascii="Tahoma" w:hAnsi="Tahoma" w:cs="Tahoma"/>
                <w:sz w:val="14"/>
                <w:szCs w:val="14"/>
                <w:lang w:val="es-BO"/>
              </w:rPr>
            </w:pPr>
          </w:p>
          <w:p w:rsidRPr="007A1656" w:rsidR="005A78E6" w:rsidP="005A78E6" w:rsidRDefault="005A78E6" w14:paraId="67639271" w14:textId="692757D9">
            <w:pPr>
              <w:jc w:val="both"/>
              <w:rPr>
                <w:rFonts w:ascii="Tahoma" w:hAnsi="Tahoma" w:cs="Tahoma"/>
                <w:sz w:val="14"/>
                <w:szCs w:val="14"/>
                <w:lang w:val="es-BO"/>
              </w:rPr>
            </w:pPr>
            <w:r w:rsidRPr="007A1656">
              <w:rPr>
                <w:rFonts w:ascii="Tahoma" w:hAnsi="Tahoma" w:cs="Tahoma"/>
                <w:sz w:val="14"/>
                <w:szCs w:val="14"/>
                <w:lang w:val="es-BO"/>
              </w:rPr>
              <w:t>Coordinación Ing</w:t>
            </w:r>
            <w:r w:rsidRPr="007A1656" w:rsidR="00C10E79">
              <w:rPr>
                <w:rFonts w:ascii="Tahoma" w:hAnsi="Tahoma" w:cs="Tahoma"/>
                <w:sz w:val="14"/>
                <w:szCs w:val="14"/>
                <w:lang w:val="es-BO"/>
              </w:rPr>
              <w:t>.</w:t>
            </w:r>
            <w:r w:rsidRPr="007A1656">
              <w:rPr>
                <w:rFonts w:ascii="Tahoma" w:hAnsi="Tahoma" w:cs="Tahoma"/>
                <w:sz w:val="14"/>
                <w:szCs w:val="14"/>
                <w:lang w:val="es-BO"/>
              </w:rPr>
              <w:t xml:space="preserve"> Frank Zuna presidente del colegio de los eléctricos de santa cruz. </w:t>
            </w:r>
          </w:p>
          <w:p w:rsidRPr="007A1656" w:rsidR="00D62A72" w:rsidP="00AE3767" w:rsidRDefault="00D62A72" w14:paraId="37EC3C4D" w14:textId="77777777">
            <w:pPr>
              <w:jc w:val="both"/>
              <w:rPr>
                <w:rFonts w:ascii="Tahoma" w:hAnsi="Tahoma" w:cs="Tahoma"/>
                <w:sz w:val="14"/>
                <w:szCs w:val="14"/>
                <w:lang w:val="es-BO"/>
              </w:rPr>
            </w:pPr>
          </w:p>
        </w:tc>
        <w:tc>
          <w:tcPr>
            <w:tcW w:w="2676" w:type="dxa"/>
          </w:tcPr>
          <w:p w:rsidRPr="007A1656" w:rsidR="00D62A72" w:rsidP="00AE3767" w:rsidRDefault="00D62A72" w14:paraId="7CD22ADD" w14:textId="77777777">
            <w:pPr>
              <w:jc w:val="both"/>
              <w:rPr>
                <w:rFonts w:ascii="Tahoma" w:hAnsi="Tahoma" w:cs="Tahoma"/>
                <w:sz w:val="14"/>
                <w:szCs w:val="14"/>
                <w:lang w:val="es-BO"/>
              </w:rPr>
            </w:pPr>
            <w:r w:rsidRPr="007A1656">
              <w:rPr>
                <w:rFonts w:ascii="Tahoma" w:hAnsi="Tahoma" w:cs="Tahoma"/>
                <w:sz w:val="14"/>
                <w:szCs w:val="14"/>
                <w:lang w:val="es-BO"/>
              </w:rPr>
              <w:t xml:space="preserve">Coordinar de manera anticipada para el concertar tiempos disponibles. </w:t>
            </w:r>
          </w:p>
          <w:p w:rsidRPr="007A1656" w:rsidR="00D62A72" w:rsidP="00AE3767" w:rsidRDefault="00D62A72" w14:paraId="52315A67" w14:textId="5E8CC45C">
            <w:pPr>
              <w:jc w:val="both"/>
              <w:rPr>
                <w:rFonts w:ascii="Tahoma" w:hAnsi="Tahoma" w:cs="Tahoma"/>
                <w:sz w:val="14"/>
                <w:szCs w:val="14"/>
                <w:lang w:val="es-BO"/>
              </w:rPr>
            </w:pPr>
            <w:r w:rsidRPr="007A1656">
              <w:rPr>
                <w:rFonts w:ascii="Tahoma" w:hAnsi="Tahoma" w:cs="Tahoma"/>
                <w:sz w:val="14"/>
                <w:szCs w:val="14"/>
                <w:lang w:val="es-BO"/>
              </w:rPr>
              <w:t>Los actores tienen importancia para el sector de energético para Coordinación acerca de la estructura organizacional a nivel de departamentos, para formalizar actividades de intercambio de experiencias</w:t>
            </w:r>
            <w:r w:rsidRPr="007A1656" w:rsidR="00C10E79">
              <w:rPr>
                <w:rFonts w:ascii="Tahoma" w:hAnsi="Tahoma" w:cs="Tahoma"/>
                <w:sz w:val="14"/>
                <w:szCs w:val="14"/>
                <w:lang w:val="es-BO"/>
              </w:rPr>
              <w:t xml:space="preserve"> y participes </w:t>
            </w:r>
            <w:r w:rsidRPr="007A1656" w:rsidR="005208D5">
              <w:rPr>
                <w:rFonts w:ascii="Tahoma" w:hAnsi="Tahoma" w:cs="Tahoma"/>
                <w:sz w:val="14"/>
                <w:szCs w:val="14"/>
                <w:lang w:val="es-BO"/>
              </w:rPr>
              <w:t>en el aporte técnico y ambiental</w:t>
            </w:r>
            <w:r w:rsidRPr="007A1656" w:rsidR="00C10E79">
              <w:rPr>
                <w:rFonts w:ascii="Tahoma" w:hAnsi="Tahoma" w:cs="Tahoma"/>
                <w:sz w:val="14"/>
                <w:szCs w:val="14"/>
                <w:lang w:val="es-BO"/>
              </w:rPr>
              <w:t xml:space="preserve"> </w:t>
            </w:r>
            <w:r w:rsidRPr="007A1656">
              <w:rPr>
                <w:rFonts w:ascii="Tahoma" w:hAnsi="Tahoma" w:cs="Tahoma"/>
                <w:sz w:val="14"/>
                <w:szCs w:val="14"/>
                <w:lang w:val="es-BO"/>
              </w:rPr>
              <w:t>respecto a proyectos energéticos.</w:t>
            </w:r>
          </w:p>
          <w:p w:rsidRPr="007A1656" w:rsidR="005A78E6" w:rsidP="00AE3767" w:rsidRDefault="005A78E6" w14:paraId="44A55B59" w14:textId="77777777">
            <w:pPr>
              <w:jc w:val="both"/>
              <w:rPr>
                <w:rFonts w:ascii="Tahoma" w:hAnsi="Tahoma" w:cs="Tahoma"/>
                <w:sz w:val="14"/>
                <w:szCs w:val="14"/>
                <w:lang w:val="es-BO"/>
              </w:rPr>
            </w:pPr>
          </w:p>
          <w:p w:rsidRPr="007A1656" w:rsidR="00D62A72" w:rsidP="00AE3767" w:rsidRDefault="00D62A72" w14:paraId="45B28128" w14:textId="4D36A6AF">
            <w:pPr>
              <w:jc w:val="both"/>
              <w:rPr>
                <w:rFonts w:ascii="Tahoma" w:hAnsi="Tahoma" w:cs="Tahoma"/>
                <w:sz w:val="14"/>
                <w:szCs w:val="14"/>
                <w:lang w:val="es-BO"/>
              </w:rPr>
            </w:pPr>
            <w:r w:rsidRPr="007A1656">
              <w:rPr>
                <w:rFonts w:ascii="Tahoma" w:hAnsi="Tahoma" w:cs="Tahoma"/>
                <w:sz w:val="14"/>
                <w:szCs w:val="14"/>
                <w:lang w:val="es-BO"/>
              </w:rPr>
              <w:t xml:space="preserve">Comunicación generalmente en el idioma castellano. </w:t>
            </w:r>
          </w:p>
        </w:tc>
        <w:tc>
          <w:tcPr>
            <w:tcW w:w="1507" w:type="dxa"/>
            <w:vMerge/>
          </w:tcPr>
          <w:p w:rsidRPr="007A1656" w:rsidR="00D62A72" w:rsidP="00AE3767" w:rsidRDefault="00D62A72" w14:paraId="6C11B8BD" w14:textId="77777777">
            <w:pPr>
              <w:jc w:val="both"/>
              <w:rPr>
                <w:rFonts w:ascii="Tahoma" w:hAnsi="Tahoma" w:cs="Tahoma"/>
                <w:sz w:val="14"/>
                <w:szCs w:val="14"/>
                <w:lang w:val="es-BO"/>
              </w:rPr>
            </w:pPr>
          </w:p>
        </w:tc>
      </w:tr>
      <w:tr w:rsidRPr="007A1656" w:rsidR="00392C37" w:rsidTr="003E1A78" w14:paraId="28D0389A" w14:textId="77777777">
        <w:trPr>
          <w:trHeight w:val="1080"/>
        </w:trPr>
        <w:tc>
          <w:tcPr>
            <w:tcW w:w="1539" w:type="dxa"/>
          </w:tcPr>
          <w:p w:rsidRPr="007A1656" w:rsidR="00D62A72" w:rsidP="00AE3767" w:rsidRDefault="00D62A72" w14:paraId="61F8C9B5" w14:textId="77777777">
            <w:pPr>
              <w:jc w:val="both"/>
              <w:rPr>
                <w:rFonts w:ascii="Tahoma" w:hAnsi="Tahoma" w:cs="Tahoma"/>
                <w:sz w:val="14"/>
                <w:szCs w:val="14"/>
                <w:lang w:val="es-BO"/>
              </w:rPr>
            </w:pPr>
            <w:r w:rsidRPr="007A1656">
              <w:rPr>
                <w:rFonts w:ascii="Tahoma" w:hAnsi="Tahoma" w:cs="Tahoma"/>
                <w:sz w:val="14"/>
                <w:szCs w:val="14"/>
                <w:lang w:val="es-BO"/>
              </w:rPr>
              <w:t>Autoridad de Fiscalización y Control Social de Bosques y Tierras ABT</w:t>
            </w:r>
          </w:p>
          <w:p w:rsidRPr="007A1656" w:rsidR="00D62A72" w:rsidP="00AE3767" w:rsidRDefault="00D62A72" w14:paraId="205F0C88" w14:textId="77777777">
            <w:pPr>
              <w:jc w:val="both"/>
              <w:rPr>
                <w:rFonts w:ascii="Tahoma" w:hAnsi="Tahoma" w:cs="Tahoma"/>
                <w:sz w:val="14"/>
                <w:szCs w:val="14"/>
                <w:lang w:val="es-BO"/>
              </w:rPr>
            </w:pPr>
          </w:p>
        </w:tc>
        <w:tc>
          <w:tcPr>
            <w:tcW w:w="5602" w:type="dxa"/>
          </w:tcPr>
          <w:p w:rsidRPr="007A1656" w:rsidR="00D62A72" w:rsidP="00AE3767" w:rsidRDefault="00D62A72" w14:paraId="797086D5" w14:textId="77777777">
            <w:pPr>
              <w:jc w:val="both"/>
              <w:rPr>
                <w:rFonts w:ascii="Tahoma" w:hAnsi="Tahoma" w:cs="Tahoma"/>
                <w:sz w:val="14"/>
                <w:szCs w:val="14"/>
                <w:lang w:val="es-BO"/>
              </w:rPr>
            </w:pPr>
            <w:r w:rsidRPr="007A1656">
              <w:rPr>
                <w:rFonts w:ascii="Tahoma" w:hAnsi="Tahoma" w:cs="Tahoma"/>
                <w:sz w:val="14"/>
                <w:szCs w:val="14"/>
                <w:lang w:val="es-BO"/>
              </w:rPr>
              <w:t xml:space="preserve">Institución responsable de hacer cumplir leyes y normas técnicas de conservación de los bosques y tierras de Bolivia, desde sus competencias de regulación, control y fiscalización del aprovechamiento de los recursos forestales. </w:t>
            </w:r>
          </w:p>
          <w:p w:rsidRPr="007A1656" w:rsidR="00D62A72" w:rsidP="00AE3767" w:rsidRDefault="00D62A72" w14:paraId="6CF199E1" w14:textId="77777777">
            <w:pPr>
              <w:jc w:val="both"/>
              <w:rPr>
                <w:rFonts w:ascii="Tahoma" w:hAnsi="Tahoma" w:cs="Tahoma"/>
                <w:sz w:val="14"/>
                <w:szCs w:val="14"/>
                <w:lang w:val="es-BO"/>
              </w:rPr>
            </w:pPr>
            <w:r w:rsidRPr="007A1656">
              <w:rPr>
                <w:rFonts w:ascii="Tahoma" w:hAnsi="Tahoma" w:cs="Tahoma"/>
                <w:sz w:val="14"/>
                <w:szCs w:val="14"/>
                <w:lang w:val="es-BO"/>
              </w:rPr>
              <w:t>Promueve el sistema de desarrollo integral sustentables en los bosques y tierras, respetando los derechos e identidades culturales de los pueblos y naciones que viven y trabajan en los bosques y el área rural de Bolivia, en concordancia con los objetivos del Plan nacional de desarrollo y los preceptos de la Constitución Política del Estado.</w:t>
            </w:r>
          </w:p>
          <w:p w:rsidRPr="007A1656" w:rsidR="00D62A72" w:rsidP="00AE3767" w:rsidRDefault="00D62A72" w14:paraId="0BA93A5D" w14:textId="77777777">
            <w:pPr>
              <w:jc w:val="both"/>
              <w:rPr>
                <w:rFonts w:ascii="Tahoma" w:hAnsi="Tahoma" w:cs="Tahoma"/>
                <w:sz w:val="14"/>
                <w:szCs w:val="14"/>
                <w:lang w:val="es-BO"/>
              </w:rPr>
            </w:pPr>
            <w:r w:rsidRPr="007A1656">
              <w:rPr>
                <w:rFonts w:ascii="Tahoma" w:hAnsi="Tahoma" w:cs="Tahoma"/>
                <w:sz w:val="14"/>
                <w:szCs w:val="14"/>
                <w:lang w:val="es-BO"/>
              </w:rPr>
              <w:t xml:space="preserve">La estructura orgánica de la ABT está conformada por los niveles: Directivos, Ejecutivos y Operativos. </w:t>
            </w:r>
          </w:p>
        </w:tc>
        <w:tc>
          <w:tcPr>
            <w:tcW w:w="2307" w:type="dxa"/>
          </w:tcPr>
          <w:p w:rsidRPr="007A1656" w:rsidR="00D62A72" w:rsidP="00AE3767" w:rsidRDefault="00D62A72" w14:paraId="7630AB5E" w14:textId="77777777">
            <w:pPr>
              <w:jc w:val="both"/>
              <w:rPr>
                <w:rFonts w:ascii="Tahoma" w:hAnsi="Tahoma" w:cs="Tahoma"/>
                <w:sz w:val="14"/>
                <w:szCs w:val="14"/>
                <w:lang w:val="es-BO"/>
              </w:rPr>
            </w:pPr>
            <w:r w:rsidRPr="007A1656">
              <w:rPr>
                <w:rFonts w:ascii="Tahoma" w:hAnsi="Tahoma" w:cs="Tahoma"/>
                <w:sz w:val="14"/>
                <w:szCs w:val="14"/>
                <w:lang w:val="es-BO"/>
              </w:rPr>
              <w:t xml:space="preserve">Convocatorias con anticipación por medio escrito. </w:t>
            </w:r>
          </w:p>
          <w:p w:rsidRPr="007A1656" w:rsidR="00D62A72" w:rsidP="00AE3767" w:rsidRDefault="00D62A72" w14:paraId="442B2E15" w14:textId="77777777">
            <w:pPr>
              <w:jc w:val="both"/>
              <w:rPr>
                <w:rFonts w:ascii="Tahoma" w:hAnsi="Tahoma" w:cs="Tahoma"/>
                <w:sz w:val="14"/>
                <w:szCs w:val="14"/>
                <w:lang w:val="es-BO"/>
              </w:rPr>
            </w:pPr>
            <w:r w:rsidRPr="007A1656">
              <w:rPr>
                <w:rFonts w:ascii="Tahoma" w:hAnsi="Tahoma" w:cs="Tahoma"/>
                <w:sz w:val="14"/>
                <w:szCs w:val="14"/>
                <w:lang w:val="es-BO"/>
              </w:rPr>
              <w:t>Santa Cruz de la Sierra – Bolivia. 4to anillo / Av. 2 de agosto Nro. 6</w:t>
            </w:r>
          </w:p>
          <w:p w:rsidRPr="007A1656" w:rsidR="00D62A72" w:rsidP="00AE3767" w:rsidRDefault="00D62A72" w14:paraId="4793BC10" w14:textId="77777777">
            <w:pPr>
              <w:jc w:val="both"/>
              <w:rPr>
                <w:rFonts w:ascii="Tahoma" w:hAnsi="Tahoma" w:cs="Tahoma"/>
                <w:sz w:val="14"/>
                <w:szCs w:val="14"/>
                <w:lang w:val="es-BO"/>
              </w:rPr>
            </w:pPr>
            <w:r w:rsidRPr="007A1656">
              <w:rPr>
                <w:rFonts w:ascii="Tahoma" w:hAnsi="Tahoma" w:cs="Tahoma"/>
                <w:sz w:val="14"/>
                <w:szCs w:val="14"/>
                <w:lang w:val="es-BO"/>
              </w:rPr>
              <w:t>Tel: (591) 3488330 / (591) 3488331 (591) 3488332/ (591) 3488392</w:t>
            </w:r>
          </w:p>
        </w:tc>
        <w:tc>
          <w:tcPr>
            <w:tcW w:w="2676" w:type="dxa"/>
          </w:tcPr>
          <w:p w:rsidRPr="007A1656" w:rsidR="00D62A72" w:rsidP="00AE3767" w:rsidRDefault="00D62A72" w14:paraId="09A282E3" w14:textId="77777777">
            <w:pPr>
              <w:jc w:val="both"/>
              <w:rPr>
                <w:rFonts w:ascii="Tahoma" w:hAnsi="Tahoma" w:cs="Tahoma"/>
                <w:sz w:val="14"/>
                <w:szCs w:val="14"/>
                <w:lang w:val="es-BO"/>
              </w:rPr>
            </w:pPr>
            <w:r w:rsidRPr="007A1656">
              <w:rPr>
                <w:rFonts w:ascii="Tahoma" w:hAnsi="Tahoma" w:cs="Tahoma"/>
                <w:sz w:val="14"/>
                <w:szCs w:val="14"/>
                <w:lang w:val="es-BO"/>
              </w:rPr>
              <w:t>Necesario coordinar de manera anticipada para el concertar tiempos disponibles.</w:t>
            </w:r>
          </w:p>
          <w:p w:rsidRPr="007A1656" w:rsidR="00D62A72" w:rsidP="00AE3767" w:rsidRDefault="00D62A72" w14:paraId="3A840679" w14:textId="093F5DE3">
            <w:pPr>
              <w:jc w:val="both"/>
              <w:rPr>
                <w:rFonts w:ascii="Tahoma" w:hAnsi="Tahoma" w:cs="Tahoma"/>
                <w:sz w:val="14"/>
                <w:szCs w:val="14"/>
                <w:lang w:val="es-BO"/>
              </w:rPr>
            </w:pPr>
            <w:r w:rsidRPr="007A1656">
              <w:rPr>
                <w:rFonts w:ascii="Tahoma" w:hAnsi="Tahoma" w:cs="Tahoma"/>
                <w:sz w:val="14"/>
                <w:szCs w:val="14"/>
                <w:lang w:val="es-BO"/>
              </w:rPr>
              <w:t xml:space="preserve">Los proyectos del IDTR III contemplan áreas protegidas municipales y departamentales (bosques y tierras), razón de la integración de difusión de información </w:t>
            </w:r>
            <w:r w:rsidRPr="007A1656" w:rsidR="009B0091">
              <w:rPr>
                <w:rFonts w:ascii="Tahoma" w:hAnsi="Tahoma" w:cs="Tahoma"/>
                <w:sz w:val="14"/>
                <w:szCs w:val="14"/>
                <w:lang w:val="es-BO"/>
              </w:rPr>
              <w:t xml:space="preserve">y participación de las instancias </w:t>
            </w:r>
            <w:r w:rsidRPr="007A1656" w:rsidR="00625937">
              <w:rPr>
                <w:rFonts w:ascii="Tahoma" w:hAnsi="Tahoma" w:cs="Tahoma"/>
                <w:sz w:val="14"/>
                <w:szCs w:val="14"/>
                <w:lang w:val="es-BO"/>
              </w:rPr>
              <w:t>de ABT</w:t>
            </w:r>
            <w:r w:rsidRPr="007A1656">
              <w:rPr>
                <w:rFonts w:ascii="Tahoma" w:hAnsi="Tahoma" w:cs="Tahoma"/>
                <w:sz w:val="14"/>
                <w:szCs w:val="14"/>
                <w:lang w:val="es-BO"/>
              </w:rPr>
              <w:t xml:space="preserve">, </w:t>
            </w:r>
            <w:r w:rsidRPr="007A1656" w:rsidR="009B0091">
              <w:rPr>
                <w:rFonts w:ascii="Tahoma" w:hAnsi="Tahoma" w:cs="Tahoma"/>
                <w:sz w:val="14"/>
                <w:szCs w:val="14"/>
                <w:lang w:val="es-BO"/>
              </w:rPr>
              <w:t xml:space="preserve">con </w:t>
            </w:r>
            <w:r w:rsidRPr="007A1656">
              <w:rPr>
                <w:rFonts w:ascii="Tahoma" w:hAnsi="Tahoma" w:cs="Tahoma"/>
                <w:sz w:val="14"/>
                <w:szCs w:val="14"/>
                <w:lang w:val="es-BO"/>
              </w:rPr>
              <w:t xml:space="preserve">el propósito de recabar las percepciones y concertar acciones respecto a las formas de mitigación los impactos y riesgos ambientales y sociales. </w:t>
            </w:r>
          </w:p>
        </w:tc>
        <w:tc>
          <w:tcPr>
            <w:tcW w:w="1507" w:type="dxa"/>
            <w:vMerge/>
          </w:tcPr>
          <w:p w:rsidRPr="007A1656" w:rsidR="00D62A72" w:rsidP="00D62A72" w:rsidRDefault="00D62A72" w14:paraId="75F918C9" w14:textId="77777777">
            <w:pPr>
              <w:rPr>
                <w:rFonts w:ascii="Tahoma" w:hAnsi="Tahoma" w:cs="Tahoma"/>
                <w:sz w:val="14"/>
                <w:szCs w:val="14"/>
                <w:lang w:val="es-BO"/>
              </w:rPr>
            </w:pPr>
          </w:p>
        </w:tc>
      </w:tr>
      <w:tr w:rsidRPr="007A1656" w:rsidR="00392C37" w:rsidTr="003E1A78" w14:paraId="2F867306" w14:textId="77777777">
        <w:trPr>
          <w:trHeight w:val="416"/>
        </w:trPr>
        <w:tc>
          <w:tcPr>
            <w:tcW w:w="1539" w:type="dxa"/>
          </w:tcPr>
          <w:p w:rsidRPr="007A1656" w:rsidR="00D62A72" w:rsidP="00AE3767" w:rsidRDefault="00D62A72" w14:paraId="4D1614F1" w14:textId="77777777">
            <w:pPr>
              <w:jc w:val="both"/>
              <w:rPr>
                <w:rFonts w:ascii="Tahoma" w:hAnsi="Tahoma" w:cs="Tahoma"/>
                <w:sz w:val="14"/>
                <w:szCs w:val="14"/>
                <w:lang w:val="es-BO"/>
              </w:rPr>
            </w:pPr>
            <w:r w:rsidRPr="007A1656">
              <w:rPr>
                <w:rFonts w:ascii="Tahoma" w:hAnsi="Tahoma" w:cs="Tahoma"/>
                <w:sz w:val="14"/>
                <w:szCs w:val="14"/>
                <w:lang w:val="es-BO"/>
              </w:rPr>
              <w:t>Asociación Nacional del Adulto Mayor de Bolivia –ANAMBO</w:t>
            </w:r>
          </w:p>
        </w:tc>
        <w:tc>
          <w:tcPr>
            <w:tcW w:w="5602" w:type="dxa"/>
          </w:tcPr>
          <w:p w:rsidRPr="007A1656" w:rsidR="00D62A72" w:rsidP="00AE3767" w:rsidRDefault="00D62A72" w14:paraId="632E2E80" w14:textId="77777777">
            <w:pPr>
              <w:jc w:val="both"/>
              <w:rPr>
                <w:rFonts w:ascii="Tahoma" w:hAnsi="Tahoma" w:cs="Tahoma"/>
                <w:sz w:val="14"/>
                <w:szCs w:val="14"/>
                <w:lang w:val="es-BO"/>
              </w:rPr>
            </w:pPr>
            <w:r w:rsidRPr="007A1656">
              <w:rPr>
                <w:rFonts w:ascii="Tahoma" w:hAnsi="Tahoma" w:cs="Tahoma"/>
                <w:sz w:val="14"/>
                <w:szCs w:val="14"/>
                <w:lang w:val="es-BO"/>
              </w:rPr>
              <w:t>Apoya a las iniciativas que conduzcan a un envejecimiento saludable, digno y basado en los derechos humanos</w:t>
            </w:r>
          </w:p>
          <w:p w:rsidRPr="007A1656" w:rsidR="00D62A72" w:rsidP="00AE3767" w:rsidRDefault="00D62A72" w14:paraId="7DBAD33E" w14:textId="77777777">
            <w:pPr>
              <w:jc w:val="both"/>
              <w:rPr>
                <w:rFonts w:ascii="Tahoma" w:hAnsi="Tahoma" w:cs="Tahoma"/>
                <w:sz w:val="14"/>
                <w:szCs w:val="14"/>
                <w:lang w:val="es-BO"/>
              </w:rPr>
            </w:pPr>
          </w:p>
        </w:tc>
        <w:tc>
          <w:tcPr>
            <w:tcW w:w="2307" w:type="dxa"/>
          </w:tcPr>
          <w:p w:rsidRPr="007A1656" w:rsidR="00D62A72" w:rsidP="00AE3767" w:rsidRDefault="00D62A72" w14:paraId="0346DD33" w14:textId="77777777">
            <w:pPr>
              <w:jc w:val="both"/>
              <w:rPr>
                <w:rFonts w:ascii="Tahoma" w:hAnsi="Tahoma" w:cs="Tahoma"/>
                <w:sz w:val="14"/>
                <w:szCs w:val="14"/>
                <w:lang w:val="es-BO"/>
              </w:rPr>
            </w:pPr>
            <w:r w:rsidRPr="007A1656">
              <w:rPr>
                <w:rFonts w:ascii="Tahoma" w:hAnsi="Tahoma" w:cs="Tahoma"/>
                <w:sz w:val="14"/>
                <w:szCs w:val="14"/>
                <w:lang w:val="es-BO"/>
              </w:rPr>
              <w:t xml:space="preserve">Convocatorias con anticipación por medio escrito. </w:t>
            </w:r>
          </w:p>
          <w:p w:rsidRPr="007A1656" w:rsidR="00D62A72" w:rsidP="00AE3767" w:rsidRDefault="00D62A72" w14:paraId="50A0A1C0" w14:textId="77777777">
            <w:pPr>
              <w:jc w:val="both"/>
              <w:rPr>
                <w:rFonts w:ascii="Tahoma" w:hAnsi="Tahoma" w:cs="Tahoma"/>
                <w:sz w:val="14"/>
                <w:szCs w:val="14"/>
                <w:lang w:val="es-BO"/>
              </w:rPr>
            </w:pPr>
            <w:r w:rsidRPr="007A1656">
              <w:rPr>
                <w:rFonts w:ascii="Tahoma" w:hAnsi="Tahoma" w:cs="Tahoma"/>
                <w:sz w:val="14"/>
                <w:szCs w:val="14"/>
                <w:lang w:val="es-BO"/>
              </w:rPr>
              <w:t xml:space="preserve">La Paz Calle Vincenti No 576 Zona Sopocachi - Tel/Fax: 2415280 </w:t>
            </w:r>
          </w:p>
          <w:p w:rsidRPr="007A1656" w:rsidR="00D62A72" w:rsidP="00AE3767" w:rsidRDefault="00D62A72" w14:paraId="3D6A33BF" w14:textId="77777777">
            <w:pPr>
              <w:jc w:val="both"/>
              <w:rPr>
                <w:rFonts w:ascii="Tahoma" w:hAnsi="Tahoma" w:cs="Tahoma"/>
                <w:sz w:val="14"/>
                <w:szCs w:val="14"/>
                <w:lang w:val="es-BO"/>
              </w:rPr>
            </w:pPr>
            <w:r w:rsidRPr="007A1656">
              <w:rPr>
                <w:rFonts w:ascii="Tahoma" w:hAnsi="Tahoma" w:cs="Tahoma"/>
                <w:sz w:val="14"/>
                <w:szCs w:val="14"/>
                <w:lang w:val="es-BO"/>
              </w:rPr>
              <w:t>mail: apmboliüa@yahoo.es La Paz</w:t>
            </w:r>
          </w:p>
        </w:tc>
        <w:tc>
          <w:tcPr>
            <w:tcW w:w="2676" w:type="dxa"/>
          </w:tcPr>
          <w:p w:rsidRPr="007A1656" w:rsidR="00D62A72" w:rsidP="00AE3767" w:rsidRDefault="00D62A72" w14:paraId="2E4FED92" w14:textId="77777777">
            <w:pPr>
              <w:jc w:val="both"/>
              <w:rPr>
                <w:rFonts w:ascii="Tahoma" w:hAnsi="Tahoma" w:cs="Tahoma"/>
                <w:sz w:val="14"/>
                <w:szCs w:val="14"/>
                <w:lang w:val="es-BO"/>
              </w:rPr>
            </w:pPr>
            <w:r w:rsidRPr="007A1656">
              <w:rPr>
                <w:rFonts w:ascii="Tahoma" w:hAnsi="Tahoma" w:cs="Tahoma"/>
                <w:sz w:val="14"/>
                <w:szCs w:val="14"/>
                <w:lang w:val="es-BO"/>
              </w:rPr>
              <w:t xml:space="preserve">Coordinar con la instancia de representación del nivel Nacional de manera anticipada. </w:t>
            </w:r>
          </w:p>
          <w:p w:rsidRPr="007A1656" w:rsidR="00D62A72" w:rsidP="00AE3767" w:rsidRDefault="00D62A72" w14:paraId="4D988DA3" w14:textId="1CFD47C0">
            <w:pPr>
              <w:jc w:val="both"/>
              <w:rPr>
                <w:rFonts w:ascii="Tahoma" w:hAnsi="Tahoma" w:cs="Tahoma"/>
                <w:sz w:val="14"/>
                <w:szCs w:val="14"/>
                <w:lang w:val="es-BO"/>
              </w:rPr>
            </w:pPr>
            <w:r w:rsidRPr="007A1656">
              <w:rPr>
                <w:rFonts w:ascii="Tahoma" w:hAnsi="Tahoma" w:cs="Tahoma"/>
                <w:sz w:val="14"/>
                <w:szCs w:val="14"/>
                <w:lang w:val="es-BO"/>
              </w:rPr>
              <w:t xml:space="preserve">Necesario identificar la estructura organizaciones del nivel Municipal, </w:t>
            </w:r>
            <w:r w:rsidRPr="007A1656" w:rsidR="00625937">
              <w:rPr>
                <w:rFonts w:ascii="Tahoma" w:hAnsi="Tahoma" w:cs="Tahoma"/>
                <w:sz w:val="14"/>
                <w:szCs w:val="14"/>
                <w:lang w:val="es-BO"/>
              </w:rPr>
              <w:t>departamental, regional</w:t>
            </w:r>
            <w:r w:rsidRPr="007A1656" w:rsidR="00027C11">
              <w:rPr>
                <w:rFonts w:ascii="Tahoma" w:hAnsi="Tahoma" w:cs="Tahoma"/>
                <w:sz w:val="14"/>
                <w:szCs w:val="14"/>
                <w:lang w:val="es-BO"/>
              </w:rPr>
              <w:t xml:space="preserve"> y a nivel de las comunidades del municipio</w:t>
            </w:r>
            <w:r w:rsidRPr="007A1656">
              <w:rPr>
                <w:rFonts w:ascii="Tahoma" w:hAnsi="Tahoma" w:cs="Tahoma"/>
                <w:sz w:val="14"/>
                <w:szCs w:val="14"/>
                <w:lang w:val="es-BO"/>
              </w:rPr>
              <w:t xml:space="preserve">. Así como de </w:t>
            </w:r>
            <w:r w:rsidRPr="007A1656" w:rsidR="00625937">
              <w:rPr>
                <w:rFonts w:ascii="Tahoma" w:hAnsi="Tahoma" w:cs="Tahoma"/>
                <w:sz w:val="14"/>
                <w:szCs w:val="14"/>
                <w:lang w:val="es-BO"/>
              </w:rPr>
              <w:t>conocer información</w:t>
            </w:r>
            <w:r w:rsidRPr="007A1656">
              <w:rPr>
                <w:rFonts w:ascii="Tahoma" w:hAnsi="Tahoma" w:cs="Tahoma"/>
                <w:sz w:val="14"/>
                <w:szCs w:val="14"/>
                <w:lang w:val="es-BO"/>
              </w:rPr>
              <w:t xml:space="preserve"> específica de diferentes formas de discapacidad existentes a nivel comunidades rurales y pueblos indígenas del área de cobertura </w:t>
            </w:r>
            <w:r w:rsidRPr="007A1656" w:rsidR="00027C11">
              <w:rPr>
                <w:rFonts w:ascii="Tahoma" w:hAnsi="Tahoma" w:cs="Tahoma"/>
                <w:sz w:val="14"/>
                <w:szCs w:val="14"/>
                <w:lang w:val="es-BO"/>
              </w:rPr>
              <w:t>en el proyecto</w:t>
            </w:r>
            <w:r w:rsidRPr="007A1656">
              <w:rPr>
                <w:rFonts w:ascii="Tahoma" w:hAnsi="Tahoma" w:cs="Tahoma"/>
                <w:sz w:val="14"/>
                <w:szCs w:val="14"/>
                <w:lang w:val="es-BO"/>
              </w:rPr>
              <w:t xml:space="preserve"> del IDTR III</w:t>
            </w:r>
            <w:r w:rsidRPr="007A1656" w:rsidR="00027C11">
              <w:rPr>
                <w:rFonts w:ascii="Tahoma" w:hAnsi="Tahoma" w:cs="Tahoma"/>
                <w:sz w:val="14"/>
                <w:szCs w:val="14"/>
                <w:lang w:val="es-BO"/>
              </w:rPr>
              <w:t xml:space="preserve"> y formas de </w:t>
            </w:r>
            <w:r w:rsidRPr="007A1656" w:rsidR="00B10118">
              <w:rPr>
                <w:rFonts w:ascii="Tahoma" w:hAnsi="Tahoma" w:cs="Tahoma"/>
                <w:sz w:val="14"/>
                <w:szCs w:val="14"/>
                <w:lang w:val="es-BO"/>
              </w:rPr>
              <w:t>divulgación</w:t>
            </w:r>
            <w:r w:rsidRPr="007A1656" w:rsidR="00027C11">
              <w:rPr>
                <w:rFonts w:ascii="Tahoma" w:hAnsi="Tahoma" w:cs="Tahoma"/>
                <w:sz w:val="14"/>
                <w:szCs w:val="14"/>
                <w:lang w:val="es-BO"/>
              </w:rPr>
              <w:t xml:space="preserve"> de información y participación de</w:t>
            </w:r>
            <w:r w:rsidRPr="007A1656" w:rsidR="005866F5">
              <w:rPr>
                <w:rFonts w:ascii="Tahoma" w:hAnsi="Tahoma" w:cs="Tahoma"/>
                <w:sz w:val="14"/>
                <w:szCs w:val="14"/>
                <w:lang w:val="es-BO"/>
              </w:rPr>
              <w:t xml:space="preserve"> las</w:t>
            </w:r>
            <w:r w:rsidRPr="007A1656" w:rsidR="00027C11">
              <w:rPr>
                <w:rFonts w:ascii="Tahoma" w:hAnsi="Tahoma" w:cs="Tahoma"/>
                <w:sz w:val="14"/>
                <w:szCs w:val="14"/>
                <w:lang w:val="es-BO"/>
              </w:rPr>
              <w:t xml:space="preserve"> represent</w:t>
            </w:r>
            <w:r w:rsidRPr="007A1656" w:rsidR="00B10118">
              <w:rPr>
                <w:rFonts w:ascii="Tahoma" w:hAnsi="Tahoma" w:cs="Tahoma"/>
                <w:sz w:val="14"/>
                <w:szCs w:val="14"/>
                <w:lang w:val="es-BO"/>
              </w:rPr>
              <w:t>a</w:t>
            </w:r>
            <w:r w:rsidRPr="007A1656" w:rsidR="005866F5">
              <w:rPr>
                <w:rFonts w:ascii="Tahoma" w:hAnsi="Tahoma" w:cs="Tahoma"/>
                <w:sz w:val="14"/>
                <w:szCs w:val="14"/>
                <w:lang w:val="es-BO"/>
              </w:rPr>
              <w:t>ciones en los niveles mencionados.</w:t>
            </w:r>
            <w:r w:rsidRPr="007A1656" w:rsidR="00A20CB4">
              <w:rPr>
                <w:rFonts w:ascii="Tahoma" w:hAnsi="Tahoma" w:cs="Tahoma"/>
                <w:sz w:val="14"/>
                <w:szCs w:val="14"/>
                <w:lang w:val="es-BO"/>
              </w:rPr>
              <w:t xml:space="preserve"> </w:t>
            </w:r>
            <w:r w:rsidRPr="007A1656" w:rsidR="00B10118">
              <w:rPr>
                <w:rFonts w:ascii="Tahoma" w:hAnsi="Tahoma" w:cs="Tahoma"/>
                <w:sz w:val="14"/>
                <w:szCs w:val="14"/>
                <w:lang w:val="es-BO"/>
              </w:rPr>
              <w:t xml:space="preserve">Necesario recabar </w:t>
            </w:r>
            <w:r w:rsidRPr="007A1656" w:rsidR="00DA471B">
              <w:rPr>
                <w:rFonts w:ascii="Tahoma" w:hAnsi="Tahoma" w:cs="Tahoma"/>
                <w:sz w:val="14"/>
                <w:szCs w:val="14"/>
                <w:lang w:val="es-BO"/>
              </w:rPr>
              <w:t>información acerca del idioma</w:t>
            </w:r>
            <w:r w:rsidRPr="007A1656">
              <w:rPr>
                <w:rFonts w:ascii="Tahoma" w:hAnsi="Tahoma" w:cs="Tahoma"/>
                <w:sz w:val="14"/>
                <w:szCs w:val="14"/>
                <w:lang w:val="es-BO"/>
              </w:rPr>
              <w:t xml:space="preserve"> de coordinación con las instancias representativas (idioma materno o castellano)</w:t>
            </w:r>
          </w:p>
        </w:tc>
        <w:tc>
          <w:tcPr>
            <w:tcW w:w="1507" w:type="dxa"/>
            <w:vMerge/>
          </w:tcPr>
          <w:p w:rsidRPr="007A1656" w:rsidR="00D62A72" w:rsidP="00D62A72" w:rsidRDefault="00D62A72" w14:paraId="707E8A3E" w14:textId="77777777">
            <w:pPr>
              <w:rPr>
                <w:rFonts w:ascii="Tahoma" w:hAnsi="Tahoma" w:cs="Tahoma"/>
                <w:sz w:val="14"/>
                <w:szCs w:val="14"/>
                <w:lang w:val="es-BO"/>
              </w:rPr>
            </w:pPr>
          </w:p>
        </w:tc>
      </w:tr>
      <w:tr w:rsidRPr="007A1656" w:rsidR="00392C37" w:rsidTr="003E1A78" w14:paraId="6B3465EF" w14:textId="77777777">
        <w:trPr>
          <w:trHeight w:val="1080"/>
        </w:trPr>
        <w:tc>
          <w:tcPr>
            <w:tcW w:w="1539" w:type="dxa"/>
          </w:tcPr>
          <w:p w:rsidRPr="007A1656" w:rsidR="00D62A72" w:rsidP="00AE3767" w:rsidRDefault="00D62A72" w14:paraId="738BAF25" w14:textId="77777777">
            <w:pPr>
              <w:jc w:val="both"/>
              <w:rPr>
                <w:rFonts w:ascii="Tahoma" w:hAnsi="Tahoma" w:cs="Tahoma"/>
                <w:sz w:val="14"/>
                <w:szCs w:val="14"/>
                <w:lang w:val="es-BO"/>
              </w:rPr>
            </w:pPr>
            <w:r w:rsidRPr="007A1656">
              <w:rPr>
                <w:rFonts w:ascii="Tahoma" w:hAnsi="Tahoma" w:cs="Tahoma"/>
                <w:sz w:val="14"/>
                <w:szCs w:val="14"/>
                <w:lang w:val="es-BO"/>
              </w:rPr>
              <w:t>Comité Nacional de la Persona con Discapacidad – CONALPEDIS</w:t>
            </w:r>
          </w:p>
        </w:tc>
        <w:tc>
          <w:tcPr>
            <w:tcW w:w="5602" w:type="dxa"/>
          </w:tcPr>
          <w:p w:rsidRPr="007A1656" w:rsidR="00D62A72" w:rsidP="00AE3767" w:rsidRDefault="00D62A72" w14:paraId="50CB0731" w14:textId="77777777">
            <w:pPr>
              <w:jc w:val="both"/>
              <w:rPr>
                <w:rFonts w:ascii="Tahoma" w:hAnsi="Tahoma" w:cs="Tahoma"/>
                <w:sz w:val="14"/>
                <w:szCs w:val="14"/>
                <w:lang w:val="es-BO"/>
              </w:rPr>
            </w:pPr>
            <w:r w:rsidRPr="007A1656">
              <w:rPr>
                <w:rFonts w:ascii="Tahoma" w:hAnsi="Tahoma" w:cs="Tahoma"/>
                <w:sz w:val="14"/>
                <w:szCs w:val="14"/>
                <w:lang w:val="es-BO"/>
              </w:rPr>
              <w:t xml:space="preserve">Entidad descentralizada, cuyo objetivo principal es la orientación coordinación, control y asesoramiento de políticas y acciones en beneficio persona con discapacidad. </w:t>
            </w:r>
          </w:p>
        </w:tc>
        <w:tc>
          <w:tcPr>
            <w:tcW w:w="2307" w:type="dxa"/>
          </w:tcPr>
          <w:p w:rsidRPr="007A1656" w:rsidR="00D62A72" w:rsidP="00AE3767" w:rsidRDefault="00D62A72" w14:paraId="17DFBA3F" w14:textId="77777777">
            <w:pPr>
              <w:jc w:val="both"/>
              <w:rPr>
                <w:rFonts w:ascii="Tahoma" w:hAnsi="Tahoma" w:cs="Tahoma"/>
                <w:sz w:val="14"/>
                <w:szCs w:val="14"/>
                <w:lang w:val="es-BO"/>
              </w:rPr>
            </w:pPr>
            <w:r w:rsidRPr="007A1656">
              <w:rPr>
                <w:rFonts w:ascii="Tahoma" w:hAnsi="Tahoma" w:cs="Tahoma"/>
                <w:sz w:val="14"/>
                <w:szCs w:val="14"/>
                <w:lang w:val="es-BO"/>
              </w:rPr>
              <w:t xml:space="preserve">Convocatorias con anticipación por medio escrito. </w:t>
            </w:r>
          </w:p>
          <w:p w:rsidRPr="007A1656" w:rsidR="00D62A72" w:rsidP="00AE3767" w:rsidRDefault="00D62A72" w14:paraId="7CF8B563" w14:textId="77777777">
            <w:pPr>
              <w:jc w:val="both"/>
              <w:rPr>
                <w:rFonts w:ascii="Tahoma" w:hAnsi="Tahoma" w:cs="Tahoma"/>
                <w:sz w:val="14"/>
                <w:szCs w:val="14"/>
                <w:lang w:val="es-BO"/>
              </w:rPr>
            </w:pPr>
          </w:p>
          <w:p w:rsidRPr="007A1656" w:rsidR="00D62A72" w:rsidP="00AE3767" w:rsidRDefault="00D62A72" w14:paraId="6C538123" w14:textId="77777777">
            <w:pPr>
              <w:jc w:val="both"/>
              <w:rPr>
                <w:rFonts w:ascii="Tahoma" w:hAnsi="Tahoma" w:cs="Tahoma"/>
                <w:sz w:val="14"/>
                <w:szCs w:val="14"/>
                <w:lang w:val="es-BO"/>
              </w:rPr>
            </w:pPr>
            <w:r w:rsidRPr="007A1656">
              <w:rPr>
                <w:rFonts w:ascii="Tahoma" w:hAnsi="Tahoma" w:cs="Tahoma"/>
                <w:sz w:val="14"/>
                <w:szCs w:val="14"/>
                <w:lang w:val="es-BO"/>
              </w:rPr>
              <w:t xml:space="preserve">La Paz Dirección: Edificio Mariscal de Ayacucho, Loayza N 233, La Paz. </w:t>
            </w:r>
            <w:hyperlink w:history="1" r:id="rId37">
              <w:r w:rsidRPr="007A1656">
                <w:rPr>
                  <w:rFonts w:ascii="Tahoma" w:hAnsi="Tahoma" w:cs="Tahoma"/>
                  <w:sz w:val="14"/>
                  <w:szCs w:val="14"/>
                  <w:lang w:val="es-BO"/>
                </w:rPr>
                <w:t>Edificio Mariscal De Ayacucho#233 Piso 4 Oficina 409</w:t>
              </w:r>
            </w:hyperlink>
            <w:r w:rsidRPr="007A1656">
              <w:rPr>
                <w:rFonts w:ascii="Tahoma" w:hAnsi="Tahoma" w:cs="Tahoma"/>
                <w:sz w:val="14"/>
                <w:szCs w:val="14"/>
                <w:lang w:val="es-BO"/>
              </w:rPr>
              <w:t xml:space="preserve">. </w:t>
            </w:r>
          </w:p>
          <w:p w:rsidRPr="007A1656" w:rsidR="00D62A72" w:rsidP="00AE3767" w:rsidRDefault="00D62A72" w14:paraId="5A8E0463" w14:textId="77777777">
            <w:pPr>
              <w:jc w:val="both"/>
              <w:rPr>
                <w:rFonts w:ascii="Tahoma" w:hAnsi="Tahoma" w:cs="Tahoma"/>
                <w:sz w:val="14"/>
                <w:szCs w:val="14"/>
                <w:lang w:val="es-BO"/>
              </w:rPr>
            </w:pPr>
            <w:r w:rsidRPr="007A1656">
              <w:rPr>
                <w:rFonts w:ascii="Tahoma" w:hAnsi="Tahoma" w:cs="Tahoma"/>
                <w:sz w:val="14"/>
                <w:szCs w:val="14"/>
                <w:lang w:val="es-BO"/>
              </w:rPr>
              <w:t>Teléfono:  </w:t>
            </w:r>
            <w:hyperlink w:history="1" r:id="rId38">
              <w:r w:rsidRPr="007A1656">
                <w:rPr>
                  <w:rFonts w:ascii="Tahoma" w:hAnsi="Tahoma" w:cs="Tahoma"/>
                  <w:sz w:val="14"/>
                  <w:szCs w:val="14"/>
                  <w:lang w:val="es-BO"/>
                </w:rPr>
                <w:t>2 2203762</w:t>
              </w:r>
            </w:hyperlink>
          </w:p>
        </w:tc>
        <w:tc>
          <w:tcPr>
            <w:tcW w:w="2676" w:type="dxa"/>
          </w:tcPr>
          <w:p w:rsidRPr="007A1656" w:rsidR="00D62A72" w:rsidP="00AE3767" w:rsidRDefault="00D62A72" w14:paraId="154B40BB" w14:textId="6C930584">
            <w:pPr>
              <w:jc w:val="both"/>
              <w:rPr>
                <w:rFonts w:ascii="Tahoma" w:hAnsi="Tahoma" w:cs="Tahoma"/>
                <w:sz w:val="14"/>
                <w:szCs w:val="14"/>
                <w:lang w:val="es-BO"/>
              </w:rPr>
            </w:pPr>
            <w:r w:rsidRPr="007A1656">
              <w:rPr>
                <w:rFonts w:ascii="Tahoma" w:hAnsi="Tahoma" w:cs="Tahoma"/>
                <w:sz w:val="14"/>
                <w:szCs w:val="14"/>
                <w:lang w:val="es-BO"/>
              </w:rPr>
              <w:t xml:space="preserve">Necesario identificar la estructura organizaciones del comité en el nivel regional, municipal, departamental, regional y local (áreas concentrada, rural e indígena). Así como de información específica de diferentes de organizaciones existentes por formas de </w:t>
            </w:r>
            <w:r w:rsidRPr="007A1656" w:rsidR="00811C18">
              <w:rPr>
                <w:rFonts w:ascii="Tahoma" w:hAnsi="Tahoma" w:cs="Tahoma"/>
                <w:sz w:val="14"/>
                <w:szCs w:val="14"/>
                <w:lang w:val="es-BO"/>
              </w:rPr>
              <w:t>discapacidad</w:t>
            </w:r>
            <w:r w:rsidRPr="007A1656" w:rsidR="00DA471B">
              <w:rPr>
                <w:rFonts w:ascii="Tahoma" w:hAnsi="Tahoma" w:cs="Tahoma"/>
                <w:sz w:val="14"/>
                <w:szCs w:val="14"/>
                <w:lang w:val="es-BO"/>
              </w:rPr>
              <w:t xml:space="preserve"> </w:t>
            </w:r>
            <w:r w:rsidRPr="007A1656" w:rsidR="005866F5">
              <w:rPr>
                <w:rFonts w:ascii="Tahoma" w:hAnsi="Tahoma" w:cs="Tahoma"/>
                <w:sz w:val="14"/>
                <w:szCs w:val="14"/>
                <w:lang w:val="es-BO"/>
              </w:rPr>
              <w:t>formas de divulgación de información y participación de las representaciones en los niveles mencionados.</w:t>
            </w:r>
          </w:p>
          <w:p w:rsidRPr="007A1656" w:rsidR="00D62A72" w:rsidP="00AE3767" w:rsidRDefault="005866F5" w14:paraId="02FEF598" w14:textId="5F479149">
            <w:pPr>
              <w:jc w:val="both"/>
              <w:rPr>
                <w:rFonts w:ascii="Tahoma" w:hAnsi="Tahoma" w:cs="Tahoma"/>
                <w:sz w:val="14"/>
                <w:szCs w:val="14"/>
                <w:lang w:val="es-BO"/>
              </w:rPr>
            </w:pPr>
            <w:r w:rsidRPr="007A1656">
              <w:rPr>
                <w:rFonts w:ascii="Tahoma" w:hAnsi="Tahoma" w:cs="Tahoma"/>
                <w:sz w:val="14"/>
                <w:szCs w:val="14"/>
                <w:lang w:val="es-BO"/>
              </w:rPr>
              <w:t>Necesario recabar información acerca del</w:t>
            </w:r>
            <w:r w:rsidRPr="007A1656" w:rsidR="00D62A72">
              <w:rPr>
                <w:rFonts w:ascii="Tahoma" w:hAnsi="Tahoma" w:cs="Tahoma"/>
                <w:sz w:val="14"/>
                <w:szCs w:val="14"/>
                <w:lang w:val="es-BO"/>
              </w:rPr>
              <w:t xml:space="preserve"> idioma de coordinación con las instancias representativas (idioma materno o castellano).</w:t>
            </w:r>
          </w:p>
        </w:tc>
        <w:tc>
          <w:tcPr>
            <w:tcW w:w="1507" w:type="dxa"/>
            <w:vMerge/>
          </w:tcPr>
          <w:p w:rsidRPr="007A1656" w:rsidR="00D62A72" w:rsidP="00D62A72" w:rsidRDefault="00D62A72" w14:paraId="0A20696A" w14:textId="77777777">
            <w:pPr>
              <w:rPr>
                <w:rFonts w:ascii="Tahoma" w:hAnsi="Tahoma" w:cs="Tahoma"/>
                <w:sz w:val="14"/>
                <w:szCs w:val="14"/>
                <w:lang w:val="es-BO"/>
              </w:rPr>
            </w:pPr>
          </w:p>
        </w:tc>
      </w:tr>
      <w:tr w:rsidRPr="007A1656" w:rsidR="00392C37" w:rsidTr="003E1A78" w14:paraId="328360E5" w14:textId="77777777">
        <w:trPr>
          <w:trHeight w:val="1080"/>
        </w:trPr>
        <w:tc>
          <w:tcPr>
            <w:tcW w:w="1539" w:type="dxa"/>
          </w:tcPr>
          <w:p w:rsidRPr="007A1656" w:rsidR="00D62A72" w:rsidP="00AE3767" w:rsidRDefault="00D62A72" w14:paraId="6D593F4D" w14:textId="77777777">
            <w:pPr>
              <w:jc w:val="both"/>
              <w:rPr>
                <w:rFonts w:ascii="Tahoma" w:hAnsi="Tahoma" w:cs="Tahoma"/>
                <w:sz w:val="14"/>
                <w:szCs w:val="14"/>
                <w:lang w:val="es-BO"/>
              </w:rPr>
            </w:pPr>
            <w:r w:rsidRPr="007A1656">
              <w:rPr>
                <w:rFonts w:ascii="Tahoma" w:hAnsi="Tahoma" w:cs="Tahoma"/>
                <w:sz w:val="14"/>
                <w:szCs w:val="14"/>
                <w:lang w:val="es-BO"/>
              </w:rPr>
              <w:t>Viceministerio de Medio Ambiente Biodiversidad Cambios Climáticos y de Gestión Y Desarrollo Forestal</w:t>
            </w:r>
          </w:p>
        </w:tc>
        <w:tc>
          <w:tcPr>
            <w:tcW w:w="5602" w:type="dxa"/>
          </w:tcPr>
          <w:p w:rsidRPr="007A1656" w:rsidR="00D62A72" w:rsidP="00AE3767" w:rsidRDefault="00D62A72" w14:paraId="13DE60ED" w14:textId="77777777">
            <w:pPr>
              <w:jc w:val="both"/>
              <w:rPr>
                <w:rFonts w:ascii="Tahoma" w:hAnsi="Tahoma" w:cs="Tahoma"/>
                <w:sz w:val="14"/>
                <w:szCs w:val="14"/>
                <w:lang w:val="es-BO"/>
              </w:rPr>
            </w:pPr>
            <w:r w:rsidRPr="007A1656">
              <w:rPr>
                <w:rFonts w:ascii="Tahoma" w:hAnsi="Tahoma" w:cs="Tahoma"/>
                <w:sz w:val="14"/>
                <w:szCs w:val="14"/>
                <w:lang w:val="es-BO"/>
              </w:rPr>
              <w:t>Institución del Ministerio de Medio Ambiente y Agua, responsable de formular e implementar políticas, normas, planes, programas y proyectos, para la conservación y aprovechamiento sustentable de los recursos naturales y la protección del medio ambiente en el marco de la Constitución Política del Estado Plurinacional, con participación y control social.</w:t>
            </w:r>
          </w:p>
        </w:tc>
        <w:tc>
          <w:tcPr>
            <w:tcW w:w="2307" w:type="dxa"/>
          </w:tcPr>
          <w:p w:rsidRPr="007A1656" w:rsidR="00D62A72" w:rsidP="00AE3767" w:rsidRDefault="00D62A72" w14:paraId="55392E33" w14:textId="77777777">
            <w:pPr>
              <w:jc w:val="both"/>
              <w:rPr>
                <w:rFonts w:ascii="Tahoma" w:hAnsi="Tahoma" w:cs="Tahoma"/>
                <w:sz w:val="14"/>
                <w:szCs w:val="14"/>
                <w:lang w:val="es-BO"/>
              </w:rPr>
            </w:pPr>
            <w:r w:rsidRPr="007A1656">
              <w:rPr>
                <w:rFonts w:ascii="Tahoma" w:hAnsi="Tahoma" w:cs="Tahoma"/>
                <w:sz w:val="14"/>
                <w:szCs w:val="14"/>
                <w:lang w:val="es-BO"/>
              </w:rPr>
              <w:t xml:space="preserve">Convocatorias con anticipación por medio escrito. </w:t>
            </w:r>
          </w:p>
          <w:p w:rsidRPr="007A1656" w:rsidR="00D62A72" w:rsidP="00AE3767" w:rsidRDefault="00D62A72" w14:paraId="0DAE4D05" w14:textId="77777777">
            <w:pPr>
              <w:jc w:val="both"/>
              <w:rPr>
                <w:rFonts w:ascii="Tahoma" w:hAnsi="Tahoma" w:cs="Tahoma"/>
                <w:sz w:val="14"/>
                <w:szCs w:val="14"/>
                <w:lang w:val="es-BO"/>
              </w:rPr>
            </w:pPr>
            <w:r w:rsidRPr="007A1656">
              <w:rPr>
                <w:rFonts w:ascii="Tahoma" w:hAnsi="Tahoma" w:cs="Tahoma"/>
                <w:sz w:val="14"/>
                <w:szCs w:val="14"/>
                <w:lang w:val="es-BO"/>
              </w:rPr>
              <w:t>La Paz Obrajes, Av. 14 de septiembre N°5397, esquina calle 8. Teléfonos +591 (2) 2118582, +591 (2) 2116153. E-mail</w:t>
            </w:r>
          </w:p>
          <w:p w:rsidRPr="007A1656" w:rsidR="00D62A72" w:rsidP="00AE3767" w:rsidRDefault="00000000" w14:paraId="00EB0274" w14:textId="77777777">
            <w:pPr>
              <w:jc w:val="both"/>
              <w:rPr>
                <w:rFonts w:ascii="Tahoma" w:hAnsi="Tahoma" w:cs="Tahoma"/>
                <w:sz w:val="14"/>
                <w:szCs w:val="14"/>
                <w:lang w:val="es-BO"/>
              </w:rPr>
            </w:pPr>
            <w:hyperlink w:history="1" r:id="rId39">
              <w:r w:rsidRPr="007A1656" w:rsidR="00D62A72">
                <w:rPr>
                  <w:rFonts w:ascii="Tahoma" w:hAnsi="Tahoma" w:cs="Tahoma"/>
                  <w:sz w:val="14"/>
                  <w:szCs w:val="14"/>
                  <w:lang w:val="es-BO"/>
                </w:rPr>
                <w:t>jp_cardozo@hotmail.com </w:t>
              </w:r>
            </w:hyperlink>
          </w:p>
          <w:p w:rsidRPr="007A1656" w:rsidR="00C33743" w:rsidP="00AE3767" w:rsidRDefault="00C33743" w14:paraId="23BB8BBD" w14:textId="77777777">
            <w:pPr>
              <w:jc w:val="both"/>
              <w:rPr>
                <w:rFonts w:ascii="Tahoma" w:hAnsi="Tahoma" w:cs="Tahoma"/>
                <w:sz w:val="14"/>
                <w:szCs w:val="14"/>
                <w:lang w:val="es-BO"/>
              </w:rPr>
            </w:pPr>
          </w:p>
          <w:p w:rsidRPr="007A1656" w:rsidR="00C33743" w:rsidP="00AE3767" w:rsidRDefault="00CB3783" w14:paraId="72CD8145" w14:textId="61641255">
            <w:pPr>
              <w:jc w:val="both"/>
              <w:rPr>
                <w:rFonts w:ascii="Tahoma" w:hAnsi="Tahoma" w:cs="Tahoma"/>
                <w:sz w:val="14"/>
                <w:szCs w:val="14"/>
                <w:lang w:val="es-BO"/>
              </w:rPr>
            </w:pPr>
            <w:r w:rsidRPr="007A1656">
              <w:rPr>
                <w:rFonts w:ascii="Tahoma" w:hAnsi="Tahoma" w:cs="Tahoma"/>
                <w:sz w:val="14"/>
                <w:szCs w:val="14"/>
                <w:lang w:val="es-BO"/>
              </w:rPr>
              <w:t>Se priorizará también la participación de la Dirección General de Biodiversidad y Áreas Protegidas.</w:t>
            </w:r>
          </w:p>
        </w:tc>
        <w:tc>
          <w:tcPr>
            <w:tcW w:w="2676" w:type="dxa"/>
          </w:tcPr>
          <w:p w:rsidRPr="007A1656" w:rsidR="00D62A72" w:rsidP="00AE3767" w:rsidRDefault="00D62A72" w14:paraId="50E526B5" w14:textId="77777777">
            <w:pPr>
              <w:jc w:val="both"/>
              <w:rPr>
                <w:rFonts w:ascii="Tahoma" w:hAnsi="Tahoma" w:cs="Tahoma"/>
                <w:sz w:val="14"/>
                <w:szCs w:val="14"/>
                <w:lang w:val="es-BO"/>
              </w:rPr>
            </w:pPr>
            <w:r w:rsidRPr="007A1656">
              <w:rPr>
                <w:rFonts w:ascii="Tahoma" w:hAnsi="Tahoma" w:cs="Tahoma"/>
                <w:sz w:val="14"/>
                <w:szCs w:val="14"/>
                <w:lang w:val="es-BO"/>
              </w:rPr>
              <w:t xml:space="preserve">Necesario la coordinación anticipada con las instancias de coordinación. </w:t>
            </w:r>
          </w:p>
          <w:p w:rsidRPr="007A1656" w:rsidR="00D62A72" w:rsidP="00AE3767" w:rsidRDefault="22864C19" w14:paraId="020AC44D" w14:textId="407267DF">
            <w:pPr>
              <w:jc w:val="both"/>
              <w:rPr>
                <w:rFonts w:ascii="Tahoma" w:hAnsi="Tahoma" w:cs="Tahoma"/>
                <w:sz w:val="14"/>
                <w:szCs w:val="14"/>
                <w:lang w:val="es-BO"/>
              </w:rPr>
            </w:pPr>
            <w:r w:rsidRPr="007A1656">
              <w:rPr>
                <w:rFonts w:ascii="Tahoma" w:hAnsi="Tahoma" w:cs="Tahoma"/>
                <w:sz w:val="14"/>
                <w:szCs w:val="14"/>
                <w:lang w:val="es-BO"/>
              </w:rPr>
              <w:t xml:space="preserve">Considerados instancia de información específica </w:t>
            </w:r>
            <w:r w:rsidRPr="007A1656" w:rsidR="0685A977">
              <w:rPr>
                <w:rFonts w:ascii="Tahoma" w:hAnsi="Tahoma" w:cs="Tahoma"/>
                <w:sz w:val="14"/>
                <w:szCs w:val="14"/>
                <w:lang w:val="es-BO"/>
              </w:rPr>
              <w:t>en el</w:t>
            </w:r>
            <w:r w:rsidRPr="007A1656">
              <w:rPr>
                <w:rFonts w:ascii="Tahoma" w:hAnsi="Tahoma" w:cs="Tahoma"/>
                <w:sz w:val="14"/>
                <w:szCs w:val="14"/>
                <w:lang w:val="es-BO"/>
              </w:rPr>
              <w:t xml:space="preserve"> proyecto del IDTR III</w:t>
            </w:r>
            <w:r w:rsidRPr="007A1656" w:rsidR="0685A977">
              <w:rPr>
                <w:rFonts w:ascii="Tahoma" w:hAnsi="Tahoma" w:cs="Tahoma"/>
                <w:sz w:val="14"/>
                <w:szCs w:val="14"/>
                <w:lang w:val="es-BO"/>
              </w:rPr>
              <w:t xml:space="preserve"> e importancia de su participación</w:t>
            </w:r>
            <w:r w:rsidRPr="007A1656">
              <w:rPr>
                <w:rFonts w:ascii="Tahoma" w:hAnsi="Tahoma" w:cs="Tahoma"/>
                <w:sz w:val="14"/>
                <w:szCs w:val="14"/>
                <w:lang w:val="es-BO"/>
              </w:rPr>
              <w:t xml:space="preserve"> en actividades de protección sustentable de recursos naturales. </w:t>
            </w:r>
          </w:p>
        </w:tc>
        <w:tc>
          <w:tcPr>
            <w:tcW w:w="1507" w:type="dxa"/>
            <w:vMerge w:val="restart"/>
          </w:tcPr>
          <w:p w:rsidRPr="007A1656" w:rsidR="00D62A72" w:rsidP="00AE3767" w:rsidRDefault="00D62A72" w14:paraId="72196994" w14:textId="77777777">
            <w:pPr>
              <w:jc w:val="both"/>
              <w:rPr>
                <w:rFonts w:ascii="Tahoma" w:hAnsi="Tahoma" w:cs="Tahoma"/>
                <w:sz w:val="14"/>
                <w:szCs w:val="14"/>
                <w:lang w:val="es-BO"/>
              </w:rPr>
            </w:pPr>
            <w:r w:rsidRPr="007A1656">
              <w:rPr>
                <w:rFonts w:ascii="Tahoma" w:hAnsi="Tahoma" w:cs="Tahoma"/>
                <w:sz w:val="14"/>
                <w:szCs w:val="14"/>
                <w:lang w:val="es-BO"/>
              </w:rPr>
              <w:t xml:space="preserve">Componente 1: Acceso y mejora de provisión eléctrica en áreas rurales dispersas. </w:t>
            </w:r>
          </w:p>
          <w:p w:rsidRPr="007A1656" w:rsidR="00D62A72" w:rsidP="00AE3767" w:rsidRDefault="00D62A72" w14:paraId="53F44808" w14:textId="77777777">
            <w:pPr>
              <w:jc w:val="both"/>
              <w:rPr>
                <w:rFonts w:ascii="Tahoma" w:hAnsi="Tahoma" w:cs="Tahoma"/>
                <w:sz w:val="14"/>
                <w:szCs w:val="14"/>
                <w:lang w:val="es-BO"/>
              </w:rPr>
            </w:pPr>
          </w:p>
          <w:p w:rsidRPr="007A1656" w:rsidR="00D62A72" w:rsidP="00AE3767" w:rsidRDefault="00D62A72" w14:paraId="5D7C2FA6" w14:textId="77777777">
            <w:pPr>
              <w:jc w:val="both"/>
              <w:rPr>
                <w:rFonts w:ascii="Tahoma" w:hAnsi="Tahoma" w:cs="Tahoma"/>
                <w:sz w:val="14"/>
                <w:szCs w:val="14"/>
                <w:lang w:val="es-BO"/>
              </w:rPr>
            </w:pPr>
            <w:proofErr w:type="gramStart"/>
            <w:r w:rsidRPr="007A1656">
              <w:rPr>
                <w:rFonts w:ascii="Tahoma" w:hAnsi="Tahoma" w:cs="Tahoma"/>
                <w:sz w:val="14"/>
                <w:szCs w:val="14"/>
                <w:lang w:val="es-BO"/>
              </w:rPr>
              <w:t>Sub Componente</w:t>
            </w:r>
            <w:proofErr w:type="gramEnd"/>
            <w:r w:rsidRPr="007A1656">
              <w:rPr>
                <w:rFonts w:ascii="Tahoma" w:hAnsi="Tahoma" w:cs="Tahoma"/>
                <w:sz w:val="14"/>
                <w:szCs w:val="14"/>
                <w:lang w:val="es-BO"/>
              </w:rPr>
              <w:t xml:space="preserve"> 1: Densificación y extensión de redes para uso residencial. </w:t>
            </w:r>
          </w:p>
          <w:p w:rsidRPr="007A1656" w:rsidR="00D62A72" w:rsidP="00AE3767" w:rsidRDefault="00D62A72" w14:paraId="003CDDDB" w14:textId="77777777">
            <w:pPr>
              <w:jc w:val="both"/>
              <w:rPr>
                <w:rFonts w:ascii="Tahoma" w:hAnsi="Tahoma" w:cs="Tahoma"/>
                <w:sz w:val="14"/>
                <w:szCs w:val="14"/>
                <w:lang w:val="es-BO"/>
              </w:rPr>
            </w:pPr>
            <w:proofErr w:type="gramStart"/>
            <w:r w:rsidRPr="007A1656">
              <w:rPr>
                <w:rFonts w:ascii="Tahoma" w:hAnsi="Tahoma" w:cs="Tahoma"/>
                <w:sz w:val="14"/>
                <w:szCs w:val="14"/>
                <w:lang w:val="es-BO"/>
              </w:rPr>
              <w:t>Sub componente</w:t>
            </w:r>
            <w:proofErr w:type="gramEnd"/>
            <w:r w:rsidRPr="007A1656">
              <w:rPr>
                <w:rFonts w:ascii="Tahoma" w:hAnsi="Tahoma" w:cs="Tahoma"/>
                <w:sz w:val="14"/>
                <w:szCs w:val="14"/>
                <w:lang w:val="es-BO"/>
              </w:rPr>
              <w:t xml:space="preserve"> 2: Densificación y extensión de redes para usos productivos</w:t>
            </w:r>
          </w:p>
          <w:p w:rsidRPr="007A1656" w:rsidR="00D62A72" w:rsidP="00AE3767" w:rsidRDefault="00D62A72" w14:paraId="3A17D946" w14:textId="77777777">
            <w:pPr>
              <w:jc w:val="both"/>
              <w:rPr>
                <w:rFonts w:ascii="Tahoma" w:hAnsi="Tahoma" w:cs="Tahoma"/>
                <w:sz w:val="14"/>
                <w:szCs w:val="14"/>
                <w:lang w:val="es-BO"/>
              </w:rPr>
            </w:pPr>
            <w:proofErr w:type="gramStart"/>
            <w:r w:rsidRPr="007A1656">
              <w:rPr>
                <w:rFonts w:ascii="Tahoma" w:hAnsi="Tahoma" w:cs="Tahoma"/>
                <w:sz w:val="14"/>
                <w:szCs w:val="14"/>
                <w:lang w:val="es-BO"/>
              </w:rPr>
              <w:t>Sub Componente</w:t>
            </w:r>
            <w:proofErr w:type="gramEnd"/>
            <w:r w:rsidRPr="007A1656">
              <w:rPr>
                <w:rFonts w:ascii="Tahoma" w:hAnsi="Tahoma" w:cs="Tahoma"/>
                <w:sz w:val="14"/>
                <w:szCs w:val="14"/>
                <w:lang w:val="es-BO"/>
              </w:rPr>
              <w:t xml:space="preserve"> 3: Instalación de sistemas solares para hogares e instituciones públicas dispersas</w:t>
            </w:r>
          </w:p>
          <w:p w:rsidRPr="007A1656" w:rsidR="00D62A72" w:rsidP="00AE3767" w:rsidRDefault="00D62A72" w14:paraId="3FF72D8B" w14:textId="77777777">
            <w:pPr>
              <w:jc w:val="both"/>
              <w:rPr>
                <w:rFonts w:ascii="Tahoma" w:hAnsi="Tahoma" w:cs="Tahoma"/>
                <w:sz w:val="14"/>
                <w:szCs w:val="14"/>
                <w:lang w:val="es-BO"/>
              </w:rPr>
            </w:pPr>
            <w:proofErr w:type="gramStart"/>
            <w:r w:rsidRPr="007A1656">
              <w:rPr>
                <w:rFonts w:ascii="Tahoma" w:hAnsi="Tahoma" w:cs="Tahoma"/>
                <w:sz w:val="14"/>
                <w:szCs w:val="14"/>
                <w:lang w:val="es-BO"/>
              </w:rPr>
              <w:t>Sub Componente</w:t>
            </w:r>
            <w:proofErr w:type="gramEnd"/>
            <w:r w:rsidRPr="007A1656">
              <w:rPr>
                <w:rFonts w:ascii="Tahoma" w:hAnsi="Tahoma" w:cs="Tahoma"/>
                <w:sz w:val="14"/>
                <w:szCs w:val="14"/>
                <w:lang w:val="es-BO"/>
              </w:rPr>
              <w:t xml:space="preserve"> 4: Minirredes/ sistemas híbridos renovables para población rural concentrada</w:t>
            </w:r>
          </w:p>
          <w:p w:rsidRPr="007A1656" w:rsidR="00D62A72" w:rsidP="00AE3767" w:rsidRDefault="00D62A72" w14:paraId="089B10EE" w14:textId="77777777">
            <w:pPr>
              <w:jc w:val="both"/>
              <w:rPr>
                <w:rFonts w:ascii="Tahoma" w:hAnsi="Tahoma" w:cs="Tahoma"/>
                <w:sz w:val="14"/>
                <w:szCs w:val="14"/>
                <w:lang w:val="es-BO"/>
              </w:rPr>
            </w:pPr>
          </w:p>
        </w:tc>
      </w:tr>
      <w:tr w:rsidRPr="007A1656" w:rsidR="00524A2E" w:rsidTr="003E1A78" w14:paraId="509F6A18" w14:textId="77777777">
        <w:trPr>
          <w:trHeight w:val="572"/>
        </w:trPr>
        <w:tc>
          <w:tcPr>
            <w:tcW w:w="1539" w:type="dxa"/>
          </w:tcPr>
          <w:p w:rsidRPr="007A1656" w:rsidR="00D62A72" w:rsidP="00AE3767" w:rsidRDefault="22864C19" w14:paraId="5656BF67" w14:textId="77777777">
            <w:pPr>
              <w:jc w:val="both"/>
              <w:rPr>
                <w:rFonts w:ascii="Tahoma" w:hAnsi="Tahoma" w:cs="Tahoma"/>
                <w:sz w:val="14"/>
                <w:szCs w:val="14"/>
                <w:lang w:val="es-BO"/>
              </w:rPr>
            </w:pPr>
            <w:r w:rsidRPr="007A1656">
              <w:rPr>
                <w:rFonts w:ascii="Tahoma" w:hAnsi="Tahoma" w:cs="Tahoma"/>
                <w:sz w:val="14"/>
                <w:szCs w:val="14"/>
                <w:lang w:val="es-BO"/>
              </w:rPr>
              <w:t xml:space="preserve">Gobiernos Autónomos departamentales </w:t>
            </w:r>
          </w:p>
        </w:tc>
        <w:tc>
          <w:tcPr>
            <w:tcW w:w="5602" w:type="dxa"/>
          </w:tcPr>
          <w:p w:rsidRPr="007A1656" w:rsidR="00D62A72" w:rsidP="00AE3767" w:rsidRDefault="00D62A72" w14:paraId="58F9AA3C" w14:textId="77777777">
            <w:pPr>
              <w:jc w:val="both"/>
              <w:rPr>
                <w:rFonts w:ascii="Tahoma" w:hAnsi="Tahoma" w:cs="Tahoma"/>
                <w:sz w:val="14"/>
                <w:szCs w:val="14"/>
                <w:lang w:val="es-BO"/>
              </w:rPr>
            </w:pPr>
            <w:r w:rsidRPr="007A1656">
              <w:rPr>
                <w:rFonts w:ascii="Tahoma" w:hAnsi="Tahoma" w:cs="Tahoma"/>
                <w:sz w:val="14"/>
                <w:szCs w:val="14"/>
                <w:lang w:val="es-BO"/>
              </w:rPr>
              <w:t>Gobernaciones son el ámbito ejecutivo del Gobierno Departamental. Ejerce funciones administrativas, ejecutivas y técnicas, además de la facultad reglamentaria del Gobierno Departamental y como otras atribuciones que le confiere el Estatuto.</w:t>
            </w:r>
          </w:p>
          <w:p w:rsidRPr="007A1656" w:rsidR="00D62A72" w:rsidP="00AE3767" w:rsidRDefault="00D62A72" w14:paraId="7D049523" w14:textId="77777777">
            <w:pPr>
              <w:jc w:val="both"/>
              <w:rPr>
                <w:rFonts w:ascii="Tahoma" w:hAnsi="Tahoma" w:cs="Tahoma"/>
                <w:sz w:val="14"/>
                <w:szCs w:val="14"/>
                <w:lang w:val="es-BO"/>
              </w:rPr>
            </w:pPr>
          </w:p>
          <w:p w:rsidRPr="007A1656" w:rsidR="00D62A72" w:rsidP="00AE3767" w:rsidRDefault="00D62A72" w14:paraId="33DA5BA6" w14:textId="77777777">
            <w:pPr>
              <w:jc w:val="both"/>
              <w:rPr>
                <w:rFonts w:ascii="Tahoma" w:hAnsi="Tahoma" w:cs="Tahoma"/>
                <w:sz w:val="14"/>
                <w:szCs w:val="14"/>
                <w:lang w:val="es-BO"/>
              </w:rPr>
            </w:pPr>
            <w:r w:rsidRPr="007A1656">
              <w:rPr>
                <w:rFonts w:ascii="Tahoma" w:hAnsi="Tahoma" w:cs="Tahoma"/>
                <w:sz w:val="14"/>
                <w:szCs w:val="14"/>
                <w:lang w:val="es-BO"/>
              </w:rPr>
              <w:t xml:space="preserve">Los Gobierno Departamental existentes en el territorio Nacional son: </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468"/>
              <w:gridCol w:w="3544"/>
            </w:tblGrid>
            <w:tr w:rsidRPr="007A1656" w:rsidR="00D62A72" w14:paraId="43651ACF" w14:textId="77777777">
              <w:tc>
                <w:tcPr>
                  <w:tcW w:w="1468" w:type="dxa"/>
                </w:tcPr>
                <w:p w:rsidRPr="007A1656" w:rsidR="00D62A72" w:rsidP="00AE3767" w:rsidRDefault="00D62A72" w14:paraId="5AFAB390" w14:textId="77777777">
                  <w:pPr>
                    <w:jc w:val="both"/>
                    <w:rPr>
                      <w:rFonts w:ascii="Tahoma" w:hAnsi="Tahoma" w:cs="Tahoma"/>
                      <w:sz w:val="14"/>
                      <w:szCs w:val="14"/>
                      <w:lang w:val="es-BO"/>
                    </w:rPr>
                  </w:pPr>
                  <w:r w:rsidRPr="007A1656">
                    <w:rPr>
                      <w:rFonts w:ascii="Tahoma" w:hAnsi="Tahoma" w:cs="Tahoma"/>
                      <w:sz w:val="14"/>
                      <w:szCs w:val="14"/>
                      <w:lang w:val="es-BO"/>
                    </w:rPr>
                    <w:t xml:space="preserve">Gobierno Departamental de Pando </w:t>
                  </w:r>
                </w:p>
                <w:p w:rsidRPr="007A1656" w:rsidR="00D62A72" w:rsidP="00AE3767" w:rsidRDefault="00D62A72" w14:paraId="5EC7875C" w14:textId="77777777">
                  <w:pPr>
                    <w:jc w:val="both"/>
                    <w:rPr>
                      <w:rFonts w:ascii="Tahoma" w:hAnsi="Tahoma" w:cs="Tahoma"/>
                      <w:sz w:val="14"/>
                      <w:szCs w:val="14"/>
                      <w:lang w:val="es-BO"/>
                    </w:rPr>
                  </w:pPr>
                </w:p>
              </w:tc>
              <w:tc>
                <w:tcPr>
                  <w:tcW w:w="3544" w:type="dxa"/>
                </w:tcPr>
                <w:p w:rsidRPr="007A1656" w:rsidR="00D62A72" w:rsidP="00AE3767" w:rsidRDefault="00D62A72" w14:paraId="27A0AB6A" w14:textId="77777777">
                  <w:pPr>
                    <w:jc w:val="both"/>
                    <w:rPr>
                      <w:rFonts w:ascii="Tahoma" w:hAnsi="Tahoma" w:cs="Tahoma"/>
                      <w:sz w:val="14"/>
                      <w:szCs w:val="14"/>
                      <w:lang w:val="es-BO"/>
                    </w:rPr>
                  </w:pPr>
                  <w:r w:rsidRPr="007A1656">
                    <w:rPr>
                      <w:rFonts w:ascii="Tahoma" w:hAnsi="Tahoma" w:cs="Tahoma"/>
                      <w:sz w:val="14"/>
                      <w:szCs w:val="14"/>
                      <w:lang w:val="es-BO"/>
                    </w:rPr>
                    <w:t xml:space="preserve">Pando. Dirección: Calle La Paz </w:t>
                  </w:r>
                  <w:proofErr w:type="spellStart"/>
                  <w:r w:rsidRPr="007A1656">
                    <w:rPr>
                      <w:rFonts w:ascii="Tahoma" w:hAnsi="Tahoma" w:cs="Tahoma"/>
                      <w:sz w:val="14"/>
                      <w:szCs w:val="14"/>
                      <w:lang w:val="es-BO"/>
                    </w:rPr>
                    <w:t>N°</w:t>
                  </w:r>
                  <w:proofErr w:type="spellEnd"/>
                  <w:r w:rsidRPr="007A1656">
                    <w:rPr>
                      <w:rFonts w:ascii="Tahoma" w:hAnsi="Tahoma" w:cs="Tahoma"/>
                      <w:sz w:val="14"/>
                      <w:szCs w:val="14"/>
                      <w:lang w:val="es-BO"/>
                    </w:rPr>
                    <w:t xml:space="preserve"> 78 – Plaza Germán Busch Becerra – Telf.: (591) 3 842-2243 – Fax: (591) 2445859, 2445860. Correo: gobernacionpando@pando.gob.bo</w:t>
                  </w:r>
                  <w:r w:rsidRPr="007A1656">
                    <w:rPr>
                      <w:rFonts w:ascii="Tahoma" w:hAnsi="Tahoma" w:cs="Tahoma"/>
                      <w:sz w:val="14"/>
                      <w:szCs w:val="14"/>
                      <w:lang w:val="es-BO"/>
                    </w:rPr>
                    <w:br/>
                  </w:r>
                  <w:r w:rsidRPr="007A1656">
                    <w:rPr>
                      <w:rFonts w:ascii="Tahoma" w:hAnsi="Tahoma" w:cs="Tahoma"/>
                      <w:sz w:val="14"/>
                      <w:szCs w:val="14"/>
                      <w:lang w:val="es-BO"/>
                    </w:rPr>
                    <w:t>Web: www.pando.gob.bo</w:t>
                  </w:r>
                </w:p>
              </w:tc>
            </w:tr>
            <w:tr w:rsidRPr="007A1656" w:rsidR="00D62A72" w14:paraId="0049F17B" w14:textId="77777777">
              <w:tc>
                <w:tcPr>
                  <w:tcW w:w="1468" w:type="dxa"/>
                </w:tcPr>
                <w:p w:rsidRPr="007A1656" w:rsidR="00D62A72" w:rsidP="00AE3767" w:rsidRDefault="00D62A72" w14:paraId="082E1EA3" w14:textId="77777777">
                  <w:pPr>
                    <w:jc w:val="both"/>
                    <w:rPr>
                      <w:rFonts w:ascii="Tahoma" w:hAnsi="Tahoma" w:cs="Tahoma"/>
                      <w:sz w:val="14"/>
                      <w:szCs w:val="14"/>
                      <w:lang w:val="es-BO"/>
                    </w:rPr>
                  </w:pPr>
                  <w:r w:rsidRPr="007A1656">
                    <w:rPr>
                      <w:rFonts w:ascii="Tahoma" w:hAnsi="Tahoma" w:cs="Tahoma"/>
                      <w:sz w:val="14"/>
                      <w:szCs w:val="14"/>
                      <w:lang w:val="es-BO"/>
                    </w:rPr>
                    <w:t xml:space="preserve">Gobierno Departamental de Beni </w:t>
                  </w:r>
                </w:p>
              </w:tc>
              <w:tc>
                <w:tcPr>
                  <w:tcW w:w="3544" w:type="dxa"/>
                </w:tcPr>
                <w:p w:rsidRPr="007A1656" w:rsidR="00D62A72" w:rsidP="00AE3767" w:rsidRDefault="00D62A72" w14:paraId="6C5A1334" w14:textId="77777777">
                  <w:pPr>
                    <w:jc w:val="both"/>
                    <w:rPr>
                      <w:rFonts w:ascii="Tahoma" w:hAnsi="Tahoma" w:cs="Tahoma"/>
                      <w:sz w:val="14"/>
                      <w:szCs w:val="14"/>
                      <w:lang w:val="es-BO"/>
                    </w:rPr>
                  </w:pPr>
                  <w:r w:rsidRPr="007A1656">
                    <w:rPr>
                      <w:rFonts w:ascii="Tahoma" w:hAnsi="Tahoma" w:cs="Tahoma"/>
                      <w:sz w:val="14"/>
                      <w:szCs w:val="14"/>
                      <w:lang w:val="es-BO"/>
                    </w:rPr>
                    <w:t xml:space="preserve">Trinidad. Plaza Principal </w:t>
                  </w:r>
                  <w:proofErr w:type="spellStart"/>
                  <w:r w:rsidRPr="007A1656">
                    <w:rPr>
                      <w:rFonts w:ascii="Tahoma" w:hAnsi="Tahoma" w:cs="Tahoma"/>
                      <w:sz w:val="14"/>
                      <w:szCs w:val="14"/>
                      <w:lang w:val="es-BO"/>
                    </w:rPr>
                    <w:t>Mcal</w:t>
                  </w:r>
                  <w:proofErr w:type="spellEnd"/>
                  <w:r w:rsidRPr="007A1656">
                    <w:rPr>
                      <w:rFonts w:ascii="Tahoma" w:hAnsi="Tahoma" w:cs="Tahoma"/>
                      <w:sz w:val="14"/>
                      <w:szCs w:val="14"/>
                      <w:lang w:val="es-BO"/>
                    </w:rPr>
                    <w:t>. José Ballivián.  Teléfonos: (3)4624226 – 71121084. Correo electrónico despacho@beni.gob.bo</w:t>
                  </w:r>
                </w:p>
              </w:tc>
            </w:tr>
            <w:tr w:rsidRPr="007A1656" w:rsidR="00D62A72" w14:paraId="03729D0A" w14:textId="77777777">
              <w:tc>
                <w:tcPr>
                  <w:tcW w:w="1468" w:type="dxa"/>
                </w:tcPr>
                <w:p w:rsidRPr="007A1656" w:rsidR="00D62A72" w:rsidP="00AE3767" w:rsidRDefault="00D62A72" w14:paraId="42728EAA" w14:textId="77777777">
                  <w:pPr>
                    <w:jc w:val="both"/>
                    <w:rPr>
                      <w:rFonts w:ascii="Tahoma" w:hAnsi="Tahoma" w:cs="Tahoma"/>
                      <w:sz w:val="14"/>
                      <w:szCs w:val="14"/>
                      <w:lang w:val="es-BO"/>
                    </w:rPr>
                  </w:pPr>
                  <w:r w:rsidRPr="007A1656">
                    <w:rPr>
                      <w:rFonts w:ascii="Tahoma" w:hAnsi="Tahoma" w:cs="Tahoma"/>
                      <w:sz w:val="14"/>
                      <w:szCs w:val="14"/>
                      <w:lang w:val="es-BO"/>
                    </w:rPr>
                    <w:t xml:space="preserve">Gobierno Departamental de Tarija </w:t>
                  </w:r>
                </w:p>
              </w:tc>
              <w:tc>
                <w:tcPr>
                  <w:tcW w:w="3544" w:type="dxa"/>
                </w:tcPr>
                <w:p w:rsidRPr="007A1656" w:rsidR="00D62A72" w:rsidP="00AE3767" w:rsidRDefault="00D62A72" w14:paraId="3FD7D6CA" w14:textId="77777777">
                  <w:pPr>
                    <w:jc w:val="both"/>
                    <w:rPr>
                      <w:rFonts w:ascii="Tahoma" w:hAnsi="Tahoma" w:cs="Tahoma"/>
                      <w:sz w:val="14"/>
                      <w:szCs w:val="14"/>
                      <w:lang w:val="es-BO"/>
                    </w:rPr>
                  </w:pPr>
                  <w:r w:rsidRPr="007A1656">
                    <w:rPr>
                      <w:rFonts w:ascii="Tahoma" w:hAnsi="Tahoma" w:cs="Tahoma"/>
                      <w:sz w:val="14"/>
                      <w:szCs w:val="14"/>
                      <w:lang w:val="es-BO"/>
                    </w:rPr>
                    <w:t xml:space="preserve"> Tarija. Dirección: General Trigo S/N Frente a la Plaza Luis de Fuentes </w:t>
                  </w:r>
                  <w:proofErr w:type="spellStart"/>
                  <w:r w:rsidRPr="007A1656">
                    <w:rPr>
                      <w:rFonts w:ascii="Tahoma" w:hAnsi="Tahoma" w:cs="Tahoma"/>
                      <w:sz w:val="14"/>
                      <w:szCs w:val="14"/>
                      <w:lang w:val="es-BO"/>
                    </w:rPr>
                    <w:t>Telf</w:t>
                  </w:r>
                  <w:proofErr w:type="spellEnd"/>
                  <w:r w:rsidRPr="007A1656">
                    <w:rPr>
                      <w:rFonts w:ascii="Tahoma" w:hAnsi="Tahoma" w:cs="Tahoma"/>
                      <w:sz w:val="14"/>
                      <w:szCs w:val="14"/>
                      <w:lang w:val="es-BO"/>
                    </w:rPr>
                    <w:t>: (591) 4-6672412 2021 -</w:t>
                  </w:r>
                </w:p>
              </w:tc>
            </w:tr>
            <w:tr w:rsidRPr="007A1656" w:rsidR="00D62A72" w14:paraId="12EE38CA" w14:textId="77777777">
              <w:tc>
                <w:tcPr>
                  <w:tcW w:w="1468" w:type="dxa"/>
                </w:tcPr>
                <w:p w:rsidRPr="007A1656" w:rsidR="00D62A72" w:rsidP="00AE3767" w:rsidRDefault="00D62A72" w14:paraId="04EE1873" w14:textId="77777777">
                  <w:pPr>
                    <w:jc w:val="both"/>
                    <w:rPr>
                      <w:rFonts w:ascii="Tahoma" w:hAnsi="Tahoma" w:cs="Tahoma"/>
                      <w:sz w:val="14"/>
                      <w:szCs w:val="14"/>
                      <w:lang w:val="es-BO"/>
                    </w:rPr>
                  </w:pPr>
                  <w:r w:rsidRPr="007A1656">
                    <w:rPr>
                      <w:rFonts w:ascii="Tahoma" w:hAnsi="Tahoma" w:cs="Tahoma"/>
                      <w:sz w:val="14"/>
                      <w:szCs w:val="14"/>
                      <w:lang w:val="es-BO"/>
                    </w:rPr>
                    <w:t>Gobierno Departamental de Potosí</w:t>
                  </w:r>
                </w:p>
              </w:tc>
              <w:tc>
                <w:tcPr>
                  <w:tcW w:w="3544" w:type="dxa"/>
                </w:tcPr>
                <w:p w:rsidRPr="007A1656" w:rsidR="00D62A72" w:rsidP="00AE3767" w:rsidRDefault="00D62A72" w14:paraId="3D2CB0B2" w14:textId="77777777">
                  <w:pPr>
                    <w:jc w:val="both"/>
                    <w:rPr>
                      <w:rFonts w:ascii="Tahoma" w:hAnsi="Tahoma" w:cs="Tahoma"/>
                      <w:sz w:val="14"/>
                      <w:szCs w:val="14"/>
                      <w:lang w:val="es-BO"/>
                    </w:rPr>
                  </w:pPr>
                  <w:r w:rsidRPr="007A1656">
                    <w:rPr>
                      <w:rFonts w:ascii="Tahoma" w:hAnsi="Tahoma" w:cs="Tahoma"/>
                      <w:sz w:val="14"/>
                      <w:szCs w:val="14"/>
                      <w:lang w:val="es-BO"/>
                    </w:rPr>
                    <w:t xml:space="preserve">Potosí. Plaza 10 de noviembre. </w:t>
                  </w:r>
                  <w:proofErr w:type="spellStart"/>
                  <w:r w:rsidRPr="007A1656">
                    <w:rPr>
                      <w:rFonts w:ascii="Tahoma" w:hAnsi="Tahoma" w:cs="Tahoma"/>
                      <w:sz w:val="14"/>
                      <w:szCs w:val="14"/>
                      <w:lang w:val="es-BO"/>
                    </w:rPr>
                    <w:t>Telf</w:t>
                  </w:r>
                  <w:proofErr w:type="spellEnd"/>
                  <w:r w:rsidRPr="007A1656">
                    <w:rPr>
                      <w:rFonts w:ascii="Tahoma" w:hAnsi="Tahoma" w:cs="Tahoma"/>
                      <w:sz w:val="14"/>
                      <w:szCs w:val="14"/>
                      <w:lang w:val="es-BO"/>
                    </w:rPr>
                    <w:t>: (2)62-29292. Email: gobienordepotosi@potosi.com</w:t>
                  </w:r>
                </w:p>
              </w:tc>
            </w:tr>
            <w:tr w:rsidRPr="007A1656" w:rsidR="00D62A72" w14:paraId="4CFE0E78" w14:textId="77777777">
              <w:trPr>
                <w:trHeight w:val="202"/>
              </w:trPr>
              <w:tc>
                <w:tcPr>
                  <w:tcW w:w="1468" w:type="dxa"/>
                </w:tcPr>
                <w:p w:rsidRPr="007A1656" w:rsidR="00D62A72" w:rsidP="00AE3767" w:rsidRDefault="00D62A72" w14:paraId="2A85FA22" w14:textId="77777777">
                  <w:pPr>
                    <w:jc w:val="both"/>
                    <w:rPr>
                      <w:rFonts w:ascii="Tahoma" w:hAnsi="Tahoma" w:cs="Tahoma"/>
                      <w:sz w:val="14"/>
                      <w:szCs w:val="14"/>
                      <w:lang w:val="es-BO"/>
                    </w:rPr>
                  </w:pPr>
                  <w:r w:rsidRPr="007A1656">
                    <w:rPr>
                      <w:rFonts w:ascii="Tahoma" w:hAnsi="Tahoma" w:cs="Tahoma"/>
                      <w:sz w:val="14"/>
                      <w:szCs w:val="14"/>
                      <w:lang w:val="es-BO"/>
                    </w:rPr>
                    <w:t xml:space="preserve">Gobierno Departamental de Santa cruz </w:t>
                  </w:r>
                </w:p>
              </w:tc>
              <w:tc>
                <w:tcPr>
                  <w:tcW w:w="3544" w:type="dxa"/>
                </w:tcPr>
                <w:p w:rsidRPr="007A1656" w:rsidR="00D62A72" w:rsidP="00AE3767" w:rsidRDefault="00D62A72" w14:paraId="70D9C17E" w14:textId="77777777">
                  <w:pPr>
                    <w:jc w:val="both"/>
                    <w:rPr>
                      <w:rFonts w:ascii="Tahoma" w:hAnsi="Tahoma" w:cs="Tahoma"/>
                      <w:sz w:val="14"/>
                      <w:szCs w:val="14"/>
                      <w:lang w:val="es-BO"/>
                    </w:rPr>
                  </w:pPr>
                  <w:r w:rsidRPr="007A1656">
                    <w:rPr>
                      <w:rFonts w:ascii="Tahoma" w:hAnsi="Tahoma" w:cs="Tahoma"/>
                      <w:sz w:val="14"/>
                      <w:szCs w:val="14"/>
                      <w:lang w:val="es-BO"/>
                    </w:rPr>
                    <w:t>Santa Cruz. C. Florida y, Santa Cruz de la Sierra. teléfono al 3 3636000. </w:t>
                  </w:r>
                </w:p>
              </w:tc>
            </w:tr>
          </w:tbl>
          <w:p w:rsidRPr="007A1656" w:rsidR="00D62A72" w:rsidP="00AE3767" w:rsidRDefault="00D62A72" w14:paraId="0A4FE070" w14:textId="77777777">
            <w:pPr>
              <w:jc w:val="both"/>
              <w:rPr>
                <w:rFonts w:ascii="Tahoma" w:hAnsi="Tahoma" w:cs="Tahoma"/>
                <w:sz w:val="14"/>
                <w:szCs w:val="14"/>
                <w:lang w:val="es-BO"/>
              </w:rPr>
            </w:pPr>
          </w:p>
        </w:tc>
        <w:tc>
          <w:tcPr>
            <w:tcW w:w="2307" w:type="dxa"/>
          </w:tcPr>
          <w:p w:rsidRPr="007A1656" w:rsidR="00D62A72" w:rsidP="00AE3767" w:rsidRDefault="00D62A72" w14:paraId="3561D113" w14:textId="77777777">
            <w:pPr>
              <w:jc w:val="both"/>
              <w:rPr>
                <w:rFonts w:ascii="Tahoma" w:hAnsi="Tahoma" w:cs="Tahoma"/>
                <w:sz w:val="14"/>
                <w:szCs w:val="14"/>
                <w:lang w:val="es-BO"/>
              </w:rPr>
            </w:pPr>
            <w:r w:rsidRPr="007A1656">
              <w:rPr>
                <w:rFonts w:ascii="Tahoma" w:hAnsi="Tahoma" w:cs="Tahoma"/>
                <w:sz w:val="14"/>
                <w:szCs w:val="14"/>
                <w:lang w:val="es-BO"/>
              </w:rPr>
              <w:t xml:space="preserve">Convocatorias con anticipación por medio escrito. </w:t>
            </w:r>
          </w:p>
          <w:p w:rsidRPr="007A1656" w:rsidR="00D62A72" w:rsidP="00AE3767" w:rsidRDefault="00D62A72" w14:paraId="049E9C13" w14:textId="77777777">
            <w:pPr>
              <w:jc w:val="both"/>
              <w:rPr>
                <w:rFonts w:ascii="Tahoma" w:hAnsi="Tahoma" w:cs="Tahoma"/>
                <w:sz w:val="14"/>
                <w:szCs w:val="14"/>
                <w:lang w:val="es-BO"/>
              </w:rPr>
            </w:pPr>
          </w:p>
          <w:p w:rsidRPr="007A1656" w:rsidR="00D62A72" w:rsidP="00AE3767" w:rsidRDefault="00D62A72" w14:paraId="53D63408" w14:textId="77777777">
            <w:pPr>
              <w:jc w:val="both"/>
              <w:rPr>
                <w:rFonts w:ascii="Tahoma" w:hAnsi="Tahoma" w:cs="Tahoma"/>
                <w:sz w:val="14"/>
                <w:szCs w:val="14"/>
                <w:lang w:val="es-BO"/>
              </w:rPr>
            </w:pPr>
          </w:p>
        </w:tc>
        <w:tc>
          <w:tcPr>
            <w:tcW w:w="2676" w:type="dxa"/>
          </w:tcPr>
          <w:p w:rsidRPr="007A1656" w:rsidR="00D62A72" w:rsidP="00AE3767" w:rsidRDefault="00D62A72" w14:paraId="5B96FA69" w14:textId="77777777">
            <w:pPr>
              <w:jc w:val="both"/>
              <w:rPr>
                <w:rFonts w:ascii="Tahoma" w:hAnsi="Tahoma" w:cs="Tahoma"/>
                <w:sz w:val="14"/>
                <w:szCs w:val="14"/>
                <w:lang w:val="es-BO"/>
              </w:rPr>
            </w:pPr>
            <w:r w:rsidRPr="007A1656">
              <w:rPr>
                <w:rFonts w:ascii="Tahoma" w:hAnsi="Tahoma" w:cs="Tahoma"/>
                <w:sz w:val="14"/>
                <w:szCs w:val="14"/>
                <w:lang w:val="es-BO"/>
              </w:rPr>
              <w:t xml:space="preserve">Necesario la coordinación anticipada con las instancias de coordinación. </w:t>
            </w:r>
          </w:p>
          <w:p w:rsidRPr="007A1656" w:rsidR="00D62A72" w:rsidP="00AE3767" w:rsidRDefault="00D62A72" w14:paraId="4A117060" w14:textId="77777777">
            <w:pPr>
              <w:jc w:val="both"/>
              <w:rPr>
                <w:rFonts w:ascii="Tahoma" w:hAnsi="Tahoma" w:cs="Tahoma"/>
                <w:sz w:val="14"/>
                <w:szCs w:val="14"/>
                <w:lang w:val="es-BO"/>
              </w:rPr>
            </w:pPr>
          </w:p>
          <w:p w:rsidRPr="007A1656" w:rsidR="00D62A72" w:rsidP="00AE3767" w:rsidRDefault="22864C19" w14:paraId="1A10F1BD" w14:textId="7E0F4D0D">
            <w:pPr>
              <w:jc w:val="both"/>
              <w:rPr>
                <w:rFonts w:ascii="Tahoma" w:hAnsi="Tahoma" w:cs="Tahoma"/>
                <w:sz w:val="14"/>
                <w:szCs w:val="14"/>
                <w:lang w:val="es-BO"/>
              </w:rPr>
            </w:pPr>
            <w:r w:rsidRPr="007A1656">
              <w:rPr>
                <w:rFonts w:ascii="Tahoma" w:hAnsi="Tahoma" w:cs="Tahoma"/>
                <w:sz w:val="14"/>
                <w:szCs w:val="14"/>
                <w:lang w:val="es-BO"/>
              </w:rPr>
              <w:t xml:space="preserve">Las </w:t>
            </w:r>
            <w:r w:rsidRPr="007A1656" w:rsidR="00625937">
              <w:rPr>
                <w:rFonts w:ascii="Tahoma" w:hAnsi="Tahoma" w:cs="Tahoma"/>
                <w:sz w:val="14"/>
                <w:szCs w:val="14"/>
                <w:lang w:val="es-BO"/>
              </w:rPr>
              <w:t>gobernaciones como</w:t>
            </w:r>
            <w:r w:rsidRPr="007A1656">
              <w:rPr>
                <w:rFonts w:ascii="Tahoma" w:hAnsi="Tahoma" w:cs="Tahoma"/>
                <w:sz w:val="14"/>
                <w:szCs w:val="14"/>
                <w:lang w:val="es-BO"/>
              </w:rPr>
              <w:t xml:space="preserve"> corresponsables en la implementación </w:t>
            </w:r>
            <w:r w:rsidRPr="007A1656" w:rsidR="4D2FC06A">
              <w:rPr>
                <w:rFonts w:ascii="Tahoma" w:hAnsi="Tahoma" w:cs="Tahoma"/>
                <w:sz w:val="14"/>
                <w:szCs w:val="14"/>
                <w:lang w:val="es-BO"/>
              </w:rPr>
              <w:t>del proyecto</w:t>
            </w:r>
            <w:r w:rsidRPr="007A1656">
              <w:rPr>
                <w:rFonts w:ascii="Tahoma" w:hAnsi="Tahoma" w:cs="Tahoma"/>
                <w:sz w:val="14"/>
                <w:szCs w:val="14"/>
                <w:lang w:val="es-BO"/>
              </w:rPr>
              <w:t xml:space="preserve"> del IDTR III</w:t>
            </w:r>
            <w:r w:rsidRPr="007A1656" w:rsidR="40C192D6">
              <w:rPr>
                <w:rFonts w:ascii="Tahoma" w:hAnsi="Tahoma" w:cs="Tahoma"/>
                <w:sz w:val="14"/>
                <w:szCs w:val="14"/>
                <w:lang w:val="es-BO"/>
              </w:rPr>
              <w:t>, fueron priorizados en esta etapa para recabar opiniones y</w:t>
            </w:r>
            <w:r w:rsidRPr="007A1656" w:rsidR="6E354B60">
              <w:rPr>
                <w:rFonts w:ascii="Tahoma" w:hAnsi="Tahoma" w:cs="Tahoma"/>
                <w:sz w:val="14"/>
                <w:szCs w:val="14"/>
                <w:lang w:val="es-BO"/>
              </w:rPr>
              <w:t xml:space="preserve"> </w:t>
            </w:r>
            <w:r w:rsidRPr="007A1656" w:rsidR="00625937">
              <w:rPr>
                <w:rFonts w:ascii="Tahoma" w:hAnsi="Tahoma" w:cs="Tahoma"/>
                <w:sz w:val="14"/>
                <w:szCs w:val="14"/>
                <w:lang w:val="es-BO"/>
              </w:rPr>
              <w:t>tengan conocimiento</w:t>
            </w:r>
            <w:r w:rsidRPr="007A1656" w:rsidR="6E354B60">
              <w:rPr>
                <w:rFonts w:ascii="Tahoma" w:hAnsi="Tahoma" w:cs="Tahoma"/>
                <w:sz w:val="14"/>
                <w:szCs w:val="14"/>
                <w:lang w:val="es-BO"/>
              </w:rPr>
              <w:t xml:space="preserve"> de</w:t>
            </w:r>
            <w:r w:rsidRPr="007A1656" w:rsidR="40C192D6">
              <w:rPr>
                <w:rFonts w:ascii="Tahoma" w:hAnsi="Tahoma" w:cs="Tahoma"/>
                <w:sz w:val="14"/>
                <w:szCs w:val="14"/>
                <w:lang w:val="es-BO"/>
              </w:rPr>
              <w:t xml:space="preserve"> los </w:t>
            </w:r>
            <w:r w:rsidRPr="007A1656" w:rsidR="7BF02921">
              <w:rPr>
                <w:rFonts w:ascii="Tahoma" w:hAnsi="Tahoma" w:cs="Tahoma"/>
                <w:sz w:val="14"/>
                <w:szCs w:val="14"/>
                <w:lang w:val="es-BO"/>
              </w:rPr>
              <w:t>requisitos</w:t>
            </w:r>
            <w:r w:rsidRPr="007A1656" w:rsidR="40C192D6">
              <w:rPr>
                <w:rFonts w:ascii="Tahoma" w:hAnsi="Tahoma" w:cs="Tahoma"/>
                <w:sz w:val="14"/>
                <w:szCs w:val="14"/>
                <w:lang w:val="es-BO"/>
              </w:rPr>
              <w:t xml:space="preserve"> definidos por las instituciones Nacionales respecto al cumplimiento de normas y gestiones que viabilizaran l</w:t>
            </w:r>
            <w:r w:rsidRPr="007A1656" w:rsidR="7BF02921">
              <w:rPr>
                <w:rFonts w:ascii="Tahoma" w:hAnsi="Tahoma" w:cs="Tahoma"/>
                <w:sz w:val="14"/>
                <w:szCs w:val="14"/>
                <w:lang w:val="es-BO"/>
              </w:rPr>
              <w:t>a implementación</w:t>
            </w:r>
            <w:r w:rsidRPr="007A1656">
              <w:rPr>
                <w:rFonts w:ascii="Tahoma" w:hAnsi="Tahoma" w:cs="Tahoma"/>
                <w:sz w:val="14"/>
                <w:szCs w:val="14"/>
                <w:lang w:val="es-BO"/>
              </w:rPr>
              <w:t>.</w:t>
            </w:r>
          </w:p>
          <w:p w:rsidRPr="007A1656" w:rsidR="00D62A72" w:rsidP="00AE3767" w:rsidRDefault="00D62A72" w14:paraId="1716917E" w14:textId="77777777">
            <w:pPr>
              <w:jc w:val="both"/>
              <w:rPr>
                <w:rFonts w:ascii="Tahoma" w:hAnsi="Tahoma" w:cs="Tahoma"/>
                <w:sz w:val="14"/>
                <w:szCs w:val="14"/>
                <w:lang w:val="es-BO"/>
              </w:rPr>
            </w:pPr>
          </w:p>
          <w:p w:rsidRPr="007A1656" w:rsidR="00D62A72" w:rsidP="00AE3767" w:rsidRDefault="00D62A72" w14:paraId="57D83A3B" w14:textId="77777777">
            <w:pPr>
              <w:jc w:val="both"/>
              <w:rPr>
                <w:rFonts w:ascii="Tahoma" w:hAnsi="Tahoma" w:cs="Tahoma"/>
                <w:sz w:val="14"/>
                <w:szCs w:val="14"/>
                <w:lang w:val="es-BO"/>
              </w:rPr>
            </w:pPr>
          </w:p>
        </w:tc>
        <w:tc>
          <w:tcPr>
            <w:tcW w:w="1507" w:type="dxa"/>
            <w:vMerge/>
          </w:tcPr>
          <w:p w:rsidRPr="007A1656" w:rsidR="00D62A72" w:rsidP="00D62A72" w:rsidRDefault="00D62A72" w14:paraId="1D3ED0C3" w14:textId="77777777">
            <w:pPr>
              <w:rPr>
                <w:rFonts w:ascii="Tahoma" w:hAnsi="Tahoma" w:cs="Tahoma"/>
                <w:sz w:val="14"/>
                <w:szCs w:val="14"/>
                <w:lang w:val="es-BO"/>
              </w:rPr>
            </w:pPr>
          </w:p>
        </w:tc>
      </w:tr>
      <w:tr w:rsidRPr="007A1656" w:rsidR="00524A2E" w:rsidTr="003E1A78" w14:paraId="6BB913A7" w14:textId="77777777">
        <w:trPr>
          <w:trHeight w:val="1080"/>
        </w:trPr>
        <w:tc>
          <w:tcPr>
            <w:tcW w:w="1539" w:type="dxa"/>
          </w:tcPr>
          <w:p w:rsidRPr="007A1656" w:rsidR="00D62A72" w:rsidP="00AE3767" w:rsidRDefault="00D62A72" w14:paraId="3B030128" w14:textId="77777777">
            <w:pPr>
              <w:jc w:val="both"/>
              <w:rPr>
                <w:rFonts w:ascii="Tahoma" w:hAnsi="Tahoma" w:cs="Tahoma"/>
                <w:sz w:val="14"/>
                <w:szCs w:val="14"/>
                <w:lang w:val="es-BO"/>
              </w:rPr>
            </w:pPr>
            <w:r w:rsidRPr="007A1656">
              <w:rPr>
                <w:rFonts w:ascii="Tahoma" w:hAnsi="Tahoma" w:cs="Tahoma"/>
                <w:sz w:val="14"/>
                <w:szCs w:val="14"/>
                <w:lang w:val="es-BO"/>
              </w:rPr>
              <w:t>Administradora Boliviana de Carreteras - ABC</w:t>
            </w:r>
          </w:p>
        </w:tc>
        <w:tc>
          <w:tcPr>
            <w:tcW w:w="5602" w:type="dxa"/>
          </w:tcPr>
          <w:p w:rsidRPr="007A1656" w:rsidR="00D62A72" w:rsidP="00AE3767" w:rsidRDefault="00D62A72" w14:paraId="7D502076" w14:textId="77777777">
            <w:pPr>
              <w:jc w:val="both"/>
              <w:rPr>
                <w:rFonts w:ascii="Tahoma" w:hAnsi="Tahoma" w:cs="Tahoma"/>
                <w:sz w:val="14"/>
                <w:szCs w:val="14"/>
                <w:lang w:val="es-BO"/>
              </w:rPr>
            </w:pPr>
            <w:r w:rsidRPr="007A1656">
              <w:rPr>
                <w:rFonts w:ascii="Tahoma" w:hAnsi="Tahoma" w:cs="Tahoma"/>
                <w:sz w:val="14"/>
                <w:szCs w:val="14"/>
                <w:lang w:val="es-BO"/>
              </w:rPr>
              <w:t xml:space="preserve">Encargada de la planificación y gestión de la Red Vial Fundamental en el marco del fortalecimiento del proceso de descentralización. Las atribuciones y funciones que le competen implican: promover, planificar, programar, coordinar, supervisar, evaluar la ejecución de estudios, diseños de planes, programas de ejecución de obras de construcción nueva, reconstrucción, rehabilitación y/o mejoramiento, mantenimiento y conservación, atención de emergencias viales y de operación, control de pesos y dimensiones, seguridad vial y atención de usuarios, para lograr la </w:t>
            </w:r>
            <w:proofErr w:type="spellStart"/>
            <w:r w:rsidRPr="007A1656">
              <w:rPr>
                <w:rFonts w:ascii="Tahoma" w:hAnsi="Tahoma" w:cs="Tahoma"/>
                <w:sz w:val="14"/>
                <w:szCs w:val="14"/>
                <w:lang w:val="es-BO"/>
              </w:rPr>
              <w:t>transitabilidad</w:t>
            </w:r>
            <w:proofErr w:type="spellEnd"/>
            <w:r w:rsidRPr="007A1656">
              <w:rPr>
                <w:rFonts w:ascii="Tahoma" w:hAnsi="Tahoma" w:cs="Tahoma"/>
                <w:sz w:val="14"/>
                <w:szCs w:val="14"/>
                <w:lang w:val="es-BO"/>
              </w:rPr>
              <w:t xml:space="preserve"> permanente y adecuada en la Red Vial Fundamental. </w:t>
            </w:r>
          </w:p>
        </w:tc>
        <w:tc>
          <w:tcPr>
            <w:tcW w:w="2307" w:type="dxa"/>
          </w:tcPr>
          <w:p w:rsidRPr="007A1656" w:rsidR="00D62A72" w:rsidP="00AE3767" w:rsidRDefault="00D62A72" w14:paraId="05FA5345" w14:textId="77777777">
            <w:pPr>
              <w:jc w:val="both"/>
              <w:rPr>
                <w:rFonts w:ascii="Tahoma" w:hAnsi="Tahoma" w:cs="Tahoma"/>
                <w:sz w:val="14"/>
                <w:szCs w:val="14"/>
                <w:lang w:val="es-BO"/>
              </w:rPr>
            </w:pPr>
            <w:r w:rsidRPr="007A1656">
              <w:rPr>
                <w:rFonts w:ascii="Tahoma" w:hAnsi="Tahoma" w:cs="Tahoma"/>
                <w:sz w:val="14"/>
                <w:szCs w:val="14"/>
                <w:lang w:val="es-BO"/>
              </w:rPr>
              <w:t xml:space="preserve">Convocatorias con anticipación por medio escrito. </w:t>
            </w:r>
          </w:p>
          <w:p w:rsidRPr="007A1656" w:rsidR="00D62A72" w:rsidP="00AE3767" w:rsidRDefault="00D62A72" w14:paraId="6F59300B" w14:textId="77777777">
            <w:pPr>
              <w:jc w:val="both"/>
              <w:rPr>
                <w:rFonts w:ascii="Tahoma" w:hAnsi="Tahoma" w:cs="Tahoma"/>
                <w:sz w:val="14"/>
                <w:szCs w:val="14"/>
                <w:lang w:val="es-BO"/>
              </w:rPr>
            </w:pPr>
            <w:r w:rsidRPr="007A1656">
              <w:rPr>
                <w:rFonts w:ascii="Tahoma" w:hAnsi="Tahoma" w:cs="Tahoma"/>
                <w:sz w:val="14"/>
                <w:szCs w:val="14"/>
                <w:lang w:val="es-BO"/>
              </w:rPr>
              <w:t xml:space="preserve">La Paz, Centro de Comunicaciones, piso </w:t>
            </w:r>
            <w:proofErr w:type="spellStart"/>
            <w:r w:rsidRPr="007A1656">
              <w:rPr>
                <w:rFonts w:ascii="Tahoma" w:hAnsi="Tahoma" w:cs="Tahoma"/>
                <w:sz w:val="14"/>
                <w:szCs w:val="14"/>
                <w:lang w:val="es-BO"/>
              </w:rPr>
              <w:t>N°</w:t>
            </w:r>
            <w:proofErr w:type="spellEnd"/>
            <w:r w:rsidRPr="007A1656">
              <w:rPr>
                <w:rFonts w:ascii="Tahoma" w:hAnsi="Tahoma" w:cs="Tahoma"/>
                <w:sz w:val="14"/>
                <w:szCs w:val="14"/>
                <w:lang w:val="es-BO"/>
              </w:rPr>
              <w:t xml:space="preserve"> 8, Teléfono: (2) 2159800 | REGIONAL LA PAZ Av. 20 de octubre N82 y Landaeta, Teléfonos: (2) 2154164 2495043,</w:t>
            </w:r>
          </w:p>
        </w:tc>
        <w:tc>
          <w:tcPr>
            <w:tcW w:w="2676" w:type="dxa"/>
          </w:tcPr>
          <w:p w:rsidRPr="007A1656" w:rsidR="00D62A72" w:rsidP="00AE3767" w:rsidRDefault="00D62A72" w14:paraId="4B94F5C1" w14:textId="77777777">
            <w:pPr>
              <w:jc w:val="both"/>
              <w:rPr>
                <w:rFonts w:ascii="Tahoma" w:hAnsi="Tahoma" w:cs="Tahoma"/>
                <w:sz w:val="14"/>
                <w:szCs w:val="14"/>
                <w:lang w:val="es-BO"/>
              </w:rPr>
            </w:pPr>
            <w:r w:rsidRPr="007A1656">
              <w:rPr>
                <w:rFonts w:ascii="Tahoma" w:hAnsi="Tahoma" w:cs="Tahoma"/>
                <w:sz w:val="14"/>
                <w:szCs w:val="14"/>
                <w:lang w:val="es-BO"/>
              </w:rPr>
              <w:t xml:space="preserve">Necesario la coordinación anticipada con las instancias de coordinación. </w:t>
            </w:r>
          </w:p>
          <w:p w:rsidRPr="007A1656" w:rsidR="00D62A72" w:rsidP="00AE3767" w:rsidRDefault="00D62A72" w14:paraId="2CA4CC59" w14:textId="77777777">
            <w:pPr>
              <w:jc w:val="both"/>
              <w:rPr>
                <w:rFonts w:ascii="Tahoma" w:hAnsi="Tahoma" w:cs="Tahoma"/>
                <w:sz w:val="14"/>
                <w:szCs w:val="14"/>
                <w:lang w:val="es-BO"/>
              </w:rPr>
            </w:pPr>
          </w:p>
          <w:p w:rsidRPr="007A1656" w:rsidR="00D62A72" w:rsidP="00AE3767" w:rsidRDefault="00D62A72" w14:paraId="49404700" w14:textId="77777777">
            <w:pPr>
              <w:jc w:val="both"/>
              <w:rPr>
                <w:rFonts w:ascii="Tahoma" w:hAnsi="Tahoma" w:cs="Tahoma"/>
                <w:sz w:val="14"/>
                <w:szCs w:val="14"/>
                <w:lang w:val="es-BO"/>
              </w:rPr>
            </w:pPr>
            <w:r w:rsidRPr="007A1656">
              <w:rPr>
                <w:rFonts w:ascii="Tahoma" w:hAnsi="Tahoma" w:cs="Tahoma"/>
                <w:sz w:val="14"/>
                <w:szCs w:val="14"/>
                <w:lang w:val="es-BO"/>
              </w:rPr>
              <w:t xml:space="preserve">La Institución es actor de información porque intervendrán en la implementación del </w:t>
            </w:r>
            <w:proofErr w:type="gramStart"/>
            <w:r w:rsidRPr="007A1656">
              <w:rPr>
                <w:rFonts w:ascii="Tahoma" w:hAnsi="Tahoma" w:cs="Tahoma"/>
                <w:sz w:val="14"/>
                <w:szCs w:val="14"/>
                <w:lang w:val="es-BO"/>
              </w:rPr>
              <w:t>sub componente</w:t>
            </w:r>
            <w:proofErr w:type="gramEnd"/>
            <w:r w:rsidRPr="007A1656">
              <w:rPr>
                <w:rFonts w:ascii="Tahoma" w:hAnsi="Tahoma" w:cs="Tahoma"/>
                <w:sz w:val="14"/>
                <w:szCs w:val="14"/>
                <w:lang w:val="es-BO"/>
              </w:rPr>
              <w:t xml:space="preserve"> 1 y 2 de los proyectos del IDYTR III la atención de redes viales, siendo un factor favorable la coordinación oportuna en la etapa previa a la inversión.</w:t>
            </w:r>
          </w:p>
        </w:tc>
        <w:tc>
          <w:tcPr>
            <w:tcW w:w="1507" w:type="dxa"/>
            <w:vMerge/>
          </w:tcPr>
          <w:p w:rsidRPr="007A1656" w:rsidR="00D62A72" w:rsidP="00D62A72" w:rsidRDefault="00D62A72" w14:paraId="41F0AE94" w14:textId="77777777">
            <w:pPr>
              <w:rPr>
                <w:rFonts w:ascii="Tahoma" w:hAnsi="Tahoma" w:cs="Tahoma"/>
                <w:sz w:val="14"/>
                <w:szCs w:val="14"/>
                <w:lang w:val="es-BO"/>
              </w:rPr>
            </w:pPr>
          </w:p>
        </w:tc>
      </w:tr>
      <w:tr w:rsidRPr="007A1656" w:rsidR="00524A2E" w:rsidTr="00514CB5" w14:paraId="22845842" w14:textId="77777777">
        <w:trPr>
          <w:trHeight w:val="846"/>
        </w:trPr>
        <w:tc>
          <w:tcPr>
            <w:tcW w:w="1539" w:type="dxa"/>
          </w:tcPr>
          <w:p w:rsidRPr="007A1656" w:rsidR="00D62A72" w:rsidP="00AE3767" w:rsidRDefault="22864C19" w14:paraId="74A37A77" w14:textId="77777777">
            <w:pPr>
              <w:jc w:val="both"/>
              <w:rPr>
                <w:rFonts w:ascii="Tahoma" w:hAnsi="Tahoma" w:cs="Tahoma"/>
                <w:sz w:val="14"/>
                <w:szCs w:val="14"/>
                <w:lang w:val="es-BO"/>
              </w:rPr>
            </w:pPr>
            <w:r w:rsidRPr="007A1656">
              <w:rPr>
                <w:rFonts w:ascii="Tahoma" w:hAnsi="Tahoma" w:cs="Tahoma"/>
                <w:sz w:val="14"/>
                <w:szCs w:val="14"/>
                <w:lang w:val="es-BO"/>
              </w:rPr>
              <w:t>Distribuidoras de energía eléctrica (DEE)</w:t>
            </w:r>
          </w:p>
          <w:p w:rsidRPr="007A1656" w:rsidR="00D62A72" w:rsidP="00AE3767" w:rsidRDefault="00D62A72" w14:paraId="3E9E2629" w14:textId="77777777">
            <w:pPr>
              <w:jc w:val="both"/>
              <w:rPr>
                <w:rFonts w:ascii="Tahoma" w:hAnsi="Tahoma" w:cs="Tahoma"/>
                <w:sz w:val="14"/>
                <w:szCs w:val="14"/>
                <w:lang w:val="es-BO"/>
              </w:rPr>
            </w:pPr>
          </w:p>
        </w:tc>
        <w:tc>
          <w:tcPr>
            <w:tcW w:w="5602" w:type="dxa"/>
          </w:tcPr>
          <w:p w:rsidRPr="007A1656" w:rsidR="00D62A72" w:rsidP="00AE3767" w:rsidRDefault="00D62A72" w14:paraId="542AC158" w14:textId="77777777">
            <w:pPr>
              <w:jc w:val="both"/>
              <w:rPr>
                <w:rFonts w:ascii="Tahoma" w:hAnsi="Tahoma" w:cs="Tahoma"/>
                <w:sz w:val="14"/>
                <w:szCs w:val="14"/>
                <w:lang w:val="es-BO"/>
              </w:rPr>
            </w:pPr>
            <w:r w:rsidRPr="007A1656">
              <w:rPr>
                <w:rFonts w:ascii="Tahoma" w:hAnsi="Tahoma" w:cs="Tahoma"/>
                <w:sz w:val="14"/>
                <w:szCs w:val="14"/>
                <w:lang w:val="es-BO"/>
              </w:rPr>
              <w:t>Son encargados de llevar la electricidad desde las redes de transporte de alta </w:t>
            </w:r>
            <w:hyperlink w:history="1" r:id="rId40">
              <w:r w:rsidRPr="007A1656">
                <w:rPr>
                  <w:rFonts w:ascii="Tahoma" w:hAnsi="Tahoma" w:cs="Tahoma"/>
                  <w:sz w:val="14"/>
                  <w:szCs w:val="14"/>
                  <w:lang w:val="es-BO"/>
                </w:rPr>
                <w:t>tensión</w:t>
              </w:r>
            </w:hyperlink>
            <w:r w:rsidRPr="007A1656">
              <w:rPr>
                <w:rFonts w:ascii="Tahoma" w:hAnsi="Tahoma" w:cs="Tahoma"/>
                <w:sz w:val="14"/>
                <w:szCs w:val="14"/>
                <w:lang w:val="es-BO"/>
              </w:rPr>
              <w:t>, una vez ha sido generada en los puntos de producción (centrales eléctricas, parques eólicos, instalaciones fotovoltaicas…), hasta los diferentes puntos de </w:t>
            </w:r>
            <w:hyperlink w:history="1" r:id="rId41">
              <w:r w:rsidRPr="007A1656">
                <w:rPr>
                  <w:rFonts w:ascii="Tahoma" w:hAnsi="Tahoma" w:cs="Tahoma"/>
                  <w:sz w:val="14"/>
                  <w:szCs w:val="14"/>
                  <w:lang w:val="es-BO"/>
                </w:rPr>
                <w:t>consumo</w:t>
              </w:r>
            </w:hyperlink>
            <w:r w:rsidRPr="007A1656">
              <w:rPr>
                <w:rFonts w:ascii="Tahoma" w:hAnsi="Tahoma" w:cs="Tahoma"/>
                <w:sz w:val="14"/>
                <w:szCs w:val="14"/>
                <w:lang w:val="es-BO"/>
              </w:rPr>
              <w:t> o suministro, para que los usuarios puedan utilizarla cuando enciendan el </w:t>
            </w:r>
            <w:hyperlink w:history="1" r:id="rId42">
              <w:r w:rsidRPr="007A1656">
                <w:rPr>
                  <w:rFonts w:ascii="Tahoma" w:hAnsi="Tahoma" w:cs="Tahoma"/>
                  <w:sz w:val="14"/>
                  <w:szCs w:val="14"/>
                  <w:lang w:val="es-BO"/>
                </w:rPr>
                <w:t>interruptor</w:t>
              </w:r>
            </w:hyperlink>
            <w:r w:rsidRPr="007A1656">
              <w:rPr>
                <w:rFonts w:ascii="Tahoma" w:hAnsi="Tahoma" w:cs="Tahoma"/>
                <w:sz w:val="14"/>
                <w:szCs w:val="14"/>
                <w:lang w:val="es-BO"/>
              </w:rPr>
              <w:t>. Además, realizan la gestión, el mantenimiento y modernización de la red eléctrica de distribución, compuesta por torres, cables, centros de transformación, subestaciones, se encargan de la instalación y mantenimiento de contadores, del alta del servicio en nuevos suministros, de la </w:t>
            </w:r>
            <w:hyperlink w:history="1" r:id="rId43">
              <w:r w:rsidRPr="007A1656">
                <w:rPr>
                  <w:rFonts w:ascii="Tahoma" w:hAnsi="Tahoma" w:cs="Tahoma"/>
                  <w:sz w:val="14"/>
                  <w:szCs w:val="14"/>
                  <w:lang w:val="es-BO"/>
                </w:rPr>
                <w:t>lectura</w:t>
              </w:r>
            </w:hyperlink>
            <w:r w:rsidRPr="007A1656">
              <w:rPr>
                <w:rFonts w:ascii="Tahoma" w:hAnsi="Tahoma" w:cs="Tahoma"/>
                <w:sz w:val="14"/>
                <w:szCs w:val="14"/>
                <w:lang w:val="es-BO"/>
              </w:rPr>
              <w:t> del </w:t>
            </w:r>
            <w:hyperlink w:history="1" r:id="rId44">
              <w:r w:rsidRPr="007A1656">
                <w:rPr>
                  <w:rFonts w:ascii="Tahoma" w:hAnsi="Tahoma" w:cs="Tahoma"/>
                  <w:sz w:val="14"/>
                  <w:szCs w:val="14"/>
                  <w:lang w:val="es-BO"/>
                </w:rPr>
                <w:t>contador</w:t>
              </w:r>
            </w:hyperlink>
            <w:r w:rsidRPr="007A1656">
              <w:rPr>
                <w:rFonts w:ascii="Tahoma" w:hAnsi="Tahoma" w:cs="Tahoma"/>
                <w:sz w:val="14"/>
                <w:szCs w:val="14"/>
                <w:lang w:val="es-BO"/>
              </w:rPr>
              <w:t> y de la reparación de las averías del suministro. </w:t>
            </w:r>
          </w:p>
          <w:p w:rsidRPr="007A1656" w:rsidR="00D62A72" w:rsidP="00AE3767" w:rsidRDefault="00D62A72" w14:paraId="07482DA1" w14:textId="77777777">
            <w:pPr>
              <w:jc w:val="both"/>
              <w:rPr>
                <w:rFonts w:ascii="Tahoma" w:hAnsi="Tahoma" w:cs="Tahoma"/>
                <w:sz w:val="14"/>
                <w:szCs w:val="14"/>
                <w:lang w:val="es-BO"/>
              </w:rPr>
            </w:pPr>
          </w:p>
          <w:p w:rsidRPr="007A1656" w:rsidR="00D62A72" w:rsidP="00AE3767" w:rsidRDefault="00D62A72" w14:paraId="770B3919" w14:textId="77777777">
            <w:pPr>
              <w:jc w:val="both"/>
              <w:rPr>
                <w:rFonts w:ascii="Tahoma" w:hAnsi="Tahoma" w:cs="Tahoma"/>
                <w:sz w:val="14"/>
                <w:szCs w:val="14"/>
                <w:lang w:val="es-BO"/>
              </w:rPr>
            </w:pPr>
            <w:r w:rsidRPr="007A1656">
              <w:rPr>
                <w:rFonts w:ascii="Tahoma" w:hAnsi="Tahoma" w:cs="Tahoma"/>
                <w:sz w:val="14"/>
                <w:szCs w:val="14"/>
                <w:lang w:val="es-BO"/>
              </w:rPr>
              <w:t xml:space="preserve">Las Distribuidoras vigentes en el Nivel Nacional son: </w:t>
            </w:r>
          </w:p>
          <w:p w:rsidRPr="007A1656" w:rsidR="00D62A72" w:rsidP="00AE3767" w:rsidRDefault="00D62A72" w14:paraId="049A7C75" w14:textId="77777777">
            <w:pPr>
              <w:jc w:val="both"/>
              <w:rPr>
                <w:rFonts w:ascii="Tahoma" w:hAnsi="Tahoma" w:cs="Tahoma"/>
                <w:sz w:val="14"/>
                <w:szCs w:val="14"/>
                <w:lang w:val="es-BO"/>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578"/>
              <w:gridCol w:w="2579"/>
            </w:tblGrid>
            <w:tr w:rsidRPr="007A1656" w:rsidR="00D62A72" w14:paraId="7B034AF6" w14:textId="77777777">
              <w:tc>
                <w:tcPr>
                  <w:tcW w:w="2578" w:type="dxa"/>
                </w:tcPr>
                <w:p w:rsidRPr="007A1656" w:rsidR="00D62A72" w:rsidP="00AE3767" w:rsidRDefault="00D62A72" w14:paraId="35A53819" w14:textId="77777777">
                  <w:pPr>
                    <w:jc w:val="both"/>
                    <w:rPr>
                      <w:rFonts w:ascii="Tahoma" w:hAnsi="Tahoma" w:cs="Tahoma"/>
                      <w:sz w:val="14"/>
                      <w:szCs w:val="14"/>
                      <w:lang w:val="es-BO"/>
                    </w:rPr>
                  </w:pPr>
                  <w:r w:rsidRPr="007A1656">
                    <w:rPr>
                      <w:rFonts w:ascii="Tahoma" w:hAnsi="Tahoma" w:cs="Tahoma"/>
                      <w:sz w:val="14"/>
                      <w:szCs w:val="14"/>
                      <w:lang w:val="es-BO"/>
                    </w:rPr>
                    <w:t>Cooperativa Rural de Electrificación R.L. - CRE R.L.</w:t>
                  </w:r>
                </w:p>
              </w:tc>
              <w:tc>
                <w:tcPr>
                  <w:tcW w:w="2579" w:type="dxa"/>
                </w:tcPr>
                <w:p w:rsidRPr="007A1656" w:rsidR="00D62A72" w:rsidP="00AE3767" w:rsidRDefault="00D62A72" w14:paraId="1E65D546" w14:textId="77777777">
                  <w:pPr>
                    <w:jc w:val="both"/>
                    <w:rPr>
                      <w:rFonts w:ascii="Tahoma" w:hAnsi="Tahoma" w:cs="Tahoma"/>
                      <w:sz w:val="14"/>
                      <w:szCs w:val="14"/>
                      <w:lang w:val="es-BO"/>
                    </w:rPr>
                  </w:pPr>
                  <w:r w:rsidRPr="007A1656">
                    <w:rPr>
                      <w:rFonts w:ascii="Tahoma" w:hAnsi="Tahoma" w:cs="Tahoma"/>
                      <w:sz w:val="14"/>
                      <w:szCs w:val="14"/>
                      <w:lang w:val="es-BO"/>
                    </w:rPr>
                    <w:t>Santa Cruz de la Sierra, Honduras esquina. Teléfono:  </w:t>
                  </w:r>
                  <w:hyperlink w:history="1" r:id="rId45">
                    <w:r w:rsidRPr="007A1656">
                      <w:rPr>
                        <w:rFonts w:ascii="Tahoma" w:hAnsi="Tahoma" w:cs="Tahoma"/>
                        <w:sz w:val="14"/>
                        <w:szCs w:val="14"/>
                        <w:lang w:val="es-BO"/>
                      </w:rPr>
                      <w:t>3 3367777</w:t>
                    </w:r>
                  </w:hyperlink>
                </w:p>
              </w:tc>
            </w:tr>
            <w:tr w:rsidRPr="007A1656" w:rsidR="00D62A72" w14:paraId="370A2336" w14:textId="77777777">
              <w:tc>
                <w:tcPr>
                  <w:tcW w:w="2578" w:type="dxa"/>
                </w:tcPr>
                <w:p w:rsidRPr="007A1656" w:rsidR="00D62A72" w:rsidP="00AE3767" w:rsidRDefault="00D62A72" w14:paraId="5F525084" w14:textId="77777777">
                  <w:pPr>
                    <w:jc w:val="both"/>
                    <w:rPr>
                      <w:rFonts w:ascii="Tahoma" w:hAnsi="Tahoma" w:cs="Tahoma"/>
                      <w:sz w:val="14"/>
                      <w:szCs w:val="14"/>
                      <w:lang w:val="es-BO"/>
                    </w:rPr>
                  </w:pPr>
                  <w:r w:rsidRPr="007A1656">
                    <w:rPr>
                      <w:rFonts w:ascii="Tahoma" w:hAnsi="Tahoma" w:cs="Tahoma"/>
                      <w:sz w:val="14"/>
                      <w:szCs w:val="14"/>
                      <w:lang w:val="es-BO"/>
                    </w:rPr>
                    <w:t>Distribuidora de Electricidad La Paz S.A. DELAPAZ – DELAPAZ.</w:t>
                  </w:r>
                </w:p>
              </w:tc>
              <w:tc>
                <w:tcPr>
                  <w:tcW w:w="2579" w:type="dxa"/>
                </w:tcPr>
                <w:p w:rsidRPr="007A1656" w:rsidR="00D62A72" w:rsidP="00AE3767" w:rsidRDefault="00D62A72" w14:paraId="73E7B563" w14:textId="77777777">
                  <w:pPr>
                    <w:jc w:val="both"/>
                    <w:rPr>
                      <w:rFonts w:ascii="Tahoma" w:hAnsi="Tahoma" w:cs="Tahoma"/>
                      <w:sz w:val="14"/>
                      <w:szCs w:val="14"/>
                      <w:lang w:val="es-BO"/>
                    </w:rPr>
                  </w:pPr>
                  <w:r w:rsidRPr="007A1656">
                    <w:rPr>
                      <w:rFonts w:ascii="Tahoma" w:hAnsi="Tahoma" w:cs="Tahoma"/>
                      <w:sz w:val="14"/>
                      <w:szCs w:val="14"/>
                      <w:lang w:val="es-BO"/>
                    </w:rPr>
                    <w:t xml:space="preserve">La Paz, Av. Illimani </w:t>
                  </w:r>
                  <w:proofErr w:type="spellStart"/>
                  <w:r w:rsidRPr="007A1656">
                    <w:rPr>
                      <w:rFonts w:ascii="Tahoma" w:hAnsi="Tahoma" w:cs="Tahoma"/>
                      <w:sz w:val="14"/>
                      <w:szCs w:val="14"/>
                      <w:lang w:val="es-BO"/>
                    </w:rPr>
                    <w:t>N°</w:t>
                  </w:r>
                  <w:proofErr w:type="spellEnd"/>
                  <w:r w:rsidRPr="007A1656">
                    <w:rPr>
                      <w:rFonts w:ascii="Tahoma" w:hAnsi="Tahoma" w:cs="Tahoma"/>
                      <w:sz w:val="14"/>
                      <w:szCs w:val="14"/>
                      <w:lang w:val="es-BO"/>
                    </w:rPr>
                    <w:t xml:space="preserve"> 1973. </w:t>
                  </w:r>
                  <w:proofErr w:type="spellStart"/>
                  <w:r w:rsidRPr="007A1656">
                    <w:rPr>
                      <w:rFonts w:ascii="Tahoma" w:hAnsi="Tahoma" w:cs="Tahoma"/>
                      <w:sz w:val="14"/>
                      <w:szCs w:val="14"/>
                      <w:lang w:val="es-BO"/>
                    </w:rPr>
                    <w:t>Contacto:</w:t>
                  </w:r>
                  <w:hyperlink w:history="1" r:id="rId46">
                    <w:r w:rsidRPr="007A1656">
                      <w:rPr>
                        <w:rFonts w:ascii="Tahoma" w:hAnsi="Tahoma" w:cs="Tahoma"/>
                        <w:sz w:val="14"/>
                        <w:szCs w:val="14"/>
                        <w:lang w:val="es-BO"/>
                      </w:rPr>
                      <w:t>info@delapaz.bo</w:t>
                    </w:r>
                    <w:proofErr w:type="spellEnd"/>
                  </w:hyperlink>
                  <w:r w:rsidRPr="007A1656">
                    <w:rPr>
                      <w:rFonts w:ascii="Tahoma" w:hAnsi="Tahoma" w:cs="Tahoma"/>
                      <w:sz w:val="14"/>
                      <w:szCs w:val="14"/>
                      <w:lang w:val="es-BO"/>
                    </w:rPr>
                    <w:t xml:space="preserve">  Teléfono: 2223756</w:t>
                  </w:r>
                </w:p>
              </w:tc>
            </w:tr>
            <w:tr w:rsidRPr="007A1656" w:rsidR="00D62A72" w14:paraId="1F2C6E3E" w14:textId="77777777">
              <w:tc>
                <w:tcPr>
                  <w:tcW w:w="2578" w:type="dxa"/>
                </w:tcPr>
                <w:p w:rsidRPr="007A1656" w:rsidR="00D62A72" w:rsidP="00AE3767" w:rsidRDefault="00D62A72" w14:paraId="2FAADF2A" w14:textId="77777777">
                  <w:pPr>
                    <w:jc w:val="both"/>
                    <w:rPr>
                      <w:rFonts w:ascii="Tahoma" w:hAnsi="Tahoma" w:cs="Tahoma"/>
                      <w:sz w:val="14"/>
                      <w:szCs w:val="14"/>
                      <w:lang w:val="es-BO"/>
                    </w:rPr>
                  </w:pPr>
                  <w:r w:rsidRPr="007A1656">
                    <w:rPr>
                      <w:rFonts w:ascii="Tahoma" w:hAnsi="Tahoma" w:cs="Tahoma"/>
                      <w:sz w:val="14"/>
                      <w:szCs w:val="14"/>
                      <w:lang w:val="es-BO"/>
                    </w:rPr>
                    <w:t>Empresa de Luz y Fuerza Eléctrica Cochabamba S.A. - ELFEC S.A.</w:t>
                  </w:r>
                </w:p>
              </w:tc>
              <w:tc>
                <w:tcPr>
                  <w:tcW w:w="2579" w:type="dxa"/>
                </w:tcPr>
                <w:p w:rsidRPr="007A1656" w:rsidR="00D62A72" w:rsidP="00AE3767" w:rsidRDefault="00D62A72" w14:paraId="4940160A" w14:textId="77777777">
                  <w:pPr>
                    <w:jc w:val="both"/>
                    <w:rPr>
                      <w:rFonts w:ascii="Tahoma" w:hAnsi="Tahoma" w:cs="Tahoma"/>
                      <w:sz w:val="14"/>
                      <w:szCs w:val="14"/>
                      <w:lang w:val="es-BO"/>
                    </w:rPr>
                  </w:pPr>
                  <w:r w:rsidRPr="007A1656">
                    <w:rPr>
                      <w:rFonts w:ascii="Tahoma" w:hAnsi="Tahoma" w:cs="Tahoma"/>
                      <w:sz w:val="14"/>
                      <w:szCs w:val="14"/>
                      <w:lang w:val="es-BO"/>
                    </w:rPr>
                    <w:t xml:space="preserve">Cochabamba, Av. Heroínas </w:t>
                  </w:r>
                  <w:proofErr w:type="spellStart"/>
                  <w:r w:rsidRPr="007A1656">
                    <w:rPr>
                      <w:rFonts w:ascii="Tahoma" w:hAnsi="Tahoma" w:cs="Tahoma"/>
                      <w:sz w:val="14"/>
                      <w:szCs w:val="14"/>
                      <w:lang w:val="es-BO"/>
                    </w:rPr>
                    <w:t>N°</w:t>
                  </w:r>
                  <w:proofErr w:type="spellEnd"/>
                  <w:r w:rsidRPr="007A1656">
                    <w:rPr>
                      <w:rFonts w:ascii="Tahoma" w:hAnsi="Tahoma" w:cs="Tahoma"/>
                      <w:sz w:val="14"/>
                      <w:szCs w:val="14"/>
                      <w:lang w:val="es-BO"/>
                    </w:rPr>
                    <w:t xml:space="preserve"> 686, teléfono </w:t>
                  </w:r>
                  <w:hyperlink w:history="1" r:id="rId47">
                    <w:r w:rsidRPr="007A1656">
                      <w:rPr>
                        <w:rFonts w:ascii="Tahoma" w:hAnsi="Tahoma" w:cs="Tahoma"/>
                        <w:sz w:val="14"/>
                        <w:szCs w:val="14"/>
                        <w:lang w:val="es-BO"/>
                      </w:rPr>
                      <w:t>4 4200125</w:t>
                    </w:r>
                  </w:hyperlink>
                  <w:r w:rsidRPr="007A1656">
                    <w:rPr>
                      <w:rFonts w:ascii="Tahoma" w:hAnsi="Tahoma" w:cs="Tahoma"/>
                      <w:sz w:val="14"/>
                      <w:szCs w:val="14"/>
                      <w:lang w:val="es-BO"/>
                    </w:rPr>
                    <w:t>.</w:t>
                  </w:r>
                </w:p>
              </w:tc>
            </w:tr>
            <w:tr w:rsidRPr="007A1656" w:rsidR="00D62A72" w14:paraId="7BCD3253" w14:textId="77777777">
              <w:tc>
                <w:tcPr>
                  <w:tcW w:w="2578" w:type="dxa"/>
                </w:tcPr>
                <w:p w:rsidRPr="007A1656" w:rsidR="00D62A72" w:rsidP="00AE3767" w:rsidRDefault="00D62A72" w14:paraId="4E2BCDDA" w14:textId="77777777">
                  <w:pPr>
                    <w:jc w:val="both"/>
                    <w:rPr>
                      <w:rFonts w:ascii="Tahoma" w:hAnsi="Tahoma" w:cs="Tahoma"/>
                      <w:sz w:val="14"/>
                      <w:szCs w:val="14"/>
                      <w:lang w:val="es-BO"/>
                    </w:rPr>
                  </w:pPr>
                  <w:r w:rsidRPr="007A1656">
                    <w:rPr>
                      <w:rFonts w:ascii="Tahoma" w:hAnsi="Tahoma" w:cs="Tahoma"/>
                      <w:sz w:val="14"/>
                      <w:szCs w:val="14"/>
                      <w:lang w:val="es-BO"/>
                    </w:rPr>
                    <w:t>Distribuidora de Electricidad ENDE DEORURO S.A. - ENDE DEORURO.</w:t>
                  </w:r>
                </w:p>
              </w:tc>
              <w:tc>
                <w:tcPr>
                  <w:tcW w:w="2579" w:type="dxa"/>
                </w:tcPr>
                <w:p w:rsidRPr="007A1656" w:rsidR="00D62A72" w:rsidP="00AE3767" w:rsidRDefault="00D62A72" w14:paraId="01850B3A" w14:textId="77777777">
                  <w:pPr>
                    <w:jc w:val="both"/>
                    <w:rPr>
                      <w:rFonts w:ascii="Tahoma" w:hAnsi="Tahoma" w:cs="Tahoma"/>
                      <w:sz w:val="14"/>
                      <w:szCs w:val="14"/>
                      <w:lang w:val="es-BO"/>
                    </w:rPr>
                  </w:pPr>
                  <w:r w:rsidRPr="007A1656">
                    <w:rPr>
                      <w:rFonts w:ascii="Tahoma" w:hAnsi="Tahoma" w:cs="Tahoma"/>
                      <w:sz w:val="14"/>
                      <w:szCs w:val="14"/>
                      <w:lang w:val="es-BO"/>
                    </w:rPr>
                    <w:t xml:space="preserve">Oruro, Calle Catacora, teléfono </w:t>
                  </w:r>
                  <w:hyperlink w:history="1" r:id="rId48">
                    <w:r w:rsidRPr="007A1656">
                      <w:rPr>
                        <w:rFonts w:ascii="Tahoma" w:hAnsi="Tahoma" w:cs="Tahoma"/>
                        <w:sz w:val="14"/>
                        <w:szCs w:val="14"/>
                        <w:lang w:val="es-BO"/>
                      </w:rPr>
                      <w:t>800 10 5252</w:t>
                    </w:r>
                  </w:hyperlink>
                </w:p>
              </w:tc>
            </w:tr>
            <w:tr w:rsidRPr="007A1656" w:rsidR="00D62A72" w14:paraId="6FF90768" w14:textId="77777777">
              <w:tc>
                <w:tcPr>
                  <w:tcW w:w="2578" w:type="dxa"/>
                </w:tcPr>
                <w:p w:rsidRPr="007A1656" w:rsidR="00D62A72" w:rsidP="00AE3767" w:rsidRDefault="00D62A72" w14:paraId="3CEC73B3" w14:textId="77777777">
                  <w:pPr>
                    <w:jc w:val="both"/>
                    <w:rPr>
                      <w:rFonts w:ascii="Tahoma" w:hAnsi="Tahoma" w:cs="Tahoma"/>
                      <w:sz w:val="14"/>
                      <w:szCs w:val="14"/>
                      <w:lang w:val="es-BO"/>
                    </w:rPr>
                  </w:pPr>
                  <w:r w:rsidRPr="007A1656">
                    <w:rPr>
                      <w:rFonts w:ascii="Tahoma" w:hAnsi="Tahoma" w:cs="Tahoma"/>
                      <w:sz w:val="14"/>
                      <w:szCs w:val="14"/>
                      <w:lang w:val="es-BO"/>
                    </w:rPr>
                    <w:t>Compañía Eléctrica Sucre S.A. – CESSA.</w:t>
                  </w:r>
                </w:p>
              </w:tc>
              <w:tc>
                <w:tcPr>
                  <w:tcW w:w="2579" w:type="dxa"/>
                </w:tcPr>
                <w:p w:rsidRPr="007A1656" w:rsidR="00D62A72" w:rsidP="00AE3767" w:rsidRDefault="00D62A72" w14:paraId="561F68ED" w14:textId="77777777">
                  <w:pPr>
                    <w:jc w:val="both"/>
                    <w:rPr>
                      <w:rFonts w:ascii="Tahoma" w:hAnsi="Tahoma" w:cs="Tahoma"/>
                      <w:sz w:val="14"/>
                      <w:szCs w:val="14"/>
                      <w:lang w:val="es-BO"/>
                    </w:rPr>
                  </w:pPr>
                  <w:r w:rsidRPr="007A1656">
                    <w:rPr>
                      <w:rFonts w:ascii="Tahoma" w:hAnsi="Tahoma" w:cs="Tahoma"/>
                      <w:sz w:val="14"/>
                      <w:szCs w:val="14"/>
                      <w:lang w:val="es-BO"/>
                    </w:rPr>
                    <w:t xml:space="preserve">Sucre, Ayacucho </w:t>
                  </w:r>
                  <w:proofErr w:type="spellStart"/>
                  <w:r w:rsidRPr="007A1656">
                    <w:rPr>
                      <w:rFonts w:ascii="Tahoma" w:hAnsi="Tahoma" w:cs="Tahoma"/>
                      <w:sz w:val="14"/>
                      <w:szCs w:val="14"/>
                      <w:lang w:val="es-BO"/>
                    </w:rPr>
                    <w:t>N°</w:t>
                  </w:r>
                  <w:proofErr w:type="spellEnd"/>
                  <w:r w:rsidRPr="007A1656">
                    <w:rPr>
                      <w:rFonts w:ascii="Tahoma" w:hAnsi="Tahoma" w:cs="Tahoma"/>
                      <w:sz w:val="14"/>
                      <w:szCs w:val="14"/>
                      <w:lang w:val="es-BO"/>
                    </w:rPr>
                    <w:t xml:space="preserve"> 254, </w:t>
                  </w:r>
                  <w:proofErr w:type="spellStart"/>
                  <w:r w:rsidRPr="007A1656">
                    <w:rPr>
                      <w:rFonts w:ascii="Tahoma" w:hAnsi="Tahoma" w:cs="Tahoma"/>
                      <w:sz w:val="14"/>
                      <w:szCs w:val="14"/>
                      <w:lang w:val="es-BO"/>
                    </w:rPr>
                    <w:t>Telefono</w:t>
                  </w:r>
                  <w:proofErr w:type="spellEnd"/>
                  <w:r w:rsidRPr="007A1656">
                    <w:rPr>
                      <w:rFonts w:ascii="Tahoma" w:hAnsi="Tahoma" w:cs="Tahoma"/>
                      <w:sz w:val="14"/>
                      <w:szCs w:val="14"/>
                      <w:lang w:val="es-BO"/>
                    </w:rPr>
                    <w:t xml:space="preserve">: </w:t>
                  </w:r>
                  <w:hyperlink w:history="1" r:id="rId49">
                    <w:r w:rsidRPr="007A1656">
                      <w:rPr>
                        <w:rFonts w:ascii="Tahoma" w:hAnsi="Tahoma" w:cs="Tahoma"/>
                        <w:sz w:val="14"/>
                        <w:szCs w:val="14"/>
                        <w:lang w:val="es-BO"/>
                      </w:rPr>
                      <w:t>4 6453126</w:t>
                    </w:r>
                  </w:hyperlink>
                  <w:r w:rsidRPr="007A1656">
                    <w:rPr>
                      <w:rFonts w:ascii="Tahoma" w:hAnsi="Tahoma" w:cs="Tahoma"/>
                      <w:sz w:val="14"/>
                      <w:szCs w:val="14"/>
                      <w:lang w:val="es-BO"/>
                    </w:rPr>
                    <w:t>.</w:t>
                  </w:r>
                </w:p>
              </w:tc>
            </w:tr>
            <w:tr w:rsidRPr="00AC2195" w:rsidR="00D62A72" w14:paraId="104623DA" w14:textId="77777777">
              <w:tc>
                <w:tcPr>
                  <w:tcW w:w="2578" w:type="dxa"/>
                </w:tcPr>
                <w:p w:rsidRPr="007A1656" w:rsidR="00D62A72" w:rsidP="00AE3767" w:rsidRDefault="00D62A72" w14:paraId="118B0825" w14:textId="77777777">
                  <w:pPr>
                    <w:jc w:val="both"/>
                    <w:rPr>
                      <w:rFonts w:ascii="Tahoma" w:hAnsi="Tahoma" w:cs="Tahoma"/>
                      <w:sz w:val="14"/>
                      <w:szCs w:val="14"/>
                      <w:lang w:val="es-BO"/>
                    </w:rPr>
                  </w:pPr>
                  <w:r w:rsidRPr="007A1656">
                    <w:rPr>
                      <w:rFonts w:ascii="Tahoma" w:hAnsi="Tahoma" w:cs="Tahoma"/>
                      <w:sz w:val="14"/>
                      <w:szCs w:val="14"/>
                      <w:lang w:val="es-BO"/>
                    </w:rPr>
                    <w:t>Servicios Eléctricos Potosí S.A. – SEPSA.</w:t>
                  </w:r>
                </w:p>
                <w:p w:rsidRPr="007A1656" w:rsidR="00D62A72" w:rsidP="00AE3767" w:rsidRDefault="00D62A72" w14:paraId="1DC43156" w14:textId="77777777">
                  <w:pPr>
                    <w:jc w:val="both"/>
                    <w:rPr>
                      <w:rFonts w:ascii="Tahoma" w:hAnsi="Tahoma" w:cs="Tahoma"/>
                      <w:sz w:val="14"/>
                      <w:szCs w:val="14"/>
                      <w:lang w:val="es-BO"/>
                    </w:rPr>
                  </w:pPr>
                </w:p>
              </w:tc>
              <w:tc>
                <w:tcPr>
                  <w:tcW w:w="2579" w:type="dxa"/>
                </w:tcPr>
                <w:p w:rsidRPr="00AC2195" w:rsidR="00D62A72" w:rsidP="00AE3767" w:rsidRDefault="00D62A72" w14:paraId="0AA56512" w14:textId="77777777">
                  <w:pPr>
                    <w:jc w:val="both"/>
                    <w:rPr>
                      <w:rFonts w:ascii="Tahoma" w:hAnsi="Tahoma" w:cs="Tahoma"/>
                      <w:sz w:val="14"/>
                      <w:szCs w:val="14"/>
                      <w:lang w:val="en-US"/>
                    </w:rPr>
                  </w:pPr>
                  <w:r w:rsidRPr="007A1656">
                    <w:rPr>
                      <w:rFonts w:ascii="Tahoma" w:hAnsi="Tahoma" w:cs="Tahoma"/>
                      <w:sz w:val="14"/>
                      <w:szCs w:val="14"/>
                      <w:lang w:val="es-BO"/>
                    </w:rPr>
                    <w:t xml:space="preserve">Potosí, Matos 62, Villa Imperial Central telefónica 62-22421. </w:t>
                  </w:r>
                  <w:r w:rsidRPr="00AC2195">
                    <w:rPr>
                      <w:rFonts w:ascii="Tahoma" w:hAnsi="Tahoma" w:cs="Tahoma"/>
                      <w:sz w:val="14"/>
                      <w:szCs w:val="14"/>
                      <w:lang w:val="en-US"/>
                    </w:rPr>
                    <w:t xml:space="preserve">Email: </w:t>
                  </w:r>
                  <w:hyperlink w:history="1" r:id="rId50">
                    <w:r w:rsidRPr="00AC2195">
                      <w:rPr>
                        <w:rFonts w:ascii="Tahoma" w:hAnsi="Tahoma" w:cs="Tahoma"/>
                        <w:sz w:val="14"/>
                        <w:szCs w:val="14"/>
                        <w:lang w:val="en-US"/>
                      </w:rPr>
                      <w:t>sepsa@sepsa.com.bo</w:t>
                    </w:r>
                  </w:hyperlink>
                  <w:r w:rsidRPr="00AC2195">
                    <w:rPr>
                      <w:rFonts w:ascii="Tahoma" w:hAnsi="Tahoma" w:cs="Tahoma"/>
                      <w:sz w:val="14"/>
                      <w:szCs w:val="14"/>
                      <w:lang w:val="en-US"/>
                    </w:rPr>
                    <w:t xml:space="preserve"> Web: </w:t>
                  </w:r>
                  <w:hyperlink w:tgtFrame="_blank" w:tooltip="Visitar página web" w:history="1" r:id="rId51">
                    <w:r w:rsidRPr="00AC2195">
                      <w:rPr>
                        <w:rFonts w:ascii="Tahoma" w:hAnsi="Tahoma" w:cs="Tahoma"/>
                        <w:sz w:val="14"/>
                        <w:szCs w:val="14"/>
                        <w:lang w:val="en-US"/>
                      </w:rPr>
                      <w:t>www.sepsa.com.bo</w:t>
                    </w:r>
                  </w:hyperlink>
                </w:p>
              </w:tc>
            </w:tr>
            <w:tr w:rsidRPr="007A1656" w:rsidR="00D62A72" w14:paraId="29DF34DD" w14:textId="77777777">
              <w:tc>
                <w:tcPr>
                  <w:tcW w:w="2578" w:type="dxa"/>
                </w:tcPr>
                <w:p w:rsidRPr="007A1656" w:rsidR="00D62A72" w:rsidP="00AE3767" w:rsidRDefault="00D62A72" w14:paraId="0B8A2261" w14:textId="77777777">
                  <w:pPr>
                    <w:jc w:val="both"/>
                    <w:rPr>
                      <w:rFonts w:ascii="Tahoma" w:hAnsi="Tahoma" w:cs="Tahoma"/>
                      <w:sz w:val="14"/>
                      <w:szCs w:val="14"/>
                      <w:lang w:val="es-BO"/>
                    </w:rPr>
                  </w:pPr>
                  <w:r w:rsidRPr="007A1656">
                    <w:rPr>
                      <w:rFonts w:ascii="Tahoma" w:hAnsi="Tahoma" w:cs="Tahoma"/>
                      <w:sz w:val="14"/>
                      <w:szCs w:val="14"/>
                      <w:lang w:val="es-BO"/>
                    </w:rPr>
                    <w:t>Empresa Nacional de Electricidad - Distribución – ENDE.</w:t>
                  </w:r>
                </w:p>
                <w:p w:rsidRPr="007A1656" w:rsidR="00D62A72" w:rsidP="00AE3767" w:rsidRDefault="00D62A72" w14:paraId="4D5591D8" w14:textId="77777777">
                  <w:pPr>
                    <w:jc w:val="both"/>
                    <w:rPr>
                      <w:rFonts w:ascii="Tahoma" w:hAnsi="Tahoma" w:cs="Tahoma"/>
                      <w:sz w:val="14"/>
                      <w:szCs w:val="14"/>
                      <w:lang w:val="es-BO"/>
                    </w:rPr>
                  </w:pPr>
                </w:p>
              </w:tc>
              <w:tc>
                <w:tcPr>
                  <w:tcW w:w="2579" w:type="dxa"/>
                </w:tcPr>
                <w:p w:rsidRPr="007A1656" w:rsidR="00D62A72" w:rsidP="00AE3767" w:rsidRDefault="00D62A72" w14:paraId="66C8E48E" w14:textId="77777777">
                  <w:pPr>
                    <w:jc w:val="both"/>
                    <w:rPr>
                      <w:rFonts w:ascii="Tahoma" w:hAnsi="Tahoma" w:cs="Tahoma"/>
                      <w:sz w:val="14"/>
                      <w:szCs w:val="14"/>
                      <w:lang w:val="es-BO"/>
                    </w:rPr>
                  </w:pPr>
                  <w:r w:rsidRPr="007A1656">
                    <w:rPr>
                      <w:rFonts w:ascii="Tahoma" w:hAnsi="Tahoma" w:cs="Tahoma"/>
                      <w:sz w:val="14"/>
                      <w:szCs w:val="14"/>
                      <w:lang w:val="es-BO"/>
                    </w:rPr>
                    <w:t xml:space="preserve">Cochabamba – Bolivia. Sede Central: Calle Colombia O - 0655, casi esq. </w:t>
                  </w:r>
                  <w:proofErr w:type="spellStart"/>
                  <w:r w:rsidRPr="007A1656">
                    <w:rPr>
                      <w:rFonts w:ascii="Tahoma" w:hAnsi="Tahoma" w:cs="Tahoma"/>
                      <w:sz w:val="14"/>
                      <w:szCs w:val="14"/>
                      <w:lang w:val="es-BO"/>
                    </w:rPr>
                    <w:t>Falzuri</w:t>
                  </w:r>
                  <w:proofErr w:type="spellEnd"/>
                  <w:r w:rsidRPr="007A1656">
                    <w:rPr>
                      <w:rFonts w:ascii="Tahoma" w:hAnsi="Tahoma" w:cs="Tahoma"/>
                      <w:sz w:val="14"/>
                      <w:szCs w:val="14"/>
                      <w:lang w:val="es-BO"/>
                    </w:rPr>
                    <w:t>, Correo Electrónico: </w:t>
                  </w:r>
                  <w:hyperlink w:history="1" r:id="rId52">
                    <w:r w:rsidRPr="007A1656">
                      <w:rPr>
                        <w:rFonts w:ascii="Tahoma" w:hAnsi="Tahoma" w:cs="Tahoma"/>
                        <w:sz w:val="14"/>
                        <w:szCs w:val="14"/>
                        <w:lang w:val="es-BO"/>
                      </w:rPr>
                      <w:t>ende@ende.bo</w:t>
                    </w:r>
                  </w:hyperlink>
                  <w:r w:rsidRPr="007A1656">
                    <w:rPr>
                      <w:rFonts w:ascii="Tahoma" w:hAnsi="Tahoma" w:cs="Tahoma"/>
                      <w:sz w:val="14"/>
                      <w:szCs w:val="14"/>
                      <w:lang w:val="es-BO"/>
                    </w:rPr>
                    <w:t xml:space="preserve"> Teléfono(s): + [591 4] 4120900, 4520317 Fax: + [591 4] 4520318</w:t>
                  </w:r>
                </w:p>
              </w:tc>
            </w:tr>
            <w:tr w:rsidRPr="007A1656" w:rsidR="00D62A72" w14:paraId="281DABE8" w14:textId="77777777">
              <w:tc>
                <w:tcPr>
                  <w:tcW w:w="2578" w:type="dxa"/>
                </w:tcPr>
                <w:p w:rsidRPr="007A1656" w:rsidR="00D62A72" w:rsidP="00AE3767" w:rsidRDefault="00D62A72" w14:paraId="2D0CC7FF" w14:textId="77777777">
                  <w:pPr>
                    <w:jc w:val="both"/>
                    <w:rPr>
                      <w:rFonts w:ascii="Tahoma" w:hAnsi="Tahoma" w:cs="Tahoma"/>
                      <w:sz w:val="14"/>
                      <w:szCs w:val="14"/>
                      <w:lang w:val="es-BO"/>
                    </w:rPr>
                  </w:pPr>
                  <w:r w:rsidRPr="007A1656">
                    <w:rPr>
                      <w:rFonts w:ascii="Tahoma" w:hAnsi="Tahoma" w:cs="Tahoma"/>
                      <w:sz w:val="14"/>
                      <w:szCs w:val="14"/>
                      <w:lang w:val="es-BO"/>
                    </w:rPr>
                    <w:t>Servicios Eléctricos Tarija – SETAR.</w:t>
                  </w:r>
                </w:p>
              </w:tc>
              <w:tc>
                <w:tcPr>
                  <w:tcW w:w="2579" w:type="dxa"/>
                </w:tcPr>
                <w:p w:rsidRPr="007A1656" w:rsidR="00D62A72" w:rsidP="00AE3767" w:rsidRDefault="00D62A72" w14:paraId="5E614C1D" w14:textId="77777777">
                  <w:pPr>
                    <w:jc w:val="both"/>
                    <w:rPr>
                      <w:rFonts w:ascii="Tahoma" w:hAnsi="Tahoma" w:cs="Tahoma"/>
                      <w:sz w:val="14"/>
                      <w:szCs w:val="14"/>
                      <w:lang w:val="es-BO"/>
                    </w:rPr>
                  </w:pPr>
                  <w:r w:rsidRPr="007A1656">
                    <w:rPr>
                      <w:rFonts w:ascii="Tahoma" w:hAnsi="Tahoma" w:cs="Tahoma"/>
                      <w:sz w:val="14"/>
                      <w:szCs w:val="14"/>
                      <w:lang w:val="es-BO"/>
                    </w:rPr>
                    <w:t xml:space="preserve">Tarija Av. Jaime Paz Nº3280 (Zona Morros Blancos). Teléfonos 6642211 </w:t>
                  </w:r>
                  <w:proofErr w:type="spellStart"/>
                  <w:r w:rsidRPr="007A1656">
                    <w:rPr>
                      <w:rFonts w:ascii="Tahoma" w:hAnsi="Tahoma" w:cs="Tahoma"/>
                      <w:sz w:val="14"/>
                      <w:szCs w:val="14"/>
                      <w:lang w:val="es-BO"/>
                    </w:rPr>
                    <w:t>Int</w:t>
                  </w:r>
                  <w:proofErr w:type="spellEnd"/>
                  <w:r w:rsidRPr="007A1656">
                    <w:rPr>
                      <w:rFonts w:ascii="Tahoma" w:hAnsi="Tahoma" w:cs="Tahoma"/>
                      <w:sz w:val="14"/>
                      <w:szCs w:val="14"/>
                      <w:lang w:val="es-BO"/>
                    </w:rPr>
                    <w:t>. (210- 211 - 212 - 213 - 214 - 215 - 275 - 276)</w:t>
                  </w:r>
                </w:p>
              </w:tc>
            </w:tr>
            <w:tr w:rsidRPr="007A1656" w:rsidR="00D62A72" w14:paraId="6F84FF07" w14:textId="77777777">
              <w:tc>
                <w:tcPr>
                  <w:tcW w:w="2578" w:type="dxa"/>
                </w:tcPr>
                <w:p w:rsidRPr="007A1656" w:rsidR="00D62A72" w:rsidP="00AE3767" w:rsidRDefault="00D62A72" w14:paraId="2471A614" w14:textId="77777777">
                  <w:pPr>
                    <w:jc w:val="both"/>
                    <w:rPr>
                      <w:rFonts w:ascii="Tahoma" w:hAnsi="Tahoma" w:cs="Tahoma"/>
                      <w:sz w:val="14"/>
                      <w:szCs w:val="14"/>
                      <w:lang w:val="es-BO"/>
                    </w:rPr>
                  </w:pPr>
                  <w:r w:rsidRPr="007A1656">
                    <w:rPr>
                      <w:rFonts w:ascii="Tahoma" w:hAnsi="Tahoma" w:cs="Tahoma"/>
                      <w:sz w:val="14"/>
                      <w:szCs w:val="14"/>
                      <w:lang w:val="es-BO"/>
                    </w:rPr>
                    <w:t>Empresa de Distribución de Energía Eléctrica Santa Cruz – EMDEECRUZ.</w:t>
                  </w:r>
                </w:p>
                <w:p w:rsidRPr="007A1656" w:rsidR="00D62A72" w:rsidP="00AE3767" w:rsidRDefault="00D62A72" w14:paraId="36FD1B6B" w14:textId="77777777">
                  <w:pPr>
                    <w:jc w:val="both"/>
                    <w:rPr>
                      <w:rFonts w:ascii="Tahoma" w:hAnsi="Tahoma" w:cs="Tahoma"/>
                      <w:sz w:val="14"/>
                      <w:szCs w:val="14"/>
                      <w:lang w:val="es-BO"/>
                    </w:rPr>
                  </w:pPr>
                </w:p>
              </w:tc>
              <w:tc>
                <w:tcPr>
                  <w:tcW w:w="2579" w:type="dxa"/>
                </w:tcPr>
                <w:p w:rsidRPr="007A1656" w:rsidR="00D62A72" w:rsidP="00AE3767" w:rsidRDefault="00D62A72" w14:paraId="27119CA8" w14:textId="77777777">
                  <w:pPr>
                    <w:jc w:val="both"/>
                    <w:rPr>
                      <w:rFonts w:ascii="Tahoma" w:hAnsi="Tahoma" w:cs="Tahoma"/>
                      <w:sz w:val="14"/>
                      <w:szCs w:val="14"/>
                      <w:lang w:val="es-BO"/>
                    </w:rPr>
                  </w:pPr>
                  <w:r w:rsidRPr="007A1656">
                    <w:rPr>
                      <w:rFonts w:ascii="Tahoma" w:hAnsi="Tahoma" w:cs="Tahoma"/>
                      <w:sz w:val="14"/>
                      <w:szCs w:val="14"/>
                      <w:lang w:val="es-BO"/>
                    </w:rPr>
                    <w:t xml:space="preserve">Santa Cruz Carretera RN4 (Banzer), Km. 24, 3 cuadras al este. Zona </w:t>
                  </w:r>
                  <w:r w:rsidRPr="007A1656">
                    <w:rPr>
                      <w:rFonts w:ascii="Tahoma" w:hAnsi="Tahoma" w:cs="Tahoma"/>
                      <w:sz w:val="14"/>
                      <w:szCs w:val="14"/>
                      <w:lang w:val="es-BO"/>
                    </w:rPr>
                    <w:t xml:space="preserve">Motacú. </w:t>
                  </w:r>
                  <w:proofErr w:type="spellStart"/>
                  <w:r w:rsidRPr="007A1656">
                    <w:rPr>
                      <w:rFonts w:ascii="Tahoma" w:hAnsi="Tahoma" w:cs="Tahoma"/>
                      <w:sz w:val="14"/>
                      <w:szCs w:val="14"/>
                      <w:lang w:val="es-BO"/>
                    </w:rPr>
                    <w:t>Telf</w:t>
                  </w:r>
                  <w:proofErr w:type="spellEnd"/>
                  <w:r w:rsidRPr="007A1656">
                    <w:rPr>
                      <w:rFonts w:ascii="Tahoma" w:hAnsi="Tahoma" w:cs="Tahoma"/>
                      <w:sz w:val="14"/>
                      <w:szCs w:val="14"/>
                      <w:lang w:val="es-BO"/>
                    </w:rPr>
                    <w:t>: 3888883- Cel: 71696442.  Correo: emdeecruz@emdeecruz.bo</w:t>
                  </w:r>
                </w:p>
              </w:tc>
            </w:tr>
            <w:tr w:rsidRPr="007A1656" w:rsidR="00D62A72" w14:paraId="7AD46E5E" w14:textId="77777777">
              <w:tc>
                <w:tcPr>
                  <w:tcW w:w="2578" w:type="dxa"/>
                </w:tcPr>
                <w:p w:rsidRPr="007A1656" w:rsidR="00D62A72" w:rsidP="00AE3767" w:rsidRDefault="00D62A72" w14:paraId="2C6C377F" w14:textId="77777777">
                  <w:pPr>
                    <w:jc w:val="both"/>
                    <w:rPr>
                      <w:rFonts w:ascii="Tahoma" w:hAnsi="Tahoma" w:cs="Tahoma"/>
                      <w:sz w:val="14"/>
                      <w:szCs w:val="14"/>
                      <w:lang w:val="es-BO"/>
                    </w:rPr>
                  </w:pPr>
                  <w:r w:rsidRPr="007A1656">
                    <w:rPr>
                      <w:rFonts w:ascii="Tahoma" w:hAnsi="Tahoma" w:cs="Tahoma"/>
                      <w:sz w:val="14"/>
                      <w:szCs w:val="14"/>
                      <w:lang w:val="es-BO"/>
                    </w:rPr>
                    <w:t>Distribuidora de Electricidad Ende DELBENI S.A.M. - ENDE DELBENI S.A.M.</w:t>
                  </w:r>
                </w:p>
              </w:tc>
              <w:tc>
                <w:tcPr>
                  <w:tcW w:w="2579" w:type="dxa"/>
                </w:tcPr>
                <w:p w:rsidRPr="007A1656" w:rsidR="00D62A72" w:rsidP="00AE3767" w:rsidRDefault="00D62A72" w14:paraId="4E99DB2D" w14:textId="77777777">
                  <w:pPr>
                    <w:jc w:val="both"/>
                    <w:rPr>
                      <w:rFonts w:ascii="Tahoma" w:hAnsi="Tahoma" w:cs="Tahoma"/>
                      <w:sz w:val="14"/>
                      <w:szCs w:val="14"/>
                      <w:lang w:val="es-BO"/>
                    </w:rPr>
                  </w:pPr>
                  <w:r w:rsidRPr="007A1656">
                    <w:rPr>
                      <w:rFonts w:ascii="Tahoma" w:hAnsi="Tahoma" w:cs="Tahoma"/>
                      <w:sz w:val="14"/>
                      <w:szCs w:val="14"/>
                      <w:lang w:val="es-BO"/>
                    </w:rPr>
                    <w:t xml:space="preserve">Trinidad del Beni Dirección: Gil </w:t>
                  </w:r>
                  <w:proofErr w:type="spellStart"/>
                  <w:r w:rsidRPr="007A1656">
                    <w:rPr>
                      <w:rFonts w:ascii="Tahoma" w:hAnsi="Tahoma" w:cs="Tahoma"/>
                      <w:sz w:val="14"/>
                      <w:szCs w:val="14"/>
                      <w:lang w:val="es-BO"/>
                    </w:rPr>
                    <w:t>Coimbra</w:t>
                  </w:r>
                  <w:proofErr w:type="spellEnd"/>
                  <w:r w:rsidRPr="007A1656">
                    <w:rPr>
                      <w:rFonts w:ascii="Tahoma" w:hAnsi="Tahoma" w:cs="Tahoma"/>
                      <w:sz w:val="14"/>
                      <w:szCs w:val="14"/>
                      <w:lang w:val="es-BO"/>
                    </w:rPr>
                    <w:t xml:space="preserve"> #35, esq. Santa Cruz, Santísima. </w:t>
                  </w:r>
                  <w:proofErr w:type="spellStart"/>
                  <w:r w:rsidRPr="007A1656">
                    <w:rPr>
                      <w:rFonts w:ascii="Tahoma" w:hAnsi="Tahoma" w:cs="Tahoma"/>
                      <w:sz w:val="14"/>
                      <w:szCs w:val="14"/>
                      <w:lang w:val="es-BO"/>
                    </w:rPr>
                    <w:t>Telefono</w:t>
                  </w:r>
                  <w:proofErr w:type="spellEnd"/>
                  <w:r w:rsidRPr="007A1656">
                    <w:rPr>
                      <w:rFonts w:ascii="Tahoma" w:hAnsi="Tahoma" w:cs="Tahoma"/>
                      <w:sz w:val="14"/>
                      <w:szCs w:val="14"/>
                      <w:lang w:val="es-BO"/>
                    </w:rPr>
                    <w:t xml:space="preserve">: </w:t>
                  </w:r>
                  <w:hyperlink w:history="1" r:id="rId53">
                    <w:r w:rsidRPr="007A1656">
                      <w:rPr>
                        <w:rFonts w:ascii="Tahoma" w:hAnsi="Tahoma" w:cs="Tahoma"/>
                        <w:sz w:val="14"/>
                        <w:szCs w:val="14"/>
                        <w:lang w:val="es-BO"/>
                      </w:rPr>
                      <w:t>3 4631662</w:t>
                    </w:r>
                  </w:hyperlink>
                </w:p>
              </w:tc>
            </w:tr>
          </w:tbl>
          <w:p w:rsidRPr="007A1656" w:rsidR="00D62A72" w:rsidP="00AE3767" w:rsidRDefault="00D62A72" w14:paraId="0EB3B1CA" w14:textId="77777777">
            <w:pPr>
              <w:jc w:val="both"/>
              <w:rPr>
                <w:rFonts w:ascii="Tahoma" w:hAnsi="Tahoma" w:cs="Tahoma"/>
                <w:sz w:val="14"/>
                <w:szCs w:val="14"/>
                <w:lang w:val="es-BO"/>
              </w:rPr>
            </w:pPr>
          </w:p>
        </w:tc>
        <w:tc>
          <w:tcPr>
            <w:tcW w:w="2307" w:type="dxa"/>
          </w:tcPr>
          <w:p w:rsidRPr="007A1656" w:rsidR="00D62A72" w:rsidP="00AE3767" w:rsidRDefault="00D62A72" w14:paraId="1EB857B2" w14:textId="77777777">
            <w:pPr>
              <w:jc w:val="both"/>
              <w:rPr>
                <w:rFonts w:ascii="Tahoma" w:hAnsi="Tahoma" w:cs="Tahoma"/>
                <w:sz w:val="14"/>
                <w:szCs w:val="14"/>
                <w:lang w:val="es-BO"/>
              </w:rPr>
            </w:pPr>
            <w:r w:rsidRPr="007A1656">
              <w:rPr>
                <w:rFonts w:ascii="Tahoma" w:hAnsi="Tahoma" w:cs="Tahoma"/>
                <w:sz w:val="14"/>
                <w:szCs w:val="14"/>
                <w:lang w:val="es-BO"/>
              </w:rPr>
              <w:t xml:space="preserve">Convocatorias con anticipación por medio escrito. </w:t>
            </w:r>
          </w:p>
          <w:p w:rsidRPr="007A1656" w:rsidR="00D62A72" w:rsidP="00AE3767" w:rsidRDefault="00D62A72" w14:paraId="2108FBD1" w14:textId="77777777">
            <w:pPr>
              <w:jc w:val="both"/>
              <w:rPr>
                <w:rFonts w:ascii="Tahoma" w:hAnsi="Tahoma" w:cs="Tahoma"/>
                <w:sz w:val="14"/>
                <w:szCs w:val="14"/>
                <w:lang w:val="es-BO"/>
              </w:rPr>
            </w:pPr>
          </w:p>
          <w:p w:rsidRPr="007A1656" w:rsidR="00D62A72" w:rsidP="00AE3767" w:rsidRDefault="00D62A72" w14:paraId="70B14495" w14:textId="77777777">
            <w:pPr>
              <w:jc w:val="both"/>
              <w:rPr>
                <w:rFonts w:ascii="Tahoma" w:hAnsi="Tahoma" w:cs="Tahoma"/>
                <w:sz w:val="14"/>
                <w:szCs w:val="14"/>
                <w:lang w:val="es-BO"/>
              </w:rPr>
            </w:pPr>
          </w:p>
          <w:p w:rsidRPr="007A1656" w:rsidR="00D62A72" w:rsidP="00AE3767" w:rsidRDefault="00D62A72" w14:paraId="5BA10927" w14:textId="77777777">
            <w:pPr>
              <w:jc w:val="both"/>
              <w:rPr>
                <w:rFonts w:ascii="Tahoma" w:hAnsi="Tahoma" w:cs="Tahoma"/>
                <w:sz w:val="14"/>
                <w:szCs w:val="14"/>
                <w:lang w:val="es-BO"/>
              </w:rPr>
            </w:pPr>
          </w:p>
          <w:p w:rsidRPr="007A1656" w:rsidR="00D62A72" w:rsidP="00AE3767" w:rsidRDefault="00D62A72" w14:paraId="4BE91547" w14:textId="77777777">
            <w:pPr>
              <w:jc w:val="both"/>
              <w:rPr>
                <w:rFonts w:ascii="Tahoma" w:hAnsi="Tahoma" w:cs="Tahoma"/>
                <w:sz w:val="14"/>
                <w:szCs w:val="14"/>
                <w:lang w:val="es-BO"/>
              </w:rPr>
            </w:pPr>
          </w:p>
          <w:p w:rsidRPr="007A1656" w:rsidR="00D62A72" w:rsidP="00AE3767" w:rsidRDefault="00D62A72" w14:paraId="47E22527" w14:textId="77777777">
            <w:pPr>
              <w:jc w:val="both"/>
              <w:rPr>
                <w:rFonts w:ascii="Tahoma" w:hAnsi="Tahoma" w:cs="Tahoma"/>
                <w:sz w:val="14"/>
                <w:szCs w:val="14"/>
                <w:lang w:val="es-BO"/>
              </w:rPr>
            </w:pPr>
          </w:p>
          <w:p w:rsidRPr="007A1656" w:rsidR="00D62A72" w:rsidP="00AE3767" w:rsidRDefault="00D62A72" w14:paraId="49B81346" w14:textId="77777777">
            <w:pPr>
              <w:jc w:val="both"/>
              <w:rPr>
                <w:rFonts w:ascii="Tahoma" w:hAnsi="Tahoma" w:cs="Tahoma"/>
                <w:sz w:val="14"/>
                <w:szCs w:val="14"/>
                <w:lang w:val="es-BO"/>
              </w:rPr>
            </w:pPr>
          </w:p>
          <w:p w:rsidRPr="007A1656" w:rsidR="00D62A72" w:rsidP="00AE3767" w:rsidRDefault="00D62A72" w14:paraId="35C8308F" w14:textId="77777777">
            <w:pPr>
              <w:jc w:val="both"/>
              <w:rPr>
                <w:rFonts w:ascii="Tahoma" w:hAnsi="Tahoma" w:cs="Tahoma"/>
                <w:sz w:val="14"/>
                <w:szCs w:val="14"/>
                <w:lang w:val="es-BO"/>
              </w:rPr>
            </w:pPr>
          </w:p>
          <w:p w:rsidRPr="007A1656" w:rsidR="00D62A72" w:rsidP="00AE3767" w:rsidRDefault="00D62A72" w14:paraId="5BFBA667" w14:textId="77777777">
            <w:pPr>
              <w:jc w:val="both"/>
              <w:rPr>
                <w:rFonts w:ascii="Tahoma" w:hAnsi="Tahoma" w:cs="Tahoma"/>
                <w:sz w:val="14"/>
                <w:szCs w:val="14"/>
                <w:lang w:val="es-BO"/>
              </w:rPr>
            </w:pPr>
          </w:p>
          <w:p w:rsidRPr="007A1656" w:rsidR="00D62A72" w:rsidP="00AE3767" w:rsidRDefault="00D62A72" w14:paraId="602BB00E" w14:textId="77777777">
            <w:pPr>
              <w:jc w:val="both"/>
              <w:rPr>
                <w:rFonts w:ascii="Tahoma" w:hAnsi="Tahoma" w:cs="Tahoma"/>
                <w:sz w:val="14"/>
                <w:szCs w:val="14"/>
                <w:lang w:val="es-BO"/>
              </w:rPr>
            </w:pPr>
          </w:p>
          <w:p w:rsidRPr="007A1656" w:rsidR="00D62A72" w:rsidP="00AE3767" w:rsidRDefault="00D62A72" w14:paraId="070E05D8" w14:textId="77777777">
            <w:pPr>
              <w:jc w:val="both"/>
              <w:rPr>
                <w:rFonts w:ascii="Tahoma" w:hAnsi="Tahoma" w:cs="Tahoma"/>
                <w:sz w:val="14"/>
                <w:szCs w:val="14"/>
                <w:lang w:val="es-BO"/>
              </w:rPr>
            </w:pPr>
          </w:p>
          <w:p w:rsidRPr="007A1656" w:rsidR="00D62A72" w:rsidP="00AE3767" w:rsidRDefault="00D62A72" w14:paraId="4002F381" w14:textId="77777777">
            <w:pPr>
              <w:jc w:val="both"/>
              <w:rPr>
                <w:rFonts w:ascii="Tahoma" w:hAnsi="Tahoma" w:cs="Tahoma"/>
                <w:sz w:val="14"/>
                <w:szCs w:val="14"/>
                <w:lang w:val="es-BO"/>
              </w:rPr>
            </w:pPr>
          </w:p>
          <w:p w:rsidRPr="007A1656" w:rsidR="00D62A72" w:rsidP="00AE3767" w:rsidRDefault="00D62A72" w14:paraId="4C447301" w14:textId="77777777">
            <w:pPr>
              <w:jc w:val="both"/>
              <w:rPr>
                <w:rFonts w:ascii="Tahoma" w:hAnsi="Tahoma" w:cs="Tahoma"/>
                <w:sz w:val="14"/>
                <w:szCs w:val="14"/>
                <w:lang w:val="es-BO"/>
              </w:rPr>
            </w:pPr>
          </w:p>
        </w:tc>
        <w:tc>
          <w:tcPr>
            <w:tcW w:w="2676" w:type="dxa"/>
          </w:tcPr>
          <w:p w:rsidRPr="007A1656" w:rsidR="00D62A72" w:rsidP="00AE3767" w:rsidRDefault="00D62A72" w14:paraId="78FCD0B7" w14:textId="77777777">
            <w:pPr>
              <w:jc w:val="both"/>
              <w:rPr>
                <w:rFonts w:ascii="Tahoma" w:hAnsi="Tahoma" w:cs="Tahoma"/>
                <w:sz w:val="14"/>
                <w:szCs w:val="14"/>
                <w:lang w:val="es-BO"/>
              </w:rPr>
            </w:pPr>
            <w:r w:rsidRPr="007A1656">
              <w:rPr>
                <w:rFonts w:ascii="Tahoma" w:hAnsi="Tahoma" w:cs="Tahoma"/>
                <w:sz w:val="14"/>
                <w:szCs w:val="14"/>
                <w:lang w:val="es-BO"/>
              </w:rPr>
              <w:t xml:space="preserve">Necesario la coordinación anticipada con las instancias de coordinación. </w:t>
            </w:r>
          </w:p>
          <w:p w:rsidRPr="007A1656" w:rsidR="00D62A72" w:rsidP="00AE3767" w:rsidRDefault="22864C19" w14:paraId="15DFF724" w14:textId="7CE42E11">
            <w:pPr>
              <w:jc w:val="both"/>
              <w:rPr>
                <w:rFonts w:ascii="Tahoma" w:hAnsi="Tahoma" w:cs="Tahoma"/>
                <w:sz w:val="14"/>
                <w:szCs w:val="14"/>
                <w:lang w:val="es-BO"/>
              </w:rPr>
            </w:pPr>
            <w:r w:rsidRPr="007A1656">
              <w:rPr>
                <w:rFonts w:ascii="Tahoma" w:hAnsi="Tahoma" w:cs="Tahoma"/>
                <w:sz w:val="14"/>
                <w:szCs w:val="14"/>
                <w:lang w:val="es-BO"/>
              </w:rPr>
              <w:t>Son actores priorizados, para la divulgar información</w:t>
            </w:r>
            <w:r w:rsidRPr="007A1656" w:rsidR="3EDCE1E8">
              <w:rPr>
                <w:rFonts w:ascii="Tahoma" w:hAnsi="Tahoma" w:cs="Tahoma"/>
                <w:sz w:val="14"/>
                <w:szCs w:val="14"/>
                <w:lang w:val="es-BO"/>
              </w:rPr>
              <w:t xml:space="preserve"> y</w:t>
            </w:r>
            <w:r w:rsidRPr="007A1656" w:rsidR="596FFC95">
              <w:rPr>
                <w:rFonts w:ascii="Tahoma" w:hAnsi="Tahoma" w:cs="Tahoma"/>
                <w:sz w:val="14"/>
                <w:szCs w:val="14"/>
                <w:lang w:val="es-BO"/>
              </w:rPr>
              <w:t xml:space="preserve"> por ser partícipes en la etapa de operación</w:t>
            </w:r>
            <w:r w:rsidRPr="007A1656">
              <w:rPr>
                <w:rFonts w:ascii="Tahoma" w:hAnsi="Tahoma" w:cs="Tahoma"/>
                <w:sz w:val="14"/>
                <w:szCs w:val="14"/>
                <w:lang w:val="es-BO"/>
              </w:rPr>
              <w:t xml:space="preserve">, </w:t>
            </w:r>
            <w:r w:rsidRPr="007A1656" w:rsidR="596FFC95">
              <w:rPr>
                <w:rFonts w:ascii="Tahoma" w:hAnsi="Tahoma" w:cs="Tahoma"/>
                <w:sz w:val="14"/>
                <w:szCs w:val="14"/>
                <w:lang w:val="es-BO"/>
              </w:rPr>
              <w:t>con</w:t>
            </w:r>
            <w:r w:rsidRPr="007A1656" w:rsidR="3EDCE1E8">
              <w:rPr>
                <w:rFonts w:ascii="Tahoma" w:hAnsi="Tahoma" w:cs="Tahoma"/>
                <w:sz w:val="14"/>
                <w:szCs w:val="14"/>
                <w:lang w:val="es-BO"/>
              </w:rPr>
              <w:t xml:space="preserve"> información específica sobre los</w:t>
            </w:r>
            <w:r w:rsidRPr="007A1656">
              <w:rPr>
                <w:rFonts w:ascii="Tahoma" w:hAnsi="Tahoma" w:cs="Tahoma"/>
                <w:sz w:val="14"/>
                <w:szCs w:val="14"/>
                <w:lang w:val="es-BO"/>
              </w:rPr>
              <w:t xml:space="preserve"> servicios de distribución de energía eléctrica a clientes de la categoría Domiciliaria, Industrial, General y Alumbrado Público en el área rural e indígena </w:t>
            </w:r>
            <w:r w:rsidRPr="007A1656" w:rsidR="596FFC95">
              <w:rPr>
                <w:rFonts w:ascii="Tahoma" w:hAnsi="Tahoma" w:cs="Tahoma"/>
                <w:sz w:val="14"/>
                <w:szCs w:val="14"/>
                <w:lang w:val="es-BO"/>
              </w:rPr>
              <w:t xml:space="preserve">en el </w:t>
            </w:r>
            <w:r w:rsidRPr="007A1656" w:rsidR="3EDCE1E8">
              <w:rPr>
                <w:rFonts w:ascii="Tahoma" w:hAnsi="Tahoma" w:cs="Tahoma"/>
                <w:sz w:val="14"/>
                <w:szCs w:val="14"/>
                <w:lang w:val="es-BO"/>
              </w:rPr>
              <w:t>proyecto</w:t>
            </w:r>
            <w:r w:rsidRPr="007A1656">
              <w:rPr>
                <w:rFonts w:ascii="Tahoma" w:hAnsi="Tahoma" w:cs="Tahoma"/>
                <w:sz w:val="14"/>
                <w:szCs w:val="14"/>
                <w:lang w:val="es-BO"/>
              </w:rPr>
              <w:t xml:space="preserve"> del IDTR </w:t>
            </w:r>
            <w:r w:rsidRPr="007A1656" w:rsidR="00625937">
              <w:rPr>
                <w:rFonts w:ascii="Tahoma" w:hAnsi="Tahoma" w:cs="Tahoma"/>
                <w:sz w:val="14"/>
                <w:szCs w:val="14"/>
                <w:lang w:val="es-BO"/>
              </w:rPr>
              <w:t>III.</w:t>
            </w:r>
            <w:r w:rsidRPr="007A1656" w:rsidR="2B3C007A">
              <w:rPr>
                <w:rFonts w:ascii="Tahoma" w:hAnsi="Tahoma" w:cs="Tahoma"/>
                <w:sz w:val="14"/>
                <w:szCs w:val="14"/>
                <w:lang w:val="es-BO"/>
              </w:rPr>
              <w:t xml:space="preserve"> </w:t>
            </w:r>
          </w:p>
        </w:tc>
        <w:tc>
          <w:tcPr>
            <w:tcW w:w="1507" w:type="dxa"/>
            <w:vMerge/>
          </w:tcPr>
          <w:p w:rsidRPr="007A1656" w:rsidR="00D62A72" w:rsidP="00D62A72" w:rsidRDefault="00D62A72" w14:paraId="4C18E0E4" w14:textId="77777777">
            <w:pPr>
              <w:rPr>
                <w:rFonts w:ascii="Tahoma" w:hAnsi="Tahoma" w:cs="Tahoma"/>
                <w:sz w:val="14"/>
                <w:szCs w:val="14"/>
                <w:lang w:val="es-BO"/>
              </w:rPr>
            </w:pPr>
          </w:p>
        </w:tc>
      </w:tr>
      <w:tr w:rsidRPr="007A1656" w:rsidR="00524A2E" w:rsidTr="003E1A78" w14:paraId="1BC8E565" w14:textId="77777777">
        <w:trPr>
          <w:trHeight w:val="1080"/>
        </w:trPr>
        <w:tc>
          <w:tcPr>
            <w:tcW w:w="1539" w:type="dxa"/>
          </w:tcPr>
          <w:p w:rsidRPr="007A1656" w:rsidR="00D62A72" w:rsidP="00AE3767" w:rsidRDefault="00D62A72" w14:paraId="336A1DE8" w14:textId="77777777">
            <w:pPr>
              <w:jc w:val="both"/>
              <w:rPr>
                <w:rFonts w:ascii="Tahoma" w:hAnsi="Tahoma" w:cs="Tahoma"/>
                <w:sz w:val="14"/>
                <w:szCs w:val="14"/>
                <w:lang w:val="es-BO"/>
              </w:rPr>
            </w:pPr>
            <w:r w:rsidRPr="007A1656">
              <w:rPr>
                <w:rFonts w:ascii="Tahoma" w:hAnsi="Tahoma" w:cs="Tahoma"/>
                <w:sz w:val="14"/>
                <w:szCs w:val="14"/>
                <w:lang w:val="es-BO"/>
              </w:rPr>
              <w:t xml:space="preserve">Ministerio de Educación </w:t>
            </w:r>
          </w:p>
        </w:tc>
        <w:tc>
          <w:tcPr>
            <w:tcW w:w="5602" w:type="dxa"/>
          </w:tcPr>
          <w:p w:rsidRPr="007A1656" w:rsidR="00D62A72" w:rsidP="00AE3767" w:rsidRDefault="00D62A72" w14:paraId="090A118B" w14:textId="77777777">
            <w:pPr>
              <w:jc w:val="both"/>
              <w:rPr>
                <w:rFonts w:ascii="Tahoma" w:hAnsi="Tahoma" w:cs="Tahoma"/>
                <w:sz w:val="14"/>
                <w:szCs w:val="14"/>
                <w:lang w:val="es-BO"/>
              </w:rPr>
            </w:pPr>
            <w:r w:rsidRPr="007A1656">
              <w:rPr>
                <w:rFonts w:ascii="Tahoma" w:hAnsi="Tahoma" w:cs="Tahoma"/>
                <w:sz w:val="14"/>
                <w:szCs w:val="14"/>
                <w:lang w:val="es-BO"/>
              </w:rPr>
              <w:t xml:space="preserve">Entidad del Estado encargada de garantizar una educación para el trabajo, comunitaria y de calidad para todos los habitantes, encargado de la gestión, fomento y fiscalización de la educación sistemática en Bolivia. </w:t>
            </w:r>
          </w:p>
          <w:p w:rsidRPr="007A1656" w:rsidR="00D62A72" w:rsidP="00AE3767" w:rsidRDefault="00D62A72" w14:paraId="624FC72D" w14:textId="77777777">
            <w:pPr>
              <w:jc w:val="both"/>
              <w:rPr>
                <w:rFonts w:ascii="Tahoma" w:hAnsi="Tahoma" w:cs="Tahoma"/>
                <w:sz w:val="14"/>
                <w:szCs w:val="14"/>
                <w:lang w:val="es-BO"/>
              </w:rPr>
            </w:pPr>
            <w:r w:rsidRPr="007A1656">
              <w:rPr>
                <w:rFonts w:ascii="Tahoma" w:hAnsi="Tahoma" w:cs="Tahoma"/>
                <w:sz w:val="14"/>
                <w:szCs w:val="14"/>
                <w:lang w:val="es-BO"/>
              </w:rPr>
              <w:t xml:space="preserve">La estructura de dependencia del Ministerio de Educación en el nivel departamental es a través de los Servicios Departamentales de Educación – SEDUCAS y en el nivel municipal, a través de las Direcciones Distritales de Educación, a esta última dependen los núcleos educativos área indígena rural concentrada dispersa y redes educativas a nivel urbano y periurbano. En cada núcleo educativo existe la UE central, de las cuales dependen las unidades educativas seccionales, ubicadas en el área dispersas y semi dispersa. </w:t>
            </w:r>
          </w:p>
        </w:tc>
        <w:tc>
          <w:tcPr>
            <w:tcW w:w="2307" w:type="dxa"/>
          </w:tcPr>
          <w:p w:rsidRPr="007A1656" w:rsidR="00D62A72" w:rsidP="00AE3767" w:rsidRDefault="00D62A72" w14:paraId="299906B4" w14:textId="77777777">
            <w:pPr>
              <w:jc w:val="both"/>
              <w:rPr>
                <w:rFonts w:ascii="Tahoma" w:hAnsi="Tahoma" w:cs="Tahoma"/>
                <w:sz w:val="14"/>
                <w:szCs w:val="14"/>
                <w:lang w:val="es-BO"/>
              </w:rPr>
            </w:pPr>
            <w:r w:rsidRPr="007A1656">
              <w:rPr>
                <w:rFonts w:ascii="Tahoma" w:hAnsi="Tahoma" w:cs="Tahoma"/>
                <w:sz w:val="14"/>
                <w:szCs w:val="14"/>
                <w:lang w:val="es-BO"/>
              </w:rPr>
              <w:t xml:space="preserve">Convocatorias con anticipación por medio escrito. </w:t>
            </w:r>
          </w:p>
          <w:p w:rsidRPr="007A1656" w:rsidR="00D62A72" w:rsidP="00AE3767" w:rsidRDefault="00D62A72" w14:paraId="6EA2FCCE" w14:textId="77777777">
            <w:pPr>
              <w:jc w:val="both"/>
              <w:rPr>
                <w:rFonts w:ascii="Tahoma" w:hAnsi="Tahoma" w:cs="Tahoma"/>
                <w:sz w:val="14"/>
                <w:szCs w:val="14"/>
                <w:lang w:val="es-BO"/>
              </w:rPr>
            </w:pPr>
            <w:r w:rsidRPr="007A1656">
              <w:rPr>
                <w:rFonts w:ascii="Tahoma" w:hAnsi="Tahoma" w:cs="Tahoma"/>
                <w:sz w:val="14"/>
                <w:szCs w:val="14"/>
                <w:lang w:val="es-BO"/>
              </w:rPr>
              <w:t>Ubicados en la Avenida Arce Nro. 2147 - La Paz, Bolivia</w:t>
            </w:r>
            <w:r w:rsidRPr="007A1656">
              <w:rPr>
                <w:rFonts w:ascii="Tahoma" w:hAnsi="Tahoma" w:cs="Tahoma"/>
                <w:sz w:val="14"/>
                <w:szCs w:val="14"/>
                <w:lang w:val="es-BO"/>
              </w:rPr>
              <w:br/>
            </w:r>
            <w:r w:rsidRPr="007A1656">
              <w:rPr>
                <w:rFonts w:ascii="Tahoma" w:hAnsi="Tahoma" w:cs="Tahoma"/>
                <w:sz w:val="14"/>
                <w:szCs w:val="14"/>
                <w:lang w:val="es-BO"/>
              </w:rPr>
              <w:t xml:space="preserve">Contactos: </w:t>
            </w:r>
            <w:proofErr w:type="spellStart"/>
            <w:r w:rsidRPr="007A1656">
              <w:rPr>
                <w:rFonts w:ascii="Tahoma" w:hAnsi="Tahoma" w:cs="Tahoma"/>
                <w:sz w:val="14"/>
                <w:szCs w:val="14"/>
                <w:lang w:val="es-BO"/>
              </w:rPr>
              <w:t>Whatsapp</w:t>
            </w:r>
            <w:proofErr w:type="spellEnd"/>
            <w:r w:rsidRPr="007A1656">
              <w:rPr>
                <w:rFonts w:ascii="Tahoma" w:hAnsi="Tahoma" w:cs="Tahoma"/>
                <w:sz w:val="14"/>
                <w:szCs w:val="14"/>
                <w:lang w:val="es-BO"/>
              </w:rPr>
              <w:t xml:space="preserve"> (+591)71550970 - (+591)71530671</w:t>
            </w:r>
            <w:r w:rsidRPr="007A1656">
              <w:rPr>
                <w:rFonts w:ascii="Tahoma" w:hAnsi="Tahoma" w:cs="Tahoma"/>
                <w:sz w:val="14"/>
                <w:szCs w:val="14"/>
                <w:lang w:val="es-BO"/>
              </w:rPr>
              <w:br/>
            </w:r>
            <w:proofErr w:type="spellStart"/>
            <w:r w:rsidRPr="007A1656">
              <w:rPr>
                <w:rFonts w:ascii="Tahoma" w:hAnsi="Tahoma" w:cs="Tahoma"/>
                <w:sz w:val="14"/>
                <w:szCs w:val="14"/>
                <w:lang w:val="es-BO"/>
              </w:rPr>
              <w:t>Teléfonia</w:t>
            </w:r>
            <w:proofErr w:type="spellEnd"/>
            <w:r w:rsidRPr="007A1656">
              <w:rPr>
                <w:rFonts w:ascii="Tahoma" w:hAnsi="Tahoma" w:cs="Tahoma"/>
                <w:sz w:val="14"/>
                <w:szCs w:val="14"/>
                <w:lang w:val="es-BO"/>
              </w:rPr>
              <w:t xml:space="preserve"> fija: 2442144 – 2681200</w:t>
            </w:r>
          </w:p>
          <w:p w:rsidRPr="007A1656" w:rsidR="00D62A72" w:rsidP="00AE3767" w:rsidRDefault="00D62A72" w14:paraId="3383ABBA" w14:textId="0AEAEDBD">
            <w:pPr>
              <w:jc w:val="both"/>
              <w:rPr>
                <w:rFonts w:ascii="Tahoma" w:hAnsi="Tahoma" w:cs="Tahoma"/>
                <w:sz w:val="14"/>
                <w:szCs w:val="14"/>
                <w:lang w:val="es-BO"/>
              </w:rPr>
            </w:pPr>
            <w:r w:rsidRPr="007A1656">
              <w:rPr>
                <w:rFonts w:ascii="Tahoma" w:hAnsi="Tahoma" w:cs="Tahoma"/>
                <w:sz w:val="14"/>
                <w:szCs w:val="14"/>
                <w:lang w:val="es-BO"/>
              </w:rPr>
              <w:t xml:space="preserve">Correo electrónico </w:t>
            </w:r>
            <w:hyperlink w:history="1" r:id="rId54">
              <w:r w:rsidRPr="007A1656">
                <w:rPr>
                  <w:rFonts w:ascii="Tahoma" w:hAnsi="Tahoma" w:cs="Tahoma"/>
                  <w:sz w:val="14"/>
                  <w:szCs w:val="14"/>
                  <w:lang w:val="es-BO"/>
                </w:rPr>
                <w:t>informacion@minedu.gob.bo</w:t>
              </w:r>
            </w:hyperlink>
          </w:p>
        </w:tc>
        <w:tc>
          <w:tcPr>
            <w:tcW w:w="2676" w:type="dxa"/>
          </w:tcPr>
          <w:p w:rsidRPr="007A1656" w:rsidR="00D62A72" w:rsidP="00AE3767" w:rsidRDefault="00D62A72" w14:paraId="5D5FBDBC" w14:textId="77777777">
            <w:pPr>
              <w:jc w:val="both"/>
              <w:rPr>
                <w:rFonts w:ascii="Tahoma" w:hAnsi="Tahoma" w:cs="Tahoma"/>
                <w:sz w:val="14"/>
                <w:szCs w:val="14"/>
                <w:lang w:val="es-BO"/>
              </w:rPr>
            </w:pPr>
            <w:r w:rsidRPr="007A1656">
              <w:rPr>
                <w:rFonts w:ascii="Tahoma" w:hAnsi="Tahoma" w:cs="Tahoma"/>
                <w:sz w:val="14"/>
                <w:szCs w:val="14"/>
                <w:lang w:val="es-BO"/>
              </w:rPr>
              <w:t xml:space="preserve">Necesario la coordinación anticipada con las instancias de coordinación. </w:t>
            </w:r>
          </w:p>
          <w:p w:rsidRPr="007A1656" w:rsidR="00D62A72" w:rsidP="00AE3767" w:rsidRDefault="00D62A72" w14:paraId="3CFEB3DB" w14:textId="1514BB82">
            <w:pPr>
              <w:jc w:val="both"/>
              <w:rPr>
                <w:rFonts w:ascii="Tahoma" w:hAnsi="Tahoma" w:cs="Tahoma"/>
                <w:sz w:val="14"/>
                <w:szCs w:val="14"/>
                <w:lang w:val="es-BO"/>
              </w:rPr>
            </w:pPr>
            <w:r w:rsidRPr="007A1656">
              <w:rPr>
                <w:rFonts w:ascii="Tahoma" w:hAnsi="Tahoma" w:cs="Tahoma"/>
                <w:sz w:val="14"/>
                <w:szCs w:val="14"/>
                <w:lang w:val="es-BO"/>
              </w:rPr>
              <w:t>La representación del Ministerio de Educación, son actores de información</w:t>
            </w:r>
            <w:r w:rsidRPr="007A1656" w:rsidR="00B313E3">
              <w:rPr>
                <w:rFonts w:ascii="Tahoma" w:hAnsi="Tahoma" w:cs="Tahoma"/>
                <w:sz w:val="14"/>
                <w:szCs w:val="14"/>
                <w:lang w:val="es-BO"/>
              </w:rPr>
              <w:t xml:space="preserve"> y participación</w:t>
            </w:r>
            <w:r w:rsidRPr="007A1656">
              <w:rPr>
                <w:rFonts w:ascii="Tahoma" w:hAnsi="Tahoma" w:cs="Tahoma"/>
                <w:sz w:val="14"/>
                <w:szCs w:val="14"/>
                <w:lang w:val="es-BO"/>
              </w:rPr>
              <w:t xml:space="preserve">, porque el área de cobertura del proyecto del IDTR III integra a Unidades Educativas, como beneficiarios del sistema fotovoltaicos en comunidades rurales y pueblos indígenas. </w:t>
            </w:r>
          </w:p>
        </w:tc>
        <w:tc>
          <w:tcPr>
            <w:tcW w:w="1507" w:type="dxa"/>
            <w:vMerge/>
          </w:tcPr>
          <w:p w:rsidRPr="007A1656" w:rsidR="00D62A72" w:rsidP="00D62A72" w:rsidRDefault="00D62A72" w14:paraId="1246BB3E" w14:textId="77777777">
            <w:pPr>
              <w:rPr>
                <w:rFonts w:ascii="Tahoma" w:hAnsi="Tahoma" w:cs="Tahoma"/>
                <w:sz w:val="14"/>
                <w:szCs w:val="14"/>
                <w:lang w:val="es-BO"/>
              </w:rPr>
            </w:pPr>
          </w:p>
        </w:tc>
      </w:tr>
      <w:tr w:rsidRPr="007A1656" w:rsidR="00524A2E" w:rsidTr="003E1A78" w14:paraId="48BA8D0A" w14:textId="77777777">
        <w:trPr>
          <w:trHeight w:val="1080"/>
        </w:trPr>
        <w:tc>
          <w:tcPr>
            <w:tcW w:w="1539" w:type="dxa"/>
          </w:tcPr>
          <w:p w:rsidRPr="007A1656" w:rsidR="00D62A72" w:rsidP="00AE3767" w:rsidRDefault="00D62A72" w14:paraId="4D9ABC0F" w14:textId="77777777">
            <w:pPr>
              <w:jc w:val="both"/>
              <w:rPr>
                <w:rFonts w:ascii="Tahoma" w:hAnsi="Tahoma" w:cs="Tahoma"/>
                <w:sz w:val="14"/>
                <w:szCs w:val="14"/>
                <w:lang w:val="es-BO"/>
              </w:rPr>
            </w:pPr>
            <w:r w:rsidRPr="007A1656">
              <w:rPr>
                <w:rFonts w:ascii="Tahoma" w:hAnsi="Tahoma" w:cs="Tahoma"/>
                <w:sz w:val="14"/>
                <w:szCs w:val="14"/>
                <w:lang w:val="es-BO"/>
              </w:rPr>
              <w:t xml:space="preserve">Ministerio de Salud y Deportes </w:t>
            </w:r>
          </w:p>
        </w:tc>
        <w:tc>
          <w:tcPr>
            <w:tcW w:w="5602" w:type="dxa"/>
          </w:tcPr>
          <w:p w:rsidRPr="007A1656" w:rsidR="00D62A72" w:rsidP="00AE3767" w:rsidRDefault="00D62A72" w14:paraId="442D5F85" w14:textId="77777777">
            <w:pPr>
              <w:jc w:val="both"/>
              <w:rPr>
                <w:rFonts w:ascii="Tahoma" w:hAnsi="Tahoma" w:cs="Tahoma"/>
                <w:sz w:val="14"/>
                <w:szCs w:val="14"/>
                <w:lang w:val="es-BO"/>
              </w:rPr>
            </w:pPr>
            <w:r w:rsidRPr="007A1656">
              <w:rPr>
                <w:rFonts w:ascii="Tahoma" w:hAnsi="Tahoma" w:cs="Tahoma"/>
                <w:sz w:val="14"/>
                <w:szCs w:val="14"/>
                <w:lang w:val="es-BO"/>
              </w:rPr>
              <w:t>Entidad responsable de generar políticas y acciones que permitan garantizar el derecho a la salud de las y los bolivianos, el acceso universal y gratuito a todos los servicios de salud, a la implementación y desarrollo pleno e integral de la Política Nacional de Salud Familiar Comunitaria Intercultural (SAFCI) y del Sistema Único de Salud (SUS), promoviendo una vida saludable a través de la práctica deportiva, la articulación de la Medicina Tradicional y Ancestral con el sistema de salud y a la recuperación de nuestros saberes ancestrales bolivianos, ejerciendo las funciones de rectoría, organización, conducción y provisión de servicios de salud con calidad, para Vivir Bien</w:t>
            </w:r>
          </w:p>
        </w:tc>
        <w:tc>
          <w:tcPr>
            <w:tcW w:w="2307" w:type="dxa"/>
          </w:tcPr>
          <w:p w:rsidRPr="007A1656" w:rsidR="00D62A72" w:rsidP="00AE3767" w:rsidRDefault="00D62A72" w14:paraId="1BB64384" w14:textId="77777777">
            <w:pPr>
              <w:jc w:val="both"/>
              <w:rPr>
                <w:rFonts w:ascii="Tahoma" w:hAnsi="Tahoma" w:cs="Tahoma"/>
                <w:sz w:val="14"/>
                <w:szCs w:val="14"/>
                <w:lang w:val="es-BO"/>
              </w:rPr>
            </w:pPr>
            <w:r w:rsidRPr="007A1656">
              <w:rPr>
                <w:rFonts w:ascii="Tahoma" w:hAnsi="Tahoma" w:cs="Tahoma"/>
                <w:sz w:val="14"/>
                <w:szCs w:val="14"/>
                <w:lang w:val="es-BO"/>
              </w:rPr>
              <w:t xml:space="preserve">Convocatorias con anticipación por medio escrito. </w:t>
            </w:r>
          </w:p>
          <w:p w:rsidRPr="007A1656" w:rsidR="00D62A72" w:rsidP="00AE3767" w:rsidRDefault="00D62A72" w14:paraId="3A48DC65" w14:textId="77777777">
            <w:pPr>
              <w:jc w:val="both"/>
              <w:rPr>
                <w:rFonts w:ascii="Tahoma" w:hAnsi="Tahoma" w:cs="Tahoma"/>
                <w:sz w:val="14"/>
                <w:szCs w:val="14"/>
                <w:lang w:val="es-BO"/>
              </w:rPr>
            </w:pPr>
            <w:r w:rsidRPr="007A1656">
              <w:rPr>
                <w:rFonts w:ascii="Tahoma" w:hAnsi="Tahoma" w:cs="Tahoma"/>
                <w:sz w:val="14"/>
                <w:szCs w:val="14"/>
                <w:lang w:val="es-BO"/>
              </w:rPr>
              <w:t xml:space="preserve">Plaza del Estudiante esq. Cañada </w:t>
            </w:r>
            <w:proofErr w:type="spellStart"/>
            <w:r w:rsidRPr="007A1656">
              <w:rPr>
                <w:rFonts w:ascii="Tahoma" w:hAnsi="Tahoma" w:cs="Tahoma"/>
                <w:sz w:val="14"/>
                <w:szCs w:val="14"/>
                <w:lang w:val="es-BO"/>
              </w:rPr>
              <w:t>Strongest</w:t>
            </w:r>
            <w:proofErr w:type="spellEnd"/>
            <w:r w:rsidRPr="007A1656">
              <w:rPr>
                <w:rFonts w:ascii="Tahoma" w:hAnsi="Tahoma" w:cs="Tahoma"/>
                <w:sz w:val="14"/>
                <w:szCs w:val="14"/>
                <w:lang w:val="es-BO"/>
              </w:rPr>
              <w:t xml:space="preserve"> s/n, La Paz - Bolivia - (51)</w:t>
            </w:r>
            <w:r w:rsidRPr="007A1656">
              <w:rPr>
                <w:rFonts w:ascii="Tahoma" w:hAnsi="Tahoma" w:cs="Tahoma"/>
                <w:sz w:val="14"/>
                <w:szCs w:val="14"/>
                <w:lang w:val="es-BO"/>
              </w:rPr>
              <w:br/>
            </w:r>
            <w:r w:rsidRPr="007A1656">
              <w:rPr>
                <w:rFonts w:ascii="Tahoma" w:hAnsi="Tahoma" w:cs="Tahoma"/>
                <w:sz w:val="14"/>
                <w:szCs w:val="14"/>
                <w:lang w:val="es-BO"/>
              </w:rPr>
              <w:t> Url: </w:t>
            </w:r>
            <w:hyperlink w:history="1" r:id="rId55">
              <w:r w:rsidRPr="007A1656">
                <w:rPr>
                  <w:rFonts w:ascii="Tahoma" w:hAnsi="Tahoma" w:cs="Tahoma"/>
                  <w:sz w:val="14"/>
                  <w:szCs w:val="14"/>
                  <w:lang w:val="es-BO"/>
                </w:rPr>
                <w:t>http://www.minsalud.gob.bo</w:t>
              </w:r>
            </w:hyperlink>
            <w:r w:rsidRPr="007A1656">
              <w:rPr>
                <w:rFonts w:ascii="Tahoma" w:hAnsi="Tahoma" w:cs="Tahoma"/>
                <w:sz w:val="14"/>
                <w:szCs w:val="14"/>
                <w:lang w:val="es-BO"/>
              </w:rPr>
              <w:br/>
            </w:r>
            <w:proofErr w:type="spellStart"/>
            <w:r w:rsidRPr="007A1656">
              <w:rPr>
                <w:rFonts w:ascii="Tahoma" w:hAnsi="Tahoma" w:cs="Tahoma"/>
                <w:sz w:val="14"/>
                <w:szCs w:val="14"/>
                <w:lang w:val="es-BO"/>
              </w:rPr>
              <w:t>Telefono</w:t>
            </w:r>
            <w:proofErr w:type="spellEnd"/>
            <w:r w:rsidRPr="007A1656">
              <w:rPr>
                <w:rFonts w:ascii="Tahoma" w:hAnsi="Tahoma" w:cs="Tahoma"/>
                <w:sz w:val="14"/>
                <w:szCs w:val="14"/>
                <w:lang w:val="es-BO"/>
              </w:rPr>
              <w:t>(s)-(591-2) 2497079 - 2495086 - 2490554 - 2495053</w:t>
            </w:r>
          </w:p>
        </w:tc>
        <w:tc>
          <w:tcPr>
            <w:tcW w:w="2676" w:type="dxa"/>
          </w:tcPr>
          <w:p w:rsidRPr="007A1656" w:rsidR="00D62A72" w:rsidP="00AE3767" w:rsidRDefault="00D62A72" w14:paraId="183BE66F" w14:textId="77777777">
            <w:pPr>
              <w:jc w:val="both"/>
              <w:rPr>
                <w:rFonts w:ascii="Tahoma" w:hAnsi="Tahoma" w:cs="Tahoma"/>
                <w:sz w:val="14"/>
                <w:szCs w:val="14"/>
                <w:lang w:val="es-BO"/>
              </w:rPr>
            </w:pPr>
            <w:r w:rsidRPr="007A1656">
              <w:rPr>
                <w:rFonts w:ascii="Tahoma" w:hAnsi="Tahoma" w:cs="Tahoma"/>
                <w:sz w:val="14"/>
                <w:szCs w:val="14"/>
                <w:lang w:val="es-BO"/>
              </w:rPr>
              <w:t xml:space="preserve">Necesario la coordinación anticipada con las instancias de coordinación. </w:t>
            </w:r>
          </w:p>
          <w:p w:rsidRPr="007A1656" w:rsidR="00D62A72" w:rsidP="00AE3767" w:rsidRDefault="00D62A72" w14:paraId="4D03FEB3" w14:textId="1FB15528">
            <w:pPr>
              <w:jc w:val="both"/>
              <w:rPr>
                <w:rFonts w:ascii="Tahoma" w:hAnsi="Tahoma" w:cs="Tahoma"/>
                <w:sz w:val="14"/>
                <w:szCs w:val="14"/>
                <w:lang w:val="es-BO"/>
              </w:rPr>
            </w:pPr>
            <w:r w:rsidRPr="007A1656">
              <w:rPr>
                <w:rFonts w:ascii="Tahoma" w:hAnsi="Tahoma" w:cs="Tahoma"/>
                <w:sz w:val="14"/>
                <w:szCs w:val="14"/>
                <w:lang w:val="es-BO"/>
              </w:rPr>
              <w:t xml:space="preserve">Los responsables del Ministerio de </w:t>
            </w:r>
            <w:proofErr w:type="gramStart"/>
            <w:r w:rsidRPr="007A1656">
              <w:rPr>
                <w:rFonts w:ascii="Tahoma" w:hAnsi="Tahoma" w:cs="Tahoma"/>
                <w:sz w:val="14"/>
                <w:szCs w:val="14"/>
                <w:lang w:val="es-BO"/>
              </w:rPr>
              <w:t>Salud,</w:t>
            </w:r>
            <w:proofErr w:type="gramEnd"/>
            <w:r w:rsidRPr="007A1656">
              <w:rPr>
                <w:rFonts w:ascii="Tahoma" w:hAnsi="Tahoma" w:cs="Tahoma"/>
                <w:sz w:val="14"/>
                <w:szCs w:val="14"/>
                <w:lang w:val="es-BO"/>
              </w:rPr>
              <w:t xml:space="preserve"> son actores de información </w:t>
            </w:r>
            <w:r w:rsidRPr="007A1656" w:rsidR="000F6B9B">
              <w:rPr>
                <w:rFonts w:ascii="Tahoma" w:hAnsi="Tahoma" w:cs="Tahoma"/>
                <w:sz w:val="14"/>
                <w:szCs w:val="14"/>
                <w:lang w:val="es-BO"/>
              </w:rPr>
              <w:t>la</w:t>
            </w:r>
            <w:r w:rsidRPr="007A1656">
              <w:rPr>
                <w:rFonts w:ascii="Tahoma" w:hAnsi="Tahoma" w:cs="Tahoma"/>
                <w:sz w:val="14"/>
                <w:szCs w:val="14"/>
                <w:lang w:val="es-BO"/>
              </w:rPr>
              <w:t xml:space="preserve"> representación Nacional, porque </w:t>
            </w:r>
            <w:r w:rsidRPr="007A1656" w:rsidR="000F6B9B">
              <w:rPr>
                <w:rFonts w:ascii="Tahoma" w:hAnsi="Tahoma" w:cs="Tahoma"/>
                <w:sz w:val="14"/>
                <w:szCs w:val="14"/>
                <w:lang w:val="es-BO"/>
              </w:rPr>
              <w:t xml:space="preserve">en </w:t>
            </w:r>
            <w:r w:rsidRPr="007A1656">
              <w:rPr>
                <w:rFonts w:ascii="Tahoma" w:hAnsi="Tahoma" w:cs="Tahoma"/>
                <w:sz w:val="14"/>
                <w:szCs w:val="14"/>
                <w:lang w:val="es-BO"/>
              </w:rPr>
              <w:t xml:space="preserve">el área de cobertura del proyecto del IDTR III sub componente 3, integra a centros de salud como beneficiarios del servicio fotovoltaico en comunidades rurales y pueblos indígenas. </w:t>
            </w:r>
          </w:p>
        </w:tc>
        <w:tc>
          <w:tcPr>
            <w:tcW w:w="1507" w:type="dxa"/>
            <w:vMerge/>
          </w:tcPr>
          <w:p w:rsidRPr="007A1656" w:rsidR="00D62A72" w:rsidP="00D62A72" w:rsidRDefault="00D62A72" w14:paraId="2D4EF2B8" w14:textId="77777777">
            <w:pPr>
              <w:rPr>
                <w:rFonts w:ascii="Tahoma" w:hAnsi="Tahoma" w:cs="Tahoma"/>
                <w:sz w:val="14"/>
                <w:szCs w:val="14"/>
                <w:lang w:val="es-BO"/>
              </w:rPr>
            </w:pPr>
          </w:p>
        </w:tc>
      </w:tr>
    </w:tbl>
    <w:p w:rsidRPr="007A1656" w:rsidR="00D62A72" w:rsidP="00D62A72" w:rsidRDefault="00D62A72" w14:paraId="5F344F65" w14:textId="77777777">
      <w:pPr>
        <w:spacing w:after="0" w:line="240" w:lineRule="auto"/>
        <w:rPr>
          <w:rFonts w:cstheme="minorHAnsi"/>
          <w:sz w:val="22"/>
          <w:szCs w:val="22"/>
          <w:lang w:val="es-BO"/>
        </w:rPr>
      </w:pPr>
    </w:p>
    <w:p w:rsidRPr="007A1656" w:rsidR="00D62A72" w:rsidP="000D5517" w:rsidRDefault="00D62A72" w14:paraId="42C91C1E" w14:textId="23BDF807">
      <w:pPr>
        <w:pStyle w:val="Heading2"/>
        <w:numPr>
          <w:ilvl w:val="1"/>
          <w:numId w:val="19"/>
        </w:numPr>
        <w:spacing w:before="0"/>
        <w:ind w:hanging="792"/>
        <w:jc w:val="both"/>
        <w:rPr>
          <w:rFonts w:ascii="Tahoma" w:hAnsi="Tahoma" w:cs="Tahoma"/>
          <w:b/>
          <w:color w:val="auto"/>
          <w:sz w:val="22"/>
          <w:szCs w:val="22"/>
          <w:lang w:val="es-BO"/>
        </w:rPr>
      </w:pPr>
      <w:bookmarkStart w:name="_Toc143458052" w:id="154"/>
      <w:r w:rsidRPr="007A1656">
        <w:rPr>
          <w:rFonts w:ascii="Tahoma" w:hAnsi="Tahoma" w:cs="Tahoma"/>
          <w:b/>
          <w:color w:val="auto"/>
          <w:sz w:val="22"/>
          <w:szCs w:val="22"/>
          <w:lang w:val="es-BO"/>
        </w:rPr>
        <w:t>Las otras partes interesadas del nivel departamental y municipal</w:t>
      </w:r>
      <w:bookmarkEnd w:id="154"/>
    </w:p>
    <w:p w:rsidRPr="007A1656" w:rsidR="00D62A72" w:rsidP="00D62A72" w:rsidRDefault="00D62A72" w14:paraId="38487C92" w14:textId="77777777">
      <w:pPr>
        <w:autoSpaceDE w:val="0"/>
        <w:autoSpaceDN w:val="0"/>
        <w:adjustRightInd w:val="0"/>
        <w:spacing w:after="0" w:line="240" w:lineRule="auto"/>
        <w:jc w:val="both"/>
        <w:rPr>
          <w:rFonts w:ascii="Tahoma" w:hAnsi="Tahoma" w:cs="Tahoma"/>
          <w:bCs/>
          <w:sz w:val="22"/>
          <w:szCs w:val="22"/>
          <w:lang w:val="es-BO"/>
        </w:rPr>
      </w:pPr>
    </w:p>
    <w:p w:rsidRPr="007A1656" w:rsidR="00D62A72" w:rsidP="00D62A72" w:rsidRDefault="00D62A72" w14:paraId="4FDFC66E" w14:textId="77777777">
      <w:pPr>
        <w:autoSpaceDE w:val="0"/>
        <w:autoSpaceDN w:val="0"/>
        <w:adjustRightInd w:val="0"/>
        <w:spacing w:after="0" w:line="240" w:lineRule="auto"/>
        <w:jc w:val="both"/>
        <w:rPr>
          <w:rFonts w:ascii="Tahoma" w:hAnsi="Tahoma" w:cs="Tahoma"/>
          <w:bCs/>
          <w:sz w:val="22"/>
          <w:szCs w:val="22"/>
          <w:lang w:val="es-BO"/>
        </w:rPr>
      </w:pPr>
      <w:r w:rsidRPr="007A1656">
        <w:rPr>
          <w:rFonts w:ascii="Tahoma" w:hAnsi="Tahoma" w:cs="Tahoma"/>
          <w:bCs/>
          <w:sz w:val="22"/>
          <w:szCs w:val="22"/>
          <w:lang w:val="es-BO"/>
        </w:rPr>
        <w:t xml:space="preserve">Fueron identificados las siguientes instancias: </w:t>
      </w:r>
    </w:p>
    <w:tbl>
      <w:tblPr>
        <w:tblStyle w:val="TableGrid"/>
        <w:tblW w:w="13320" w:type="dxa"/>
        <w:tblLayout w:type="fixed"/>
        <w:tblLook w:val="04A0" w:firstRow="1" w:lastRow="0" w:firstColumn="1" w:lastColumn="0" w:noHBand="0" w:noVBand="1"/>
      </w:tblPr>
      <w:tblGrid>
        <w:gridCol w:w="1555"/>
        <w:gridCol w:w="3068"/>
        <w:gridCol w:w="1829"/>
        <w:gridCol w:w="5309"/>
        <w:gridCol w:w="1559"/>
      </w:tblGrid>
      <w:tr w:rsidRPr="007A1656" w:rsidR="00D62A72" w:rsidTr="008F3F1F" w14:paraId="765C035C" w14:textId="77777777">
        <w:trPr>
          <w:trHeight w:val="56"/>
          <w:tblHeader/>
        </w:trPr>
        <w:tc>
          <w:tcPr>
            <w:tcW w:w="1555" w:type="dxa"/>
            <w:shd w:val="clear" w:color="auto" w:fill="D9D9D9" w:themeFill="background1" w:themeFillShade="D9"/>
            <w:vAlign w:val="center"/>
          </w:tcPr>
          <w:p w:rsidRPr="007A1656" w:rsidR="00D62A72" w:rsidP="009B02FC" w:rsidRDefault="00D62A72" w14:paraId="5D0C7F8F" w14:textId="77777777">
            <w:pPr>
              <w:jc w:val="center"/>
              <w:rPr>
                <w:rFonts w:ascii="Tahoma" w:hAnsi="Tahoma" w:cs="Tahoma"/>
                <w:b/>
                <w:bCs/>
                <w:sz w:val="14"/>
                <w:szCs w:val="14"/>
                <w:lang w:val="es-BO"/>
              </w:rPr>
            </w:pPr>
            <w:r w:rsidRPr="007A1656">
              <w:rPr>
                <w:rFonts w:ascii="Tahoma" w:hAnsi="Tahoma" w:cs="Tahoma"/>
                <w:b/>
                <w:bCs/>
                <w:sz w:val="14"/>
                <w:szCs w:val="14"/>
                <w:lang w:val="es-BO"/>
              </w:rPr>
              <w:t>ACTORES IDENTIFICADOS</w:t>
            </w:r>
          </w:p>
        </w:tc>
        <w:tc>
          <w:tcPr>
            <w:tcW w:w="3068" w:type="dxa"/>
            <w:shd w:val="clear" w:color="auto" w:fill="D9D9D9" w:themeFill="background1" w:themeFillShade="D9"/>
            <w:vAlign w:val="center"/>
          </w:tcPr>
          <w:p w:rsidRPr="007A1656" w:rsidR="00D62A72" w:rsidP="009B02FC" w:rsidRDefault="00D62A72" w14:paraId="43868B88" w14:textId="2074F0D5">
            <w:pPr>
              <w:jc w:val="center"/>
              <w:rPr>
                <w:rFonts w:ascii="Tahoma" w:hAnsi="Tahoma" w:cs="Tahoma"/>
                <w:b/>
                <w:bCs/>
                <w:sz w:val="14"/>
                <w:szCs w:val="14"/>
                <w:lang w:val="es-BO"/>
              </w:rPr>
            </w:pPr>
            <w:r w:rsidRPr="007A1656">
              <w:rPr>
                <w:rFonts w:ascii="Tahoma" w:hAnsi="Tahoma" w:cs="Tahoma"/>
                <w:b/>
                <w:bCs/>
                <w:sz w:val="14"/>
                <w:szCs w:val="14"/>
                <w:lang w:val="es-BO"/>
              </w:rPr>
              <w:t>CARACTERÍSTICAS</w:t>
            </w:r>
          </w:p>
          <w:p w:rsidRPr="007A1656" w:rsidR="00D62A72" w:rsidP="009B02FC" w:rsidRDefault="00D62A72" w14:paraId="1BA3C08B" w14:textId="77777777">
            <w:pPr>
              <w:jc w:val="center"/>
              <w:rPr>
                <w:rFonts w:ascii="Tahoma" w:hAnsi="Tahoma" w:cs="Tahoma"/>
                <w:b/>
                <w:bCs/>
                <w:sz w:val="14"/>
                <w:szCs w:val="14"/>
                <w:lang w:val="es-BO"/>
              </w:rPr>
            </w:pPr>
            <w:r w:rsidRPr="007A1656">
              <w:rPr>
                <w:rFonts w:ascii="Tahoma" w:hAnsi="Tahoma" w:cs="Tahoma"/>
                <w:b/>
                <w:bCs/>
                <w:sz w:val="14"/>
                <w:szCs w:val="14"/>
                <w:lang w:val="es-BO"/>
              </w:rPr>
              <w:t>PRINCIPALES</w:t>
            </w:r>
          </w:p>
        </w:tc>
        <w:tc>
          <w:tcPr>
            <w:tcW w:w="1829" w:type="dxa"/>
            <w:shd w:val="clear" w:color="auto" w:fill="D9D9D9" w:themeFill="background1" w:themeFillShade="D9"/>
            <w:vAlign w:val="center"/>
          </w:tcPr>
          <w:p w:rsidRPr="007A1656" w:rsidR="00D62A72" w:rsidP="009B02FC" w:rsidRDefault="00D62A72" w14:paraId="741E49B1" w14:textId="77777777">
            <w:pPr>
              <w:jc w:val="center"/>
              <w:rPr>
                <w:rFonts w:ascii="Tahoma" w:hAnsi="Tahoma" w:cs="Tahoma"/>
                <w:b/>
                <w:bCs/>
                <w:sz w:val="14"/>
                <w:szCs w:val="14"/>
                <w:lang w:val="es-BO"/>
              </w:rPr>
            </w:pPr>
            <w:r w:rsidRPr="007A1656">
              <w:rPr>
                <w:rFonts w:ascii="Tahoma" w:hAnsi="Tahoma" w:cs="Tahoma"/>
                <w:b/>
                <w:bCs/>
                <w:sz w:val="14"/>
                <w:szCs w:val="14"/>
                <w:lang w:val="es-BO"/>
              </w:rPr>
              <w:t>MEDIOS DE NOTIFICACIÓN EXISTENTES</w:t>
            </w:r>
          </w:p>
        </w:tc>
        <w:tc>
          <w:tcPr>
            <w:tcW w:w="5309" w:type="dxa"/>
            <w:shd w:val="clear" w:color="auto" w:fill="D9D9D9" w:themeFill="background1" w:themeFillShade="D9"/>
            <w:vAlign w:val="center"/>
          </w:tcPr>
          <w:p w:rsidRPr="007A1656" w:rsidR="00D62A72" w:rsidP="009B02FC" w:rsidRDefault="00D62A72" w14:paraId="48FE0A27" w14:textId="77777777">
            <w:pPr>
              <w:jc w:val="center"/>
              <w:rPr>
                <w:rFonts w:ascii="Tahoma" w:hAnsi="Tahoma" w:cs="Tahoma"/>
                <w:b/>
                <w:bCs/>
                <w:sz w:val="14"/>
                <w:szCs w:val="14"/>
                <w:lang w:val="es-BO"/>
              </w:rPr>
            </w:pPr>
            <w:r w:rsidRPr="007A1656">
              <w:rPr>
                <w:rFonts w:ascii="Tahoma" w:hAnsi="Tahoma" w:cs="Tahoma"/>
                <w:b/>
                <w:bCs/>
                <w:sz w:val="14"/>
                <w:szCs w:val="14"/>
                <w:lang w:val="es-BO"/>
              </w:rPr>
              <w:t>NECESIDADES ESPECIFICAS</w:t>
            </w:r>
          </w:p>
        </w:tc>
        <w:tc>
          <w:tcPr>
            <w:tcW w:w="1559" w:type="dxa"/>
            <w:shd w:val="clear" w:color="auto" w:fill="D9D9D9" w:themeFill="background1" w:themeFillShade="D9"/>
            <w:vAlign w:val="center"/>
          </w:tcPr>
          <w:p w:rsidRPr="007A1656" w:rsidR="00D62A72" w:rsidP="009B02FC" w:rsidRDefault="00D62A72" w14:paraId="54D867F0" w14:textId="77777777">
            <w:pPr>
              <w:jc w:val="center"/>
              <w:rPr>
                <w:rFonts w:ascii="Tahoma" w:hAnsi="Tahoma" w:cs="Tahoma"/>
                <w:b/>
                <w:bCs/>
                <w:sz w:val="14"/>
                <w:szCs w:val="14"/>
                <w:lang w:val="es-BO"/>
              </w:rPr>
            </w:pPr>
            <w:r w:rsidRPr="007A1656">
              <w:rPr>
                <w:rFonts w:ascii="Tahoma" w:hAnsi="Tahoma" w:cs="Tahoma"/>
                <w:b/>
                <w:bCs/>
                <w:sz w:val="14"/>
                <w:szCs w:val="14"/>
                <w:lang w:val="es-BO"/>
              </w:rPr>
              <w:t>COMPONENTE/</w:t>
            </w:r>
          </w:p>
          <w:p w:rsidRPr="007A1656" w:rsidR="00D62A72" w:rsidP="009B02FC" w:rsidRDefault="00D62A72" w14:paraId="0D184000" w14:textId="77777777">
            <w:pPr>
              <w:jc w:val="center"/>
              <w:rPr>
                <w:rFonts w:ascii="Tahoma" w:hAnsi="Tahoma" w:cs="Tahoma"/>
                <w:b/>
                <w:bCs/>
                <w:sz w:val="14"/>
                <w:szCs w:val="14"/>
                <w:lang w:val="es-BO"/>
              </w:rPr>
            </w:pPr>
            <w:proofErr w:type="gramStart"/>
            <w:r w:rsidRPr="007A1656">
              <w:rPr>
                <w:rFonts w:ascii="Tahoma" w:hAnsi="Tahoma" w:cs="Tahoma"/>
                <w:b/>
                <w:bCs/>
                <w:sz w:val="14"/>
                <w:szCs w:val="14"/>
                <w:lang w:val="es-BO"/>
              </w:rPr>
              <w:t>SUB COMPONENTE</w:t>
            </w:r>
            <w:proofErr w:type="gramEnd"/>
          </w:p>
        </w:tc>
      </w:tr>
      <w:tr w:rsidRPr="007A1656" w:rsidR="00D62A72" w:rsidTr="0A3B6D50" w14:paraId="242C369C" w14:textId="77777777">
        <w:trPr>
          <w:trHeight w:val="1630"/>
        </w:trPr>
        <w:tc>
          <w:tcPr>
            <w:tcW w:w="1555" w:type="dxa"/>
          </w:tcPr>
          <w:p w:rsidRPr="007A1656" w:rsidR="00D62A72" w:rsidP="00AE3767" w:rsidRDefault="00D62A72" w14:paraId="42F9C593" w14:textId="77777777">
            <w:pPr>
              <w:jc w:val="both"/>
              <w:rPr>
                <w:rFonts w:ascii="Tahoma" w:hAnsi="Tahoma" w:cs="Tahoma"/>
                <w:sz w:val="14"/>
                <w:szCs w:val="14"/>
                <w:lang w:val="es-BO"/>
              </w:rPr>
            </w:pPr>
            <w:r w:rsidRPr="007A1656">
              <w:rPr>
                <w:rFonts w:ascii="Tahoma" w:hAnsi="Tahoma" w:cs="Tahoma"/>
                <w:sz w:val="14"/>
                <w:szCs w:val="14"/>
                <w:lang w:val="es-BO"/>
              </w:rPr>
              <w:t xml:space="preserve">Otras partes interesadas </w:t>
            </w:r>
          </w:p>
          <w:p w:rsidRPr="007A1656" w:rsidR="00D62A72" w:rsidP="00AE3767" w:rsidRDefault="00D62A72" w14:paraId="031D7AA3" w14:textId="77777777">
            <w:pPr>
              <w:jc w:val="both"/>
              <w:rPr>
                <w:rFonts w:ascii="Tahoma" w:hAnsi="Tahoma" w:cs="Tahoma"/>
                <w:sz w:val="14"/>
                <w:szCs w:val="14"/>
                <w:lang w:val="es-BO"/>
              </w:rPr>
            </w:pPr>
          </w:p>
          <w:p w:rsidRPr="007A1656" w:rsidR="00D62A72" w:rsidP="00AE3767" w:rsidRDefault="00D62A72" w14:paraId="1CF677B7" w14:textId="77777777">
            <w:pPr>
              <w:jc w:val="both"/>
              <w:rPr>
                <w:rFonts w:ascii="Tahoma" w:hAnsi="Tahoma" w:cs="Tahoma"/>
                <w:sz w:val="14"/>
                <w:szCs w:val="14"/>
                <w:lang w:val="es-BO"/>
              </w:rPr>
            </w:pPr>
            <w:r w:rsidRPr="007A1656">
              <w:rPr>
                <w:rFonts w:ascii="Tahoma" w:hAnsi="Tahoma" w:cs="Tahoma"/>
                <w:sz w:val="14"/>
                <w:szCs w:val="14"/>
                <w:lang w:val="es-BO"/>
              </w:rPr>
              <w:t xml:space="preserve">Gobiernos Autónomos Departamentales de la cartera inicial: </w:t>
            </w:r>
          </w:p>
          <w:p w:rsidRPr="007A1656" w:rsidR="00D62A72" w:rsidP="00AE3767" w:rsidRDefault="00D62A72" w14:paraId="365B5950" w14:textId="77777777">
            <w:pPr>
              <w:jc w:val="both"/>
              <w:rPr>
                <w:rFonts w:ascii="Tahoma" w:hAnsi="Tahoma" w:cs="Tahoma"/>
                <w:sz w:val="14"/>
                <w:szCs w:val="14"/>
                <w:lang w:val="es-BO"/>
              </w:rPr>
            </w:pPr>
            <w:r w:rsidRPr="007A1656">
              <w:rPr>
                <w:rFonts w:ascii="Tahoma" w:hAnsi="Tahoma" w:cs="Tahoma"/>
                <w:sz w:val="14"/>
                <w:szCs w:val="14"/>
                <w:lang w:val="es-BO"/>
              </w:rPr>
              <w:t>Santa Cruz</w:t>
            </w:r>
          </w:p>
          <w:p w:rsidRPr="007A1656" w:rsidR="00D62A72" w:rsidP="00AE3767" w:rsidRDefault="00D62A72" w14:paraId="697E1486" w14:textId="77777777">
            <w:pPr>
              <w:jc w:val="both"/>
              <w:rPr>
                <w:rFonts w:ascii="Tahoma" w:hAnsi="Tahoma" w:cs="Tahoma"/>
                <w:sz w:val="14"/>
                <w:szCs w:val="14"/>
                <w:lang w:val="es-BO"/>
              </w:rPr>
            </w:pPr>
            <w:r w:rsidRPr="007A1656">
              <w:rPr>
                <w:rFonts w:ascii="Tahoma" w:hAnsi="Tahoma" w:cs="Tahoma"/>
                <w:sz w:val="14"/>
                <w:szCs w:val="14"/>
                <w:lang w:val="es-BO"/>
              </w:rPr>
              <w:t xml:space="preserve">Tarija </w:t>
            </w:r>
          </w:p>
          <w:p w:rsidRPr="007A1656" w:rsidR="00D62A72" w:rsidP="00AE3767" w:rsidRDefault="00D62A72" w14:paraId="24E636F1" w14:textId="77777777">
            <w:pPr>
              <w:jc w:val="both"/>
              <w:rPr>
                <w:rFonts w:ascii="Tahoma" w:hAnsi="Tahoma" w:cs="Tahoma"/>
                <w:sz w:val="14"/>
                <w:szCs w:val="14"/>
                <w:lang w:val="es-BO"/>
              </w:rPr>
            </w:pPr>
            <w:r w:rsidRPr="007A1656">
              <w:rPr>
                <w:rFonts w:ascii="Tahoma" w:hAnsi="Tahoma" w:cs="Tahoma"/>
                <w:sz w:val="14"/>
                <w:szCs w:val="14"/>
                <w:lang w:val="es-BO"/>
              </w:rPr>
              <w:t xml:space="preserve">Beni </w:t>
            </w:r>
          </w:p>
          <w:p w:rsidRPr="007A1656" w:rsidR="00D62A72" w:rsidP="00AE3767" w:rsidRDefault="00D62A72" w14:paraId="2ED6825C" w14:textId="77777777">
            <w:pPr>
              <w:jc w:val="both"/>
              <w:rPr>
                <w:rFonts w:ascii="Tahoma" w:hAnsi="Tahoma" w:cs="Tahoma"/>
                <w:sz w:val="14"/>
                <w:szCs w:val="14"/>
                <w:lang w:val="es-BO"/>
              </w:rPr>
            </w:pPr>
            <w:r w:rsidRPr="007A1656">
              <w:rPr>
                <w:rFonts w:ascii="Tahoma" w:hAnsi="Tahoma" w:cs="Tahoma"/>
                <w:sz w:val="14"/>
                <w:szCs w:val="14"/>
                <w:lang w:val="es-BO"/>
              </w:rPr>
              <w:t xml:space="preserve">Potosí </w:t>
            </w:r>
          </w:p>
          <w:p w:rsidRPr="007A1656" w:rsidR="00D62A72" w:rsidP="00AE3767" w:rsidRDefault="00D62A72" w14:paraId="7653CFD9" w14:textId="77777777">
            <w:pPr>
              <w:jc w:val="both"/>
              <w:rPr>
                <w:rFonts w:ascii="Tahoma" w:hAnsi="Tahoma" w:cs="Tahoma"/>
                <w:sz w:val="14"/>
                <w:szCs w:val="14"/>
                <w:lang w:val="es-BO"/>
              </w:rPr>
            </w:pPr>
            <w:r w:rsidRPr="007A1656">
              <w:rPr>
                <w:rFonts w:ascii="Tahoma" w:hAnsi="Tahoma" w:cs="Tahoma"/>
                <w:sz w:val="14"/>
                <w:szCs w:val="14"/>
                <w:lang w:val="es-BO"/>
              </w:rPr>
              <w:t xml:space="preserve">Pando </w:t>
            </w:r>
          </w:p>
          <w:p w:rsidRPr="007A1656" w:rsidR="00D62A72" w:rsidP="00AE3767" w:rsidRDefault="00D62A72" w14:paraId="08599C2A" w14:textId="77777777">
            <w:pPr>
              <w:jc w:val="both"/>
              <w:rPr>
                <w:rFonts w:ascii="Tahoma" w:hAnsi="Tahoma" w:cs="Tahoma"/>
                <w:sz w:val="14"/>
                <w:szCs w:val="14"/>
                <w:lang w:val="es-BO"/>
              </w:rPr>
            </w:pPr>
          </w:p>
          <w:p w:rsidRPr="007A1656" w:rsidR="00D62A72" w:rsidP="00AE3767" w:rsidRDefault="00D62A72" w14:paraId="70C8B31F" w14:textId="77777777">
            <w:pPr>
              <w:jc w:val="both"/>
              <w:rPr>
                <w:rFonts w:ascii="Tahoma" w:hAnsi="Tahoma" w:cs="Tahoma"/>
                <w:sz w:val="14"/>
                <w:szCs w:val="14"/>
                <w:lang w:val="es-BO"/>
              </w:rPr>
            </w:pPr>
          </w:p>
        </w:tc>
        <w:tc>
          <w:tcPr>
            <w:tcW w:w="3068" w:type="dxa"/>
          </w:tcPr>
          <w:p w:rsidRPr="007A1656" w:rsidR="00D62A72" w:rsidP="00AE3767" w:rsidRDefault="00D62A72" w14:paraId="5E8CB17C" w14:textId="77777777">
            <w:pPr>
              <w:jc w:val="both"/>
              <w:rPr>
                <w:rFonts w:ascii="Tahoma" w:hAnsi="Tahoma" w:cs="Tahoma"/>
                <w:sz w:val="14"/>
                <w:szCs w:val="14"/>
                <w:lang w:val="es-BO"/>
              </w:rPr>
            </w:pPr>
            <w:r w:rsidRPr="007A1656">
              <w:rPr>
                <w:rFonts w:ascii="Tahoma" w:hAnsi="Tahoma" w:cs="Tahoma"/>
                <w:sz w:val="14"/>
                <w:szCs w:val="14"/>
                <w:lang w:val="es-BO"/>
              </w:rPr>
              <w:t>La responsabilidad atribuida a las instancias es de administrar, coordinar y complementar las acciones de los municipios, para garantizar la continua y adecuada prestación de los servicios públicos domiciliarios que la ley y la Constitución Política establezca.</w:t>
            </w:r>
          </w:p>
        </w:tc>
        <w:tc>
          <w:tcPr>
            <w:tcW w:w="1829" w:type="dxa"/>
          </w:tcPr>
          <w:p w:rsidRPr="007A1656" w:rsidR="00D62A72" w:rsidP="00AE3767" w:rsidRDefault="00D62A72" w14:paraId="5681BA63" w14:textId="77777777">
            <w:pPr>
              <w:jc w:val="both"/>
              <w:rPr>
                <w:rFonts w:ascii="Tahoma" w:hAnsi="Tahoma" w:cs="Tahoma"/>
                <w:sz w:val="14"/>
                <w:szCs w:val="14"/>
                <w:lang w:val="es-BO"/>
              </w:rPr>
            </w:pPr>
            <w:r w:rsidRPr="007A1656">
              <w:rPr>
                <w:rFonts w:ascii="Tahoma" w:hAnsi="Tahoma" w:cs="Tahoma"/>
                <w:sz w:val="14"/>
                <w:szCs w:val="14"/>
                <w:lang w:val="es-BO"/>
              </w:rPr>
              <w:t xml:space="preserve">Convocatorias con anticipación por medio escrito. </w:t>
            </w:r>
          </w:p>
          <w:p w:rsidRPr="007A1656" w:rsidR="00D62A72" w:rsidP="00AE3767" w:rsidRDefault="00D62A72" w14:paraId="49D847B9" w14:textId="77777777">
            <w:pPr>
              <w:jc w:val="both"/>
              <w:rPr>
                <w:rFonts w:ascii="Tahoma" w:hAnsi="Tahoma" w:cs="Tahoma"/>
                <w:sz w:val="14"/>
                <w:szCs w:val="14"/>
                <w:lang w:val="es-BO"/>
              </w:rPr>
            </w:pPr>
            <w:r w:rsidRPr="007A1656">
              <w:rPr>
                <w:rFonts w:ascii="Tahoma" w:hAnsi="Tahoma" w:cs="Tahoma"/>
                <w:sz w:val="14"/>
                <w:szCs w:val="14"/>
                <w:lang w:val="es-BO"/>
              </w:rPr>
              <w:t>Los medios de notificación de uso frecuente son: formal, mensajería a través de WhatsApp.</w:t>
            </w:r>
          </w:p>
          <w:p w:rsidRPr="007A1656" w:rsidR="00D62A72" w:rsidP="00AE3767" w:rsidRDefault="00D62A72" w14:paraId="0944634B" w14:textId="77777777">
            <w:pPr>
              <w:jc w:val="both"/>
              <w:rPr>
                <w:rFonts w:ascii="Tahoma" w:hAnsi="Tahoma" w:cs="Tahoma"/>
                <w:sz w:val="14"/>
                <w:szCs w:val="14"/>
                <w:lang w:val="es-BO"/>
              </w:rPr>
            </w:pPr>
            <w:r w:rsidRPr="007A1656">
              <w:rPr>
                <w:rFonts w:ascii="Tahoma" w:hAnsi="Tahoma" w:cs="Tahoma"/>
                <w:sz w:val="14"/>
                <w:szCs w:val="14"/>
                <w:lang w:val="es-BO"/>
              </w:rPr>
              <w:t xml:space="preserve">correo electrónico y llamadas telefónicas. </w:t>
            </w:r>
          </w:p>
          <w:p w:rsidRPr="007A1656" w:rsidR="00D62A72" w:rsidP="00AE3767" w:rsidRDefault="00D62A72" w14:paraId="1FA1FAFB" w14:textId="77777777">
            <w:pPr>
              <w:jc w:val="both"/>
              <w:rPr>
                <w:rFonts w:ascii="Tahoma" w:hAnsi="Tahoma" w:cs="Tahoma"/>
                <w:sz w:val="14"/>
                <w:szCs w:val="14"/>
                <w:lang w:val="es-BO"/>
              </w:rPr>
            </w:pPr>
          </w:p>
          <w:p w:rsidRPr="007A1656" w:rsidR="00D62A72" w:rsidP="00AE3767" w:rsidRDefault="00D62A72" w14:paraId="242634A5" w14:textId="77777777">
            <w:pPr>
              <w:jc w:val="both"/>
              <w:rPr>
                <w:rFonts w:ascii="Tahoma" w:hAnsi="Tahoma" w:cs="Tahoma"/>
                <w:sz w:val="14"/>
                <w:szCs w:val="14"/>
                <w:lang w:val="es-BO"/>
              </w:rPr>
            </w:pPr>
            <w:r w:rsidRPr="007A1656">
              <w:rPr>
                <w:rFonts w:ascii="Tahoma" w:hAnsi="Tahoma" w:cs="Tahoma"/>
                <w:sz w:val="14"/>
                <w:szCs w:val="14"/>
                <w:lang w:val="es-BO"/>
              </w:rPr>
              <w:t xml:space="preserve">Cuentan con unidades de comunicación y emisoras radiales de divulgación de información. </w:t>
            </w:r>
          </w:p>
        </w:tc>
        <w:tc>
          <w:tcPr>
            <w:tcW w:w="5309" w:type="dxa"/>
          </w:tcPr>
          <w:p w:rsidRPr="007A1656" w:rsidR="00D62A72" w:rsidP="00AE3767" w:rsidRDefault="00D62A72" w14:paraId="68BE6007" w14:textId="77777777">
            <w:pPr>
              <w:jc w:val="both"/>
              <w:rPr>
                <w:rFonts w:ascii="Tahoma" w:hAnsi="Tahoma" w:cs="Tahoma"/>
                <w:sz w:val="14"/>
                <w:szCs w:val="14"/>
                <w:lang w:val="es-BO"/>
              </w:rPr>
            </w:pPr>
            <w:r w:rsidRPr="007A1656">
              <w:rPr>
                <w:rFonts w:ascii="Tahoma" w:hAnsi="Tahoma" w:cs="Tahoma"/>
                <w:sz w:val="14"/>
                <w:szCs w:val="14"/>
                <w:lang w:val="es-BO"/>
              </w:rPr>
              <w:t>Responsabilidad de cobertura área concentrada, dispersa y semi dispersa del departamento.</w:t>
            </w:r>
          </w:p>
          <w:p w:rsidRPr="007A1656" w:rsidR="00D62A72" w:rsidP="00AE3767" w:rsidRDefault="00D62A72" w14:paraId="6A76CE52" w14:textId="77777777">
            <w:pPr>
              <w:jc w:val="both"/>
              <w:rPr>
                <w:rFonts w:ascii="Tahoma" w:hAnsi="Tahoma" w:cs="Tahoma"/>
                <w:sz w:val="14"/>
                <w:szCs w:val="14"/>
                <w:lang w:val="es-BO"/>
              </w:rPr>
            </w:pPr>
            <w:r w:rsidRPr="007A1656">
              <w:rPr>
                <w:rFonts w:ascii="Tahoma" w:hAnsi="Tahoma" w:cs="Tahoma"/>
                <w:sz w:val="14"/>
                <w:szCs w:val="14"/>
                <w:lang w:val="es-BO"/>
              </w:rPr>
              <w:t xml:space="preserve">Es necesario coordinar de manera anticipada para el concertar tiempos disponibles </w:t>
            </w:r>
          </w:p>
          <w:p w:rsidRPr="007A1656" w:rsidR="00D62A72" w:rsidP="00AE3767" w:rsidRDefault="00D62A72" w14:paraId="6AD62190" w14:textId="77777777">
            <w:pPr>
              <w:jc w:val="both"/>
              <w:rPr>
                <w:rFonts w:ascii="Tahoma" w:hAnsi="Tahoma" w:cs="Tahoma"/>
                <w:sz w:val="14"/>
                <w:szCs w:val="14"/>
                <w:lang w:val="es-BO"/>
              </w:rPr>
            </w:pPr>
            <w:r w:rsidRPr="007A1656">
              <w:rPr>
                <w:rFonts w:ascii="Tahoma" w:hAnsi="Tahoma" w:cs="Tahoma"/>
                <w:sz w:val="14"/>
                <w:szCs w:val="14"/>
                <w:lang w:val="es-BO"/>
              </w:rPr>
              <w:t>Cuentan con infraestructura y espacios para reunión, es necesario verificar los ambientes acordes a número de participantes.</w:t>
            </w:r>
          </w:p>
          <w:p w:rsidRPr="007A1656" w:rsidR="00D62A72" w:rsidP="00AE3767" w:rsidRDefault="00D62A72" w14:paraId="2DDAE115" w14:textId="343CFB3B">
            <w:pPr>
              <w:jc w:val="both"/>
              <w:rPr>
                <w:rFonts w:ascii="Tahoma" w:hAnsi="Tahoma" w:cs="Tahoma"/>
                <w:sz w:val="14"/>
                <w:szCs w:val="14"/>
                <w:lang w:val="es-BO"/>
              </w:rPr>
            </w:pPr>
            <w:r w:rsidRPr="007A1656">
              <w:rPr>
                <w:rFonts w:ascii="Tahoma" w:hAnsi="Tahoma" w:cs="Tahoma"/>
                <w:sz w:val="14"/>
                <w:szCs w:val="14"/>
                <w:lang w:val="es-BO"/>
              </w:rPr>
              <w:t xml:space="preserve">Son las instancias encargadas de convocar a las autoridades locales de las comunidades y pueblos indígenas beneficiarias </w:t>
            </w:r>
            <w:r w:rsidRPr="007A1656" w:rsidR="000F6B9B">
              <w:rPr>
                <w:rFonts w:ascii="Tahoma" w:hAnsi="Tahoma" w:cs="Tahoma"/>
                <w:sz w:val="14"/>
                <w:szCs w:val="14"/>
                <w:lang w:val="es-BO"/>
              </w:rPr>
              <w:t>del proyecto</w:t>
            </w:r>
            <w:r w:rsidRPr="007A1656">
              <w:rPr>
                <w:rFonts w:ascii="Tahoma" w:hAnsi="Tahoma" w:cs="Tahoma"/>
                <w:sz w:val="14"/>
                <w:szCs w:val="14"/>
                <w:lang w:val="es-BO"/>
              </w:rPr>
              <w:t xml:space="preserve"> de energía acorde a requerimientos</w:t>
            </w:r>
            <w:r w:rsidRPr="007A1656" w:rsidR="007D190E">
              <w:rPr>
                <w:rFonts w:ascii="Tahoma" w:hAnsi="Tahoma" w:cs="Tahoma"/>
                <w:sz w:val="14"/>
                <w:szCs w:val="14"/>
                <w:lang w:val="es-BO"/>
              </w:rPr>
              <w:t xml:space="preserve"> </w:t>
            </w:r>
            <w:proofErr w:type="spellStart"/>
            <w:r w:rsidRPr="007A1656" w:rsidR="007D190E">
              <w:rPr>
                <w:rFonts w:ascii="Tahoma" w:hAnsi="Tahoma" w:cs="Tahoma"/>
                <w:sz w:val="14"/>
                <w:szCs w:val="14"/>
                <w:lang w:val="es-BO"/>
              </w:rPr>
              <w:t>recepcionados</w:t>
            </w:r>
            <w:proofErr w:type="spellEnd"/>
            <w:r w:rsidRPr="007A1656">
              <w:rPr>
                <w:rFonts w:ascii="Tahoma" w:hAnsi="Tahoma" w:cs="Tahoma"/>
                <w:sz w:val="14"/>
                <w:szCs w:val="14"/>
                <w:lang w:val="es-BO"/>
              </w:rPr>
              <w:t xml:space="preserve">. </w:t>
            </w:r>
          </w:p>
          <w:p w:rsidRPr="007A1656" w:rsidR="00D62A72" w:rsidP="00AE3767" w:rsidRDefault="00D62A72" w14:paraId="40F9BFB1" w14:textId="1CA67132">
            <w:pPr>
              <w:jc w:val="both"/>
              <w:rPr>
                <w:rFonts w:ascii="Tahoma" w:hAnsi="Tahoma" w:cs="Tahoma"/>
                <w:sz w:val="14"/>
                <w:szCs w:val="14"/>
                <w:lang w:val="es-BO"/>
              </w:rPr>
            </w:pPr>
            <w:r w:rsidRPr="007A1656">
              <w:rPr>
                <w:rFonts w:ascii="Tahoma" w:hAnsi="Tahoma" w:cs="Tahoma"/>
                <w:sz w:val="14"/>
                <w:szCs w:val="14"/>
                <w:lang w:val="es-BO"/>
              </w:rPr>
              <w:t xml:space="preserve">En el sector energético son actores estratégicos de decisión en el nivel departamental, para la viabilidad </w:t>
            </w:r>
            <w:r w:rsidRPr="007A1656" w:rsidR="000F6B9B">
              <w:rPr>
                <w:rFonts w:ascii="Tahoma" w:hAnsi="Tahoma" w:cs="Tahoma"/>
                <w:sz w:val="14"/>
                <w:szCs w:val="14"/>
                <w:lang w:val="es-BO"/>
              </w:rPr>
              <w:t>de los subcomponentes del componente 1 del proyecto del IDTR III</w:t>
            </w:r>
            <w:r w:rsidRPr="007A1656">
              <w:rPr>
                <w:rFonts w:ascii="Tahoma" w:hAnsi="Tahoma" w:cs="Tahoma"/>
                <w:sz w:val="14"/>
                <w:szCs w:val="14"/>
                <w:lang w:val="es-BO"/>
              </w:rPr>
              <w:t xml:space="preserve">. </w:t>
            </w:r>
            <w:r w:rsidRPr="007A1656" w:rsidR="000F6B9B">
              <w:rPr>
                <w:rFonts w:ascii="Tahoma" w:hAnsi="Tahoma" w:cs="Tahoma"/>
                <w:sz w:val="14"/>
                <w:szCs w:val="14"/>
                <w:lang w:val="es-BO"/>
              </w:rPr>
              <w:t>La participación c</w:t>
            </w:r>
            <w:r w:rsidRPr="007A1656">
              <w:rPr>
                <w:rFonts w:ascii="Tahoma" w:hAnsi="Tahoma" w:cs="Tahoma"/>
                <w:sz w:val="14"/>
                <w:szCs w:val="14"/>
                <w:lang w:val="es-BO"/>
              </w:rPr>
              <w:t xml:space="preserve">orresponde </w:t>
            </w:r>
            <w:r w:rsidRPr="007A1656" w:rsidR="007D190E">
              <w:rPr>
                <w:rFonts w:ascii="Tahoma" w:hAnsi="Tahoma" w:cs="Tahoma"/>
                <w:sz w:val="14"/>
                <w:szCs w:val="14"/>
                <w:lang w:val="es-BO"/>
              </w:rPr>
              <w:t>desde</w:t>
            </w:r>
            <w:r w:rsidRPr="007A1656">
              <w:rPr>
                <w:rFonts w:ascii="Tahoma" w:hAnsi="Tahoma" w:cs="Tahoma"/>
                <w:sz w:val="14"/>
                <w:szCs w:val="14"/>
                <w:lang w:val="es-BO"/>
              </w:rPr>
              <w:t xml:space="preserve"> el ámbito de sus atribuciones.</w:t>
            </w:r>
          </w:p>
        </w:tc>
        <w:tc>
          <w:tcPr>
            <w:tcW w:w="1559" w:type="dxa"/>
            <w:vMerge w:val="restart"/>
          </w:tcPr>
          <w:p w:rsidRPr="007A1656" w:rsidR="00D62A72" w:rsidP="00AE3767" w:rsidRDefault="00D62A72" w14:paraId="483BB3B4" w14:textId="77777777">
            <w:pPr>
              <w:jc w:val="both"/>
              <w:rPr>
                <w:rFonts w:ascii="Tahoma" w:hAnsi="Tahoma" w:cs="Tahoma"/>
                <w:sz w:val="14"/>
                <w:szCs w:val="14"/>
                <w:lang w:val="es-BO"/>
              </w:rPr>
            </w:pPr>
            <w:r w:rsidRPr="007A1656">
              <w:rPr>
                <w:rFonts w:ascii="Tahoma" w:hAnsi="Tahoma" w:cs="Tahoma"/>
                <w:sz w:val="14"/>
                <w:szCs w:val="14"/>
                <w:lang w:val="es-BO"/>
              </w:rPr>
              <w:t>COMPONENTE 1: ACCESO Y MEJORA DE PROVISIÓN ELÉCTRICA EN ÁREAS RURALES DISPERSAS</w:t>
            </w:r>
          </w:p>
          <w:p w:rsidRPr="007A1656" w:rsidR="00D62A72" w:rsidP="00AE3767" w:rsidRDefault="00D62A72" w14:paraId="3569E864" w14:textId="77777777">
            <w:pPr>
              <w:jc w:val="both"/>
              <w:rPr>
                <w:rFonts w:ascii="Tahoma" w:hAnsi="Tahoma" w:cs="Tahoma"/>
                <w:sz w:val="14"/>
                <w:szCs w:val="14"/>
                <w:lang w:val="es-BO"/>
              </w:rPr>
            </w:pPr>
            <w:proofErr w:type="gramStart"/>
            <w:r w:rsidRPr="007A1656">
              <w:rPr>
                <w:rFonts w:ascii="Tahoma" w:hAnsi="Tahoma" w:cs="Tahoma"/>
                <w:sz w:val="14"/>
                <w:szCs w:val="14"/>
                <w:lang w:val="es-BO"/>
              </w:rPr>
              <w:t>Sub Componente</w:t>
            </w:r>
            <w:proofErr w:type="gramEnd"/>
            <w:r w:rsidRPr="007A1656">
              <w:rPr>
                <w:rFonts w:ascii="Tahoma" w:hAnsi="Tahoma" w:cs="Tahoma"/>
                <w:sz w:val="14"/>
                <w:szCs w:val="14"/>
                <w:lang w:val="es-BO"/>
              </w:rPr>
              <w:t xml:space="preserve"> 1: Densificación y extensión de redes para uso residencial. </w:t>
            </w:r>
          </w:p>
          <w:p w:rsidRPr="007A1656" w:rsidR="00D62A72" w:rsidP="00AE3767" w:rsidRDefault="00D62A72" w14:paraId="3B0522AA" w14:textId="77777777">
            <w:pPr>
              <w:jc w:val="both"/>
              <w:rPr>
                <w:rFonts w:ascii="Tahoma" w:hAnsi="Tahoma" w:cs="Tahoma"/>
                <w:sz w:val="14"/>
                <w:szCs w:val="14"/>
                <w:lang w:val="es-BO"/>
              </w:rPr>
            </w:pPr>
            <w:proofErr w:type="gramStart"/>
            <w:r w:rsidRPr="007A1656">
              <w:rPr>
                <w:rFonts w:ascii="Tahoma" w:hAnsi="Tahoma" w:cs="Tahoma"/>
                <w:sz w:val="14"/>
                <w:szCs w:val="14"/>
                <w:lang w:val="es-BO"/>
              </w:rPr>
              <w:t>Sub componente</w:t>
            </w:r>
            <w:proofErr w:type="gramEnd"/>
            <w:r w:rsidRPr="007A1656">
              <w:rPr>
                <w:rFonts w:ascii="Tahoma" w:hAnsi="Tahoma" w:cs="Tahoma"/>
                <w:sz w:val="14"/>
                <w:szCs w:val="14"/>
                <w:lang w:val="es-BO"/>
              </w:rPr>
              <w:t xml:space="preserve"> 2: Densificación y extensión de redes para usos productivos</w:t>
            </w:r>
          </w:p>
          <w:p w:rsidRPr="007A1656" w:rsidR="00D62A72" w:rsidP="00AE3767" w:rsidRDefault="00D62A72" w14:paraId="4F0FA188" w14:textId="77777777">
            <w:pPr>
              <w:jc w:val="both"/>
              <w:rPr>
                <w:rFonts w:ascii="Tahoma" w:hAnsi="Tahoma" w:cs="Tahoma"/>
                <w:sz w:val="14"/>
                <w:szCs w:val="14"/>
                <w:lang w:val="es-BO"/>
              </w:rPr>
            </w:pPr>
            <w:proofErr w:type="gramStart"/>
            <w:r w:rsidRPr="007A1656">
              <w:rPr>
                <w:rFonts w:ascii="Tahoma" w:hAnsi="Tahoma" w:cs="Tahoma"/>
                <w:sz w:val="14"/>
                <w:szCs w:val="14"/>
                <w:lang w:val="es-BO"/>
              </w:rPr>
              <w:t>Sub Componente</w:t>
            </w:r>
            <w:proofErr w:type="gramEnd"/>
            <w:r w:rsidRPr="007A1656">
              <w:rPr>
                <w:rFonts w:ascii="Tahoma" w:hAnsi="Tahoma" w:cs="Tahoma"/>
                <w:sz w:val="14"/>
                <w:szCs w:val="14"/>
                <w:lang w:val="es-BO"/>
              </w:rPr>
              <w:t xml:space="preserve"> 3: Instalación de sistemas solares para hogares e instituciones públicas dispersas</w:t>
            </w:r>
          </w:p>
          <w:p w:rsidRPr="007A1656" w:rsidR="00D62A72" w:rsidP="00AE3767" w:rsidRDefault="00D62A72" w14:paraId="25B4CD14" w14:textId="77777777">
            <w:pPr>
              <w:jc w:val="both"/>
              <w:rPr>
                <w:rFonts w:ascii="Tahoma" w:hAnsi="Tahoma" w:cs="Tahoma"/>
                <w:sz w:val="14"/>
                <w:szCs w:val="14"/>
                <w:lang w:val="es-BO"/>
              </w:rPr>
            </w:pPr>
            <w:proofErr w:type="gramStart"/>
            <w:r w:rsidRPr="007A1656">
              <w:rPr>
                <w:rFonts w:ascii="Tahoma" w:hAnsi="Tahoma" w:cs="Tahoma"/>
                <w:sz w:val="14"/>
                <w:szCs w:val="14"/>
                <w:lang w:val="es-BO"/>
              </w:rPr>
              <w:t>Sub Componente</w:t>
            </w:r>
            <w:proofErr w:type="gramEnd"/>
            <w:r w:rsidRPr="007A1656">
              <w:rPr>
                <w:rFonts w:ascii="Tahoma" w:hAnsi="Tahoma" w:cs="Tahoma"/>
                <w:sz w:val="14"/>
                <w:szCs w:val="14"/>
                <w:lang w:val="es-BO"/>
              </w:rPr>
              <w:t xml:space="preserve"> 4: Minirredes/ sistemas híbridos renovables para población rural concentrada</w:t>
            </w:r>
          </w:p>
        </w:tc>
      </w:tr>
      <w:tr w:rsidRPr="007A1656" w:rsidR="00D62A72" w:rsidTr="0A3B6D50" w14:paraId="34941D39" w14:textId="77777777">
        <w:trPr>
          <w:trHeight w:val="1825"/>
        </w:trPr>
        <w:tc>
          <w:tcPr>
            <w:tcW w:w="1555" w:type="dxa"/>
          </w:tcPr>
          <w:p w:rsidRPr="007A1656" w:rsidR="00D62A72" w:rsidP="00AE3767" w:rsidRDefault="00D62A72" w14:paraId="4F37B6F1" w14:textId="77777777">
            <w:pPr>
              <w:jc w:val="both"/>
              <w:rPr>
                <w:rFonts w:ascii="Tahoma" w:hAnsi="Tahoma" w:cs="Tahoma"/>
                <w:sz w:val="14"/>
                <w:szCs w:val="14"/>
                <w:lang w:val="es-BO"/>
              </w:rPr>
            </w:pPr>
            <w:r w:rsidRPr="007A1656">
              <w:rPr>
                <w:rFonts w:ascii="Tahoma" w:hAnsi="Tahoma" w:cs="Tahoma"/>
                <w:sz w:val="14"/>
                <w:szCs w:val="14"/>
                <w:lang w:val="es-BO"/>
              </w:rPr>
              <w:t>Otras partes interesadas</w:t>
            </w:r>
          </w:p>
          <w:p w:rsidRPr="007A1656" w:rsidR="00D62A72" w:rsidP="00AE3767" w:rsidRDefault="00D62A72" w14:paraId="27722534" w14:textId="77777777">
            <w:pPr>
              <w:jc w:val="both"/>
              <w:rPr>
                <w:rFonts w:ascii="Tahoma" w:hAnsi="Tahoma" w:cs="Tahoma"/>
                <w:sz w:val="14"/>
                <w:szCs w:val="14"/>
                <w:lang w:val="es-BO"/>
              </w:rPr>
            </w:pPr>
            <w:r w:rsidRPr="007A1656">
              <w:rPr>
                <w:rFonts w:ascii="Tahoma" w:hAnsi="Tahoma" w:cs="Tahoma"/>
                <w:sz w:val="14"/>
                <w:szCs w:val="14"/>
                <w:lang w:val="es-BO"/>
              </w:rPr>
              <w:t xml:space="preserve">Gobiernos Autónomos Municipales </w:t>
            </w:r>
          </w:p>
          <w:p w:rsidRPr="007A1656" w:rsidR="00D62A72" w:rsidP="00AE3767" w:rsidRDefault="00D62A72" w14:paraId="6109F3B6" w14:textId="77777777">
            <w:pPr>
              <w:jc w:val="both"/>
              <w:rPr>
                <w:rFonts w:ascii="Tahoma" w:hAnsi="Tahoma" w:cs="Tahoma"/>
                <w:sz w:val="14"/>
                <w:szCs w:val="14"/>
                <w:lang w:val="es-BO"/>
              </w:rPr>
            </w:pPr>
          </w:p>
          <w:p w:rsidRPr="007A1656" w:rsidR="00D62A72" w:rsidP="00AE3767" w:rsidRDefault="00C9412C" w14:paraId="55D77352" w14:textId="38515246">
            <w:pPr>
              <w:jc w:val="both"/>
              <w:rPr>
                <w:rFonts w:ascii="Tahoma" w:hAnsi="Tahoma" w:cs="Tahoma"/>
                <w:b/>
                <w:bCs/>
                <w:sz w:val="14"/>
                <w:szCs w:val="14"/>
                <w:lang w:val="es-BO"/>
              </w:rPr>
            </w:pPr>
            <w:r w:rsidRPr="007A1656">
              <w:rPr>
                <w:rFonts w:ascii="Tahoma" w:hAnsi="Tahoma" w:cs="Tahoma"/>
                <w:b/>
                <w:bCs/>
                <w:sz w:val="14"/>
                <w:szCs w:val="14"/>
                <w:lang w:val="es-BO"/>
              </w:rPr>
              <w:t>V</w:t>
            </w:r>
            <w:r w:rsidRPr="007A1656" w:rsidR="00D62A72">
              <w:rPr>
                <w:rFonts w:ascii="Tahoma" w:hAnsi="Tahoma" w:cs="Tahoma"/>
                <w:b/>
                <w:bCs/>
                <w:sz w:val="14"/>
                <w:szCs w:val="14"/>
                <w:lang w:val="es-BO"/>
              </w:rPr>
              <w:t xml:space="preserve">er área de cobertura municipal </w:t>
            </w:r>
            <w:r w:rsidRPr="007A1656">
              <w:rPr>
                <w:rFonts w:ascii="Tahoma" w:hAnsi="Tahoma" w:cs="Tahoma"/>
                <w:b/>
                <w:bCs/>
                <w:sz w:val="14"/>
                <w:szCs w:val="14"/>
                <w:lang w:val="es-BO"/>
              </w:rPr>
              <w:t xml:space="preserve">anexo </w:t>
            </w:r>
            <w:proofErr w:type="spellStart"/>
            <w:r w:rsidRPr="007A1656">
              <w:rPr>
                <w:rFonts w:ascii="Tahoma" w:hAnsi="Tahoma" w:cs="Tahoma"/>
                <w:b/>
                <w:bCs/>
                <w:sz w:val="14"/>
                <w:szCs w:val="14"/>
                <w:lang w:val="es-BO"/>
              </w:rPr>
              <w:t>N°</w:t>
            </w:r>
            <w:proofErr w:type="spellEnd"/>
            <w:r w:rsidRPr="007A1656">
              <w:rPr>
                <w:rFonts w:ascii="Tahoma" w:hAnsi="Tahoma" w:cs="Tahoma"/>
                <w:b/>
                <w:bCs/>
                <w:sz w:val="14"/>
                <w:szCs w:val="14"/>
                <w:lang w:val="es-BO"/>
              </w:rPr>
              <w:t xml:space="preserve"> </w:t>
            </w:r>
            <w:r w:rsidRPr="007A1656" w:rsidR="00DA2A25">
              <w:rPr>
                <w:rFonts w:ascii="Tahoma" w:hAnsi="Tahoma" w:cs="Tahoma"/>
                <w:b/>
                <w:bCs/>
                <w:sz w:val="14"/>
                <w:szCs w:val="14"/>
                <w:lang w:val="es-BO"/>
              </w:rPr>
              <w:t>2</w:t>
            </w:r>
          </w:p>
          <w:p w:rsidRPr="007A1656" w:rsidR="00D62A72" w:rsidP="00AE3767" w:rsidRDefault="00D62A72" w14:paraId="456FE156" w14:textId="77777777">
            <w:pPr>
              <w:jc w:val="both"/>
              <w:rPr>
                <w:rFonts w:ascii="Tahoma" w:hAnsi="Tahoma" w:cs="Tahoma"/>
                <w:sz w:val="14"/>
                <w:szCs w:val="14"/>
                <w:lang w:val="es-BO"/>
              </w:rPr>
            </w:pPr>
          </w:p>
          <w:p w:rsidRPr="007A1656" w:rsidR="00D62A72" w:rsidP="00AE3767" w:rsidRDefault="00D62A72" w14:paraId="70248432" w14:textId="77777777">
            <w:pPr>
              <w:jc w:val="both"/>
              <w:rPr>
                <w:rFonts w:ascii="Tahoma" w:hAnsi="Tahoma" w:cs="Tahoma"/>
                <w:sz w:val="14"/>
                <w:szCs w:val="14"/>
                <w:lang w:val="es-BO"/>
              </w:rPr>
            </w:pPr>
          </w:p>
        </w:tc>
        <w:tc>
          <w:tcPr>
            <w:tcW w:w="3068" w:type="dxa"/>
          </w:tcPr>
          <w:p w:rsidRPr="007A1656" w:rsidR="00D62A72" w:rsidP="00AE3767" w:rsidRDefault="00D62A72" w14:paraId="43F057D8" w14:textId="77777777">
            <w:pPr>
              <w:jc w:val="both"/>
              <w:rPr>
                <w:rFonts w:ascii="Tahoma" w:hAnsi="Tahoma" w:cs="Tahoma"/>
                <w:sz w:val="14"/>
                <w:szCs w:val="14"/>
                <w:shd w:val="clear" w:color="auto" w:fill="FFFFFF"/>
                <w:lang w:val="es-BO"/>
              </w:rPr>
            </w:pPr>
            <w:r w:rsidRPr="007A1656">
              <w:rPr>
                <w:rFonts w:ascii="Tahoma" w:hAnsi="Tahoma" w:cs="Tahoma"/>
                <w:sz w:val="14"/>
                <w:szCs w:val="14"/>
                <w:shd w:val="clear" w:color="auto" w:fill="FFFFFF"/>
                <w:lang w:val="es-BO"/>
              </w:rPr>
              <w:t>Contribuyen a la satisfacción de las necesidades colectivas y garantizar la integración y participación de los ciudadanos en la planificación y el desarrollo humano sostenible del Municipio.</w:t>
            </w:r>
          </w:p>
          <w:p w:rsidRPr="007A1656" w:rsidR="00D62A72" w:rsidP="00AE3767" w:rsidRDefault="00D62A72" w14:paraId="7666BFAC" w14:textId="77777777">
            <w:pPr>
              <w:jc w:val="both"/>
              <w:rPr>
                <w:rFonts w:ascii="Tahoma" w:hAnsi="Tahoma" w:cs="Tahoma"/>
                <w:sz w:val="14"/>
                <w:szCs w:val="14"/>
                <w:lang w:val="es-BO"/>
              </w:rPr>
            </w:pPr>
          </w:p>
          <w:p w:rsidRPr="007A1656" w:rsidR="00D62A72" w:rsidP="00AE3767" w:rsidRDefault="00D62A72" w14:paraId="5ED43141" w14:textId="77777777">
            <w:pPr>
              <w:jc w:val="both"/>
              <w:rPr>
                <w:rFonts w:ascii="Tahoma" w:hAnsi="Tahoma" w:cs="Tahoma"/>
                <w:sz w:val="14"/>
                <w:szCs w:val="14"/>
                <w:shd w:val="clear" w:color="auto" w:fill="FFFFFF"/>
                <w:lang w:val="es-BO"/>
              </w:rPr>
            </w:pPr>
          </w:p>
        </w:tc>
        <w:tc>
          <w:tcPr>
            <w:tcW w:w="1829" w:type="dxa"/>
          </w:tcPr>
          <w:p w:rsidRPr="007A1656" w:rsidR="00D62A72" w:rsidP="00AE3767" w:rsidRDefault="00D62A72" w14:paraId="0D72698D" w14:textId="77777777">
            <w:pPr>
              <w:jc w:val="both"/>
              <w:rPr>
                <w:rFonts w:ascii="Tahoma" w:hAnsi="Tahoma" w:cs="Tahoma"/>
                <w:sz w:val="14"/>
                <w:szCs w:val="14"/>
                <w:lang w:val="es-BO"/>
              </w:rPr>
            </w:pPr>
            <w:r w:rsidRPr="007A1656">
              <w:rPr>
                <w:rFonts w:ascii="Tahoma" w:hAnsi="Tahoma" w:cs="Tahoma"/>
                <w:sz w:val="14"/>
                <w:szCs w:val="14"/>
                <w:lang w:val="es-BO"/>
              </w:rPr>
              <w:t>Convocatorias con anticipación por medio escrito. Además de medios de notificación frecuente: mensajería a</w:t>
            </w:r>
          </w:p>
          <w:p w:rsidRPr="007A1656" w:rsidR="00D62A72" w:rsidP="00AE3767" w:rsidRDefault="00D62A72" w14:paraId="7947FF04" w14:textId="77777777">
            <w:pPr>
              <w:jc w:val="both"/>
              <w:rPr>
                <w:rFonts w:ascii="Tahoma" w:hAnsi="Tahoma" w:cs="Tahoma"/>
                <w:sz w:val="14"/>
                <w:szCs w:val="14"/>
                <w:lang w:val="es-BO"/>
              </w:rPr>
            </w:pPr>
            <w:r w:rsidRPr="007A1656">
              <w:rPr>
                <w:rFonts w:ascii="Tahoma" w:hAnsi="Tahoma" w:cs="Tahoma"/>
                <w:sz w:val="14"/>
                <w:szCs w:val="14"/>
                <w:lang w:val="es-BO"/>
              </w:rPr>
              <w:t>través de WhatsApp,</w:t>
            </w:r>
          </w:p>
          <w:p w:rsidRPr="007A1656" w:rsidR="00D62A72" w:rsidP="00AE3767" w:rsidRDefault="00D62A72" w14:paraId="5A0F3084" w14:textId="77777777">
            <w:pPr>
              <w:jc w:val="both"/>
              <w:rPr>
                <w:rFonts w:ascii="Tahoma" w:hAnsi="Tahoma" w:cs="Tahoma"/>
                <w:sz w:val="14"/>
                <w:szCs w:val="14"/>
                <w:lang w:val="es-BO"/>
              </w:rPr>
            </w:pPr>
            <w:r w:rsidRPr="007A1656">
              <w:rPr>
                <w:rFonts w:ascii="Tahoma" w:hAnsi="Tahoma" w:cs="Tahoma"/>
                <w:sz w:val="14"/>
                <w:szCs w:val="14"/>
                <w:lang w:val="es-BO"/>
              </w:rPr>
              <w:t xml:space="preserve">correo electrónico y llamadas telefónicas. </w:t>
            </w:r>
          </w:p>
          <w:p w:rsidRPr="007A1656" w:rsidR="00D62A72" w:rsidP="00AE3767" w:rsidRDefault="00D62A72" w14:paraId="13C51FBB" w14:textId="77777777">
            <w:pPr>
              <w:jc w:val="both"/>
              <w:rPr>
                <w:rFonts w:ascii="Tahoma" w:hAnsi="Tahoma" w:cs="Tahoma"/>
                <w:sz w:val="14"/>
                <w:szCs w:val="14"/>
                <w:lang w:val="es-BO"/>
              </w:rPr>
            </w:pPr>
            <w:r w:rsidRPr="007A1656">
              <w:rPr>
                <w:rFonts w:ascii="Tahoma" w:hAnsi="Tahoma" w:cs="Tahoma"/>
                <w:sz w:val="14"/>
                <w:szCs w:val="14"/>
                <w:lang w:val="es-BO"/>
              </w:rPr>
              <w:t xml:space="preserve">Convocatorias con anticipación por medio escrito </w:t>
            </w:r>
          </w:p>
        </w:tc>
        <w:tc>
          <w:tcPr>
            <w:tcW w:w="5309" w:type="dxa"/>
          </w:tcPr>
          <w:p w:rsidRPr="007A1656" w:rsidR="00D62A72" w:rsidP="00AE3767" w:rsidRDefault="00D62A72" w14:paraId="0C5F125E" w14:textId="77777777">
            <w:pPr>
              <w:jc w:val="both"/>
              <w:rPr>
                <w:rFonts w:ascii="Tahoma" w:hAnsi="Tahoma" w:cs="Tahoma"/>
                <w:sz w:val="14"/>
                <w:szCs w:val="14"/>
                <w:lang w:val="es-BO"/>
              </w:rPr>
            </w:pPr>
            <w:r w:rsidRPr="007A1656">
              <w:rPr>
                <w:rFonts w:ascii="Tahoma" w:hAnsi="Tahoma" w:cs="Tahoma"/>
                <w:sz w:val="14"/>
                <w:szCs w:val="14"/>
                <w:lang w:val="es-BO"/>
              </w:rPr>
              <w:t>Responsabilidad de cobertura área concentrada, dispersa y semi dispersa del municipio.</w:t>
            </w:r>
          </w:p>
          <w:p w:rsidRPr="007A1656" w:rsidR="00D62A72" w:rsidP="00AE3767" w:rsidRDefault="00D62A72" w14:paraId="365053ED" w14:textId="19F9A9EE">
            <w:pPr>
              <w:jc w:val="both"/>
              <w:rPr>
                <w:rFonts w:ascii="Tahoma" w:hAnsi="Tahoma" w:cs="Tahoma"/>
                <w:sz w:val="14"/>
                <w:szCs w:val="14"/>
                <w:lang w:val="es-BO"/>
              </w:rPr>
            </w:pPr>
            <w:r w:rsidRPr="007A1656">
              <w:rPr>
                <w:rFonts w:ascii="Tahoma" w:hAnsi="Tahoma" w:cs="Tahoma"/>
                <w:sz w:val="14"/>
                <w:szCs w:val="14"/>
                <w:lang w:val="es-BO"/>
              </w:rPr>
              <w:t>Cuenta</w:t>
            </w:r>
            <w:r w:rsidRPr="007A1656" w:rsidR="007D190E">
              <w:rPr>
                <w:rFonts w:ascii="Tahoma" w:hAnsi="Tahoma" w:cs="Tahoma"/>
                <w:sz w:val="14"/>
                <w:szCs w:val="14"/>
                <w:lang w:val="es-BO"/>
              </w:rPr>
              <w:t>n</w:t>
            </w:r>
            <w:r w:rsidRPr="007A1656">
              <w:rPr>
                <w:rFonts w:ascii="Tahoma" w:hAnsi="Tahoma" w:cs="Tahoma"/>
                <w:sz w:val="14"/>
                <w:szCs w:val="14"/>
                <w:lang w:val="es-BO"/>
              </w:rPr>
              <w:t xml:space="preserve"> con un equipo técnico que facilita la viabilidad </w:t>
            </w:r>
            <w:r w:rsidRPr="007A1656" w:rsidR="007D190E">
              <w:rPr>
                <w:rFonts w:ascii="Tahoma" w:hAnsi="Tahoma" w:cs="Tahoma"/>
                <w:sz w:val="14"/>
                <w:szCs w:val="14"/>
                <w:lang w:val="es-BO"/>
              </w:rPr>
              <w:t>de los subcomponentes del</w:t>
            </w:r>
            <w:r w:rsidRPr="007A1656">
              <w:rPr>
                <w:rFonts w:ascii="Tahoma" w:hAnsi="Tahoma" w:cs="Tahoma"/>
                <w:sz w:val="14"/>
                <w:szCs w:val="14"/>
                <w:lang w:val="es-BO"/>
              </w:rPr>
              <w:t xml:space="preserve"> Proyecto. </w:t>
            </w:r>
          </w:p>
          <w:p w:rsidRPr="007A1656" w:rsidR="00D62A72" w:rsidP="00AE3767" w:rsidRDefault="00D62A72" w14:paraId="42B07248" w14:textId="77777777">
            <w:pPr>
              <w:jc w:val="both"/>
              <w:rPr>
                <w:rFonts w:ascii="Tahoma" w:hAnsi="Tahoma" w:cs="Tahoma"/>
                <w:sz w:val="14"/>
                <w:szCs w:val="14"/>
                <w:lang w:val="es-BO"/>
              </w:rPr>
            </w:pPr>
            <w:r w:rsidRPr="007A1656">
              <w:rPr>
                <w:rFonts w:ascii="Tahoma" w:hAnsi="Tahoma" w:cs="Tahoma"/>
                <w:sz w:val="14"/>
                <w:szCs w:val="14"/>
                <w:lang w:val="es-BO"/>
              </w:rPr>
              <w:t xml:space="preserve">Es necesario coordinar de manera anticipada para el concertar tiempos disponibles. </w:t>
            </w:r>
          </w:p>
          <w:p w:rsidRPr="007A1656" w:rsidR="00D62A72" w:rsidP="00AE3767" w:rsidRDefault="00D62A72" w14:paraId="061CFD11" w14:textId="77777777">
            <w:pPr>
              <w:jc w:val="both"/>
              <w:rPr>
                <w:rFonts w:ascii="Tahoma" w:hAnsi="Tahoma" w:cs="Tahoma"/>
                <w:sz w:val="14"/>
                <w:szCs w:val="14"/>
                <w:lang w:val="es-BO"/>
              </w:rPr>
            </w:pPr>
            <w:r w:rsidRPr="007A1656">
              <w:rPr>
                <w:rFonts w:ascii="Tahoma" w:hAnsi="Tahoma" w:cs="Tahoma"/>
                <w:sz w:val="14"/>
                <w:szCs w:val="14"/>
                <w:lang w:val="es-BO"/>
              </w:rPr>
              <w:t xml:space="preserve">Generalmente se comunican en el idioma castellano e idiomas locales </w:t>
            </w:r>
          </w:p>
          <w:p w:rsidRPr="007A1656" w:rsidR="00D62A72" w:rsidP="00AE3767" w:rsidRDefault="00D62A72" w14:paraId="21251E8A" w14:textId="77777777">
            <w:pPr>
              <w:jc w:val="both"/>
              <w:rPr>
                <w:rFonts w:ascii="Tahoma" w:hAnsi="Tahoma" w:cs="Tahoma"/>
                <w:sz w:val="14"/>
                <w:szCs w:val="14"/>
                <w:lang w:val="es-BO"/>
              </w:rPr>
            </w:pPr>
            <w:r w:rsidRPr="007A1656">
              <w:rPr>
                <w:rFonts w:ascii="Tahoma" w:hAnsi="Tahoma" w:cs="Tahoma"/>
                <w:sz w:val="14"/>
                <w:szCs w:val="14"/>
                <w:lang w:val="es-BO"/>
              </w:rPr>
              <w:t xml:space="preserve">Cuentan con infraestructura y espacios para reunión, pero es necesario prever la capacidad en número de personas de los espacios. </w:t>
            </w:r>
          </w:p>
          <w:p w:rsidRPr="007A1656" w:rsidR="00D62A72" w:rsidP="00AE3767" w:rsidRDefault="00D62A72" w14:paraId="281151CD" w14:textId="34B60B7D">
            <w:pPr>
              <w:jc w:val="both"/>
              <w:rPr>
                <w:rFonts w:ascii="Tahoma" w:hAnsi="Tahoma" w:cs="Tahoma"/>
                <w:sz w:val="14"/>
                <w:szCs w:val="14"/>
                <w:lang w:val="es-BO"/>
              </w:rPr>
            </w:pPr>
            <w:r w:rsidRPr="007A1656">
              <w:rPr>
                <w:rFonts w:ascii="Tahoma" w:hAnsi="Tahoma" w:cs="Tahoma"/>
                <w:sz w:val="14"/>
                <w:szCs w:val="14"/>
                <w:lang w:val="es-BO"/>
              </w:rPr>
              <w:t>Son las instancias encargadas de convocar a las autoridades locales de las comunidades y pueblos indígenas beneficiarias</w:t>
            </w:r>
            <w:r w:rsidRPr="007A1656" w:rsidR="007D190E">
              <w:rPr>
                <w:rFonts w:ascii="Tahoma" w:hAnsi="Tahoma" w:cs="Tahoma"/>
                <w:sz w:val="14"/>
                <w:szCs w:val="14"/>
                <w:lang w:val="es-BO"/>
              </w:rPr>
              <w:t xml:space="preserve"> de los subcomponentes del </w:t>
            </w:r>
            <w:r w:rsidRPr="007A1656" w:rsidR="00625937">
              <w:rPr>
                <w:rFonts w:ascii="Tahoma" w:hAnsi="Tahoma" w:cs="Tahoma"/>
                <w:sz w:val="14"/>
                <w:szCs w:val="14"/>
                <w:lang w:val="es-BO"/>
              </w:rPr>
              <w:t>proyecto acorde</w:t>
            </w:r>
            <w:r w:rsidRPr="007A1656">
              <w:rPr>
                <w:rFonts w:ascii="Tahoma" w:hAnsi="Tahoma" w:cs="Tahoma"/>
                <w:sz w:val="14"/>
                <w:szCs w:val="14"/>
                <w:lang w:val="es-BO"/>
              </w:rPr>
              <w:t xml:space="preserve"> a requerimientos</w:t>
            </w:r>
            <w:r w:rsidRPr="007A1656" w:rsidR="007D190E">
              <w:rPr>
                <w:rFonts w:ascii="Tahoma" w:hAnsi="Tahoma" w:cs="Tahoma"/>
                <w:sz w:val="14"/>
                <w:szCs w:val="14"/>
                <w:lang w:val="es-BO"/>
              </w:rPr>
              <w:t xml:space="preserve"> </w:t>
            </w:r>
            <w:proofErr w:type="spellStart"/>
            <w:r w:rsidRPr="007A1656" w:rsidR="007D190E">
              <w:rPr>
                <w:rFonts w:ascii="Tahoma" w:hAnsi="Tahoma" w:cs="Tahoma"/>
                <w:sz w:val="14"/>
                <w:szCs w:val="14"/>
                <w:lang w:val="es-BO"/>
              </w:rPr>
              <w:t>recepcionados</w:t>
            </w:r>
            <w:proofErr w:type="spellEnd"/>
            <w:r w:rsidRPr="007A1656">
              <w:rPr>
                <w:rFonts w:ascii="Tahoma" w:hAnsi="Tahoma" w:cs="Tahoma"/>
                <w:sz w:val="14"/>
                <w:szCs w:val="14"/>
                <w:lang w:val="es-BO"/>
              </w:rPr>
              <w:t xml:space="preserve">. </w:t>
            </w:r>
          </w:p>
          <w:p w:rsidRPr="007A1656" w:rsidR="00D62A72" w:rsidP="00AE3767" w:rsidRDefault="00D62A72" w14:paraId="3B7BEBC2" w14:textId="7409CB9F">
            <w:pPr>
              <w:jc w:val="both"/>
              <w:rPr>
                <w:rFonts w:ascii="Tahoma" w:hAnsi="Tahoma" w:cs="Tahoma"/>
                <w:sz w:val="14"/>
                <w:szCs w:val="14"/>
                <w:lang w:val="es-BO"/>
              </w:rPr>
            </w:pPr>
            <w:r w:rsidRPr="007A1656">
              <w:rPr>
                <w:rFonts w:ascii="Tahoma" w:hAnsi="Tahoma" w:cs="Tahoma"/>
                <w:sz w:val="14"/>
                <w:szCs w:val="14"/>
                <w:lang w:val="es-BO"/>
              </w:rPr>
              <w:t xml:space="preserve">En el sector energético los actores son estratégicos de decisión, para la viabilidad </w:t>
            </w:r>
            <w:r w:rsidRPr="007A1656" w:rsidR="00D75326">
              <w:rPr>
                <w:rFonts w:ascii="Tahoma" w:hAnsi="Tahoma" w:cs="Tahoma"/>
                <w:sz w:val="14"/>
                <w:szCs w:val="14"/>
                <w:lang w:val="es-BO"/>
              </w:rPr>
              <w:t>del proyecto</w:t>
            </w:r>
            <w:r w:rsidRPr="007A1656">
              <w:rPr>
                <w:rFonts w:ascii="Tahoma" w:hAnsi="Tahoma" w:cs="Tahoma"/>
                <w:sz w:val="14"/>
                <w:szCs w:val="14"/>
                <w:lang w:val="es-BO"/>
              </w:rPr>
              <w:t xml:space="preserve">. </w:t>
            </w:r>
            <w:r w:rsidRPr="007A1656" w:rsidR="00D75326">
              <w:rPr>
                <w:rFonts w:ascii="Tahoma" w:hAnsi="Tahoma" w:cs="Tahoma"/>
                <w:sz w:val="14"/>
                <w:szCs w:val="14"/>
                <w:lang w:val="es-BO"/>
              </w:rPr>
              <w:t xml:space="preserve">La participación corresponde </w:t>
            </w:r>
            <w:r w:rsidRPr="007A1656" w:rsidR="00625937">
              <w:rPr>
                <w:rFonts w:ascii="Tahoma" w:hAnsi="Tahoma" w:cs="Tahoma"/>
                <w:sz w:val="14"/>
                <w:szCs w:val="14"/>
                <w:lang w:val="es-BO"/>
              </w:rPr>
              <w:t>desde el</w:t>
            </w:r>
            <w:r w:rsidRPr="007A1656">
              <w:rPr>
                <w:rFonts w:ascii="Tahoma" w:hAnsi="Tahoma" w:cs="Tahoma"/>
                <w:sz w:val="14"/>
                <w:szCs w:val="14"/>
                <w:lang w:val="es-BO"/>
              </w:rPr>
              <w:t xml:space="preserve"> ámbito de sus atribuciones.</w:t>
            </w:r>
          </w:p>
        </w:tc>
        <w:tc>
          <w:tcPr>
            <w:tcW w:w="1559" w:type="dxa"/>
            <w:vMerge/>
          </w:tcPr>
          <w:p w:rsidRPr="007A1656" w:rsidR="00D62A72" w:rsidP="00AE3767" w:rsidRDefault="00D62A72" w14:paraId="1C10337E" w14:textId="77777777">
            <w:pPr>
              <w:jc w:val="both"/>
              <w:rPr>
                <w:rFonts w:ascii="Tahoma" w:hAnsi="Tahoma" w:cs="Tahoma"/>
                <w:sz w:val="14"/>
                <w:szCs w:val="14"/>
                <w:lang w:val="es-BO"/>
              </w:rPr>
            </w:pPr>
          </w:p>
        </w:tc>
      </w:tr>
    </w:tbl>
    <w:p w:rsidRPr="007A1656" w:rsidR="00D62A72" w:rsidP="00D62A72" w:rsidRDefault="00D62A72" w14:paraId="1F5A8ECD" w14:textId="77777777">
      <w:pPr>
        <w:rPr>
          <w:lang w:val="es-BO"/>
        </w:rPr>
      </w:pPr>
    </w:p>
    <w:p w:rsidRPr="007A1656" w:rsidR="00D62A72" w:rsidP="000D5517" w:rsidRDefault="22864C19" w14:paraId="1E57A2A8" w14:textId="3B258F07">
      <w:pPr>
        <w:pStyle w:val="Heading2"/>
        <w:numPr>
          <w:ilvl w:val="1"/>
          <w:numId w:val="19"/>
        </w:numPr>
        <w:spacing w:before="0"/>
        <w:ind w:hanging="792"/>
        <w:jc w:val="both"/>
        <w:rPr>
          <w:rFonts w:ascii="Tahoma" w:hAnsi="Tahoma" w:cs="Tahoma"/>
          <w:b/>
          <w:color w:val="auto"/>
          <w:sz w:val="22"/>
          <w:szCs w:val="22"/>
          <w:lang w:val="es-BO"/>
        </w:rPr>
      </w:pPr>
      <w:bookmarkStart w:name="_Toc143458053" w:id="155"/>
      <w:r w:rsidRPr="007A1656">
        <w:rPr>
          <w:rFonts w:ascii="Tahoma" w:hAnsi="Tahoma" w:cs="Tahoma"/>
          <w:b/>
          <w:bCs/>
          <w:color w:val="auto"/>
          <w:sz w:val="22"/>
          <w:szCs w:val="22"/>
          <w:lang w:val="es-BO"/>
        </w:rPr>
        <w:t>Partes afectadas en comunidades rurales dispersa</w:t>
      </w:r>
      <w:r w:rsidRPr="007A1656" w:rsidR="6D5D00B9">
        <w:rPr>
          <w:rFonts w:ascii="Tahoma" w:hAnsi="Tahoma" w:cs="Tahoma"/>
          <w:b/>
          <w:bCs/>
          <w:color w:val="auto"/>
          <w:sz w:val="22"/>
          <w:szCs w:val="22"/>
          <w:lang w:val="es-BO"/>
        </w:rPr>
        <w:t>s</w:t>
      </w:r>
      <w:r w:rsidRPr="007A1656">
        <w:rPr>
          <w:rFonts w:ascii="Tahoma" w:hAnsi="Tahoma" w:cs="Tahoma"/>
          <w:b/>
          <w:bCs/>
          <w:color w:val="auto"/>
          <w:sz w:val="22"/>
          <w:szCs w:val="22"/>
          <w:lang w:val="es-BO"/>
        </w:rPr>
        <w:t xml:space="preserve"> y concentrada</w:t>
      </w:r>
      <w:r w:rsidRPr="007A1656" w:rsidR="6D5D00B9">
        <w:rPr>
          <w:rFonts w:ascii="Tahoma" w:hAnsi="Tahoma" w:cs="Tahoma"/>
          <w:b/>
          <w:bCs/>
          <w:color w:val="auto"/>
          <w:sz w:val="22"/>
          <w:szCs w:val="22"/>
          <w:lang w:val="es-BO"/>
        </w:rPr>
        <w:t>s</w:t>
      </w:r>
      <w:bookmarkEnd w:id="155"/>
    </w:p>
    <w:p w:rsidRPr="007A1656" w:rsidR="00D62A72" w:rsidP="00D62A72" w:rsidRDefault="00D62A72" w14:paraId="06C3DB7D" w14:textId="77777777">
      <w:pPr>
        <w:autoSpaceDE w:val="0"/>
        <w:autoSpaceDN w:val="0"/>
        <w:adjustRightInd w:val="0"/>
        <w:spacing w:after="0" w:line="240" w:lineRule="auto"/>
        <w:jc w:val="both"/>
        <w:rPr>
          <w:rFonts w:ascii="Tahoma" w:hAnsi="Tahoma" w:cs="Tahoma"/>
          <w:b/>
          <w:sz w:val="8"/>
          <w:szCs w:val="8"/>
          <w:lang w:val="es-BO"/>
        </w:rPr>
      </w:pPr>
    </w:p>
    <w:p w:rsidRPr="007A1656" w:rsidR="00D62A72" w:rsidP="00D62A72" w:rsidRDefault="00D62A72" w14:paraId="6B9A618A" w14:textId="77777777">
      <w:pPr>
        <w:autoSpaceDE w:val="0"/>
        <w:autoSpaceDN w:val="0"/>
        <w:adjustRightInd w:val="0"/>
        <w:spacing w:after="0" w:line="240" w:lineRule="auto"/>
        <w:jc w:val="both"/>
        <w:rPr>
          <w:rFonts w:ascii="Tahoma" w:hAnsi="Tahoma" w:cs="Tahoma"/>
          <w:bCs/>
          <w:sz w:val="22"/>
          <w:szCs w:val="22"/>
          <w:lang w:val="es-BO"/>
        </w:rPr>
      </w:pPr>
    </w:p>
    <w:p w:rsidRPr="007A1656" w:rsidR="00D62A72" w:rsidP="00D62A72" w:rsidRDefault="00D62A72" w14:paraId="22C80EBF" w14:textId="51BD70BA">
      <w:pPr>
        <w:autoSpaceDE w:val="0"/>
        <w:autoSpaceDN w:val="0"/>
        <w:adjustRightInd w:val="0"/>
        <w:spacing w:after="0" w:line="240" w:lineRule="auto"/>
        <w:jc w:val="both"/>
        <w:rPr>
          <w:rFonts w:ascii="Tahoma" w:hAnsi="Tahoma" w:cs="Tahoma"/>
          <w:bCs/>
          <w:sz w:val="22"/>
          <w:szCs w:val="22"/>
          <w:lang w:val="es-BO"/>
        </w:rPr>
      </w:pPr>
      <w:r w:rsidRPr="007A1656">
        <w:rPr>
          <w:rFonts w:ascii="Tahoma" w:hAnsi="Tahoma" w:cs="Tahoma"/>
          <w:bCs/>
          <w:sz w:val="22"/>
          <w:szCs w:val="22"/>
          <w:lang w:val="es-BO"/>
        </w:rPr>
        <w:t>En el área de cobertura de comunidades rurales fueron identificados los siguientes actores:</w:t>
      </w:r>
    </w:p>
    <w:tbl>
      <w:tblPr>
        <w:tblStyle w:val="TableGrid"/>
        <w:tblW w:w="13609" w:type="dxa"/>
        <w:tblInd w:w="-289" w:type="dxa"/>
        <w:tblLook w:val="04A0" w:firstRow="1" w:lastRow="0" w:firstColumn="1" w:lastColumn="0" w:noHBand="0" w:noVBand="1"/>
      </w:tblPr>
      <w:tblGrid>
        <w:gridCol w:w="1698"/>
        <w:gridCol w:w="2692"/>
        <w:gridCol w:w="2273"/>
        <w:gridCol w:w="5103"/>
        <w:gridCol w:w="1843"/>
      </w:tblGrid>
      <w:tr w:rsidRPr="007A1656" w:rsidR="00D62A72" w:rsidTr="168CA758" w14:paraId="091DA96D" w14:textId="77777777">
        <w:trPr>
          <w:trHeight w:val="655"/>
          <w:tblHeader/>
        </w:trPr>
        <w:tc>
          <w:tcPr>
            <w:tcW w:w="1698" w:type="dxa"/>
            <w:shd w:val="clear" w:color="auto" w:fill="D9D9D9" w:themeFill="background1" w:themeFillShade="D9"/>
            <w:vAlign w:val="center"/>
          </w:tcPr>
          <w:p w:rsidRPr="007A1656" w:rsidR="00D62A72" w:rsidP="009B02FC" w:rsidRDefault="00D62A72" w14:paraId="6FEA8209" w14:textId="77777777">
            <w:pPr>
              <w:jc w:val="center"/>
              <w:rPr>
                <w:rFonts w:ascii="Tahoma" w:hAnsi="Tahoma" w:cs="Tahoma"/>
                <w:b/>
                <w:bCs/>
                <w:sz w:val="14"/>
                <w:szCs w:val="14"/>
                <w:lang w:val="es-BO"/>
              </w:rPr>
            </w:pPr>
            <w:r w:rsidRPr="007A1656">
              <w:rPr>
                <w:rFonts w:ascii="Tahoma" w:hAnsi="Tahoma" w:cs="Tahoma"/>
                <w:b/>
                <w:bCs/>
                <w:sz w:val="14"/>
                <w:szCs w:val="14"/>
                <w:lang w:val="es-BO"/>
              </w:rPr>
              <w:t>ACTORES IDENTIFICADOS</w:t>
            </w:r>
          </w:p>
        </w:tc>
        <w:tc>
          <w:tcPr>
            <w:tcW w:w="2692" w:type="dxa"/>
            <w:shd w:val="clear" w:color="auto" w:fill="D9D9D9" w:themeFill="background1" w:themeFillShade="D9"/>
            <w:vAlign w:val="center"/>
          </w:tcPr>
          <w:p w:rsidRPr="007A1656" w:rsidR="00D62A72" w:rsidP="009B02FC" w:rsidRDefault="00D62A72" w14:paraId="128B8C82" w14:textId="77777777">
            <w:pPr>
              <w:jc w:val="center"/>
              <w:rPr>
                <w:rFonts w:ascii="Tahoma" w:hAnsi="Tahoma" w:cs="Tahoma"/>
                <w:b/>
                <w:bCs/>
                <w:sz w:val="14"/>
                <w:szCs w:val="14"/>
                <w:lang w:val="es-BO"/>
              </w:rPr>
            </w:pPr>
            <w:r w:rsidRPr="007A1656">
              <w:rPr>
                <w:rFonts w:ascii="Tahoma" w:hAnsi="Tahoma" w:cs="Tahoma"/>
                <w:b/>
                <w:bCs/>
                <w:sz w:val="14"/>
                <w:szCs w:val="14"/>
                <w:lang w:val="es-BO"/>
              </w:rPr>
              <w:t>CARACTERÍSTICAS</w:t>
            </w:r>
          </w:p>
          <w:p w:rsidRPr="007A1656" w:rsidR="00D62A72" w:rsidP="009B02FC" w:rsidRDefault="00D62A72" w14:paraId="0E9A06CF" w14:textId="77777777">
            <w:pPr>
              <w:jc w:val="center"/>
              <w:rPr>
                <w:rFonts w:ascii="Tahoma" w:hAnsi="Tahoma" w:cs="Tahoma"/>
                <w:b/>
                <w:bCs/>
                <w:sz w:val="14"/>
                <w:szCs w:val="14"/>
                <w:lang w:val="es-BO"/>
              </w:rPr>
            </w:pPr>
            <w:r w:rsidRPr="007A1656">
              <w:rPr>
                <w:rFonts w:ascii="Tahoma" w:hAnsi="Tahoma" w:cs="Tahoma"/>
                <w:b/>
                <w:bCs/>
                <w:sz w:val="14"/>
                <w:szCs w:val="14"/>
                <w:lang w:val="es-BO"/>
              </w:rPr>
              <w:t>PRINCIPALES</w:t>
            </w:r>
          </w:p>
        </w:tc>
        <w:tc>
          <w:tcPr>
            <w:tcW w:w="2273" w:type="dxa"/>
            <w:shd w:val="clear" w:color="auto" w:fill="D9D9D9" w:themeFill="background1" w:themeFillShade="D9"/>
            <w:vAlign w:val="center"/>
          </w:tcPr>
          <w:p w:rsidRPr="007A1656" w:rsidR="00D62A72" w:rsidP="009B02FC" w:rsidRDefault="00D62A72" w14:paraId="4603F3CA" w14:textId="77777777">
            <w:pPr>
              <w:jc w:val="center"/>
              <w:rPr>
                <w:rFonts w:ascii="Tahoma" w:hAnsi="Tahoma" w:cs="Tahoma"/>
                <w:b/>
                <w:bCs/>
                <w:sz w:val="14"/>
                <w:szCs w:val="14"/>
                <w:lang w:val="es-BO"/>
              </w:rPr>
            </w:pPr>
            <w:r w:rsidRPr="007A1656">
              <w:rPr>
                <w:rFonts w:ascii="Tahoma" w:hAnsi="Tahoma" w:cs="Tahoma"/>
                <w:b/>
                <w:bCs/>
                <w:sz w:val="14"/>
                <w:szCs w:val="14"/>
                <w:lang w:val="es-BO"/>
              </w:rPr>
              <w:t>MEDIOS DE NOTIFICACIÓN EXISTENTES</w:t>
            </w:r>
          </w:p>
        </w:tc>
        <w:tc>
          <w:tcPr>
            <w:tcW w:w="5103" w:type="dxa"/>
            <w:shd w:val="clear" w:color="auto" w:fill="D9D9D9" w:themeFill="background1" w:themeFillShade="D9"/>
            <w:vAlign w:val="center"/>
          </w:tcPr>
          <w:p w:rsidRPr="007A1656" w:rsidR="00D62A72" w:rsidP="009B02FC" w:rsidRDefault="00D62A72" w14:paraId="20AC55E4" w14:textId="77777777">
            <w:pPr>
              <w:jc w:val="center"/>
              <w:rPr>
                <w:rFonts w:ascii="Tahoma" w:hAnsi="Tahoma" w:cs="Tahoma"/>
                <w:b/>
                <w:bCs/>
                <w:sz w:val="14"/>
                <w:szCs w:val="14"/>
                <w:lang w:val="es-BO"/>
              </w:rPr>
            </w:pPr>
            <w:r w:rsidRPr="007A1656">
              <w:rPr>
                <w:rFonts w:ascii="Tahoma" w:hAnsi="Tahoma" w:cs="Tahoma"/>
                <w:b/>
                <w:bCs/>
                <w:sz w:val="14"/>
                <w:szCs w:val="14"/>
                <w:lang w:val="es-BO"/>
              </w:rPr>
              <w:t>NECESIDADES ESPECIFICAS</w:t>
            </w:r>
          </w:p>
        </w:tc>
        <w:tc>
          <w:tcPr>
            <w:tcW w:w="1843" w:type="dxa"/>
            <w:shd w:val="clear" w:color="auto" w:fill="D9D9D9" w:themeFill="background1" w:themeFillShade="D9"/>
            <w:vAlign w:val="center"/>
          </w:tcPr>
          <w:p w:rsidRPr="007A1656" w:rsidR="00D62A72" w:rsidP="009B02FC" w:rsidRDefault="00D62A72" w14:paraId="0E67C693" w14:textId="77777777">
            <w:pPr>
              <w:jc w:val="center"/>
              <w:rPr>
                <w:rFonts w:ascii="Tahoma" w:hAnsi="Tahoma" w:cs="Tahoma"/>
                <w:b/>
                <w:bCs/>
                <w:sz w:val="14"/>
                <w:szCs w:val="14"/>
                <w:lang w:val="es-BO"/>
              </w:rPr>
            </w:pPr>
            <w:r w:rsidRPr="007A1656">
              <w:rPr>
                <w:rFonts w:ascii="Tahoma" w:hAnsi="Tahoma" w:cs="Tahoma"/>
                <w:b/>
                <w:bCs/>
                <w:sz w:val="14"/>
                <w:szCs w:val="14"/>
                <w:lang w:val="es-BO"/>
              </w:rPr>
              <w:t>COMPONENTE/</w:t>
            </w:r>
          </w:p>
          <w:p w:rsidRPr="007A1656" w:rsidR="00D62A72" w:rsidP="009B02FC" w:rsidRDefault="00D62A72" w14:paraId="3E39B877" w14:textId="77777777">
            <w:pPr>
              <w:jc w:val="center"/>
              <w:rPr>
                <w:rFonts w:ascii="Tahoma" w:hAnsi="Tahoma" w:cs="Tahoma"/>
                <w:b/>
                <w:bCs/>
                <w:sz w:val="14"/>
                <w:szCs w:val="14"/>
                <w:lang w:val="es-BO"/>
              </w:rPr>
            </w:pPr>
            <w:proofErr w:type="gramStart"/>
            <w:r w:rsidRPr="007A1656">
              <w:rPr>
                <w:rFonts w:ascii="Tahoma" w:hAnsi="Tahoma" w:cs="Tahoma"/>
                <w:b/>
                <w:bCs/>
                <w:sz w:val="14"/>
                <w:szCs w:val="14"/>
                <w:lang w:val="es-BO"/>
              </w:rPr>
              <w:t>SUB COMPONENTE</w:t>
            </w:r>
            <w:proofErr w:type="gramEnd"/>
          </w:p>
        </w:tc>
      </w:tr>
      <w:tr w:rsidRPr="007A1656" w:rsidR="00D62A72" w:rsidTr="168CA758" w14:paraId="0AF8DFAD" w14:textId="77777777">
        <w:trPr>
          <w:trHeight w:val="713"/>
        </w:trPr>
        <w:tc>
          <w:tcPr>
            <w:tcW w:w="1698" w:type="dxa"/>
          </w:tcPr>
          <w:p w:rsidRPr="007A1656" w:rsidR="00D62A72" w:rsidP="00AE3767" w:rsidRDefault="00D62A72" w14:paraId="40DD4BCB" w14:textId="77777777">
            <w:pPr>
              <w:jc w:val="both"/>
              <w:rPr>
                <w:rFonts w:ascii="Tahoma" w:hAnsi="Tahoma" w:cs="Tahoma"/>
                <w:sz w:val="14"/>
                <w:szCs w:val="14"/>
                <w:lang w:val="es-BO"/>
              </w:rPr>
            </w:pPr>
            <w:r w:rsidRPr="007A1656">
              <w:rPr>
                <w:rFonts w:ascii="Tahoma" w:hAnsi="Tahoma" w:cs="Tahoma"/>
                <w:sz w:val="14"/>
                <w:szCs w:val="14"/>
                <w:lang w:val="es-BO"/>
              </w:rPr>
              <w:t xml:space="preserve">Partes afectadas </w:t>
            </w:r>
          </w:p>
          <w:p w:rsidRPr="007A1656" w:rsidR="00D62A72" w:rsidP="00AE3767" w:rsidRDefault="00D62A72" w14:paraId="04B17A2D" w14:textId="77777777">
            <w:pPr>
              <w:jc w:val="both"/>
              <w:rPr>
                <w:rFonts w:ascii="Tahoma" w:hAnsi="Tahoma" w:cs="Tahoma"/>
                <w:sz w:val="14"/>
                <w:szCs w:val="14"/>
                <w:lang w:val="es-BO"/>
              </w:rPr>
            </w:pPr>
            <w:r w:rsidRPr="007A1656">
              <w:rPr>
                <w:rFonts w:ascii="Tahoma" w:hAnsi="Tahoma" w:cs="Tahoma"/>
                <w:sz w:val="14"/>
                <w:szCs w:val="14"/>
                <w:lang w:val="es-BO"/>
              </w:rPr>
              <w:t xml:space="preserve">Autoridades locales de comunidades del área rural dispersa </w:t>
            </w:r>
          </w:p>
          <w:p w:rsidRPr="007A1656" w:rsidR="00D62A72" w:rsidP="00AE3767" w:rsidRDefault="00D62A72" w14:paraId="27A8B224" w14:textId="77777777">
            <w:pPr>
              <w:jc w:val="both"/>
              <w:rPr>
                <w:rFonts w:ascii="Tahoma" w:hAnsi="Tahoma" w:cs="Tahoma"/>
                <w:sz w:val="14"/>
                <w:szCs w:val="14"/>
                <w:lang w:val="es-BO"/>
              </w:rPr>
            </w:pPr>
          </w:p>
          <w:p w:rsidRPr="007A1656" w:rsidR="00FA5C03" w:rsidP="00FA5C03" w:rsidRDefault="00C9412C" w14:paraId="1B1217D8" w14:textId="7514688C">
            <w:pPr>
              <w:jc w:val="both"/>
              <w:rPr>
                <w:rFonts w:ascii="Tahoma" w:hAnsi="Tahoma" w:cs="Tahoma"/>
                <w:b/>
                <w:bCs/>
                <w:sz w:val="14"/>
                <w:szCs w:val="14"/>
                <w:lang w:val="es-BO"/>
              </w:rPr>
            </w:pPr>
            <w:r w:rsidRPr="007A1656">
              <w:rPr>
                <w:rFonts w:ascii="Tahoma" w:hAnsi="Tahoma" w:cs="Tahoma"/>
                <w:b/>
                <w:bCs/>
                <w:sz w:val="14"/>
                <w:szCs w:val="14"/>
                <w:lang w:val="es-BO"/>
              </w:rPr>
              <w:t>V</w:t>
            </w:r>
            <w:r w:rsidRPr="007A1656" w:rsidR="00D62A72">
              <w:rPr>
                <w:rFonts w:ascii="Tahoma" w:hAnsi="Tahoma" w:cs="Tahoma"/>
                <w:b/>
                <w:bCs/>
                <w:sz w:val="14"/>
                <w:szCs w:val="14"/>
                <w:lang w:val="es-BO"/>
              </w:rPr>
              <w:t>er cobertura comunidades</w:t>
            </w:r>
            <w:r w:rsidRPr="007A1656" w:rsidR="00FA5C03">
              <w:rPr>
                <w:rFonts w:ascii="Tahoma" w:hAnsi="Tahoma" w:cs="Tahoma"/>
                <w:b/>
                <w:bCs/>
                <w:sz w:val="14"/>
                <w:szCs w:val="14"/>
                <w:lang w:val="es-BO"/>
              </w:rPr>
              <w:t xml:space="preserve"> </w:t>
            </w:r>
            <w:r w:rsidRPr="007A1656">
              <w:rPr>
                <w:rFonts w:ascii="Tahoma" w:hAnsi="Tahoma" w:cs="Tahoma"/>
                <w:b/>
                <w:bCs/>
                <w:sz w:val="14"/>
                <w:szCs w:val="14"/>
                <w:lang w:val="es-BO"/>
              </w:rPr>
              <w:t>anexo N°</w:t>
            </w:r>
            <w:r w:rsidRPr="007A1656" w:rsidR="00DA2A25">
              <w:rPr>
                <w:rFonts w:ascii="Tahoma" w:hAnsi="Tahoma" w:cs="Tahoma"/>
                <w:b/>
                <w:bCs/>
                <w:sz w:val="14"/>
                <w:szCs w:val="14"/>
                <w:lang w:val="es-BO"/>
              </w:rPr>
              <w:t>2</w:t>
            </w:r>
          </w:p>
          <w:p w:rsidRPr="007A1656" w:rsidR="00D62A72" w:rsidP="00AE3767" w:rsidRDefault="00D62A72" w14:paraId="0DC6E5D9" w14:textId="2AFBA7DD">
            <w:pPr>
              <w:jc w:val="both"/>
              <w:rPr>
                <w:rFonts w:ascii="Tahoma" w:hAnsi="Tahoma" w:cs="Tahoma"/>
                <w:b/>
                <w:bCs/>
                <w:sz w:val="14"/>
                <w:szCs w:val="14"/>
                <w:lang w:val="es-BO"/>
              </w:rPr>
            </w:pPr>
          </w:p>
          <w:p w:rsidRPr="007A1656" w:rsidR="00D62A72" w:rsidP="00AE3767" w:rsidRDefault="00D62A72" w14:paraId="226C7659" w14:textId="77777777">
            <w:pPr>
              <w:jc w:val="both"/>
              <w:rPr>
                <w:rFonts w:ascii="Tahoma" w:hAnsi="Tahoma" w:cs="Tahoma"/>
                <w:sz w:val="14"/>
                <w:szCs w:val="14"/>
                <w:lang w:val="es-BO"/>
              </w:rPr>
            </w:pPr>
          </w:p>
        </w:tc>
        <w:tc>
          <w:tcPr>
            <w:tcW w:w="2692" w:type="dxa"/>
          </w:tcPr>
          <w:p w:rsidRPr="007A1656" w:rsidR="00D62A72" w:rsidP="00AE3767" w:rsidRDefault="00D62A72" w14:paraId="3604F6DF" w14:textId="77777777">
            <w:pPr>
              <w:jc w:val="both"/>
              <w:rPr>
                <w:rFonts w:ascii="Tahoma" w:hAnsi="Tahoma" w:cs="Tahoma"/>
                <w:sz w:val="14"/>
                <w:szCs w:val="14"/>
                <w:shd w:val="clear" w:color="auto" w:fill="FFFFFF"/>
                <w:lang w:val="es-BO"/>
              </w:rPr>
            </w:pPr>
            <w:r w:rsidRPr="007A1656">
              <w:rPr>
                <w:rFonts w:ascii="Tahoma" w:hAnsi="Tahoma" w:cs="Tahoma"/>
                <w:sz w:val="14"/>
                <w:szCs w:val="14"/>
                <w:lang w:val="es-BO"/>
              </w:rPr>
              <w:t>Son aquellos afiliados de una comunidad que fueron legítimamente elegidos en asamblea general por la mayoría de las bases y son consideradas como "lideres máximos" que buscan el desarrollo de la comunidad.</w:t>
            </w:r>
            <w:r w:rsidRPr="007A1656">
              <w:rPr>
                <w:rFonts w:ascii="Tahoma" w:hAnsi="Tahoma" w:cs="Tahoma"/>
                <w:sz w:val="14"/>
                <w:szCs w:val="14"/>
                <w:shd w:val="clear" w:color="auto" w:fill="FFFFFF"/>
                <w:lang w:val="es-BO"/>
              </w:rPr>
              <w:t xml:space="preserve"> </w:t>
            </w:r>
          </w:p>
        </w:tc>
        <w:tc>
          <w:tcPr>
            <w:tcW w:w="2273" w:type="dxa"/>
          </w:tcPr>
          <w:p w:rsidRPr="007A1656" w:rsidR="00D62A72" w:rsidP="00AE3767" w:rsidRDefault="00D62A72" w14:paraId="777F87E0" w14:textId="77777777">
            <w:pPr>
              <w:jc w:val="both"/>
              <w:rPr>
                <w:rFonts w:ascii="Tahoma" w:hAnsi="Tahoma" w:cs="Tahoma"/>
                <w:sz w:val="14"/>
                <w:szCs w:val="14"/>
                <w:lang w:val="es-BO"/>
              </w:rPr>
            </w:pPr>
            <w:r w:rsidRPr="007A1656">
              <w:rPr>
                <w:rFonts w:ascii="Tahoma" w:hAnsi="Tahoma" w:cs="Tahoma"/>
                <w:sz w:val="14"/>
                <w:szCs w:val="14"/>
                <w:lang w:val="es-BO"/>
              </w:rPr>
              <w:t xml:space="preserve">De forma escrita o durante reuniones municipales y gobernaciones. </w:t>
            </w:r>
          </w:p>
          <w:p w:rsidRPr="007A1656" w:rsidR="00D62A72" w:rsidP="00AE3767" w:rsidRDefault="00D62A72" w14:paraId="728C856C" w14:textId="77777777">
            <w:pPr>
              <w:jc w:val="both"/>
              <w:rPr>
                <w:rFonts w:ascii="Tahoma" w:hAnsi="Tahoma" w:cs="Tahoma"/>
                <w:sz w:val="14"/>
                <w:szCs w:val="14"/>
                <w:lang w:val="es-BO"/>
              </w:rPr>
            </w:pPr>
          </w:p>
          <w:p w:rsidRPr="007A1656" w:rsidR="00D62A72" w:rsidP="00AE3767" w:rsidRDefault="00D62A72" w14:paraId="13E7738D" w14:textId="77777777">
            <w:pPr>
              <w:jc w:val="both"/>
              <w:rPr>
                <w:rFonts w:ascii="Tahoma" w:hAnsi="Tahoma" w:cs="Tahoma"/>
                <w:sz w:val="14"/>
                <w:szCs w:val="14"/>
                <w:lang w:val="es-BO"/>
              </w:rPr>
            </w:pPr>
          </w:p>
          <w:p w:rsidRPr="007A1656" w:rsidR="00D62A72" w:rsidP="00AE3767" w:rsidRDefault="00D62A72" w14:paraId="3148B0AE" w14:textId="77777777">
            <w:pPr>
              <w:jc w:val="both"/>
              <w:rPr>
                <w:rFonts w:ascii="Tahoma" w:hAnsi="Tahoma" w:cs="Tahoma"/>
                <w:sz w:val="14"/>
                <w:szCs w:val="14"/>
                <w:lang w:val="es-BO"/>
              </w:rPr>
            </w:pPr>
            <w:r w:rsidRPr="007A1656">
              <w:rPr>
                <w:rFonts w:ascii="Tahoma" w:hAnsi="Tahoma" w:cs="Tahoma"/>
                <w:sz w:val="14"/>
                <w:szCs w:val="14"/>
                <w:lang w:val="es-BO"/>
              </w:rPr>
              <w:t xml:space="preserve">Entre algunos pueden contar con telefonía móvil y/o WhatsApp o acuden a informarse de actividades en el municipio o vía autoridades regionales </w:t>
            </w:r>
          </w:p>
        </w:tc>
        <w:tc>
          <w:tcPr>
            <w:tcW w:w="5103" w:type="dxa"/>
          </w:tcPr>
          <w:p w:rsidRPr="007A1656" w:rsidR="00D62A72" w:rsidP="00AE3767" w:rsidRDefault="00D62A72" w14:paraId="4CAECF7D" w14:textId="77777777">
            <w:pPr>
              <w:jc w:val="both"/>
              <w:rPr>
                <w:rFonts w:ascii="Tahoma" w:hAnsi="Tahoma" w:cs="Tahoma"/>
                <w:sz w:val="14"/>
                <w:szCs w:val="14"/>
                <w:lang w:val="es-BO"/>
              </w:rPr>
            </w:pPr>
            <w:r w:rsidRPr="007A1656">
              <w:rPr>
                <w:rFonts w:ascii="Tahoma" w:hAnsi="Tahoma" w:cs="Tahoma"/>
                <w:sz w:val="14"/>
                <w:szCs w:val="14"/>
                <w:lang w:val="es-BO"/>
              </w:rPr>
              <w:t xml:space="preserve">Como representantes de las comunidades se ubican en el área dispersas, pueden ser o no beneficiarios directos. </w:t>
            </w:r>
          </w:p>
          <w:p w:rsidRPr="007A1656" w:rsidR="00D62A72" w:rsidP="00AE3767" w:rsidRDefault="22864C19" w14:paraId="695AC4CD" w14:textId="6F9B5E1F">
            <w:pPr>
              <w:jc w:val="both"/>
              <w:rPr>
                <w:rFonts w:ascii="Tahoma" w:hAnsi="Tahoma" w:cs="Tahoma"/>
                <w:sz w:val="14"/>
                <w:szCs w:val="14"/>
                <w:lang w:val="es-BO"/>
              </w:rPr>
            </w:pPr>
            <w:r w:rsidRPr="007A1656">
              <w:rPr>
                <w:rFonts w:ascii="Tahoma" w:hAnsi="Tahoma" w:cs="Tahoma"/>
                <w:sz w:val="14"/>
                <w:szCs w:val="14"/>
                <w:lang w:val="es-BO"/>
              </w:rPr>
              <w:t>Prever en reuniones el manejo de idiomas materno local y entre algunos es posible también el castellano, consideraciones necesarias para el material de difusión de información</w:t>
            </w:r>
            <w:r w:rsidRPr="007A1656" w:rsidR="74893331">
              <w:rPr>
                <w:rFonts w:ascii="Tahoma" w:hAnsi="Tahoma" w:cs="Tahoma"/>
                <w:sz w:val="14"/>
                <w:szCs w:val="14"/>
                <w:lang w:val="es-BO"/>
              </w:rPr>
              <w:t xml:space="preserve">, además de ser partícipes a través del mecanismo de quejas, reclamos y sugerencias durante las etapas de implementación de los </w:t>
            </w:r>
            <w:proofErr w:type="gramStart"/>
            <w:r w:rsidRPr="007A1656" w:rsidR="74893331">
              <w:rPr>
                <w:rFonts w:ascii="Tahoma" w:hAnsi="Tahoma" w:cs="Tahoma"/>
                <w:sz w:val="14"/>
                <w:szCs w:val="14"/>
                <w:lang w:val="es-BO"/>
              </w:rPr>
              <w:t>sub componentes</w:t>
            </w:r>
            <w:proofErr w:type="gramEnd"/>
            <w:r w:rsidRPr="007A1656" w:rsidR="74893331">
              <w:rPr>
                <w:rFonts w:ascii="Tahoma" w:hAnsi="Tahoma" w:cs="Tahoma"/>
                <w:sz w:val="14"/>
                <w:szCs w:val="14"/>
                <w:lang w:val="es-BO"/>
              </w:rPr>
              <w:t xml:space="preserve"> del proyecto del IDTR III</w:t>
            </w:r>
          </w:p>
          <w:p w:rsidRPr="007A1656" w:rsidR="00D62A72" w:rsidP="00AE3767" w:rsidRDefault="00D62A72" w14:paraId="5A3CD6DF" w14:textId="77777777">
            <w:pPr>
              <w:jc w:val="both"/>
              <w:rPr>
                <w:rFonts w:ascii="Tahoma" w:hAnsi="Tahoma" w:cs="Tahoma"/>
                <w:sz w:val="14"/>
                <w:szCs w:val="14"/>
                <w:lang w:val="es-BO"/>
              </w:rPr>
            </w:pPr>
            <w:r w:rsidRPr="007A1656">
              <w:rPr>
                <w:rFonts w:ascii="Tahoma" w:hAnsi="Tahoma" w:cs="Tahoma"/>
                <w:sz w:val="14"/>
                <w:szCs w:val="14"/>
                <w:lang w:val="es-BO"/>
              </w:rPr>
              <w:t xml:space="preserve">Es necesario coordinar de manera anticipada, para no interferir en reuniones planificadas en el nivel local, municipal o departamental. </w:t>
            </w:r>
          </w:p>
          <w:p w:rsidRPr="007A1656" w:rsidR="00D62A72" w:rsidP="00AE3767" w:rsidRDefault="00D62A72" w14:paraId="6B0C0027" w14:textId="3676D14F">
            <w:pPr>
              <w:jc w:val="both"/>
              <w:rPr>
                <w:rFonts w:ascii="Tahoma" w:hAnsi="Tahoma" w:cs="Tahoma"/>
                <w:sz w:val="14"/>
                <w:szCs w:val="14"/>
                <w:lang w:val="es-BO"/>
              </w:rPr>
            </w:pPr>
            <w:r w:rsidRPr="007A1656">
              <w:rPr>
                <w:rFonts w:ascii="Tahoma" w:hAnsi="Tahoma" w:cs="Tahoma"/>
                <w:sz w:val="14"/>
                <w:szCs w:val="14"/>
                <w:lang w:val="es-BO"/>
              </w:rPr>
              <w:t>Son parte de una estructura orgánica municipal de referencia directa para proyectos de desarrollo, que facilita a la comunicación, divulgación de información</w:t>
            </w:r>
            <w:r w:rsidRPr="007A1656" w:rsidR="009D15E0">
              <w:rPr>
                <w:rFonts w:ascii="Tahoma" w:hAnsi="Tahoma" w:cs="Tahoma"/>
                <w:sz w:val="14"/>
                <w:szCs w:val="14"/>
                <w:lang w:val="es-BO"/>
              </w:rPr>
              <w:t xml:space="preserve">, participación </w:t>
            </w:r>
            <w:r w:rsidRPr="007A1656">
              <w:rPr>
                <w:rFonts w:ascii="Tahoma" w:hAnsi="Tahoma" w:cs="Tahoma"/>
                <w:sz w:val="14"/>
                <w:szCs w:val="14"/>
                <w:lang w:val="es-BO"/>
              </w:rPr>
              <w:t xml:space="preserve">y consensos en sus diferentes etapas. </w:t>
            </w:r>
          </w:p>
          <w:p w:rsidRPr="007A1656" w:rsidR="00D62A72" w:rsidP="00AE3767" w:rsidRDefault="00D62A72" w14:paraId="466EBB86" w14:textId="77777777">
            <w:pPr>
              <w:jc w:val="both"/>
              <w:rPr>
                <w:rFonts w:ascii="Tahoma" w:hAnsi="Tahoma" w:cs="Tahoma"/>
                <w:sz w:val="14"/>
                <w:szCs w:val="14"/>
                <w:lang w:val="es-BO"/>
              </w:rPr>
            </w:pPr>
            <w:r w:rsidRPr="007A1656">
              <w:rPr>
                <w:rFonts w:ascii="Tahoma" w:hAnsi="Tahoma" w:cs="Tahoma"/>
                <w:sz w:val="14"/>
                <w:szCs w:val="14"/>
                <w:lang w:val="es-BO"/>
              </w:rPr>
              <w:t>Para el sector energético las instancias coadyuvan a la implementación, para que el beneficio del acceso al servicio llegue a las familias previstas.</w:t>
            </w:r>
          </w:p>
        </w:tc>
        <w:tc>
          <w:tcPr>
            <w:tcW w:w="1843" w:type="dxa"/>
            <w:vMerge w:val="restart"/>
          </w:tcPr>
          <w:p w:rsidRPr="007A1656" w:rsidR="00D62A72" w:rsidP="00AE3767" w:rsidRDefault="00D62A72" w14:paraId="211CD820" w14:textId="77777777">
            <w:pPr>
              <w:jc w:val="both"/>
              <w:rPr>
                <w:rFonts w:ascii="Tahoma" w:hAnsi="Tahoma" w:cs="Tahoma"/>
                <w:sz w:val="14"/>
                <w:szCs w:val="14"/>
                <w:lang w:val="es-BO"/>
              </w:rPr>
            </w:pPr>
            <w:r w:rsidRPr="007A1656">
              <w:rPr>
                <w:rFonts w:ascii="Tahoma" w:hAnsi="Tahoma" w:cs="Tahoma"/>
                <w:sz w:val="14"/>
                <w:szCs w:val="14"/>
                <w:lang w:val="es-BO"/>
              </w:rPr>
              <w:t>COMPONENTE 1: ACCESO Y MEJORA DE PROVISIÓN ELÉCTRICA EN ÁREAS RURALES DISPERSAS</w:t>
            </w:r>
          </w:p>
          <w:p w:rsidRPr="007A1656" w:rsidR="00D62A72" w:rsidP="00AE3767" w:rsidRDefault="00D62A72" w14:paraId="6A9C124C" w14:textId="77777777">
            <w:pPr>
              <w:jc w:val="both"/>
              <w:rPr>
                <w:rFonts w:ascii="Tahoma" w:hAnsi="Tahoma" w:cs="Tahoma"/>
                <w:sz w:val="14"/>
                <w:szCs w:val="14"/>
                <w:lang w:val="es-BO"/>
              </w:rPr>
            </w:pPr>
          </w:p>
          <w:p w:rsidRPr="007A1656" w:rsidR="00D62A72" w:rsidP="00AE3767" w:rsidRDefault="00D62A72" w14:paraId="0076E32D" w14:textId="77777777">
            <w:pPr>
              <w:jc w:val="both"/>
              <w:rPr>
                <w:rFonts w:ascii="Tahoma" w:hAnsi="Tahoma" w:cs="Tahoma"/>
                <w:sz w:val="14"/>
                <w:szCs w:val="14"/>
                <w:lang w:val="es-BO"/>
              </w:rPr>
            </w:pPr>
          </w:p>
          <w:p w:rsidRPr="007A1656" w:rsidR="00D62A72" w:rsidP="00AE3767" w:rsidRDefault="00D62A72" w14:paraId="6BF5E899" w14:textId="77777777">
            <w:pPr>
              <w:jc w:val="both"/>
              <w:rPr>
                <w:rFonts w:ascii="Tahoma" w:hAnsi="Tahoma" w:cs="Tahoma"/>
                <w:sz w:val="14"/>
                <w:szCs w:val="14"/>
                <w:lang w:val="es-BO"/>
              </w:rPr>
            </w:pPr>
            <w:proofErr w:type="gramStart"/>
            <w:r w:rsidRPr="007A1656">
              <w:rPr>
                <w:rFonts w:ascii="Tahoma" w:hAnsi="Tahoma" w:cs="Tahoma"/>
                <w:sz w:val="14"/>
                <w:szCs w:val="14"/>
                <w:lang w:val="es-BO"/>
              </w:rPr>
              <w:t>Sub Componente</w:t>
            </w:r>
            <w:proofErr w:type="gramEnd"/>
            <w:r w:rsidRPr="007A1656">
              <w:rPr>
                <w:rFonts w:ascii="Tahoma" w:hAnsi="Tahoma" w:cs="Tahoma"/>
                <w:sz w:val="14"/>
                <w:szCs w:val="14"/>
                <w:lang w:val="es-BO"/>
              </w:rPr>
              <w:t xml:space="preserve"> 1: Densificación y extensión de redes para uso residencial. </w:t>
            </w:r>
          </w:p>
          <w:p w:rsidRPr="007A1656" w:rsidR="00D62A72" w:rsidP="00AE3767" w:rsidRDefault="00D62A72" w14:paraId="3065EF7C" w14:textId="77777777">
            <w:pPr>
              <w:jc w:val="both"/>
              <w:rPr>
                <w:rFonts w:ascii="Tahoma" w:hAnsi="Tahoma" w:cs="Tahoma"/>
                <w:sz w:val="14"/>
                <w:szCs w:val="14"/>
                <w:lang w:val="es-BO"/>
              </w:rPr>
            </w:pPr>
            <w:proofErr w:type="gramStart"/>
            <w:r w:rsidRPr="007A1656">
              <w:rPr>
                <w:rFonts w:ascii="Tahoma" w:hAnsi="Tahoma" w:cs="Tahoma"/>
                <w:sz w:val="14"/>
                <w:szCs w:val="14"/>
                <w:lang w:val="es-BO"/>
              </w:rPr>
              <w:t>Sub componente</w:t>
            </w:r>
            <w:proofErr w:type="gramEnd"/>
            <w:r w:rsidRPr="007A1656">
              <w:rPr>
                <w:rFonts w:ascii="Tahoma" w:hAnsi="Tahoma" w:cs="Tahoma"/>
                <w:sz w:val="14"/>
                <w:szCs w:val="14"/>
                <w:lang w:val="es-BO"/>
              </w:rPr>
              <w:t xml:space="preserve"> 2: Extensión de redes para usos productivos</w:t>
            </w:r>
          </w:p>
          <w:p w:rsidRPr="007A1656" w:rsidR="00D62A72" w:rsidP="00AE3767" w:rsidRDefault="00D62A72" w14:paraId="3163DEE8" w14:textId="77777777">
            <w:pPr>
              <w:jc w:val="both"/>
              <w:rPr>
                <w:rFonts w:ascii="Tahoma" w:hAnsi="Tahoma" w:cs="Tahoma"/>
                <w:sz w:val="14"/>
                <w:szCs w:val="14"/>
                <w:lang w:val="es-BO"/>
              </w:rPr>
            </w:pPr>
            <w:proofErr w:type="gramStart"/>
            <w:r w:rsidRPr="007A1656">
              <w:rPr>
                <w:rFonts w:ascii="Tahoma" w:hAnsi="Tahoma" w:cs="Tahoma"/>
                <w:sz w:val="14"/>
                <w:szCs w:val="14"/>
                <w:lang w:val="es-BO"/>
              </w:rPr>
              <w:t>Sub Componente</w:t>
            </w:r>
            <w:proofErr w:type="gramEnd"/>
            <w:r w:rsidRPr="007A1656">
              <w:rPr>
                <w:rFonts w:ascii="Tahoma" w:hAnsi="Tahoma" w:cs="Tahoma"/>
                <w:sz w:val="14"/>
                <w:szCs w:val="14"/>
                <w:lang w:val="es-BO"/>
              </w:rPr>
              <w:t xml:space="preserve"> 3: Instalación de sistemas solares fotovoltaicos para hogares e instituciones públicas dispersas</w:t>
            </w:r>
          </w:p>
          <w:p w:rsidRPr="007A1656" w:rsidR="00D62A72" w:rsidP="00AE3767" w:rsidRDefault="00D62A72" w14:paraId="4130DF72" w14:textId="39A9B77C">
            <w:pPr>
              <w:jc w:val="both"/>
              <w:rPr>
                <w:rFonts w:ascii="Tahoma" w:hAnsi="Tahoma" w:cs="Tahoma"/>
                <w:sz w:val="14"/>
                <w:szCs w:val="14"/>
                <w:lang w:val="es-BO"/>
              </w:rPr>
            </w:pPr>
            <w:proofErr w:type="gramStart"/>
            <w:r w:rsidRPr="007A1656">
              <w:rPr>
                <w:rFonts w:ascii="Tahoma" w:hAnsi="Tahoma" w:cs="Tahoma"/>
                <w:sz w:val="14"/>
                <w:szCs w:val="14"/>
                <w:lang w:val="es-BO"/>
              </w:rPr>
              <w:t>Sub Componente</w:t>
            </w:r>
            <w:proofErr w:type="gramEnd"/>
            <w:r w:rsidRPr="007A1656">
              <w:rPr>
                <w:rFonts w:ascii="Tahoma" w:hAnsi="Tahoma" w:cs="Tahoma"/>
                <w:sz w:val="14"/>
                <w:szCs w:val="14"/>
                <w:lang w:val="es-BO"/>
              </w:rPr>
              <w:t xml:space="preserve"> 4: Minirredes sistemas híbridos renovables para población rural concentrada</w:t>
            </w:r>
          </w:p>
        </w:tc>
      </w:tr>
      <w:tr w:rsidRPr="007A1656" w:rsidR="00D62A72" w:rsidTr="00367F15" w14:paraId="4AB7B20E" w14:textId="77777777">
        <w:trPr>
          <w:trHeight w:val="410"/>
        </w:trPr>
        <w:tc>
          <w:tcPr>
            <w:tcW w:w="1698" w:type="dxa"/>
          </w:tcPr>
          <w:p w:rsidRPr="007A1656" w:rsidR="00D62A72" w:rsidP="00AE3767" w:rsidRDefault="00D62A72" w14:paraId="08A9995D" w14:textId="77777777">
            <w:pPr>
              <w:jc w:val="both"/>
              <w:rPr>
                <w:rFonts w:ascii="Tahoma" w:hAnsi="Tahoma" w:cs="Tahoma"/>
                <w:sz w:val="14"/>
                <w:szCs w:val="14"/>
                <w:lang w:val="es-BO"/>
              </w:rPr>
            </w:pPr>
            <w:r w:rsidRPr="007A1656">
              <w:rPr>
                <w:rFonts w:ascii="Tahoma" w:hAnsi="Tahoma" w:cs="Tahoma"/>
                <w:sz w:val="14"/>
                <w:szCs w:val="14"/>
                <w:lang w:val="es-BO"/>
              </w:rPr>
              <w:t xml:space="preserve">Partes afectadas </w:t>
            </w:r>
          </w:p>
          <w:p w:rsidRPr="007A1656" w:rsidR="00D62A72" w:rsidP="00AE3767" w:rsidRDefault="00D62A72" w14:paraId="6D6D2A06" w14:textId="77777777">
            <w:pPr>
              <w:jc w:val="both"/>
              <w:rPr>
                <w:rFonts w:ascii="Tahoma" w:hAnsi="Tahoma" w:cs="Tahoma"/>
                <w:sz w:val="14"/>
                <w:szCs w:val="14"/>
                <w:lang w:val="es-BO"/>
              </w:rPr>
            </w:pPr>
            <w:r w:rsidRPr="007A1656">
              <w:rPr>
                <w:rFonts w:ascii="Tahoma" w:hAnsi="Tahoma" w:cs="Tahoma"/>
                <w:sz w:val="14"/>
                <w:szCs w:val="14"/>
                <w:lang w:val="es-BO"/>
              </w:rPr>
              <w:t xml:space="preserve">Beneficiarios de comunidades del área dispersa </w:t>
            </w:r>
          </w:p>
          <w:p w:rsidRPr="007A1656" w:rsidR="00D62A72" w:rsidP="00AE3767" w:rsidRDefault="00D62A72" w14:paraId="0FF20C96" w14:textId="77777777">
            <w:pPr>
              <w:jc w:val="both"/>
              <w:rPr>
                <w:rFonts w:ascii="Tahoma" w:hAnsi="Tahoma" w:cs="Tahoma"/>
                <w:sz w:val="14"/>
                <w:szCs w:val="14"/>
                <w:lang w:val="es-BO"/>
              </w:rPr>
            </w:pPr>
          </w:p>
          <w:p w:rsidRPr="007A1656" w:rsidR="00D62A72" w:rsidP="00AE3767" w:rsidRDefault="004563A1" w14:paraId="53D99941" w14:textId="07489BE5">
            <w:pPr>
              <w:jc w:val="both"/>
              <w:rPr>
                <w:rFonts w:ascii="Tahoma" w:hAnsi="Tahoma" w:cs="Tahoma"/>
                <w:b/>
                <w:bCs/>
                <w:sz w:val="14"/>
                <w:szCs w:val="14"/>
                <w:lang w:val="es-BO"/>
              </w:rPr>
            </w:pPr>
            <w:r w:rsidRPr="007A1656">
              <w:rPr>
                <w:rFonts w:ascii="Tahoma" w:hAnsi="Tahoma" w:cs="Tahoma"/>
                <w:b/>
                <w:bCs/>
                <w:sz w:val="14"/>
                <w:szCs w:val="14"/>
                <w:lang w:val="es-BO"/>
              </w:rPr>
              <w:t>V</w:t>
            </w:r>
            <w:r w:rsidRPr="007A1656" w:rsidR="00D62A72">
              <w:rPr>
                <w:rFonts w:ascii="Tahoma" w:hAnsi="Tahoma" w:cs="Tahoma"/>
                <w:b/>
                <w:bCs/>
                <w:sz w:val="14"/>
                <w:szCs w:val="14"/>
                <w:lang w:val="es-BO"/>
              </w:rPr>
              <w:t xml:space="preserve">er cobertura comunidades </w:t>
            </w:r>
            <w:r w:rsidRPr="007A1656">
              <w:rPr>
                <w:rFonts w:ascii="Tahoma" w:hAnsi="Tahoma" w:cs="Tahoma"/>
                <w:b/>
                <w:bCs/>
                <w:sz w:val="14"/>
                <w:szCs w:val="14"/>
                <w:lang w:val="es-BO"/>
              </w:rPr>
              <w:t xml:space="preserve">anexo </w:t>
            </w:r>
            <w:proofErr w:type="spellStart"/>
            <w:r w:rsidRPr="007A1656">
              <w:rPr>
                <w:rFonts w:ascii="Tahoma" w:hAnsi="Tahoma" w:cs="Tahoma"/>
                <w:b/>
                <w:bCs/>
                <w:sz w:val="14"/>
                <w:szCs w:val="14"/>
                <w:lang w:val="es-BO"/>
              </w:rPr>
              <w:t>N°</w:t>
            </w:r>
            <w:proofErr w:type="spellEnd"/>
            <w:r w:rsidRPr="007A1656">
              <w:rPr>
                <w:rFonts w:ascii="Tahoma" w:hAnsi="Tahoma" w:cs="Tahoma"/>
                <w:b/>
                <w:bCs/>
                <w:sz w:val="14"/>
                <w:szCs w:val="14"/>
                <w:lang w:val="es-BO"/>
              </w:rPr>
              <w:t xml:space="preserve"> </w:t>
            </w:r>
            <w:r w:rsidRPr="007A1656" w:rsidR="00DA2A25">
              <w:rPr>
                <w:rFonts w:ascii="Tahoma" w:hAnsi="Tahoma" w:cs="Tahoma"/>
                <w:b/>
                <w:bCs/>
                <w:sz w:val="14"/>
                <w:szCs w:val="14"/>
                <w:lang w:val="es-BO"/>
              </w:rPr>
              <w:t>2</w:t>
            </w:r>
          </w:p>
          <w:p w:rsidRPr="007A1656" w:rsidR="00D62A72" w:rsidP="00AE3767" w:rsidRDefault="00D62A72" w14:paraId="5DD92662" w14:textId="77777777">
            <w:pPr>
              <w:jc w:val="both"/>
              <w:rPr>
                <w:rFonts w:ascii="Tahoma" w:hAnsi="Tahoma" w:cs="Tahoma"/>
                <w:sz w:val="14"/>
                <w:szCs w:val="14"/>
                <w:lang w:val="es-BO"/>
              </w:rPr>
            </w:pPr>
          </w:p>
        </w:tc>
        <w:tc>
          <w:tcPr>
            <w:tcW w:w="2692" w:type="dxa"/>
          </w:tcPr>
          <w:p w:rsidRPr="007A1656" w:rsidR="00D62A72" w:rsidP="00AE3767" w:rsidRDefault="00D62A72" w14:paraId="6EA25A49" w14:textId="77777777">
            <w:pPr>
              <w:jc w:val="both"/>
              <w:rPr>
                <w:rFonts w:ascii="Tahoma" w:hAnsi="Tahoma" w:cs="Tahoma"/>
                <w:sz w:val="14"/>
                <w:szCs w:val="14"/>
                <w:lang w:val="es-BO"/>
              </w:rPr>
            </w:pPr>
            <w:r w:rsidRPr="007A1656">
              <w:rPr>
                <w:rFonts w:ascii="Tahoma" w:hAnsi="Tahoma" w:cs="Tahoma"/>
                <w:sz w:val="14"/>
                <w:szCs w:val="14"/>
                <w:lang w:val="es-BO"/>
              </w:rPr>
              <w:t xml:space="preserve">Son beneficiarios que no cuentan con el servicio a una red eléctrica. </w:t>
            </w:r>
          </w:p>
          <w:p w:rsidRPr="007A1656" w:rsidR="00D62A72" w:rsidP="00AE3767" w:rsidRDefault="00D62A72" w14:paraId="656E96CE" w14:textId="77777777">
            <w:pPr>
              <w:jc w:val="both"/>
              <w:rPr>
                <w:rFonts w:ascii="Tahoma" w:hAnsi="Tahoma" w:cs="Tahoma"/>
                <w:sz w:val="14"/>
                <w:szCs w:val="14"/>
                <w:lang w:val="es-BO"/>
              </w:rPr>
            </w:pPr>
          </w:p>
          <w:p w:rsidRPr="007A1656" w:rsidR="00D62A72" w:rsidP="00AE3767" w:rsidRDefault="00D62A72" w14:paraId="5E9C5971" w14:textId="77777777">
            <w:pPr>
              <w:jc w:val="both"/>
              <w:rPr>
                <w:rFonts w:ascii="Tahoma" w:hAnsi="Tahoma" w:cs="Tahoma"/>
                <w:sz w:val="14"/>
                <w:szCs w:val="14"/>
                <w:lang w:val="es-BO"/>
              </w:rPr>
            </w:pPr>
            <w:r w:rsidRPr="007A1656">
              <w:rPr>
                <w:rFonts w:ascii="Tahoma" w:hAnsi="Tahoma" w:cs="Tahoma"/>
                <w:sz w:val="14"/>
                <w:szCs w:val="14"/>
                <w:lang w:val="es-BO"/>
              </w:rPr>
              <w:t xml:space="preserve">Tienen acceso a fuentes de iluminación rusticas (mecheros, velas otros) ubicados en: </w:t>
            </w:r>
          </w:p>
          <w:p w:rsidRPr="007A1656" w:rsidR="00D62A72" w:rsidP="00AE3767" w:rsidRDefault="00D62A72" w14:paraId="2F202083" w14:textId="77777777">
            <w:pPr>
              <w:jc w:val="both"/>
              <w:rPr>
                <w:rFonts w:ascii="Tahoma" w:hAnsi="Tahoma" w:cs="Tahoma"/>
                <w:sz w:val="14"/>
                <w:szCs w:val="14"/>
                <w:lang w:val="es-BO"/>
              </w:rPr>
            </w:pPr>
          </w:p>
        </w:tc>
        <w:tc>
          <w:tcPr>
            <w:tcW w:w="2273" w:type="dxa"/>
          </w:tcPr>
          <w:p w:rsidRPr="007A1656" w:rsidR="00D62A72" w:rsidP="00AE3767" w:rsidRDefault="00D62A72" w14:paraId="7E8C20F8" w14:textId="77777777">
            <w:pPr>
              <w:jc w:val="both"/>
              <w:rPr>
                <w:rFonts w:ascii="Tahoma" w:hAnsi="Tahoma" w:cs="Tahoma"/>
                <w:sz w:val="14"/>
                <w:szCs w:val="14"/>
                <w:lang w:val="es-BO"/>
              </w:rPr>
            </w:pPr>
            <w:r w:rsidRPr="007A1656">
              <w:rPr>
                <w:rFonts w:ascii="Tahoma" w:hAnsi="Tahoma" w:cs="Tahoma"/>
                <w:sz w:val="14"/>
                <w:szCs w:val="14"/>
                <w:lang w:val="es-BO"/>
              </w:rPr>
              <w:t xml:space="preserve">A través de autoridades locales. </w:t>
            </w:r>
          </w:p>
          <w:p w:rsidRPr="007A1656" w:rsidR="00D62A72" w:rsidP="00AE3767" w:rsidRDefault="00D62A72" w14:paraId="60D9D310" w14:textId="77777777">
            <w:pPr>
              <w:jc w:val="both"/>
              <w:rPr>
                <w:rFonts w:ascii="Tahoma" w:hAnsi="Tahoma" w:cs="Tahoma"/>
                <w:sz w:val="14"/>
                <w:szCs w:val="14"/>
                <w:lang w:val="es-BO"/>
              </w:rPr>
            </w:pPr>
          </w:p>
          <w:p w:rsidRPr="007A1656" w:rsidR="00D62A72" w:rsidP="00AE3767" w:rsidRDefault="00D62A72" w14:paraId="1F82E827" w14:textId="77777777">
            <w:pPr>
              <w:jc w:val="both"/>
              <w:rPr>
                <w:rFonts w:ascii="Tahoma" w:hAnsi="Tahoma" w:cs="Tahoma"/>
                <w:sz w:val="14"/>
                <w:szCs w:val="14"/>
                <w:lang w:val="es-BO"/>
              </w:rPr>
            </w:pPr>
            <w:r w:rsidRPr="007A1656">
              <w:rPr>
                <w:rFonts w:ascii="Tahoma" w:hAnsi="Tahoma" w:cs="Tahoma"/>
                <w:sz w:val="14"/>
                <w:szCs w:val="14"/>
                <w:lang w:val="es-BO"/>
              </w:rPr>
              <w:t xml:space="preserve">Medio de comunicación tradicionales por usos y costumbres y por radio local </w:t>
            </w:r>
          </w:p>
          <w:p w:rsidRPr="007A1656" w:rsidR="00D62A72" w:rsidP="00AE3767" w:rsidRDefault="00D62A72" w14:paraId="7C10E3C0" w14:textId="77777777">
            <w:pPr>
              <w:jc w:val="both"/>
              <w:rPr>
                <w:rFonts w:ascii="Tahoma" w:hAnsi="Tahoma" w:cs="Tahoma"/>
                <w:sz w:val="14"/>
                <w:szCs w:val="14"/>
                <w:lang w:val="es-BO"/>
              </w:rPr>
            </w:pPr>
          </w:p>
        </w:tc>
        <w:tc>
          <w:tcPr>
            <w:tcW w:w="5103" w:type="dxa"/>
          </w:tcPr>
          <w:p w:rsidRPr="007A1656" w:rsidR="00D62A72" w:rsidP="00AE3767" w:rsidRDefault="00D62A72" w14:paraId="2EFE36CF" w14:textId="77777777">
            <w:pPr>
              <w:jc w:val="both"/>
              <w:rPr>
                <w:rFonts w:ascii="Tahoma" w:hAnsi="Tahoma" w:cs="Tahoma"/>
                <w:sz w:val="14"/>
                <w:szCs w:val="14"/>
                <w:lang w:val="es-BO"/>
              </w:rPr>
            </w:pPr>
            <w:r w:rsidRPr="007A1656">
              <w:rPr>
                <w:rFonts w:ascii="Tahoma" w:hAnsi="Tahoma" w:cs="Tahoma"/>
                <w:sz w:val="14"/>
                <w:szCs w:val="14"/>
                <w:lang w:val="es-BO"/>
              </w:rPr>
              <w:t xml:space="preserve">Se encuentran dentro del área rural dispersa, con acceso precario de transporte continuo. </w:t>
            </w:r>
          </w:p>
          <w:p w:rsidRPr="007A1656" w:rsidR="00D62A72" w:rsidP="00AE3767" w:rsidRDefault="00D62A72" w14:paraId="698978FD" w14:textId="3DDB3AD6">
            <w:pPr>
              <w:jc w:val="both"/>
              <w:rPr>
                <w:rFonts w:ascii="Tahoma" w:hAnsi="Tahoma" w:cs="Tahoma"/>
                <w:sz w:val="14"/>
                <w:szCs w:val="14"/>
                <w:lang w:val="es-BO"/>
              </w:rPr>
            </w:pPr>
            <w:r w:rsidRPr="007A1656">
              <w:rPr>
                <w:rFonts w:ascii="Tahoma" w:hAnsi="Tahoma" w:cs="Tahoma"/>
                <w:sz w:val="14"/>
                <w:szCs w:val="14"/>
                <w:lang w:val="es-BO"/>
              </w:rPr>
              <w:t>Prever que el idioma de comunicación de la mayoría, para la</w:t>
            </w:r>
            <w:r w:rsidRPr="007A1656" w:rsidR="00D10417">
              <w:rPr>
                <w:rFonts w:ascii="Tahoma" w:hAnsi="Tahoma" w:cs="Tahoma"/>
                <w:sz w:val="14"/>
                <w:szCs w:val="14"/>
                <w:lang w:val="es-BO"/>
              </w:rPr>
              <w:t xml:space="preserve"> coordinación y participación durante las etapas de implementación de los subcomponentes del proyecto, </w:t>
            </w:r>
            <w:r w:rsidRPr="007A1656" w:rsidR="00A60F69">
              <w:rPr>
                <w:rFonts w:ascii="Tahoma" w:hAnsi="Tahoma" w:cs="Tahoma"/>
                <w:sz w:val="14"/>
                <w:szCs w:val="14"/>
                <w:lang w:val="es-BO"/>
              </w:rPr>
              <w:t>así</w:t>
            </w:r>
            <w:r w:rsidRPr="007A1656" w:rsidR="00D10417">
              <w:rPr>
                <w:rFonts w:ascii="Tahoma" w:hAnsi="Tahoma" w:cs="Tahoma"/>
                <w:sz w:val="14"/>
                <w:szCs w:val="14"/>
                <w:lang w:val="es-BO"/>
              </w:rPr>
              <w:t xml:space="preserve"> como en las consideraciones al momento de elaboración</w:t>
            </w:r>
            <w:r w:rsidRPr="007A1656">
              <w:rPr>
                <w:rFonts w:ascii="Tahoma" w:hAnsi="Tahoma" w:cs="Tahoma"/>
                <w:sz w:val="14"/>
                <w:szCs w:val="14"/>
                <w:lang w:val="es-BO"/>
              </w:rPr>
              <w:t xml:space="preserve"> de material</w:t>
            </w:r>
            <w:r w:rsidRPr="007A1656" w:rsidR="00D10417">
              <w:rPr>
                <w:rFonts w:ascii="Tahoma" w:hAnsi="Tahoma" w:cs="Tahoma"/>
                <w:sz w:val="14"/>
                <w:szCs w:val="14"/>
                <w:lang w:val="es-BO"/>
              </w:rPr>
              <w:t>es</w:t>
            </w:r>
            <w:r w:rsidRPr="007A1656">
              <w:rPr>
                <w:rFonts w:ascii="Tahoma" w:hAnsi="Tahoma" w:cs="Tahoma"/>
                <w:sz w:val="14"/>
                <w:szCs w:val="14"/>
                <w:lang w:val="es-BO"/>
              </w:rPr>
              <w:t xml:space="preserve"> de difusión masiva.  </w:t>
            </w:r>
          </w:p>
          <w:p w:rsidRPr="007A1656" w:rsidR="00D62A72" w:rsidP="00AE3767" w:rsidRDefault="00D62A72" w14:paraId="59F38149" w14:textId="77777777">
            <w:pPr>
              <w:jc w:val="both"/>
              <w:rPr>
                <w:rFonts w:ascii="Tahoma" w:hAnsi="Tahoma" w:cs="Tahoma"/>
                <w:sz w:val="14"/>
                <w:szCs w:val="14"/>
                <w:lang w:val="es-BO"/>
              </w:rPr>
            </w:pPr>
            <w:r w:rsidRPr="007A1656">
              <w:rPr>
                <w:rFonts w:ascii="Tahoma" w:hAnsi="Tahoma" w:cs="Tahoma"/>
                <w:sz w:val="14"/>
                <w:szCs w:val="14"/>
                <w:lang w:val="es-BO"/>
              </w:rPr>
              <w:t>Necesario coordinar de manera anticipada, para no interferir en reuniones comunitarias planificadas con la autoridad local.</w:t>
            </w:r>
          </w:p>
          <w:p w:rsidRPr="007A1656" w:rsidR="00D62A72" w:rsidP="00AE3767" w:rsidRDefault="00A60F69" w14:paraId="6DB3C5A1" w14:textId="1E6CF065">
            <w:pPr>
              <w:jc w:val="both"/>
              <w:rPr>
                <w:rFonts w:ascii="Tahoma" w:hAnsi="Tahoma" w:cs="Tahoma"/>
                <w:sz w:val="14"/>
                <w:szCs w:val="14"/>
                <w:lang w:val="es-BO"/>
              </w:rPr>
            </w:pPr>
            <w:r w:rsidRPr="007A1656">
              <w:rPr>
                <w:rFonts w:ascii="Tahoma" w:hAnsi="Tahoma" w:cs="Tahoma"/>
                <w:sz w:val="14"/>
                <w:szCs w:val="14"/>
                <w:lang w:val="es-BO"/>
              </w:rPr>
              <w:t>Necesario t</w:t>
            </w:r>
            <w:r w:rsidRPr="007A1656" w:rsidR="00D62A72">
              <w:rPr>
                <w:rFonts w:ascii="Tahoma" w:hAnsi="Tahoma" w:cs="Tahoma"/>
                <w:sz w:val="14"/>
                <w:szCs w:val="14"/>
                <w:lang w:val="es-BO"/>
              </w:rPr>
              <w:t>omar en cuenta las convocatorias generalmente son a través de las autoridades locales</w:t>
            </w:r>
            <w:r w:rsidRPr="007A1656">
              <w:rPr>
                <w:rFonts w:ascii="Tahoma" w:hAnsi="Tahoma" w:cs="Tahoma"/>
                <w:sz w:val="14"/>
                <w:szCs w:val="14"/>
                <w:lang w:val="es-BO"/>
              </w:rPr>
              <w:t xml:space="preserve"> por usos y costumbres</w:t>
            </w:r>
            <w:r w:rsidRPr="007A1656" w:rsidR="00D62A72">
              <w:rPr>
                <w:rFonts w:ascii="Tahoma" w:hAnsi="Tahoma" w:cs="Tahoma"/>
                <w:sz w:val="14"/>
                <w:szCs w:val="14"/>
                <w:lang w:val="es-BO"/>
              </w:rPr>
              <w:t xml:space="preserve">. </w:t>
            </w:r>
          </w:p>
          <w:p w:rsidRPr="007A1656" w:rsidR="00D62A72" w:rsidP="00AE3767" w:rsidRDefault="00D62A72" w14:paraId="24B191D9" w14:textId="77777777">
            <w:pPr>
              <w:jc w:val="both"/>
              <w:rPr>
                <w:rFonts w:ascii="Tahoma" w:hAnsi="Tahoma" w:cs="Tahoma"/>
                <w:sz w:val="14"/>
                <w:szCs w:val="14"/>
                <w:lang w:val="es-BO"/>
              </w:rPr>
            </w:pPr>
            <w:r w:rsidRPr="007A1656">
              <w:rPr>
                <w:rFonts w:ascii="Tahoma" w:hAnsi="Tahoma" w:cs="Tahoma"/>
                <w:sz w:val="14"/>
                <w:szCs w:val="14"/>
                <w:lang w:val="es-BO"/>
              </w:rPr>
              <w:t xml:space="preserve">Para el sector energético son considerados como beneficiarios directos al cual se mejorará las condiciones de vida. </w:t>
            </w:r>
          </w:p>
        </w:tc>
        <w:tc>
          <w:tcPr>
            <w:tcW w:w="1843" w:type="dxa"/>
            <w:vMerge/>
          </w:tcPr>
          <w:p w:rsidRPr="007A1656" w:rsidR="00D62A72" w:rsidP="009B02FC" w:rsidRDefault="00D62A72" w14:paraId="4B34FC16" w14:textId="77777777">
            <w:pPr>
              <w:rPr>
                <w:rFonts w:ascii="Tahoma" w:hAnsi="Tahoma" w:cs="Tahoma"/>
                <w:sz w:val="14"/>
                <w:szCs w:val="14"/>
                <w:lang w:val="es-BO"/>
              </w:rPr>
            </w:pPr>
          </w:p>
        </w:tc>
      </w:tr>
      <w:tr w:rsidRPr="007A1656" w:rsidR="00D62A72" w:rsidTr="168CA758" w14:paraId="5F11E1A3" w14:textId="77777777">
        <w:trPr>
          <w:trHeight w:val="2047"/>
        </w:trPr>
        <w:tc>
          <w:tcPr>
            <w:tcW w:w="1698" w:type="dxa"/>
          </w:tcPr>
          <w:p w:rsidRPr="007A1656" w:rsidR="00D62A72" w:rsidP="00AE3767" w:rsidRDefault="00D62A72" w14:paraId="0436A9AB" w14:textId="77777777">
            <w:pPr>
              <w:jc w:val="both"/>
              <w:rPr>
                <w:rFonts w:ascii="Tahoma" w:hAnsi="Tahoma" w:cs="Tahoma"/>
                <w:sz w:val="14"/>
                <w:szCs w:val="14"/>
                <w:lang w:val="es-BO"/>
              </w:rPr>
            </w:pPr>
            <w:r w:rsidRPr="007A1656">
              <w:rPr>
                <w:rFonts w:ascii="Tahoma" w:hAnsi="Tahoma" w:cs="Tahoma"/>
                <w:sz w:val="14"/>
                <w:szCs w:val="14"/>
                <w:lang w:val="es-BO"/>
              </w:rPr>
              <w:t xml:space="preserve">Partes afectadas </w:t>
            </w:r>
          </w:p>
          <w:p w:rsidRPr="007A1656" w:rsidR="00D62A72" w:rsidP="00AE3767" w:rsidRDefault="00D62A72" w14:paraId="4017ABC9" w14:textId="77777777">
            <w:pPr>
              <w:jc w:val="both"/>
              <w:rPr>
                <w:rFonts w:ascii="Tahoma" w:hAnsi="Tahoma" w:cs="Tahoma"/>
                <w:sz w:val="14"/>
                <w:szCs w:val="14"/>
                <w:lang w:val="es-BO"/>
              </w:rPr>
            </w:pPr>
            <w:r w:rsidRPr="007A1656">
              <w:rPr>
                <w:rFonts w:ascii="Tahoma" w:hAnsi="Tahoma" w:cs="Tahoma"/>
                <w:sz w:val="14"/>
                <w:szCs w:val="14"/>
                <w:lang w:val="es-BO"/>
              </w:rPr>
              <w:t xml:space="preserve">Unidades educativas del área dispersa rural </w:t>
            </w:r>
          </w:p>
          <w:p w:rsidRPr="007A1656" w:rsidR="00D62A72" w:rsidP="00AE3767" w:rsidRDefault="00D62A72" w14:paraId="67260D5E" w14:textId="77777777">
            <w:pPr>
              <w:jc w:val="both"/>
              <w:rPr>
                <w:rFonts w:ascii="Tahoma" w:hAnsi="Tahoma" w:cs="Tahoma"/>
                <w:sz w:val="14"/>
                <w:szCs w:val="14"/>
                <w:lang w:val="es-BO"/>
              </w:rPr>
            </w:pPr>
          </w:p>
          <w:p w:rsidRPr="007A1656" w:rsidR="00D62A72" w:rsidP="00AE3767" w:rsidRDefault="00D62A72" w14:paraId="39DBB6B3" w14:textId="77777777">
            <w:pPr>
              <w:jc w:val="both"/>
              <w:rPr>
                <w:rFonts w:ascii="Tahoma" w:hAnsi="Tahoma" w:cs="Tahoma"/>
                <w:b/>
                <w:bCs/>
                <w:sz w:val="14"/>
                <w:szCs w:val="14"/>
                <w:lang w:val="es-BO"/>
              </w:rPr>
            </w:pPr>
            <w:r w:rsidRPr="007A1656">
              <w:rPr>
                <w:rFonts w:ascii="Tahoma" w:hAnsi="Tahoma" w:cs="Tahoma"/>
                <w:b/>
                <w:bCs/>
                <w:sz w:val="14"/>
                <w:szCs w:val="14"/>
                <w:lang w:val="es-BO"/>
              </w:rPr>
              <w:t xml:space="preserve">Pendiente la priorización cartera aún no definida </w:t>
            </w:r>
          </w:p>
          <w:p w:rsidRPr="007A1656" w:rsidR="00D62A72" w:rsidP="00AE3767" w:rsidRDefault="00D62A72" w14:paraId="3CFCCBEA" w14:textId="77777777">
            <w:pPr>
              <w:jc w:val="both"/>
              <w:rPr>
                <w:rFonts w:ascii="Tahoma" w:hAnsi="Tahoma" w:cs="Tahoma"/>
                <w:sz w:val="14"/>
                <w:szCs w:val="14"/>
                <w:lang w:val="es-BO"/>
              </w:rPr>
            </w:pPr>
          </w:p>
        </w:tc>
        <w:tc>
          <w:tcPr>
            <w:tcW w:w="2692" w:type="dxa"/>
          </w:tcPr>
          <w:p w:rsidRPr="007A1656" w:rsidR="00D62A72" w:rsidP="00AE3767" w:rsidRDefault="00D62A72" w14:paraId="4927B682" w14:textId="77777777">
            <w:pPr>
              <w:jc w:val="both"/>
              <w:rPr>
                <w:rFonts w:ascii="Tahoma" w:hAnsi="Tahoma" w:cs="Tahoma"/>
                <w:sz w:val="14"/>
                <w:szCs w:val="14"/>
                <w:shd w:val="clear" w:color="auto" w:fill="FFFFFF"/>
                <w:lang w:val="es-BO"/>
              </w:rPr>
            </w:pPr>
            <w:r w:rsidRPr="007A1656">
              <w:rPr>
                <w:rFonts w:ascii="Tahoma" w:hAnsi="Tahoma" w:cs="Tahoma"/>
                <w:sz w:val="14"/>
                <w:szCs w:val="14"/>
                <w:shd w:val="clear" w:color="auto" w:fill="FFFFFF"/>
                <w:lang w:val="es-BO"/>
              </w:rPr>
              <w:t xml:space="preserve">Espacio de formación educativa individual y colectiva. </w:t>
            </w:r>
          </w:p>
          <w:p w:rsidRPr="007A1656" w:rsidR="00D62A72" w:rsidP="00AE3767" w:rsidRDefault="00D62A72" w14:paraId="139185A7" w14:textId="77777777">
            <w:pPr>
              <w:jc w:val="both"/>
              <w:rPr>
                <w:rFonts w:ascii="Tahoma" w:hAnsi="Tahoma" w:cs="Tahoma"/>
                <w:sz w:val="14"/>
                <w:szCs w:val="14"/>
                <w:lang w:val="es-BO"/>
              </w:rPr>
            </w:pPr>
            <w:r w:rsidRPr="007A1656">
              <w:rPr>
                <w:rFonts w:ascii="Tahoma" w:hAnsi="Tahoma" w:cs="Tahoma"/>
                <w:sz w:val="14"/>
                <w:szCs w:val="14"/>
                <w:lang w:val="es-BO"/>
              </w:rPr>
              <w:t xml:space="preserve"> </w:t>
            </w:r>
          </w:p>
          <w:p w:rsidRPr="007A1656" w:rsidR="00D62A72" w:rsidP="00AE3767" w:rsidRDefault="00D62A72" w14:paraId="50C104C6" w14:textId="77777777">
            <w:pPr>
              <w:jc w:val="both"/>
              <w:rPr>
                <w:rFonts w:ascii="Tahoma" w:hAnsi="Tahoma" w:cs="Tahoma"/>
                <w:sz w:val="14"/>
                <w:szCs w:val="14"/>
                <w:lang w:val="es-BO"/>
              </w:rPr>
            </w:pPr>
          </w:p>
          <w:p w:rsidRPr="007A1656" w:rsidR="00D62A72" w:rsidP="00AE3767" w:rsidRDefault="00D62A72" w14:paraId="17E1071C" w14:textId="77777777">
            <w:pPr>
              <w:jc w:val="both"/>
              <w:rPr>
                <w:rFonts w:ascii="Tahoma" w:hAnsi="Tahoma" w:cs="Tahoma"/>
                <w:sz w:val="14"/>
                <w:szCs w:val="14"/>
                <w:lang w:val="es-BO"/>
              </w:rPr>
            </w:pPr>
          </w:p>
        </w:tc>
        <w:tc>
          <w:tcPr>
            <w:tcW w:w="2273" w:type="dxa"/>
          </w:tcPr>
          <w:p w:rsidRPr="007A1656" w:rsidR="00D62A72" w:rsidP="00AE3767" w:rsidRDefault="00D62A72" w14:paraId="2EDA7538" w14:textId="77777777">
            <w:pPr>
              <w:jc w:val="both"/>
              <w:rPr>
                <w:rFonts w:ascii="Tahoma" w:hAnsi="Tahoma" w:cs="Tahoma"/>
                <w:sz w:val="14"/>
                <w:szCs w:val="14"/>
                <w:lang w:val="es-BO"/>
              </w:rPr>
            </w:pPr>
            <w:r w:rsidRPr="007A1656">
              <w:rPr>
                <w:rFonts w:ascii="Tahoma" w:hAnsi="Tahoma" w:cs="Tahoma"/>
                <w:sz w:val="14"/>
                <w:szCs w:val="14"/>
                <w:lang w:val="es-BO"/>
              </w:rPr>
              <w:t xml:space="preserve">Tiene dependencia directa de la Dirección Municipal de Educación del nivel de Municipio.  </w:t>
            </w:r>
          </w:p>
          <w:p w:rsidRPr="007A1656" w:rsidR="00D62A72" w:rsidP="00AE3767" w:rsidRDefault="00D62A72" w14:paraId="0DCFBA17" w14:textId="77777777">
            <w:pPr>
              <w:jc w:val="both"/>
              <w:rPr>
                <w:rFonts w:ascii="Tahoma" w:hAnsi="Tahoma" w:cs="Tahoma"/>
                <w:sz w:val="14"/>
                <w:szCs w:val="14"/>
                <w:lang w:val="es-BO"/>
              </w:rPr>
            </w:pPr>
            <w:r w:rsidRPr="007A1656">
              <w:rPr>
                <w:rFonts w:ascii="Tahoma" w:hAnsi="Tahoma" w:cs="Tahoma"/>
                <w:sz w:val="14"/>
                <w:szCs w:val="14"/>
                <w:lang w:val="es-BO"/>
              </w:rPr>
              <w:t>Del nivel departamental depende del Servicio Departamental de Educación, es posible convocar por ambas instancias.</w:t>
            </w:r>
          </w:p>
          <w:p w:rsidRPr="007A1656" w:rsidR="00D62A72" w:rsidP="00AE3767" w:rsidRDefault="00D62A72" w14:paraId="7522C88A" w14:textId="77777777">
            <w:pPr>
              <w:jc w:val="both"/>
              <w:rPr>
                <w:rFonts w:ascii="Tahoma" w:hAnsi="Tahoma" w:cs="Tahoma"/>
                <w:sz w:val="14"/>
                <w:szCs w:val="14"/>
                <w:lang w:val="es-BO"/>
              </w:rPr>
            </w:pPr>
            <w:r w:rsidRPr="007A1656">
              <w:rPr>
                <w:rFonts w:ascii="Tahoma" w:hAnsi="Tahoma" w:cs="Tahoma"/>
                <w:sz w:val="14"/>
                <w:szCs w:val="14"/>
                <w:lang w:val="es-BO"/>
              </w:rPr>
              <w:t xml:space="preserve">Cuentan con una instancia denominada como encargado de la dirección de la UE, con dependencia directa local del nivel de núcleo educativo. </w:t>
            </w:r>
          </w:p>
        </w:tc>
        <w:tc>
          <w:tcPr>
            <w:tcW w:w="5103" w:type="dxa"/>
          </w:tcPr>
          <w:p w:rsidRPr="007A1656" w:rsidR="00D62A72" w:rsidP="00AE3767" w:rsidRDefault="00D62A72" w14:paraId="52743B36" w14:textId="77777777">
            <w:pPr>
              <w:jc w:val="both"/>
              <w:rPr>
                <w:rFonts w:ascii="Tahoma" w:hAnsi="Tahoma" w:cs="Tahoma"/>
                <w:sz w:val="14"/>
                <w:szCs w:val="14"/>
                <w:lang w:val="es-BO"/>
              </w:rPr>
            </w:pPr>
            <w:r w:rsidRPr="007A1656">
              <w:rPr>
                <w:rFonts w:ascii="Tahoma" w:hAnsi="Tahoma" w:cs="Tahoma"/>
                <w:sz w:val="14"/>
                <w:szCs w:val="14"/>
                <w:lang w:val="es-BO"/>
              </w:rPr>
              <w:t>Es necesario coordinar con el director encargado, de manera anticipada para el concertar tiempos disponibles a través de las autoridades de las comunidades beneficiarias.</w:t>
            </w:r>
          </w:p>
          <w:p w:rsidRPr="007A1656" w:rsidR="00D62A72" w:rsidP="00AE3767" w:rsidRDefault="00D62A72" w14:paraId="501061CE" w14:textId="7B60DB1A">
            <w:pPr>
              <w:jc w:val="both"/>
              <w:rPr>
                <w:rFonts w:ascii="Tahoma" w:hAnsi="Tahoma" w:cs="Tahoma"/>
                <w:sz w:val="14"/>
                <w:szCs w:val="14"/>
                <w:lang w:val="es-BO"/>
              </w:rPr>
            </w:pPr>
            <w:r w:rsidRPr="007A1656">
              <w:rPr>
                <w:rFonts w:ascii="Tahoma" w:hAnsi="Tahoma" w:cs="Tahoma"/>
                <w:sz w:val="14"/>
                <w:szCs w:val="14"/>
                <w:lang w:val="es-BO"/>
              </w:rPr>
              <w:t>Prever manejo del idioma de comunicación entre director encargado y profesores, para facilitar</w:t>
            </w:r>
            <w:r w:rsidRPr="007A1656" w:rsidR="00917E33">
              <w:rPr>
                <w:rFonts w:ascii="Tahoma" w:hAnsi="Tahoma" w:cs="Tahoma"/>
                <w:sz w:val="14"/>
                <w:szCs w:val="14"/>
                <w:lang w:val="es-BO"/>
              </w:rPr>
              <w:t xml:space="preserve"> la participación durante las etapas de implementación del subcomponente del proyecto.</w:t>
            </w:r>
          </w:p>
          <w:p w:rsidRPr="007A1656" w:rsidR="00D62A72" w:rsidP="00AE3767" w:rsidRDefault="00D62A72" w14:paraId="1F84F7DA" w14:textId="77777777">
            <w:pPr>
              <w:jc w:val="both"/>
              <w:rPr>
                <w:rFonts w:ascii="Tahoma" w:hAnsi="Tahoma" w:cs="Tahoma"/>
                <w:sz w:val="14"/>
                <w:szCs w:val="14"/>
                <w:lang w:val="es-BO"/>
              </w:rPr>
            </w:pPr>
            <w:r w:rsidRPr="007A1656">
              <w:rPr>
                <w:rFonts w:ascii="Tahoma" w:hAnsi="Tahoma" w:cs="Tahoma"/>
                <w:sz w:val="14"/>
                <w:szCs w:val="14"/>
                <w:lang w:val="es-BO"/>
              </w:rPr>
              <w:t xml:space="preserve">Prever los turnos de atención a través del director encargado de la Unidad educativa.  </w:t>
            </w:r>
          </w:p>
          <w:p w:rsidRPr="007A1656" w:rsidR="00D62A72" w:rsidP="00AE3767" w:rsidRDefault="00D62A72" w14:paraId="4B251BC5" w14:textId="1B55726C">
            <w:pPr>
              <w:jc w:val="both"/>
              <w:rPr>
                <w:rFonts w:ascii="Tahoma" w:hAnsi="Tahoma" w:cs="Tahoma"/>
                <w:sz w:val="14"/>
                <w:szCs w:val="14"/>
                <w:lang w:val="es-BO"/>
              </w:rPr>
            </w:pPr>
            <w:r w:rsidRPr="007A1656">
              <w:rPr>
                <w:rFonts w:ascii="Tahoma" w:hAnsi="Tahoma" w:cs="Tahoma"/>
                <w:sz w:val="14"/>
                <w:szCs w:val="14"/>
                <w:shd w:val="clear" w:color="auto" w:fill="FFFFFF"/>
                <w:lang w:val="es-BO"/>
              </w:rPr>
              <w:t xml:space="preserve">En el sector energético la UE, es priorizada, con autoridades locales junto al gobierno departamental y/o municipal, para llegar a ser considerados como beneficiarios directos </w:t>
            </w:r>
            <w:r w:rsidRPr="007A1656" w:rsidR="003A5324">
              <w:rPr>
                <w:rFonts w:ascii="Tahoma" w:hAnsi="Tahoma" w:cs="Tahoma"/>
                <w:sz w:val="14"/>
                <w:szCs w:val="14"/>
                <w:shd w:val="clear" w:color="auto" w:fill="FFFFFF"/>
                <w:lang w:val="es-BO"/>
              </w:rPr>
              <w:t xml:space="preserve">en </w:t>
            </w:r>
            <w:r w:rsidRPr="007A1656" w:rsidR="00625937">
              <w:rPr>
                <w:rFonts w:ascii="Tahoma" w:hAnsi="Tahoma" w:cs="Tahoma"/>
                <w:sz w:val="14"/>
                <w:szCs w:val="14"/>
                <w:shd w:val="clear" w:color="auto" w:fill="FFFFFF"/>
                <w:lang w:val="es-BO"/>
              </w:rPr>
              <w:t>el proyecto</w:t>
            </w:r>
            <w:r w:rsidRPr="007A1656" w:rsidR="003A5324">
              <w:rPr>
                <w:rFonts w:ascii="Tahoma" w:hAnsi="Tahoma" w:cs="Tahoma"/>
                <w:sz w:val="14"/>
                <w:szCs w:val="14"/>
                <w:shd w:val="clear" w:color="auto" w:fill="FFFFFF"/>
                <w:lang w:val="es-BO"/>
              </w:rPr>
              <w:t xml:space="preserve"> del</w:t>
            </w:r>
            <w:r w:rsidRPr="007A1656">
              <w:rPr>
                <w:rFonts w:ascii="Tahoma" w:hAnsi="Tahoma" w:cs="Tahoma"/>
                <w:sz w:val="14"/>
                <w:szCs w:val="14"/>
                <w:shd w:val="clear" w:color="auto" w:fill="FFFFFF"/>
                <w:lang w:val="es-BO"/>
              </w:rPr>
              <w:t xml:space="preserve"> IDTR III</w:t>
            </w:r>
            <w:r w:rsidRPr="007A1656" w:rsidR="003A5324">
              <w:rPr>
                <w:rFonts w:ascii="Tahoma" w:hAnsi="Tahoma" w:cs="Tahoma"/>
                <w:sz w:val="14"/>
                <w:szCs w:val="14"/>
                <w:shd w:val="clear" w:color="auto" w:fill="FFFFFF"/>
                <w:lang w:val="es-BO"/>
              </w:rPr>
              <w:t xml:space="preserve">, </w:t>
            </w:r>
          </w:p>
        </w:tc>
        <w:tc>
          <w:tcPr>
            <w:tcW w:w="1843" w:type="dxa"/>
            <w:vMerge w:val="restart"/>
          </w:tcPr>
          <w:p w:rsidRPr="007A1656" w:rsidR="00D62A72" w:rsidP="009B02FC" w:rsidRDefault="00D62A72" w14:paraId="69A72988" w14:textId="77777777">
            <w:pPr>
              <w:rPr>
                <w:rFonts w:ascii="Tahoma" w:hAnsi="Tahoma" w:cs="Tahoma"/>
                <w:sz w:val="14"/>
                <w:szCs w:val="14"/>
                <w:lang w:val="es-BO"/>
              </w:rPr>
            </w:pPr>
            <w:proofErr w:type="gramStart"/>
            <w:r w:rsidRPr="007A1656">
              <w:rPr>
                <w:rFonts w:ascii="Tahoma" w:hAnsi="Tahoma" w:cs="Tahoma"/>
                <w:sz w:val="14"/>
                <w:szCs w:val="14"/>
                <w:lang w:val="es-BO"/>
              </w:rPr>
              <w:t>Sub Componente</w:t>
            </w:r>
            <w:proofErr w:type="gramEnd"/>
            <w:r w:rsidRPr="007A1656">
              <w:rPr>
                <w:rFonts w:ascii="Tahoma" w:hAnsi="Tahoma" w:cs="Tahoma"/>
                <w:sz w:val="14"/>
                <w:szCs w:val="14"/>
                <w:lang w:val="es-BO"/>
              </w:rPr>
              <w:t xml:space="preserve"> 3: Instalación de sistemas solares fotovoltaicos para hogares e instituciones públicas dispersas</w:t>
            </w:r>
          </w:p>
          <w:p w:rsidRPr="007A1656" w:rsidR="00D62A72" w:rsidP="009B02FC" w:rsidRDefault="00D62A72" w14:paraId="4CF145DC" w14:textId="77777777">
            <w:pPr>
              <w:rPr>
                <w:rFonts w:ascii="Tahoma" w:hAnsi="Tahoma" w:cs="Tahoma"/>
                <w:sz w:val="14"/>
                <w:szCs w:val="14"/>
                <w:shd w:val="clear" w:color="auto" w:fill="FFFFFF"/>
                <w:lang w:val="es-BO"/>
              </w:rPr>
            </w:pPr>
          </w:p>
        </w:tc>
      </w:tr>
      <w:tr w:rsidRPr="007A1656" w:rsidR="00D62A72" w:rsidTr="168CA758" w14:paraId="45E3D551" w14:textId="77777777">
        <w:trPr>
          <w:trHeight w:val="1679"/>
        </w:trPr>
        <w:tc>
          <w:tcPr>
            <w:tcW w:w="1698" w:type="dxa"/>
          </w:tcPr>
          <w:p w:rsidRPr="007A1656" w:rsidR="00D62A72" w:rsidP="00AE3767" w:rsidRDefault="00D62A72" w14:paraId="4C0A0673" w14:textId="77777777">
            <w:pPr>
              <w:jc w:val="both"/>
              <w:rPr>
                <w:rFonts w:ascii="Tahoma" w:hAnsi="Tahoma" w:cs="Tahoma"/>
                <w:sz w:val="14"/>
                <w:szCs w:val="14"/>
                <w:lang w:val="es-BO"/>
              </w:rPr>
            </w:pPr>
            <w:r w:rsidRPr="007A1656">
              <w:rPr>
                <w:rFonts w:ascii="Tahoma" w:hAnsi="Tahoma" w:cs="Tahoma"/>
                <w:sz w:val="14"/>
                <w:szCs w:val="14"/>
                <w:lang w:val="es-BO"/>
              </w:rPr>
              <w:t xml:space="preserve">Partes afectadas </w:t>
            </w:r>
          </w:p>
          <w:p w:rsidRPr="007A1656" w:rsidR="00D62A72" w:rsidP="00AE3767" w:rsidRDefault="00D62A72" w14:paraId="37A65A9F" w14:textId="77777777">
            <w:pPr>
              <w:jc w:val="both"/>
              <w:rPr>
                <w:rFonts w:ascii="Tahoma" w:hAnsi="Tahoma" w:cs="Tahoma"/>
                <w:sz w:val="14"/>
                <w:szCs w:val="14"/>
                <w:lang w:val="es-BO"/>
              </w:rPr>
            </w:pPr>
            <w:r w:rsidRPr="007A1656">
              <w:rPr>
                <w:rFonts w:ascii="Tahoma" w:hAnsi="Tahoma" w:cs="Tahoma"/>
                <w:sz w:val="14"/>
                <w:szCs w:val="14"/>
                <w:lang w:val="es-BO"/>
              </w:rPr>
              <w:t xml:space="preserve">Centros de salud de comunidades rural </w:t>
            </w:r>
          </w:p>
          <w:p w:rsidRPr="007A1656" w:rsidR="00D62A72" w:rsidP="00AE3767" w:rsidRDefault="00D62A72" w14:paraId="03EF4E5F" w14:textId="77777777">
            <w:pPr>
              <w:jc w:val="both"/>
              <w:rPr>
                <w:rFonts w:ascii="Tahoma" w:hAnsi="Tahoma" w:cs="Tahoma"/>
                <w:sz w:val="14"/>
                <w:szCs w:val="14"/>
                <w:lang w:val="es-BO"/>
              </w:rPr>
            </w:pPr>
          </w:p>
          <w:p w:rsidRPr="007A1656" w:rsidR="00D62A72" w:rsidP="00AE3767" w:rsidRDefault="00D62A72" w14:paraId="0E9E465E" w14:textId="77777777">
            <w:pPr>
              <w:jc w:val="both"/>
              <w:rPr>
                <w:rFonts w:ascii="Tahoma" w:hAnsi="Tahoma" w:cs="Tahoma"/>
                <w:sz w:val="14"/>
                <w:szCs w:val="14"/>
                <w:lang w:val="es-BO"/>
              </w:rPr>
            </w:pPr>
          </w:p>
          <w:p w:rsidRPr="007A1656" w:rsidR="00D62A72" w:rsidP="00AE3767" w:rsidRDefault="00D62A72" w14:paraId="68FE2BEF" w14:textId="77777777">
            <w:pPr>
              <w:jc w:val="both"/>
              <w:rPr>
                <w:rFonts w:ascii="Tahoma" w:hAnsi="Tahoma" w:cs="Tahoma"/>
                <w:b/>
                <w:bCs/>
                <w:sz w:val="14"/>
                <w:szCs w:val="14"/>
                <w:lang w:val="es-BO"/>
              </w:rPr>
            </w:pPr>
            <w:r w:rsidRPr="007A1656">
              <w:rPr>
                <w:rFonts w:ascii="Tahoma" w:hAnsi="Tahoma" w:cs="Tahoma"/>
                <w:b/>
                <w:bCs/>
                <w:sz w:val="14"/>
                <w:szCs w:val="14"/>
                <w:lang w:val="es-BO"/>
              </w:rPr>
              <w:t xml:space="preserve">Pendiente la priorización cartera aún no definida </w:t>
            </w:r>
          </w:p>
          <w:p w:rsidRPr="007A1656" w:rsidR="00D62A72" w:rsidP="00AE3767" w:rsidRDefault="00D62A72" w14:paraId="79E85AF8" w14:textId="77777777">
            <w:pPr>
              <w:jc w:val="both"/>
              <w:rPr>
                <w:rFonts w:ascii="Tahoma" w:hAnsi="Tahoma" w:cs="Tahoma"/>
                <w:sz w:val="14"/>
                <w:szCs w:val="14"/>
                <w:lang w:val="es-BO"/>
              </w:rPr>
            </w:pPr>
          </w:p>
        </w:tc>
        <w:tc>
          <w:tcPr>
            <w:tcW w:w="2692" w:type="dxa"/>
          </w:tcPr>
          <w:p w:rsidRPr="007A1656" w:rsidR="00D62A72" w:rsidP="00AE3767" w:rsidRDefault="00D62A72" w14:paraId="61F6D28E" w14:textId="77777777">
            <w:pPr>
              <w:jc w:val="both"/>
              <w:rPr>
                <w:rFonts w:ascii="Tahoma" w:hAnsi="Tahoma" w:cs="Tahoma"/>
                <w:sz w:val="14"/>
                <w:szCs w:val="14"/>
                <w:shd w:val="clear" w:color="auto" w:fill="FFFFFF"/>
                <w:lang w:val="es-BO"/>
              </w:rPr>
            </w:pPr>
            <w:r w:rsidRPr="007A1656">
              <w:rPr>
                <w:rFonts w:ascii="Tahoma" w:hAnsi="Tahoma" w:cs="Tahoma"/>
                <w:sz w:val="14"/>
                <w:szCs w:val="14"/>
                <w:shd w:val="clear" w:color="auto" w:fill="FFFFFF"/>
                <w:lang w:val="es-BO"/>
              </w:rPr>
              <w:t>Brindan atención primaria ofrecen una atención integral en la</w:t>
            </w:r>
            <w:r w:rsidRPr="007A1656">
              <w:rPr>
                <w:rFonts w:ascii="Tahoma" w:hAnsi="Tahoma" w:cs="Tahoma"/>
                <w:sz w:val="14"/>
                <w:szCs w:val="14"/>
                <w:lang w:val="es-BO"/>
              </w:rPr>
              <w:t xml:space="preserve"> promoción de la salud y de prevención de enfermedades</w:t>
            </w:r>
            <w:r w:rsidRPr="007A1656">
              <w:rPr>
                <w:rFonts w:ascii="Tahoma" w:hAnsi="Tahoma" w:cs="Tahoma"/>
                <w:sz w:val="14"/>
                <w:szCs w:val="14"/>
                <w:shd w:val="clear" w:color="auto" w:fill="FFFFFF"/>
                <w:lang w:val="es-BO"/>
              </w:rPr>
              <w:t xml:space="preserve"> a la población a la que atienden a nivel de comunidad y regional.</w:t>
            </w:r>
          </w:p>
          <w:p w:rsidRPr="007A1656" w:rsidR="00D62A72" w:rsidP="00AE3767" w:rsidRDefault="00D62A72" w14:paraId="54F8722B" w14:textId="77777777">
            <w:pPr>
              <w:jc w:val="both"/>
              <w:rPr>
                <w:rFonts w:ascii="Tahoma" w:hAnsi="Tahoma" w:cs="Tahoma"/>
                <w:sz w:val="14"/>
                <w:szCs w:val="14"/>
                <w:shd w:val="clear" w:color="auto" w:fill="FFFFFF"/>
                <w:lang w:val="es-BO"/>
              </w:rPr>
            </w:pPr>
          </w:p>
          <w:p w:rsidRPr="007A1656" w:rsidR="00D62A72" w:rsidP="00AE3767" w:rsidRDefault="00D62A72" w14:paraId="0044989F" w14:textId="77777777">
            <w:pPr>
              <w:jc w:val="both"/>
              <w:rPr>
                <w:rFonts w:ascii="Tahoma" w:hAnsi="Tahoma" w:cs="Tahoma"/>
                <w:sz w:val="14"/>
                <w:szCs w:val="14"/>
                <w:shd w:val="clear" w:color="auto" w:fill="FFFFFF"/>
                <w:lang w:val="es-BO"/>
              </w:rPr>
            </w:pPr>
          </w:p>
        </w:tc>
        <w:tc>
          <w:tcPr>
            <w:tcW w:w="2273" w:type="dxa"/>
          </w:tcPr>
          <w:p w:rsidRPr="007A1656" w:rsidR="00D62A72" w:rsidP="00AE3767" w:rsidRDefault="00D62A72" w14:paraId="629FAEFA" w14:textId="77777777">
            <w:pPr>
              <w:jc w:val="both"/>
              <w:rPr>
                <w:rFonts w:ascii="Tahoma" w:hAnsi="Tahoma" w:cs="Tahoma"/>
                <w:sz w:val="14"/>
                <w:szCs w:val="14"/>
                <w:lang w:val="es-BO"/>
              </w:rPr>
            </w:pPr>
            <w:r w:rsidRPr="007A1656">
              <w:rPr>
                <w:rFonts w:ascii="Tahoma" w:hAnsi="Tahoma" w:cs="Tahoma"/>
                <w:sz w:val="14"/>
                <w:szCs w:val="14"/>
                <w:lang w:val="es-BO"/>
              </w:rPr>
              <w:t xml:space="preserve">Por la dependencia directa de los hospitales de segundo nivel y del tercer nivel, así como administrativamente de la Dirección Municipal de salud en el nivel de Municipio.  </w:t>
            </w:r>
          </w:p>
          <w:p w:rsidRPr="007A1656" w:rsidR="00D62A72" w:rsidP="00AE3767" w:rsidRDefault="00D62A72" w14:paraId="230894E6" w14:textId="77777777">
            <w:pPr>
              <w:jc w:val="both"/>
              <w:rPr>
                <w:rFonts w:ascii="Tahoma" w:hAnsi="Tahoma" w:cs="Tahoma"/>
                <w:sz w:val="14"/>
                <w:szCs w:val="14"/>
                <w:lang w:val="es-BO"/>
              </w:rPr>
            </w:pPr>
            <w:r w:rsidRPr="007A1656">
              <w:rPr>
                <w:rFonts w:ascii="Tahoma" w:hAnsi="Tahoma" w:cs="Tahoma"/>
                <w:sz w:val="14"/>
                <w:szCs w:val="14"/>
                <w:lang w:val="es-BO"/>
              </w:rPr>
              <w:t xml:space="preserve">Del nivel departamental depende del Servicio Departamental de Salud es posible convocar por ambas instancias de forma escrita y con días de anticipación. </w:t>
            </w:r>
          </w:p>
        </w:tc>
        <w:tc>
          <w:tcPr>
            <w:tcW w:w="5103" w:type="dxa"/>
          </w:tcPr>
          <w:p w:rsidRPr="007A1656" w:rsidR="00D62A72" w:rsidP="00AE3767" w:rsidRDefault="00D62A72" w14:paraId="1B4508E2" w14:textId="77777777">
            <w:pPr>
              <w:jc w:val="both"/>
              <w:rPr>
                <w:rFonts w:ascii="Tahoma" w:hAnsi="Tahoma" w:cs="Tahoma"/>
                <w:sz w:val="14"/>
                <w:szCs w:val="14"/>
                <w:lang w:val="es-BO"/>
              </w:rPr>
            </w:pPr>
            <w:r w:rsidRPr="007A1656">
              <w:rPr>
                <w:rFonts w:ascii="Tahoma" w:hAnsi="Tahoma" w:cs="Tahoma"/>
                <w:sz w:val="14"/>
                <w:szCs w:val="14"/>
                <w:lang w:val="es-BO"/>
              </w:rPr>
              <w:t xml:space="preserve">Es necesario coordinar de manera anticipada, para el concertar tiempos disponibles a través del responsable de salud del centro y la autoridad local. </w:t>
            </w:r>
          </w:p>
          <w:p w:rsidRPr="007A1656" w:rsidR="00D62A72" w:rsidP="00AE3767" w:rsidRDefault="00D62A72" w14:paraId="42728AF6" w14:textId="77777777">
            <w:pPr>
              <w:jc w:val="both"/>
              <w:rPr>
                <w:rFonts w:ascii="Tahoma" w:hAnsi="Tahoma" w:cs="Tahoma"/>
                <w:sz w:val="14"/>
                <w:szCs w:val="14"/>
                <w:lang w:val="es-BO"/>
              </w:rPr>
            </w:pPr>
            <w:r w:rsidRPr="007A1656">
              <w:rPr>
                <w:rFonts w:ascii="Tahoma" w:hAnsi="Tahoma" w:cs="Tahoma"/>
                <w:sz w:val="14"/>
                <w:szCs w:val="14"/>
                <w:lang w:val="es-BO"/>
              </w:rPr>
              <w:t xml:space="preserve">Considerar el idioma de comunicación local, para el material de difusión masiva. </w:t>
            </w:r>
          </w:p>
          <w:p w:rsidRPr="007A1656" w:rsidR="00D62A72" w:rsidP="00AE3767" w:rsidRDefault="00D62A72" w14:paraId="3F49D66F" w14:textId="77777777">
            <w:pPr>
              <w:jc w:val="both"/>
              <w:rPr>
                <w:rFonts w:ascii="Tahoma" w:hAnsi="Tahoma" w:cs="Tahoma"/>
                <w:sz w:val="14"/>
                <w:szCs w:val="14"/>
                <w:shd w:val="clear" w:color="auto" w:fill="FFFFFF"/>
                <w:lang w:val="es-BO"/>
              </w:rPr>
            </w:pPr>
          </w:p>
          <w:p w:rsidRPr="007A1656" w:rsidR="00D62A72" w:rsidP="00AE3767" w:rsidRDefault="00D62A72" w14:paraId="0EB43CB7" w14:textId="6F82DB25">
            <w:pPr>
              <w:jc w:val="both"/>
              <w:rPr>
                <w:rFonts w:ascii="Tahoma" w:hAnsi="Tahoma" w:cs="Tahoma"/>
                <w:sz w:val="14"/>
                <w:szCs w:val="14"/>
                <w:lang w:val="es-BO"/>
              </w:rPr>
            </w:pPr>
            <w:r w:rsidRPr="007A1656">
              <w:rPr>
                <w:rFonts w:ascii="Tahoma" w:hAnsi="Tahoma" w:cs="Tahoma"/>
                <w:sz w:val="14"/>
                <w:szCs w:val="14"/>
                <w:lang w:val="es-BO"/>
              </w:rPr>
              <w:t xml:space="preserve">Para el IDTR III son actores de información </w:t>
            </w:r>
            <w:r w:rsidRPr="007A1656" w:rsidR="006264EA">
              <w:rPr>
                <w:rFonts w:ascii="Tahoma" w:hAnsi="Tahoma" w:cs="Tahoma"/>
                <w:sz w:val="14"/>
                <w:szCs w:val="14"/>
                <w:lang w:val="es-BO"/>
              </w:rPr>
              <w:t xml:space="preserve">y participación </w:t>
            </w:r>
            <w:r w:rsidRPr="007A1656">
              <w:rPr>
                <w:rFonts w:ascii="Tahoma" w:hAnsi="Tahoma" w:cs="Tahoma"/>
                <w:sz w:val="14"/>
                <w:szCs w:val="14"/>
                <w:lang w:val="es-BO"/>
              </w:rPr>
              <w:t>respecto a la</w:t>
            </w:r>
            <w:r w:rsidRPr="007A1656" w:rsidR="006264EA">
              <w:rPr>
                <w:rFonts w:ascii="Tahoma" w:hAnsi="Tahoma" w:cs="Tahoma"/>
                <w:sz w:val="14"/>
                <w:szCs w:val="14"/>
                <w:lang w:val="es-BO"/>
              </w:rPr>
              <w:t>s etapas de</w:t>
            </w:r>
            <w:r w:rsidRPr="007A1656">
              <w:rPr>
                <w:rFonts w:ascii="Tahoma" w:hAnsi="Tahoma" w:cs="Tahoma"/>
                <w:sz w:val="14"/>
                <w:szCs w:val="14"/>
                <w:lang w:val="es-BO"/>
              </w:rPr>
              <w:t xml:space="preserve"> implementación </w:t>
            </w:r>
            <w:r w:rsidRPr="007A1656" w:rsidR="006264EA">
              <w:rPr>
                <w:rFonts w:ascii="Tahoma" w:hAnsi="Tahoma" w:cs="Tahoma"/>
                <w:sz w:val="14"/>
                <w:szCs w:val="14"/>
                <w:lang w:val="es-BO"/>
              </w:rPr>
              <w:t>del subcomponente</w:t>
            </w:r>
            <w:r w:rsidRPr="007A1656">
              <w:rPr>
                <w:rFonts w:ascii="Tahoma" w:hAnsi="Tahoma" w:cs="Tahoma"/>
                <w:sz w:val="14"/>
                <w:szCs w:val="14"/>
                <w:lang w:val="es-BO"/>
              </w:rPr>
              <w:t>, así mismo para recabar información desglosada de la población vulnerable (personas con capacidades diferentes, adulto mayor y otros datos que caracterizan a las comunidades del área de cobertura designada</w:t>
            </w:r>
            <w:r w:rsidRPr="007A1656" w:rsidR="006264EA">
              <w:rPr>
                <w:rFonts w:ascii="Tahoma" w:hAnsi="Tahoma" w:cs="Tahoma"/>
                <w:sz w:val="14"/>
                <w:szCs w:val="14"/>
                <w:lang w:val="es-BO"/>
              </w:rPr>
              <w:t>, misma que puede ser compatibilizada con la lista de beneficiarios finales</w:t>
            </w:r>
            <w:r w:rsidRPr="007A1656" w:rsidR="00B765D5">
              <w:rPr>
                <w:rFonts w:ascii="Tahoma" w:hAnsi="Tahoma" w:cs="Tahoma"/>
                <w:sz w:val="14"/>
                <w:szCs w:val="14"/>
                <w:lang w:val="es-BO"/>
              </w:rPr>
              <w:t xml:space="preserve"> del proyecto</w:t>
            </w:r>
            <w:r w:rsidRPr="007A1656">
              <w:rPr>
                <w:rFonts w:ascii="Tahoma" w:hAnsi="Tahoma" w:cs="Tahoma"/>
                <w:sz w:val="14"/>
                <w:szCs w:val="14"/>
                <w:lang w:val="es-BO"/>
              </w:rPr>
              <w:t>)</w:t>
            </w:r>
            <w:r w:rsidRPr="007A1656" w:rsidR="00AE3767">
              <w:rPr>
                <w:rFonts w:ascii="Tahoma" w:hAnsi="Tahoma" w:cs="Tahoma"/>
                <w:sz w:val="14"/>
                <w:szCs w:val="14"/>
                <w:lang w:val="es-BO"/>
              </w:rPr>
              <w:t>.</w:t>
            </w:r>
          </w:p>
          <w:p w:rsidRPr="007A1656" w:rsidR="00AE3767" w:rsidP="00AE3767" w:rsidRDefault="00AE3767" w14:paraId="336C9898" w14:textId="77777777">
            <w:pPr>
              <w:jc w:val="both"/>
              <w:rPr>
                <w:rFonts w:ascii="Tahoma" w:hAnsi="Tahoma" w:cs="Tahoma"/>
                <w:sz w:val="14"/>
                <w:szCs w:val="14"/>
                <w:lang w:val="es-BO"/>
              </w:rPr>
            </w:pPr>
          </w:p>
          <w:p w:rsidRPr="007A1656" w:rsidR="00D62A72" w:rsidP="00AE3767" w:rsidRDefault="00AE3767" w14:paraId="3389EA89" w14:textId="5CE988E0">
            <w:pPr>
              <w:jc w:val="both"/>
              <w:rPr>
                <w:rFonts w:ascii="Tahoma" w:hAnsi="Tahoma" w:cs="Tahoma"/>
                <w:sz w:val="14"/>
                <w:szCs w:val="14"/>
                <w:shd w:val="clear" w:color="auto" w:fill="FFFFFF"/>
                <w:lang w:val="es-BO"/>
              </w:rPr>
            </w:pPr>
            <w:r w:rsidRPr="007A1656">
              <w:rPr>
                <w:rFonts w:ascii="Tahoma" w:hAnsi="Tahoma" w:cs="Tahoma"/>
                <w:sz w:val="14"/>
                <w:szCs w:val="14"/>
                <w:shd w:val="clear" w:color="auto" w:fill="FFFFFF"/>
                <w:lang w:val="es-BO"/>
              </w:rPr>
              <w:t xml:space="preserve">En el sector energético la priorización de los centros de salud a </w:t>
            </w:r>
            <w:proofErr w:type="gramStart"/>
            <w:r w:rsidRPr="007A1656">
              <w:rPr>
                <w:rFonts w:ascii="Tahoma" w:hAnsi="Tahoma" w:cs="Tahoma"/>
                <w:sz w:val="14"/>
                <w:szCs w:val="14"/>
                <w:shd w:val="clear" w:color="auto" w:fill="FFFFFF"/>
                <w:lang w:val="es-BO"/>
              </w:rPr>
              <w:t>beneficiarse,</w:t>
            </w:r>
            <w:proofErr w:type="gramEnd"/>
            <w:r w:rsidRPr="007A1656">
              <w:rPr>
                <w:rFonts w:ascii="Tahoma" w:hAnsi="Tahoma" w:cs="Tahoma"/>
                <w:sz w:val="14"/>
                <w:szCs w:val="14"/>
                <w:shd w:val="clear" w:color="auto" w:fill="FFFFFF"/>
                <w:lang w:val="es-BO"/>
              </w:rPr>
              <w:t xml:space="preserve"> es coordinado con las autoridades locales y autoridades departamental y/o municipales. </w:t>
            </w:r>
          </w:p>
        </w:tc>
        <w:tc>
          <w:tcPr>
            <w:tcW w:w="1843" w:type="dxa"/>
            <w:vMerge/>
          </w:tcPr>
          <w:p w:rsidRPr="007A1656" w:rsidR="00D62A72" w:rsidP="009B02FC" w:rsidRDefault="00D62A72" w14:paraId="4CF74A22" w14:textId="77777777">
            <w:pPr>
              <w:rPr>
                <w:rFonts w:ascii="Tahoma" w:hAnsi="Tahoma" w:cs="Tahoma"/>
                <w:sz w:val="14"/>
                <w:szCs w:val="14"/>
                <w:shd w:val="clear" w:color="auto" w:fill="FFFFFF"/>
                <w:lang w:val="es-BO"/>
              </w:rPr>
            </w:pPr>
          </w:p>
        </w:tc>
      </w:tr>
      <w:tr w:rsidRPr="007A1656" w:rsidR="00D62A72" w:rsidTr="168CA758" w14:paraId="69DAFE65" w14:textId="77777777">
        <w:trPr>
          <w:trHeight w:val="1679"/>
        </w:trPr>
        <w:tc>
          <w:tcPr>
            <w:tcW w:w="1698" w:type="dxa"/>
          </w:tcPr>
          <w:p w:rsidRPr="007A1656" w:rsidR="00D62A72" w:rsidP="00AE3767" w:rsidRDefault="00D62A72" w14:paraId="507B4B88" w14:textId="77777777">
            <w:pPr>
              <w:jc w:val="both"/>
              <w:rPr>
                <w:rFonts w:ascii="Tahoma" w:hAnsi="Tahoma" w:cs="Tahoma"/>
                <w:sz w:val="14"/>
                <w:szCs w:val="14"/>
                <w:lang w:val="es-BO"/>
              </w:rPr>
            </w:pPr>
            <w:r w:rsidRPr="007A1656">
              <w:rPr>
                <w:rFonts w:ascii="Tahoma" w:hAnsi="Tahoma" w:cs="Tahoma"/>
                <w:sz w:val="14"/>
                <w:szCs w:val="14"/>
                <w:lang w:val="es-BO"/>
              </w:rPr>
              <w:t xml:space="preserve">Partes afectadas </w:t>
            </w:r>
          </w:p>
          <w:p w:rsidRPr="007A1656" w:rsidR="00D62A72" w:rsidP="00AE3767" w:rsidRDefault="00D62A72" w14:paraId="250D88B5" w14:textId="77777777">
            <w:pPr>
              <w:jc w:val="both"/>
              <w:rPr>
                <w:rFonts w:ascii="Tahoma" w:hAnsi="Tahoma" w:cs="Tahoma"/>
                <w:sz w:val="14"/>
                <w:szCs w:val="14"/>
                <w:lang w:val="es-BO"/>
              </w:rPr>
            </w:pPr>
          </w:p>
          <w:p w:rsidRPr="007A1656" w:rsidR="00D62A72" w:rsidP="00AE3767" w:rsidRDefault="00D62A72" w14:paraId="13425B9A" w14:textId="77777777">
            <w:pPr>
              <w:jc w:val="both"/>
              <w:rPr>
                <w:rFonts w:ascii="Tahoma" w:hAnsi="Tahoma" w:cs="Tahoma"/>
                <w:sz w:val="14"/>
                <w:szCs w:val="14"/>
                <w:lang w:val="es-BO"/>
              </w:rPr>
            </w:pPr>
            <w:r w:rsidRPr="007A1656">
              <w:rPr>
                <w:rFonts w:ascii="Tahoma" w:hAnsi="Tahoma" w:cs="Tahoma"/>
                <w:sz w:val="14"/>
                <w:szCs w:val="14"/>
                <w:lang w:val="es-BO"/>
              </w:rPr>
              <w:t xml:space="preserve">Comité local de Paneles Solares en comunidades área rural </w:t>
            </w:r>
          </w:p>
          <w:p w:rsidRPr="007A1656" w:rsidR="00D62A72" w:rsidP="00AE3767" w:rsidRDefault="00D62A72" w14:paraId="73C0E03C" w14:textId="77777777">
            <w:pPr>
              <w:jc w:val="both"/>
              <w:rPr>
                <w:rFonts w:ascii="Tahoma" w:hAnsi="Tahoma" w:cs="Tahoma"/>
                <w:sz w:val="14"/>
                <w:szCs w:val="14"/>
                <w:lang w:val="es-BO"/>
              </w:rPr>
            </w:pPr>
          </w:p>
          <w:p w:rsidRPr="007A1656" w:rsidR="00D62A72" w:rsidP="00AE3767" w:rsidRDefault="00D62A72" w14:paraId="49674DF7" w14:textId="77777777">
            <w:pPr>
              <w:jc w:val="both"/>
              <w:rPr>
                <w:rFonts w:ascii="Tahoma" w:hAnsi="Tahoma" w:cs="Tahoma"/>
                <w:b/>
                <w:bCs/>
                <w:sz w:val="14"/>
                <w:szCs w:val="14"/>
                <w:lang w:val="es-BO"/>
              </w:rPr>
            </w:pPr>
            <w:r w:rsidRPr="007A1656">
              <w:rPr>
                <w:rFonts w:ascii="Tahoma" w:hAnsi="Tahoma" w:cs="Tahoma"/>
                <w:b/>
                <w:bCs/>
                <w:sz w:val="14"/>
                <w:szCs w:val="14"/>
                <w:lang w:val="es-BO"/>
              </w:rPr>
              <w:t>Previsto en la etapa de inversión (iniciativa IDTR III)</w:t>
            </w:r>
          </w:p>
          <w:p w:rsidRPr="007A1656" w:rsidR="00D62A72" w:rsidP="00AE3767" w:rsidRDefault="00D62A72" w14:paraId="1B26D36D" w14:textId="77777777">
            <w:pPr>
              <w:jc w:val="both"/>
              <w:rPr>
                <w:rFonts w:ascii="Tahoma" w:hAnsi="Tahoma" w:cs="Tahoma"/>
                <w:sz w:val="14"/>
                <w:szCs w:val="14"/>
                <w:lang w:val="es-BO"/>
              </w:rPr>
            </w:pPr>
          </w:p>
        </w:tc>
        <w:tc>
          <w:tcPr>
            <w:tcW w:w="2692" w:type="dxa"/>
          </w:tcPr>
          <w:p w:rsidRPr="007A1656" w:rsidR="00D62A72" w:rsidP="00AE3767" w:rsidRDefault="00D62A72" w14:paraId="3B89B625" w14:textId="77777777">
            <w:pPr>
              <w:jc w:val="both"/>
              <w:rPr>
                <w:rFonts w:ascii="Tahoma" w:hAnsi="Tahoma" w:cs="Tahoma"/>
                <w:sz w:val="14"/>
                <w:szCs w:val="14"/>
                <w:shd w:val="clear" w:color="auto" w:fill="FFFFFF"/>
                <w:lang w:val="es-BO"/>
              </w:rPr>
            </w:pPr>
            <w:r w:rsidRPr="007A1656">
              <w:rPr>
                <w:rFonts w:ascii="Tahoma" w:hAnsi="Tahoma" w:cs="Tahoma"/>
                <w:sz w:val="14"/>
                <w:szCs w:val="14"/>
                <w:shd w:val="clear" w:color="auto" w:fill="FFFFFF"/>
                <w:lang w:val="es-BO"/>
              </w:rPr>
              <w:t>Los miembros son elegidos de los beneficiarios directos acorde a usos y costumbres locales y son parte del equipo local de sostenibilidad del servicio en la comunidad.</w:t>
            </w:r>
          </w:p>
          <w:p w:rsidRPr="007A1656" w:rsidR="00D62A72" w:rsidP="00AE3767" w:rsidRDefault="00D62A72" w14:paraId="2D1D701A" w14:textId="77777777">
            <w:pPr>
              <w:jc w:val="both"/>
              <w:rPr>
                <w:rFonts w:ascii="Tahoma" w:hAnsi="Tahoma" w:cs="Tahoma"/>
                <w:sz w:val="14"/>
                <w:szCs w:val="14"/>
                <w:shd w:val="clear" w:color="auto" w:fill="FFFFFF"/>
                <w:lang w:val="es-BO"/>
              </w:rPr>
            </w:pPr>
          </w:p>
          <w:p w:rsidRPr="007A1656" w:rsidR="00D62A72" w:rsidP="00AE3767" w:rsidRDefault="00D62A72" w14:paraId="5D6253EF" w14:textId="77777777">
            <w:pPr>
              <w:jc w:val="both"/>
              <w:rPr>
                <w:rFonts w:ascii="Tahoma" w:hAnsi="Tahoma" w:cs="Tahoma"/>
                <w:sz w:val="14"/>
                <w:szCs w:val="14"/>
                <w:shd w:val="clear" w:color="auto" w:fill="FFFFFF"/>
                <w:lang w:val="es-BO"/>
              </w:rPr>
            </w:pPr>
          </w:p>
        </w:tc>
        <w:tc>
          <w:tcPr>
            <w:tcW w:w="2273" w:type="dxa"/>
          </w:tcPr>
          <w:p w:rsidRPr="007A1656" w:rsidR="00D62A72" w:rsidP="00AE3767" w:rsidRDefault="00D62A72" w14:paraId="203AE466" w14:textId="77777777">
            <w:pPr>
              <w:jc w:val="both"/>
              <w:rPr>
                <w:rFonts w:ascii="Tahoma" w:hAnsi="Tahoma" w:cs="Tahoma"/>
                <w:sz w:val="14"/>
                <w:szCs w:val="14"/>
                <w:lang w:val="es-BO"/>
              </w:rPr>
            </w:pPr>
            <w:r w:rsidRPr="007A1656">
              <w:rPr>
                <w:rFonts w:ascii="Tahoma" w:hAnsi="Tahoma" w:cs="Tahoma"/>
                <w:sz w:val="14"/>
                <w:szCs w:val="14"/>
                <w:lang w:val="es-BO"/>
              </w:rPr>
              <w:t>Por medio escrito y a través de la autoridad local</w:t>
            </w:r>
          </w:p>
        </w:tc>
        <w:tc>
          <w:tcPr>
            <w:tcW w:w="5103" w:type="dxa"/>
          </w:tcPr>
          <w:p w:rsidRPr="007A1656" w:rsidR="00D62A72" w:rsidP="00AE3767" w:rsidRDefault="00D62A72" w14:paraId="0E58D81A" w14:textId="77777777">
            <w:pPr>
              <w:jc w:val="both"/>
              <w:rPr>
                <w:rFonts w:ascii="Tahoma" w:hAnsi="Tahoma" w:cs="Tahoma"/>
                <w:sz w:val="14"/>
                <w:szCs w:val="14"/>
                <w:lang w:val="es-BO"/>
              </w:rPr>
            </w:pPr>
            <w:r w:rsidRPr="007A1656">
              <w:rPr>
                <w:rFonts w:ascii="Tahoma" w:hAnsi="Tahoma" w:cs="Tahoma"/>
                <w:sz w:val="14"/>
                <w:szCs w:val="14"/>
                <w:lang w:val="es-BO"/>
              </w:rPr>
              <w:t>Es necesario coordinar de manera anticipada, para el concertar tiempos disponibles a través del directorio del comité.</w:t>
            </w:r>
          </w:p>
          <w:p w:rsidRPr="007A1656" w:rsidR="00D62A72" w:rsidP="00AE3767" w:rsidRDefault="00D62A72" w14:paraId="01671605" w14:textId="77777777">
            <w:pPr>
              <w:jc w:val="both"/>
              <w:rPr>
                <w:rFonts w:ascii="Tahoma" w:hAnsi="Tahoma" w:cs="Tahoma"/>
                <w:sz w:val="14"/>
                <w:szCs w:val="14"/>
                <w:lang w:val="es-BO"/>
              </w:rPr>
            </w:pPr>
            <w:r w:rsidRPr="007A1656">
              <w:rPr>
                <w:rFonts w:ascii="Tahoma" w:hAnsi="Tahoma" w:cs="Tahoma"/>
                <w:sz w:val="14"/>
                <w:szCs w:val="14"/>
                <w:lang w:val="es-BO"/>
              </w:rPr>
              <w:t>Prever el idioma de comunicación de las instancias del directorio, para material de difusión masiva y capacitación etapa de inversión (nueva iniciativa en el IDTR III)</w:t>
            </w:r>
          </w:p>
          <w:p w:rsidRPr="007A1656" w:rsidR="00D62A72" w:rsidP="00AE3767" w:rsidRDefault="00D62A72" w14:paraId="6AC4769C" w14:textId="5A1BB3A5">
            <w:pPr>
              <w:jc w:val="both"/>
              <w:rPr>
                <w:rFonts w:ascii="Tahoma" w:hAnsi="Tahoma" w:cs="Tahoma"/>
                <w:sz w:val="14"/>
                <w:szCs w:val="14"/>
                <w:shd w:val="clear" w:color="auto" w:fill="FFFFFF"/>
                <w:lang w:val="es-BO"/>
              </w:rPr>
            </w:pPr>
            <w:r w:rsidRPr="007A1656">
              <w:rPr>
                <w:rFonts w:ascii="Tahoma" w:hAnsi="Tahoma" w:cs="Tahoma"/>
                <w:sz w:val="14"/>
                <w:szCs w:val="14"/>
                <w:shd w:val="clear" w:color="auto" w:fill="FFFFFF"/>
                <w:lang w:val="es-BO"/>
              </w:rPr>
              <w:t xml:space="preserve">En el sector energético </w:t>
            </w:r>
            <w:r w:rsidRPr="007A1656" w:rsidR="000A7CF7">
              <w:rPr>
                <w:rFonts w:ascii="Tahoma" w:hAnsi="Tahoma" w:cs="Tahoma"/>
                <w:sz w:val="14"/>
                <w:szCs w:val="14"/>
                <w:shd w:val="clear" w:color="auto" w:fill="FFFFFF"/>
                <w:lang w:val="es-BO"/>
              </w:rPr>
              <w:t>son</w:t>
            </w:r>
            <w:r w:rsidRPr="007A1656">
              <w:rPr>
                <w:rFonts w:ascii="Tahoma" w:hAnsi="Tahoma" w:cs="Tahoma"/>
                <w:sz w:val="14"/>
                <w:szCs w:val="14"/>
                <w:shd w:val="clear" w:color="auto" w:fill="FFFFFF"/>
                <w:lang w:val="es-BO"/>
              </w:rPr>
              <w:t xml:space="preserve"> considerados </w:t>
            </w:r>
            <w:r w:rsidRPr="007A1656" w:rsidR="000A7CF7">
              <w:rPr>
                <w:rFonts w:ascii="Tahoma" w:hAnsi="Tahoma" w:cs="Tahoma"/>
                <w:sz w:val="14"/>
                <w:szCs w:val="14"/>
                <w:shd w:val="clear" w:color="auto" w:fill="FFFFFF"/>
                <w:lang w:val="es-BO"/>
              </w:rPr>
              <w:t xml:space="preserve">beneficiarios directos </w:t>
            </w:r>
            <w:r w:rsidRPr="007A1656" w:rsidR="00B765D5">
              <w:rPr>
                <w:rFonts w:ascii="Tahoma" w:hAnsi="Tahoma" w:cs="Tahoma"/>
                <w:sz w:val="14"/>
                <w:szCs w:val="14"/>
                <w:shd w:val="clear" w:color="auto" w:fill="FFFFFF"/>
                <w:lang w:val="es-BO"/>
              </w:rPr>
              <w:t xml:space="preserve">de divulgación de información y </w:t>
            </w:r>
            <w:r w:rsidRPr="007A1656" w:rsidR="00625937">
              <w:rPr>
                <w:rFonts w:ascii="Tahoma" w:hAnsi="Tahoma" w:cs="Tahoma"/>
                <w:sz w:val="14"/>
                <w:szCs w:val="14"/>
                <w:shd w:val="clear" w:color="auto" w:fill="FFFFFF"/>
                <w:lang w:val="es-BO"/>
              </w:rPr>
              <w:t>participes en</w:t>
            </w:r>
            <w:r w:rsidRPr="007A1656" w:rsidR="000E3737">
              <w:rPr>
                <w:rFonts w:ascii="Tahoma" w:hAnsi="Tahoma" w:cs="Tahoma"/>
                <w:sz w:val="14"/>
                <w:szCs w:val="14"/>
                <w:shd w:val="clear" w:color="auto" w:fill="FFFFFF"/>
                <w:lang w:val="es-BO"/>
              </w:rPr>
              <w:t xml:space="preserve"> la sostenibilidad del </w:t>
            </w:r>
            <w:r w:rsidRPr="007A1656" w:rsidR="00B765D5">
              <w:rPr>
                <w:rFonts w:ascii="Tahoma" w:hAnsi="Tahoma" w:cs="Tahoma"/>
                <w:sz w:val="14"/>
                <w:szCs w:val="14"/>
                <w:shd w:val="clear" w:color="auto" w:fill="FFFFFF"/>
                <w:lang w:val="es-BO"/>
              </w:rPr>
              <w:t>subcomponente</w:t>
            </w:r>
            <w:r w:rsidRPr="007A1656" w:rsidR="000E3737">
              <w:rPr>
                <w:rFonts w:ascii="Tahoma" w:hAnsi="Tahoma" w:cs="Tahoma"/>
                <w:sz w:val="14"/>
                <w:szCs w:val="14"/>
                <w:shd w:val="clear" w:color="auto" w:fill="FFFFFF"/>
                <w:lang w:val="es-BO"/>
              </w:rPr>
              <w:t>. P</w:t>
            </w:r>
            <w:r w:rsidRPr="007A1656">
              <w:rPr>
                <w:rFonts w:ascii="Tahoma" w:hAnsi="Tahoma" w:cs="Tahoma"/>
                <w:sz w:val="14"/>
                <w:szCs w:val="14"/>
                <w:shd w:val="clear" w:color="auto" w:fill="FFFFFF"/>
                <w:lang w:val="es-BO"/>
              </w:rPr>
              <w:t>or ser habitantes de l</w:t>
            </w:r>
            <w:r w:rsidRPr="007A1656" w:rsidR="000A7CF7">
              <w:rPr>
                <w:rFonts w:ascii="Tahoma" w:hAnsi="Tahoma" w:cs="Tahoma"/>
                <w:sz w:val="14"/>
                <w:szCs w:val="14"/>
                <w:shd w:val="clear" w:color="auto" w:fill="FFFFFF"/>
                <w:lang w:val="es-BO"/>
              </w:rPr>
              <w:t>as comunidades rurales dispersas</w:t>
            </w:r>
            <w:r w:rsidRPr="007A1656">
              <w:rPr>
                <w:rFonts w:ascii="Tahoma" w:hAnsi="Tahoma" w:cs="Tahoma"/>
                <w:sz w:val="14"/>
                <w:szCs w:val="14"/>
                <w:shd w:val="clear" w:color="auto" w:fill="FFFFFF"/>
                <w:lang w:val="es-BO"/>
              </w:rPr>
              <w:t xml:space="preserve">, </w:t>
            </w:r>
            <w:r w:rsidRPr="007A1656" w:rsidR="000E3737">
              <w:rPr>
                <w:rFonts w:ascii="Tahoma" w:hAnsi="Tahoma" w:cs="Tahoma"/>
                <w:sz w:val="14"/>
                <w:szCs w:val="14"/>
                <w:shd w:val="clear" w:color="auto" w:fill="FFFFFF"/>
                <w:lang w:val="es-BO"/>
              </w:rPr>
              <w:t xml:space="preserve">son actores </w:t>
            </w:r>
            <w:r w:rsidRPr="007A1656" w:rsidR="00403B3B">
              <w:rPr>
                <w:rFonts w:ascii="Tahoma" w:hAnsi="Tahoma" w:cs="Tahoma"/>
                <w:sz w:val="14"/>
                <w:szCs w:val="14"/>
                <w:shd w:val="clear" w:color="auto" w:fill="FFFFFF"/>
                <w:lang w:val="es-BO"/>
              </w:rPr>
              <w:t xml:space="preserve">a los </w:t>
            </w:r>
            <w:proofErr w:type="spellStart"/>
            <w:r w:rsidRPr="007A1656" w:rsidR="00403B3B">
              <w:rPr>
                <w:rFonts w:ascii="Tahoma" w:hAnsi="Tahoma" w:cs="Tahoma"/>
                <w:sz w:val="14"/>
                <w:szCs w:val="14"/>
                <w:shd w:val="clear" w:color="auto" w:fill="FFFFFF"/>
                <w:lang w:val="es-BO"/>
              </w:rPr>
              <w:t>qye</w:t>
            </w:r>
            <w:proofErr w:type="spellEnd"/>
            <w:r w:rsidRPr="007A1656" w:rsidR="00403B3B">
              <w:rPr>
                <w:rFonts w:ascii="Tahoma" w:hAnsi="Tahoma" w:cs="Tahoma"/>
                <w:sz w:val="14"/>
                <w:szCs w:val="14"/>
                <w:shd w:val="clear" w:color="auto" w:fill="FFFFFF"/>
                <w:lang w:val="es-BO"/>
              </w:rPr>
              <w:t xml:space="preserve"> se pretende </w:t>
            </w:r>
            <w:r w:rsidRPr="007A1656">
              <w:rPr>
                <w:rFonts w:ascii="Tahoma" w:hAnsi="Tahoma" w:cs="Tahoma"/>
                <w:sz w:val="14"/>
                <w:szCs w:val="14"/>
                <w:shd w:val="clear" w:color="auto" w:fill="FFFFFF"/>
                <w:lang w:val="es-BO"/>
              </w:rPr>
              <w:t xml:space="preserve">mejorar destrezas y habilidades </w:t>
            </w:r>
            <w:proofErr w:type="gramStart"/>
            <w:r w:rsidRPr="007A1656">
              <w:rPr>
                <w:rFonts w:ascii="Tahoma" w:hAnsi="Tahoma" w:cs="Tahoma"/>
                <w:sz w:val="14"/>
                <w:szCs w:val="14"/>
                <w:shd w:val="clear" w:color="auto" w:fill="FFFFFF"/>
                <w:lang w:val="es-BO"/>
              </w:rPr>
              <w:t>en relación al</w:t>
            </w:r>
            <w:proofErr w:type="gramEnd"/>
            <w:r w:rsidRPr="007A1656">
              <w:rPr>
                <w:rFonts w:ascii="Tahoma" w:hAnsi="Tahoma" w:cs="Tahoma"/>
                <w:sz w:val="14"/>
                <w:szCs w:val="14"/>
                <w:shd w:val="clear" w:color="auto" w:fill="FFFFFF"/>
                <w:lang w:val="es-BO"/>
              </w:rPr>
              <w:t xml:space="preserve"> uso adecuado de los paneles solares. Elegidos por usos y costumbres locales</w:t>
            </w:r>
            <w:r w:rsidRPr="007A1656" w:rsidR="00403B3B">
              <w:rPr>
                <w:rFonts w:ascii="Tahoma" w:hAnsi="Tahoma" w:cs="Tahoma"/>
                <w:sz w:val="14"/>
                <w:szCs w:val="14"/>
                <w:shd w:val="clear" w:color="auto" w:fill="FFFFFF"/>
                <w:lang w:val="es-BO"/>
              </w:rPr>
              <w:t xml:space="preserve"> y quienes</w:t>
            </w:r>
            <w:r w:rsidRPr="007A1656">
              <w:rPr>
                <w:rFonts w:ascii="Tahoma" w:hAnsi="Tahoma" w:cs="Tahoma"/>
                <w:sz w:val="14"/>
                <w:szCs w:val="14"/>
                <w:shd w:val="clear" w:color="auto" w:fill="FFFFFF"/>
                <w:lang w:val="es-BO"/>
              </w:rPr>
              <w:t xml:space="preserve"> facilitaran el mantenimiento de los paneles solares en coordinación con las Distribuidoras. </w:t>
            </w:r>
          </w:p>
          <w:p w:rsidRPr="007A1656" w:rsidR="00AE3767" w:rsidP="00AE3767" w:rsidRDefault="00AE3767" w14:paraId="3314A0A2" w14:textId="77777777">
            <w:pPr>
              <w:jc w:val="both"/>
              <w:rPr>
                <w:rFonts w:ascii="Tahoma" w:hAnsi="Tahoma" w:cs="Tahoma"/>
                <w:sz w:val="14"/>
                <w:szCs w:val="14"/>
                <w:shd w:val="clear" w:color="auto" w:fill="FFFFFF"/>
                <w:lang w:val="es-BO"/>
              </w:rPr>
            </w:pPr>
          </w:p>
          <w:p w:rsidRPr="007A1656" w:rsidR="00D62A72" w:rsidP="00AE3767" w:rsidRDefault="00D62A72" w14:paraId="0E0732BE" w14:textId="77777777">
            <w:pPr>
              <w:jc w:val="both"/>
              <w:rPr>
                <w:rFonts w:ascii="Tahoma" w:hAnsi="Tahoma" w:cs="Tahoma"/>
                <w:sz w:val="14"/>
                <w:szCs w:val="14"/>
                <w:shd w:val="clear" w:color="auto" w:fill="FFFFFF"/>
                <w:lang w:val="es-BO"/>
              </w:rPr>
            </w:pPr>
            <w:r w:rsidRPr="007A1656">
              <w:rPr>
                <w:rFonts w:ascii="Tahoma" w:hAnsi="Tahoma" w:cs="Tahoma"/>
                <w:sz w:val="14"/>
                <w:szCs w:val="14"/>
                <w:shd w:val="clear" w:color="auto" w:fill="FFFFFF"/>
                <w:lang w:val="es-BO"/>
              </w:rPr>
              <w:t xml:space="preserve">El propósito es fortalecer capacidades locales a los miembros (hombres y mujeres) del comité local en: administración de los equipos, mantenimiento, reparaciones y gestión de estos sistemas de energías solares. </w:t>
            </w:r>
          </w:p>
          <w:p w:rsidRPr="007A1656" w:rsidR="00D62A72" w:rsidP="00AE3767" w:rsidRDefault="00D62A72" w14:paraId="45324976" w14:textId="77777777">
            <w:pPr>
              <w:jc w:val="both"/>
              <w:rPr>
                <w:rFonts w:ascii="Tahoma" w:hAnsi="Tahoma" w:cs="Tahoma"/>
                <w:sz w:val="14"/>
                <w:szCs w:val="14"/>
                <w:lang w:val="es-BO"/>
              </w:rPr>
            </w:pPr>
            <w:r w:rsidRPr="007A1656">
              <w:rPr>
                <w:rFonts w:ascii="Tahoma" w:hAnsi="Tahoma" w:cs="Tahoma"/>
                <w:sz w:val="14"/>
                <w:szCs w:val="14"/>
                <w:shd w:val="clear" w:color="auto" w:fill="FFFFFF"/>
                <w:lang w:val="es-BO"/>
              </w:rPr>
              <w:t>Como grupo estratégico local, tendría que mantenerse en la etapa de post proyecto coadyuvando en la sostenibilidad del servicio construido.</w:t>
            </w:r>
          </w:p>
        </w:tc>
        <w:tc>
          <w:tcPr>
            <w:tcW w:w="1843" w:type="dxa"/>
            <w:vMerge/>
          </w:tcPr>
          <w:p w:rsidRPr="007A1656" w:rsidR="00D62A72" w:rsidP="009B02FC" w:rsidRDefault="00D62A72" w14:paraId="353914AD" w14:textId="77777777">
            <w:pPr>
              <w:rPr>
                <w:rFonts w:ascii="Tahoma" w:hAnsi="Tahoma" w:cs="Tahoma"/>
                <w:sz w:val="14"/>
                <w:szCs w:val="14"/>
                <w:lang w:val="es-BO"/>
              </w:rPr>
            </w:pPr>
          </w:p>
        </w:tc>
      </w:tr>
      <w:tr w:rsidRPr="007A1656" w:rsidR="00D62A72" w:rsidTr="007565D5" w14:paraId="7DD44AB4" w14:textId="77777777">
        <w:trPr>
          <w:trHeight w:val="410"/>
        </w:trPr>
        <w:tc>
          <w:tcPr>
            <w:tcW w:w="1698" w:type="dxa"/>
          </w:tcPr>
          <w:p w:rsidRPr="007A1656" w:rsidR="00D62A72" w:rsidP="00AE3767" w:rsidRDefault="00D62A72" w14:paraId="115E68D2" w14:textId="77777777">
            <w:pPr>
              <w:jc w:val="both"/>
              <w:rPr>
                <w:rFonts w:ascii="Tahoma" w:hAnsi="Tahoma" w:cs="Tahoma"/>
                <w:sz w:val="14"/>
                <w:szCs w:val="14"/>
                <w:lang w:val="es-BO"/>
              </w:rPr>
            </w:pPr>
            <w:r w:rsidRPr="007A1656">
              <w:rPr>
                <w:rFonts w:ascii="Tahoma" w:hAnsi="Tahoma" w:cs="Tahoma"/>
                <w:sz w:val="14"/>
                <w:szCs w:val="14"/>
                <w:lang w:val="es-BO"/>
              </w:rPr>
              <w:t>Otras partes interesadas</w:t>
            </w:r>
          </w:p>
          <w:p w:rsidRPr="007A1656" w:rsidR="00D62A72" w:rsidP="00AE3767" w:rsidRDefault="00D62A72" w14:paraId="6DE80AFD" w14:textId="77777777">
            <w:pPr>
              <w:jc w:val="both"/>
              <w:rPr>
                <w:rFonts w:ascii="Tahoma" w:hAnsi="Tahoma" w:cs="Tahoma"/>
                <w:sz w:val="14"/>
                <w:szCs w:val="14"/>
                <w:lang w:val="es-BO"/>
              </w:rPr>
            </w:pPr>
            <w:r w:rsidRPr="007A1656">
              <w:rPr>
                <w:rFonts w:ascii="Tahoma" w:hAnsi="Tahoma" w:cs="Tahoma"/>
                <w:sz w:val="14"/>
                <w:szCs w:val="14"/>
                <w:lang w:val="es-BO"/>
              </w:rPr>
              <w:t xml:space="preserve">Empresa Eléctrica local de comunidades rurales CONCENTRADAS </w:t>
            </w:r>
          </w:p>
          <w:p w:rsidRPr="007A1656" w:rsidR="00D62A72" w:rsidP="00AE3767" w:rsidRDefault="00D62A72" w14:paraId="79FA8FC8" w14:textId="77777777">
            <w:pPr>
              <w:jc w:val="both"/>
              <w:rPr>
                <w:rFonts w:ascii="Tahoma" w:hAnsi="Tahoma" w:cs="Tahoma"/>
                <w:sz w:val="14"/>
                <w:szCs w:val="14"/>
                <w:lang w:val="es-BO"/>
              </w:rPr>
            </w:pPr>
          </w:p>
          <w:p w:rsidRPr="007A1656" w:rsidR="00D62A72" w:rsidP="00AE3767" w:rsidRDefault="007C5462" w14:paraId="1C6ADFDF" w14:textId="77FF35B0">
            <w:pPr>
              <w:jc w:val="both"/>
              <w:rPr>
                <w:rFonts w:ascii="Tahoma" w:hAnsi="Tahoma" w:cs="Tahoma"/>
                <w:b/>
                <w:bCs/>
                <w:sz w:val="14"/>
                <w:szCs w:val="14"/>
                <w:lang w:val="es-BO"/>
              </w:rPr>
            </w:pPr>
            <w:r w:rsidRPr="007A1656">
              <w:rPr>
                <w:rFonts w:ascii="Tahoma" w:hAnsi="Tahoma" w:cs="Tahoma"/>
                <w:b/>
                <w:bCs/>
                <w:sz w:val="14"/>
                <w:szCs w:val="14"/>
                <w:lang w:val="es-BO"/>
              </w:rPr>
              <w:t>V</w:t>
            </w:r>
            <w:r w:rsidRPr="007A1656" w:rsidR="00D62A72">
              <w:rPr>
                <w:rFonts w:ascii="Tahoma" w:hAnsi="Tahoma" w:cs="Tahoma"/>
                <w:b/>
                <w:bCs/>
                <w:sz w:val="14"/>
                <w:szCs w:val="14"/>
                <w:lang w:val="es-BO"/>
              </w:rPr>
              <w:t xml:space="preserve">er cobertura comunidades </w:t>
            </w:r>
            <w:r w:rsidRPr="007A1656">
              <w:rPr>
                <w:rFonts w:ascii="Tahoma" w:hAnsi="Tahoma" w:cs="Tahoma"/>
                <w:b/>
                <w:bCs/>
                <w:sz w:val="14"/>
                <w:szCs w:val="14"/>
                <w:lang w:val="es-BO"/>
              </w:rPr>
              <w:t xml:space="preserve">en anexo </w:t>
            </w:r>
            <w:proofErr w:type="spellStart"/>
            <w:r w:rsidRPr="007A1656">
              <w:rPr>
                <w:rFonts w:ascii="Tahoma" w:hAnsi="Tahoma" w:cs="Tahoma"/>
                <w:b/>
                <w:bCs/>
                <w:sz w:val="14"/>
                <w:szCs w:val="14"/>
                <w:lang w:val="es-BO"/>
              </w:rPr>
              <w:t>N°</w:t>
            </w:r>
            <w:proofErr w:type="spellEnd"/>
            <w:r w:rsidRPr="007A1656">
              <w:rPr>
                <w:rFonts w:ascii="Tahoma" w:hAnsi="Tahoma" w:cs="Tahoma"/>
                <w:b/>
                <w:bCs/>
                <w:sz w:val="14"/>
                <w:szCs w:val="14"/>
                <w:lang w:val="es-BO"/>
              </w:rPr>
              <w:t xml:space="preserve"> </w:t>
            </w:r>
            <w:r w:rsidRPr="007A1656" w:rsidR="00DA2A25">
              <w:rPr>
                <w:rFonts w:ascii="Tahoma" w:hAnsi="Tahoma" w:cs="Tahoma"/>
                <w:b/>
                <w:bCs/>
                <w:sz w:val="14"/>
                <w:szCs w:val="14"/>
                <w:lang w:val="es-BO"/>
              </w:rPr>
              <w:t>2</w:t>
            </w:r>
          </w:p>
        </w:tc>
        <w:tc>
          <w:tcPr>
            <w:tcW w:w="2692" w:type="dxa"/>
          </w:tcPr>
          <w:p w:rsidRPr="007A1656" w:rsidR="00D62A72" w:rsidP="00AE3767" w:rsidRDefault="00D62A72" w14:paraId="4B1B3D5C" w14:textId="77777777">
            <w:pPr>
              <w:jc w:val="both"/>
              <w:rPr>
                <w:rFonts w:ascii="Tahoma" w:hAnsi="Tahoma" w:cs="Tahoma"/>
                <w:sz w:val="14"/>
                <w:szCs w:val="14"/>
                <w:lang w:val="es-BO"/>
              </w:rPr>
            </w:pPr>
            <w:r w:rsidRPr="007A1656">
              <w:rPr>
                <w:rFonts w:ascii="Tahoma" w:hAnsi="Tahoma" w:cs="Tahoma"/>
                <w:sz w:val="14"/>
                <w:szCs w:val="14"/>
                <w:lang w:val="es-BO"/>
              </w:rPr>
              <w:t>Empresa que se encarga de hacer que la energía llegue correctamente a los hogares, de la comunidad.</w:t>
            </w:r>
          </w:p>
        </w:tc>
        <w:tc>
          <w:tcPr>
            <w:tcW w:w="2273" w:type="dxa"/>
          </w:tcPr>
          <w:p w:rsidRPr="007A1656" w:rsidR="00D62A72" w:rsidP="00AE3767" w:rsidRDefault="00D62A72" w14:paraId="6F0DD9F8" w14:textId="77777777">
            <w:pPr>
              <w:jc w:val="both"/>
              <w:rPr>
                <w:rFonts w:ascii="Tahoma" w:hAnsi="Tahoma" w:cs="Tahoma"/>
                <w:sz w:val="14"/>
                <w:szCs w:val="14"/>
                <w:lang w:val="es-BO"/>
              </w:rPr>
            </w:pPr>
            <w:r w:rsidRPr="007A1656">
              <w:rPr>
                <w:rFonts w:ascii="Tahoma" w:hAnsi="Tahoma" w:cs="Tahoma"/>
                <w:sz w:val="14"/>
                <w:szCs w:val="14"/>
                <w:lang w:val="es-BO"/>
              </w:rPr>
              <w:t xml:space="preserve">Convocatorias con anticipación por medio escrito. Otros medios de notificación de uso frecuente </w:t>
            </w:r>
            <w:r w:rsidRPr="007A1656">
              <w:rPr>
                <w:rFonts w:ascii="Tahoma" w:hAnsi="Tahoma" w:cs="Tahoma"/>
                <w:sz w:val="14"/>
                <w:szCs w:val="14"/>
                <w:lang w:val="es-BO"/>
              </w:rPr>
              <w:t>son: mensajería a través de WhatsApp,</w:t>
            </w:r>
          </w:p>
          <w:p w:rsidRPr="007A1656" w:rsidR="00D62A72" w:rsidP="00AE3767" w:rsidRDefault="00D62A72" w14:paraId="01700059" w14:textId="77777777">
            <w:pPr>
              <w:jc w:val="both"/>
              <w:rPr>
                <w:rFonts w:ascii="Tahoma" w:hAnsi="Tahoma" w:cs="Tahoma"/>
                <w:sz w:val="14"/>
                <w:szCs w:val="14"/>
                <w:lang w:val="es-BO"/>
              </w:rPr>
            </w:pPr>
            <w:r w:rsidRPr="007A1656">
              <w:rPr>
                <w:rFonts w:ascii="Tahoma" w:hAnsi="Tahoma" w:cs="Tahoma"/>
                <w:sz w:val="14"/>
                <w:szCs w:val="14"/>
                <w:lang w:val="es-BO"/>
              </w:rPr>
              <w:t xml:space="preserve">y llamadas telefónicas. </w:t>
            </w:r>
          </w:p>
        </w:tc>
        <w:tc>
          <w:tcPr>
            <w:tcW w:w="5103" w:type="dxa"/>
          </w:tcPr>
          <w:p w:rsidRPr="007A1656" w:rsidR="00D62A72" w:rsidP="00AE3767" w:rsidRDefault="00D62A72" w14:paraId="40CA168C" w14:textId="77777777">
            <w:pPr>
              <w:jc w:val="both"/>
              <w:rPr>
                <w:rFonts w:ascii="Tahoma" w:hAnsi="Tahoma" w:cs="Tahoma"/>
                <w:sz w:val="14"/>
                <w:szCs w:val="14"/>
                <w:lang w:val="es-BO"/>
              </w:rPr>
            </w:pPr>
            <w:r w:rsidRPr="007A1656">
              <w:rPr>
                <w:rFonts w:ascii="Tahoma" w:hAnsi="Tahoma" w:cs="Tahoma"/>
                <w:sz w:val="14"/>
                <w:szCs w:val="14"/>
                <w:lang w:val="es-BO"/>
              </w:rPr>
              <w:t xml:space="preserve">Cobertura en áreas concentradas y semi dispersas. </w:t>
            </w:r>
          </w:p>
          <w:p w:rsidRPr="007A1656" w:rsidR="00D62A72" w:rsidP="00AE3767" w:rsidRDefault="00D62A72" w14:paraId="23CFC5E4" w14:textId="4C83D114">
            <w:pPr>
              <w:jc w:val="both"/>
              <w:rPr>
                <w:rFonts w:ascii="Tahoma" w:hAnsi="Tahoma" w:cs="Tahoma"/>
                <w:sz w:val="14"/>
                <w:szCs w:val="14"/>
                <w:lang w:val="es-BO"/>
              </w:rPr>
            </w:pPr>
            <w:r w:rsidRPr="007A1656">
              <w:rPr>
                <w:rFonts w:ascii="Tahoma" w:hAnsi="Tahoma" w:cs="Tahoma"/>
                <w:sz w:val="14"/>
                <w:szCs w:val="14"/>
                <w:lang w:val="es-BO"/>
              </w:rPr>
              <w:t>En el sector energético son instancias</w:t>
            </w:r>
            <w:r w:rsidRPr="007A1656" w:rsidR="007C5462">
              <w:rPr>
                <w:rFonts w:ascii="Tahoma" w:hAnsi="Tahoma" w:cs="Tahoma"/>
                <w:sz w:val="14"/>
                <w:szCs w:val="14"/>
                <w:lang w:val="es-BO"/>
              </w:rPr>
              <w:t xml:space="preserve"> de participación </w:t>
            </w:r>
            <w:r w:rsidRPr="007A1656">
              <w:rPr>
                <w:rFonts w:ascii="Tahoma" w:hAnsi="Tahoma" w:cs="Tahoma"/>
                <w:sz w:val="14"/>
                <w:szCs w:val="14"/>
                <w:lang w:val="es-BO"/>
              </w:rPr>
              <w:t>estratégica</w:t>
            </w:r>
            <w:r w:rsidRPr="007A1656" w:rsidR="0089795B">
              <w:rPr>
                <w:rFonts w:ascii="Tahoma" w:hAnsi="Tahoma" w:cs="Tahoma"/>
                <w:sz w:val="14"/>
                <w:szCs w:val="14"/>
                <w:lang w:val="es-BO"/>
              </w:rPr>
              <w:t xml:space="preserve"> en las etapas de implementación del subcomponente</w:t>
            </w:r>
            <w:r w:rsidRPr="007A1656">
              <w:rPr>
                <w:rFonts w:ascii="Tahoma" w:hAnsi="Tahoma" w:cs="Tahoma"/>
                <w:sz w:val="14"/>
                <w:szCs w:val="14"/>
                <w:lang w:val="es-BO"/>
              </w:rPr>
              <w:t xml:space="preserve"> </w:t>
            </w:r>
            <w:r w:rsidRPr="007A1656" w:rsidR="0089795B">
              <w:rPr>
                <w:rFonts w:ascii="Tahoma" w:hAnsi="Tahoma" w:cs="Tahoma"/>
                <w:sz w:val="14"/>
                <w:szCs w:val="14"/>
                <w:lang w:val="es-BO"/>
              </w:rPr>
              <w:t xml:space="preserve">del proyecto, </w:t>
            </w:r>
            <w:r w:rsidRPr="007A1656">
              <w:rPr>
                <w:rFonts w:ascii="Tahoma" w:hAnsi="Tahoma" w:cs="Tahoma"/>
                <w:sz w:val="14"/>
                <w:szCs w:val="14"/>
                <w:lang w:val="es-BO"/>
              </w:rPr>
              <w:t xml:space="preserve">por ser responsables de la </w:t>
            </w:r>
            <w:r w:rsidRPr="007A1656">
              <w:rPr>
                <w:rFonts w:ascii="Tahoma" w:hAnsi="Tahoma" w:cs="Tahoma"/>
                <w:sz w:val="14"/>
                <w:szCs w:val="14"/>
                <w:lang w:val="es-BO"/>
              </w:rPr>
              <w:t>operación y mantenimiento</w:t>
            </w:r>
            <w:r w:rsidRPr="007A1656" w:rsidR="0089795B">
              <w:rPr>
                <w:rFonts w:ascii="Tahoma" w:hAnsi="Tahoma" w:cs="Tahoma"/>
                <w:sz w:val="14"/>
                <w:szCs w:val="14"/>
                <w:lang w:val="es-BO"/>
              </w:rPr>
              <w:t xml:space="preserve"> en el nivel local</w:t>
            </w:r>
            <w:r w:rsidRPr="007A1656">
              <w:rPr>
                <w:rFonts w:ascii="Tahoma" w:hAnsi="Tahoma" w:cs="Tahoma"/>
                <w:sz w:val="14"/>
                <w:szCs w:val="14"/>
                <w:lang w:val="es-BO"/>
              </w:rPr>
              <w:t xml:space="preserve"> del sistema híbrido en coordinación con las distribuidoras de ENDE.  </w:t>
            </w:r>
          </w:p>
        </w:tc>
        <w:tc>
          <w:tcPr>
            <w:tcW w:w="1843" w:type="dxa"/>
            <w:vMerge w:val="restart"/>
          </w:tcPr>
          <w:p w:rsidRPr="007A1656" w:rsidR="00D62A72" w:rsidP="009B02FC" w:rsidRDefault="00D62A72" w14:paraId="74E77046" w14:textId="77777777">
            <w:pPr>
              <w:rPr>
                <w:rFonts w:ascii="Tahoma" w:hAnsi="Tahoma" w:cs="Tahoma"/>
                <w:sz w:val="14"/>
                <w:szCs w:val="14"/>
                <w:lang w:val="es-BO"/>
              </w:rPr>
            </w:pPr>
          </w:p>
          <w:p w:rsidRPr="007A1656" w:rsidR="00D62A72" w:rsidP="009B02FC" w:rsidRDefault="00D62A72" w14:paraId="6DCB3353" w14:textId="77777777">
            <w:pPr>
              <w:rPr>
                <w:rFonts w:ascii="Tahoma" w:hAnsi="Tahoma" w:cs="Tahoma"/>
                <w:sz w:val="14"/>
                <w:szCs w:val="14"/>
                <w:lang w:val="es-BO"/>
              </w:rPr>
            </w:pPr>
            <w:proofErr w:type="gramStart"/>
            <w:r w:rsidRPr="007A1656">
              <w:rPr>
                <w:rFonts w:ascii="Tahoma" w:hAnsi="Tahoma" w:cs="Tahoma"/>
                <w:sz w:val="14"/>
                <w:szCs w:val="14"/>
                <w:lang w:val="es-BO"/>
              </w:rPr>
              <w:t>Sub Componente</w:t>
            </w:r>
            <w:proofErr w:type="gramEnd"/>
            <w:r w:rsidRPr="007A1656">
              <w:rPr>
                <w:rFonts w:ascii="Tahoma" w:hAnsi="Tahoma" w:cs="Tahoma"/>
                <w:sz w:val="14"/>
                <w:szCs w:val="14"/>
                <w:lang w:val="es-BO"/>
              </w:rPr>
              <w:t xml:space="preserve"> 4: Minirredes sistemas </w:t>
            </w:r>
            <w:r w:rsidRPr="007A1656">
              <w:rPr>
                <w:rFonts w:ascii="Tahoma" w:hAnsi="Tahoma" w:cs="Tahoma"/>
                <w:sz w:val="14"/>
                <w:szCs w:val="14"/>
                <w:lang w:val="es-BO"/>
              </w:rPr>
              <w:t>híbridos renovables para población rural concentrada</w:t>
            </w:r>
          </w:p>
          <w:p w:rsidRPr="007A1656" w:rsidR="00D62A72" w:rsidP="009B02FC" w:rsidRDefault="00D62A72" w14:paraId="421B4ADE" w14:textId="77777777">
            <w:pPr>
              <w:rPr>
                <w:rFonts w:ascii="Tahoma" w:hAnsi="Tahoma" w:cs="Tahoma"/>
                <w:sz w:val="14"/>
                <w:szCs w:val="14"/>
                <w:lang w:val="es-BO"/>
              </w:rPr>
            </w:pPr>
          </w:p>
          <w:p w:rsidRPr="007A1656" w:rsidR="00B55EAE" w:rsidP="009B02FC" w:rsidRDefault="00B55EAE" w14:paraId="16244FEE" w14:textId="77777777">
            <w:pPr>
              <w:rPr>
                <w:rFonts w:ascii="Tahoma" w:hAnsi="Tahoma" w:cs="Tahoma"/>
                <w:sz w:val="14"/>
                <w:szCs w:val="14"/>
                <w:lang w:val="es-BO"/>
              </w:rPr>
            </w:pPr>
          </w:p>
          <w:p w:rsidRPr="007A1656" w:rsidR="00B55EAE" w:rsidP="009B02FC" w:rsidRDefault="00B55EAE" w14:paraId="4D6B0195" w14:textId="77777777">
            <w:pPr>
              <w:rPr>
                <w:rFonts w:ascii="Tahoma" w:hAnsi="Tahoma" w:cs="Tahoma"/>
                <w:sz w:val="14"/>
                <w:szCs w:val="14"/>
                <w:lang w:val="es-BO"/>
              </w:rPr>
            </w:pPr>
          </w:p>
          <w:p w:rsidRPr="007A1656" w:rsidR="00B55EAE" w:rsidP="009B02FC" w:rsidRDefault="00B55EAE" w14:paraId="356874C9" w14:textId="77777777">
            <w:pPr>
              <w:rPr>
                <w:rFonts w:ascii="Tahoma" w:hAnsi="Tahoma" w:cs="Tahoma"/>
                <w:sz w:val="14"/>
                <w:szCs w:val="14"/>
                <w:lang w:val="es-BO"/>
              </w:rPr>
            </w:pPr>
          </w:p>
          <w:p w:rsidRPr="007A1656" w:rsidR="00B55EAE" w:rsidP="009B02FC" w:rsidRDefault="00B55EAE" w14:paraId="73E1EE59" w14:textId="77777777">
            <w:pPr>
              <w:rPr>
                <w:rFonts w:ascii="Tahoma" w:hAnsi="Tahoma" w:cs="Tahoma"/>
                <w:sz w:val="14"/>
                <w:szCs w:val="14"/>
                <w:lang w:val="es-BO"/>
              </w:rPr>
            </w:pPr>
          </w:p>
          <w:p w:rsidRPr="007A1656" w:rsidR="00B55EAE" w:rsidP="009B02FC" w:rsidRDefault="00B55EAE" w14:paraId="37684E41" w14:textId="77777777">
            <w:pPr>
              <w:rPr>
                <w:rFonts w:ascii="Tahoma" w:hAnsi="Tahoma" w:cs="Tahoma"/>
                <w:sz w:val="14"/>
                <w:szCs w:val="14"/>
                <w:lang w:val="es-BO"/>
              </w:rPr>
            </w:pPr>
          </w:p>
          <w:p w:rsidRPr="007A1656" w:rsidR="00B55EAE" w:rsidP="009B02FC" w:rsidRDefault="00B55EAE" w14:paraId="02B0DBE0" w14:textId="77777777">
            <w:pPr>
              <w:rPr>
                <w:rFonts w:ascii="Tahoma" w:hAnsi="Tahoma" w:cs="Tahoma"/>
                <w:sz w:val="14"/>
                <w:szCs w:val="14"/>
                <w:lang w:val="es-BO"/>
              </w:rPr>
            </w:pPr>
          </w:p>
          <w:p w:rsidRPr="007A1656" w:rsidR="00B55EAE" w:rsidP="009B02FC" w:rsidRDefault="00B55EAE" w14:paraId="6C23896E" w14:textId="77777777">
            <w:pPr>
              <w:rPr>
                <w:rFonts w:ascii="Tahoma" w:hAnsi="Tahoma" w:cs="Tahoma"/>
                <w:sz w:val="14"/>
                <w:szCs w:val="14"/>
                <w:lang w:val="es-BO"/>
              </w:rPr>
            </w:pPr>
          </w:p>
          <w:p w:rsidRPr="007A1656" w:rsidR="00B55EAE" w:rsidP="009B02FC" w:rsidRDefault="00B55EAE" w14:paraId="2BADAE83" w14:textId="77777777">
            <w:pPr>
              <w:rPr>
                <w:rFonts w:ascii="Tahoma" w:hAnsi="Tahoma" w:cs="Tahoma"/>
                <w:sz w:val="14"/>
                <w:szCs w:val="14"/>
                <w:lang w:val="es-BO"/>
              </w:rPr>
            </w:pPr>
          </w:p>
          <w:p w:rsidRPr="007A1656" w:rsidR="00B55EAE" w:rsidP="009B02FC" w:rsidRDefault="00B55EAE" w14:paraId="1DC088FE" w14:textId="77777777">
            <w:pPr>
              <w:rPr>
                <w:rFonts w:ascii="Tahoma" w:hAnsi="Tahoma" w:cs="Tahoma"/>
                <w:sz w:val="14"/>
                <w:szCs w:val="14"/>
                <w:lang w:val="es-BO"/>
              </w:rPr>
            </w:pPr>
          </w:p>
          <w:p w:rsidRPr="007A1656" w:rsidR="00B55EAE" w:rsidP="009B02FC" w:rsidRDefault="00B55EAE" w14:paraId="7D9DDC3D" w14:textId="77777777">
            <w:pPr>
              <w:rPr>
                <w:rFonts w:ascii="Tahoma" w:hAnsi="Tahoma" w:cs="Tahoma"/>
                <w:sz w:val="14"/>
                <w:szCs w:val="14"/>
                <w:lang w:val="es-BO"/>
              </w:rPr>
            </w:pPr>
          </w:p>
          <w:p w:rsidRPr="007A1656" w:rsidR="00B55EAE" w:rsidP="009B02FC" w:rsidRDefault="00B55EAE" w14:paraId="0AD8DD2D" w14:textId="77777777">
            <w:pPr>
              <w:rPr>
                <w:rFonts w:ascii="Tahoma" w:hAnsi="Tahoma" w:cs="Tahoma"/>
                <w:sz w:val="14"/>
                <w:szCs w:val="14"/>
                <w:lang w:val="es-BO"/>
              </w:rPr>
            </w:pPr>
          </w:p>
          <w:p w:rsidRPr="007A1656" w:rsidR="00B55EAE" w:rsidP="009B02FC" w:rsidRDefault="00B55EAE" w14:paraId="55826D0F" w14:textId="77777777">
            <w:pPr>
              <w:rPr>
                <w:rFonts w:ascii="Tahoma" w:hAnsi="Tahoma" w:cs="Tahoma"/>
                <w:sz w:val="14"/>
                <w:szCs w:val="14"/>
                <w:lang w:val="es-BO"/>
              </w:rPr>
            </w:pPr>
          </w:p>
          <w:p w:rsidRPr="007A1656" w:rsidR="00B55EAE" w:rsidP="009B02FC" w:rsidRDefault="00B55EAE" w14:paraId="6D9DB8E4" w14:textId="77777777">
            <w:pPr>
              <w:rPr>
                <w:rFonts w:ascii="Tahoma" w:hAnsi="Tahoma" w:cs="Tahoma"/>
                <w:sz w:val="14"/>
                <w:szCs w:val="14"/>
                <w:lang w:val="es-BO"/>
              </w:rPr>
            </w:pPr>
          </w:p>
          <w:p w:rsidRPr="007A1656" w:rsidR="00B55EAE" w:rsidP="009B02FC" w:rsidRDefault="00B55EAE" w14:paraId="40F32D1C" w14:textId="77F8B877">
            <w:pPr>
              <w:rPr>
                <w:rFonts w:ascii="Tahoma" w:hAnsi="Tahoma" w:cs="Tahoma"/>
                <w:sz w:val="14"/>
                <w:szCs w:val="14"/>
                <w:lang w:val="es-BO"/>
              </w:rPr>
            </w:pPr>
          </w:p>
          <w:p w:rsidRPr="007A1656" w:rsidR="00625937" w:rsidP="009B02FC" w:rsidRDefault="00625937" w14:paraId="1BC9A305" w14:textId="217FBEF9">
            <w:pPr>
              <w:rPr>
                <w:rFonts w:ascii="Tahoma" w:hAnsi="Tahoma" w:cs="Tahoma"/>
                <w:sz w:val="14"/>
                <w:szCs w:val="14"/>
                <w:lang w:val="es-BO"/>
              </w:rPr>
            </w:pPr>
          </w:p>
          <w:p w:rsidRPr="007A1656" w:rsidR="00625937" w:rsidP="009B02FC" w:rsidRDefault="00625937" w14:paraId="3CCE2D39" w14:textId="4CA9CA95">
            <w:pPr>
              <w:rPr>
                <w:rFonts w:ascii="Tahoma" w:hAnsi="Tahoma" w:cs="Tahoma"/>
                <w:sz w:val="14"/>
                <w:szCs w:val="14"/>
                <w:lang w:val="es-BO"/>
              </w:rPr>
            </w:pPr>
          </w:p>
          <w:p w:rsidRPr="007A1656" w:rsidR="00625937" w:rsidP="009B02FC" w:rsidRDefault="00625937" w14:paraId="28CD9F08" w14:textId="735AB4C5">
            <w:pPr>
              <w:rPr>
                <w:rFonts w:ascii="Tahoma" w:hAnsi="Tahoma" w:cs="Tahoma"/>
                <w:sz w:val="14"/>
                <w:szCs w:val="14"/>
                <w:lang w:val="es-BO"/>
              </w:rPr>
            </w:pPr>
          </w:p>
          <w:p w:rsidRPr="007A1656" w:rsidR="00625937" w:rsidP="009B02FC" w:rsidRDefault="00625937" w14:paraId="79D5D29D" w14:textId="1AFDC45A">
            <w:pPr>
              <w:rPr>
                <w:rFonts w:ascii="Tahoma" w:hAnsi="Tahoma" w:cs="Tahoma"/>
                <w:sz w:val="14"/>
                <w:szCs w:val="14"/>
                <w:lang w:val="es-BO"/>
              </w:rPr>
            </w:pPr>
          </w:p>
          <w:p w:rsidRPr="007A1656" w:rsidR="00625937" w:rsidP="009B02FC" w:rsidRDefault="00625937" w14:paraId="14627927" w14:textId="20CE9972">
            <w:pPr>
              <w:rPr>
                <w:rFonts w:ascii="Tahoma" w:hAnsi="Tahoma" w:cs="Tahoma"/>
                <w:sz w:val="14"/>
                <w:szCs w:val="14"/>
                <w:lang w:val="es-BO"/>
              </w:rPr>
            </w:pPr>
          </w:p>
          <w:p w:rsidRPr="007A1656" w:rsidR="00625937" w:rsidP="009B02FC" w:rsidRDefault="00625937" w14:paraId="30E180CF" w14:textId="5617493C">
            <w:pPr>
              <w:rPr>
                <w:rFonts w:ascii="Tahoma" w:hAnsi="Tahoma" w:cs="Tahoma"/>
                <w:sz w:val="14"/>
                <w:szCs w:val="14"/>
                <w:lang w:val="es-BO"/>
              </w:rPr>
            </w:pPr>
          </w:p>
          <w:p w:rsidRPr="007A1656" w:rsidR="00625937" w:rsidP="009B02FC" w:rsidRDefault="00625937" w14:paraId="566159F0" w14:textId="6FC42F8A">
            <w:pPr>
              <w:rPr>
                <w:rFonts w:ascii="Tahoma" w:hAnsi="Tahoma" w:cs="Tahoma"/>
                <w:sz w:val="14"/>
                <w:szCs w:val="14"/>
                <w:lang w:val="es-BO"/>
              </w:rPr>
            </w:pPr>
          </w:p>
          <w:p w:rsidRPr="007A1656" w:rsidR="00625937" w:rsidP="009B02FC" w:rsidRDefault="00625937" w14:paraId="5460BBCA" w14:textId="1E111B90">
            <w:pPr>
              <w:rPr>
                <w:rFonts w:ascii="Tahoma" w:hAnsi="Tahoma" w:cs="Tahoma"/>
                <w:sz w:val="14"/>
                <w:szCs w:val="14"/>
                <w:lang w:val="es-BO"/>
              </w:rPr>
            </w:pPr>
          </w:p>
          <w:p w:rsidRPr="007A1656" w:rsidR="00625937" w:rsidP="009B02FC" w:rsidRDefault="00625937" w14:paraId="115B1B5D" w14:textId="6F356D2A">
            <w:pPr>
              <w:rPr>
                <w:rFonts w:ascii="Tahoma" w:hAnsi="Tahoma" w:cs="Tahoma"/>
                <w:sz w:val="14"/>
                <w:szCs w:val="14"/>
                <w:lang w:val="es-BO"/>
              </w:rPr>
            </w:pPr>
          </w:p>
          <w:p w:rsidRPr="007A1656" w:rsidR="00625937" w:rsidP="009B02FC" w:rsidRDefault="00625937" w14:paraId="6FA9CECE" w14:textId="606F9A10">
            <w:pPr>
              <w:rPr>
                <w:rFonts w:ascii="Tahoma" w:hAnsi="Tahoma" w:cs="Tahoma"/>
                <w:sz w:val="14"/>
                <w:szCs w:val="14"/>
                <w:lang w:val="es-BO"/>
              </w:rPr>
            </w:pPr>
          </w:p>
          <w:p w:rsidRPr="007A1656" w:rsidR="00625937" w:rsidP="009B02FC" w:rsidRDefault="00625937" w14:paraId="347640F0" w14:textId="77777777">
            <w:pPr>
              <w:rPr>
                <w:rFonts w:ascii="Tahoma" w:hAnsi="Tahoma" w:cs="Tahoma"/>
                <w:sz w:val="14"/>
                <w:szCs w:val="14"/>
                <w:lang w:val="es-BO"/>
              </w:rPr>
            </w:pPr>
          </w:p>
          <w:p w:rsidRPr="007A1656" w:rsidR="00B55EAE" w:rsidP="009B02FC" w:rsidRDefault="00B55EAE" w14:paraId="12EE8D1A" w14:textId="77777777">
            <w:pPr>
              <w:rPr>
                <w:rFonts w:ascii="Tahoma" w:hAnsi="Tahoma" w:cs="Tahoma"/>
                <w:sz w:val="14"/>
                <w:szCs w:val="14"/>
                <w:lang w:val="es-BO"/>
              </w:rPr>
            </w:pPr>
          </w:p>
          <w:p w:rsidRPr="007A1656" w:rsidR="00B55EAE" w:rsidP="009B02FC" w:rsidRDefault="00B55EAE" w14:paraId="13F98A3F" w14:textId="77777777">
            <w:pPr>
              <w:rPr>
                <w:rFonts w:ascii="Tahoma" w:hAnsi="Tahoma" w:cs="Tahoma"/>
                <w:sz w:val="14"/>
                <w:szCs w:val="14"/>
                <w:lang w:val="es-BO"/>
              </w:rPr>
            </w:pPr>
          </w:p>
          <w:p w:rsidRPr="007A1656" w:rsidR="00B55EAE" w:rsidP="00B55EAE" w:rsidRDefault="00B55EAE" w14:paraId="673958DE" w14:textId="77777777">
            <w:pPr>
              <w:rPr>
                <w:rFonts w:ascii="Tahoma" w:hAnsi="Tahoma" w:cs="Tahoma"/>
                <w:sz w:val="14"/>
                <w:szCs w:val="14"/>
                <w:lang w:val="es-BO"/>
              </w:rPr>
            </w:pPr>
            <w:proofErr w:type="gramStart"/>
            <w:r w:rsidRPr="007A1656">
              <w:rPr>
                <w:rFonts w:ascii="Tahoma" w:hAnsi="Tahoma" w:cs="Tahoma"/>
                <w:sz w:val="14"/>
                <w:szCs w:val="14"/>
                <w:lang w:val="es-BO"/>
              </w:rPr>
              <w:t>Sub Componente</w:t>
            </w:r>
            <w:proofErr w:type="gramEnd"/>
            <w:r w:rsidRPr="007A1656">
              <w:rPr>
                <w:rFonts w:ascii="Tahoma" w:hAnsi="Tahoma" w:cs="Tahoma"/>
                <w:sz w:val="14"/>
                <w:szCs w:val="14"/>
                <w:lang w:val="es-BO"/>
              </w:rPr>
              <w:t xml:space="preserve"> 4: Minirredes sistemas híbridos renovables para población rural concentrada</w:t>
            </w:r>
          </w:p>
          <w:p w:rsidRPr="007A1656" w:rsidR="00B55EAE" w:rsidP="009B02FC" w:rsidRDefault="00B55EAE" w14:paraId="277CE7C5" w14:textId="64A7C9E7">
            <w:pPr>
              <w:rPr>
                <w:rFonts w:ascii="Tahoma" w:hAnsi="Tahoma" w:cs="Tahoma"/>
                <w:sz w:val="14"/>
                <w:szCs w:val="14"/>
                <w:lang w:val="es-BO"/>
              </w:rPr>
            </w:pPr>
          </w:p>
        </w:tc>
      </w:tr>
      <w:tr w:rsidRPr="007A1656" w:rsidR="00D62A72" w:rsidTr="168CA758" w14:paraId="046932A9" w14:textId="77777777">
        <w:trPr>
          <w:trHeight w:val="1405"/>
        </w:trPr>
        <w:tc>
          <w:tcPr>
            <w:tcW w:w="1698" w:type="dxa"/>
          </w:tcPr>
          <w:p w:rsidRPr="007A1656" w:rsidR="00D62A72" w:rsidP="00AE3767" w:rsidRDefault="00D62A72" w14:paraId="5442C8EF" w14:textId="77777777">
            <w:pPr>
              <w:jc w:val="both"/>
              <w:rPr>
                <w:rFonts w:ascii="Tahoma" w:hAnsi="Tahoma" w:cs="Tahoma"/>
                <w:sz w:val="14"/>
                <w:szCs w:val="14"/>
                <w:lang w:val="es-BO"/>
              </w:rPr>
            </w:pPr>
            <w:r w:rsidRPr="007A1656">
              <w:rPr>
                <w:rFonts w:ascii="Tahoma" w:hAnsi="Tahoma" w:cs="Tahoma"/>
                <w:sz w:val="14"/>
                <w:szCs w:val="14"/>
                <w:lang w:val="es-BO"/>
              </w:rPr>
              <w:t xml:space="preserve">Partes afectadas </w:t>
            </w:r>
          </w:p>
          <w:p w:rsidRPr="007A1656" w:rsidR="00D62A72" w:rsidP="00AE3767" w:rsidRDefault="00D62A72" w14:paraId="2123683F" w14:textId="77777777">
            <w:pPr>
              <w:jc w:val="both"/>
              <w:rPr>
                <w:rFonts w:ascii="Tahoma" w:hAnsi="Tahoma" w:cs="Tahoma"/>
                <w:sz w:val="14"/>
                <w:szCs w:val="14"/>
                <w:lang w:val="es-BO"/>
              </w:rPr>
            </w:pPr>
            <w:r w:rsidRPr="007A1656">
              <w:rPr>
                <w:rFonts w:ascii="Tahoma" w:hAnsi="Tahoma" w:cs="Tahoma"/>
                <w:sz w:val="14"/>
                <w:szCs w:val="14"/>
                <w:lang w:val="es-BO"/>
              </w:rPr>
              <w:t>Autoridades zonales/distritos o barrios del área rural concentrada.</w:t>
            </w:r>
          </w:p>
          <w:p w:rsidRPr="007A1656" w:rsidR="00D62A72" w:rsidP="00AE3767" w:rsidRDefault="00D62A72" w14:paraId="6662F02F" w14:textId="77777777">
            <w:pPr>
              <w:jc w:val="both"/>
              <w:rPr>
                <w:rFonts w:ascii="Tahoma" w:hAnsi="Tahoma" w:cs="Tahoma"/>
                <w:sz w:val="14"/>
                <w:szCs w:val="14"/>
                <w:lang w:val="es-BO"/>
              </w:rPr>
            </w:pPr>
          </w:p>
          <w:p w:rsidRPr="007A1656" w:rsidR="00D62A72" w:rsidP="00AE3767" w:rsidRDefault="00D62A72" w14:paraId="7CA516DC" w14:textId="77777777">
            <w:pPr>
              <w:jc w:val="both"/>
              <w:rPr>
                <w:rFonts w:ascii="Tahoma" w:hAnsi="Tahoma" w:cs="Tahoma"/>
                <w:b/>
                <w:bCs/>
                <w:sz w:val="14"/>
                <w:szCs w:val="14"/>
                <w:lang w:val="es-BO"/>
              </w:rPr>
            </w:pPr>
            <w:r w:rsidRPr="007A1656">
              <w:rPr>
                <w:rFonts w:ascii="Tahoma" w:hAnsi="Tahoma" w:cs="Tahoma"/>
                <w:b/>
                <w:bCs/>
                <w:sz w:val="14"/>
                <w:szCs w:val="14"/>
                <w:lang w:val="es-BO"/>
              </w:rPr>
              <w:t xml:space="preserve">Final de la sección ver cobertura comunidades </w:t>
            </w:r>
          </w:p>
          <w:p w:rsidRPr="007A1656" w:rsidR="00D62A72" w:rsidP="00AE3767" w:rsidRDefault="00D62A72" w14:paraId="646AE351" w14:textId="77777777">
            <w:pPr>
              <w:jc w:val="both"/>
              <w:rPr>
                <w:rFonts w:ascii="Tahoma" w:hAnsi="Tahoma" w:cs="Tahoma"/>
                <w:b/>
                <w:bCs/>
                <w:sz w:val="14"/>
                <w:szCs w:val="14"/>
                <w:lang w:val="es-BO"/>
              </w:rPr>
            </w:pPr>
          </w:p>
        </w:tc>
        <w:tc>
          <w:tcPr>
            <w:tcW w:w="2692" w:type="dxa"/>
          </w:tcPr>
          <w:p w:rsidRPr="007A1656" w:rsidR="00D62A72" w:rsidP="00AE3767" w:rsidRDefault="00D62A72" w14:paraId="739F7BC1" w14:textId="77777777">
            <w:pPr>
              <w:jc w:val="both"/>
              <w:rPr>
                <w:rFonts w:ascii="Tahoma" w:hAnsi="Tahoma" w:cs="Tahoma"/>
                <w:sz w:val="14"/>
                <w:szCs w:val="14"/>
                <w:lang w:val="es-BO"/>
              </w:rPr>
            </w:pPr>
            <w:r w:rsidRPr="007A1656">
              <w:rPr>
                <w:rFonts w:ascii="Tahoma" w:hAnsi="Tahoma" w:cs="Tahoma"/>
                <w:sz w:val="14"/>
                <w:szCs w:val="14"/>
                <w:lang w:val="es-BO"/>
              </w:rPr>
              <w:t>Considerados como representantes en el área concentrada, cuyo objetivo es fomentar la participación generando sentido de pertenencia y posibilitando el involucramiento en políticas públicas.</w:t>
            </w:r>
          </w:p>
        </w:tc>
        <w:tc>
          <w:tcPr>
            <w:tcW w:w="2273" w:type="dxa"/>
          </w:tcPr>
          <w:p w:rsidRPr="007A1656" w:rsidR="00D62A72" w:rsidP="00AE3767" w:rsidRDefault="00D62A72" w14:paraId="485B9971" w14:textId="77777777">
            <w:pPr>
              <w:jc w:val="both"/>
              <w:rPr>
                <w:rFonts w:ascii="Tahoma" w:hAnsi="Tahoma" w:cs="Tahoma"/>
                <w:sz w:val="14"/>
                <w:szCs w:val="14"/>
                <w:lang w:val="es-BO"/>
              </w:rPr>
            </w:pPr>
            <w:r w:rsidRPr="007A1656">
              <w:rPr>
                <w:rFonts w:ascii="Tahoma" w:hAnsi="Tahoma" w:cs="Tahoma"/>
                <w:sz w:val="14"/>
                <w:szCs w:val="14"/>
                <w:lang w:val="es-BO"/>
              </w:rPr>
              <w:t xml:space="preserve">De forma escrita y con anticipación. </w:t>
            </w:r>
          </w:p>
          <w:p w:rsidRPr="007A1656" w:rsidR="00D62A72" w:rsidP="00AE3767" w:rsidRDefault="00D62A72" w14:paraId="7D1A677A" w14:textId="77777777">
            <w:pPr>
              <w:jc w:val="both"/>
              <w:rPr>
                <w:rFonts w:ascii="Tahoma" w:hAnsi="Tahoma" w:cs="Tahoma"/>
                <w:sz w:val="14"/>
                <w:szCs w:val="14"/>
                <w:lang w:val="es-BO"/>
              </w:rPr>
            </w:pPr>
            <w:r w:rsidRPr="007A1656">
              <w:rPr>
                <w:rFonts w:ascii="Tahoma" w:hAnsi="Tahoma" w:cs="Tahoma"/>
                <w:sz w:val="14"/>
                <w:szCs w:val="14"/>
                <w:lang w:val="es-BO"/>
              </w:rPr>
              <w:t>También mediante el representante de las zonas/distritos/ barrios del área rural concentrada.</w:t>
            </w:r>
          </w:p>
          <w:p w:rsidRPr="007A1656" w:rsidR="00D62A72" w:rsidP="00AE3767" w:rsidRDefault="00D62A72" w14:paraId="7900B4F1" w14:textId="77777777">
            <w:pPr>
              <w:jc w:val="both"/>
              <w:rPr>
                <w:rFonts w:ascii="Tahoma" w:hAnsi="Tahoma" w:cs="Tahoma"/>
                <w:sz w:val="14"/>
                <w:szCs w:val="14"/>
                <w:lang w:val="es-BO"/>
              </w:rPr>
            </w:pPr>
            <w:r w:rsidRPr="007A1656">
              <w:rPr>
                <w:rFonts w:ascii="Tahoma" w:hAnsi="Tahoma" w:cs="Tahoma"/>
                <w:sz w:val="14"/>
                <w:szCs w:val="14"/>
                <w:lang w:val="es-BO"/>
              </w:rPr>
              <w:t>Vía reuniones zonales/barrios/ distritos</w:t>
            </w:r>
          </w:p>
          <w:p w:rsidRPr="007A1656" w:rsidR="00D62A72" w:rsidP="00AE3767" w:rsidRDefault="00D62A72" w14:paraId="2B2A8B0C" w14:textId="77777777">
            <w:pPr>
              <w:jc w:val="both"/>
              <w:rPr>
                <w:rFonts w:ascii="Tahoma" w:hAnsi="Tahoma" w:cs="Tahoma"/>
                <w:sz w:val="14"/>
                <w:szCs w:val="14"/>
                <w:lang w:val="es-BO"/>
              </w:rPr>
            </w:pPr>
            <w:r w:rsidRPr="007A1656">
              <w:rPr>
                <w:rFonts w:ascii="Tahoma" w:hAnsi="Tahoma" w:cs="Tahoma"/>
                <w:sz w:val="14"/>
                <w:szCs w:val="14"/>
                <w:lang w:val="es-BO"/>
              </w:rPr>
              <w:t xml:space="preserve">Cuentan con telefonía móvil </w:t>
            </w:r>
            <w:r w:rsidRPr="007A1656">
              <w:rPr>
                <w:rFonts w:ascii="Tahoma" w:hAnsi="Tahoma" w:cs="Tahoma"/>
                <w:sz w:val="14"/>
                <w:szCs w:val="14"/>
                <w:lang w:val="es-BO"/>
              </w:rPr>
              <w:fldChar w:fldCharType="begin"/>
            </w:r>
            <w:r w:rsidRPr="007A1656">
              <w:rPr>
                <w:rFonts w:ascii="Tahoma" w:hAnsi="Tahoma" w:cs="Tahoma"/>
                <w:sz w:val="14"/>
                <w:szCs w:val="14"/>
                <w:lang w:val="es-BO"/>
              </w:rPr>
              <w:instrText xml:space="preserve"> HYPERLINK "https://web.whatsapp.com/" </w:instrText>
            </w:r>
            <w:r w:rsidRPr="007A1656">
              <w:rPr>
                <w:rFonts w:ascii="Tahoma" w:hAnsi="Tahoma" w:cs="Tahoma"/>
                <w:sz w:val="14"/>
                <w:szCs w:val="14"/>
                <w:lang w:val="es-BO"/>
              </w:rPr>
            </w:r>
            <w:r w:rsidRPr="007A1656">
              <w:rPr>
                <w:rFonts w:ascii="Tahoma" w:hAnsi="Tahoma" w:cs="Tahoma"/>
                <w:sz w:val="14"/>
                <w:szCs w:val="14"/>
                <w:lang w:val="es-BO"/>
              </w:rPr>
              <w:fldChar w:fldCharType="separate"/>
            </w:r>
          </w:p>
          <w:p w:rsidRPr="007A1656" w:rsidR="00D62A72" w:rsidP="00AE3767" w:rsidRDefault="00D62A72" w14:paraId="1A250AD4" w14:textId="77777777">
            <w:pPr>
              <w:jc w:val="both"/>
              <w:rPr>
                <w:rFonts w:ascii="Tahoma" w:hAnsi="Tahoma" w:cs="Tahoma"/>
                <w:sz w:val="14"/>
                <w:szCs w:val="14"/>
                <w:lang w:val="es-BO"/>
              </w:rPr>
            </w:pPr>
            <w:r w:rsidRPr="007A1656">
              <w:rPr>
                <w:rFonts w:ascii="Tahoma" w:hAnsi="Tahoma" w:cs="Tahoma"/>
                <w:sz w:val="14"/>
                <w:szCs w:val="14"/>
                <w:lang w:val="es-BO"/>
              </w:rPr>
              <w:t>WhatsApp.</w:t>
            </w:r>
            <w:r w:rsidRPr="007A1656">
              <w:rPr>
                <w:rFonts w:ascii="Tahoma" w:hAnsi="Tahoma" w:cs="Tahoma"/>
                <w:sz w:val="14"/>
                <w:szCs w:val="14"/>
                <w:lang w:val="es-BO"/>
              </w:rPr>
              <w:fldChar w:fldCharType="end"/>
            </w:r>
          </w:p>
        </w:tc>
        <w:tc>
          <w:tcPr>
            <w:tcW w:w="5103" w:type="dxa"/>
          </w:tcPr>
          <w:p w:rsidRPr="007A1656" w:rsidR="00D62A72" w:rsidP="00AE3767" w:rsidRDefault="00D62A72" w14:paraId="1A1D14B9" w14:textId="77777777">
            <w:pPr>
              <w:jc w:val="both"/>
              <w:rPr>
                <w:rFonts w:ascii="Tahoma" w:hAnsi="Tahoma" w:cs="Tahoma"/>
                <w:sz w:val="14"/>
                <w:szCs w:val="14"/>
                <w:lang w:val="es-BO"/>
              </w:rPr>
            </w:pPr>
            <w:r w:rsidRPr="007A1656">
              <w:rPr>
                <w:rFonts w:ascii="Tahoma" w:hAnsi="Tahoma" w:cs="Tahoma"/>
                <w:sz w:val="14"/>
                <w:szCs w:val="14"/>
                <w:lang w:val="es-BO"/>
              </w:rPr>
              <w:t>Representantes del área concentrada</w:t>
            </w:r>
          </w:p>
          <w:p w:rsidRPr="007A1656" w:rsidR="00D62A72" w:rsidP="00AE3767" w:rsidRDefault="00D62A72" w14:paraId="68B0CF67" w14:textId="7B58A84F">
            <w:pPr>
              <w:jc w:val="both"/>
              <w:rPr>
                <w:rFonts w:ascii="Tahoma" w:hAnsi="Tahoma" w:cs="Tahoma"/>
                <w:sz w:val="14"/>
                <w:szCs w:val="14"/>
                <w:lang w:val="es-BO"/>
              </w:rPr>
            </w:pPr>
            <w:r w:rsidRPr="007A1656">
              <w:rPr>
                <w:rFonts w:ascii="Tahoma" w:hAnsi="Tahoma" w:cs="Tahoma"/>
                <w:sz w:val="14"/>
                <w:szCs w:val="14"/>
                <w:lang w:val="es-BO"/>
              </w:rPr>
              <w:t>Son actores de información</w:t>
            </w:r>
            <w:r w:rsidRPr="007A1656" w:rsidR="00937C60">
              <w:rPr>
                <w:rFonts w:ascii="Tahoma" w:hAnsi="Tahoma" w:cs="Tahoma"/>
                <w:sz w:val="14"/>
                <w:szCs w:val="14"/>
                <w:lang w:val="es-BO"/>
              </w:rPr>
              <w:t xml:space="preserve"> y participes </w:t>
            </w:r>
            <w:r w:rsidRPr="007A1656">
              <w:rPr>
                <w:rFonts w:ascii="Tahoma" w:hAnsi="Tahoma" w:cs="Tahoma"/>
                <w:sz w:val="14"/>
                <w:szCs w:val="14"/>
                <w:lang w:val="es-BO"/>
              </w:rPr>
              <w:t xml:space="preserve">para los proyectos </w:t>
            </w:r>
            <w:proofErr w:type="gramStart"/>
            <w:r w:rsidRPr="007A1656">
              <w:rPr>
                <w:rFonts w:ascii="Tahoma" w:hAnsi="Tahoma" w:cs="Tahoma"/>
                <w:sz w:val="14"/>
                <w:szCs w:val="14"/>
                <w:lang w:val="es-BO"/>
              </w:rPr>
              <w:t>sub componente</w:t>
            </w:r>
            <w:proofErr w:type="gramEnd"/>
            <w:r w:rsidRPr="007A1656">
              <w:rPr>
                <w:rFonts w:ascii="Tahoma" w:hAnsi="Tahoma" w:cs="Tahoma"/>
                <w:sz w:val="14"/>
                <w:szCs w:val="14"/>
                <w:lang w:val="es-BO"/>
              </w:rPr>
              <w:t xml:space="preserve"> 4 </w:t>
            </w:r>
            <w:r w:rsidRPr="007A1656" w:rsidR="00937C60">
              <w:rPr>
                <w:rFonts w:ascii="Tahoma" w:hAnsi="Tahoma" w:cs="Tahoma"/>
                <w:sz w:val="14"/>
                <w:szCs w:val="14"/>
                <w:lang w:val="es-BO"/>
              </w:rPr>
              <w:t xml:space="preserve">en </w:t>
            </w:r>
            <w:r w:rsidRPr="007A1656">
              <w:rPr>
                <w:rFonts w:ascii="Tahoma" w:hAnsi="Tahoma" w:cs="Tahoma"/>
                <w:sz w:val="14"/>
                <w:szCs w:val="14"/>
                <w:lang w:val="es-BO"/>
              </w:rPr>
              <w:t>el</w:t>
            </w:r>
            <w:r w:rsidRPr="007A1656" w:rsidR="00937C60">
              <w:rPr>
                <w:rFonts w:ascii="Tahoma" w:hAnsi="Tahoma" w:cs="Tahoma"/>
                <w:sz w:val="14"/>
                <w:szCs w:val="14"/>
                <w:lang w:val="es-BO"/>
              </w:rPr>
              <w:t xml:space="preserve"> proyecto del</w:t>
            </w:r>
            <w:r w:rsidRPr="007A1656">
              <w:rPr>
                <w:rFonts w:ascii="Tahoma" w:hAnsi="Tahoma" w:cs="Tahoma"/>
                <w:sz w:val="14"/>
                <w:szCs w:val="14"/>
                <w:lang w:val="es-BO"/>
              </w:rPr>
              <w:t xml:space="preserve"> IDTR III, reconocidas como instancias de coordinación directa que coadyuvan a la implementación, para que el beneficio del acceso a los sistemas híbridos/ red hidráulica llegue a las familias previstas. </w:t>
            </w:r>
          </w:p>
          <w:p w:rsidRPr="007A1656" w:rsidR="00D62A72" w:rsidP="00AE3767" w:rsidRDefault="00937C60" w14:paraId="62118638" w14:textId="337046F8">
            <w:pPr>
              <w:jc w:val="both"/>
              <w:rPr>
                <w:rFonts w:ascii="Tahoma" w:hAnsi="Tahoma" w:cs="Tahoma"/>
                <w:sz w:val="14"/>
                <w:szCs w:val="14"/>
                <w:lang w:val="es-BO"/>
              </w:rPr>
            </w:pPr>
            <w:r w:rsidRPr="007A1656">
              <w:rPr>
                <w:rFonts w:ascii="Tahoma" w:hAnsi="Tahoma" w:cs="Tahoma"/>
                <w:sz w:val="14"/>
                <w:szCs w:val="14"/>
                <w:lang w:val="es-BO"/>
              </w:rPr>
              <w:t>Necesario t</w:t>
            </w:r>
            <w:r w:rsidRPr="007A1656" w:rsidR="00D62A72">
              <w:rPr>
                <w:rFonts w:ascii="Tahoma" w:hAnsi="Tahoma" w:cs="Tahoma"/>
                <w:sz w:val="14"/>
                <w:szCs w:val="14"/>
                <w:lang w:val="es-BO"/>
              </w:rPr>
              <w:t>ener en cuenta el nivel de instrucción e idioma de comunicación,</w:t>
            </w:r>
            <w:r w:rsidRPr="007A1656">
              <w:rPr>
                <w:rFonts w:ascii="Tahoma" w:hAnsi="Tahoma" w:cs="Tahoma"/>
                <w:sz w:val="14"/>
                <w:szCs w:val="14"/>
                <w:lang w:val="es-BO"/>
              </w:rPr>
              <w:t xml:space="preserve"> durante las etapas de implementación del proyecto, como</w:t>
            </w:r>
            <w:r w:rsidRPr="007A1656" w:rsidR="00D62A72">
              <w:rPr>
                <w:rFonts w:ascii="Tahoma" w:hAnsi="Tahoma" w:cs="Tahoma"/>
                <w:sz w:val="14"/>
                <w:szCs w:val="14"/>
                <w:lang w:val="es-BO"/>
              </w:rPr>
              <w:t xml:space="preserve"> para </w:t>
            </w:r>
            <w:r w:rsidRPr="007A1656" w:rsidR="00625937">
              <w:rPr>
                <w:rFonts w:ascii="Tahoma" w:hAnsi="Tahoma" w:cs="Tahoma"/>
                <w:sz w:val="14"/>
                <w:szCs w:val="14"/>
                <w:lang w:val="es-BO"/>
              </w:rPr>
              <w:t>priorización material</w:t>
            </w:r>
            <w:r w:rsidRPr="007A1656" w:rsidR="00D62A72">
              <w:rPr>
                <w:rFonts w:ascii="Tahoma" w:hAnsi="Tahoma" w:cs="Tahoma"/>
                <w:sz w:val="14"/>
                <w:szCs w:val="14"/>
                <w:lang w:val="es-BO"/>
              </w:rPr>
              <w:t xml:space="preserve"> de difusión masiva. </w:t>
            </w:r>
          </w:p>
          <w:p w:rsidRPr="007A1656" w:rsidR="007A35F9" w:rsidP="00AE3767" w:rsidRDefault="00D62A72" w14:paraId="39551D44" w14:textId="77777777">
            <w:pPr>
              <w:jc w:val="both"/>
              <w:rPr>
                <w:rFonts w:ascii="Tahoma" w:hAnsi="Tahoma" w:cs="Tahoma"/>
                <w:sz w:val="14"/>
                <w:szCs w:val="14"/>
                <w:lang w:val="es-BO"/>
              </w:rPr>
            </w:pPr>
            <w:r w:rsidRPr="007A1656">
              <w:rPr>
                <w:rFonts w:ascii="Tahoma" w:hAnsi="Tahoma" w:cs="Tahoma"/>
                <w:sz w:val="14"/>
                <w:szCs w:val="14"/>
                <w:lang w:val="es-BO"/>
              </w:rPr>
              <w:t xml:space="preserve">Son parte de una estructura orgánica en el nivel concentrado que facilita a la comunicación y divulgación de información a otras instancias lideres de opinión, autoridades regionales, y municipales. </w:t>
            </w:r>
          </w:p>
          <w:p w:rsidRPr="007A1656" w:rsidR="00D62A72" w:rsidP="00AE3767" w:rsidRDefault="00D62A72" w14:paraId="081EDA28" w14:textId="5C80193D">
            <w:pPr>
              <w:jc w:val="both"/>
              <w:rPr>
                <w:rFonts w:ascii="Tahoma" w:hAnsi="Tahoma" w:cs="Tahoma"/>
                <w:sz w:val="14"/>
                <w:szCs w:val="14"/>
                <w:lang w:val="es-BO"/>
              </w:rPr>
            </w:pPr>
            <w:r w:rsidRPr="007A1656">
              <w:rPr>
                <w:rFonts w:ascii="Tahoma" w:hAnsi="Tahoma" w:cs="Tahoma"/>
                <w:sz w:val="14"/>
                <w:szCs w:val="14"/>
                <w:lang w:val="es-BO"/>
              </w:rPr>
              <w:t>Es necesario coordinar de manera anticipada para el concertar tiempos disponibles.</w:t>
            </w:r>
          </w:p>
        </w:tc>
        <w:tc>
          <w:tcPr>
            <w:tcW w:w="1843" w:type="dxa"/>
            <w:vMerge/>
          </w:tcPr>
          <w:p w:rsidRPr="007A1656" w:rsidR="00D62A72" w:rsidP="009B02FC" w:rsidRDefault="00D62A72" w14:paraId="22A3E3DC" w14:textId="77777777">
            <w:pPr>
              <w:rPr>
                <w:rFonts w:ascii="Tahoma" w:hAnsi="Tahoma" w:cs="Tahoma"/>
                <w:sz w:val="14"/>
                <w:szCs w:val="14"/>
                <w:lang w:val="es-BO"/>
              </w:rPr>
            </w:pPr>
          </w:p>
        </w:tc>
      </w:tr>
      <w:tr w:rsidRPr="007A1656" w:rsidR="00D62A72" w:rsidTr="168CA758" w14:paraId="41819083" w14:textId="77777777">
        <w:trPr>
          <w:trHeight w:val="1270"/>
        </w:trPr>
        <w:tc>
          <w:tcPr>
            <w:tcW w:w="1698" w:type="dxa"/>
          </w:tcPr>
          <w:p w:rsidRPr="007A1656" w:rsidR="00D62A72" w:rsidP="00AE3767" w:rsidRDefault="00D62A72" w14:paraId="52C938A9" w14:textId="77777777">
            <w:pPr>
              <w:jc w:val="both"/>
              <w:rPr>
                <w:rFonts w:ascii="Tahoma" w:hAnsi="Tahoma" w:cs="Tahoma"/>
                <w:sz w:val="14"/>
                <w:szCs w:val="14"/>
                <w:lang w:val="es-BO"/>
              </w:rPr>
            </w:pPr>
            <w:r w:rsidRPr="007A1656">
              <w:rPr>
                <w:rFonts w:ascii="Tahoma" w:hAnsi="Tahoma" w:cs="Tahoma"/>
                <w:sz w:val="14"/>
                <w:szCs w:val="14"/>
                <w:lang w:val="es-BO"/>
              </w:rPr>
              <w:t xml:space="preserve">Partes afectadas </w:t>
            </w:r>
          </w:p>
          <w:p w:rsidRPr="007A1656" w:rsidR="00D62A72" w:rsidP="00AE3767" w:rsidRDefault="00D62A72" w14:paraId="0C8F9F3D" w14:textId="77777777">
            <w:pPr>
              <w:jc w:val="both"/>
              <w:rPr>
                <w:rFonts w:ascii="Tahoma" w:hAnsi="Tahoma" w:cs="Tahoma"/>
                <w:sz w:val="14"/>
                <w:szCs w:val="14"/>
                <w:lang w:val="es-BO"/>
              </w:rPr>
            </w:pPr>
            <w:r w:rsidRPr="007A1656">
              <w:rPr>
                <w:rFonts w:ascii="Tahoma" w:hAnsi="Tahoma" w:cs="Tahoma"/>
                <w:sz w:val="14"/>
                <w:szCs w:val="14"/>
                <w:lang w:val="es-BO"/>
              </w:rPr>
              <w:t>Beneficiarios de comunidades rurales área concentrada</w:t>
            </w:r>
          </w:p>
          <w:p w:rsidRPr="007A1656" w:rsidR="00D62A72" w:rsidP="00AE3767" w:rsidRDefault="00D62A72" w14:paraId="7CDC9397" w14:textId="77777777">
            <w:pPr>
              <w:jc w:val="both"/>
              <w:rPr>
                <w:rFonts w:ascii="Tahoma" w:hAnsi="Tahoma" w:cs="Tahoma"/>
                <w:sz w:val="14"/>
                <w:szCs w:val="14"/>
                <w:lang w:val="es-BO"/>
              </w:rPr>
            </w:pPr>
            <w:r w:rsidRPr="007A1656">
              <w:rPr>
                <w:rFonts w:ascii="Tahoma" w:hAnsi="Tahoma" w:cs="Tahoma"/>
                <w:sz w:val="14"/>
                <w:szCs w:val="14"/>
                <w:lang w:val="es-BO"/>
              </w:rPr>
              <w:t xml:space="preserve"> </w:t>
            </w:r>
          </w:p>
          <w:p w:rsidRPr="007A1656" w:rsidR="00D62A72" w:rsidP="00AE3767" w:rsidRDefault="00C66C91" w14:paraId="3516FD0B" w14:textId="03F8552A">
            <w:pPr>
              <w:jc w:val="both"/>
              <w:rPr>
                <w:rFonts w:ascii="Tahoma" w:hAnsi="Tahoma" w:cs="Tahoma"/>
                <w:b/>
                <w:bCs/>
                <w:sz w:val="14"/>
                <w:szCs w:val="14"/>
                <w:lang w:val="es-BO"/>
              </w:rPr>
            </w:pPr>
            <w:r w:rsidRPr="007A1656">
              <w:rPr>
                <w:rFonts w:ascii="Tahoma" w:hAnsi="Tahoma" w:cs="Tahoma"/>
                <w:b/>
                <w:bCs/>
                <w:sz w:val="14"/>
                <w:szCs w:val="14"/>
                <w:lang w:val="es-BO"/>
              </w:rPr>
              <w:t>V</w:t>
            </w:r>
            <w:r w:rsidRPr="007A1656" w:rsidR="00D62A72">
              <w:rPr>
                <w:rFonts w:ascii="Tahoma" w:hAnsi="Tahoma" w:cs="Tahoma"/>
                <w:b/>
                <w:bCs/>
                <w:sz w:val="14"/>
                <w:szCs w:val="14"/>
                <w:lang w:val="es-BO"/>
              </w:rPr>
              <w:t xml:space="preserve">er cobertura comunidades </w:t>
            </w:r>
            <w:r w:rsidRPr="007A1656">
              <w:rPr>
                <w:rFonts w:ascii="Tahoma" w:hAnsi="Tahoma" w:cs="Tahoma"/>
                <w:b/>
                <w:bCs/>
                <w:sz w:val="14"/>
                <w:szCs w:val="14"/>
                <w:lang w:val="es-BO"/>
              </w:rPr>
              <w:t xml:space="preserve">anexo </w:t>
            </w:r>
            <w:proofErr w:type="spellStart"/>
            <w:r w:rsidRPr="007A1656">
              <w:rPr>
                <w:rFonts w:ascii="Tahoma" w:hAnsi="Tahoma" w:cs="Tahoma"/>
                <w:b/>
                <w:bCs/>
                <w:sz w:val="14"/>
                <w:szCs w:val="14"/>
                <w:lang w:val="es-BO"/>
              </w:rPr>
              <w:t>N°</w:t>
            </w:r>
            <w:proofErr w:type="spellEnd"/>
            <w:r w:rsidRPr="007A1656">
              <w:rPr>
                <w:rFonts w:ascii="Tahoma" w:hAnsi="Tahoma" w:cs="Tahoma"/>
                <w:b/>
                <w:bCs/>
                <w:sz w:val="14"/>
                <w:szCs w:val="14"/>
                <w:lang w:val="es-BO"/>
              </w:rPr>
              <w:t xml:space="preserve"> </w:t>
            </w:r>
            <w:r w:rsidRPr="007A1656" w:rsidR="00DA2A25">
              <w:rPr>
                <w:rFonts w:ascii="Tahoma" w:hAnsi="Tahoma" w:cs="Tahoma"/>
                <w:b/>
                <w:bCs/>
                <w:sz w:val="14"/>
                <w:szCs w:val="14"/>
                <w:lang w:val="es-BO"/>
              </w:rPr>
              <w:t>2</w:t>
            </w:r>
          </w:p>
          <w:p w:rsidRPr="007A1656" w:rsidR="00D62A72" w:rsidP="00AE3767" w:rsidRDefault="00D62A72" w14:paraId="4DF66C22" w14:textId="77777777">
            <w:pPr>
              <w:jc w:val="both"/>
              <w:rPr>
                <w:rFonts w:ascii="Tahoma" w:hAnsi="Tahoma" w:cs="Tahoma"/>
                <w:b/>
                <w:bCs/>
                <w:sz w:val="14"/>
                <w:szCs w:val="14"/>
                <w:lang w:val="es-BO"/>
              </w:rPr>
            </w:pPr>
          </w:p>
        </w:tc>
        <w:tc>
          <w:tcPr>
            <w:tcW w:w="2692" w:type="dxa"/>
          </w:tcPr>
          <w:p w:rsidRPr="007A1656" w:rsidR="00D62A72" w:rsidP="00AE3767" w:rsidRDefault="00D62A72" w14:paraId="019F25BA" w14:textId="77777777">
            <w:pPr>
              <w:jc w:val="both"/>
              <w:rPr>
                <w:rFonts w:ascii="Tahoma" w:hAnsi="Tahoma" w:cs="Tahoma"/>
                <w:sz w:val="14"/>
                <w:szCs w:val="14"/>
                <w:lang w:val="es-BO"/>
              </w:rPr>
            </w:pPr>
            <w:r w:rsidRPr="007A1656">
              <w:rPr>
                <w:rFonts w:ascii="Tahoma" w:hAnsi="Tahoma" w:cs="Tahoma"/>
                <w:sz w:val="14"/>
                <w:szCs w:val="14"/>
                <w:lang w:val="es-BO"/>
              </w:rPr>
              <w:t>Son las personas que habitan en un área concentrada y son identificados como beneficiarios del proyecto</w:t>
            </w:r>
          </w:p>
        </w:tc>
        <w:tc>
          <w:tcPr>
            <w:tcW w:w="2273" w:type="dxa"/>
          </w:tcPr>
          <w:p w:rsidRPr="007A1656" w:rsidR="00D62A72" w:rsidP="00AE3767" w:rsidRDefault="00D62A72" w14:paraId="51770E16" w14:textId="77777777">
            <w:pPr>
              <w:jc w:val="both"/>
              <w:rPr>
                <w:rFonts w:ascii="Tahoma" w:hAnsi="Tahoma" w:cs="Tahoma"/>
                <w:sz w:val="14"/>
                <w:szCs w:val="14"/>
                <w:lang w:val="es-BO"/>
              </w:rPr>
            </w:pPr>
            <w:r w:rsidRPr="007A1656">
              <w:rPr>
                <w:rFonts w:ascii="Tahoma" w:hAnsi="Tahoma" w:cs="Tahoma"/>
                <w:sz w:val="14"/>
                <w:szCs w:val="14"/>
                <w:lang w:val="es-BO"/>
              </w:rPr>
              <w:t xml:space="preserve">La convocatoria es a través de las autoridades locales </w:t>
            </w:r>
          </w:p>
          <w:p w:rsidRPr="007A1656" w:rsidR="00D62A72" w:rsidP="00AE3767" w:rsidRDefault="00D62A72" w14:paraId="5F6440B3" w14:textId="77777777">
            <w:pPr>
              <w:jc w:val="both"/>
              <w:rPr>
                <w:rFonts w:ascii="Tahoma" w:hAnsi="Tahoma" w:cs="Tahoma"/>
                <w:sz w:val="14"/>
                <w:szCs w:val="14"/>
                <w:lang w:val="es-BO"/>
              </w:rPr>
            </w:pPr>
          </w:p>
        </w:tc>
        <w:tc>
          <w:tcPr>
            <w:tcW w:w="5103" w:type="dxa"/>
          </w:tcPr>
          <w:p w:rsidRPr="007A1656" w:rsidR="00D62A72" w:rsidP="00AE3767" w:rsidRDefault="00D62A72" w14:paraId="24130F1C" w14:textId="77777777">
            <w:pPr>
              <w:jc w:val="both"/>
              <w:rPr>
                <w:rFonts w:ascii="Tahoma" w:hAnsi="Tahoma" w:cs="Tahoma"/>
                <w:sz w:val="14"/>
                <w:szCs w:val="14"/>
                <w:lang w:val="es-BO"/>
              </w:rPr>
            </w:pPr>
            <w:r w:rsidRPr="007A1656">
              <w:rPr>
                <w:rFonts w:ascii="Tahoma" w:hAnsi="Tahoma" w:cs="Tahoma"/>
                <w:sz w:val="14"/>
                <w:szCs w:val="14"/>
                <w:lang w:val="es-BO"/>
              </w:rPr>
              <w:t xml:space="preserve">Están ubicados en el área concentrada del municipio. </w:t>
            </w:r>
          </w:p>
          <w:p w:rsidRPr="007A1656" w:rsidR="00D62A72" w:rsidP="00AE3767" w:rsidRDefault="00453E61" w14:paraId="0A377739" w14:textId="02A8407B">
            <w:pPr>
              <w:jc w:val="both"/>
              <w:rPr>
                <w:rFonts w:ascii="Tahoma" w:hAnsi="Tahoma" w:cs="Tahoma"/>
                <w:sz w:val="14"/>
                <w:szCs w:val="14"/>
                <w:lang w:val="es-BO"/>
              </w:rPr>
            </w:pPr>
            <w:r w:rsidRPr="007A1656">
              <w:rPr>
                <w:rFonts w:ascii="Tahoma" w:hAnsi="Tahoma" w:cs="Tahoma"/>
                <w:sz w:val="14"/>
                <w:szCs w:val="14"/>
                <w:lang w:val="es-BO"/>
              </w:rPr>
              <w:t>Necesario t</w:t>
            </w:r>
            <w:r w:rsidRPr="007A1656" w:rsidR="00D62A72">
              <w:rPr>
                <w:rFonts w:ascii="Tahoma" w:hAnsi="Tahoma" w:cs="Tahoma"/>
                <w:sz w:val="14"/>
                <w:szCs w:val="14"/>
                <w:lang w:val="es-BO"/>
              </w:rPr>
              <w:t>ener en cuenta el idioma de comunicación local,</w:t>
            </w:r>
            <w:r w:rsidRPr="007A1656">
              <w:rPr>
                <w:rFonts w:ascii="Tahoma" w:hAnsi="Tahoma" w:cs="Tahoma"/>
                <w:sz w:val="14"/>
                <w:szCs w:val="14"/>
                <w:lang w:val="es-BO"/>
              </w:rPr>
              <w:t xml:space="preserve"> por ser </w:t>
            </w:r>
            <w:r w:rsidRPr="007A1656" w:rsidR="00625937">
              <w:rPr>
                <w:rFonts w:ascii="Tahoma" w:hAnsi="Tahoma" w:cs="Tahoma"/>
                <w:sz w:val="14"/>
                <w:szCs w:val="14"/>
                <w:lang w:val="es-BO"/>
              </w:rPr>
              <w:t>partícipes durante</w:t>
            </w:r>
            <w:r w:rsidRPr="007A1656">
              <w:rPr>
                <w:rFonts w:ascii="Tahoma" w:hAnsi="Tahoma" w:cs="Tahoma"/>
                <w:sz w:val="14"/>
                <w:szCs w:val="14"/>
                <w:lang w:val="es-BO"/>
              </w:rPr>
              <w:t xml:space="preserve"> las etapas de implementación </w:t>
            </w:r>
            <w:r w:rsidRPr="007A1656" w:rsidR="00B55EAE">
              <w:rPr>
                <w:rFonts w:ascii="Tahoma" w:hAnsi="Tahoma" w:cs="Tahoma"/>
                <w:sz w:val="14"/>
                <w:szCs w:val="14"/>
                <w:lang w:val="es-BO"/>
              </w:rPr>
              <w:t xml:space="preserve">del subcomponente a través de las autoridades locales. </w:t>
            </w:r>
            <w:r w:rsidRPr="007A1656" w:rsidR="00536610">
              <w:rPr>
                <w:rFonts w:ascii="Tahoma" w:hAnsi="Tahoma" w:cs="Tahoma"/>
                <w:sz w:val="14"/>
                <w:szCs w:val="14"/>
                <w:lang w:val="es-BO"/>
              </w:rPr>
              <w:t>Además,</w:t>
            </w:r>
            <w:r w:rsidRPr="007A1656" w:rsidR="00B55EAE">
              <w:rPr>
                <w:rFonts w:ascii="Tahoma" w:hAnsi="Tahoma" w:cs="Tahoma"/>
                <w:sz w:val="14"/>
                <w:szCs w:val="14"/>
                <w:lang w:val="es-BO"/>
              </w:rPr>
              <w:t xml:space="preserve"> la referencia sirve para la </w:t>
            </w:r>
            <w:r w:rsidRPr="007A1656" w:rsidR="00625937">
              <w:rPr>
                <w:rFonts w:ascii="Tahoma" w:hAnsi="Tahoma" w:cs="Tahoma"/>
                <w:sz w:val="14"/>
                <w:szCs w:val="14"/>
                <w:lang w:val="es-BO"/>
              </w:rPr>
              <w:t>priorización de</w:t>
            </w:r>
            <w:r w:rsidRPr="007A1656" w:rsidR="00D62A72">
              <w:rPr>
                <w:rFonts w:ascii="Tahoma" w:hAnsi="Tahoma" w:cs="Tahoma"/>
                <w:sz w:val="14"/>
                <w:szCs w:val="14"/>
                <w:lang w:val="es-BO"/>
              </w:rPr>
              <w:t xml:space="preserve"> materiales de difusión masiva</w:t>
            </w:r>
          </w:p>
          <w:p w:rsidRPr="007A1656" w:rsidR="00D62A72" w:rsidP="00AE3767" w:rsidRDefault="00D62A72" w14:paraId="0CE57537" w14:textId="77777777">
            <w:pPr>
              <w:jc w:val="both"/>
              <w:rPr>
                <w:rFonts w:ascii="Tahoma" w:hAnsi="Tahoma" w:cs="Tahoma"/>
                <w:sz w:val="14"/>
                <w:szCs w:val="14"/>
                <w:lang w:val="es-BO"/>
              </w:rPr>
            </w:pPr>
            <w:r w:rsidRPr="007A1656">
              <w:rPr>
                <w:rFonts w:ascii="Tahoma" w:hAnsi="Tahoma" w:cs="Tahoma"/>
                <w:sz w:val="14"/>
                <w:szCs w:val="14"/>
                <w:lang w:val="es-BO"/>
              </w:rPr>
              <w:t xml:space="preserve">Es necesario coordinar de manera anticipada para el concertar tiempos disponibles a través de autoridades locales que los representan. </w:t>
            </w:r>
          </w:p>
          <w:p w:rsidRPr="007A1656" w:rsidR="00D62A72" w:rsidP="00AE3767" w:rsidRDefault="00D62A72" w14:paraId="59CE7899" w14:textId="1E28A079">
            <w:pPr>
              <w:jc w:val="both"/>
              <w:rPr>
                <w:rFonts w:ascii="Tahoma" w:hAnsi="Tahoma" w:cs="Tahoma"/>
                <w:sz w:val="14"/>
                <w:szCs w:val="14"/>
                <w:lang w:val="es-BO"/>
              </w:rPr>
            </w:pPr>
            <w:r w:rsidRPr="007A1656">
              <w:rPr>
                <w:rFonts w:ascii="Tahoma" w:hAnsi="Tahoma" w:cs="Tahoma"/>
                <w:sz w:val="14"/>
                <w:szCs w:val="14"/>
                <w:lang w:val="es-BO"/>
              </w:rPr>
              <w:t xml:space="preserve">Para el sector energético son considerados beneficiarios directos y son el grupo objetivo al cual se mejorará sus condiciones del servicio. </w:t>
            </w:r>
          </w:p>
          <w:p w:rsidRPr="007A1656" w:rsidR="00D62A72" w:rsidP="00AE3767" w:rsidRDefault="00D62A72" w14:paraId="60F57992" w14:textId="77777777">
            <w:pPr>
              <w:jc w:val="both"/>
              <w:rPr>
                <w:rFonts w:ascii="Tahoma" w:hAnsi="Tahoma" w:cs="Tahoma"/>
                <w:sz w:val="14"/>
                <w:szCs w:val="14"/>
                <w:lang w:val="es-BO"/>
              </w:rPr>
            </w:pPr>
            <w:r w:rsidRPr="007A1656">
              <w:rPr>
                <w:rFonts w:ascii="Tahoma" w:hAnsi="Tahoma" w:cs="Tahoma"/>
                <w:sz w:val="14"/>
                <w:szCs w:val="14"/>
                <w:lang w:val="es-BO"/>
              </w:rPr>
              <w:t xml:space="preserve">Las asambleas generales son la instancia de toma de decisiones en coordinación con sus autoridades locales.  </w:t>
            </w:r>
          </w:p>
        </w:tc>
        <w:tc>
          <w:tcPr>
            <w:tcW w:w="1843" w:type="dxa"/>
            <w:vMerge/>
          </w:tcPr>
          <w:p w:rsidRPr="007A1656" w:rsidR="00D62A72" w:rsidP="009B02FC" w:rsidRDefault="00D62A72" w14:paraId="4445B6C6" w14:textId="77777777">
            <w:pPr>
              <w:rPr>
                <w:rFonts w:ascii="Tahoma" w:hAnsi="Tahoma" w:cs="Tahoma"/>
                <w:sz w:val="14"/>
                <w:szCs w:val="14"/>
                <w:lang w:val="es-BO"/>
              </w:rPr>
            </w:pPr>
          </w:p>
        </w:tc>
      </w:tr>
      <w:tr w:rsidRPr="007A1656" w:rsidR="00D62A72" w:rsidTr="168CA758" w14:paraId="70022C58" w14:textId="77777777">
        <w:trPr>
          <w:trHeight w:val="978"/>
        </w:trPr>
        <w:tc>
          <w:tcPr>
            <w:tcW w:w="1698" w:type="dxa"/>
          </w:tcPr>
          <w:p w:rsidRPr="007A1656" w:rsidR="00D62A72" w:rsidP="009B02FC" w:rsidRDefault="00D62A72" w14:paraId="2291CF7A" w14:textId="77777777">
            <w:pPr>
              <w:rPr>
                <w:rFonts w:ascii="Tahoma" w:hAnsi="Tahoma" w:cs="Tahoma"/>
                <w:sz w:val="14"/>
                <w:szCs w:val="14"/>
                <w:lang w:val="es-BO"/>
              </w:rPr>
            </w:pPr>
            <w:r w:rsidRPr="007A1656">
              <w:rPr>
                <w:rFonts w:ascii="Tahoma" w:hAnsi="Tahoma" w:cs="Tahoma"/>
                <w:sz w:val="14"/>
                <w:szCs w:val="14"/>
                <w:lang w:val="es-BO"/>
              </w:rPr>
              <w:t xml:space="preserve">Partes afectadas </w:t>
            </w:r>
          </w:p>
          <w:p w:rsidRPr="007A1656" w:rsidR="00D62A72" w:rsidP="009B02FC" w:rsidRDefault="00D62A72" w14:paraId="4ED145A6" w14:textId="77777777">
            <w:pPr>
              <w:rPr>
                <w:rFonts w:ascii="Tahoma" w:hAnsi="Tahoma" w:cs="Tahoma"/>
                <w:sz w:val="14"/>
                <w:szCs w:val="14"/>
                <w:lang w:val="es-BO"/>
              </w:rPr>
            </w:pPr>
            <w:r w:rsidRPr="007A1656">
              <w:rPr>
                <w:rFonts w:ascii="Tahoma" w:hAnsi="Tahoma" w:cs="Tahoma"/>
                <w:sz w:val="14"/>
                <w:szCs w:val="14"/>
                <w:lang w:val="es-BO"/>
              </w:rPr>
              <w:t xml:space="preserve">Lideres en comunidades rurales área concentrada </w:t>
            </w:r>
          </w:p>
          <w:p w:rsidRPr="007A1656" w:rsidR="00D62A72" w:rsidP="009B02FC" w:rsidRDefault="00D62A72" w14:paraId="4D69D256" w14:textId="77777777">
            <w:pPr>
              <w:rPr>
                <w:rFonts w:ascii="Tahoma" w:hAnsi="Tahoma" w:cs="Tahoma"/>
                <w:sz w:val="14"/>
                <w:szCs w:val="14"/>
                <w:lang w:val="es-BO"/>
              </w:rPr>
            </w:pPr>
          </w:p>
          <w:p w:rsidRPr="007A1656" w:rsidR="00D62A72" w:rsidP="009B02FC" w:rsidRDefault="00470C40" w14:paraId="6FB70FB2" w14:textId="04CB6156">
            <w:pPr>
              <w:rPr>
                <w:rFonts w:ascii="Tahoma" w:hAnsi="Tahoma" w:cs="Tahoma"/>
                <w:b/>
                <w:bCs/>
                <w:sz w:val="14"/>
                <w:szCs w:val="14"/>
                <w:lang w:val="es-BO"/>
              </w:rPr>
            </w:pPr>
            <w:r w:rsidRPr="007A1656">
              <w:rPr>
                <w:rFonts w:ascii="Tahoma" w:hAnsi="Tahoma" w:cs="Tahoma"/>
                <w:b/>
                <w:bCs/>
                <w:sz w:val="14"/>
                <w:szCs w:val="14"/>
                <w:lang w:val="es-BO"/>
              </w:rPr>
              <w:t>V</w:t>
            </w:r>
            <w:r w:rsidRPr="007A1656" w:rsidR="00D62A72">
              <w:rPr>
                <w:rFonts w:ascii="Tahoma" w:hAnsi="Tahoma" w:cs="Tahoma"/>
                <w:b/>
                <w:bCs/>
                <w:sz w:val="14"/>
                <w:szCs w:val="14"/>
                <w:lang w:val="es-BO"/>
              </w:rPr>
              <w:t xml:space="preserve">er cobertura comunidades </w:t>
            </w:r>
            <w:r w:rsidRPr="007A1656">
              <w:rPr>
                <w:rFonts w:ascii="Tahoma" w:hAnsi="Tahoma" w:cs="Tahoma"/>
                <w:b/>
                <w:bCs/>
                <w:sz w:val="14"/>
                <w:szCs w:val="14"/>
                <w:lang w:val="es-BO"/>
              </w:rPr>
              <w:t xml:space="preserve">anexo </w:t>
            </w:r>
            <w:proofErr w:type="spellStart"/>
            <w:r w:rsidRPr="007A1656">
              <w:rPr>
                <w:rFonts w:ascii="Tahoma" w:hAnsi="Tahoma" w:cs="Tahoma"/>
                <w:b/>
                <w:bCs/>
                <w:sz w:val="14"/>
                <w:szCs w:val="14"/>
                <w:lang w:val="es-BO"/>
              </w:rPr>
              <w:t>N°</w:t>
            </w:r>
            <w:proofErr w:type="spellEnd"/>
            <w:r w:rsidRPr="007A1656">
              <w:rPr>
                <w:rFonts w:ascii="Tahoma" w:hAnsi="Tahoma" w:cs="Tahoma"/>
                <w:b/>
                <w:bCs/>
                <w:sz w:val="14"/>
                <w:szCs w:val="14"/>
                <w:lang w:val="es-BO"/>
              </w:rPr>
              <w:t xml:space="preserve"> </w:t>
            </w:r>
            <w:r w:rsidRPr="007A1656" w:rsidR="00DA2A25">
              <w:rPr>
                <w:rFonts w:ascii="Tahoma" w:hAnsi="Tahoma" w:cs="Tahoma"/>
                <w:b/>
                <w:bCs/>
                <w:sz w:val="14"/>
                <w:szCs w:val="14"/>
                <w:lang w:val="es-BO"/>
              </w:rPr>
              <w:t>2</w:t>
            </w:r>
          </w:p>
          <w:p w:rsidRPr="007A1656" w:rsidR="00D62A72" w:rsidP="009B02FC" w:rsidRDefault="00D62A72" w14:paraId="5CE2136D" w14:textId="77777777">
            <w:pPr>
              <w:rPr>
                <w:rFonts w:ascii="Tahoma" w:hAnsi="Tahoma" w:cs="Tahoma"/>
                <w:b/>
                <w:bCs/>
                <w:sz w:val="14"/>
                <w:szCs w:val="14"/>
                <w:lang w:val="es-BO"/>
              </w:rPr>
            </w:pPr>
          </w:p>
        </w:tc>
        <w:tc>
          <w:tcPr>
            <w:tcW w:w="2692" w:type="dxa"/>
          </w:tcPr>
          <w:p w:rsidRPr="007A1656" w:rsidR="00D62A72" w:rsidP="009B02FC" w:rsidRDefault="00D62A72" w14:paraId="68102EDC" w14:textId="77777777">
            <w:pPr>
              <w:rPr>
                <w:rFonts w:ascii="Tahoma" w:hAnsi="Tahoma" w:cs="Tahoma"/>
                <w:sz w:val="14"/>
                <w:szCs w:val="14"/>
                <w:lang w:val="es-BO"/>
              </w:rPr>
            </w:pPr>
            <w:r w:rsidRPr="007A1656">
              <w:rPr>
                <w:rFonts w:ascii="Tahoma" w:hAnsi="Tahoma" w:cs="Tahoma"/>
                <w:sz w:val="14"/>
                <w:szCs w:val="14"/>
                <w:lang w:val="es-BO"/>
              </w:rPr>
              <w:t>Los lideres sociales que representan a una organización del contexto rural concentrada como: artesanos, productores, mujeres etc.</w:t>
            </w:r>
            <w:r w:rsidRPr="007A1656">
              <w:rPr>
                <w:rFonts w:ascii="Tahoma" w:hAnsi="Tahoma" w:cs="Tahoma"/>
                <w:color w:val="202122"/>
                <w:sz w:val="14"/>
                <w:szCs w:val="14"/>
                <w:shd w:val="clear" w:color="auto" w:fill="FFFFFF"/>
                <w:lang w:val="es-BO"/>
              </w:rPr>
              <w:t> </w:t>
            </w:r>
          </w:p>
        </w:tc>
        <w:tc>
          <w:tcPr>
            <w:tcW w:w="2273" w:type="dxa"/>
          </w:tcPr>
          <w:p w:rsidRPr="007A1656" w:rsidR="00D62A72" w:rsidP="009B02FC" w:rsidRDefault="00D62A72" w14:paraId="4FE2AE33" w14:textId="77777777">
            <w:pPr>
              <w:rPr>
                <w:rFonts w:ascii="Tahoma" w:hAnsi="Tahoma" w:cs="Tahoma"/>
                <w:sz w:val="14"/>
                <w:szCs w:val="14"/>
                <w:lang w:val="es-BO"/>
              </w:rPr>
            </w:pPr>
            <w:r w:rsidRPr="007A1656">
              <w:rPr>
                <w:rFonts w:ascii="Tahoma" w:hAnsi="Tahoma" w:cs="Tahoma"/>
                <w:sz w:val="14"/>
                <w:szCs w:val="14"/>
                <w:lang w:val="es-BO"/>
              </w:rPr>
              <w:t xml:space="preserve">La convocatoria es a través de las autoridades locales </w:t>
            </w:r>
          </w:p>
          <w:p w:rsidRPr="007A1656" w:rsidR="00D62A72" w:rsidP="009B02FC" w:rsidRDefault="00D62A72" w14:paraId="4641B32B" w14:textId="77777777">
            <w:pPr>
              <w:rPr>
                <w:rFonts w:ascii="Tahoma" w:hAnsi="Tahoma" w:cs="Tahoma"/>
                <w:sz w:val="14"/>
                <w:szCs w:val="14"/>
                <w:lang w:val="es-BO"/>
              </w:rPr>
            </w:pPr>
          </w:p>
        </w:tc>
        <w:tc>
          <w:tcPr>
            <w:tcW w:w="5103" w:type="dxa"/>
          </w:tcPr>
          <w:p w:rsidRPr="007A1656" w:rsidR="00D62A72" w:rsidP="009B02FC" w:rsidRDefault="00D62A72" w14:paraId="61834DE3" w14:textId="77777777">
            <w:pPr>
              <w:rPr>
                <w:rFonts w:ascii="Tahoma" w:hAnsi="Tahoma" w:cs="Tahoma"/>
                <w:sz w:val="14"/>
                <w:szCs w:val="14"/>
                <w:lang w:val="es-BO"/>
              </w:rPr>
            </w:pPr>
            <w:r w:rsidRPr="007A1656">
              <w:rPr>
                <w:rFonts w:ascii="Tahoma" w:hAnsi="Tahoma" w:cs="Tahoma"/>
                <w:sz w:val="14"/>
                <w:szCs w:val="14"/>
                <w:lang w:val="es-BO"/>
              </w:rPr>
              <w:t>Tiene características urbanas el área concentrada rural y coexisten lideres sociales (club de madres, productores y otros)</w:t>
            </w:r>
          </w:p>
          <w:p w:rsidRPr="007A1656" w:rsidR="00D62A72" w:rsidP="009B02FC" w:rsidRDefault="00D62A72" w14:paraId="054FF26F" w14:textId="77777777">
            <w:pPr>
              <w:rPr>
                <w:rFonts w:ascii="Tahoma" w:hAnsi="Tahoma" w:cs="Tahoma"/>
                <w:sz w:val="14"/>
                <w:szCs w:val="14"/>
                <w:lang w:val="es-BO"/>
              </w:rPr>
            </w:pPr>
            <w:r w:rsidRPr="007A1656">
              <w:rPr>
                <w:rFonts w:ascii="Tahoma" w:hAnsi="Tahoma" w:cs="Tahoma"/>
                <w:sz w:val="14"/>
                <w:szCs w:val="14"/>
                <w:lang w:val="es-BO"/>
              </w:rPr>
              <w:t xml:space="preserve">Es necesario coordinar de manera anticipada para el concertar tiempos disponibles, a través de los representantes de las organizaciones que se identifiquen. </w:t>
            </w:r>
          </w:p>
          <w:p w:rsidRPr="007A1656" w:rsidR="00D62A72" w:rsidP="009B02FC" w:rsidRDefault="00D62A72" w14:paraId="67142E31" w14:textId="03057E4F">
            <w:pPr>
              <w:rPr>
                <w:rFonts w:ascii="Tahoma" w:hAnsi="Tahoma" w:cs="Tahoma"/>
                <w:sz w:val="14"/>
                <w:szCs w:val="14"/>
                <w:lang w:val="es-BO"/>
              </w:rPr>
            </w:pPr>
            <w:r w:rsidRPr="007A1656">
              <w:rPr>
                <w:rFonts w:ascii="Tahoma" w:hAnsi="Tahoma" w:cs="Tahoma"/>
                <w:sz w:val="14"/>
                <w:szCs w:val="14"/>
                <w:lang w:val="es-BO"/>
              </w:rPr>
              <w:t xml:space="preserve"> Para el sector energético otros lideres existentes en el área concentrada son considerados </w:t>
            </w:r>
            <w:r w:rsidRPr="007A1656" w:rsidR="00490282">
              <w:rPr>
                <w:rFonts w:ascii="Tahoma" w:hAnsi="Tahoma" w:cs="Tahoma"/>
                <w:sz w:val="14"/>
                <w:szCs w:val="14"/>
                <w:lang w:val="es-BO"/>
              </w:rPr>
              <w:t xml:space="preserve">participes </w:t>
            </w:r>
            <w:r w:rsidRPr="007A1656" w:rsidR="00B55EAE">
              <w:rPr>
                <w:rFonts w:ascii="Tahoma" w:hAnsi="Tahoma" w:cs="Tahoma"/>
                <w:sz w:val="14"/>
                <w:szCs w:val="14"/>
                <w:lang w:val="es-BO"/>
              </w:rPr>
              <w:t xml:space="preserve">durante las etapas </w:t>
            </w:r>
            <w:r w:rsidRPr="007A1656" w:rsidR="00536610">
              <w:rPr>
                <w:rFonts w:ascii="Tahoma" w:hAnsi="Tahoma" w:cs="Tahoma"/>
                <w:sz w:val="14"/>
                <w:szCs w:val="14"/>
                <w:lang w:val="es-BO"/>
              </w:rPr>
              <w:t>de la implementación</w:t>
            </w:r>
            <w:r w:rsidRPr="007A1656" w:rsidR="00B55EAE">
              <w:rPr>
                <w:rFonts w:ascii="Tahoma" w:hAnsi="Tahoma" w:cs="Tahoma"/>
                <w:sz w:val="14"/>
                <w:szCs w:val="14"/>
                <w:lang w:val="es-BO"/>
              </w:rPr>
              <w:t xml:space="preserve"> del </w:t>
            </w:r>
            <w:proofErr w:type="gramStart"/>
            <w:r w:rsidRPr="007A1656" w:rsidR="00B55EAE">
              <w:rPr>
                <w:rFonts w:ascii="Tahoma" w:hAnsi="Tahoma" w:cs="Tahoma"/>
                <w:sz w:val="14"/>
                <w:szCs w:val="14"/>
                <w:lang w:val="es-BO"/>
              </w:rPr>
              <w:t>sub componente</w:t>
            </w:r>
            <w:proofErr w:type="gramEnd"/>
            <w:r w:rsidRPr="007A1656" w:rsidR="00B55EAE">
              <w:rPr>
                <w:rFonts w:ascii="Tahoma" w:hAnsi="Tahoma" w:cs="Tahoma"/>
                <w:sz w:val="14"/>
                <w:szCs w:val="14"/>
                <w:lang w:val="es-BO"/>
              </w:rPr>
              <w:t xml:space="preserve"> del proyecto</w:t>
            </w:r>
            <w:r w:rsidRPr="007A1656" w:rsidR="00797CFF">
              <w:rPr>
                <w:rFonts w:ascii="Tahoma" w:hAnsi="Tahoma" w:cs="Tahoma"/>
                <w:sz w:val="14"/>
                <w:szCs w:val="14"/>
                <w:lang w:val="es-BO"/>
              </w:rPr>
              <w:t>,</w:t>
            </w:r>
            <w:r w:rsidRPr="007A1656" w:rsidR="00B55EAE">
              <w:rPr>
                <w:rFonts w:ascii="Tahoma" w:hAnsi="Tahoma" w:cs="Tahoma"/>
                <w:sz w:val="14"/>
                <w:szCs w:val="14"/>
                <w:lang w:val="es-BO"/>
              </w:rPr>
              <w:t xml:space="preserve"> </w:t>
            </w:r>
            <w:r w:rsidRPr="007A1656">
              <w:rPr>
                <w:rFonts w:ascii="Tahoma" w:hAnsi="Tahoma" w:cs="Tahoma"/>
                <w:sz w:val="14"/>
                <w:szCs w:val="14"/>
                <w:lang w:val="es-BO"/>
              </w:rPr>
              <w:t xml:space="preserve">también </w:t>
            </w:r>
            <w:r w:rsidRPr="007A1656" w:rsidR="00797CFF">
              <w:rPr>
                <w:rFonts w:ascii="Tahoma" w:hAnsi="Tahoma" w:cs="Tahoma"/>
                <w:sz w:val="14"/>
                <w:szCs w:val="14"/>
                <w:lang w:val="es-BO"/>
              </w:rPr>
              <w:t>son</w:t>
            </w:r>
            <w:r w:rsidRPr="007A1656">
              <w:rPr>
                <w:rFonts w:ascii="Tahoma" w:hAnsi="Tahoma" w:cs="Tahoma"/>
                <w:sz w:val="14"/>
                <w:szCs w:val="14"/>
                <w:lang w:val="es-BO"/>
              </w:rPr>
              <w:t xml:space="preserve"> beneficiarios directos de la construcción o mejora del servicio. </w:t>
            </w:r>
          </w:p>
          <w:p w:rsidRPr="007A1656" w:rsidR="00D62A72" w:rsidP="00536610" w:rsidRDefault="00D62A72" w14:paraId="1824C987" w14:textId="77777777">
            <w:pPr>
              <w:rPr>
                <w:rFonts w:ascii="Tahoma" w:hAnsi="Tahoma" w:cs="Tahoma"/>
                <w:sz w:val="14"/>
                <w:szCs w:val="14"/>
                <w:lang w:val="es-BO"/>
              </w:rPr>
            </w:pPr>
          </w:p>
        </w:tc>
        <w:tc>
          <w:tcPr>
            <w:tcW w:w="1843" w:type="dxa"/>
            <w:vMerge/>
          </w:tcPr>
          <w:p w:rsidRPr="007A1656" w:rsidR="00D62A72" w:rsidP="009B02FC" w:rsidRDefault="00D62A72" w14:paraId="565402F4" w14:textId="77777777">
            <w:pPr>
              <w:rPr>
                <w:rFonts w:ascii="Tahoma" w:hAnsi="Tahoma" w:cs="Tahoma"/>
                <w:sz w:val="14"/>
                <w:szCs w:val="14"/>
                <w:lang w:val="es-BO"/>
              </w:rPr>
            </w:pPr>
          </w:p>
        </w:tc>
      </w:tr>
    </w:tbl>
    <w:p w:rsidRPr="007A1656" w:rsidR="00D62A72" w:rsidP="00D62A72" w:rsidRDefault="00D62A72" w14:paraId="1E6C26C7" w14:textId="77777777">
      <w:pPr>
        <w:spacing w:after="0" w:line="240" w:lineRule="auto"/>
        <w:rPr>
          <w:lang w:val="es-BO"/>
        </w:rPr>
      </w:pPr>
    </w:p>
    <w:p w:rsidR="003C09BE" w:rsidRDefault="003C09BE" w14:paraId="2776CDC4" w14:textId="77777777">
      <w:pPr>
        <w:rPr>
          <w:rFonts w:ascii="Tahoma" w:hAnsi="Tahoma" w:cs="Tahoma" w:eastAsiaTheme="majorEastAsia"/>
          <w:b/>
          <w:sz w:val="22"/>
          <w:szCs w:val="22"/>
          <w:lang w:val="es-BO"/>
        </w:rPr>
      </w:pPr>
      <w:bookmarkStart w:name="_Toc143458054" w:id="156"/>
      <w:r>
        <w:rPr>
          <w:rFonts w:ascii="Tahoma" w:hAnsi="Tahoma" w:cs="Tahoma"/>
          <w:b/>
          <w:sz w:val="22"/>
          <w:szCs w:val="22"/>
          <w:lang w:val="es-BO"/>
        </w:rPr>
        <w:br w:type="page"/>
      </w:r>
    </w:p>
    <w:p w:rsidRPr="007A1656" w:rsidR="00D62A72" w:rsidP="000D5517" w:rsidRDefault="00D62A72" w14:paraId="5B14861C" w14:textId="41D51AED">
      <w:pPr>
        <w:pStyle w:val="Heading2"/>
        <w:numPr>
          <w:ilvl w:val="1"/>
          <w:numId w:val="19"/>
        </w:numPr>
        <w:spacing w:before="0"/>
        <w:ind w:hanging="792"/>
        <w:jc w:val="both"/>
        <w:rPr>
          <w:rFonts w:ascii="Tahoma" w:hAnsi="Tahoma" w:cs="Tahoma"/>
          <w:b/>
          <w:color w:val="auto"/>
          <w:sz w:val="22"/>
          <w:szCs w:val="22"/>
          <w:lang w:val="es-BO"/>
        </w:rPr>
      </w:pPr>
      <w:r w:rsidRPr="007A1656">
        <w:rPr>
          <w:rFonts w:ascii="Tahoma" w:hAnsi="Tahoma" w:cs="Tahoma"/>
          <w:b/>
          <w:color w:val="auto"/>
          <w:sz w:val="22"/>
          <w:szCs w:val="22"/>
          <w:lang w:val="es-BO"/>
        </w:rPr>
        <w:t>Partes afectadas de la población vulnerable</w:t>
      </w:r>
      <w:bookmarkEnd w:id="156"/>
    </w:p>
    <w:p w:rsidRPr="007A1656" w:rsidR="00D62A72" w:rsidP="00D62A72" w:rsidRDefault="00D62A72" w14:paraId="3D69BC42" w14:textId="77777777">
      <w:pPr>
        <w:autoSpaceDE w:val="0"/>
        <w:autoSpaceDN w:val="0"/>
        <w:adjustRightInd w:val="0"/>
        <w:spacing w:after="0" w:line="240" w:lineRule="auto"/>
        <w:jc w:val="both"/>
        <w:rPr>
          <w:rFonts w:ascii="Tahoma" w:hAnsi="Tahoma" w:cs="Tahoma"/>
          <w:b/>
          <w:sz w:val="8"/>
          <w:szCs w:val="8"/>
          <w:lang w:val="es-BO"/>
        </w:rPr>
      </w:pPr>
    </w:p>
    <w:p w:rsidRPr="007A1656" w:rsidR="00D62A72" w:rsidP="00D62A72" w:rsidRDefault="00D62A72" w14:paraId="1C6812E2" w14:textId="77777777">
      <w:pPr>
        <w:autoSpaceDE w:val="0"/>
        <w:autoSpaceDN w:val="0"/>
        <w:adjustRightInd w:val="0"/>
        <w:spacing w:after="0" w:line="240" w:lineRule="auto"/>
        <w:jc w:val="both"/>
        <w:rPr>
          <w:rFonts w:ascii="Tahoma" w:hAnsi="Tahoma" w:cs="Tahoma"/>
          <w:bCs/>
          <w:sz w:val="16"/>
          <w:szCs w:val="16"/>
          <w:lang w:val="es-BO"/>
        </w:rPr>
      </w:pPr>
    </w:p>
    <w:p w:rsidRPr="007A1656" w:rsidR="00D62A72" w:rsidP="00D62A72" w:rsidRDefault="22864C19" w14:paraId="5DF9D041" w14:textId="488312E1">
      <w:pPr>
        <w:autoSpaceDE w:val="0"/>
        <w:autoSpaceDN w:val="0"/>
        <w:adjustRightInd w:val="0"/>
        <w:spacing w:after="0" w:line="240" w:lineRule="auto"/>
        <w:jc w:val="both"/>
        <w:rPr>
          <w:rFonts w:ascii="Tahoma" w:hAnsi="Tahoma" w:cs="Tahoma"/>
          <w:sz w:val="22"/>
          <w:szCs w:val="22"/>
          <w:lang w:val="es-BO"/>
        </w:rPr>
      </w:pPr>
      <w:r w:rsidRPr="007A1656">
        <w:rPr>
          <w:rFonts w:ascii="Tahoma" w:hAnsi="Tahoma" w:cs="Tahoma"/>
          <w:sz w:val="22"/>
          <w:szCs w:val="22"/>
          <w:lang w:val="es-BO"/>
        </w:rPr>
        <w:t>Fueron identificados los actores considerados como población vulnerable</w:t>
      </w:r>
      <w:r w:rsidRPr="007A1656" w:rsidR="00D62A72">
        <w:rPr>
          <w:rStyle w:val="FootnoteReference"/>
          <w:rFonts w:ascii="Tahoma" w:hAnsi="Tahoma" w:cs="Tahoma"/>
          <w:sz w:val="22"/>
          <w:szCs w:val="22"/>
          <w:lang w:val="es-BO"/>
        </w:rPr>
        <w:footnoteReference w:id="5"/>
      </w:r>
      <w:r w:rsidRPr="007A1656">
        <w:rPr>
          <w:rFonts w:ascii="Tahoma" w:hAnsi="Tahoma" w:cs="Tahoma"/>
          <w:sz w:val="22"/>
          <w:szCs w:val="22"/>
          <w:lang w:val="es-BO"/>
        </w:rPr>
        <w:t xml:space="preserve">, con quienes se abordará estrategias específicas </w:t>
      </w:r>
      <w:r w:rsidR="003614BC">
        <w:rPr>
          <w:rFonts w:ascii="Tahoma" w:hAnsi="Tahoma" w:cs="Tahoma"/>
          <w:sz w:val="22"/>
          <w:szCs w:val="22"/>
          <w:lang w:val="es-BO"/>
        </w:rPr>
        <w:t>de participación</w:t>
      </w:r>
      <w:r w:rsidRPr="007A1656">
        <w:rPr>
          <w:rFonts w:ascii="Tahoma" w:hAnsi="Tahoma" w:cs="Tahoma"/>
          <w:sz w:val="22"/>
          <w:szCs w:val="22"/>
          <w:lang w:val="es-BO"/>
        </w:rPr>
        <w:t>, formas de divulgación de información para la recopilación de opiniones</w:t>
      </w:r>
      <w:r w:rsidRPr="007A1656" w:rsidR="665BABA7">
        <w:rPr>
          <w:rFonts w:ascii="Tahoma" w:hAnsi="Tahoma" w:cs="Tahoma"/>
          <w:sz w:val="22"/>
          <w:szCs w:val="22"/>
          <w:lang w:val="es-BO"/>
        </w:rPr>
        <w:t xml:space="preserve"> en las etapas de implementación de</w:t>
      </w:r>
      <w:r w:rsidR="003614BC">
        <w:rPr>
          <w:rFonts w:ascii="Tahoma" w:hAnsi="Tahoma" w:cs="Tahoma"/>
          <w:sz w:val="22"/>
          <w:szCs w:val="22"/>
          <w:lang w:val="es-BO"/>
        </w:rPr>
        <w:t xml:space="preserve"> </w:t>
      </w:r>
      <w:r w:rsidRPr="007A1656" w:rsidR="665BABA7">
        <w:rPr>
          <w:rFonts w:ascii="Tahoma" w:hAnsi="Tahoma" w:cs="Tahoma"/>
          <w:sz w:val="22"/>
          <w:szCs w:val="22"/>
          <w:lang w:val="es-BO"/>
        </w:rPr>
        <w:t>l</w:t>
      </w:r>
      <w:r w:rsidR="003614BC">
        <w:rPr>
          <w:rFonts w:ascii="Tahoma" w:hAnsi="Tahoma" w:cs="Tahoma"/>
          <w:sz w:val="22"/>
          <w:szCs w:val="22"/>
          <w:lang w:val="es-BO"/>
        </w:rPr>
        <w:t>os subproyectos del IDTR III</w:t>
      </w:r>
      <w:r w:rsidRPr="007A1656">
        <w:rPr>
          <w:rFonts w:ascii="Tahoma" w:hAnsi="Tahoma" w:cs="Tahoma"/>
          <w:sz w:val="22"/>
          <w:szCs w:val="22"/>
          <w:lang w:val="es-BO"/>
        </w:rPr>
        <w:t>.</w:t>
      </w:r>
    </w:p>
    <w:p w:rsidRPr="007A1656" w:rsidR="00D62A72" w:rsidP="00D62A72" w:rsidRDefault="00D62A72" w14:paraId="53B72FD8" w14:textId="77777777">
      <w:pPr>
        <w:autoSpaceDE w:val="0"/>
        <w:autoSpaceDN w:val="0"/>
        <w:adjustRightInd w:val="0"/>
        <w:spacing w:after="0" w:line="240" w:lineRule="auto"/>
        <w:jc w:val="both"/>
        <w:rPr>
          <w:rFonts w:ascii="Tahoma" w:hAnsi="Tahoma" w:cs="Tahoma"/>
          <w:sz w:val="16"/>
          <w:szCs w:val="16"/>
          <w:lang w:val="es-BO"/>
        </w:rPr>
      </w:pPr>
    </w:p>
    <w:p w:rsidRPr="007A1656" w:rsidR="00D62A72" w:rsidP="00D62A72" w:rsidRDefault="00D62A72" w14:paraId="35B35054" w14:textId="77777777">
      <w:pPr>
        <w:autoSpaceDE w:val="0"/>
        <w:autoSpaceDN w:val="0"/>
        <w:adjustRightInd w:val="0"/>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A continuación, en la tabla la relación del análisis de necesidades de la población vulnerable: </w:t>
      </w:r>
    </w:p>
    <w:tbl>
      <w:tblPr>
        <w:tblStyle w:val="TableGrid"/>
        <w:tblW w:w="13320" w:type="dxa"/>
        <w:tblLook w:val="04A0" w:firstRow="1" w:lastRow="0" w:firstColumn="1" w:lastColumn="0" w:noHBand="0" w:noVBand="1"/>
      </w:tblPr>
      <w:tblGrid>
        <w:gridCol w:w="1435"/>
        <w:gridCol w:w="2955"/>
        <w:gridCol w:w="2551"/>
        <w:gridCol w:w="4678"/>
        <w:gridCol w:w="1701"/>
      </w:tblGrid>
      <w:tr w:rsidRPr="007A1656" w:rsidR="00392C37" w:rsidTr="458B559A" w14:paraId="43D89334" w14:textId="77777777">
        <w:trPr>
          <w:trHeight w:val="53"/>
          <w:tblHeader/>
        </w:trPr>
        <w:tc>
          <w:tcPr>
            <w:tcW w:w="1435" w:type="dxa"/>
            <w:shd w:val="clear" w:color="auto" w:fill="D9D9D9" w:themeFill="background1" w:themeFillShade="D9"/>
            <w:vAlign w:val="center"/>
          </w:tcPr>
          <w:p w:rsidRPr="007A1656" w:rsidR="00D62A72" w:rsidP="009B02FC" w:rsidRDefault="00D62A72" w14:paraId="189969BB" w14:textId="77777777">
            <w:pPr>
              <w:jc w:val="center"/>
              <w:rPr>
                <w:rFonts w:ascii="Tahoma" w:hAnsi="Tahoma" w:cs="Tahoma"/>
                <w:b/>
                <w:bCs/>
                <w:sz w:val="14"/>
                <w:szCs w:val="14"/>
                <w:lang w:val="es-BO"/>
              </w:rPr>
            </w:pPr>
            <w:r w:rsidRPr="007A1656">
              <w:rPr>
                <w:rFonts w:ascii="Tahoma" w:hAnsi="Tahoma" w:cs="Tahoma"/>
                <w:b/>
                <w:bCs/>
                <w:sz w:val="14"/>
                <w:szCs w:val="14"/>
                <w:lang w:val="es-BO"/>
              </w:rPr>
              <w:t>ACTORES IDENTIFICADOS</w:t>
            </w:r>
          </w:p>
        </w:tc>
        <w:tc>
          <w:tcPr>
            <w:tcW w:w="2955" w:type="dxa"/>
            <w:shd w:val="clear" w:color="auto" w:fill="D9D9D9" w:themeFill="background1" w:themeFillShade="D9"/>
            <w:vAlign w:val="center"/>
          </w:tcPr>
          <w:p w:rsidRPr="007A1656" w:rsidR="00D62A72" w:rsidP="009B02FC" w:rsidRDefault="00D62A72" w14:paraId="5079F0FE" w14:textId="77777777">
            <w:pPr>
              <w:jc w:val="center"/>
              <w:rPr>
                <w:rFonts w:ascii="Tahoma" w:hAnsi="Tahoma" w:cs="Tahoma"/>
                <w:b/>
                <w:bCs/>
                <w:sz w:val="14"/>
                <w:szCs w:val="14"/>
                <w:lang w:val="es-BO"/>
              </w:rPr>
            </w:pPr>
            <w:r w:rsidRPr="007A1656">
              <w:rPr>
                <w:rFonts w:ascii="Tahoma" w:hAnsi="Tahoma" w:cs="Tahoma"/>
                <w:b/>
                <w:bCs/>
                <w:sz w:val="14"/>
                <w:szCs w:val="14"/>
                <w:lang w:val="es-BO"/>
              </w:rPr>
              <w:t>CARACTERÍSTICAS</w:t>
            </w:r>
          </w:p>
          <w:p w:rsidRPr="007A1656" w:rsidR="00D62A72" w:rsidP="009B02FC" w:rsidRDefault="00D62A72" w14:paraId="711F13BE" w14:textId="77777777">
            <w:pPr>
              <w:jc w:val="center"/>
              <w:rPr>
                <w:rFonts w:ascii="Tahoma" w:hAnsi="Tahoma" w:cs="Tahoma"/>
                <w:b/>
                <w:bCs/>
                <w:sz w:val="14"/>
                <w:szCs w:val="14"/>
                <w:lang w:val="es-BO"/>
              </w:rPr>
            </w:pPr>
            <w:r w:rsidRPr="007A1656">
              <w:rPr>
                <w:rFonts w:ascii="Tahoma" w:hAnsi="Tahoma" w:cs="Tahoma"/>
                <w:b/>
                <w:bCs/>
                <w:sz w:val="14"/>
                <w:szCs w:val="14"/>
                <w:lang w:val="es-BO"/>
              </w:rPr>
              <w:t>PRINCIPALES</w:t>
            </w:r>
          </w:p>
        </w:tc>
        <w:tc>
          <w:tcPr>
            <w:tcW w:w="2551" w:type="dxa"/>
            <w:shd w:val="clear" w:color="auto" w:fill="D9D9D9" w:themeFill="background1" w:themeFillShade="D9"/>
            <w:vAlign w:val="center"/>
          </w:tcPr>
          <w:p w:rsidRPr="007A1656" w:rsidR="00D62A72" w:rsidP="009B02FC" w:rsidRDefault="00D62A72" w14:paraId="50454733" w14:textId="77777777">
            <w:pPr>
              <w:jc w:val="center"/>
              <w:rPr>
                <w:rFonts w:ascii="Tahoma" w:hAnsi="Tahoma" w:cs="Tahoma"/>
                <w:b/>
                <w:bCs/>
                <w:sz w:val="14"/>
                <w:szCs w:val="14"/>
                <w:lang w:val="es-BO"/>
              </w:rPr>
            </w:pPr>
            <w:r w:rsidRPr="007A1656">
              <w:rPr>
                <w:rFonts w:ascii="Tahoma" w:hAnsi="Tahoma" w:cs="Tahoma"/>
                <w:b/>
                <w:bCs/>
                <w:sz w:val="14"/>
                <w:szCs w:val="14"/>
                <w:lang w:val="es-BO"/>
              </w:rPr>
              <w:t>MEDIOS DE NOTIFICACIÓN EXISTENTES</w:t>
            </w:r>
          </w:p>
        </w:tc>
        <w:tc>
          <w:tcPr>
            <w:tcW w:w="4678" w:type="dxa"/>
            <w:shd w:val="clear" w:color="auto" w:fill="D9D9D9" w:themeFill="background1" w:themeFillShade="D9"/>
            <w:vAlign w:val="center"/>
          </w:tcPr>
          <w:p w:rsidRPr="007A1656" w:rsidR="00D62A72" w:rsidP="009B02FC" w:rsidRDefault="00D62A72" w14:paraId="0CC94E04" w14:textId="77777777">
            <w:pPr>
              <w:jc w:val="center"/>
              <w:rPr>
                <w:rFonts w:ascii="Tahoma" w:hAnsi="Tahoma" w:cs="Tahoma"/>
                <w:b/>
                <w:bCs/>
                <w:sz w:val="14"/>
                <w:szCs w:val="14"/>
                <w:lang w:val="es-BO"/>
              </w:rPr>
            </w:pPr>
            <w:r w:rsidRPr="007A1656">
              <w:rPr>
                <w:rFonts w:ascii="Tahoma" w:hAnsi="Tahoma" w:cs="Tahoma"/>
                <w:b/>
                <w:bCs/>
                <w:sz w:val="14"/>
                <w:szCs w:val="14"/>
                <w:lang w:val="es-BO"/>
              </w:rPr>
              <w:t>NECESIDADES ESPECIFICAS</w:t>
            </w:r>
          </w:p>
        </w:tc>
        <w:tc>
          <w:tcPr>
            <w:tcW w:w="1701" w:type="dxa"/>
            <w:shd w:val="clear" w:color="auto" w:fill="D9D9D9" w:themeFill="background1" w:themeFillShade="D9"/>
            <w:vAlign w:val="center"/>
          </w:tcPr>
          <w:p w:rsidRPr="007A1656" w:rsidR="00D62A72" w:rsidP="009B02FC" w:rsidRDefault="00D62A72" w14:paraId="21C2A4CE" w14:textId="77777777">
            <w:pPr>
              <w:jc w:val="center"/>
              <w:rPr>
                <w:rFonts w:ascii="Tahoma" w:hAnsi="Tahoma" w:cs="Tahoma"/>
                <w:b/>
                <w:bCs/>
                <w:sz w:val="14"/>
                <w:szCs w:val="14"/>
                <w:lang w:val="es-BO"/>
              </w:rPr>
            </w:pPr>
            <w:r w:rsidRPr="007A1656">
              <w:rPr>
                <w:rFonts w:ascii="Tahoma" w:hAnsi="Tahoma" w:cs="Tahoma"/>
                <w:b/>
                <w:bCs/>
                <w:sz w:val="14"/>
                <w:szCs w:val="14"/>
                <w:lang w:val="es-BO"/>
              </w:rPr>
              <w:t>COMPONENTE/</w:t>
            </w:r>
          </w:p>
          <w:p w:rsidRPr="007A1656" w:rsidR="00D62A72" w:rsidP="009B02FC" w:rsidRDefault="00D62A72" w14:paraId="433932E6" w14:textId="77777777">
            <w:pPr>
              <w:jc w:val="center"/>
              <w:rPr>
                <w:rFonts w:ascii="Tahoma" w:hAnsi="Tahoma" w:cs="Tahoma"/>
                <w:b/>
                <w:bCs/>
                <w:sz w:val="14"/>
                <w:szCs w:val="14"/>
                <w:lang w:val="es-BO"/>
              </w:rPr>
            </w:pPr>
            <w:proofErr w:type="gramStart"/>
            <w:r w:rsidRPr="007A1656">
              <w:rPr>
                <w:rFonts w:ascii="Tahoma" w:hAnsi="Tahoma" w:cs="Tahoma"/>
                <w:b/>
                <w:bCs/>
                <w:sz w:val="14"/>
                <w:szCs w:val="14"/>
                <w:lang w:val="es-BO"/>
              </w:rPr>
              <w:t>SUB COMPONENTE</w:t>
            </w:r>
            <w:proofErr w:type="gramEnd"/>
          </w:p>
        </w:tc>
      </w:tr>
      <w:tr w:rsidRPr="007A1656" w:rsidR="00392C37" w:rsidTr="458B559A" w14:paraId="229A6606" w14:textId="77777777">
        <w:trPr>
          <w:trHeight w:val="56"/>
        </w:trPr>
        <w:tc>
          <w:tcPr>
            <w:tcW w:w="1435" w:type="dxa"/>
            <w:shd w:val="clear" w:color="auto" w:fill="FFFFFF" w:themeFill="background1"/>
          </w:tcPr>
          <w:p w:rsidRPr="007A1656" w:rsidR="00D62A72" w:rsidP="00826946" w:rsidRDefault="00D62A72" w14:paraId="52E22F51" w14:textId="77777777">
            <w:pPr>
              <w:jc w:val="both"/>
              <w:rPr>
                <w:rFonts w:ascii="Tahoma" w:hAnsi="Tahoma" w:cs="Tahoma"/>
                <w:sz w:val="14"/>
                <w:szCs w:val="14"/>
                <w:lang w:val="es-BO"/>
              </w:rPr>
            </w:pPr>
            <w:r w:rsidRPr="007A1656">
              <w:rPr>
                <w:rFonts w:ascii="Tahoma" w:hAnsi="Tahoma" w:cs="Tahoma"/>
                <w:sz w:val="14"/>
                <w:szCs w:val="14"/>
                <w:lang w:val="es-BO"/>
              </w:rPr>
              <w:t>Otras partes interesadas</w:t>
            </w:r>
          </w:p>
          <w:p w:rsidRPr="007A1656" w:rsidR="00D62A72" w:rsidP="00826946" w:rsidRDefault="00D62A72" w14:paraId="4A3E1D3A" w14:textId="77777777">
            <w:pPr>
              <w:jc w:val="both"/>
              <w:rPr>
                <w:rFonts w:ascii="Tahoma" w:hAnsi="Tahoma" w:cs="Tahoma"/>
                <w:sz w:val="14"/>
                <w:szCs w:val="14"/>
                <w:lang w:val="es-BO"/>
              </w:rPr>
            </w:pPr>
          </w:p>
          <w:p w:rsidRPr="007A1656" w:rsidR="00D62A72" w:rsidP="00826946" w:rsidRDefault="00D62A72" w14:paraId="4BF41C00" w14:textId="77777777">
            <w:pPr>
              <w:jc w:val="both"/>
              <w:rPr>
                <w:rFonts w:ascii="Tahoma" w:hAnsi="Tahoma" w:cs="Tahoma"/>
                <w:sz w:val="14"/>
                <w:szCs w:val="14"/>
                <w:lang w:val="es-BO"/>
              </w:rPr>
            </w:pPr>
            <w:r w:rsidRPr="007A1656">
              <w:rPr>
                <w:rFonts w:ascii="Tahoma" w:hAnsi="Tahoma" w:cs="Tahoma"/>
                <w:sz w:val="14"/>
                <w:szCs w:val="14"/>
                <w:lang w:val="es-BO"/>
              </w:rPr>
              <w:t xml:space="preserve">Representantes población adulto mayores del nivel municipal </w:t>
            </w:r>
          </w:p>
          <w:p w:rsidRPr="007A1656" w:rsidR="00D62A72" w:rsidP="00826946" w:rsidRDefault="00D62A72" w14:paraId="6EE31559" w14:textId="77777777">
            <w:pPr>
              <w:jc w:val="both"/>
              <w:rPr>
                <w:rFonts w:ascii="Tahoma" w:hAnsi="Tahoma" w:cs="Tahoma"/>
                <w:sz w:val="14"/>
                <w:szCs w:val="14"/>
                <w:lang w:val="es-BO"/>
              </w:rPr>
            </w:pPr>
          </w:p>
          <w:p w:rsidRPr="007A1656" w:rsidR="00D62A72" w:rsidP="00826946" w:rsidRDefault="00D62A72" w14:paraId="18B6E002" w14:textId="77777777">
            <w:pPr>
              <w:jc w:val="both"/>
              <w:rPr>
                <w:rFonts w:ascii="Tahoma" w:hAnsi="Tahoma" w:cs="Tahoma"/>
                <w:sz w:val="14"/>
                <w:szCs w:val="14"/>
                <w:lang w:val="es-BO"/>
              </w:rPr>
            </w:pPr>
          </w:p>
          <w:p w:rsidRPr="007A1656" w:rsidR="00D62A72" w:rsidP="00826946" w:rsidRDefault="00D62A72" w14:paraId="3ABC7D20" w14:textId="155B0775">
            <w:pPr>
              <w:jc w:val="both"/>
              <w:rPr>
                <w:rFonts w:ascii="Tahoma" w:hAnsi="Tahoma" w:cs="Tahoma"/>
                <w:b/>
                <w:bCs/>
                <w:sz w:val="14"/>
                <w:szCs w:val="14"/>
                <w:lang w:val="es-BO"/>
              </w:rPr>
            </w:pPr>
            <w:r w:rsidRPr="007A1656">
              <w:rPr>
                <w:rFonts w:ascii="Tahoma" w:hAnsi="Tahoma" w:cs="Tahoma"/>
                <w:b/>
                <w:bCs/>
                <w:sz w:val="14"/>
                <w:szCs w:val="14"/>
                <w:lang w:val="es-BO"/>
              </w:rPr>
              <w:t xml:space="preserve">Final de la sección </w:t>
            </w:r>
            <w:r w:rsidRPr="007A1656" w:rsidR="00FE28CC">
              <w:rPr>
                <w:rFonts w:ascii="Tahoma" w:hAnsi="Tahoma" w:cs="Tahoma"/>
                <w:b/>
                <w:bCs/>
                <w:sz w:val="14"/>
                <w:szCs w:val="14"/>
                <w:lang w:val="es-BO"/>
              </w:rPr>
              <w:t>V</w:t>
            </w:r>
            <w:r w:rsidRPr="007A1656">
              <w:rPr>
                <w:rFonts w:ascii="Tahoma" w:hAnsi="Tahoma" w:cs="Tahoma"/>
                <w:b/>
                <w:bCs/>
                <w:sz w:val="14"/>
                <w:szCs w:val="14"/>
                <w:lang w:val="es-BO"/>
              </w:rPr>
              <w:t>er cobertura municipal</w:t>
            </w:r>
            <w:r w:rsidRPr="007A1656" w:rsidR="00FE28CC">
              <w:rPr>
                <w:rFonts w:ascii="Tahoma" w:hAnsi="Tahoma" w:cs="Tahoma"/>
                <w:b/>
                <w:bCs/>
                <w:sz w:val="14"/>
                <w:szCs w:val="14"/>
                <w:lang w:val="es-BO"/>
              </w:rPr>
              <w:t xml:space="preserve"> anexo </w:t>
            </w:r>
            <w:proofErr w:type="spellStart"/>
            <w:r w:rsidRPr="007A1656" w:rsidR="00FE28CC">
              <w:rPr>
                <w:rFonts w:ascii="Tahoma" w:hAnsi="Tahoma" w:cs="Tahoma"/>
                <w:b/>
                <w:bCs/>
                <w:sz w:val="14"/>
                <w:szCs w:val="14"/>
                <w:lang w:val="es-BO"/>
              </w:rPr>
              <w:t>N°</w:t>
            </w:r>
            <w:proofErr w:type="spellEnd"/>
            <w:r w:rsidRPr="007A1656" w:rsidR="00FE28CC">
              <w:rPr>
                <w:rFonts w:ascii="Tahoma" w:hAnsi="Tahoma" w:cs="Tahoma"/>
                <w:b/>
                <w:bCs/>
                <w:sz w:val="14"/>
                <w:szCs w:val="14"/>
                <w:lang w:val="es-BO"/>
              </w:rPr>
              <w:t xml:space="preserve"> </w:t>
            </w:r>
            <w:r w:rsidRPr="007A1656" w:rsidR="00DA2A25">
              <w:rPr>
                <w:rFonts w:ascii="Tahoma" w:hAnsi="Tahoma" w:cs="Tahoma"/>
                <w:b/>
                <w:bCs/>
                <w:sz w:val="14"/>
                <w:szCs w:val="14"/>
                <w:lang w:val="es-BO"/>
              </w:rPr>
              <w:t>2</w:t>
            </w:r>
          </w:p>
          <w:p w:rsidRPr="007A1656" w:rsidR="00D62A72" w:rsidP="00826946" w:rsidRDefault="00D62A72" w14:paraId="6C190AA4" w14:textId="77777777">
            <w:pPr>
              <w:jc w:val="both"/>
              <w:rPr>
                <w:rFonts w:ascii="Tahoma" w:hAnsi="Tahoma" w:cs="Tahoma"/>
                <w:sz w:val="14"/>
                <w:szCs w:val="14"/>
                <w:lang w:val="es-BO"/>
              </w:rPr>
            </w:pPr>
          </w:p>
        </w:tc>
        <w:tc>
          <w:tcPr>
            <w:tcW w:w="2955" w:type="dxa"/>
            <w:shd w:val="clear" w:color="auto" w:fill="FFFFFF" w:themeFill="background1"/>
          </w:tcPr>
          <w:p w:rsidRPr="007A1656" w:rsidR="00D62A72" w:rsidP="00826946" w:rsidRDefault="00D62A72" w14:paraId="17BA2380" w14:textId="77777777">
            <w:pPr>
              <w:jc w:val="both"/>
              <w:rPr>
                <w:rFonts w:ascii="Tahoma" w:hAnsi="Tahoma" w:cs="Tahoma"/>
                <w:sz w:val="14"/>
                <w:szCs w:val="14"/>
                <w:lang w:val="es-BO"/>
              </w:rPr>
            </w:pPr>
            <w:r w:rsidRPr="007A1656">
              <w:rPr>
                <w:rFonts w:ascii="Tahoma" w:hAnsi="Tahoma" w:cs="Tahoma"/>
                <w:sz w:val="14"/>
                <w:szCs w:val="14"/>
                <w:lang w:val="es-BO"/>
              </w:rPr>
              <w:t xml:space="preserve">Adulto mayor refiere a las personas que tienen más de 65 </w:t>
            </w:r>
            <w:proofErr w:type="gramStart"/>
            <w:r w:rsidRPr="007A1656">
              <w:rPr>
                <w:rFonts w:ascii="Tahoma" w:hAnsi="Tahoma" w:cs="Tahoma"/>
                <w:sz w:val="14"/>
                <w:szCs w:val="14"/>
                <w:lang w:val="es-BO"/>
              </w:rPr>
              <w:t>años de edad</w:t>
            </w:r>
            <w:proofErr w:type="gramEnd"/>
            <w:r w:rsidRPr="007A1656">
              <w:rPr>
                <w:rFonts w:ascii="Tahoma" w:hAnsi="Tahoma" w:cs="Tahoma"/>
                <w:sz w:val="14"/>
                <w:szCs w:val="14"/>
                <w:lang w:val="es-BO"/>
              </w:rPr>
              <w:t>. Estas también pueden ser llamadas de la tercera edad. </w:t>
            </w:r>
          </w:p>
          <w:p w:rsidRPr="007A1656" w:rsidR="00D62A72" w:rsidP="00826946" w:rsidRDefault="00D62A72" w14:paraId="5AF0AAF5" w14:textId="77777777">
            <w:pPr>
              <w:jc w:val="both"/>
              <w:rPr>
                <w:rFonts w:ascii="Tahoma" w:hAnsi="Tahoma" w:cs="Tahoma"/>
                <w:sz w:val="14"/>
                <w:szCs w:val="14"/>
                <w:lang w:val="es-BO"/>
              </w:rPr>
            </w:pPr>
            <w:r w:rsidRPr="007A1656">
              <w:rPr>
                <w:rFonts w:ascii="Tahoma" w:hAnsi="Tahoma" w:cs="Tahoma"/>
                <w:sz w:val="14"/>
                <w:szCs w:val="14"/>
                <w:lang w:val="es-BO"/>
              </w:rPr>
              <w:t xml:space="preserve">Las instancias de los Gobiernos Municipales para la atención, dialogo y atención de necesidades, fueron organizados las Unidades de Atención y Protección a Personas Adultas Mayores – UPAM, priorizando representantes del área rural, urbana e indígena, dependientes de los Gobiernos Autónomos Municipales en el territorio Nacional. Respaldados en el marco de la Ley 369 General de las Personas Adultas Mayores, Decreto Supremo </w:t>
            </w:r>
            <w:proofErr w:type="spellStart"/>
            <w:r w:rsidRPr="007A1656">
              <w:rPr>
                <w:rFonts w:ascii="Tahoma" w:hAnsi="Tahoma" w:cs="Tahoma"/>
                <w:sz w:val="14"/>
                <w:szCs w:val="14"/>
                <w:lang w:val="es-BO"/>
              </w:rPr>
              <w:t>N°</w:t>
            </w:r>
            <w:proofErr w:type="spellEnd"/>
            <w:r w:rsidRPr="007A1656">
              <w:rPr>
                <w:rFonts w:ascii="Tahoma" w:hAnsi="Tahoma" w:cs="Tahoma"/>
                <w:sz w:val="14"/>
                <w:szCs w:val="14"/>
                <w:lang w:val="es-BO"/>
              </w:rPr>
              <w:t xml:space="preserve"> 1807 que Reglamenta a la Ley </w:t>
            </w:r>
            <w:proofErr w:type="spellStart"/>
            <w:r w:rsidRPr="007A1656">
              <w:rPr>
                <w:rFonts w:ascii="Tahoma" w:hAnsi="Tahoma" w:cs="Tahoma"/>
                <w:sz w:val="14"/>
                <w:szCs w:val="14"/>
                <w:lang w:val="es-BO"/>
              </w:rPr>
              <w:t>N°</w:t>
            </w:r>
            <w:proofErr w:type="spellEnd"/>
            <w:r w:rsidRPr="007A1656">
              <w:rPr>
                <w:rFonts w:ascii="Tahoma" w:hAnsi="Tahoma" w:cs="Tahoma"/>
                <w:sz w:val="14"/>
                <w:szCs w:val="14"/>
                <w:lang w:val="es-BO"/>
              </w:rPr>
              <w:t xml:space="preserve"> 872, ratificando la Convención Interamericana sobre la Protección de los Derecho Humanos de las Personas </w:t>
            </w:r>
            <w:proofErr w:type="gramStart"/>
            <w:r w:rsidRPr="007A1656">
              <w:rPr>
                <w:rFonts w:ascii="Tahoma" w:hAnsi="Tahoma" w:cs="Tahoma"/>
                <w:sz w:val="14"/>
                <w:szCs w:val="14"/>
                <w:lang w:val="es-BO"/>
              </w:rPr>
              <w:t>Adulto Mayores</w:t>
            </w:r>
            <w:proofErr w:type="gramEnd"/>
            <w:r w:rsidRPr="007A1656">
              <w:rPr>
                <w:rFonts w:ascii="Tahoma" w:hAnsi="Tahoma" w:cs="Tahoma"/>
                <w:sz w:val="14"/>
                <w:szCs w:val="14"/>
                <w:lang w:val="es-BO"/>
              </w:rPr>
              <w:t>.</w:t>
            </w:r>
          </w:p>
        </w:tc>
        <w:tc>
          <w:tcPr>
            <w:tcW w:w="2551" w:type="dxa"/>
            <w:shd w:val="clear" w:color="auto" w:fill="FFFFFF" w:themeFill="background1"/>
          </w:tcPr>
          <w:p w:rsidRPr="007A1656" w:rsidR="00D62A72" w:rsidP="00826946" w:rsidRDefault="00D62A72" w14:paraId="5DDB6174" w14:textId="77777777">
            <w:pPr>
              <w:jc w:val="both"/>
              <w:rPr>
                <w:rFonts w:ascii="Tahoma" w:hAnsi="Tahoma" w:cs="Tahoma"/>
                <w:sz w:val="14"/>
                <w:szCs w:val="14"/>
                <w:lang w:val="es-BO"/>
              </w:rPr>
            </w:pPr>
            <w:r w:rsidRPr="007A1656">
              <w:rPr>
                <w:rFonts w:ascii="Tahoma" w:hAnsi="Tahoma" w:cs="Tahoma"/>
                <w:sz w:val="14"/>
                <w:szCs w:val="14"/>
                <w:lang w:val="es-BO"/>
              </w:rPr>
              <w:t xml:space="preserve">Comunicación por escrito para cualquier requerimiento en las unidades del nivel municipal. </w:t>
            </w:r>
          </w:p>
          <w:p w:rsidRPr="007A1656" w:rsidR="00D62A72" w:rsidP="00826946" w:rsidRDefault="00D62A72" w14:paraId="443680EC" w14:textId="77777777">
            <w:pPr>
              <w:jc w:val="both"/>
              <w:rPr>
                <w:rFonts w:ascii="Tahoma" w:hAnsi="Tahoma" w:cs="Tahoma"/>
                <w:sz w:val="14"/>
                <w:szCs w:val="14"/>
                <w:lang w:val="es-BO"/>
              </w:rPr>
            </w:pPr>
          </w:p>
          <w:p w:rsidRPr="007A1656" w:rsidR="00D62A72" w:rsidP="00826946" w:rsidRDefault="00D62A72" w14:paraId="79FCB925" w14:textId="77777777">
            <w:pPr>
              <w:jc w:val="both"/>
              <w:rPr>
                <w:rFonts w:ascii="Tahoma" w:hAnsi="Tahoma" w:cs="Tahoma"/>
                <w:sz w:val="14"/>
                <w:szCs w:val="14"/>
                <w:lang w:val="es-BO"/>
              </w:rPr>
            </w:pPr>
          </w:p>
        </w:tc>
        <w:tc>
          <w:tcPr>
            <w:tcW w:w="4678" w:type="dxa"/>
            <w:shd w:val="clear" w:color="auto" w:fill="FFFFFF" w:themeFill="background1"/>
          </w:tcPr>
          <w:p w:rsidRPr="007A1656" w:rsidR="00D62A72" w:rsidP="00826946" w:rsidRDefault="00D62A72" w14:paraId="6F57B15B" w14:textId="0961E269">
            <w:pPr>
              <w:jc w:val="both"/>
              <w:rPr>
                <w:rFonts w:ascii="Tahoma" w:hAnsi="Tahoma" w:cs="Tahoma"/>
                <w:sz w:val="14"/>
                <w:szCs w:val="14"/>
                <w:lang w:val="es-BO"/>
              </w:rPr>
            </w:pPr>
            <w:r w:rsidRPr="007A1656">
              <w:rPr>
                <w:rFonts w:ascii="Tahoma" w:hAnsi="Tahoma" w:cs="Tahoma"/>
                <w:sz w:val="14"/>
                <w:szCs w:val="14"/>
                <w:lang w:val="es-BO"/>
              </w:rPr>
              <w:t>La población vulnerable del adulto mayor son actores de información</w:t>
            </w:r>
            <w:r w:rsidRPr="007A1656" w:rsidR="00C03726">
              <w:rPr>
                <w:rFonts w:ascii="Tahoma" w:hAnsi="Tahoma" w:cs="Tahoma"/>
                <w:sz w:val="14"/>
                <w:szCs w:val="14"/>
                <w:lang w:val="es-BO"/>
              </w:rPr>
              <w:t xml:space="preserve"> y participación en la implementación de los sub componentes en el  proyecto </w:t>
            </w:r>
            <w:r w:rsidRPr="007A1656">
              <w:rPr>
                <w:rFonts w:ascii="Tahoma" w:hAnsi="Tahoma" w:cs="Tahoma"/>
                <w:sz w:val="14"/>
                <w:szCs w:val="14"/>
                <w:lang w:val="es-BO"/>
              </w:rPr>
              <w:t xml:space="preserve"> </w:t>
            </w:r>
            <w:r w:rsidRPr="007A1656" w:rsidR="00C03726">
              <w:rPr>
                <w:rFonts w:ascii="Tahoma" w:hAnsi="Tahoma" w:cs="Tahoma"/>
                <w:sz w:val="14"/>
                <w:szCs w:val="14"/>
                <w:lang w:val="es-BO"/>
              </w:rPr>
              <w:t>del</w:t>
            </w:r>
            <w:r w:rsidRPr="007A1656">
              <w:rPr>
                <w:rFonts w:ascii="Tahoma" w:hAnsi="Tahoma" w:cs="Tahoma"/>
                <w:sz w:val="14"/>
                <w:szCs w:val="14"/>
                <w:lang w:val="es-BO"/>
              </w:rPr>
              <w:t xml:space="preserve"> IDTR III, por ello es necesario considerar la representación en el nivel municipal, a través de las Unidades de Atención y Protección a Personas Adultas Mayores – UPAM, integrándose a las oportunidades de participación social en procesos de desarrollo de planes programas y proyectos, basados como parte de derecho humano y por ende conocer en dichos espacios las  expectativas y opiniones respecto a la implementación de proyectos del sector energético. </w:t>
            </w:r>
          </w:p>
          <w:p w:rsidRPr="007A1656" w:rsidR="00D62A72" w:rsidP="00826946" w:rsidRDefault="00D62A72" w14:paraId="123BE613" w14:textId="77777777">
            <w:pPr>
              <w:jc w:val="both"/>
              <w:rPr>
                <w:rFonts w:ascii="Tahoma" w:hAnsi="Tahoma" w:cs="Tahoma"/>
                <w:sz w:val="14"/>
                <w:szCs w:val="14"/>
                <w:lang w:val="es-BO"/>
              </w:rPr>
            </w:pPr>
          </w:p>
          <w:p w:rsidRPr="007A1656" w:rsidR="00D62A72" w:rsidP="00826946" w:rsidRDefault="00D62A72" w14:paraId="1EF61DAD" w14:textId="6C95CF39">
            <w:pPr>
              <w:jc w:val="both"/>
              <w:rPr>
                <w:rFonts w:ascii="Tahoma" w:hAnsi="Tahoma" w:cs="Tahoma"/>
                <w:sz w:val="14"/>
                <w:szCs w:val="14"/>
                <w:lang w:val="es-BO"/>
              </w:rPr>
            </w:pPr>
            <w:r w:rsidRPr="007A1656">
              <w:rPr>
                <w:rFonts w:ascii="Tahoma" w:hAnsi="Tahoma" w:cs="Tahoma"/>
                <w:sz w:val="14"/>
                <w:szCs w:val="14"/>
                <w:lang w:val="es-BO"/>
              </w:rPr>
              <w:t xml:space="preserve">Tener en cuenta el idioma de comunicación predominante, para la elaboración de materiales de difusión masiva, así como los medios de comunicación y de otras organizaciones existentes a nivel de comunidades rurales y pueblos originarios del área de cobertura de los </w:t>
            </w:r>
            <w:r w:rsidRPr="007A1656" w:rsidR="00FE28CC">
              <w:rPr>
                <w:rFonts w:ascii="Tahoma" w:hAnsi="Tahoma" w:cs="Tahoma"/>
                <w:sz w:val="14"/>
                <w:szCs w:val="14"/>
                <w:lang w:val="es-BO"/>
              </w:rPr>
              <w:t xml:space="preserve">subcomponentes en el </w:t>
            </w:r>
            <w:r w:rsidRPr="007A1656">
              <w:rPr>
                <w:rFonts w:ascii="Tahoma" w:hAnsi="Tahoma" w:cs="Tahoma"/>
                <w:sz w:val="14"/>
                <w:szCs w:val="14"/>
                <w:lang w:val="es-BO"/>
              </w:rPr>
              <w:t>proyecto del IDTR III.</w:t>
            </w:r>
          </w:p>
        </w:tc>
        <w:tc>
          <w:tcPr>
            <w:tcW w:w="1701" w:type="dxa"/>
            <w:vMerge w:val="restart"/>
            <w:shd w:val="clear" w:color="auto" w:fill="FFFFFF" w:themeFill="background1"/>
          </w:tcPr>
          <w:p w:rsidRPr="007A1656" w:rsidR="00D62A72" w:rsidP="00826946" w:rsidRDefault="00D62A72" w14:paraId="62DD4738" w14:textId="77777777">
            <w:pPr>
              <w:jc w:val="both"/>
              <w:rPr>
                <w:rFonts w:ascii="Tahoma" w:hAnsi="Tahoma" w:cs="Tahoma"/>
                <w:sz w:val="14"/>
                <w:szCs w:val="14"/>
                <w:lang w:val="es-BO"/>
              </w:rPr>
            </w:pPr>
          </w:p>
          <w:p w:rsidRPr="007A1656" w:rsidR="00D62A72" w:rsidP="00826946" w:rsidRDefault="00D62A72" w14:paraId="5E021339" w14:textId="77777777">
            <w:pPr>
              <w:jc w:val="both"/>
              <w:rPr>
                <w:rFonts w:ascii="Tahoma" w:hAnsi="Tahoma" w:cs="Tahoma"/>
                <w:sz w:val="14"/>
                <w:szCs w:val="14"/>
                <w:lang w:val="es-BO"/>
              </w:rPr>
            </w:pPr>
          </w:p>
          <w:p w:rsidRPr="007A1656" w:rsidR="00D62A72" w:rsidP="00826946" w:rsidRDefault="00D62A72" w14:paraId="10A8506B" w14:textId="77777777">
            <w:pPr>
              <w:jc w:val="both"/>
              <w:rPr>
                <w:rFonts w:ascii="Tahoma" w:hAnsi="Tahoma" w:cs="Tahoma"/>
                <w:sz w:val="14"/>
                <w:szCs w:val="14"/>
                <w:lang w:val="es-BO"/>
              </w:rPr>
            </w:pPr>
            <w:r w:rsidRPr="007A1656">
              <w:rPr>
                <w:rFonts w:ascii="Tahoma" w:hAnsi="Tahoma" w:cs="Tahoma"/>
                <w:sz w:val="14"/>
                <w:szCs w:val="14"/>
                <w:lang w:val="es-BO"/>
              </w:rPr>
              <w:t>COMPONENTE 1: ACCESO Y MEJORA DE PROVISIÓN ELÉCTRICA EN ÁREAS RURALES DISPERSAS</w:t>
            </w:r>
          </w:p>
          <w:p w:rsidRPr="007A1656" w:rsidR="00D62A72" w:rsidP="00826946" w:rsidRDefault="00D62A72" w14:paraId="2421E321" w14:textId="77777777">
            <w:pPr>
              <w:jc w:val="both"/>
              <w:rPr>
                <w:rFonts w:ascii="Tahoma" w:hAnsi="Tahoma" w:cs="Tahoma"/>
                <w:sz w:val="14"/>
                <w:szCs w:val="14"/>
                <w:lang w:val="es-BO"/>
              </w:rPr>
            </w:pPr>
          </w:p>
          <w:p w:rsidRPr="007A1656" w:rsidR="00D62A72" w:rsidP="00826946" w:rsidRDefault="00D62A72" w14:paraId="43131CB0" w14:textId="77777777">
            <w:pPr>
              <w:jc w:val="both"/>
              <w:rPr>
                <w:rFonts w:ascii="Tahoma" w:hAnsi="Tahoma" w:cs="Tahoma"/>
                <w:sz w:val="14"/>
                <w:szCs w:val="14"/>
                <w:lang w:val="es-BO"/>
              </w:rPr>
            </w:pPr>
          </w:p>
          <w:p w:rsidRPr="007A1656" w:rsidR="00D62A72" w:rsidP="00826946" w:rsidRDefault="00D62A72" w14:paraId="4F407284" w14:textId="77777777">
            <w:pPr>
              <w:jc w:val="both"/>
              <w:rPr>
                <w:rFonts w:ascii="Tahoma" w:hAnsi="Tahoma" w:cs="Tahoma"/>
                <w:sz w:val="14"/>
                <w:szCs w:val="14"/>
                <w:lang w:val="es-BO"/>
              </w:rPr>
            </w:pPr>
            <w:proofErr w:type="gramStart"/>
            <w:r w:rsidRPr="007A1656">
              <w:rPr>
                <w:rFonts w:ascii="Tahoma" w:hAnsi="Tahoma" w:cs="Tahoma"/>
                <w:sz w:val="14"/>
                <w:szCs w:val="14"/>
                <w:lang w:val="es-BO"/>
              </w:rPr>
              <w:t>Sub Componente</w:t>
            </w:r>
            <w:proofErr w:type="gramEnd"/>
            <w:r w:rsidRPr="007A1656">
              <w:rPr>
                <w:rFonts w:ascii="Tahoma" w:hAnsi="Tahoma" w:cs="Tahoma"/>
                <w:sz w:val="14"/>
                <w:szCs w:val="14"/>
                <w:lang w:val="es-BO"/>
              </w:rPr>
              <w:t xml:space="preserve"> 1: Densificación y extensión de redes para uso residencial. </w:t>
            </w:r>
          </w:p>
          <w:p w:rsidRPr="007A1656" w:rsidR="00D62A72" w:rsidP="00826946" w:rsidRDefault="00D62A72" w14:paraId="7675FEFA" w14:textId="77777777">
            <w:pPr>
              <w:jc w:val="both"/>
              <w:rPr>
                <w:rFonts w:ascii="Tahoma" w:hAnsi="Tahoma" w:cs="Tahoma"/>
                <w:sz w:val="14"/>
                <w:szCs w:val="14"/>
                <w:lang w:val="es-BO"/>
              </w:rPr>
            </w:pPr>
          </w:p>
          <w:p w:rsidRPr="007A1656" w:rsidR="00D62A72" w:rsidP="00826946" w:rsidRDefault="00D62A72" w14:paraId="27C3B289" w14:textId="77777777">
            <w:pPr>
              <w:jc w:val="both"/>
              <w:rPr>
                <w:rFonts w:ascii="Tahoma" w:hAnsi="Tahoma" w:cs="Tahoma"/>
                <w:sz w:val="14"/>
                <w:szCs w:val="14"/>
                <w:lang w:val="es-BO"/>
              </w:rPr>
            </w:pPr>
            <w:proofErr w:type="gramStart"/>
            <w:r w:rsidRPr="007A1656">
              <w:rPr>
                <w:rFonts w:ascii="Tahoma" w:hAnsi="Tahoma" w:cs="Tahoma"/>
                <w:sz w:val="14"/>
                <w:szCs w:val="14"/>
                <w:lang w:val="es-BO"/>
              </w:rPr>
              <w:t>Sub componente</w:t>
            </w:r>
            <w:proofErr w:type="gramEnd"/>
            <w:r w:rsidRPr="007A1656">
              <w:rPr>
                <w:rFonts w:ascii="Tahoma" w:hAnsi="Tahoma" w:cs="Tahoma"/>
                <w:sz w:val="14"/>
                <w:szCs w:val="14"/>
                <w:lang w:val="es-BO"/>
              </w:rPr>
              <w:t xml:space="preserve"> 2: Extensión de redes para usos productivos</w:t>
            </w:r>
          </w:p>
          <w:p w:rsidRPr="007A1656" w:rsidR="00D62A72" w:rsidP="00826946" w:rsidRDefault="00D62A72" w14:paraId="19A4F309" w14:textId="77777777">
            <w:pPr>
              <w:jc w:val="both"/>
              <w:rPr>
                <w:rFonts w:ascii="Tahoma" w:hAnsi="Tahoma" w:cs="Tahoma"/>
                <w:sz w:val="14"/>
                <w:szCs w:val="14"/>
                <w:lang w:val="es-BO"/>
              </w:rPr>
            </w:pPr>
          </w:p>
          <w:p w:rsidRPr="007A1656" w:rsidR="00D62A72" w:rsidP="00826946" w:rsidRDefault="00D62A72" w14:paraId="680C5BC3" w14:textId="77777777">
            <w:pPr>
              <w:jc w:val="both"/>
              <w:rPr>
                <w:rFonts w:ascii="Tahoma" w:hAnsi="Tahoma" w:cs="Tahoma"/>
                <w:sz w:val="14"/>
                <w:szCs w:val="14"/>
                <w:lang w:val="es-BO"/>
              </w:rPr>
            </w:pPr>
            <w:proofErr w:type="gramStart"/>
            <w:r w:rsidRPr="007A1656">
              <w:rPr>
                <w:rFonts w:ascii="Tahoma" w:hAnsi="Tahoma" w:cs="Tahoma"/>
                <w:sz w:val="14"/>
                <w:szCs w:val="14"/>
                <w:lang w:val="es-BO"/>
              </w:rPr>
              <w:t>Sub Componente</w:t>
            </w:r>
            <w:proofErr w:type="gramEnd"/>
            <w:r w:rsidRPr="007A1656">
              <w:rPr>
                <w:rFonts w:ascii="Tahoma" w:hAnsi="Tahoma" w:cs="Tahoma"/>
                <w:sz w:val="14"/>
                <w:szCs w:val="14"/>
                <w:lang w:val="es-BO"/>
              </w:rPr>
              <w:t xml:space="preserve"> 3: Instalación de sistemas solares fotovoltaicos para hogares e instituciones públicas dispersas</w:t>
            </w:r>
          </w:p>
          <w:p w:rsidRPr="007A1656" w:rsidR="00D62A72" w:rsidP="00826946" w:rsidRDefault="00D62A72" w14:paraId="3D292A39" w14:textId="77777777">
            <w:pPr>
              <w:jc w:val="both"/>
              <w:rPr>
                <w:rFonts w:ascii="Tahoma" w:hAnsi="Tahoma" w:cs="Tahoma"/>
                <w:sz w:val="14"/>
                <w:szCs w:val="14"/>
                <w:lang w:val="es-BO"/>
              </w:rPr>
            </w:pPr>
          </w:p>
          <w:p w:rsidRPr="007A1656" w:rsidR="00D62A72" w:rsidP="00826946" w:rsidRDefault="00D62A72" w14:paraId="6F459323" w14:textId="77777777">
            <w:pPr>
              <w:jc w:val="both"/>
              <w:rPr>
                <w:rFonts w:ascii="Tahoma" w:hAnsi="Tahoma" w:cs="Tahoma"/>
                <w:sz w:val="14"/>
                <w:szCs w:val="14"/>
                <w:lang w:val="es-BO"/>
              </w:rPr>
            </w:pPr>
            <w:proofErr w:type="gramStart"/>
            <w:r w:rsidRPr="007A1656">
              <w:rPr>
                <w:rFonts w:ascii="Tahoma" w:hAnsi="Tahoma" w:cs="Tahoma"/>
                <w:sz w:val="14"/>
                <w:szCs w:val="14"/>
                <w:lang w:val="es-BO"/>
              </w:rPr>
              <w:t>Sub Componente</w:t>
            </w:r>
            <w:proofErr w:type="gramEnd"/>
            <w:r w:rsidRPr="007A1656">
              <w:rPr>
                <w:rFonts w:ascii="Tahoma" w:hAnsi="Tahoma" w:cs="Tahoma"/>
                <w:sz w:val="14"/>
                <w:szCs w:val="14"/>
                <w:lang w:val="es-BO"/>
              </w:rPr>
              <w:t xml:space="preserve"> 4: Minirredes sistemas híbridos renovables para población rural concentrada</w:t>
            </w:r>
          </w:p>
          <w:p w:rsidRPr="007A1656" w:rsidR="00D62A72" w:rsidP="00826946" w:rsidRDefault="007B0132" w14:paraId="5B2A9C06" w14:textId="7EACDE28">
            <w:pPr>
              <w:jc w:val="both"/>
              <w:rPr>
                <w:rFonts w:ascii="Tahoma" w:hAnsi="Tahoma" w:cs="Tahoma"/>
                <w:sz w:val="14"/>
                <w:szCs w:val="14"/>
                <w:lang w:val="es-BO"/>
              </w:rPr>
            </w:pPr>
            <w:r w:rsidRPr="007A1656">
              <w:rPr>
                <w:rFonts w:ascii="Tahoma" w:hAnsi="Tahoma" w:cs="Tahoma"/>
                <w:sz w:val="14"/>
                <w:szCs w:val="14"/>
                <w:lang w:val="es-BO"/>
              </w:rPr>
              <w:t>|</w:t>
            </w:r>
          </w:p>
        </w:tc>
      </w:tr>
      <w:tr w:rsidRPr="007A1656" w:rsidR="00392C37" w:rsidTr="458B559A" w14:paraId="6DB95A56" w14:textId="77777777">
        <w:trPr>
          <w:trHeight w:val="56"/>
        </w:trPr>
        <w:tc>
          <w:tcPr>
            <w:tcW w:w="1435" w:type="dxa"/>
            <w:shd w:val="clear" w:color="auto" w:fill="FFFFFF" w:themeFill="background1"/>
          </w:tcPr>
          <w:p w:rsidRPr="007A1656" w:rsidR="00D62A72" w:rsidP="00826946" w:rsidRDefault="00D62A72" w14:paraId="6BD897B0" w14:textId="77777777">
            <w:pPr>
              <w:jc w:val="both"/>
              <w:rPr>
                <w:rFonts w:ascii="Tahoma" w:hAnsi="Tahoma" w:cs="Tahoma"/>
                <w:sz w:val="14"/>
                <w:szCs w:val="14"/>
                <w:lang w:val="es-BO"/>
              </w:rPr>
            </w:pPr>
            <w:r w:rsidRPr="007A1656">
              <w:rPr>
                <w:rFonts w:ascii="Tahoma" w:hAnsi="Tahoma" w:cs="Tahoma"/>
                <w:sz w:val="14"/>
                <w:szCs w:val="14"/>
                <w:lang w:val="es-BO"/>
              </w:rPr>
              <w:t>Otras partes interesadas</w:t>
            </w:r>
          </w:p>
          <w:p w:rsidRPr="007A1656" w:rsidR="00D62A72" w:rsidP="00826946" w:rsidRDefault="00D62A72" w14:paraId="6F402050" w14:textId="77777777">
            <w:pPr>
              <w:jc w:val="both"/>
              <w:rPr>
                <w:rFonts w:ascii="Tahoma" w:hAnsi="Tahoma" w:cs="Tahoma"/>
                <w:sz w:val="14"/>
                <w:szCs w:val="14"/>
                <w:lang w:val="es-BO"/>
              </w:rPr>
            </w:pPr>
            <w:r w:rsidRPr="007A1656">
              <w:rPr>
                <w:rFonts w:ascii="Tahoma" w:hAnsi="Tahoma" w:cs="Tahoma"/>
                <w:sz w:val="14"/>
                <w:szCs w:val="14"/>
                <w:lang w:val="es-BO"/>
              </w:rPr>
              <w:t xml:space="preserve">Representantes población de personas con capacidades diferentes en el nivel municipal </w:t>
            </w:r>
          </w:p>
          <w:p w:rsidRPr="007A1656" w:rsidR="00D62A72" w:rsidP="00826946" w:rsidRDefault="00D62A72" w14:paraId="0A249421" w14:textId="77777777">
            <w:pPr>
              <w:jc w:val="both"/>
              <w:rPr>
                <w:rFonts w:ascii="Tahoma" w:hAnsi="Tahoma" w:cs="Tahoma"/>
                <w:sz w:val="14"/>
                <w:szCs w:val="14"/>
                <w:lang w:val="es-BO"/>
              </w:rPr>
            </w:pPr>
          </w:p>
          <w:p w:rsidRPr="007A1656" w:rsidR="00D62A72" w:rsidP="00826946" w:rsidRDefault="00E519AE" w14:paraId="38535B3A" w14:textId="4A3BB522">
            <w:pPr>
              <w:jc w:val="both"/>
              <w:rPr>
                <w:rFonts w:ascii="Tahoma" w:hAnsi="Tahoma" w:cs="Tahoma"/>
                <w:b/>
                <w:bCs/>
                <w:sz w:val="14"/>
                <w:szCs w:val="14"/>
                <w:lang w:val="es-BO"/>
              </w:rPr>
            </w:pPr>
            <w:r w:rsidRPr="007A1656">
              <w:rPr>
                <w:rFonts w:ascii="Tahoma" w:hAnsi="Tahoma" w:cs="Tahoma"/>
                <w:b/>
                <w:bCs/>
                <w:sz w:val="14"/>
                <w:szCs w:val="14"/>
                <w:lang w:val="es-BO"/>
              </w:rPr>
              <w:t>V</w:t>
            </w:r>
            <w:r w:rsidRPr="007A1656" w:rsidR="00D62A72">
              <w:rPr>
                <w:rFonts w:ascii="Tahoma" w:hAnsi="Tahoma" w:cs="Tahoma"/>
                <w:b/>
                <w:bCs/>
                <w:sz w:val="14"/>
                <w:szCs w:val="14"/>
                <w:lang w:val="es-BO"/>
              </w:rPr>
              <w:t xml:space="preserve">er cobertura municipal </w:t>
            </w:r>
            <w:r w:rsidRPr="007A1656">
              <w:rPr>
                <w:rFonts w:ascii="Tahoma" w:hAnsi="Tahoma" w:cs="Tahoma"/>
                <w:b/>
                <w:bCs/>
                <w:sz w:val="14"/>
                <w:szCs w:val="14"/>
                <w:lang w:val="es-BO"/>
              </w:rPr>
              <w:t xml:space="preserve">anexo </w:t>
            </w:r>
            <w:proofErr w:type="spellStart"/>
            <w:r w:rsidRPr="007A1656">
              <w:rPr>
                <w:rFonts w:ascii="Tahoma" w:hAnsi="Tahoma" w:cs="Tahoma"/>
                <w:b/>
                <w:bCs/>
                <w:sz w:val="14"/>
                <w:szCs w:val="14"/>
                <w:lang w:val="es-BO"/>
              </w:rPr>
              <w:t>N°</w:t>
            </w:r>
            <w:proofErr w:type="spellEnd"/>
            <w:r w:rsidRPr="007A1656">
              <w:rPr>
                <w:rFonts w:ascii="Tahoma" w:hAnsi="Tahoma" w:cs="Tahoma"/>
                <w:b/>
                <w:bCs/>
                <w:sz w:val="14"/>
                <w:szCs w:val="14"/>
                <w:lang w:val="es-BO"/>
              </w:rPr>
              <w:t xml:space="preserve"> </w:t>
            </w:r>
            <w:r w:rsidRPr="007A1656" w:rsidR="00DA2A25">
              <w:rPr>
                <w:rFonts w:ascii="Tahoma" w:hAnsi="Tahoma" w:cs="Tahoma"/>
                <w:b/>
                <w:bCs/>
                <w:sz w:val="14"/>
                <w:szCs w:val="14"/>
                <w:lang w:val="es-BO"/>
              </w:rPr>
              <w:t>2</w:t>
            </w:r>
          </w:p>
          <w:p w:rsidRPr="007A1656" w:rsidR="00D62A72" w:rsidP="00826946" w:rsidRDefault="00D62A72" w14:paraId="70DFA479" w14:textId="77777777">
            <w:pPr>
              <w:jc w:val="both"/>
              <w:rPr>
                <w:rFonts w:ascii="Tahoma" w:hAnsi="Tahoma" w:cs="Tahoma"/>
                <w:sz w:val="14"/>
                <w:szCs w:val="14"/>
                <w:lang w:val="es-BO"/>
              </w:rPr>
            </w:pPr>
          </w:p>
        </w:tc>
        <w:tc>
          <w:tcPr>
            <w:tcW w:w="2955" w:type="dxa"/>
            <w:shd w:val="clear" w:color="auto" w:fill="FFFFFF" w:themeFill="background1"/>
          </w:tcPr>
          <w:p w:rsidRPr="007A1656" w:rsidR="00D62A72" w:rsidP="00826946" w:rsidRDefault="00D62A72" w14:paraId="4EB59F15" w14:textId="77777777">
            <w:pPr>
              <w:jc w:val="both"/>
              <w:rPr>
                <w:rFonts w:ascii="Tahoma" w:hAnsi="Tahoma" w:cs="Tahoma"/>
                <w:sz w:val="14"/>
                <w:szCs w:val="14"/>
                <w:lang w:val="es-BO"/>
              </w:rPr>
            </w:pPr>
            <w:r w:rsidRPr="007A1656">
              <w:rPr>
                <w:rFonts w:ascii="Tahoma" w:hAnsi="Tahoma" w:cs="Tahoma"/>
                <w:sz w:val="14"/>
                <w:szCs w:val="14"/>
                <w:lang w:val="es-BO"/>
              </w:rPr>
              <w:t xml:space="preserve">Considerados a los seres humano que presenten temporal o permanentemente una limitación, pérdida o disminución de sus facultades físicas, intelectuales o sensoriales, para realizar sus actividades connaturales. </w:t>
            </w:r>
          </w:p>
          <w:p w:rsidRPr="007A1656" w:rsidR="00D62A72" w:rsidP="00826946" w:rsidRDefault="00D62A72" w14:paraId="28A4BC7A" w14:textId="77777777">
            <w:pPr>
              <w:jc w:val="both"/>
              <w:rPr>
                <w:rFonts w:ascii="Tahoma" w:hAnsi="Tahoma" w:cs="Tahoma"/>
                <w:sz w:val="14"/>
                <w:szCs w:val="14"/>
                <w:lang w:val="es-BO"/>
              </w:rPr>
            </w:pPr>
            <w:r w:rsidRPr="007A1656">
              <w:rPr>
                <w:rFonts w:ascii="Tahoma" w:hAnsi="Tahoma" w:cs="Tahoma"/>
                <w:sz w:val="14"/>
                <w:szCs w:val="14"/>
                <w:lang w:val="es-BO"/>
              </w:rPr>
              <w:t xml:space="preserve">En las instancias del Gobierno Municipal principalmente fueron organizando espacios de dialogo a partir de la representación de personas con capacidades diferentes, identificados en la Unidad Municipal de Atención a la Persona con Discapacidad (UMADIS), que aglutina a representantes del área urbana, rural e indígena, cuentan con respaldo de Resolución Municipal, conforme a la Constitución Política del Estado, leyes 223 y 1678 de la persona con Discapacidad y </w:t>
            </w:r>
            <w:r w:rsidRPr="007A1656">
              <w:rPr>
                <w:rFonts w:ascii="Tahoma" w:hAnsi="Tahoma" w:cs="Tahoma"/>
                <w:sz w:val="14"/>
                <w:szCs w:val="14"/>
                <w:lang w:val="es-BO"/>
              </w:rPr>
              <w:t xml:space="preserve">Decretos Supremos Decreto Supremo </w:t>
            </w:r>
            <w:proofErr w:type="spellStart"/>
            <w:r w:rsidRPr="007A1656">
              <w:rPr>
                <w:rFonts w:ascii="Tahoma" w:hAnsi="Tahoma" w:cs="Tahoma"/>
                <w:sz w:val="14"/>
                <w:szCs w:val="14"/>
                <w:lang w:val="es-BO"/>
              </w:rPr>
              <w:t>Nº</w:t>
            </w:r>
            <w:proofErr w:type="spellEnd"/>
            <w:r w:rsidRPr="007A1656">
              <w:rPr>
                <w:rFonts w:ascii="Tahoma" w:hAnsi="Tahoma" w:cs="Tahoma"/>
                <w:sz w:val="14"/>
                <w:szCs w:val="14"/>
                <w:lang w:val="es-BO"/>
              </w:rPr>
              <w:t xml:space="preserve"> 24807, decreto supremo </w:t>
            </w:r>
            <w:proofErr w:type="spellStart"/>
            <w:r w:rsidRPr="007A1656">
              <w:rPr>
                <w:rFonts w:ascii="Tahoma" w:hAnsi="Tahoma" w:cs="Tahoma"/>
                <w:sz w:val="14"/>
                <w:szCs w:val="14"/>
                <w:lang w:val="es-BO"/>
              </w:rPr>
              <w:t>Nº</w:t>
            </w:r>
            <w:proofErr w:type="spellEnd"/>
            <w:r w:rsidRPr="007A1656">
              <w:rPr>
                <w:rFonts w:ascii="Tahoma" w:hAnsi="Tahoma" w:cs="Tahoma"/>
                <w:sz w:val="14"/>
                <w:szCs w:val="14"/>
                <w:lang w:val="es-BO"/>
              </w:rPr>
              <w:t xml:space="preserve"> 27477, de cumplimiento en el territorio Nacional.</w:t>
            </w:r>
          </w:p>
        </w:tc>
        <w:tc>
          <w:tcPr>
            <w:tcW w:w="2551" w:type="dxa"/>
            <w:shd w:val="clear" w:color="auto" w:fill="FFFFFF" w:themeFill="background1"/>
          </w:tcPr>
          <w:p w:rsidRPr="007A1656" w:rsidR="00D62A72" w:rsidP="00826946" w:rsidRDefault="00D62A72" w14:paraId="52DF519C" w14:textId="77777777">
            <w:pPr>
              <w:jc w:val="both"/>
              <w:rPr>
                <w:rFonts w:ascii="Tahoma" w:hAnsi="Tahoma" w:cs="Tahoma"/>
                <w:sz w:val="14"/>
                <w:szCs w:val="14"/>
                <w:lang w:val="es-BO"/>
              </w:rPr>
            </w:pPr>
            <w:r w:rsidRPr="007A1656">
              <w:rPr>
                <w:rFonts w:ascii="Tahoma" w:hAnsi="Tahoma" w:cs="Tahoma"/>
                <w:sz w:val="14"/>
                <w:szCs w:val="14"/>
                <w:lang w:val="es-BO"/>
              </w:rPr>
              <w:t>Comunicación por escrito para cualquier requerimiento.</w:t>
            </w:r>
          </w:p>
          <w:p w:rsidRPr="007A1656" w:rsidR="00D62A72" w:rsidP="00826946" w:rsidRDefault="00D62A72" w14:paraId="5C4ABDD7" w14:textId="77777777">
            <w:pPr>
              <w:jc w:val="both"/>
              <w:rPr>
                <w:rFonts w:ascii="Tahoma" w:hAnsi="Tahoma" w:cs="Tahoma"/>
                <w:sz w:val="14"/>
                <w:szCs w:val="14"/>
                <w:lang w:val="es-BO"/>
              </w:rPr>
            </w:pPr>
            <w:r w:rsidRPr="007A1656">
              <w:rPr>
                <w:rFonts w:ascii="Tahoma" w:hAnsi="Tahoma" w:cs="Tahoma"/>
                <w:sz w:val="14"/>
                <w:szCs w:val="14"/>
                <w:lang w:val="es-BO"/>
              </w:rPr>
              <w:t>En caso de existir alguna organización comunitaria, regional en el área de cobertura es posible a través de organizaciones existentes, así como vía (UMADIS) que atienden a personas con discapacidad en el nivel municipal.</w:t>
            </w:r>
          </w:p>
        </w:tc>
        <w:tc>
          <w:tcPr>
            <w:tcW w:w="4678" w:type="dxa"/>
            <w:shd w:val="clear" w:color="auto" w:fill="FFFFFF" w:themeFill="background1"/>
          </w:tcPr>
          <w:p w:rsidRPr="007A1656" w:rsidR="00D62A72" w:rsidP="00826946" w:rsidRDefault="00CC05DF" w14:paraId="3A61B7B9" w14:textId="4049CABE">
            <w:pPr>
              <w:jc w:val="both"/>
              <w:rPr>
                <w:rFonts w:ascii="Tahoma" w:hAnsi="Tahoma" w:cs="Tahoma"/>
                <w:sz w:val="14"/>
                <w:szCs w:val="14"/>
                <w:lang w:val="es-BO"/>
              </w:rPr>
            </w:pPr>
            <w:r w:rsidRPr="007A1656">
              <w:rPr>
                <w:rFonts w:ascii="Tahoma" w:hAnsi="Tahoma" w:cs="Tahoma"/>
                <w:sz w:val="14"/>
                <w:szCs w:val="14"/>
                <w:lang w:val="es-BO"/>
              </w:rPr>
              <w:t xml:space="preserve">Los representantes de la población vulnerable del nivel municipal </w:t>
            </w:r>
            <w:r w:rsidRPr="007A1656" w:rsidR="00D62A72">
              <w:rPr>
                <w:rFonts w:ascii="Tahoma" w:hAnsi="Tahoma" w:cs="Tahoma"/>
                <w:sz w:val="14"/>
                <w:szCs w:val="14"/>
                <w:lang w:val="es-BO"/>
              </w:rPr>
              <w:t>organizados en el nivel municipal en la Unidad Municipal de Atención a la Persona con Discapacidad UMADIS</w:t>
            </w:r>
            <w:r w:rsidRPr="007A1656">
              <w:rPr>
                <w:rFonts w:ascii="Tahoma" w:hAnsi="Tahoma" w:cs="Tahoma"/>
                <w:sz w:val="14"/>
                <w:szCs w:val="14"/>
                <w:lang w:val="es-BO"/>
              </w:rPr>
              <w:t>, son actores de información y parti</w:t>
            </w:r>
            <w:r w:rsidRPr="007A1656" w:rsidR="00D330C0">
              <w:rPr>
                <w:rFonts w:ascii="Tahoma" w:hAnsi="Tahoma" w:cs="Tahoma"/>
                <w:sz w:val="14"/>
                <w:szCs w:val="14"/>
                <w:lang w:val="es-BO"/>
              </w:rPr>
              <w:t>cipación</w:t>
            </w:r>
            <w:r w:rsidRPr="007A1656">
              <w:rPr>
                <w:rFonts w:ascii="Tahoma" w:hAnsi="Tahoma" w:cs="Tahoma"/>
                <w:sz w:val="14"/>
                <w:szCs w:val="14"/>
                <w:lang w:val="es-BO"/>
              </w:rPr>
              <w:t xml:space="preserve"> que </w:t>
            </w:r>
            <w:r w:rsidRPr="007A1656" w:rsidR="00D62A72">
              <w:rPr>
                <w:rFonts w:ascii="Tahoma" w:hAnsi="Tahoma" w:cs="Tahoma"/>
                <w:sz w:val="14"/>
                <w:szCs w:val="14"/>
                <w:lang w:val="es-BO"/>
              </w:rPr>
              <w:t>cuenta con diferentes espacio</w:t>
            </w:r>
            <w:r w:rsidRPr="007A1656" w:rsidR="00D330C0">
              <w:rPr>
                <w:rFonts w:ascii="Tahoma" w:hAnsi="Tahoma" w:cs="Tahoma"/>
                <w:sz w:val="14"/>
                <w:szCs w:val="14"/>
                <w:lang w:val="es-BO"/>
              </w:rPr>
              <w:t>s</w:t>
            </w:r>
            <w:r w:rsidRPr="007A1656" w:rsidR="00D62A72">
              <w:rPr>
                <w:rFonts w:ascii="Tahoma" w:hAnsi="Tahoma" w:cs="Tahoma"/>
                <w:sz w:val="14"/>
                <w:szCs w:val="14"/>
                <w:lang w:val="es-BO"/>
              </w:rPr>
              <w:t xml:space="preserve"> para divulgar información específica y general de los </w:t>
            </w:r>
            <w:r w:rsidRPr="007A1656">
              <w:rPr>
                <w:rFonts w:ascii="Tahoma" w:hAnsi="Tahoma" w:cs="Tahoma"/>
                <w:sz w:val="14"/>
                <w:szCs w:val="14"/>
                <w:lang w:val="es-BO"/>
              </w:rPr>
              <w:t xml:space="preserve">de los subcomponentes en el </w:t>
            </w:r>
            <w:r w:rsidRPr="007A1656" w:rsidR="00D62A72">
              <w:rPr>
                <w:rFonts w:ascii="Tahoma" w:hAnsi="Tahoma" w:cs="Tahoma"/>
                <w:sz w:val="14"/>
                <w:szCs w:val="14"/>
                <w:lang w:val="es-BO"/>
              </w:rPr>
              <w:t xml:space="preserve">proyecto del IDTR III, </w:t>
            </w:r>
            <w:r w:rsidRPr="007A1656" w:rsidR="0077658B">
              <w:rPr>
                <w:rFonts w:ascii="Tahoma" w:hAnsi="Tahoma" w:cs="Tahoma"/>
                <w:sz w:val="14"/>
                <w:szCs w:val="14"/>
                <w:lang w:val="es-BO"/>
              </w:rPr>
              <w:t xml:space="preserve">además </w:t>
            </w:r>
            <w:r w:rsidRPr="007A1656" w:rsidR="00EF4887">
              <w:rPr>
                <w:rFonts w:ascii="Tahoma" w:hAnsi="Tahoma" w:cs="Tahoma"/>
                <w:sz w:val="14"/>
                <w:szCs w:val="14"/>
                <w:lang w:val="es-BO"/>
              </w:rPr>
              <w:t>de recopilar</w:t>
            </w:r>
            <w:r w:rsidRPr="007A1656" w:rsidR="00D62A72">
              <w:rPr>
                <w:rFonts w:ascii="Tahoma" w:hAnsi="Tahoma" w:cs="Tahoma"/>
                <w:sz w:val="14"/>
                <w:szCs w:val="14"/>
                <w:lang w:val="es-BO"/>
              </w:rPr>
              <w:t xml:space="preserve"> opiniones, percepciones respecto a las acciones del sector energético.  </w:t>
            </w:r>
          </w:p>
          <w:p w:rsidRPr="007A1656" w:rsidR="00D62A72" w:rsidP="00826946" w:rsidRDefault="00D62A72" w14:paraId="51D20D25" w14:textId="77777777">
            <w:pPr>
              <w:jc w:val="both"/>
              <w:rPr>
                <w:rFonts w:ascii="Tahoma" w:hAnsi="Tahoma" w:cs="Tahoma"/>
                <w:sz w:val="14"/>
                <w:szCs w:val="14"/>
                <w:lang w:val="es-BO"/>
              </w:rPr>
            </w:pPr>
          </w:p>
          <w:p w:rsidRPr="007A1656" w:rsidR="00D62A72" w:rsidP="00826946" w:rsidRDefault="0077658B" w14:paraId="024F3596" w14:textId="5025261B">
            <w:pPr>
              <w:jc w:val="both"/>
              <w:rPr>
                <w:rFonts w:ascii="Tahoma" w:hAnsi="Tahoma" w:cs="Tahoma"/>
                <w:sz w:val="14"/>
                <w:szCs w:val="14"/>
                <w:lang w:val="es-BO"/>
              </w:rPr>
            </w:pPr>
            <w:r w:rsidRPr="007A1656">
              <w:rPr>
                <w:rFonts w:ascii="Tahoma" w:hAnsi="Tahoma" w:cs="Tahoma"/>
                <w:sz w:val="14"/>
                <w:szCs w:val="14"/>
                <w:lang w:val="es-BO"/>
              </w:rPr>
              <w:t>Necesario t</w:t>
            </w:r>
            <w:r w:rsidRPr="007A1656" w:rsidR="00D62A72">
              <w:rPr>
                <w:rFonts w:ascii="Tahoma" w:hAnsi="Tahoma" w:cs="Tahoma"/>
                <w:sz w:val="14"/>
                <w:szCs w:val="14"/>
                <w:lang w:val="es-BO"/>
              </w:rPr>
              <w:t xml:space="preserve">ener en cuenta que los espacios de UMADIS, cuentan con datos generales y específicos del número de personas con capacidades diferentes a nivel municipal, factor favorable </w:t>
            </w:r>
            <w:proofErr w:type="gramStart"/>
            <w:r w:rsidRPr="007A1656" w:rsidR="00D62A72">
              <w:rPr>
                <w:rFonts w:ascii="Tahoma" w:hAnsi="Tahoma" w:cs="Tahoma"/>
                <w:sz w:val="14"/>
                <w:szCs w:val="14"/>
                <w:lang w:val="es-BO"/>
              </w:rPr>
              <w:t>en relación a</w:t>
            </w:r>
            <w:proofErr w:type="gramEnd"/>
            <w:r w:rsidRPr="007A1656" w:rsidR="00D62A72">
              <w:rPr>
                <w:rFonts w:ascii="Tahoma" w:hAnsi="Tahoma" w:cs="Tahoma"/>
                <w:sz w:val="14"/>
                <w:szCs w:val="14"/>
                <w:lang w:val="es-BO"/>
              </w:rPr>
              <w:t xml:space="preserve"> las comunidades de cobertura </w:t>
            </w:r>
            <w:r w:rsidRPr="007A1656">
              <w:rPr>
                <w:rFonts w:ascii="Tahoma" w:hAnsi="Tahoma" w:cs="Tahoma"/>
                <w:sz w:val="14"/>
                <w:szCs w:val="14"/>
                <w:lang w:val="es-BO"/>
              </w:rPr>
              <w:t xml:space="preserve">en los subcomponentes en </w:t>
            </w:r>
            <w:r w:rsidRPr="007A1656" w:rsidR="00D62A72">
              <w:rPr>
                <w:rFonts w:ascii="Tahoma" w:hAnsi="Tahoma" w:cs="Tahoma"/>
                <w:sz w:val="14"/>
                <w:szCs w:val="14"/>
                <w:lang w:val="es-BO"/>
              </w:rPr>
              <w:t>los proyectos del IDTR III.</w:t>
            </w:r>
          </w:p>
          <w:p w:rsidRPr="007A1656" w:rsidR="00D62A72" w:rsidP="00826946" w:rsidRDefault="00D62A72" w14:paraId="33C7799C" w14:textId="77777777">
            <w:pPr>
              <w:jc w:val="both"/>
              <w:rPr>
                <w:rFonts w:ascii="Tahoma" w:hAnsi="Tahoma" w:cs="Tahoma"/>
                <w:sz w:val="14"/>
                <w:szCs w:val="14"/>
                <w:lang w:val="es-BO"/>
              </w:rPr>
            </w:pPr>
          </w:p>
          <w:p w:rsidRPr="007A1656" w:rsidR="00D62A72" w:rsidP="00826946" w:rsidRDefault="00D62A72" w14:paraId="06911F68" w14:textId="77777777">
            <w:pPr>
              <w:jc w:val="both"/>
              <w:rPr>
                <w:rFonts w:ascii="Tahoma" w:hAnsi="Tahoma" w:cs="Tahoma"/>
                <w:sz w:val="14"/>
                <w:szCs w:val="14"/>
                <w:lang w:val="es-BO"/>
              </w:rPr>
            </w:pPr>
            <w:r w:rsidRPr="007A1656">
              <w:rPr>
                <w:rFonts w:ascii="Tahoma" w:hAnsi="Tahoma" w:cs="Tahoma"/>
                <w:sz w:val="14"/>
                <w:szCs w:val="14"/>
                <w:lang w:val="es-BO"/>
              </w:rPr>
              <w:t>Considerar el idioma de comunicación frecuente de dicha población vulnerable de manera de priorizar material de divulgación de información en torno a la implementación de los documentos sociales y ambiental.</w:t>
            </w:r>
          </w:p>
        </w:tc>
        <w:tc>
          <w:tcPr>
            <w:tcW w:w="1701" w:type="dxa"/>
            <w:vMerge/>
          </w:tcPr>
          <w:p w:rsidRPr="007A1656" w:rsidR="00D62A72" w:rsidP="009B02FC" w:rsidRDefault="00D62A72" w14:paraId="086E9913" w14:textId="77777777">
            <w:pPr>
              <w:rPr>
                <w:rFonts w:ascii="Tahoma" w:hAnsi="Tahoma" w:cs="Tahoma"/>
                <w:sz w:val="14"/>
                <w:szCs w:val="14"/>
                <w:lang w:val="es-BO"/>
              </w:rPr>
            </w:pPr>
          </w:p>
        </w:tc>
      </w:tr>
      <w:tr w:rsidRPr="007A1656" w:rsidR="00392C37" w:rsidTr="458B559A" w14:paraId="32709DE9" w14:textId="77777777">
        <w:trPr>
          <w:trHeight w:val="56"/>
        </w:trPr>
        <w:tc>
          <w:tcPr>
            <w:tcW w:w="1435" w:type="dxa"/>
            <w:shd w:val="clear" w:color="auto" w:fill="FFFFFF" w:themeFill="background1"/>
          </w:tcPr>
          <w:p w:rsidRPr="007A1656" w:rsidR="00D62A72" w:rsidP="00826946" w:rsidRDefault="00D62A72" w14:paraId="2A742200" w14:textId="77777777">
            <w:pPr>
              <w:jc w:val="both"/>
              <w:rPr>
                <w:rFonts w:ascii="Tahoma" w:hAnsi="Tahoma" w:cs="Tahoma"/>
                <w:sz w:val="14"/>
                <w:szCs w:val="14"/>
                <w:lang w:val="es-BO"/>
              </w:rPr>
            </w:pPr>
            <w:r w:rsidRPr="007A1656">
              <w:rPr>
                <w:rFonts w:ascii="Tahoma" w:hAnsi="Tahoma" w:cs="Tahoma"/>
                <w:sz w:val="14"/>
                <w:szCs w:val="14"/>
                <w:lang w:val="es-BO"/>
              </w:rPr>
              <w:t>Otras partes interesadas</w:t>
            </w:r>
          </w:p>
          <w:p w:rsidRPr="007A1656" w:rsidR="00D62A72" w:rsidP="00826946" w:rsidRDefault="00D62A72" w14:paraId="44491B90" w14:textId="77777777">
            <w:pPr>
              <w:jc w:val="both"/>
              <w:rPr>
                <w:rFonts w:ascii="Tahoma" w:hAnsi="Tahoma" w:cs="Tahoma"/>
                <w:sz w:val="14"/>
                <w:szCs w:val="14"/>
                <w:lang w:val="es-BO"/>
              </w:rPr>
            </w:pPr>
            <w:r w:rsidRPr="007A1656">
              <w:rPr>
                <w:rFonts w:ascii="Tahoma" w:hAnsi="Tahoma" w:cs="Tahoma"/>
                <w:sz w:val="14"/>
                <w:szCs w:val="14"/>
                <w:lang w:val="es-BO"/>
              </w:rPr>
              <w:t xml:space="preserve">Representantes pueblos indígenas del nivel municipal </w:t>
            </w:r>
          </w:p>
          <w:p w:rsidRPr="007A1656" w:rsidR="00D62A72" w:rsidP="00826946" w:rsidRDefault="00D62A72" w14:paraId="43B33AAE" w14:textId="77777777">
            <w:pPr>
              <w:jc w:val="both"/>
              <w:rPr>
                <w:rFonts w:ascii="Tahoma" w:hAnsi="Tahoma" w:cs="Tahoma"/>
                <w:sz w:val="14"/>
                <w:szCs w:val="14"/>
                <w:lang w:val="es-BO"/>
              </w:rPr>
            </w:pPr>
          </w:p>
          <w:p w:rsidRPr="007A1656" w:rsidR="00D62A72" w:rsidP="00826946" w:rsidRDefault="00D330C0" w14:paraId="4DDEF71B" w14:textId="3C33BB4A">
            <w:pPr>
              <w:jc w:val="both"/>
              <w:rPr>
                <w:rFonts w:ascii="Tahoma" w:hAnsi="Tahoma" w:cs="Tahoma"/>
                <w:b/>
                <w:bCs/>
                <w:sz w:val="14"/>
                <w:szCs w:val="14"/>
                <w:lang w:val="es-BO"/>
              </w:rPr>
            </w:pPr>
            <w:r w:rsidRPr="007A1656">
              <w:rPr>
                <w:rFonts w:ascii="Tahoma" w:hAnsi="Tahoma" w:cs="Tahoma"/>
                <w:b/>
                <w:bCs/>
                <w:sz w:val="14"/>
                <w:szCs w:val="14"/>
                <w:lang w:val="es-BO"/>
              </w:rPr>
              <w:t>V</w:t>
            </w:r>
            <w:r w:rsidRPr="007A1656" w:rsidR="00D62A72">
              <w:rPr>
                <w:rFonts w:ascii="Tahoma" w:hAnsi="Tahoma" w:cs="Tahoma"/>
                <w:b/>
                <w:bCs/>
                <w:sz w:val="14"/>
                <w:szCs w:val="14"/>
                <w:lang w:val="es-BO"/>
              </w:rPr>
              <w:t xml:space="preserve">er cobertura municipal </w:t>
            </w:r>
            <w:r w:rsidRPr="007A1656">
              <w:rPr>
                <w:rFonts w:ascii="Tahoma" w:hAnsi="Tahoma" w:cs="Tahoma"/>
                <w:b/>
                <w:bCs/>
                <w:sz w:val="14"/>
                <w:szCs w:val="14"/>
                <w:lang w:val="es-BO"/>
              </w:rPr>
              <w:t>anexo N°</w:t>
            </w:r>
            <w:r w:rsidRPr="007A1656" w:rsidR="00DA2A25">
              <w:rPr>
                <w:rFonts w:ascii="Tahoma" w:hAnsi="Tahoma" w:cs="Tahoma"/>
                <w:b/>
                <w:bCs/>
                <w:sz w:val="14"/>
                <w:szCs w:val="14"/>
                <w:lang w:val="es-BO"/>
              </w:rPr>
              <w:t>2</w:t>
            </w:r>
          </w:p>
        </w:tc>
        <w:tc>
          <w:tcPr>
            <w:tcW w:w="2955" w:type="dxa"/>
            <w:shd w:val="clear" w:color="auto" w:fill="FFFFFF" w:themeFill="background1"/>
          </w:tcPr>
          <w:p w:rsidRPr="007A1656" w:rsidR="00D62A72" w:rsidP="00826946" w:rsidRDefault="00D62A72" w14:paraId="7DBAB519" w14:textId="77777777">
            <w:pPr>
              <w:jc w:val="both"/>
              <w:rPr>
                <w:rFonts w:ascii="Tahoma" w:hAnsi="Tahoma" w:cs="Tahoma"/>
                <w:bCs/>
                <w:sz w:val="14"/>
                <w:szCs w:val="14"/>
                <w:lang w:val="es-BO"/>
              </w:rPr>
            </w:pPr>
            <w:r w:rsidRPr="007A1656">
              <w:rPr>
                <w:rFonts w:ascii="Tahoma" w:hAnsi="Tahoma" w:cs="Tahoma"/>
                <w:bCs/>
                <w:sz w:val="14"/>
                <w:szCs w:val="14"/>
                <w:lang w:val="es-BO"/>
              </w:rPr>
              <w:t>Como grupos sociales y culturales representativos, comparten vínculos ancestrales colectivos de protección a la madre tierra, los recursos naturales donde viven él y los habitantes de los pueblos indígenas.</w:t>
            </w:r>
          </w:p>
          <w:p w:rsidRPr="007A1656" w:rsidR="00D62A72" w:rsidP="00826946" w:rsidRDefault="00D62A72" w14:paraId="7EC28EAB" w14:textId="77777777">
            <w:pPr>
              <w:jc w:val="both"/>
              <w:rPr>
                <w:rFonts w:ascii="Tahoma" w:hAnsi="Tahoma" w:cs="Tahoma"/>
                <w:bCs/>
                <w:sz w:val="14"/>
                <w:szCs w:val="14"/>
                <w:lang w:val="es-BO"/>
              </w:rPr>
            </w:pPr>
          </w:p>
          <w:p w:rsidRPr="007A1656" w:rsidR="00D62A72" w:rsidP="00826946" w:rsidRDefault="00D62A72" w14:paraId="08E82970" w14:textId="77777777">
            <w:pPr>
              <w:jc w:val="both"/>
              <w:rPr>
                <w:rFonts w:ascii="Tahoma" w:hAnsi="Tahoma" w:cs="Tahoma"/>
                <w:sz w:val="14"/>
                <w:szCs w:val="14"/>
                <w:lang w:val="es-BO"/>
              </w:rPr>
            </w:pPr>
          </w:p>
        </w:tc>
        <w:tc>
          <w:tcPr>
            <w:tcW w:w="2551" w:type="dxa"/>
            <w:shd w:val="clear" w:color="auto" w:fill="FFFFFF" w:themeFill="background1"/>
          </w:tcPr>
          <w:p w:rsidRPr="007A1656" w:rsidR="00D62A72" w:rsidP="00826946" w:rsidRDefault="00D62A72" w14:paraId="4D8A7625" w14:textId="77777777">
            <w:pPr>
              <w:jc w:val="both"/>
              <w:rPr>
                <w:rFonts w:ascii="Tahoma" w:hAnsi="Tahoma" w:cs="Tahoma"/>
                <w:sz w:val="14"/>
                <w:szCs w:val="14"/>
                <w:lang w:val="es-BO"/>
              </w:rPr>
            </w:pPr>
            <w:r w:rsidRPr="007A1656">
              <w:rPr>
                <w:rFonts w:ascii="Tahoma" w:hAnsi="Tahoma" w:cs="Tahoma"/>
                <w:sz w:val="14"/>
                <w:szCs w:val="14"/>
                <w:lang w:val="es-BO"/>
              </w:rPr>
              <w:t>Convocatorias con anticipación por medio escrito. Otros medios de notificación son a través de los gobiernos municipales o/o departamentales</w:t>
            </w:r>
          </w:p>
          <w:p w:rsidRPr="007A1656" w:rsidR="00D62A72" w:rsidP="00826946" w:rsidRDefault="00D62A72" w14:paraId="53E335B8" w14:textId="77777777">
            <w:pPr>
              <w:jc w:val="both"/>
              <w:rPr>
                <w:rFonts w:ascii="Tahoma" w:hAnsi="Tahoma" w:cs="Tahoma"/>
                <w:sz w:val="14"/>
                <w:szCs w:val="14"/>
                <w:lang w:val="es-BO"/>
              </w:rPr>
            </w:pPr>
          </w:p>
        </w:tc>
        <w:tc>
          <w:tcPr>
            <w:tcW w:w="4678" w:type="dxa"/>
            <w:shd w:val="clear" w:color="auto" w:fill="FFFFFF" w:themeFill="background1"/>
          </w:tcPr>
          <w:p w:rsidRPr="007A1656" w:rsidR="00D62A72" w:rsidP="00826946" w:rsidRDefault="00D62A72" w14:paraId="4E90AA3C" w14:textId="27A4EBC9">
            <w:pPr>
              <w:jc w:val="both"/>
              <w:rPr>
                <w:rFonts w:ascii="Tahoma" w:hAnsi="Tahoma" w:cs="Tahoma"/>
                <w:sz w:val="14"/>
                <w:szCs w:val="14"/>
                <w:lang w:val="es-BO"/>
              </w:rPr>
            </w:pPr>
            <w:r w:rsidRPr="007A1656">
              <w:rPr>
                <w:rFonts w:ascii="Tahoma" w:hAnsi="Tahoma" w:cs="Tahoma"/>
                <w:sz w:val="14"/>
                <w:szCs w:val="14"/>
                <w:lang w:val="es-BO"/>
              </w:rPr>
              <w:t xml:space="preserve">Son actores de información </w:t>
            </w:r>
            <w:r w:rsidRPr="007A1656" w:rsidR="00315A39">
              <w:rPr>
                <w:rFonts w:ascii="Tahoma" w:hAnsi="Tahoma" w:cs="Tahoma"/>
                <w:sz w:val="14"/>
                <w:szCs w:val="14"/>
                <w:lang w:val="es-BO"/>
              </w:rPr>
              <w:t>y participación en l</w:t>
            </w:r>
            <w:r w:rsidRPr="007A1656" w:rsidR="003F2999">
              <w:rPr>
                <w:rFonts w:ascii="Tahoma" w:hAnsi="Tahoma" w:cs="Tahoma"/>
                <w:sz w:val="14"/>
                <w:szCs w:val="14"/>
                <w:lang w:val="es-BO"/>
              </w:rPr>
              <w:t>a implementación de los</w:t>
            </w:r>
            <w:r w:rsidRPr="007A1656" w:rsidR="00315A39">
              <w:rPr>
                <w:rFonts w:ascii="Tahoma" w:hAnsi="Tahoma" w:cs="Tahoma"/>
                <w:sz w:val="14"/>
                <w:szCs w:val="14"/>
                <w:lang w:val="es-BO"/>
              </w:rPr>
              <w:t xml:space="preserve"> subcomponentes en el proyecto del </w:t>
            </w:r>
            <w:r w:rsidRPr="007A1656">
              <w:rPr>
                <w:rFonts w:ascii="Tahoma" w:hAnsi="Tahoma" w:cs="Tahoma"/>
                <w:sz w:val="14"/>
                <w:szCs w:val="14"/>
                <w:lang w:val="es-BO"/>
              </w:rPr>
              <w:t>IDTR III, siendo necesario la identificación de la estructura orgánica de representatividad como portavoces de afiliados, que facilita la comunicación, participación, divulgación de información.</w:t>
            </w:r>
          </w:p>
          <w:p w:rsidRPr="007A1656" w:rsidR="00D62A72" w:rsidP="00826946" w:rsidRDefault="00D62A72" w14:paraId="1EDFAA33" w14:textId="77777777">
            <w:pPr>
              <w:jc w:val="both"/>
              <w:rPr>
                <w:rFonts w:ascii="Tahoma" w:hAnsi="Tahoma" w:cs="Tahoma"/>
                <w:sz w:val="14"/>
                <w:szCs w:val="14"/>
                <w:lang w:val="es-BO"/>
              </w:rPr>
            </w:pPr>
          </w:p>
          <w:p w:rsidRPr="007A1656" w:rsidR="00D62A72" w:rsidP="00826946" w:rsidRDefault="00D62A72" w14:paraId="0591174F" w14:textId="2ABF95E2">
            <w:pPr>
              <w:jc w:val="both"/>
              <w:rPr>
                <w:rFonts w:ascii="Tahoma" w:hAnsi="Tahoma" w:cs="Tahoma"/>
                <w:sz w:val="14"/>
                <w:szCs w:val="14"/>
                <w:lang w:val="es-BO"/>
              </w:rPr>
            </w:pPr>
            <w:r w:rsidRPr="007A1656">
              <w:rPr>
                <w:rFonts w:ascii="Tahoma" w:hAnsi="Tahoma" w:cs="Tahoma"/>
                <w:sz w:val="14"/>
                <w:szCs w:val="14"/>
                <w:lang w:val="es-BO"/>
              </w:rPr>
              <w:t xml:space="preserve">Identificar el idioma de comunicación predominante, </w:t>
            </w:r>
            <w:r w:rsidRPr="007A1656" w:rsidR="00315A39">
              <w:rPr>
                <w:rFonts w:ascii="Tahoma" w:hAnsi="Tahoma" w:cs="Tahoma"/>
                <w:sz w:val="14"/>
                <w:szCs w:val="14"/>
                <w:lang w:val="es-BO"/>
              </w:rPr>
              <w:t>para la coordinación durante las etapas de implementación de los subcomponentes del proyecto,</w:t>
            </w:r>
            <w:r w:rsidRPr="007A1656">
              <w:rPr>
                <w:rFonts w:ascii="Tahoma" w:hAnsi="Tahoma" w:cs="Tahoma"/>
                <w:sz w:val="14"/>
                <w:szCs w:val="14"/>
                <w:lang w:val="es-BO"/>
              </w:rPr>
              <w:t xml:space="preserve"> </w:t>
            </w:r>
            <w:r w:rsidRPr="007A1656" w:rsidR="00315A39">
              <w:rPr>
                <w:rFonts w:ascii="Tahoma" w:hAnsi="Tahoma" w:cs="Tahoma"/>
                <w:sz w:val="14"/>
                <w:szCs w:val="14"/>
                <w:lang w:val="es-BO"/>
              </w:rPr>
              <w:t>priorización</w:t>
            </w:r>
            <w:r w:rsidRPr="007A1656">
              <w:rPr>
                <w:rFonts w:ascii="Tahoma" w:hAnsi="Tahoma" w:cs="Tahoma"/>
                <w:sz w:val="14"/>
                <w:szCs w:val="14"/>
                <w:lang w:val="es-BO"/>
              </w:rPr>
              <w:t xml:space="preserve"> de materiales, así como los medios de comunicación de escucha frecuente en el área de cobertura. </w:t>
            </w:r>
          </w:p>
          <w:p w:rsidRPr="007A1656" w:rsidR="00D62A72" w:rsidP="00826946" w:rsidRDefault="00D62A72" w14:paraId="2A37EEB1" w14:textId="77777777">
            <w:pPr>
              <w:jc w:val="both"/>
              <w:rPr>
                <w:rFonts w:ascii="Tahoma" w:hAnsi="Tahoma" w:cs="Tahoma"/>
                <w:sz w:val="14"/>
                <w:szCs w:val="14"/>
                <w:lang w:val="es-BO"/>
              </w:rPr>
            </w:pPr>
          </w:p>
        </w:tc>
        <w:tc>
          <w:tcPr>
            <w:tcW w:w="1701" w:type="dxa"/>
            <w:vMerge/>
          </w:tcPr>
          <w:p w:rsidRPr="007A1656" w:rsidR="00D62A72" w:rsidP="00826946" w:rsidRDefault="00D62A72" w14:paraId="3ECCD098" w14:textId="77777777">
            <w:pPr>
              <w:jc w:val="both"/>
              <w:rPr>
                <w:rFonts w:ascii="Tahoma" w:hAnsi="Tahoma" w:cs="Tahoma"/>
                <w:sz w:val="14"/>
                <w:szCs w:val="14"/>
                <w:lang w:val="es-BO"/>
              </w:rPr>
            </w:pPr>
          </w:p>
        </w:tc>
      </w:tr>
      <w:tr w:rsidRPr="007A1656" w:rsidR="00392C37" w:rsidTr="458B559A" w14:paraId="643B6107" w14:textId="77777777">
        <w:trPr>
          <w:trHeight w:val="56"/>
        </w:trPr>
        <w:tc>
          <w:tcPr>
            <w:tcW w:w="1435" w:type="dxa"/>
            <w:shd w:val="clear" w:color="auto" w:fill="FFFFFF" w:themeFill="background1"/>
          </w:tcPr>
          <w:p w:rsidRPr="007A1656" w:rsidR="00D62A72" w:rsidP="00826946" w:rsidRDefault="00D62A72" w14:paraId="7742A73A" w14:textId="77777777">
            <w:pPr>
              <w:jc w:val="both"/>
              <w:rPr>
                <w:rFonts w:ascii="Tahoma" w:hAnsi="Tahoma" w:cs="Tahoma"/>
                <w:sz w:val="14"/>
                <w:szCs w:val="14"/>
                <w:lang w:val="es-BO"/>
              </w:rPr>
            </w:pPr>
            <w:r w:rsidRPr="007A1656">
              <w:rPr>
                <w:rFonts w:ascii="Tahoma" w:hAnsi="Tahoma" w:cs="Tahoma"/>
                <w:sz w:val="14"/>
                <w:szCs w:val="14"/>
                <w:lang w:val="es-BO"/>
              </w:rPr>
              <w:t xml:space="preserve">Partes afectadas </w:t>
            </w:r>
          </w:p>
          <w:p w:rsidRPr="007A1656" w:rsidR="00D62A72" w:rsidP="00826946" w:rsidRDefault="00D62A72" w14:paraId="53165B4C" w14:textId="77777777">
            <w:pPr>
              <w:jc w:val="both"/>
              <w:rPr>
                <w:rFonts w:ascii="Tahoma" w:hAnsi="Tahoma" w:cs="Tahoma"/>
                <w:sz w:val="14"/>
                <w:szCs w:val="14"/>
                <w:lang w:val="es-BO"/>
              </w:rPr>
            </w:pPr>
            <w:r w:rsidRPr="007A1656">
              <w:rPr>
                <w:rFonts w:ascii="Tahoma" w:hAnsi="Tahoma" w:cs="Tahoma"/>
                <w:sz w:val="14"/>
                <w:szCs w:val="14"/>
                <w:lang w:val="es-BO"/>
              </w:rPr>
              <w:t xml:space="preserve">Autoridades locales de pueblos indígenas  </w:t>
            </w:r>
          </w:p>
          <w:p w:rsidRPr="007A1656" w:rsidR="00D62A72" w:rsidP="00826946" w:rsidRDefault="00D62A72" w14:paraId="1BB95CEF" w14:textId="77777777">
            <w:pPr>
              <w:jc w:val="both"/>
              <w:rPr>
                <w:rFonts w:ascii="Tahoma" w:hAnsi="Tahoma" w:cs="Tahoma"/>
                <w:b/>
                <w:bCs/>
                <w:sz w:val="14"/>
                <w:szCs w:val="14"/>
                <w:lang w:val="es-BO"/>
              </w:rPr>
            </w:pPr>
          </w:p>
          <w:p w:rsidRPr="007A1656" w:rsidR="00D62A72" w:rsidP="00826946" w:rsidRDefault="00674365" w14:paraId="312F0D00" w14:textId="3B1E0DF1">
            <w:pPr>
              <w:jc w:val="both"/>
              <w:rPr>
                <w:rFonts w:ascii="Tahoma" w:hAnsi="Tahoma" w:cs="Tahoma"/>
                <w:b/>
                <w:bCs/>
                <w:sz w:val="14"/>
                <w:szCs w:val="14"/>
                <w:lang w:val="es-BO"/>
              </w:rPr>
            </w:pPr>
            <w:r w:rsidRPr="007A1656">
              <w:rPr>
                <w:rFonts w:ascii="Tahoma" w:hAnsi="Tahoma" w:cs="Tahoma"/>
                <w:b/>
                <w:bCs/>
                <w:sz w:val="14"/>
                <w:szCs w:val="14"/>
                <w:lang w:val="es-BO"/>
              </w:rPr>
              <w:t>V</w:t>
            </w:r>
            <w:r w:rsidRPr="007A1656" w:rsidR="00D62A72">
              <w:rPr>
                <w:rFonts w:ascii="Tahoma" w:hAnsi="Tahoma" w:cs="Tahoma"/>
                <w:b/>
                <w:bCs/>
                <w:sz w:val="14"/>
                <w:szCs w:val="14"/>
                <w:lang w:val="es-BO"/>
              </w:rPr>
              <w:t>er cobertura pueblo</w:t>
            </w:r>
            <w:r w:rsidRPr="007A1656" w:rsidR="00826946">
              <w:rPr>
                <w:rFonts w:ascii="Tahoma" w:hAnsi="Tahoma" w:cs="Tahoma"/>
                <w:b/>
                <w:bCs/>
                <w:sz w:val="14"/>
                <w:szCs w:val="14"/>
                <w:lang w:val="es-BO"/>
              </w:rPr>
              <w:t>s I</w:t>
            </w:r>
            <w:r w:rsidRPr="007A1656">
              <w:rPr>
                <w:rFonts w:ascii="Tahoma" w:hAnsi="Tahoma" w:cs="Tahoma"/>
                <w:b/>
                <w:bCs/>
                <w:sz w:val="14"/>
                <w:szCs w:val="14"/>
                <w:lang w:val="es-BO"/>
              </w:rPr>
              <w:t xml:space="preserve"> anexo </w:t>
            </w:r>
            <w:proofErr w:type="spellStart"/>
            <w:r w:rsidRPr="007A1656">
              <w:rPr>
                <w:rFonts w:ascii="Tahoma" w:hAnsi="Tahoma" w:cs="Tahoma"/>
                <w:b/>
                <w:bCs/>
                <w:sz w:val="14"/>
                <w:szCs w:val="14"/>
                <w:lang w:val="es-BO"/>
              </w:rPr>
              <w:t>N°</w:t>
            </w:r>
            <w:proofErr w:type="spellEnd"/>
            <w:r w:rsidRPr="007A1656">
              <w:rPr>
                <w:rFonts w:ascii="Tahoma" w:hAnsi="Tahoma" w:cs="Tahoma"/>
                <w:b/>
                <w:bCs/>
                <w:sz w:val="14"/>
                <w:szCs w:val="14"/>
                <w:lang w:val="es-BO"/>
              </w:rPr>
              <w:t xml:space="preserve"> </w:t>
            </w:r>
            <w:r w:rsidRPr="007A1656" w:rsidR="00DA2A25">
              <w:rPr>
                <w:rFonts w:ascii="Tahoma" w:hAnsi="Tahoma" w:cs="Tahoma"/>
                <w:b/>
                <w:bCs/>
                <w:sz w:val="14"/>
                <w:szCs w:val="14"/>
                <w:lang w:val="es-BO"/>
              </w:rPr>
              <w:t>2</w:t>
            </w:r>
            <w:r w:rsidRPr="007A1656">
              <w:rPr>
                <w:rFonts w:ascii="Tahoma" w:hAnsi="Tahoma" w:cs="Tahoma"/>
                <w:b/>
                <w:bCs/>
                <w:sz w:val="14"/>
                <w:szCs w:val="14"/>
                <w:lang w:val="es-BO"/>
              </w:rPr>
              <w:t>.</w:t>
            </w:r>
          </w:p>
        </w:tc>
        <w:tc>
          <w:tcPr>
            <w:tcW w:w="2955" w:type="dxa"/>
            <w:shd w:val="clear" w:color="auto" w:fill="FFFFFF" w:themeFill="background1"/>
          </w:tcPr>
          <w:p w:rsidRPr="007A1656" w:rsidR="00D62A72" w:rsidP="00826946" w:rsidRDefault="00D62A72" w14:paraId="75127A1C" w14:textId="77777777">
            <w:pPr>
              <w:jc w:val="both"/>
              <w:rPr>
                <w:rFonts w:ascii="Tahoma" w:hAnsi="Tahoma" w:cs="Tahoma"/>
                <w:bCs/>
                <w:sz w:val="14"/>
                <w:szCs w:val="14"/>
                <w:lang w:val="es-BO"/>
              </w:rPr>
            </w:pPr>
            <w:r w:rsidRPr="007A1656">
              <w:rPr>
                <w:rFonts w:ascii="Tahoma" w:hAnsi="Tahoma" w:cs="Tahoma"/>
                <w:sz w:val="14"/>
                <w:szCs w:val="14"/>
                <w:lang w:val="es-BO"/>
              </w:rPr>
              <w:t>Son parte de los afiliados en comunidad indígena que fueron legítimamente elegidos por usos y costumbres por la mayoría de las bases y son consideradas como "lideres máximos" que buscan el desarrollo del área indígena.</w:t>
            </w:r>
          </w:p>
        </w:tc>
        <w:tc>
          <w:tcPr>
            <w:tcW w:w="2551" w:type="dxa"/>
            <w:shd w:val="clear" w:color="auto" w:fill="FFFFFF" w:themeFill="background1"/>
          </w:tcPr>
          <w:p w:rsidRPr="007A1656" w:rsidR="00D62A72" w:rsidP="00826946" w:rsidRDefault="00D62A72" w14:paraId="60E37E74" w14:textId="77777777">
            <w:pPr>
              <w:jc w:val="both"/>
              <w:rPr>
                <w:rFonts w:ascii="Tahoma" w:hAnsi="Tahoma" w:cs="Tahoma"/>
                <w:sz w:val="14"/>
                <w:szCs w:val="14"/>
                <w:lang w:val="es-BO"/>
              </w:rPr>
            </w:pPr>
            <w:r w:rsidRPr="007A1656">
              <w:rPr>
                <w:rFonts w:ascii="Tahoma" w:hAnsi="Tahoma" w:cs="Tahoma"/>
                <w:sz w:val="14"/>
                <w:szCs w:val="14"/>
                <w:lang w:val="es-BO"/>
              </w:rPr>
              <w:t>De forma escrita o durante reuniones municipales y gobernaciones. También por telefonía móvil y/o WhatsApp</w:t>
            </w:r>
          </w:p>
        </w:tc>
        <w:tc>
          <w:tcPr>
            <w:tcW w:w="4678" w:type="dxa"/>
            <w:shd w:val="clear" w:color="auto" w:fill="FFFFFF" w:themeFill="background1"/>
          </w:tcPr>
          <w:p w:rsidRPr="007A1656" w:rsidR="00D62A72" w:rsidP="00826946" w:rsidRDefault="00D62A72" w14:paraId="127712C4" w14:textId="77777777">
            <w:pPr>
              <w:jc w:val="both"/>
              <w:rPr>
                <w:rFonts w:ascii="Tahoma" w:hAnsi="Tahoma" w:cs="Tahoma"/>
                <w:sz w:val="14"/>
                <w:szCs w:val="14"/>
                <w:lang w:val="es-BO"/>
              </w:rPr>
            </w:pPr>
            <w:r w:rsidRPr="007A1656">
              <w:rPr>
                <w:rFonts w:ascii="Tahoma" w:hAnsi="Tahoma" w:cs="Tahoma"/>
                <w:sz w:val="14"/>
                <w:szCs w:val="14"/>
                <w:lang w:val="es-BO"/>
              </w:rPr>
              <w:t xml:space="preserve">Tener en cuenta el nivel de instrucción e idioma de comunicación de las instancias, para la elaboración de materiales de difusión. </w:t>
            </w:r>
          </w:p>
          <w:p w:rsidRPr="007A1656" w:rsidR="00D62A72" w:rsidP="00826946" w:rsidRDefault="00D277B6" w14:paraId="7D17AEE2" w14:textId="05A283C5">
            <w:pPr>
              <w:jc w:val="both"/>
              <w:rPr>
                <w:rFonts w:ascii="Tahoma" w:hAnsi="Tahoma" w:cs="Tahoma"/>
                <w:sz w:val="14"/>
                <w:szCs w:val="14"/>
                <w:lang w:val="es-BO"/>
              </w:rPr>
            </w:pPr>
            <w:r w:rsidRPr="007A1656">
              <w:rPr>
                <w:rFonts w:ascii="Tahoma" w:hAnsi="Tahoma" w:cs="Tahoma"/>
                <w:sz w:val="14"/>
                <w:szCs w:val="14"/>
                <w:lang w:val="es-BO"/>
              </w:rPr>
              <w:t>Como actores participes fundamentalmente, es necesario r</w:t>
            </w:r>
            <w:r w:rsidRPr="007A1656" w:rsidR="00D62A72">
              <w:rPr>
                <w:rFonts w:ascii="Tahoma" w:hAnsi="Tahoma" w:cs="Tahoma"/>
                <w:sz w:val="14"/>
                <w:szCs w:val="14"/>
                <w:lang w:val="es-BO"/>
              </w:rPr>
              <w:t xml:space="preserve">econocer la estructura orgánica de representatividad, que facilita a la comunicación, divulgación de información y relevamiento de expectativas y opiniones </w:t>
            </w:r>
            <w:r w:rsidRPr="007A1656">
              <w:rPr>
                <w:rFonts w:ascii="Tahoma" w:hAnsi="Tahoma" w:cs="Tahoma"/>
                <w:sz w:val="14"/>
                <w:szCs w:val="14"/>
                <w:lang w:val="es-BO"/>
              </w:rPr>
              <w:t>a través del mecanismo de queja, reclamos y sugerencias</w:t>
            </w:r>
            <w:r w:rsidRPr="007A1656" w:rsidR="0062644D">
              <w:rPr>
                <w:rFonts w:ascii="Tahoma" w:hAnsi="Tahoma" w:cs="Tahoma"/>
                <w:sz w:val="14"/>
                <w:szCs w:val="14"/>
                <w:lang w:val="es-BO"/>
              </w:rPr>
              <w:t xml:space="preserve"> en las etapas de implementación en el proyecto del IDTR III</w:t>
            </w:r>
          </w:p>
          <w:p w:rsidRPr="007A1656" w:rsidR="00D62A72" w:rsidP="00826946" w:rsidRDefault="00D62A72" w14:paraId="109D1176" w14:textId="77777777">
            <w:pPr>
              <w:jc w:val="both"/>
              <w:rPr>
                <w:rFonts w:ascii="Tahoma" w:hAnsi="Tahoma" w:cs="Tahoma"/>
                <w:sz w:val="14"/>
                <w:szCs w:val="14"/>
                <w:lang w:val="es-BO"/>
              </w:rPr>
            </w:pPr>
            <w:r w:rsidRPr="007A1656">
              <w:rPr>
                <w:rFonts w:ascii="Tahoma" w:hAnsi="Tahoma" w:cs="Tahoma"/>
                <w:sz w:val="14"/>
                <w:szCs w:val="14"/>
                <w:lang w:val="es-BO"/>
              </w:rPr>
              <w:t>Para los proyectos del IDTR III son instancias de información por que coadyuvan a la implementación, para que el beneficio del acceso al servicio llegue los beneficiarios directos.</w:t>
            </w:r>
          </w:p>
        </w:tc>
        <w:tc>
          <w:tcPr>
            <w:tcW w:w="1701" w:type="dxa"/>
            <w:vMerge w:val="restart"/>
            <w:shd w:val="clear" w:color="auto" w:fill="FFFFFF" w:themeFill="background1"/>
            <w:vAlign w:val="center"/>
          </w:tcPr>
          <w:p w:rsidRPr="007A1656" w:rsidR="00D62A72" w:rsidP="00826946" w:rsidRDefault="00D62A72" w14:paraId="74B38AFF" w14:textId="77777777">
            <w:pPr>
              <w:jc w:val="both"/>
              <w:rPr>
                <w:rFonts w:ascii="Tahoma" w:hAnsi="Tahoma" w:cs="Tahoma"/>
                <w:sz w:val="13"/>
                <w:szCs w:val="13"/>
                <w:lang w:val="es-BO"/>
              </w:rPr>
            </w:pPr>
            <w:r w:rsidRPr="007A1656">
              <w:rPr>
                <w:rFonts w:ascii="Tahoma" w:hAnsi="Tahoma" w:cs="Tahoma"/>
                <w:sz w:val="13"/>
                <w:szCs w:val="13"/>
                <w:lang w:val="es-BO"/>
              </w:rPr>
              <w:t>COMPONENTE 1: ACCESO Y MEJORA DE PROVISIÓN ELÉCTRICA EN ÁREAS RURALES DISPERSAS</w:t>
            </w:r>
          </w:p>
          <w:p w:rsidRPr="007A1656" w:rsidR="00D62A72" w:rsidP="00826946" w:rsidRDefault="00D62A72" w14:paraId="6BE99C8E" w14:textId="77777777">
            <w:pPr>
              <w:jc w:val="both"/>
              <w:rPr>
                <w:rFonts w:ascii="Tahoma" w:hAnsi="Tahoma" w:cs="Tahoma"/>
                <w:sz w:val="13"/>
                <w:szCs w:val="13"/>
                <w:lang w:val="es-BO"/>
              </w:rPr>
            </w:pPr>
            <w:proofErr w:type="gramStart"/>
            <w:r w:rsidRPr="007A1656">
              <w:rPr>
                <w:rFonts w:ascii="Tahoma" w:hAnsi="Tahoma" w:cs="Tahoma"/>
                <w:sz w:val="13"/>
                <w:szCs w:val="13"/>
                <w:lang w:val="es-BO"/>
              </w:rPr>
              <w:t>Sub Componente</w:t>
            </w:r>
            <w:proofErr w:type="gramEnd"/>
            <w:r w:rsidRPr="007A1656">
              <w:rPr>
                <w:rFonts w:ascii="Tahoma" w:hAnsi="Tahoma" w:cs="Tahoma"/>
                <w:sz w:val="13"/>
                <w:szCs w:val="13"/>
                <w:lang w:val="es-BO"/>
              </w:rPr>
              <w:t xml:space="preserve"> 1: Densificación y extensión de redes para uso residencial. </w:t>
            </w:r>
          </w:p>
          <w:p w:rsidRPr="007A1656" w:rsidR="00D62A72" w:rsidP="00826946" w:rsidRDefault="00D62A72" w14:paraId="238120FA" w14:textId="77777777">
            <w:pPr>
              <w:jc w:val="both"/>
              <w:rPr>
                <w:rFonts w:ascii="Tahoma" w:hAnsi="Tahoma" w:cs="Tahoma"/>
                <w:sz w:val="13"/>
                <w:szCs w:val="13"/>
                <w:lang w:val="es-BO"/>
              </w:rPr>
            </w:pPr>
            <w:proofErr w:type="gramStart"/>
            <w:r w:rsidRPr="007A1656">
              <w:rPr>
                <w:rFonts w:ascii="Tahoma" w:hAnsi="Tahoma" w:cs="Tahoma"/>
                <w:sz w:val="13"/>
                <w:szCs w:val="13"/>
                <w:lang w:val="es-BO"/>
              </w:rPr>
              <w:t>Sub componente</w:t>
            </w:r>
            <w:proofErr w:type="gramEnd"/>
            <w:r w:rsidRPr="007A1656">
              <w:rPr>
                <w:rFonts w:ascii="Tahoma" w:hAnsi="Tahoma" w:cs="Tahoma"/>
                <w:sz w:val="13"/>
                <w:szCs w:val="13"/>
                <w:lang w:val="es-BO"/>
              </w:rPr>
              <w:t xml:space="preserve"> 2: Extensión de redes para usos productivos</w:t>
            </w:r>
          </w:p>
          <w:p w:rsidRPr="007A1656" w:rsidR="00D62A72" w:rsidP="00826946" w:rsidRDefault="00D62A72" w14:paraId="06A333DA" w14:textId="77777777">
            <w:pPr>
              <w:jc w:val="both"/>
              <w:rPr>
                <w:rFonts w:ascii="Tahoma" w:hAnsi="Tahoma" w:cs="Tahoma"/>
                <w:sz w:val="13"/>
                <w:szCs w:val="13"/>
                <w:lang w:val="es-BO"/>
              </w:rPr>
            </w:pPr>
            <w:proofErr w:type="gramStart"/>
            <w:r w:rsidRPr="007A1656">
              <w:rPr>
                <w:rFonts w:ascii="Tahoma" w:hAnsi="Tahoma" w:cs="Tahoma"/>
                <w:sz w:val="13"/>
                <w:szCs w:val="13"/>
                <w:lang w:val="es-BO"/>
              </w:rPr>
              <w:t>Sub Componente</w:t>
            </w:r>
            <w:proofErr w:type="gramEnd"/>
            <w:r w:rsidRPr="007A1656">
              <w:rPr>
                <w:rFonts w:ascii="Tahoma" w:hAnsi="Tahoma" w:cs="Tahoma"/>
                <w:sz w:val="13"/>
                <w:szCs w:val="13"/>
                <w:lang w:val="es-BO"/>
              </w:rPr>
              <w:t xml:space="preserve"> 3: Instalación de sistemas solares fotovoltaicos para hogares e instituciones públicas dispersas</w:t>
            </w:r>
          </w:p>
          <w:p w:rsidRPr="007A1656" w:rsidR="00D62A72" w:rsidP="00826946" w:rsidRDefault="00D62A72" w14:paraId="1CFE8DDA" w14:textId="0AFBBCD2">
            <w:pPr>
              <w:jc w:val="both"/>
              <w:rPr>
                <w:rFonts w:ascii="Tahoma" w:hAnsi="Tahoma" w:cs="Tahoma"/>
                <w:sz w:val="13"/>
                <w:szCs w:val="13"/>
                <w:lang w:val="es-BO"/>
              </w:rPr>
            </w:pPr>
            <w:proofErr w:type="gramStart"/>
            <w:r w:rsidRPr="007A1656">
              <w:rPr>
                <w:rFonts w:ascii="Tahoma" w:hAnsi="Tahoma" w:cs="Tahoma"/>
                <w:sz w:val="13"/>
                <w:szCs w:val="13"/>
                <w:lang w:val="es-BO"/>
              </w:rPr>
              <w:t>Sub Componente</w:t>
            </w:r>
            <w:proofErr w:type="gramEnd"/>
            <w:r w:rsidRPr="007A1656">
              <w:rPr>
                <w:rFonts w:ascii="Tahoma" w:hAnsi="Tahoma" w:cs="Tahoma"/>
                <w:sz w:val="13"/>
                <w:szCs w:val="13"/>
                <w:lang w:val="es-BO"/>
              </w:rPr>
              <w:t xml:space="preserve"> 4: Minirredes sistemas híbridos renovables para población rural concentrada</w:t>
            </w:r>
          </w:p>
        </w:tc>
      </w:tr>
      <w:tr w:rsidRPr="007A1656" w:rsidR="00392C37" w:rsidTr="458B559A" w14:paraId="613497DB" w14:textId="77777777">
        <w:trPr>
          <w:trHeight w:val="56"/>
        </w:trPr>
        <w:tc>
          <w:tcPr>
            <w:tcW w:w="1435" w:type="dxa"/>
            <w:shd w:val="clear" w:color="auto" w:fill="FFFFFF" w:themeFill="background1"/>
          </w:tcPr>
          <w:p w:rsidRPr="007A1656" w:rsidR="00D62A72" w:rsidP="00826946" w:rsidRDefault="00D62A72" w14:paraId="1E4313DD" w14:textId="77777777">
            <w:pPr>
              <w:jc w:val="both"/>
              <w:rPr>
                <w:rFonts w:ascii="Tahoma" w:hAnsi="Tahoma" w:cs="Tahoma"/>
                <w:sz w:val="14"/>
                <w:szCs w:val="14"/>
                <w:lang w:val="es-BO"/>
              </w:rPr>
            </w:pPr>
            <w:r w:rsidRPr="007A1656">
              <w:rPr>
                <w:rFonts w:ascii="Tahoma" w:hAnsi="Tahoma" w:cs="Tahoma"/>
                <w:sz w:val="14"/>
                <w:szCs w:val="14"/>
                <w:lang w:val="es-BO"/>
              </w:rPr>
              <w:t xml:space="preserve">Partes afectadas </w:t>
            </w:r>
          </w:p>
          <w:p w:rsidRPr="007A1656" w:rsidR="00D62A72" w:rsidP="00826946" w:rsidRDefault="00D62A72" w14:paraId="0E5DB877" w14:textId="77777777">
            <w:pPr>
              <w:jc w:val="both"/>
              <w:rPr>
                <w:rFonts w:ascii="Tahoma" w:hAnsi="Tahoma" w:cs="Tahoma"/>
                <w:sz w:val="14"/>
                <w:szCs w:val="14"/>
                <w:lang w:val="es-BO"/>
              </w:rPr>
            </w:pPr>
            <w:r w:rsidRPr="007A1656">
              <w:rPr>
                <w:rFonts w:ascii="Tahoma" w:hAnsi="Tahoma" w:cs="Tahoma"/>
                <w:sz w:val="14"/>
                <w:szCs w:val="14"/>
                <w:lang w:val="es-BO"/>
              </w:rPr>
              <w:t>Beneficiarios de Pueblos indígenas</w:t>
            </w:r>
          </w:p>
          <w:p w:rsidRPr="007A1656" w:rsidR="00D62A72" w:rsidP="00826946" w:rsidRDefault="00D62A72" w14:paraId="3C7A6308" w14:textId="77777777">
            <w:pPr>
              <w:jc w:val="both"/>
              <w:rPr>
                <w:rFonts w:ascii="Tahoma" w:hAnsi="Tahoma" w:cs="Tahoma"/>
                <w:sz w:val="14"/>
                <w:szCs w:val="14"/>
                <w:lang w:val="es-BO"/>
              </w:rPr>
            </w:pPr>
          </w:p>
          <w:p w:rsidRPr="007A1656" w:rsidR="00D62A72" w:rsidP="00826946" w:rsidRDefault="002F7D56" w14:paraId="35E1EE99" w14:textId="46A5C840">
            <w:pPr>
              <w:jc w:val="both"/>
              <w:rPr>
                <w:rFonts w:ascii="Tahoma" w:hAnsi="Tahoma" w:cs="Tahoma"/>
                <w:b/>
                <w:bCs/>
                <w:sz w:val="14"/>
                <w:szCs w:val="14"/>
                <w:lang w:val="es-BO"/>
              </w:rPr>
            </w:pPr>
            <w:r w:rsidRPr="007A1656">
              <w:rPr>
                <w:rFonts w:ascii="Tahoma" w:hAnsi="Tahoma" w:cs="Tahoma"/>
                <w:b/>
                <w:bCs/>
                <w:sz w:val="14"/>
                <w:szCs w:val="14"/>
                <w:lang w:val="es-BO"/>
              </w:rPr>
              <w:t>V</w:t>
            </w:r>
            <w:r w:rsidRPr="007A1656" w:rsidR="00D62A72">
              <w:rPr>
                <w:rFonts w:ascii="Tahoma" w:hAnsi="Tahoma" w:cs="Tahoma"/>
                <w:b/>
                <w:bCs/>
                <w:sz w:val="14"/>
                <w:szCs w:val="14"/>
                <w:lang w:val="es-BO"/>
              </w:rPr>
              <w:t xml:space="preserve">er cobertura pueblos indígenas </w:t>
            </w:r>
            <w:r w:rsidRPr="007A1656">
              <w:rPr>
                <w:rFonts w:ascii="Tahoma" w:hAnsi="Tahoma" w:cs="Tahoma"/>
                <w:b/>
                <w:bCs/>
                <w:sz w:val="14"/>
                <w:szCs w:val="14"/>
                <w:lang w:val="es-BO"/>
              </w:rPr>
              <w:t xml:space="preserve">Anexo </w:t>
            </w:r>
            <w:proofErr w:type="spellStart"/>
            <w:r w:rsidRPr="007A1656">
              <w:rPr>
                <w:rFonts w:ascii="Tahoma" w:hAnsi="Tahoma" w:cs="Tahoma"/>
                <w:b/>
                <w:bCs/>
                <w:sz w:val="14"/>
                <w:szCs w:val="14"/>
                <w:lang w:val="es-BO"/>
              </w:rPr>
              <w:t>N°</w:t>
            </w:r>
            <w:proofErr w:type="spellEnd"/>
            <w:r w:rsidRPr="007A1656">
              <w:rPr>
                <w:rFonts w:ascii="Tahoma" w:hAnsi="Tahoma" w:cs="Tahoma"/>
                <w:b/>
                <w:bCs/>
                <w:sz w:val="14"/>
                <w:szCs w:val="14"/>
                <w:lang w:val="es-BO"/>
              </w:rPr>
              <w:t xml:space="preserve"> </w:t>
            </w:r>
            <w:r w:rsidRPr="007A1656" w:rsidR="00DA2A25">
              <w:rPr>
                <w:rFonts w:ascii="Tahoma" w:hAnsi="Tahoma" w:cs="Tahoma"/>
                <w:b/>
                <w:bCs/>
                <w:sz w:val="14"/>
                <w:szCs w:val="14"/>
                <w:lang w:val="es-BO"/>
              </w:rPr>
              <w:t>2</w:t>
            </w:r>
          </w:p>
        </w:tc>
        <w:tc>
          <w:tcPr>
            <w:tcW w:w="2955" w:type="dxa"/>
            <w:shd w:val="clear" w:color="auto" w:fill="FFFFFF" w:themeFill="background1"/>
          </w:tcPr>
          <w:p w:rsidRPr="007A1656" w:rsidR="00D62A72" w:rsidP="00826946" w:rsidRDefault="00D62A72" w14:paraId="378B3D6C" w14:textId="77777777">
            <w:pPr>
              <w:jc w:val="both"/>
              <w:rPr>
                <w:rFonts w:ascii="Tahoma" w:hAnsi="Tahoma" w:cs="Tahoma"/>
                <w:sz w:val="14"/>
                <w:szCs w:val="14"/>
                <w:lang w:val="es-BO"/>
              </w:rPr>
            </w:pPr>
            <w:r w:rsidRPr="007A1656">
              <w:rPr>
                <w:rFonts w:ascii="Tahoma" w:hAnsi="Tahoma" w:cs="Tahoma"/>
                <w:sz w:val="14"/>
                <w:szCs w:val="14"/>
                <w:lang w:val="es-BO"/>
              </w:rPr>
              <w:t xml:space="preserve">Son beneficiarios que no cuentan con el servicio de una red eléctrica. </w:t>
            </w:r>
          </w:p>
        </w:tc>
        <w:tc>
          <w:tcPr>
            <w:tcW w:w="2551" w:type="dxa"/>
            <w:shd w:val="clear" w:color="auto" w:fill="FFFFFF" w:themeFill="background1"/>
          </w:tcPr>
          <w:p w:rsidRPr="007A1656" w:rsidR="00D62A72" w:rsidP="00826946" w:rsidRDefault="00D62A72" w14:paraId="73C029E7" w14:textId="77777777">
            <w:pPr>
              <w:jc w:val="both"/>
              <w:rPr>
                <w:rFonts w:ascii="Tahoma" w:hAnsi="Tahoma" w:cs="Tahoma"/>
                <w:sz w:val="14"/>
                <w:szCs w:val="14"/>
                <w:lang w:val="es-BO"/>
              </w:rPr>
            </w:pPr>
            <w:r w:rsidRPr="007A1656">
              <w:rPr>
                <w:rFonts w:ascii="Tahoma" w:hAnsi="Tahoma" w:cs="Tahoma"/>
                <w:sz w:val="14"/>
                <w:szCs w:val="14"/>
                <w:lang w:val="es-BO"/>
              </w:rPr>
              <w:t xml:space="preserve">La convocatoria a través de autoridades locales. </w:t>
            </w:r>
          </w:p>
          <w:p w:rsidRPr="007A1656" w:rsidR="00D62A72" w:rsidP="00826946" w:rsidRDefault="00D62A72" w14:paraId="2E1482AC" w14:textId="77777777">
            <w:pPr>
              <w:jc w:val="both"/>
              <w:rPr>
                <w:rFonts w:ascii="Tahoma" w:hAnsi="Tahoma" w:cs="Tahoma"/>
                <w:sz w:val="14"/>
                <w:szCs w:val="14"/>
                <w:lang w:val="es-BO"/>
              </w:rPr>
            </w:pPr>
          </w:p>
          <w:p w:rsidRPr="007A1656" w:rsidR="00D62A72" w:rsidP="00826946" w:rsidRDefault="00D62A72" w14:paraId="63E5CEC8" w14:textId="77777777">
            <w:pPr>
              <w:jc w:val="both"/>
              <w:rPr>
                <w:rFonts w:ascii="Tahoma" w:hAnsi="Tahoma" w:cs="Tahoma"/>
                <w:sz w:val="14"/>
                <w:szCs w:val="14"/>
                <w:lang w:val="es-BO"/>
              </w:rPr>
            </w:pPr>
            <w:r w:rsidRPr="007A1656">
              <w:rPr>
                <w:rFonts w:ascii="Tahoma" w:hAnsi="Tahoma" w:cs="Tahoma"/>
                <w:sz w:val="14"/>
                <w:szCs w:val="14"/>
                <w:lang w:val="es-BO"/>
              </w:rPr>
              <w:t xml:space="preserve">Medio de comunicación tradicionales por usos y costumbres y por radio local </w:t>
            </w:r>
          </w:p>
        </w:tc>
        <w:tc>
          <w:tcPr>
            <w:tcW w:w="4678" w:type="dxa"/>
            <w:shd w:val="clear" w:color="auto" w:fill="FFFFFF" w:themeFill="background1"/>
          </w:tcPr>
          <w:p w:rsidRPr="007A1656" w:rsidR="00D62A72" w:rsidP="00826946" w:rsidRDefault="00D62A72" w14:paraId="023AC7BF" w14:textId="77777777">
            <w:pPr>
              <w:jc w:val="both"/>
              <w:rPr>
                <w:rFonts w:ascii="Tahoma" w:hAnsi="Tahoma" w:cs="Tahoma"/>
                <w:sz w:val="14"/>
                <w:szCs w:val="14"/>
                <w:lang w:val="es-BO"/>
              </w:rPr>
            </w:pPr>
            <w:r w:rsidRPr="007A1656">
              <w:rPr>
                <w:rFonts w:ascii="Tahoma" w:hAnsi="Tahoma" w:cs="Tahoma"/>
                <w:sz w:val="14"/>
                <w:szCs w:val="14"/>
                <w:lang w:val="es-BO"/>
              </w:rPr>
              <w:t xml:space="preserve">Generalmente se ubican en el área rural dispersa con precario acceso de caminos. </w:t>
            </w:r>
          </w:p>
          <w:p w:rsidRPr="007A1656" w:rsidR="00FC41EB" w:rsidP="00826946" w:rsidRDefault="00D62A72" w14:paraId="57B5CE15" w14:textId="5D50E684">
            <w:pPr>
              <w:jc w:val="both"/>
              <w:rPr>
                <w:rFonts w:ascii="Tahoma" w:hAnsi="Tahoma" w:cs="Tahoma"/>
                <w:sz w:val="14"/>
                <w:szCs w:val="14"/>
                <w:lang w:val="es-BO"/>
              </w:rPr>
            </w:pPr>
            <w:r w:rsidRPr="007A1656">
              <w:rPr>
                <w:rFonts w:ascii="Tahoma" w:hAnsi="Tahoma" w:cs="Tahoma"/>
                <w:sz w:val="14"/>
                <w:szCs w:val="14"/>
                <w:lang w:val="es-BO"/>
              </w:rPr>
              <w:t xml:space="preserve">Son actores de información </w:t>
            </w:r>
            <w:r w:rsidRPr="007A1656" w:rsidR="00FC41EB">
              <w:rPr>
                <w:rFonts w:ascii="Tahoma" w:hAnsi="Tahoma" w:cs="Tahoma"/>
                <w:sz w:val="14"/>
                <w:szCs w:val="14"/>
                <w:lang w:val="es-BO"/>
              </w:rPr>
              <w:t xml:space="preserve">y participes del proceso de </w:t>
            </w:r>
            <w:r w:rsidRPr="007A1656" w:rsidR="00367F15">
              <w:rPr>
                <w:rFonts w:ascii="Tahoma" w:hAnsi="Tahoma" w:cs="Tahoma"/>
                <w:sz w:val="14"/>
                <w:szCs w:val="14"/>
                <w:lang w:val="es-BO"/>
              </w:rPr>
              <w:t>implementación de</w:t>
            </w:r>
            <w:r w:rsidRPr="007A1656">
              <w:rPr>
                <w:rFonts w:ascii="Tahoma" w:hAnsi="Tahoma" w:cs="Tahoma"/>
                <w:sz w:val="14"/>
                <w:szCs w:val="14"/>
                <w:lang w:val="es-BO"/>
              </w:rPr>
              <w:t xml:space="preserve"> los </w:t>
            </w:r>
            <w:proofErr w:type="gramStart"/>
            <w:r w:rsidRPr="007A1656" w:rsidR="00FC41EB">
              <w:rPr>
                <w:rFonts w:ascii="Tahoma" w:hAnsi="Tahoma" w:cs="Tahoma"/>
                <w:sz w:val="14"/>
                <w:szCs w:val="14"/>
                <w:lang w:val="es-BO"/>
              </w:rPr>
              <w:t>sub componentes</w:t>
            </w:r>
            <w:proofErr w:type="gramEnd"/>
            <w:r w:rsidRPr="007A1656" w:rsidR="00FC41EB">
              <w:rPr>
                <w:rFonts w:ascii="Tahoma" w:hAnsi="Tahoma" w:cs="Tahoma"/>
                <w:sz w:val="14"/>
                <w:szCs w:val="14"/>
                <w:lang w:val="es-BO"/>
              </w:rPr>
              <w:t xml:space="preserve"> del </w:t>
            </w:r>
            <w:r w:rsidRPr="007A1656">
              <w:rPr>
                <w:rFonts w:ascii="Tahoma" w:hAnsi="Tahoma" w:cs="Tahoma"/>
                <w:sz w:val="14"/>
                <w:szCs w:val="14"/>
                <w:lang w:val="es-BO"/>
              </w:rPr>
              <w:t>proyecto</w:t>
            </w:r>
            <w:r w:rsidRPr="007A1656" w:rsidR="00FC41EB">
              <w:rPr>
                <w:rFonts w:ascii="Tahoma" w:hAnsi="Tahoma" w:cs="Tahoma"/>
                <w:sz w:val="14"/>
                <w:szCs w:val="14"/>
                <w:lang w:val="es-BO"/>
              </w:rPr>
              <w:t>.</w:t>
            </w:r>
          </w:p>
          <w:p w:rsidRPr="007A1656" w:rsidR="00D62A72" w:rsidP="00826946" w:rsidRDefault="00FC41EB" w14:paraId="240D8BE2" w14:textId="529474EB">
            <w:pPr>
              <w:jc w:val="both"/>
              <w:rPr>
                <w:rFonts w:ascii="Tahoma" w:hAnsi="Tahoma" w:cs="Tahoma"/>
                <w:sz w:val="14"/>
                <w:szCs w:val="14"/>
                <w:lang w:val="es-BO"/>
              </w:rPr>
            </w:pPr>
            <w:r w:rsidRPr="007A1656">
              <w:rPr>
                <w:rFonts w:ascii="Tahoma" w:hAnsi="Tahoma" w:cs="Tahoma"/>
                <w:sz w:val="14"/>
                <w:szCs w:val="14"/>
                <w:lang w:val="es-BO"/>
              </w:rPr>
              <w:t>N</w:t>
            </w:r>
            <w:r w:rsidRPr="007A1656" w:rsidR="00D62A72">
              <w:rPr>
                <w:rFonts w:ascii="Tahoma" w:hAnsi="Tahoma" w:cs="Tahoma"/>
                <w:sz w:val="14"/>
                <w:szCs w:val="14"/>
                <w:lang w:val="es-BO"/>
              </w:rPr>
              <w:t>ecesario priorizar los medios de difusión masiva local</w:t>
            </w:r>
            <w:r w:rsidRPr="007A1656">
              <w:rPr>
                <w:rFonts w:ascii="Tahoma" w:hAnsi="Tahoma" w:cs="Tahoma"/>
                <w:sz w:val="14"/>
                <w:szCs w:val="14"/>
                <w:lang w:val="es-BO"/>
              </w:rPr>
              <w:t>,</w:t>
            </w:r>
            <w:r w:rsidRPr="007A1656" w:rsidR="00D62A72">
              <w:rPr>
                <w:rFonts w:ascii="Tahoma" w:hAnsi="Tahoma" w:cs="Tahoma"/>
                <w:sz w:val="14"/>
                <w:szCs w:val="14"/>
                <w:lang w:val="es-BO"/>
              </w:rPr>
              <w:t xml:space="preserve"> acorde a idioma materno de uso frecuente.</w:t>
            </w:r>
          </w:p>
          <w:p w:rsidRPr="007A1656" w:rsidR="00826946" w:rsidP="00826946" w:rsidRDefault="00D62A72" w14:paraId="14400CAE" w14:textId="77777777">
            <w:pPr>
              <w:jc w:val="both"/>
              <w:rPr>
                <w:rFonts w:ascii="Tahoma" w:hAnsi="Tahoma" w:cs="Tahoma"/>
                <w:sz w:val="14"/>
                <w:szCs w:val="14"/>
                <w:lang w:val="es-BO"/>
              </w:rPr>
            </w:pPr>
            <w:r w:rsidRPr="007A1656">
              <w:rPr>
                <w:rFonts w:ascii="Tahoma" w:hAnsi="Tahoma" w:cs="Tahoma"/>
                <w:sz w:val="14"/>
                <w:szCs w:val="14"/>
                <w:lang w:val="es-BO"/>
              </w:rPr>
              <w:t xml:space="preserve">Tener en cuenta las convocatorias generalmente son a través de las autoridades locales. </w:t>
            </w:r>
          </w:p>
          <w:p w:rsidRPr="007A1656" w:rsidR="00D62A72" w:rsidP="00826946" w:rsidRDefault="00D62A72" w14:paraId="12D4408D" w14:textId="2055BCFE">
            <w:pPr>
              <w:jc w:val="both"/>
              <w:rPr>
                <w:rFonts w:ascii="Tahoma" w:hAnsi="Tahoma" w:cs="Tahoma"/>
                <w:sz w:val="14"/>
                <w:szCs w:val="14"/>
                <w:lang w:val="es-BO"/>
              </w:rPr>
            </w:pPr>
            <w:r w:rsidRPr="007A1656">
              <w:rPr>
                <w:rFonts w:ascii="Tahoma" w:hAnsi="Tahoma" w:cs="Tahoma"/>
                <w:sz w:val="14"/>
                <w:szCs w:val="14"/>
                <w:lang w:val="es-BO"/>
              </w:rPr>
              <w:t xml:space="preserve">Considerados para el sector energético como beneficiarios directos y son el grupo objetivo al cual se mejorará sus condiciones de vida. </w:t>
            </w:r>
          </w:p>
        </w:tc>
        <w:tc>
          <w:tcPr>
            <w:tcW w:w="1701" w:type="dxa"/>
            <w:vMerge/>
          </w:tcPr>
          <w:p w:rsidRPr="007A1656" w:rsidR="00D62A72" w:rsidP="009B02FC" w:rsidRDefault="00D62A72" w14:paraId="73BD2EFF" w14:textId="77777777">
            <w:pPr>
              <w:rPr>
                <w:rFonts w:ascii="Tahoma" w:hAnsi="Tahoma" w:cs="Tahoma"/>
                <w:sz w:val="14"/>
                <w:szCs w:val="14"/>
                <w:lang w:val="es-BO"/>
              </w:rPr>
            </w:pPr>
          </w:p>
        </w:tc>
      </w:tr>
      <w:tr w:rsidRPr="007A1656" w:rsidR="00392C37" w:rsidTr="458B559A" w14:paraId="56608C14" w14:textId="77777777">
        <w:trPr>
          <w:trHeight w:val="56"/>
        </w:trPr>
        <w:tc>
          <w:tcPr>
            <w:tcW w:w="1435" w:type="dxa"/>
            <w:shd w:val="clear" w:color="auto" w:fill="FFFFFF" w:themeFill="background1"/>
          </w:tcPr>
          <w:p w:rsidRPr="007A1656" w:rsidR="00D62A72" w:rsidP="00826946" w:rsidRDefault="00D62A72" w14:paraId="70AA241D" w14:textId="77777777">
            <w:pPr>
              <w:jc w:val="both"/>
              <w:rPr>
                <w:rFonts w:ascii="Tahoma" w:hAnsi="Tahoma" w:cs="Tahoma"/>
                <w:sz w:val="14"/>
                <w:szCs w:val="14"/>
                <w:lang w:val="es-BO"/>
              </w:rPr>
            </w:pPr>
            <w:r w:rsidRPr="007A1656">
              <w:rPr>
                <w:rFonts w:ascii="Tahoma" w:hAnsi="Tahoma" w:cs="Tahoma"/>
                <w:sz w:val="14"/>
                <w:szCs w:val="14"/>
                <w:lang w:val="es-BO"/>
              </w:rPr>
              <w:t xml:space="preserve">Partes afectadas </w:t>
            </w:r>
          </w:p>
          <w:p w:rsidRPr="007A1656" w:rsidR="00D62A72" w:rsidP="00826946" w:rsidRDefault="00D62A72" w14:paraId="4A385223" w14:textId="77777777">
            <w:pPr>
              <w:jc w:val="both"/>
              <w:rPr>
                <w:rFonts w:ascii="Tahoma" w:hAnsi="Tahoma" w:cs="Tahoma"/>
                <w:sz w:val="14"/>
                <w:szCs w:val="14"/>
                <w:lang w:val="es-BO"/>
              </w:rPr>
            </w:pPr>
            <w:r w:rsidRPr="007A1656">
              <w:rPr>
                <w:rFonts w:ascii="Tahoma" w:hAnsi="Tahoma" w:cs="Tahoma"/>
                <w:sz w:val="14"/>
                <w:szCs w:val="14"/>
                <w:lang w:val="es-BO"/>
              </w:rPr>
              <w:t xml:space="preserve">Unidades educativas de pueblos indígena </w:t>
            </w:r>
          </w:p>
          <w:p w:rsidRPr="007A1656" w:rsidR="00D62A72" w:rsidP="00826946" w:rsidRDefault="00D62A72" w14:paraId="6DB3EE3D" w14:textId="77777777">
            <w:pPr>
              <w:jc w:val="both"/>
              <w:rPr>
                <w:rFonts w:ascii="Tahoma" w:hAnsi="Tahoma" w:cs="Tahoma"/>
                <w:sz w:val="14"/>
                <w:szCs w:val="14"/>
                <w:lang w:val="es-BO"/>
              </w:rPr>
            </w:pPr>
          </w:p>
          <w:p w:rsidRPr="007A1656" w:rsidR="00D62A72" w:rsidP="00826946" w:rsidRDefault="00D62A72" w14:paraId="2AC79F16" w14:textId="77777777">
            <w:pPr>
              <w:jc w:val="both"/>
              <w:rPr>
                <w:rFonts w:ascii="Tahoma" w:hAnsi="Tahoma" w:cs="Tahoma"/>
                <w:b/>
                <w:bCs/>
                <w:sz w:val="14"/>
                <w:szCs w:val="14"/>
                <w:lang w:val="es-BO"/>
              </w:rPr>
            </w:pPr>
            <w:r w:rsidRPr="007A1656">
              <w:rPr>
                <w:rFonts w:ascii="Tahoma" w:hAnsi="Tahoma" w:cs="Tahoma"/>
                <w:b/>
                <w:bCs/>
                <w:sz w:val="14"/>
                <w:szCs w:val="14"/>
                <w:lang w:val="es-BO"/>
              </w:rPr>
              <w:t xml:space="preserve">Pendiente la priorización cartera aún no definida </w:t>
            </w:r>
          </w:p>
          <w:p w:rsidRPr="007A1656" w:rsidR="00D62A72" w:rsidP="00826946" w:rsidRDefault="00D62A72" w14:paraId="472ECB76" w14:textId="77777777">
            <w:pPr>
              <w:jc w:val="both"/>
              <w:rPr>
                <w:rFonts w:ascii="Tahoma" w:hAnsi="Tahoma" w:cs="Tahoma"/>
                <w:b/>
                <w:bCs/>
                <w:sz w:val="14"/>
                <w:szCs w:val="14"/>
                <w:lang w:val="es-BO"/>
              </w:rPr>
            </w:pPr>
          </w:p>
        </w:tc>
        <w:tc>
          <w:tcPr>
            <w:tcW w:w="2955" w:type="dxa"/>
            <w:shd w:val="clear" w:color="auto" w:fill="FFFFFF" w:themeFill="background1"/>
          </w:tcPr>
          <w:p w:rsidRPr="007A1656" w:rsidR="00D62A72" w:rsidP="00826946" w:rsidRDefault="00D62A72" w14:paraId="694037BF" w14:textId="77777777">
            <w:pPr>
              <w:jc w:val="both"/>
              <w:rPr>
                <w:rFonts w:ascii="Tahoma" w:hAnsi="Tahoma" w:cs="Tahoma"/>
                <w:sz w:val="14"/>
                <w:szCs w:val="14"/>
                <w:shd w:val="clear" w:color="auto" w:fill="FFFFFF"/>
                <w:lang w:val="es-BO"/>
              </w:rPr>
            </w:pPr>
            <w:r w:rsidRPr="007A1656">
              <w:rPr>
                <w:rFonts w:ascii="Tahoma" w:hAnsi="Tahoma" w:cs="Tahoma"/>
                <w:sz w:val="14"/>
                <w:szCs w:val="14"/>
                <w:shd w:val="clear" w:color="auto" w:fill="FFFFFF"/>
                <w:lang w:val="es-BO"/>
              </w:rPr>
              <w:t xml:space="preserve">Espacio de formación educativa individual y colectiva. </w:t>
            </w:r>
          </w:p>
          <w:p w:rsidRPr="007A1656" w:rsidR="00D62A72" w:rsidP="00826946" w:rsidRDefault="00D62A72" w14:paraId="5FA777F8" w14:textId="77777777">
            <w:pPr>
              <w:jc w:val="both"/>
              <w:rPr>
                <w:rFonts w:ascii="Tahoma" w:hAnsi="Tahoma" w:cs="Tahoma"/>
                <w:sz w:val="14"/>
                <w:szCs w:val="14"/>
                <w:lang w:val="es-BO"/>
              </w:rPr>
            </w:pPr>
            <w:r w:rsidRPr="007A1656">
              <w:rPr>
                <w:rFonts w:ascii="Tahoma" w:hAnsi="Tahoma" w:cs="Tahoma"/>
                <w:sz w:val="14"/>
                <w:szCs w:val="14"/>
                <w:lang w:val="es-BO"/>
              </w:rPr>
              <w:t xml:space="preserve"> </w:t>
            </w:r>
          </w:p>
          <w:p w:rsidRPr="007A1656" w:rsidR="00D62A72" w:rsidP="00826946" w:rsidRDefault="00D62A72" w14:paraId="36B26047" w14:textId="77777777">
            <w:pPr>
              <w:jc w:val="both"/>
              <w:rPr>
                <w:rFonts w:ascii="Tahoma" w:hAnsi="Tahoma" w:cs="Tahoma"/>
                <w:sz w:val="14"/>
                <w:szCs w:val="14"/>
                <w:lang w:val="es-BO"/>
              </w:rPr>
            </w:pPr>
          </w:p>
          <w:p w:rsidRPr="007A1656" w:rsidR="00D62A72" w:rsidP="00826946" w:rsidRDefault="00D62A72" w14:paraId="74244EF1" w14:textId="77777777">
            <w:pPr>
              <w:jc w:val="both"/>
              <w:rPr>
                <w:rFonts w:ascii="Tahoma" w:hAnsi="Tahoma" w:cs="Tahoma"/>
                <w:sz w:val="14"/>
                <w:szCs w:val="14"/>
                <w:lang w:val="es-BO"/>
              </w:rPr>
            </w:pPr>
          </w:p>
        </w:tc>
        <w:tc>
          <w:tcPr>
            <w:tcW w:w="2551" w:type="dxa"/>
            <w:shd w:val="clear" w:color="auto" w:fill="FFFFFF" w:themeFill="background1"/>
          </w:tcPr>
          <w:p w:rsidRPr="007A1656" w:rsidR="00D62A72" w:rsidP="00826946" w:rsidRDefault="00D62A72" w14:paraId="2FF57ADF" w14:textId="77777777">
            <w:pPr>
              <w:jc w:val="both"/>
              <w:rPr>
                <w:rFonts w:ascii="Tahoma" w:hAnsi="Tahoma" w:cs="Tahoma"/>
                <w:sz w:val="14"/>
                <w:szCs w:val="14"/>
                <w:lang w:val="es-BO"/>
              </w:rPr>
            </w:pPr>
            <w:r w:rsidRPr="007A1656">
              <w:rPr>
                <w:rFonts w:ascii="Tahoma" w:hAnsi="Tahoma" w:cs="Tahoma"/>
                <w:sz w:val="14"/>
                <w:szCs w:val="14"/>
                <w:lang w:val="es-BO"/>
              </w:rPr>
              <w:t>La forma de convocatoria es por escrito, también por el nivel de dependencia directa, a través de la Dirección Municipal de Educación del nivel de Municipio.  En el nivel departamental a través del Servicio Departamental de Educación, es posible convocar por ambas instancias.</w:t>
            </w:r>
          </w:p>
          <w:p w:rsidRPr="007A1656" w:rsidR="00D62A72" w:rsidP="00826946" w:rsidRDefault="00D62A72" w14:paraId="777798A5" w14:textId="77777777">
            <w:pPr>
              <w:jc w:val="both"/>
              <w:rPr>
                <w:rFonts w:ascii="Tahoma" w:hAnsi="Tahoma" w:cs="Tahoma"/>
                <w:sz w:val="14"/>
                <w:szCs w:val="14"/>
                <w:lang w:val="es-BO"/>
              </w:rPr>
            </w:pPr>
          </w:p>
        </w:tc>
        <w:tc>
          <w:tcPr>
            <w:tcW w:w="4678" w:type="dxa"/>
            <w:shd w:val="clear" w:color="auto" w:fill="FFFFFF" w:themeFill="background1"/>
          </w:tcPr>
          <w:p w:rsidRPr="007A1656" w:rsidR="00D62A72" w:rsidP="00826946" w:rsidRDefault="00D62A72" w14:paraId="4227F7C3" w14:textId="77777777">
            <w:pPr>
              <w:jc w:val="both"/>
              <w:rPr>
                <w:rFonts w:ascii="Tahoma" w:hAnsi="Tahoma" w:cs="Tahoma"/>
                <w:sz w:val="14"/>
                <w:szCs w:val="14"/>
                <w:shd w:val="clear" w:color="auto" w:fill="FFFFFF"/>
                <w:lang w:val="es-BO"/>
              </w:rPr>
            </w:pPr>
            <w:r w:rsidRPr="007A1656">
              <w:rPr>
                <w:rFonts w:ascii="Tahoma" w:hAnsi="Tahoma" w:cs="Tahoma"/>
                <w:sz w:val="14"/>
                <w:szCs w:val="14"/>
                <w:shd w:val="clear" w:color="auto" w:fill="FFFFFF"/>
                <w:lang w:val="es-BO"/>
              </w:rPr>
              <w:t xml:space="preserve">Ubicación área dispersa del área de pueblos indígenas. </w:t>
            </w:r>
          </w:p>
          <w:p w:rsidRPr="007A1656" w:rsidR="00D62A72" w:rsidP="00826946" w:rsidRDefault="00075EB1" w14:paraId="1258DD91" w14:textId="24563942">
            <w:pPr>
              <w:jc w:val="both"/>
              <w:rPr>
                <w:rFonts w:ascii="Tahoma" w:hAnsi="Tahoma" w:cs="Tahoma"/>
                <w:sz w:val="14"/>
                <w:szCs w:val="14"/>
                <w:lang w:val="es-BO"/>
              </w:rPr>
            </w:pPr>
            <w:r w:rsidRPr="007A1656">
              <w:rPr>
                <w:rFonts w:ascii="Tahoma" w:hAnsi="Tahoma" w:cs="Tahoma"/>
                <w:sz w:val="14"/>
                <w:szCs w:val="14"/>
                <w:lang w:val="es-BO"/>
              </w:rPr>
              <w:t>N</w:t>
            </w:r>
            <w:r w:rsidRPr="007A1656" w:rsidR="00D62A72">
              <w:rPr>
                <w:rFonts w:ascii="Tahoma" w:hAnsi="Tahoma" w:cs="Tahoma"/>
                <w:sz w:val="14"/>
                <w:szCs w:val="14"/>
                <w:lang w:val="es-BO"/>
              </w:rPr>
              <w:t>ecesario coordinar con el director encargado, de manera anticipada para el concertar tiempos disponibles, también a través de las autoridades de las comunidades beneficiarias.</w:t>
            </w:r>
          </w:p>
          <w:p w:rsidRPr="007A1656" w:rsidR="00D62A72" w:rsidP="00826946" w:rsidRDefault="00D62A72" w14:paraId="7638C276" w14:textId="77777777">
            <w:pPr>
              <w:jc w:val="both"/>
              <w:rPr>
                <w:rFonts w:ascii="Tahoma" w:hAnsi="Tahoma" w:cs="Tahoma"/>
                <w:sz w:val="14"/>
                <w:szCs w:val="14"/>
                <w:lang w:val="es-BO"/>
              </w:rPr>
            </w:pPr>
            <w:r w:rsidRPr="007A1656">
              <w:rPr>
                <w:rFonts w:ascii="Tahoma" w:hAnsi="Tahoma" w:cs="Tahoma"/>
                <w:sz w:val="14"/>
                <w:szCs w:val="14"/>
                <w:lang w:val="es-BO"/>
              </w:rPr>
              <w:t xml:space="preserve">Identificar el manejo del idioma de comunicación con el director encargado y profesores, para facilitar los medios de difusión masiva. </w:t>
            </w:r>
          </w:p>
          <w:p w:rsidRPr="007A1656" w:rsidR="00D62A72" w:rsidP="00826946" w:rsidRDefault="00D62A72" w14:paraId="7A89314F" w14:textId="77777777">
            <w:pPr>
              <w:jc w:val="both"/>
              <w:rPr>
                <w:rFonts w:ascii="Tahoma" w:hAnsi="Tahoma" w:cs="Tahoma"/>
                <w:sz w:val="14"/>
                <w:szCs w:val="14"/>
                <w:lang w:val="es-BO"/>
              </w:rPr>
            </w:pPr>
            <w:r w:rsidRPr="007A1656">
              <w:rPr>
                <w:rFonts w:ascii="Tahoma" w:hAnsi="Tahoma" w:cs="Tahoma"/>
                <w:sz w:val="14"/>
                <w:szCs w:val="14"/>
                <w:lang w:val="es-BO"/>
              </w:rPr>
              <w:t xml:space="preserve">Identificar los turnos de atención a través del profesor encargado o director de la Unidad educativa.  </w:t>
            </w:r>
          </w:p>
          <w:p w:rsidRPr="007A1656" w:rsidR="00D62A72" w:rsidP="00826946" w:rsidRDefault="00D62A72" w14:paraId="7C359B0F" w14:textId="06F1885F">
            <w:pPr>
              <w:jc w:val="both"/>
              <w:rPr>
                <w:rFonts w:ascii="Tahoma" w:hAnsi="Tahoma" w:cs="Tahoma"/>
                <w:sz w:val="14"/>
                <w:szCs w:val="14"/>
                <w:lang w:val="es-BO"/>
              </w:rPr>
            </w:pPr>
            <w:r w:rsidRPr="007A1656">
              <w:rPr>
                <w:rFonts w:ascii="Tahoma" w:hAnsi="Tahoma" w:cs="Tahoma"/>
                <w:sz w:val="14"/>
                <w:szCs w:val="14"/>
                <w:shd w:val="clear" w:color="auto" w:fill="FFFFFF"/>
                <w:lang w:val="es-BO"/>
              </w:rPr>
              <w:t>Para el IDTR III son agentes de información</w:t>
            </w:r>
            <w:r w:rsidRPr="007A1656" w:rsidR="00075EB1">
              <w:rPr>
                <w:rFonts w:ascii="Tahoma" w:hAnsi="Tahoma" w:cs="Tahoma"/>
                <w:sz w:val="14"/>
                <w:szCs w:val="14"/>
                <w:shd w:val="clear" w:color="auto" w:fill="FFFFFF"/>
                <w:lang w:val="es-BO"/>
              </w:rPr>
              <w:t xml:space="preserve"> y participes durante las etapas de implementación</w:t>
            </w:r>
            <w:r w:rsidRPr="007A1656" w:rsidR="00884D65">
              <w:rPr>
                <w:rFonts w:ascii="Tahoma" w:hAnsi="Tahoma" w:cs="Tahoma"/>
                <w:sz w:val="14"/>
                <w:szCs w:val="14"/>
                <w:shd w:val="clear" w:color="auto" w:fill="FFFFFF"/>
                <w:lang w:val="es-BO"/>
              </w:rPr>
              <w:t xml:space="preserve"> de los subcomponentes del proyecto,</w:t>
            </w:r>
            <w:r w:rsidRPr="007A1656" w:rsidR="00075EB1">
              <w:rPr>
                <w:rFonts w:ascii="Tahoma" w:hAnsi="Tahoma" w:cs="Tahoma"/>
                <w:sz w:val="14"/>
                <w:szCs w:val="14"/>
                <w:shd w:val="clear" w:color="auto" w:fill="FFFFFF"/>
                <w:lang w:val="es-BO"/>
              </w:rPr>
              <w:t xml:space="preserve"> los</w:t>
            </w:r>
            <w:r w:rsidRPr="007A1656">
              <w:rPr>
                <w:rFonts w:ascii="Tahoma" w:hAnsi="Tahoma" w:cs="Tahoma"/>
                <w:sz w:val="14"/>
                <w:szCs w:val="14"/>
                <w:shd w:val="clear" w:color="auto" w:fill="FFFFFF"/>
                <w:lang w:val="es-BO"/>
              </w:rPr>
              <w:t xml:space="preserve"> responsables de la Unidad Educativa</w:t>
            </w:r>
            <w:r w:rsidRPr="007A1656" w:rsidR="00884D65">
              <w:rPr>
                <w:rFonts w:ascii="Tahoma" w:hAnsi="Tahoma" w:cs="Tahoma"/>
                <w:sz w:val="14"/>
                <w:szCs w:val="14"/>
                <w:shd w:val="clear" w:color="auto" w:fill="FFFFFF"/>
                <w:lang w:val="es-BO"/>
              </w:rPr>
              <w:t>,</w:t>
            </w:r>
            <w:r w:rsidRPr="007A1656">
              <w:rPr>
                <w:rFonts w:ascii="Tahoma" w:hAnsi="Tahoma" w:cs="Tahoma"/>
                <w:sz w:val="14"/>
                <w:szCs w:val="14"/>
                <w:shd w:val="clear" w:color="auto" w:fill="FFFFFF"/>
                <w:lang w:val="es-BO"/>
              </w:rPr>
              <w:t xml:space="preserve"> como beneficiarios sociales directos.</w:t>
            </w:r>
          </w:p>
        </w:tc>
        <w:tc>
          <w:tcPr>
            <w:tcW w:w="1701" w:type="dxa"/>
            <w:vMerge w:val="restart"/>
            <w:shd w:val="clear" w:color="auto" w:fill="FFFFFF" w:themeFill="background1"/>
            <w:vAlign w:val="center"/>
          </w:tcPr>
          <w:p w:rsidRPr="007A1656" w:rsidR="00D62A72" w:rsidP="009B02FC" w:rsidRDefault="00D62A72" w14:paraId="2F8A75ED" w14:textId="77777777">
            <w:pPr>
              <w:rPr>
                <w:rFonts w:ascii="Tahoma" w:hAnsi="Tahoma" w:cs="Tahoma"/>
                <w:sz w:val="14"/>
                <w:szCs w:val="14"/>
                <w:lang w:val="es-BO"/>
              </w:rPr>
            </w:pPr>
            <w:proofErr w:type="gramStart"/>
            <w:r w:rsidRPr="007A1656">
              <w:rPr>
                <w:rFonts w:ascii="Tahoma" w:hAnsi="Tahoma" w:cs="Tahoma"/>
                <w:sz w:val="14"/>
                <w:szCs w:val="14"/>
                <w:lang w:val="es-BO"/>
              </w:rPr>
              <w:t>Sub Componente</w:t>
            </w:r>
            <w:proofErr w:type="gramEnd"/>
            <w:r w:rsidRPr="007A1656">
              <w:rPr>
                <w:rFonts w:ascii="Tahoma" w:hAnsi="Tahoma" w:cs="Tahoma"/>
                <w:sz w:val="14"/>
                <w:szCs w:val="14"/>
                <w:lang w:val="es-BO"/>
              </w:rPr>
              <w:t xml:space="preserve"> 3: Instalación de sistemas solares fotovoltaicos para hogares e instituciones públicas dispersas</w:t>
            </w:r>
          </w:p>
          <w:p w:rsidRPr="007A1656" w:rsidR="00D62A72" w:rsidP="009B02FC" w:rsidRDefault="00D62A72" w14:paraId="6DDAD917" w14:textId="77777777">
            <w:pPr>
              <w:rPr>
                <w:rFonts w:ascii="Tahoma" w:hAnsi="Tahoma" w:cs="Tahoma"/>
                <w:sz w:val="14"/>
                <w:szCs w:val="14"/>
                <w:shd w:val="clear" w:color="auto" w:fill="FFFFFF"/>
                <w:lang w:val="es-BO"/>
              </w:rPr>
            </w:pPr>
          </w:p>
        </w:tc>
      </w:tr>
      <w:tr w:rsidRPr="007A1656" w:rsidR="00392C37" w:rsidTr="458B559A" w14:paraId="30C89B2A" w14:textId="77777777">
        <w:trPr>
          <w:trHeight w:val="56"/>
        </w:trPr>
        <w:tc>
          <w:tcPr>
            <w:tcW w:w="1435" w:type="dxa"/>
            <w:shd w:val="clear" w:color="auto" w:fill="FFFFFF" w:themeFill="background1"/>
          </w:tcPr>
          <w:p w:rsidRPr="007A1656" w:rsidR="00D62A72" w:rsidP="00826946" w:rsidRDefault="00D62A72" w14:paraId="18E083D8" w14:textId="77777777">
            <w:pPr>
              <w:jc w:val="both"/>
              <w:rPr>
                <w:rFonts w:ascii="Tahoma" w:hAnsi="Tahoma" w:cs="Tahoma"/>
                <w:sz w:val="14"/>
                <w:szCs w:val="14"/>
                <w:lang w:val="es-BO"/>
              </w:rPr>
            </w:pPr>
            <w:r w:rsidRPr="007A1656">
              <w:rPr>
                <w:rFonts w:ascii="Tahoma" w:hAnsi="Tahoma" w:cs="Tahoma"/>
                <w:sz w:val="14"/>
                <w:szCs w:val="14"/>
                <w:lang w:val="es-BO"/>
              </w:rPr>
              <w:t xml:space="preserve">Partes afectadas </w:t>
            </w:r>
          </w:p>
          <w:p w:rsidRPr="007A1656" w:rsidR="00D62A72" w:rsidP="00826946" w:rsidRDefault="00D62A72" w14:paraId="782EA68B" w14:textId="77777777">
            <w:pPr>
              <w:jc w:val="both"/>
              <w:rPr>
                <w:rFonts w:ascii="Tahoma" w:hAnsi="Tahoma" w:cs="Tahoma"/>
                <w:sz w:val="14"/>
                <w:szCs w:val="14"/>
                <w:lang w:val="es-BO"/>
              </w:rPr>
            </w:pPr>
            <w:r w:rsidRPr="007A1656">
              <w:rPr>
                <w:rFonts w:ascii="Tahoma" w:hAnsi="Tahoma" w:cs="Tahoma"/>
                <w:sz w:val="14"/>
                <w:szCs w:val="14"/>
                <w:lang w:val="es-BO"/>
              </w:rPr>
              <w:t xml:space="preserve">Centros de salud del pueblo indígena </w:t>
            </w:r>
          </w:p>
          <w:p w:rsidRPr="007A1656" w:rsidR="00D62A72" w:rsidP="00826946" w:rsidRDefault="00D62A72" w14:paraId="30B821BA" w14:textId="77777777">
            <w:pPr>
              <w:jc w:val="both"/>
              <w:rPr>
                <w:rFonts w:ascii="Tahoma" w:hAnsi="Tahoma" w:cs="Tahoma"/>
                <w:sz w:val="14"/>
                <w:szCs w:val="14"/>
                <w:lang w:val="es-BO"/>
              </w:rPr>
            </w:pPr>
          </w:p>
          <w:p w:rsidRPr="007A1656" w:rsidR="00D62A72" w:rsidP="00826946" w:rsidRDefault="00D62A72" w14:paraId="22F2A088" w14:textId="77777777">
            <w:pPr>
              <w:jc w:val="both"/>
              <w:rPr>
                <w:rFonts w:ascii="Tahoma" w:hAnsi="Tahoma" w:cs="Tahoma"/>
                <w:b/>
                <w:bCs/>
                <w:sz w:val="14"/>
                <w:szCs w:val="14"/>
                <w:lang w:val="es-BO"/>
              </w:rPr>
            </w:pPr>
            <w:r w:rsidRPr="007A1656">
              <w:rPr>
                <w:rFonts w:ascii="Tahoma" w:hAnsi="Tahoma" w:cs="Tahoma"/>
                <w:b/>
                <w:bCs/>
                <w:sz w:val="14"/>
                <w:szCs w:val="14"/>
                <w:lang w:val="es-BO"/>
              </w:rPr>
              <w:t xml:space="preserve">Pendiente la priorización cartera aún no definida </w:t>
            </w:r>
          </w:p>
          <w:p w:rsidRPr="007A1656" w:rsidR="00D62A72" w:rsidP="00826946" w:rsidRDefault="00D62A72" w14:paraId="51055194" w14:textId="77777777">
            <w:pPr>
              <w:jc w:val="both"/>
              <w:rPr>
                <w:rFonts w:ascii="Tahoma" w:hAnsi="Tahoma" w:cs="Tahoma"/>
                <w:sz w:val="14"/>
                <w:szCs w:val="14"/>
                <w:lang w:val="es-BO"/>
              </w:rPr>
            </w:pPr>
          </w:p>
        </w:tc>
        <w:tc>
          <w:tcPr>
            <w:tcW w:w="2955" w:type="dxa"/>
            <w:shd w:val="clear" w:color="auto" w:fill="FFFFFF" w:themeFill="background1"/>
          </w:tcPr>
          <w:p w:rsidRPr="007A1656" w:rsidR="00D62A72" w:rsidP="00826946" w:rsidRDefault="00D62A72" w14:paraId="5417823E" w14:textId="77777777">
            <w:pPr>
              <w:jc w:val="both"/>
              <w:rPr>
                <w:rFonts w:ascii="Tahoma" w:hAnsi="Tahoma" w:cs="Tahoma"/>
                <w:sz w:val="14"/>
                <w:szCs w:val="14"/>
                <w:shd w:val="clear" w:color="auto" w:fill="FFFFFF"/>
                <w:lang w:val="es-BO"/>
              </w:rPr>
            </w:pPr>
            <w:r w:rsidRPr="007A1656">
              <w:rPr>
                <w:rFonts w:ascii="Tahoma" w:hAnsi="Tahoma" w:cs="Tahoma"/>
                <w:sz w:val="14"/>
                <w:szCs w:val="14"/>
                <w:shd w:val="clear" w:color="auto" w:fill="FFFFFF"/>
                <w:lang w:val="es-BO"/>
              </w:rPr>
              <w:t>Brindan atención primaria ofrecen una atención integral en la</w:t>
            </w:r>
            <w:r w:rsidRPr="007A1656">
              <w:rPr>
                <w:rFonts w:ascii="Tahoma" w:hAnsi="Tahoma" w:cs="Tahoma"/>
                <w:sz w:val="14"/>
                <w:szCs w:val="14"/>
                <w:lang w:val="es-BO"/>
              </w:rPr>
              <w:t xml:space="preserve"> promoción de la salud y de prevención de enfermedades</w:t>
            </w:r>
            <w:r w:rsidRPr="007A1656">
              <w:rPr>
                <w:rFonts w:ascii="Tahoma" w:hAnsi="Tahoma" w:cs="Tahoma"/>
                <w:sz w:val="14"/>
                <w:szCs w:val="14"/>
                <w:shd w:val="clear" w:color="auto" w:fill="FFFFFF"/>
                <w:lang w:val="es-BO"/>
              </w:rPr>
              <w:t xml:space="preserve"> a la población a la que atienden.</w:t>
            </w:r>
          </w:p>
          <w:p w:rsidRPr="007A1656" w:rsidR="00D62A72" w:rsidP="00826946" w:rsidRDefault="00D62A72" w14:paraId="24EC5872" w14:textId="77777777">
            <w:pPr>
              <w:jc w:val="both"/>
              <w:rPr>
                <w:rFonts w:ascii="Tahoma" w:hAnsi="Tahoma" w:cs="Tahoma"/>
                <w:sz w:val="14"/>
                <w:szCs w:val="14"/>
                <w:shd w:val="clear" w:color="auto" w:fill="FFFFFF"/>
                <w:lang w:val="es-BO"/>
              </w:rPr>
            </w:pPr>
          </w:p>
          <w:p w:rsidRPr="007A1656" w:rsidR="00D62A72" w:rsidP="00826946" w:rsidRDefault="00D62A72" w14:paraId="1A09D1AD" w14:textId="77777777">
            <w:pPr>
              <w:jc w:val="both"/>
              <w:rPr>
                <w:rFonts w:ascii="Tahoma" w:hAnsi="Tahoma" w:cs="Tahoma"/>
                <w:sz w:val="14"/>
                <w:szCs w:val="14"/>
                <w:shd w:val="clear" w:color="auto" w:fill="FFFFFF"/>
                <w:lang w:val="es-BO"/>
              </w:rPr>
            </w:pPr>
          </w:p>
        </w:tc>
        <w:tc>
          <w:tcPr>
            <w:tcW w:w="2551" w:type="dxa"/>
            <w:shd w:val="clear" w:color="auto" w:fill="FFFFFF" w:themeFill="background1"/>
          </w:tcPr>
          <w:p w:rsidRPr="007A1656" w:rsidR="00D62A72" w:rsidP="00826946" w:rsidRDefault="00D62A72" w14:paraId="05BD9F89" w14:textId="77777777">
            <w:pPr>
              <w:jc w:val="both"/>
              <w:rPr>
                <w:rFonts w:ascii="Tahoma" w:hAnsi="Tahoma" w:cs="Tahoma"/>
                <w:sz w:val="14"/>
                <w:szCs w:val="14"/>
                <w:lang w:val="es-BO"/>
              </w:rPr>
            </w:pPr>
            <w:r w:rsidRPr="007A1656">
              <w:rPr>
                <w:rFonts w:ascii="Tahoma" w:hAnsi="Tahoma" w:cs="Tahoma"/>
                <w:sz w:val="14"/>
                <w:szCs w:val="14"/>
                <w:lang w:val="es-BO"/>
              </w:rPr>
              <w:t xml:space="preserve">La forma de convocatoria es por escrito   de forma directa o vía la dependencia directa de los hospitales de segundo nivel y del tercer nivel, así como administrativamente de la </w:t>
            </w:r>
            <w:r w:rsidRPr="007A1656">
              <w:rPr>
                <w:rFonts w:ascii="Tahoma" w:hAnsi="Tahoma" w:cs="Tahoma"/>
                <w:sz w:val="14"/>
                <w:szCs w:val="14"/>
                <w:lang w:val="es-BO"/>
              </w:rPr>
              <w:t xml:space="preserve">Dirección Municipal de salud en el nivel de Municipio.  </w:t>
            </w:r>
          </w:p>
          <w:p w:rsidRPr="007A1656" w:rsidR="00D62A72" w:rsidP="00826946" w:rsidRDefault="00D62A72" w14:paraId="569DFB66" w14:textId="77777777">
            <w:pPr>
              <w:jc w:val="both"/>
              <w:rPr>
                <w:rFonts w:ascii="Tahoma" w:hAnsi="Tahoma" w:cs="Tahoma"/>
                <w:sz w:val="14"/>
                <w:szCs w:val="14"/>
                <w:lang w:val="es-BO"/>
              </w:rPr>
            </w:pPr>
          </w:p>
        </w:tc>
        <w:tc>
          <w:tcPr>
            <w:tcW w:w="4678" w:type="dxa"/>
            <w:shd w:val="clear" w:color="auto" w:fill="FFFFFF" w:themeFill="background1"/>
          </w:tcPr>
          <w:p w:rsidRPr="007A1656" w:rsidR="00D62A72" w:rsidP="00826946" w:rsidRDefault="00D62A72" w14:paraId="05C24D7A" w14:textId="77777777">
            <w:pPr>
              <w:jc w:val="both"/>
              <w:rPr>
                <w:rFonts w:ascii="Tahoma" w:hAnsi="Tahoma" w:cs="Tahoma"/>
                <w:sz w:val="14"/>
                <w:szCs w:val="14"/>
                <w:shd w:val="clear" w:color="auto" w:fill="FFFFFF"/>
                <w:lang w:val="es-BO"/>
              </w:rPr>
            </w:pPr>
            <w:r w:rsidRPr="007A1656">
              <w:rPr>
                <w:rFonts w:ascii="Tahoma" w:hAnsi="Tahoma" w:cs="Tahoma"/>
                <w:sz w:val="14"/>
                <w:szCs w:val="14"/>
                <w:shd w:val="clear" w:color="auto" w:fill="FFFFFF"/>
                <w:lang w:val="es-BO"/>
              </w:rPr>
              <w:t xml:space="preserve">Ubicación área dispersa del área rural e indígena. </w:t>
            </w:r>
          </w:p>
          <w:p w:rsidRPr="007A1656" w:rsidR="00D62A72" w:rsidP="00826946" w:rsidRDefault="00D62A72" w14:paraId="0A22F77F" w14:textId="77777777">
            <w:pPr>
              <w:jc w:val="both"/>
              <w:rPr>
                <w:rFonts w:ascii="Tahoma" w:hAnsi="Tahoma" w:cs="Tahoma"/>
                <w:sz w:val="14"/>
                <w:szCs w:val="14"/>
                <w:lang w:val="es-BO"/>
              </w:rPr>
            </w:pPr>
            <w:r w:rsidRPr="007A1656">
              <w:rPr>
                <w:rFonts w:ascii="Tahoma" w:hAnsi="Tahoma" w:cs="Tahoma"/>
                <w:sz w:val="14"/>
                <w:szCs w:val="14"/>
                <w:lang w:val="es-BO"/>
              </w:rPr>
              <w:t>Es necesario coordinar de manera anticipada a través de los responsables administrativos, para el concertar tiempos disponibles.</w:t>
            </w:r>
          </w:p>
          <w:p w:rsidRPr="007A1656" w:rsidR="00D134B8" w:rsidP="00826946" w:rsidRDefault="00D62A72" w14:paraId="4431D726" w14:textId="477B7BD5">
            <w:pPr>
              <w:jc w:val="both"/>
              <w:rPr>
                <w:rFonts w:ascii="Tahoma" w:hAnsi="Tahoma" w:cs="Tahoma"/>
                <w:sz w:val="14"/>
                <w:szCs w:val="14"/>
                <w:lang w:val="es-BO"/>
              </w:rPr>
            </w:pPr>
            <w:r w:rsidRPr="007A1656">
              <w:rPr>
                <w:rFonts w:ascii="Tahoma" w:hAnsi="Tahoma" w:cs="Tahoma"/>
                <w:sz w:val="14"/>
                <w:szCs w:val="14"/>
                <w:lang w:val="es-BO"/>
              </w:rPr>
              <w:t xml:space="preserve">Considerar el idioma de comunicación en el centro, para </w:t>
            </w:r>
            <w:r w:rsidRPr="007A1656" w:rsidR="00D134B8">
              <w:rPr>
                <w:rFonts w:ascii="Tahoma" w:hAnsi="Tahoma" w:cs="Tahoma"/>
                <w:sz w:val="14"/>
                <w:szCs w:val="14"/>
                <w:lang w:val="es-BO"/>
              </w:rPr>
              <w:t xml:space="preserve">la priorización </w:t>
            </w:r>
            <w:r w:rsidRPr="007A1656" w:rsidR="00610E7D">
              <w:rPr>
                <w:rFonts w:ascii="Tahoma" w:hAnsi="Tahoma" w:cs="Tahoma"/>
                <w:sz w:val="14"/>
                <w:szCs w:val="14"/>
                <w:lang w:val="es-BO"/>
              </w:rPr>
              <w:t>de los</w:t>
            </w:r>
            <w:r w:rsidRPr="007A1656">
              <w:rPr>
                <w:rFonts w:ascii="Tahoma" w:hAnsi="Tahoma" w:cs="Tahoma"/>
                <w:sz w:val="14"/>
                <w:szCs w:val="14"/>
                <w:lang w:val="es-BO"/>
              </w:rPr>
              <w:t xml:space="preserve"> materiales de difusión.</w:t>
            </w:r>
          </w:p>
          <w:p w:rsidRPr="007A1656" w:rsidR="00D62A72" w:rsidP="00826946" w:rsidRDefault="00D62A72" w14:paraId="7A7D831F" w14:textId="66EB82BA">
            <w:pPr>
              <w:jc w:val="both"/>
              <w:rPr>
                <w:rFonts w:ascii="Tahoma" w:hAnsi="Tahoma" w:cs="Tahoma"/>
                <w:sz w:val="14"/>
                <w:szCs w:val="14"/>
                <w:shd w:val="clear" w:color="auto" w:fill="FFFFFF"/>
                <w:lang w:val="es-BO"/>
              </w:rPr>
            </w:pPr>
            <w:r w:rsidRPr="007A1656">
              <w:rPr>
                <w:rFonts w:ascii="Tahoma" w:hAnsi="Tahoma" w:cs="Tahoma"/>
                <w:sz w:val="14"/>
                <w:szCs w:val="14"/>
                <w:shd w:val="clear" w:color="auto" w:fill="FFFFFF"/>
                <w:lang w:val="es-BO"/>
              </w:rPr>
              <w:t xml:space="preserve">Para el IDTR III son agentes de información </w:t>
            </w:r>
            <w:r w:rsidRPr="007A1656" w:rsidR="00D134B8">
              <w:rPr>
                <w:rFonts w:ascii="Tahoma" w:hAnsi="Tahoma" w:cs="Tahoma"/>
                <w:sz w:val="14"/>
                <w:szCs w:val="14"/>
                <w:shd w:val="clear" w:color="auto" w:fill="FFFFFF"/>
                <w:lang w:val="es-BO"/>
              </w:rPr>
              <w:t>y participes durante la implementación d</w:t>
            </w:r>
            <w:r w:rsidRPr="007A1656" w:rsidR="00C658E0">
              <w:rPr>
                <w:rFonts w:ascii="Tahoma" w:hAnsi="Tahoma" w:cs="Tahoma"/>
                <w:sz w:val="14"/>
                <w:szCs w:val="14"/>
                <w:shd w:val="clear" w:color="auto" w:fill="FFFFFF"/>
                <w:lang w:val="es-BO"/>
              </w:rPr>
              <w:t xml:space="preserve">el </w:t>
            </w:r>
            <w:proofErr w:type="gramStart"/>
            <w:r w:rsidRPr="007A1656" w:rsidR="00C658E0">
              <w:rPr>
                <w:rFonts w:ascii="Tahoma" w:hAnsi="Tahoma" w:cs="Tahoma"/>
                <w:sz w:val="14"/>
                <w:szCs w:val="14"/>
                <w:shd w:val="clear" w:color="auto" w:fill="FFFFFF"/>
                <w:lang w:val="es-BO"/>
              </w:rPr>
              <w:t>sub componente</w:t>
            </w:r>
            <w:proofErr w:type="gramEnd"/>
            <w:r w:rsidRPr="007A1656" w:rsidR="00C658E0">
              <w:rPr>
                <w:rFonts w:ascii="Tahoma" w:hAnsi="Tahoma" w:cs="Tahoma"/>
                <w:sz w:val="14"/>
                <w:szCs w:val="14"/>
                <w:shd w:val="clear" w:color="auto" w:fill="FFFFFF"/>
                <w:lang w:val="es-BO"/>
              </w:rPr>
              <w:t xml:space="preserve"> </w:t>
            </w:r>
            <w:r w:rsidRPr="007A1656">
              <w:rPr>
                <w:rFonts w:ascii="Tahoma" w:hAnsi="Tahoma" w:cs="Tahoma"/>
                <w:sz w:val="14"/>
                <w:szCs w:val="14"/>
                <w:shd w:val="clear" w:color="auto" w:fill="FFFFFF"/>
                <w:lang w:val="es-BO"/>
              </w:rPr>
              <w:t>los actores responsables de la Unidad Educativa a ser priorizada, como beneficiarios sociales directos.</w:t>
            </w:r>
          </w:p>
          <w:p w:rsidRPr="007A1656" w:rsidR="00D62A72" w:rsidP="00826946" w:rsidRDefault="00D62A72" w14:paraId="3C1C411C" w14:textId="77777777">
            <w:pPr>
              <w:jc w:val="both"/>
              <w:rPr>
                <w:rFonts w:ascii="Tahoma" w:hAnsi="Tahoma" w:cs="Tahoma"/>
                <w:sz w:val="14"/>
                <w:szCs w:val="14"/>
                <w:lang w:val="es-BO"/>
              </w:rPr>
            </w:pPr>
            <w:r w:rsidRPr="007A1656">
              <w:rPr>
                <w:rFonts w:ascii="Tahoma" w:hAnsi="Tahoma" w:cs="Tahoma"/>
                <w:sz w:val="14"/>
                <w:szCs w:val="14"/>
                <w:lang w:val="es-BO"/>
              </w:rPr>
              <w:t>Tener en cuenta que los centros cuentan con información desglosada de la población vulnerable (personas con capacidades diferentes, adulto mayor y características por genero) en el área de cobertura de los pueblos indígenas beneficiarios.</w:t>
            </w:r>
          </w:p>
        </w:tc>
        <w:tc>
          <w:tcPr>
            <w:tcW w:w="1701" w:type="dxa"/>
            <w:vMerge/>
          </w:tcPr>
          <w:p w:rsidRPr="007A1656" w:rsidR="00D62A72" w:rsidP="009B02FC" w:rsidRDefault="00D62A72" w14:paraId="22FAAAF6" w14:textId="77777777">
            <w:pPr>
              <w:rPr>
                <w:rFonts w:ascii="Tahoma" w:hAnsi="Tahoma" w:cs="Tahoma"/>
                <w:sz w:val="14"/>
                <w:szCs w:val="14"/>
                <w:shd w:val="clear" w:color="auto" w:fill="FFFFFF"/>
                <w:lang w:val="es-BO"/>
              </w:rPr>
            </w:pPr>
          </w:p>
        </w:tc>
      </w:tr>
      <w:tr w:rsidRPr="007A1656" w:rsidR="00392C37" w:rsidTr="458B559A" w14:paraId="47DED091" w14:textId="77777777">
        <w:trPr>
          <w:trHeight w:val="56"/>
        </w:trPr>
        <w:tc>
          <w:tcPr>
            <w:tcW w:w="1435" w:type="dxa"/>
            <w:shd w:val="clear" w:color="auto" w:fill="auto"/>
          </w:tcPr>
          <w:p w:rsidRPr="007A1656" w:rsidR="00D62A72" w:rsidP="00826946" w:rsidRDefault="00D62A72" w14:paraId="36CE3863" w14:textId="77777777">
            <w:pPr>
              <w:jc w:val="both"/>
              <w:rPr>
                <w:rFonts w:ascii="Tahoma" w:hAnsi="Tahoma" w:cs="Tahoma"/>
                <w:sz w:val="14"/>
                <w:szCs w:val="14"/>
                <w:lang w:val="es-BO"/>
              </w:rPr>
            </w:pPr>
            <w:r w:rsidRPr="007A1656">
              <w:rPr>
                <w:rFonts w:ascii="Tahoma" w:hAnsi="Tahoma" w:cs="Tahoma"/>
                <w:sz w:val="14"/>
                <w:szCs w:val="14"/>
                <w:lang w:val="es-BO"/>
              </w:rPr>
              <w:t xml:space="preserve">Partes afectadas </w:t>
            </w:r>
          </w:p>
          <w:p w:rsidRPr="007A1656" w:rsidR="00D62A72" w:rsidP="00826946" w:rsidRDefault="00D62A72" w14:paraId="205605EF" w14:textId="77777777">
            <w:pPr>
              <w:jc w:val="both"/>
              <w:rPr>
                <w:rFonts w:ascii="Tahoma" w:hAnsi="Tahoma" w:cs="Tahoma"/>
                <w:sz w:val="14"/>
                <w:szCs w:val="14"/>
                <w:lang w:val="es-BO"/>
              </w:rPr>
            </w:pPr>
            <w:r w:rsidRPr="007A1656">
              <w:rPr>
                <w:rFonts w:ascii="Tahoma" w:hAnsi="Tahoma" w:cs="Tahoma"/>
                <w:sz w:val="14"/>
                <w:szCs w:val="14"/>
                <w:lang w:val="es-BO"/>
              </w:rPr>
              <w:t xml:space="preserve">Comité local de Paneles Solares pueblos indígenas </w:t>
            </w:r>
          </w:p>
          <w:p w:rsidRPr="007A1656" w:rsidR="00D62A72" w:rsidP="00826946" w:rsidRDefault="00D62A72" w14:paraId="1F2E5EBE" w14:textId="77777777">
            <w:pPr>
              <w:jc w:val="both"/>
              <w:rPr>
                <w:rFonts w:ascii="Tahoma" w:hAnsi="Tahoma" w:cs="Tahoma"/>
                <w:sz w:val="14"/>
                <w:szCs w:val="14"/>
                <w:lang w:val="es-BO"/>
              </w:rPr>
            </w:pPr>
          </w:p>
          <w:p w:rsidRPr="007A1656" w:rsidR="00D62A72" w:rsidP="00826946" w:rsidRDefault="00D62A72" w14:paraId="50F56C59" w14:textId="77777777">
            <w:pPr>
              <w:jc w:val="both"/>
              <w:rPr>
                <w:rFonts w:ascii="Tahoma" w:hAnsi="Tahoma" w:cs="Tahoma"/>
                <w:b/>
                <w:bCs/>
                <w:sz w:val="14"/>
                <w:szCs w:val="14"/>
                <w:lang w:val="es-BO"/>
              </w:rPr>
            </w:pPr>
            <w:r w:rsidRPr="007A1656">
              <w:rPr>
                <w:rFonts w:ascii="Tahoma" w:hAnsi="Tahoma" w:cs="Tahoma"/>
                <w:b/>
                <w:bCs/>
                <w:sz w:val="14"/>
                <w:szCs w:val="14"/>
                <w:lang w:val="es-BO"/>
              </w:rPr>
              <w:t>Conformación etapa de inversión (iniciativa IDTR III)</w:t>
            </w:r>
          </w:p>
          <w:p w:rsidRPr="007A1656" w:rsidR="00D62A72" w:rsidP="00826946" w:rsidRDefault="00D62A72" w14:paraId="724A7D8D" w14:textId="77777777">
            <w:pPr>
              <w:jc w:val="both"/>
              <w:rPr>
                <w:rFonts w:ascii="Tahoma" w:hAnsi="Tahoma" w:cs="Tahoma"/>
                <w:sz w:val="14"/>
                <w:szCs w:val="14"/>
                <w:lang w:val="es-BO"/>
              </w:rPr>
            </w:pPr>
          </w:p>
        </w:tc>
        <w:tc>
          <w:tcPr>
            <w:tcW w:w="2955" w:type="dxa"/>
            <w:shd w:val="clear" w:color="auto" w:fill="auto"/>
          </w:tcPr>
          <w:p w:rsidRPr="007A1656" w:rsidR="00D62A72" w:rsidP="00826946" w:rsidRDefault="00D62A72" w14:paraId="2EBF87A7" w14:textId="77777777">
            <w:pPr>
              <w:jc w:val="both"/>
              <w:rPr>
                <w:rFonts w:ascii="Tahoma" w:hAnsi="Tahoma" w:cs="Tahoma"/>
                <w:sz w:val="14"/>
                <w:szCs w:val="14"/>
                <w:shd w:val="clear" w:color="auto" w:fill="FFFFFF"/>
                <w:lang w:val="es-BO"/>
              </w:rPr>
            </w:pPr>
            <w:r w:rsidRPr="007A1656">
              <w:rPr>
                <w:rFonts w:ascii="Tahoma" w:hAnsi="Tahoma" w:cs="Tahoma"/>
                <w:sz w:val="14"/>
                <w:szCs w:val="14"/>
                <w:shd w:val="clear" w:color="auto" w:fill="FFFFFF"/>
                <w:lang w:val="es-BO"/>
              </w:rPr>
              <w:t>Miembros que son elegidos de los beneficiarios directos acorde a usos y costumbres locales y son parte del equipo local de sostenibilidad del servicio en la comunidad.</w:t>
            </w:r>
          </w:p>
          <w:p w:rsidRPr="007A1656" w:rsidR="00D62A72" w:rsidP="00826946" w:rsidRDefault="00D62A72" w14:paraId="04C3EE35" w14:textId="77777777">
            <w:pPr>
              <w:jc w:val="both"/>
              <w:rPr>
                <w:rFonts w:ascii="Tahoma" w:hAnsi="Tahoma" w:cs="Tahoma"/>
                <w:sz w:val="14"/>
                <w:szCs w:val="14"/>
                <w:shd w:val="clear" w:color="auto" w:fill="FFFFFF"/>
                <w:lang w:val="es-BO"/>
              </w:rPr>
            </w:pPr>
          </w:p>
          <w:p w:rsidRPr="007A1656" w:rsidR="00D62A72" w:rsidP="00826946" w:rsidRDefault="00D62A72" w14:paraId="6B96273E" w14:textId="77777777">
            <w:pPr>
              <w:jc w:val="both"/>
              <w:rPr>
                <w:rFonts w:ascii="Tahoma" w:hAnsi="Tahoma" w:cs="Tahoma"/>
                <w:sz w:val="14"/>
                <w:szCs w:val="14"/>
                <w:shd w:val="clear" w:color="auto" w:fill="FFFFFF"/>
                <w:lang w:val="es-BO"/>
              </w:rPr>
            </w:pPr>
          </w:p>
        </w:tc>
        <w:tc>
          <w:tcPr>
            <w:tcW w:w="2551" w:type="dxa"/>
            <w:shd w:val="clear" w:color="auto" w:fill="auto"/>
          </w:tcPr>
          <w:p w:rsidRPr="007A1656" w:rsidR="00D62A72" w:rsidP="00826946" w:rsidRDefault="00D62A72" w14:paraId="7A6C5401" w14:textId="77777777">
            <w:pPr>
              <w:jc w:val="both"/>
              <w:rPr>
                <w:rFonts w:ascii="Tahoma" w:hAnsi="Tahoma" w:cs="Tahoma"/>
                <w:sz w:val="14"/>
                <w:szCs w:val="14"/>
                <w:lang w:val="es-BO"/>
              </w:rPr>
            </w:pPr>
            <w:r w:rsidRPr="007A1656">
              <w:rPr>
                <w:rFonts w:ascii="Tahoma" w:hAnsi="Tahoma" w:cs="Tahoma"/>
                <w:sz w:val="14"/>
                <w:szCs w:val="14"/>
                <w:lang w:val="es-BO"/>
              </w:rPr>
              <w:t xml:space="preserve">Por medio escrito y a través de autoridades originarias </w:t>
            </w:r>
          </w:p>
        </w:tc>
        <w:tc>
          <w:tcPr>
            <w:tcW w:w="4678" w:type="dxa"/>
            <w:shd w:val="clear" w:color="auto" w:fill="auto"/>
          </w:tcPr>
          <w:p w:rsidRPr="007A1656" w:rsidR="00D62A72" w:rsidP="00826946" w:rsidRDefault="00D62A72" w14:paraId="28DFAC84" w14:textId="77777777">
            <w:pPr>
              <w:jc w:val="both"/>
              <w:rPr>
                <w:rFonts w:ascii="Tahoma" w:hAnsi="Tahoma" w:cs="Tahoma"/>
                <w:sz w:val="14"/>
                <w:szCs w:val="14"/>
                <w:lang w:val="es-BO"/>
              </w:rPr>
            </w:pPr>
            <w:r w:rsidRPr="007A1656">
              <w:rPr>
                <w:rFonts w:ascii="Tahoma" w:hAnsi="Tahoma" w:cs="Tahoma"/>
                <w:sz w:val="14"/>
                <w:szCs w:val="14"/>
                <w:lang w:val="es-BO"/>
              </w:rPr>
              <w:t>Es necesario coordinar de manera anticipada, para el concertar tiempos disponibles a través del directorio del comité.</w:t>
            </w:r>
          </w:p>
          <w:p w:rsidRPr="007A1656" w:rsidR="00D62A72" w:rsidP="00826946" w:rsidRDefault="00D62A72" w14:paraId="27EA0B10" w14:textId="77777777">
            <w:pPr>
              <w:jc w:val="both"/>
              <w:rPr>
                <w:rFonts w:ascii="Tahoma" w:hAnsi="Tahoma" w:cs="Tahoma"/>
                <w:sz w:val="14"/>
                <w:szCs w:val="14"/>
                <w:lang w:val="es-BO"/>
              </w:rPr>
            </w:pPr>
            <w:r w:rsidRPr="007A1656">
              <w:rPr>
                <w:rFonts w:ascii="Tahoma" w:hAnsi="Tahoma" w:cs="Tahoma"/>
                <w:sz w:val="14"/>
                <w:szCs w:val="14"/>
                <w:lang w:val="es-BO"/>
              </w:rPr>
              <w:t>Prever el idioma de comunicación de las instancias del directorio, para material de difusión masiva y capacitación etapa de inversión (nueva iniciativa en el IDTR III)</w:t>
            </w:r>
          </w:p>
          <w:p w:rsidRPr="007A1656" w:rsidR="00D62A72" w:rsidP="00826946" w:rsidRDefault="00D62A72" w14:paraId="58B726C0" w14:textId="66A00C05">
            <w:pPr>
              <w:jc w:val="both"/>
              <w:rPr>
                <w:rFonts w:ascii="Tahoma" w:hAnsi="Tahoma" w:cs="Tahoma"/>
                <w:sz w:val="14"/>
                <w:szCs w:val="14"/>
                <w:shd w:val="clear" w:color="auto" w:fill="FFFFFF"/>
                <w:lang w:val="es-BO"/>
              </w:rPr>
            </w:pPr>
            <w:r w:rsidRPr="007A1656">
              <w:rPr>
                <w:rFonts w:ascii="Tahoma" w:hAnsi="Tahoma" w:cs="Tahoma"/>
                <w:sz w:val="14"/>
                <w:szCs w:val="14"/>
                <w:shd w:val="clear" w:color="auto" w:fill="FFFFFF"/>
                <w:lang w:val="es-BO"/>
              </w:rPr>
              <w:t xml:space="preserve">En el sector energético serán considerados </w:t>
            </w:r>
            <w:r w:rsidRPr="007A1656" w:rsidR="00367F15">
              <w:rPr>
                <w:rFonts w:ascii="Tahoma" w:hAnsi="Tahoma" w:cs="Tahoma"/>
                <w:sz w:val="14"/>
                <w:szCs w:val="14"/>
                <w:shd w:val="clear" w:color="auto" w:fill="FFFFFF"/>
                <w:lang w:val="es-BO"/>
              </w:rPr>
              <w:t>agentes</w:t>
            </w:r>
            <w:r w:rsidRPr="007A1656" w:rsidR="00E85167">
              <w:rPr>
                <w:rFonts w:ascii="Tahoma" w:hAnsi="Tahoma" w:cs="Tahoma"/>
                <w:sz w:val="14"/>
                <w:szCs w:val="14"/>
                <w:shd w:val="clear" w:color="auto" w:fill="FFFFFF"/>
                <w:lang w:val="es-BO"/>
              </w:rPr>
              <w:t xml:space="preserve"> de información y participes durante las etapas de implementación del subcomponente del proyecto</w:t>
            </w:r>
            <w:r w:rsidRPr="007A1656">
              <w:rPr>
                <w:rFonts w:ascii="Tahoma" w:hAnsi="Tahoma" w:cs="Tahoma"/>
                <w:sz w:val="14"/>
                <w:szCs w:val="14"/>
                <w:shd w:val="clear" w:color="auto" w:fill="FFFFFF"/>
                <w:lang w:val="es-BO"/>
              </w:rPr>
              <w:t xml:space="preserve">, </w:t>
            </w:r>
            <w:r w:rsidRPr="007A1656" w:rsidR="00E85167">
              <w:rPr>
                <w:rFonts w:ascii="Tahoma" w:hAnsi="Tahoma" w:cs="Tahoma"/>
                <w:sz w:val="14"/>
                <w:szCs w:val="14"/>
                <w:shd w:val="clear" w:color="auto" w:fill="FFFFFF"/>
                <w:lang w:val="es-BO"/>
              </w:rPr>
              <w:t xml:space="preserve">al cual se pretende </w:t>
            </w:r>
            <w:r w:rsidRPr="007A1656">
              <w:rPr>
                <w:rFonts w:ascii="Tahoma" w:hAnsi="Tahoma" w:cs="Tahoma"/>
                <w:sz w:val="14"/>
                <w:szCs w:val="14"/>
                <w:shd w:val="clear" w:color="auto" w:fill="FFFFFF"/>
                <w:lang w:val="es-BO"/>
              </w:rPr>
              <w:t xml:space="preserve">mejorar destrezas y habilidades </w:t>
            </w:r>
            <w:proofErr w:type="gramStart"/>
            <w:r w:rsidRPr="007A1656">
              <w:rPr>
                <w:rFonts w:ascii="Tahoma" w:hAnsi="Tahoma" w:cs="Tahoma"/>
                <w:sz w:val="14"/>
                <w:szCs w:val="14"/>
                <w:shd w:val="clear" w:color="auto" w:fill="FFFFFF"/>
                <w:lang w:val="es-BO"/>
              </w:rPr>
              <w:t>en relación al</w:t>
            </w:r>
            <w:proofErr w:type="gramEnd"/>
            <w:r w:rsidRPr="007A1656">
              <w:rPr>
                <w:rFonts w:ascii="Tahoma" w:hAnsi="Tahoma" w:cs="Tahoma"/>
                <w:sz w:val="14"/>
                <w:szCs w:val="14"/>
                <w:shd w:val="clear" w:color="auto" w:fill="FFFFFF"/>
                <w:lang w:val="es-BO"/>
              </w:rPr>
              <w:t xml:space="preserve"> uso adecuado de los paneles solares. </w:t>
            </w:r>
            <w:r w:rsidRPr="007A1656" w:rsidR="00E85167">
              <w:rPr>
                <w:rFonts w:ascii="Tahoma" w:hAnsi="Tahoma" w:cs="Tahoma"/>
                <w:sz w:val="14"/>
                <w:szCs w:val="14"/>
                <w:shd w:val="clear" w:color="auto" w:fill="FFFFFF"/>
                <w:lang w:val="es-BO"/>
              </w:rPr>
              <w:t>Son e</w:t>
            </w:r>
            <w:r w:rsidRPr="007A1656">
              <w:rPr>
                <w:rFonts w:ascii="Tahoma" w:hAnsi="Tahoma" w:cs="Tahoma"/>
                <w:sz w:val="14"/>
                <w:szCs w:val="14"/>
                <w:shd w:val="clear" w:color="auto" w:fill="FFFFFF"/>
                <w:lang w:val="es-BO"/>
              </w:rPr>
              <w:t xml:space="preserve">legidos por usos y costumbres locales, siendo quienes facilitaran el mantenimiento de los paneles solares en coordinación con las Distribuidoras. </w:t>
            </w:r>
          </w:p>
          <w:p w:rsidRPr="007A1656" w:rsidR="00D62A72" w:rsidP="00826946" w:rsidRDefault="22864C19" w14:paraId="05566799" w14:textId="347A613A">
            <w:pPr>
              <w:jc w:val="both"/>
              <w:rPr>
                <w:rFonts w:ascii="Tahoma" w:hAnsi="Tahoma" w:cs="Tahoma"/>
                <w:sz w:val="14"/>
                <w:szCs w:val="14"/>
                <w:shd w:val="clear" w:color="auto" w:fill="FFFFFF"/>
                <w:lang w:val="es-BO"/>
              </w:rPr>
            </w:pPr>
            <w:r w:rsidRPr="007A1656">
              <w:rPr>
                <w:rFonts w:ascii="Tahoma" w:hAnsi="Tahoma" w:cs="Tahoma"/>
                <w:sz w:val="14"/>
                <w:szCs w:val="14"/>
                <w:lang w:val="es-BO"/>
              </w:rPr>
              <w:t>El propósito es fortalecer capacidades locales a los miembros (hombres y mujeres) del comité local en: administración de los equipos, mantenimiento, reparaciones y gestión de estos sistemas de energías solares</w:t>
            </w:r>
            <w:r w:rsidRPr="007A1656" w:rsidR="7B43611D">
              <w:rPr>
                <w:rFonts w:ascii="Tahoma" w:hAnsi="Tahoma" w:cs="Tahoma"/>
                <w:sz w:val="14"/>
                <w:szCs w:val="14"/>
                <w:lang w:val="es-BO"/>
              </w:rPr>
              <w:t xml:space="preserve">, durante la etapa de </w:t>
            </w:r>
            <w:r w:rsidRPr="007A1656" w:rsidR="0AD4AA3C">
              <w:rPr>
                <w:rFonts w:ascii="Tahoma" w:hAnsi="Tahoma" w:cs="Tahoma"/>
                <w:sz w:val="14"/>
                <w:szCs w:val="14"/>
                <w:lang w:val="es-BO"/>
              </w:rPr>
              <w:t>inversión</w:t>
            </w:r>
            <w:r w:rsidRPr="007A1656" w:rsidR="7B43611D">
              <w:rPr>
                <w:rFonts w:ascii="Tahoma" w:hAnsi="Tahoma" w:cs="Tahoma"/>
                <w:sz w:val="14"/>
                <w:szCs w:val="14"/>
                <w:lang w:val="es-BO"/>
              </w:rPr>
              <w:t xml:space="preserve"> y operación. </w:t>
            </w:r>
            <w:r w:rsidRPr="007A1656">
              <w:rPr>
                <w:rFonts w:ascii="Tahoma" w:hAnsi="Tahoma" w:cs="Tahoma"/>
                <w:sz w:val="14"/>
                <w:szCs w:val="14"/>
                <w:lang w:val="es-BO"/>
              </w:rPr>
              <w:t xml:space="preserve"> </w:t>
            </w:r>
          </w:p>
          <w:p w:rsidRPr="007A1656" w:rsidR="00D62A72" w:rsidP="00826946" w:rsidRDefault="22864C19" w14:paraId="5ED115DF" w14:textId="77777777">
            <w:pPr>
              <w:jc w:val="both"/>
              <w:rPr>
                <w:rFonts w:ascii="Tahoma" w:hAnsi="Tahoma" w:cs="Tahoma"/>
                <w:sz w:val="14"/>
                <w:szCs w:val="14"/>
                <w:shd w:val="clear" w:color="auto" w:fill="FFFFFF"/>
                <w:lang w:val="es-BO"/>
              </w:rPr>
            </w:pPr>
            <w:r w:rsidRPr="007A1656">
              <w:rPr>
                <w:rFonts w:ascii="Tahoma" w:hAnsi="Tahoma" w:cs="Tahoma"/>
                <w:sz w:val="14"/>
                <w:szCs w:val="14"/>
                <w:lang w:val="es-BO"/>
              </w:rPr>
              <w:t>Como grupo estratégico local, tendría que mantenerse en la etapa de post proyecto coadyuvando en la sostenibilidad del servicio construido.</w:t>
            </w:r>
          </w:p>
        </w:tc>
        <w:tc>
          <w:tcPr>
            <w:tcW w:w="1701" w:type="dxa"/>
            <w:shd w:val="clear" w:color="auto" w:fill="FFFFFF" w:themeFill="background1"/>
            <w:vAlign w:val="center"/>
          </w:tcPr>
          <w:p w:rsidRPr="007A1656" w:rsidR="00D62A72" w:rsidP="009B02FC" w:rsidRDefault="00D62A72" w14:paraId="1640FC2F" w14:textId="77777777">
            <w:pPr>
              <w:rPr>
                <w:rFonts w:ascii="Tahoma" w:hAnsi="Tahoma" w:cs="Tahoma"/>
                <w:sz w:val="14"/>
                <w:szCs w:val="14"/>
                <w:lang w:val="es-BO"/>
              </w:rPr>
            </w:pPr>
            <w:proofErr w:type="gramStart"/>
            <w:r w:rsidRPr="007A1656">
              <w:rPr>
                <w:rFonts w:ascii="Tahoma" w:hAnsi="Tahoma" w:cs="Tahoma"/>
                <w:sz w:val="14"/>
                <w:szCs w:val="14"/>
                <w:lang w:val="es-BO"/>
              </w:rPr>
              <w:t>Sub Componente</w:t>
            </w:r>
            <w:proofErr w:type="gramEnd"/>
            <w:r w:rsidRPr="007A1656">
              <w:rPr>
                <w:rFonts w:ascii="Tahoma" w:hAnsi="Tahoma" w:cs="Tahoma"/>
                <w:sz w:val="14"/>
                <w:szCs w:val="14"/>
                <w:lang w:val="es-BO"/>
              </w:rPr>
              <w:t xml:space="preserve"> 3: Instalación de sistemas solares fotovoltaicos para hogares e instituciones públicas dispersas</w:t>
            </w:r>
          </w:p>
          <w:p w:rsidRPr="007A1656" w:rsidR="00D62A72" w:rsidP="009B02FC" w:rsidRDefault="00D62A72" w14:paraId="56174754" w14:textId="77777777">
            <w:pPr>
              <w:rPr>
                <w:rFonts w:ascii="Tahoma" w:hAnsi="Tahoma" w:cs="Tahoma"/>
                <w:sz w:val="14"/>
                <w:szCs w:val="14"/>
                <w:lang w:val="es-BO"/>
              </w:rPr>
            </w:pPr>
          </w:p>
        </w:tc>
      </w:tr>
      <w:tr w:rsidRPr="007A1656" w:rsidR="00392C37" w:rsidTr="458B559A" w14:paraId="5DE146F4" w14:textId="77777777">
        <w:trPr>
          <w:trHeight w:val="56"/>
        </w:trPr>
        <w:tc>
          <w:tcPr>
            <w:tcW w:w="1435" w:type="dxa"/>
            <w:shd w:val="clear" w:color="auto" w:fill="FFFFFF" w:themeFill="background1"/>
          </w:tcPr>
          <w:p w:rsidRPr="007A1656" w:rsidR="00D62A72" w:rsidP="00826946" w:rsidRDefault="00D62A72" w14:paraId="7A876547" w14:textId="77777777">
            <w:pPr>
              <w:jc w:val="both"/>
              <w:rPr>
                <w:rFonts w:ascii="Tahoma" w:hAnsi="Tahoma" w:cs="Tahoma"/>
                <w:sz w:val="14"/>
                <w:szCs w:val="14"/>
                <w:lang w:val="es-BO"/>
              </w:rPr>
            </w:pPr>
            <w:r w:rsidRPr="007A1656">
              <w:rPr>
                <w:rFonts w:ascii="Tahoma" w:hAnsi="Tahoma" w:cs="Tahoma"/>
                <w:sz w:val="14"/>
                <w:szCs w:val="14"/>
                <w:lang w:val="es-BO"/>
              </w:rPr>
              <w:t>Otras partes interesadas</w:t>
            </w:r>
          </w:p>
          <w:p w:rsidRPr="007A1656" w:rsidR="00D62A72" w:rsidP="00826946" w:rsidRDefault="00D62A72" w14:paraId="37455FA3" w14:textId="77777777">
            <w:pPr>
              <w:jc w:val="both"/>
              <w:rPr>
                <w:rFonts w:ascii="Tahoma" w:hAnsi="Tahoma" w:cs="Tahoma"/>
                <w:sz w:val="14"/>
                <w:szCs w:val="14"/>
                <w:lang w:val="es-BO"/>
              </w:rPr>
            </w:pPr>
            <w:r w:rsidRPr="007A1656">
              <w:rPr>
                <w:rFonts w:ascii="Tahoma" w:hAnsi="Tahoma" w:cs="Tahoma"/>
                <w:sz w:val="14"/>
                <w:szCs w:val="14"/>
                <w:lang w:val="es-BO"/>
              </w:rPr>
              <w:t>Empresa Eléctrica Local de pueblos indígenas área concentrada o semi dispersa</w:t>
            </w:r>
          </w:p>
        </w:tc>
        <w:tc>
          <w:tcPr>
            <w:tcW w:w="2955" w:type="dxa"/>
            <w:shd w:val="clear" w:color="auto" w:fill="FFFFFF" w:themeFill="background1"/>
          </w:tcPr>
          <w:p w:rsidRPr="007A1656" w:rsidR="00D62A72" w:rsidP="00826946" w:rsidRDefault="00D62A72" w14:paraId="7B72BA04" w14:textId="77777777">
            <w:pPr>
              <w:jc w:val="both"/>
              <w:rPr>
                <w:rFonts w:ascii="Tahoma" w:hAnsi="Tahoma" w:cs="Tahoma"/>
                <w:sz w:val="14"/>
                <w:szCs w:val="14"/>
                <w:lang w:val="es-BO"/>
              </w:rPr>
            </w:pPr>
            <w:r w:rsidRPr="007A1656">
              <w:rPr>
                <w:rFonts w:ascii="Tahoma" w:hAnsi="Tahoma" w:cs="Tahoma"/>
                <w:sz w:val="14"/>
                <w:szCs w:val="14"/>
                <w:lang w:val="es-BO"/>
              </w:rPr>
              <w:t>Empresa que se encarga de hacer que la energía llegue correctamente a los hogares, de la comunidad.</w:t>
            </w:r>
          </w:p>
        </w:tc>
        <w:tc>
          <w:tcPr>
            <w:tcW w:w="2551" w:type="dxa"/>
            <w:shd w:val="clear" w:color="auto" w:fill="FFFFFF" w:themeFill="background1"/>
          </w:tcPr>
          <w:p w:rsidRPr="007A1656" w:rsidR="00D62A72" w:rsidP="00826946" w:rsidRDefault="00D62A72" w14:paraId="7B57286E" w14:textId="77777777">
            <w:pPr>
              <w:jc w:val="both"/>
              <w:rPr>
                <w:rFonts w:ascii="Tahoma" w:hAnsi="Tahoma" w:cs="Tahoma"/>
                <w:sz w:val="14"/>
                <w:szCs w:val="14"/>
                <w:lang w:val="es-BO"/>
              </w:rPr>
            </w:pPr>
            <w:r w:rsidRPr="007A1656">
              <w:rPr>
                <w:rFonts w:ascii="Tahoma" w:hAnsi="Tahoma" w:cs="Tahoma"/>
                <w:sz w:val="14"/>
                <w:szCs w:val="14"/>
                <w:lang w:val="es-BO"/>
              </w:rPr>
              <w:t xml:space="preserve">Convocatorias con anticipación por medio escrito. </w:t>
            </w:r>
          </w:p>
          <w:p w:rsidRPr="007A1656" w:rsidR="00D62A72" w:rsidP="00826946" w:rsidRDefault="00D62A72" w14:paraId="59B70343" w14:textId="77777777">
            <w:pPr>
              <w:jc w:val="both"/>
              <w:rPr>
                <w:rFonts w:ascii="Tahoma" w:hAnsi="Tahoma" w:cs="Tahoma"/>
                <w:sz w:val="14"/>
                <w:szCs w:val="14"/>
                <w:lang w:val="es-BO"/>
              </w:rPr>
            </w:pPr>
          </w:p>
        </w:tc>
        <w:tc>
          <w:tcPr>
            <w:tcW w:w="4678" w:type="dxa"/>
            <w:shd w:val="clear" w:color="auto" w:fill="FFFFFF" w:themeFill="background1"/>
          </w:tcPr>
          <w:p w:rsidRPr="007A1656" w:rsidR="00D62A72" w:rsidP="00826946" w:rsidRDefault="00D62A72" w14:paraId="5D05128E" w14:textId="77777777">
            <w:pPr>
              <w:jc w:val="both"/>
              <w:rPr>
                <w:rFonts w:ascii="Tahoma" w:hAnsi="Tahoma" w:cs="Tahoma"/>
                <w:sz w:val="14"/>
                <w:szCs w:val="14"/>
                <w:lang w:val="es-BO"/>
              </w:rPr>
            </w:pPr>
            <w:r w:rsidRPr="007A1656">
              <w:rPr>
                <w:rFonts w:ascii="Tahoma" w:hAnsi="Tahoma" w:cs="Tahoma"/>
                <w:sz w:val="14"/>
                <w:szCs w:val="14"/>
                <w:lang w:val="es-BO"/>
              </w:rPr>
              <w:t xml:space="preserve">Cobertura en áreas concentradas y semi dispersas. </w:t>
            </w:r>
          </w:p>
          <w:p w:rsidRPr="007A1656" w:rsidR="00D62A72" w:rsidP="00826946" w:rsidRDefault="00D62A72" w14:paraId="26A5BD09" w14:textId="77777777">
            <w:pPr>
              <w:jc w:val="both"/>
              <w:rPr>
                <w:rFonts w:ascii="Tahoma" w:hAnsi="Tahoma" w:cs="Tahoma"/>
                <w:sz w:val="14"/>
                <w:szCs w:val="14"/>
                <w:lang w:val="es-BO"/>
              </w:rPr>
            </w:pPr>
            <w:r w:rsidRPr="007A1656">
              <w:rPr>
                <w:rFonts w:ascii="Tahoma" w:hAnsi="Tahoma" w:cs="Tahoma"/>
                <w:sz w:val="14"/>
                <w:szCs w:val="14"/>
                <w:lang w:val="es-BO"/>
              </w:rPr>
              <w:t xml:space="preserve">Necesario identificar el idioma de comunicación frecuente (idioma materno o castellano) </w:t>
            </w:r>
          </w:p>
          <w:p w:rsidRPr="007A1656" w:rsidR="00D62A72" w:rsidP="00826946" w:rsidRDefault="00D62A72" w14:paraId="3F51C7E1" w14:textId="67300921">
            <w:pPr>
              <w:jc w:val="both"/>
              <w:rPr>
                <w:rFonts w:ascii="Tahoma" w:hAnsi="Tahoma" w:cs="Tahoma"/>
                <w:sz w:val="14"/>
                <w:szCs w:val="14"/>
                <w:lang w:val="es-BO"/>
              </w:rPr>
            </w:pPr>
            <w:r w:rsidRPr="007A1656">
              <w:rPr>
                <w:rFonts w:ascii="Tahoma" w:hAnsi="Tahoma" w:cs="Tahoma"/>
                <w:sz w:val="14"/>
                <w:szCs w:val="14"/>
                <w:lang w:val="es-BO"/>
              </w:rPr>
              <w:t>En el sector energético son</w:t>
            </w:r>
            <w:r w:rsidRPr="007A1656" w:rsidR="00C206FC">
              <w:rPr>
                <w:rFonts w:ascii="Tahoma" w:hAnsi="Tahoma" w:cs="Tahoma"/>
                <w:sz w:val="14"/>
                <w:szCs w:val="14"/>
                <w:lang w:val="es-BO"/>
              </w:rPr>
              <w:t xml:space="preserve"> actores participes en las etapas de implementación del </w:t>
            </w:r>
            <w:proofErr w:type="gramStart"/>
            <w:r w:rsidRPr="007A1656" w:rsidR="00C206FC">
              <w:rPr>
                <w:rFonts w:ascii="Tahoma" w:hAnsi="Tahoma" w:cs="Tahoma"/>
                <w:sz w:val="14"/>
                <w:szCs w:val="14"/>
                <w:lang w:val="es-BO"/>
              </w:rPr>
              <w:t>sub componente</w:t>
            </w:r>
            <w:proofErr w:type="gramEnd"/>
            <w:r w:rsidRPr="007A1656" w:rsidR="00C206FC">
              <w:rPr>
                <w:rFonts w:ascii="Tahoma" w:hAnsi="Tahoma" w:cs="Tahoma"/>
                <w:sz w:val="14"/>
                <w:szCs w:val="14"/>
                <w:lang w:val="es-BO"/>
              </w:rPr>
              <w:t xml:space="preserve"> del proyecto,</w:t>
            </w:r>
            <w:r w:rsidRPr="007A1656">
              <w:rPr>
                <w:rFonts w:ascii="Tahoma" w:hAnsi="Tahoma" w:cs="Tahoma"/>
                <w:sz w:val="14"/>
                <w:szCs w:val="14"/>
                <w:lang w:val="es-BO"/>
              </w:rPr>
              <w:t xml:space="preserve"> instancias estratégicas </w:t>
            </w:r>
            <w:r w:rsidRPr="007A1656" w:rsidR="00C206FC">
              <w:rPr>
                <w:rFonts w:ascii="Tahoma" w:hAnsi="Tahoma" w:cs="Tahoma"/>
                <w:sz w:val="14"/>
                <w:szCs w:val="14"/>
                <w:lang w:val="es-BO"/>
              </w:rPr>
              <w:t>que serán</w:t>
            </w:r>
            <w:r w:rsidRPr="007A1656">
              <w:rPr>
                <w:rFonts w:ascii="Tahoma" w:hAnsi="Tahoma" w:cs="Tahoma"/>
                <w:sz w:val="14"/>
                <w:szCs w:val="14"/>
                <w:lang w:val="es-BO"/>
              </w:rPr>
              <w:t xml:space="preserve"> responsables de la operación y mantenimiento del sistema híbrido en coordinación con las distribuidoras. </w:t>
            </w:r>
          </w:p>
        </w:tc>
        <w:tc>
          <w:tcPr>
            <w:tcW w:w="1701" w:type="dxa"/>
            <w:vMerge w:val="restart"/>
            <w:shd w:val="clear" w:color="auto" w:fill="FFFFFF" w:themeFill="background1"/>
            <w:vAlign w:val="center"/>
          </w:tcPr>
          <w:p w:rsidRPr="007A1656" w:rsidR="00D62A72" w:rsidP="009B02FC" w:rsidRDefault="00D62A72" w14:paraId="3F6DD2C3" w14:textId="77777777">
            <w:pPr>
              <w:rPr>
                <w:rFonts w:ascii="Tahoma" w:hAnsi="Tahoma" w:cs="Tahoma"/>
                <w:sz w:val="14"/>
                <w:szCs w:val="14"/>
                <w:lang w:val="es-BO"/>
              </w:rPr>
            </w:pPr>
            <w:proofErr w:type="gramStart"/>
            <w:r w:rsidRPr="007A1656">
              <w:rPr>
                <w:rFonts w:ascii="Tahoma" w:hAnsi="Tahoma" w:cs="Tahoma"/>
                <w:sz w:val="14"/>
                <w:szCs w:val="14"/>
                <w:lang w:val="es-BO"/>
              </w:rPr>
              <w:t>Sub Componente</w:t>
            </w:r>
            <w:proofErr w:type="gramEnd"/>
            <w:r w:rsidRPr="007A1656">
              <w:rPr>
                <w:rFonts w:ascii="Tahoma" w:hAnsi="Tahoma" w:cs="Tahoma"/>
                <w:sz w:val="14"/>
                <w:szCs w:val="14"/>
                <w:lang w:val="es-BO"/>
              </w:rPr>
              <w:t xml:space="preserve"> 4: Minirredes sistemas híbridos renovables para población rural concentrada</w:t>
            </w:r>
          </w:p>
          <w:p w:rsidRPr="007A1656" w:rsidR="00D62A72" w:rsidP="009B02FC" w:rsidRDefault="00D62A72" w14:paraId="733B5C60" w14:textId="77777777">
            <w:pPr>
              <w:rPr>
                <w:rFonts w:ascii="Tahoma" w:hAnsi="Tahoma" w:cs="Tahoma"/>
                <w:sz w:val="14"/>
                <w:szCs w:val="14"/>
                <w:lang w:val="es-BO"/>
              </w:rPr>
            </w:pPr>
          </w:p>
        </w:tc>
      </w:tr>
      <w:tr w:rsidRPr="007A1656" w:rsidR="00815F07" w:rsidTr="458B559A" w14:paraId="6CCC7ED4" w14:textId="77777777">
        <w:trPr>
          <w:trHeight w:val="56"/>
        </w:trPr>
        <w:tc>
          <w:tcPr>
            <w:tcW w:w="1435" w:type="dxa"/>
            <w:shd w:val="clear" w:color="auto" w:fill="FFFFFF" w:themeFill="background1"/>
          </w:tcPr>
          <w:p w:rsidRPr="007A1656" w:rsidR="00D62A72" w:rsidP="00826946" w:rsidRDefault="00D62A72" w14:paraId="75952013" w14:textId="77777777">
            <w:pPr>
              <w:jc w:val="both"/>
              <w:rPr>
                <w:rFonts w:ascii="Tahoma" w:hAnsi="Tahoma" w:cs="Tahoma"/>
                <w:sz w:val="14"/>
                <w:szCs w:val="14"/>
                <w:lang w:val="es-BO"/>
              </w:rPr>
            </w:pPr>
            <w:r w:rsidRPr="007A1656">
              <w:rPr>
                <w:rFonts w:ascii="Tahoma" w:hAnsi="Tahoma" w:cs="Tahoma"/>
                <w:sz w:val="14"/>
                <w:szCs w:val="14"/>
                <w:lang w:val="es-BO"/>
              </w:rPr>
              <w:t>Partes afectadas</w:t>
            </w:r>
          </w:p>
          <w:p w:rsidRPr="007A1656" w:rsidR="00D62A72" w:rsidP="00826946" w:rsidRDefault="00D62A72" w14:paraId="74FC79ED" w14:textId="77777777">
            <w:pPr>
              <w:jc w:val="both"/>
              <w:rPr>
                <w:rFonts w:ascii="Tahoma" w:hAnsi="Tahoma" w:cs="Tahoma"/>
                <w:sz w:val="14"/>
                <w:szCs w:val="14"/>
                <w:lang w:val="es-BO"/>
              </w:rPr>
            </w:pPr>
            <w:r w:rsidRPr="007A1656">
              <w:rPr>
                <w:rFonts w:ascii="Tahoma" w:hAnsi="Tahoma" w:cs="Tahoma"/>
                <w:sz w:val="14"/>
                <w:szCs w:val="14"/>
                <w:lang w:val="es-BO"/>
              </w:rPr>
              <w:t xml:space="preserve">Autoridades de pueblos indígenas área concentrada </w:t>
            </w:r>
          </w:p>
          <w:p w:rsidRPr="007A1656" w:rsidR="00D62A72" w:rsidP="00826946" w:rsidRDefault="00C206FC" w14:paraId="2DD55619" w14:textId="38DB3325">
            <w:pPr>
              <w:jc w:val="both"/>
              <w:rPr>
                <w:rFonts w:ascii="Tahoma" w:hAnsi="Tahoma" w:cs="Tahoma"/>
                <w:b/>
                <w:bCs/>
                <w:sz w:val="14"/>
                <w:szCs w:val="14"/>
                <w:lang w:val="es-BO"/>
              </w:rPr>
            </w:pPr>
            <w:r w:rsidRPr="007A1656">
              <w:rPr>
                <w:rFonts w:ascii="Tahoma" w:hAnsi="Tahoma" w:cs="Tahoma"/>
                <w:b/>
                <w:bCs/>
                <w:sz w:val="14"/>
                <w:szCs w:val="14"/>
                <w:lang w:val="es-BO"/>
              </w:rPr>
              <w:t>V</w:t>
            </w:r>
            <w:r w:rsidRPr="007A1656" w:rsidR="00D62A72">
              <w:rPr>
                <w:rFonts w:ascii="Tahoma" w:hAnsi="Tahoma" w:cs="Tahoma"/>
                <w:b/>
                <w:bCs/>
                <w:sz w:val="14"/>
                <w:szCs w:val="14"/>
                <w:lang w:val="es-BO"/>
              </w:rPr>
              <w:t xml:space="preserve">er cobertura pueblos indígenas </w:t>
            </w:r>
            <w:r w:rsidRPr="007A1656">
              <w:rPr>
                <w:rFonts w:ascii="Tahoma" w:hAnsi="Tahoma" w:cs="Tahoma"/>
                <w:b/>
                <w:bCs/>
                <w:sz w:val="14"/>
                <w:szCs w:val="14"/>
                <w:lang w:val="es-BO"/>
              </w:rPr>
              <w:t xml:space="preserve">anexo </w:t>
            </w:r>
            <w:proofErr w:type="spellStart"/>
            <w:r w:rsidRPr="007A1656">
              <w:rPr>
                <w:rFonts w:ascii="Tahoma" w:hAnsi="Tahoma" w:cs="Tahoma"/>
                <w:b/>
                <w:bCs/>
                <w:sz w:val="14"/>
                <w:szCs w:val="14"/>
                <w:lang w:val="es-BO"/>
              </w:rPr>
              <w:t>N°</w:t>
            </w:r>
            <w:proofErr w:type="spellEnd"/>
            <w:r w:rsidRPr="007A1656">
              <w:rPr>
                <w:rFonts w:ascii="Tahoma" w:hAnsi="Tahoma" w:cs="Tahoma"/>
                <w:b/>
                <w:bCs/>
                <w:sz w:val="14"/>
                <w:szCs w:val="14"/>
                <w:lang w:val="es-BO"/>
              </w:rPr>
              <w:t xml:space="preserve"> </w:t>
            </w:r>
            <w:r w:rsidRPr="007A1656" w:rsidR="00DA2A25">
              <w:rPr>
                <w:rFonts w:ascii="Tahoma" w:hAnsi="Tahoma" w:cs="Tahoma"/>
                <w:b/>
                <w:bCs/>
                <w:sz w:val="14"/>
                <w:szCs w:val="14"/>
                <w:lang w:val="es-BO"/>
              </w:rPr>
              <w:t>2</w:t>
            </w:r>
          </w:p>
        </w:tc>
        <w:tc>
          <w:tcPr>
            <w:tcW w:w="2955" w:type="dxa"/>
            <w:shd w:val="clear" w:color="auto" w:fill="FFFFFF" w:themeFill="background1"/>
          </w:tcPr>
          <w:p w:rsidRPr="007A1656" w:rsidR="00D62A72" w:rsidP="00826946" w:rsidRDefault="00D62A72" w14:paraId="6C54C5FC" w14:textId="77777777">
            <w:pPr>
              <w:jc w:val="both"/>
              <w:rPr>
                <w:rFonts w:ascii="Tahoma" w:hAnsi="Tahoma" w:cs="Tahoma"/>
                <w:sz w:val="14"/>
                <w:szCs w:val="14"/>
                <w:lang w:val="es-BO"/>
              </w:rPr>
            </w:pPr>
            <w:r w:rsidRPr="007A1656">
              <w:rPr>
                <w:rFonts w:ascii="Tahoma" w:hAnsi="Tahoma" w:cs="Tahoma"/>
                <w:sz w:val="14"/>
                <w:szCs w:val="14"/>
                <w:lang w:val="es-BO"/>
              </w:rPr>
              <w:t>Organización indígena sin fines de lucro, cuyo objetivo es fomentar la participación de los afiliados, generando sentido de pertenencia y posibilitando el involucramiento en las políticas de desarrollo local.</w:t>
            </w:r>
          </w:p>
        </w:tc>
        <w:tc>
          <w:tcPr>
            <w:tcW w:w="2551" w:type="dxa"/>
            <w:shd w:val="clear" w:color="auto" w:fill="FFFFFF" w:themeFill="background1"/>
          </w:tcPr>
          <w:p w:rsidRPr="007A1656" w:rsidR="00D62A72" w:rsidP="00826946" w:rsidRDefault="00D62A72" w14:paraId="0B3C4AA3" w14:textId="77777777">
            <w:pPr>
              <w:jc w:val="both"/>
              <w:rPr>
                <w:rFonts w:ascii="Tahoma" w:hAnsi="Tahoma" w:cs="Tahoma"/>
                <w:sz w:val="14"/>
                <w:szCs w:val="14"/>
                <w:lang w:val="es-BO"/>
              </w:rPr>
            </w:pPr>
            <w:r w:rsidRPr="007A1656">
              <w:rPr>
                <w:rFonts w:ascii="Tahoma" w:hAnsi="Tahoma" w:cs="Tahoma"/>
                <w:sz w:val="14"/>
                <w:szCs w:val="14"/>
                <w:lang w:val="es-BO"/>
              </w:rPr>
              <w:t xml:space="preserve">De forma escrita y con anticipación. </w:t>
            </w:r>
          </w:p>
          <w:p w:rsidRPr="007A1656" w:rsidR="00D62A72" w:rsidP="00826946" w:rsidRDefault="00D62A72" w14:paraId="23080CE2" w14:textId="77777777">
            <w:pPr>
              <w:jc w:val="both"/>
              <w:rPr>
                <w:rFonts w:ascii="Tahoma" w:hAnsi="Tahoma" w:cs="Tahoma"/>
                <w:sz w:val="14"/>
                <w:szCs w:val="14"/>
                <w:lang w:val="es-BO"/>
              </w:rPr>
            </w:pPr>
            <w:r w:rsidRPr="007A1656">
              <w:rPr>
                <w:rFonts w:ascii="Tahoma" w:hAnsi="Tahoma" w:cs="Tahoma"/>
                <w:sz w:val="14"/>
                <w:szCs w:val="14"/>
                <w:lang w:val="es-BO"/>
              </w:rPr>
              <w:t>También mediante el representante de las zonas/distritos/ barrios del área rural concentrada.</w:t>
            </w:r>
          </w:p>
          <w:p w:rsidRPr="007A1656" w:rsidR="00D62A72" w:rsidP="00826946" w:rsidRDefault="00D62A72" w14:paraId="06E30063" w14:textId="77777777">
            <w:pPr>
              <w:jc w:val="both"/>
              <w:rPr>
                <w:rFonts w:ascii="Tahoma" w:hAnsi="Tahoma" w:cs="Tahoma"/>
                <w:sz w:val="14"/>
                <w:szCs w:val="14"/>
                <w:lang w:val="es-BO"/>
              </w:rPr>
            </w:pPr>
            <w:r w:rsidRPr="007A1656">
              <w:rPr>
                <w:rFonts w:ascii="Tahoma" w:hAnsi="Tahoma" w:cs="Tahoma"/>
                <w:sz w:val="14"/>
                <w:szCs w:val="14"/>
                <w:lang w:val="es-BO"/>
              </w:rPr>
              <w:t>Vía reuniones zonales/barrios/ distritos</w:t>
            </w:r>
          </w:p>
          <w:p w:rsidRPr="007A1656" w:rsidR="00D62A72" w:rsidP="00826946" w:rsidRDefault="00D62A72" w14:paraId="4D9297FA" w14:textId="77777777">
            <w:pPr>
              <w:jc w:val="both"/>
              <w:rPr>
                <w:rFonts w:ascii="Tahoma" w:hAnsi="Tahoma" w:cs="Tahoma"/>
                <w:sz w:val="14"/>
                <w:szCs w:val="14"/>
                <w:lang w:val="es-BO"/>
              </w:rPr>
            </w:pPr>
            <w:r w:rsidRPr="007A1656">
              <w:rPr>
                <w:rFonts w:ascii="Tahoma" w:hAnsi="Tahoma" w:cs="Tahoma"/>
                <w:sz w:val="14"/>
                <w:szCs w:val="14"/>
                <w:lang w:val="es-BO"/>
              </w:rPr>
              <w:t xml:space="preserve">Cuentan con telefonía móvil </w:t>
            </w:r>
            <w:r w:rsidRPr="007A1656">
              <w:rPr>
                <w:rFonts w:ascii="Tahoma" w:hAnsi="Tahoma" w:cs="Tahoma"/>
                <w:sz w:val="14"/>
                <w:szCs w:val="14"/>
                <w:lang w:val="es-BO"/>
              </w:rPr>
              <w:fldChar w:fldCharType="begin"/>
            </w:r>
            <w:r w:rsidRPr="007A1656">
              <w:rPr>
                <w:rFonts w:ascii="Tahoma" w:hAnsi="Tahoma" w:cs="Tahoma"/>
                <w:sz w:val="14"/>
                <w:szCs w:val="14"/>
                <w:lang w:val="es-BO"/>
              </w:rPr>
              <w:instrText xml:space="preserve"> HYPERLINK "https://web.whatsapp.com/" </w:instrText>
            </w:r>
            <w:r w:rsidRPr="007A1656">
              <w:rPr>
                <w:rFonts w:ascii="Tahoma" w:hAnsi="Tahoma" w:cs="Tahoma"/>
                <w:sz w:val="14"/>
                <w:szCs w:val="14"/>
                <w:lang w:val="es-BO"/>
              </w:rPr>
            </w:r>
            <w:r w:rsidRPr="007A1656">
              <w:rPr>
                <w:rFonts w:ascii="Tahoma" w:hAnsi="Tahoma" w:cs="Tahoma"/>
                <w:sz w:val="14"/>
                <w:szCs w:val="14"/>
                <w:lang w:val="es-BO"/>
              </w:rPr>
              <w:fldChar w:fldCharType="separate"/>
            </w:r>
          </w:p>
          <w:p w:rsidRPr="007A1656" w:rsidR="00D62A72" w:rsidP="00826946" w:rsidRDefault="00D62A72" w14:paraId="0BDD2CA3" w14:textId="77777777">
            <w:pPr>
              <w:jc w:val="both"/>
              <w:rPr>
                <w:rFonts w:ascii="Tahoma" w:hAnsi="Tahoma" w:cs="Tahoma"/>
                <w:sz w:val="14"/>
                <w:szCs w:val="14"/>
                <w:lang w:val="es-BO"/>
              </w:rPr>
            </w:pPr>
            <w:r w:rsidRPr="007A1656">
              <w:rPr>
                <w:rFonts w:ascii="Tahoma" w:hAnsi="Tahoma" w:cs="Tahoma"/>
                <w:sz w:val="14"/>
                <w:szCs w:val="14"/>
                <w:lang w:val="es-BO"/>
              </w:rPr>
              <w:t>WhatsApp.</w:t>
            </w:r>
            <w:r w:rsidRPr="007A1656">
              <w:rPr>
                <w:rFonts w:ascii="Tahoma" w:hAnsi="Tahoma" w:cs="Tahoma"/>
                <w:sz w:val="14"/>
                <w:szCs w:val="14"/>
                <w:lang w:val="es-BO"/>
              </w:rPr>
              <w:fldChar w:fldCharType="end"/>
            </w:r>
          </w:p>
        </w:tc>
        <w:tc>
          <w:tcPr>
            <w:tcW w:w="4678" w:type="dxa"/>
            <w:shd w:val="clear" w:color="auto" w:fill="FFFFFF" w:themeFill="background1"/>
          </w:tcPr>
          <w:p w:rsidRPr="007A1656" w:rsidR="00D62A72" w:rsidP="00826946" w:rsidRDefault="00D62A72" w14:paraId="3F062263" w14:textId="77777777">
            <w:pPr>
              <w:jc w:val="both"/>
              <w:rPr>
                <w:rFonts w:ascii="Tahoma" w:hAnsi="Tahoma" w:cs="Tahoma"/>
                <w:sz w:val="14"/>
                <w:szCs w:val="14"/>
                <w:lang w:val="es-BO"/>
              </w:rPr>
            </w:pPr>
            <w:r w:rsidRPr="007A1656">
              <w:rPr>
                <w:rFonts w:ascii="Tahoma" w:hAnsi="Tahoma" w:cs="Tahoma"/>
                <w:sz w:val="14"/>
                <w:szCs w:val="14"/>
                <w:lang w:val="es-BO"/>
              </w:rPr>
              <w:t>Representantes del área concentrada o semi dispersa.</w:t>
            </w:r>
          </w:p>
          <w:p w:rsidRPr="007A1656" w:rsidR="00D62A72" w:rsidP="00826946" w:rsidRDefault="00D62A72" w14:paraId="6961FA24" w14:textId="4C45EB75">
            <w:pPr>
              <w:jc w:val="both"/>
              <w:rPr>
                <w:rFonts w:ascii="Tahoma" w:hAnsi="Tahoma" w:cs="Tahoma"/>
                <w:sz w:val="14"/>
                <w:szCs w:val="14"/>
                <w:lang w:val="es-BO"/>
              </w:rPr>
            </w:pPr>
            <w:r w:rsidRPr="007A1656">
              <w:rPr>
                <w:rFonts w:ascii="Tahoma" w:hAnsi="Tahoma" w:cs="Tahoma"/>
                <w:sz w:val="14"/>
                <w:szCs w:val="14"/>
                <w:lang w:val="es-BO"/>
              </w:rPr>
              <w:t xml:space="preserve">Identificar el nivel de instrucción e idioma de comunicación, para el material de </w:t>
            </w:r>
            <w:r w:rsidRPr="007A1656" w:rsidR="00C206FC">
              <w:rPr>
                <w:rFonts w:ascii="Tahoma" w:hAnsi="Tahoma" w:cs="Tahoma"/>
                <w:sz w:val="14"/>
                <w:szCs w:val="14"/>
                <w:lang w:val="es-BO"/>
              </w:rPr>
              <w:t>difusión masiva</w:t>
            </w:r>
            <w:r w:rsidRPr="007A1656">
              <w:rPr>
                <w:rFonts w:ascii="Tahoma" w:hAnsi="Tahoma" w:cs="Tahoma"/>
                <w:sz w:val="14"/>
                <w:szCs w:val="14"/>
                <w:lang w:val="es-BO"/>
              </w:rPr>
              <w:t xml:space="preserve">. </w:t>
            </w:r>
          </w:p>
          <w:p w:rsidRPr="007A1656" w:rsidR="00D62A72" w:rsidP="00826946" w:rsidRDefault="00C206FC" w14:paraId="6EC63089" w14:textId="46255994">
            <w:pPr>
              <w:jc w:val="both"/>
              <w:rPr>
                <w:rFonts w:ascii="Tahoma" w:hAnsi="Tahoma" w:cs="Tahoma"/>
                <w:sz w:val="14"/>
                <w:szCs w:val="14"/>
                <w:lang w:val="es-BO"/>
              </w:rPr>
            </w:pPr>
            <w:r w:rsidRPr="007A1656">
              <w:rPr>
                <w:rFonts w:ascii="Tahoma" w:hAnsi="Tahoma" w:cs="Tahoma"/>
                <w:sz w:val="14"/>
                <w:szCs w:val="14"/>
                <w:lang w:val="es-BO"/>
              </w:rPr>
              <w:t>S</w:t>
            </w:r>
            <w:r w:rsidRPr="007A1656" w:rsidR="00D62A72">
              <w:rPr>
                <w:rFonts w:ascii="Tahoma" w:hAnsi="Tahoma" w:cs="Tahoma"/>
                <w:sz w:val="14"/>
                <w:szCs w:val="14"/>
                <w:lang w:val="es-BO"/>
              </w:rPr>
              <w:t>on parte de una estructura orgánica de</w:t>
            </w:r>
            <w:r w:rsidRPr="007A1656">
              <w:rPr>
                <w:rFonts w:ascii="Tahoma" w:hAnsi="Tahoma" w:cs="Tahoma"/>
                <w:sz w:val="14"/>
                <w:szCs w:val="14"/>
                <w:lang w:val="es-BO"/>
              </w:rPr>
              <w:t>l</w:t>
            </w:r>
            <w:r w:rsidRPr="007A1656" w:rsidR="00D62A72">
              <w:rPr>
                <w:rFonts w:ascii="Tahoma" w:hAnsi="Tahoma" w:cs="Tahoma"/>
                <w:sz w:val="14"/>
                <w:szCs w:val="14"/>
                <w:lang w:val="es-BO"/>
              </w:rPr>
              <w:t xml:space="preserve"> pueblo indígena del nivel municipal, que facilita a la convocatoria divulgación de información y</w:t>
            </w:r>
            <w:r w:rsidRPr="007A1656">
              <w:rPr>
                <w:rFonts w:ascii="Tahoma" w:hAnsi="Tahoma" w:cs="Tahoma"/>
                <w:sz w:val="14"/>
                <w:szCs w:val="14"/>
                <w:lang w:val="es-BO"/>
              </w:rPr>
              <w:t xml:space="preserve"> participes en la </w:t>
            </w:r>
            <w:r w:rsidRPr="007A1656" w:rsidR="001E1F02">
              <w:rPr>
                <w:rFonts w:ascii="Tahoma" w:hAnsi="Tahoma" w:cs="Tahoma"/>
                <w:sz w:val="14"/>
                <w:szCs w:val="14"/>
                <w:lang w:val="es-BO"/>
              </w:rPr>
              <w:t>implementación</w:t>
            </w:r>
            <w:r w:rsidRPr="007A1656">
              <w:rPr>
                <w:rFonts w:ascii="Tahoma" w:hAnsi="Tahoma" w:cs="Tahoma"/>
                <w:sz w:val="14"/>
                <w:szCs w:val="14"/>
                <w:lang w:val="es-BO"/>
              </w:rPr>
              <w:t xml:space="preserve"> del subcomponente</w:t>
            </w:r>
            <w:r w:rsidRPr="007A1656" w:rsidR="001E1F02">
              <w:rPr>
                <w:rFonts w:ascii="Tahoma" w:hAnsi="Tahoma" w:cs="Tahoma"/>
                <w:sz w:val="14"/>
                <w:szCs w:val="14"/>
                <w:lang w:val="es-BO"/>
              </w:rPr>
              <w:t xml:space="preserve"> del proyecto, </w:t>
            </w:r>
            <w:r w:rsidRPr="007A1656">
              <w:rPr>
                <w:rFonts w:ascii="Tahoma" w:hAnsi="Tahoma" w:cs="Tahoma"/>
                <w:sz w:val="14"/>
                <w:szCs w:val="14"/>
                <w:lang w:val="es-BO"/>
              </w:rPr>
              <w:t xml:space="preserve">como </w:t>
            </w:r>
            <w:r w:rsidRPr="007A1656" w:rsidR="00D62A72">
              <w:rPr>
                <w:rFonts w:ascii="Tahoma" w:hAnsi="Tahoma" w:cs="Tahoma"/>
                <w:sz w:val="14"/>
                <w:szCs w:val="14"/>
                <w:lang w:val="es-BO"/>
              </w:rPr>
              <w:t xml:space="preserve">referente de opinión </w:t>
            </w:r>
            <w:r w:rsidRPr="007A1656">
              <w:rPr>
                <w:rFonts w:ascii="Tahoma" w:hAnsi="Tahoma" w:cs="Tahoma"/>
                <w:sz w:val="14"/>
                <w:szCs w:val="14"/>
                <w:lang w:val="es-BO"/>
              </w:rPr>
              <w:t>del nivel</w:t>
            </w:r>
            <w:r w:rsidRPr="007A1656" w:rsidR="00D62A72">
              <w:rPr>
                <w:rFonts w:ascii="Tahoma" w:hAnsi="Tahoma" w:cs="Tahoma"/>
                <w:sz w:val="14"/>
                <w:szCs w:val="14"/>
                <w:lang w:val="es-BO"/>
              </w:rPr>
              <w:t xml:space="preserve"> local del pueblo indígena. </w:t>
            </w:r>
          </w:p>
          <w:p w:rsidRPr="007A1656" w:rsidR="00D62A72" w:rsidP="00826946" w:rsidRDefault="00D62A72" w14:paraId="4440E278" w14:textId="77777777">
            <w:pPr>
              <w:jc w:val="both"/>
              <w:rPr>
                <w:rFonts w:ascii="Tahoma" w:hAnsi="Tahoma" w:cs="Tahoma"/>
                <w:sz w:val="14"/>
                <w:szCs w:val="14"/>
                <w:lang w:val="es-BO"/>
              </w:rPr>
            </w:pPr>
            <w:r w:rsidRPr="007A1656">
              <w:rPr>
                <w:rFonts w:ascii="Tahoma" w:hAnsi="Tahoma" w:cs="Tahoma"/>
                <w:sz w:val="14"/>
                <w:szCs w:val="14"/>
                <w:lang w:val="es-BO"/>
              </w:rPr>
              <w:t>Necesario coordinar de manera anticipada para el concertar tiempos disponibles.</w:t>
            </w:r>
          </w:p>
          <w:p w:rsidRPr="007A1656" w:rsidR="00D62A72" w:rsidP="00826946" w:rsidRDefault="00D62A72" w14:paraId="083CE240" w14:textId="21EA5929">
            <w:pPr>
              <w:jc w:val="both"/>
              <w:rPr>
                <w:rFonts w:ascii="Tahoma" w:hAnsi="Tahoma" w:cs="Tahoma"/>
                <w:sz w:val="14"/>
                <w:szCs w:val="14"/>
                <w:lang w:val="es-BO"/>
              </w:rPr>
            </w:pPr>
            <w:r w:rsidRPr="007A1656">
              <w:rPr>
                <w:rFonts w:ascii="Tahoma" w:hAnsi="Tahoma" w:cs="Tahoma"/>
                <w:sz w:val="14"/>
                <w:szCs w:val="14"/>
                <w:lang w:val="es-BO"/>
              </w:rPr>
              <w:t>Para el sector energético</w:t>
            </w:r>
            <w:r w:rsidRPr="007A1656" w:rsidR="001E1F02">
              <w:rPr>
                <w:rFonts w:ascii="Tahoma" w:hAnsi="Tahoma" w:cs="Tahoma"/>
                <w:sz w:val="14"/>
                <w:szCs w:val="14"/>
                <w:lang w:val="es-BO"/>
              </w:rPr>
              <w:t xml:space="preserve"> son considerados aliados estratégicos</w:t>
            </w:r>
            <w:r w:rsidRPr="007A1656">
              <w:rPr>
                <w:rFonts w:ascii="Tahoma" w:hAnsi="Tahoma" w:cs="Tahoma"/>
                <w:sz w:val="14"/>
                <w:szCs w:val="14"/>
                <w:lang w:val="es-BO"/>
              </w:rPr>
              <w:t xml:space="preserve"> las instancias</w:t>
            </w:r>
            <w:r w:rsidRPr="007A1656" w:rsidR="001E1F02">
              <w:rPr>
                <w:rFonts w:ascii="Tahoma" w:hAnsi="Tahoma" w:cs="Tahoma"/>
                <w:sz w:val="14"/>
                <w:szCs w:val="14"/>
                <w:lang w:val="es-BO"/>
              </w:rPr>
              <w:t>, porque</w:t>
            </w:r>
            <w:r w:rsidRPr="007A1656">
              <w:rPr>
                <w:rFonts w:ascii="Tahoma" w:hAnsi="Tahoma" w:cs="Tahoma"/>
                <w:sz w:val="14"/>
                <w:szCs w:val="14"/>
                <w:lang w:val="es-BO"/>
              </w:rPr>
              <w:t xml:space="preserve"> coadyuvan a la</w:t>
            </w:r>
            <w:r w:rsidRPr="007A1656" w:rsidR="001E1F02">
              <w:rPr>
                <w:rFonts w:ascii="Tahoma" w:hAnsi="Tahoma" w:cs="Tahoma"/>
                <w:sz w:val="14"/>
                <w:szCs w:val="14"/>
                <w:lang w:val="es-BO"/>
              </w:rPr>
              <w:t xml:space="preserve">s etapas de </w:t>
            </w:r>
            <w:r w:rsidRPr="007A1656">
              <w:rPr>
                <w:rFonts w:ascii="Tahoma" w:hAnsi="Tahoma" w:cs="Tahoma"/>
                <w:sz w:val="14"/>
                <w:szCs w:val="14"/>
                <w:lang w:val="es-BO"/>
              </w:rPr>
              <w:t>implementación</w:t>
            </w:r>
            <w:r w:rsidRPr="007A1656" w:rsidR="001E1F02">
              <w:rPr>
                <w:rFonts w:ascii="Tahoma" w:hAnsi="Tahoma" w:cs="Tahoma"/>
                <w:sz w:val="14"/>
                <w:szCs w:val="14"/>
                <w:lang w:val="es-BO"/>
              </w:rPr>
              <w:t xml:space="preserve"> del subcomponente del proyecto</w:t>
            </w:r>
            <w:r w:rsidRPr="007A1656">
              <w:rPr>
                <w:rFonts w:ascii="Tahoma" w:hAnsi="Tahoma" w:cs="Tahoma"/>
                <w:sz w:val="14"/>
                <w:szCs w:val="14"/>
                <w:lang w:val="es-BO"/>
              </w:rPr>
              <w:t>, para que el beneficio de la mejora del servicio a familias beneficiarias.</w:t>
            </w:r>
          </w:p>
        </w:tc>
        <w:tc>
          <w:tcPr>
            <w:tcW w:w="1701" w:type="dxa"/>
            <w:vMerge/>
          </w:tcPr>
          <w:p w:rsidRPr="007A1656" w:rsidR="00D62A72" w:rsidP="009B02FC" w:rsidRDefault="00D62A72" w14:paraId="22C05DC2" w14:textId="77777777">
            <w:pPr>
              <w:rPr>
                <w:rFonts w:ascii="Tahoma" w:hAnsi="Tahoma" w:cs="Tahoma"/>
                <w:sz w:val="14"/>
                <w:szCs w:val="14"/>
                <w:lang w:val="es-BO"/>
              </w:rPr>
            </w:pPr>
          </w:p>
        </w:tc>
      </w:tr>
      <w:tr w:rsidRPr="007A1656" w:rsidR="00815F07" w:rsidTr="458B559A" w14:paraId="70F64EE8" w14:textId="77777777">
        <w:trPr>
          <w:trHeight w:val="56"/>
        </w:trPr>
        <w:tc>
          <w:tcPr>
            <w:tcW w:w="1435" w:type="dxa"/>
            <w:shd w:val="clear" w:color="auto" w:fill="FFFFFF" w:themeFill="background1"/>
          </w:tcPr>
          <w:p w:rsidRPr="007A1656" w:rsidR="00D62A72" w:rsidP="00826946" w:rsidRDefault="00D62A72" w14:paraId="62727D14" w14:textId="77777777">
            <w:pPr>
              <w:jc w:val="both"/>
              <w:rPr>
                <w:rFonts w:ascii="Tahoma" w:hAnsi="Tahoma" w:cs="Tahoma"/>
                <w:sz w:val="14"/>
                <w:szCs w:val="14"/>
                <w:lang w:val="es-BO"/>
              </w:rPr>
            </w:pPr>
            <w:r w:rsidRPr="007A1656">
              <w:rPr>
                <w:rFonts w:ascii="Tahoma" w:hAnsi="Tahoma" w:cs="Tahoma"/>
                <w:sz w:val="14"/>
                <w:szCs w:val="14"/>
                <w:lang w:val="es-BO"/>
              </w:rPr>
              <w:t xml:space="preserve">Partes afectadas </w:t>
            </w:r>
          </w:p>
          <w:p w:rsidRPr="007A1656" w:rsidR="00D62A72" w:rsidP="00826946" w:rsidRDefault="00D62A72" w14:paraId="5D356060" w14:textId="77777777">
            <w:pPr>
              <w:jc w:val="both"/>
              <w:rPr>
                <w:rFonts w:ascii="Tahoma" w:hAnsi="Tahoma" w:cs="Tahoma"/>
                <w:sz w:val="14"/>
                <w:szCs w:val="14"/>
                <w:lang w:val="es-BO"/>
              </w:rPr>
            </w:pPr>
            <w:r w:rsidRPr="007A1656">
              <w:rPr>
                <w:rFonts w:ascii="Tahoma" w:hAnsi="Tahoma" w:cs="Tahoma"/>
                <w:sz w:val="14"/>
                <w:szCs w:val="14"/>
                <w:lang w:val="es-BO"/>
              </w:rPr>
              <w:t xml:space="preserve">Beneficiarios pueblos indígenas área concentradas </w:t>
            </w:r>
          </w:p>
          <w:p w:rsidRPr="007A1656" w:rsidR="00D62A72" w:rsidP="00826946" w:rsidRDefault="0041062C" w14:paraId="36B77EE7" w14:textId="366B3DEE">
            <w:pPr>
              <w:jc w:val="both"/>
              <w:rPr>
                <w:rFonts w:ascii="Tahoma" w:hAnsi="Tahoma" w:cs="Tahoma"/>
                <w:b/>
                <w:bCs/>
                <w:sz w:val="14"/>
                <w:szCs w:val="14"/>
                <w:lang w:val="es-BO"/>
              </w:rPr>
            </w:pPr>
            <w:r w:rsidRPr="007A1656">
              <w:rPr>
                <w:rFonts w:ascii="Tahoma" w:hAnsi="Tahoma" w:cs="Tahoma"/>
                <w:b/>
                <w:bCs/>
                <w:sz w:val="14"/>
                <w:szCs w:val="14"/>
                <w:lang w:val="es-BO"/>
              </w:rPr>
              <w:t>V</w:t>
            </w:r>
            <w:r w:rsidRPr="007A1656" w:rsidR="00D62A72">
              <w:rPr>
                <w:rFonts w:ascii="Tahoma" w:hAnsi="Tahoma" w:cs="Tahoma"/>
                <w:b/>
                <w:bCs/>
                <w:sz w:val="14"/>
                <w:szCs w:val="14"/>
                <w:lang w:val="es-BO"/>
              </w:rPr>
              <w:t xml:space="preserve">er cobertura pueblos </w:t>
            </w:r>
            <w:r w:rsidRPr="007A1656" w:rsidR="00D62A72">
              <w:rPr>
                <w:rFonts w:ascii="Tahoma" w:hAnsi="Tahoma" w:cs="Tahoma"/>
                <w:b/>
                <w:bCs/>
                <w:sz w:val="14"/>
                <w:szCs w:val="14"/>
                <w:lang w:val="es-BO"/>
              </w:rPr>
              <w:t xml:space="preserve">indígenas </w:t>
            </w:r>
            <w:r w:rsidRPr="007A1656">
              <w:rPr>
                <w:rFonts w:ascii="Tahoma" w:hAnsi="Tahoma" w:cs="Tahoma"/>
                <w:b/>
                <w:bCs/>
                <w:sz w:val="14"/>
                <w:szCs w:val="14"/>
                <w:lang w:val="es-BO"/>
              </w:rPr>
              <w:t>anexo N°</w:t>
            </w:r>
            <w:r w:rsidRPr="007A1656" w:rsidR="00DA2A25">
              <w:rPr>
                <w:rFonts w:ascii="Tahoma" w:hAnsi="Tahoma" w:cs="Tahoma"/>
                <w:b/>
                <w:bCs/>
                <w:sz w:val="14"/>
                <w:szCs w:val="14"/>
                <w:lang w:val="es-BO"/>
              </w:rPr>
              <w:t>2</w:t>
            </w:r>
          </w:p>
        </w:tc>
        <w:tc>
          <w:tcPr>
            <w:tcW w:w="2955" w:type="dxa"/>
            <w:shd w:val="clear" w:color="auto" w:fill="FFFFFF" w:themeFill="background1"/>
          </w:tcPr>
          <w:p w:rsidRPr="007A1656" w:rsidR="00D62A72" w:rsidP="00826946" w:rsidRDefault="00D62A72" w14:paraId="388C300C" w14:textId="77777777">
            <w:pPr>
              <w:jc w:val="both"/>
              <w:rPr>
                <w:rFonts w:ascii="Tahoma" w:hAnsi="Tahoma" w:cs="Tahoma"/>
                <w:sz w:val="14"/>
                <w:szCs w:val="14"/>
                <w:lang w:val="es-BO"/>
              </w:rPr>
            </w:pPr>
            <w:r w:rsidRPr="007A1656">
              <w:rPr>
                <w:rFonts w:ascii="Tahoma" w:hAnsi="Tahoma" w:cs="Tahoma"/>
                <w:sz w:val="14"/>
                <w:szCs w:val="14"/>
                <w:lang w:val="es-BO"/>
              </w:rPr>
              <w:t>Habitantes considerados beneficiarios del proyecto, que comparten un vínculo ancestral de pertenencia dentro un territorio, rodeados en un hábitat de recursos naturales, culturalmente se distinguen por el dialecto de comunicación.</w:t>
            </w:r>
          </w:p>
          <w:p w:rsidRPr="007A1656" w:rsidR="00D62A72" w:rsidP="00826946" w:rsidRDefault="00D62A72" w14:paraId="751C04D0" w14:textId="77777777">
            <w:pPr>
              <w:jc w:val="both"/>
              <w:rPr>
                <w:rFonts w:ascii="Tahoma" w:hAnsi="Tahoma" w:cs="Tahoma"/>
                <w:sz w:val="14"/>
                <w:szCs w:val="14"/>
                <w:lang w:val="es-BO"/>
              </w:rPr>
            </w:pPr>
          </w:p>
        </w:tc>
        <w:tc>
          <w:tcPr>
            <w:tcW w:w="2551" w:type="dxa"/>
            <w:shd w:val="clear" w:color="auto" w:fill="FFFFFF" w:themeFill="background1"/>
          </w:tcPr>
          <w:p w:rsidRPr="007A1656" w:rsidR="00D62A72" w:rsidP="00826946" w:rsidRDefault="00D62A72" w14:paraId="4EF19234" w14:textId="77777777">
            <w:pPr>
              <w:jc w:val="both"/>
              <w:rPr>
                <w:rFonts w:ascii="Tahoma" w:hAnsi="Tahoma" w:cs="Tahoma"/>
                <w:sz w:val="14"/>
                <w:szCs w:val="14"/>
                <w:lang w:val="es-BO"/>
              </w:rPr>
            </w:pPr>
            <w:r w:rsidRPr="007A1656">
              <w:rPr>
                <w:rFonts w:ascii="Tahoma" w:hAnsi="Tahoma" w:cs="Tahoma"/>
                <w:sz w:val="14"/>
                <w:szCs w:val="14"/>
                <w:lang w:val="es-BO"/>
              </w:rPr>
              <w:t xml:space="preserve">A través de las autoridades originarias.  </w:t>
            </w:r>
          </w:p>
          <w:p w:rsidRPr="007A1656" w:rsidR="00D62A72" w:rsidP="00826946" w:rsidRDefault="00D62A72" w14:paraId="2482AB6F" w14:textId="77777777">
            <w:pPr>
              <w:jc w:val="both"/>
              <w:rPr>
                <w:rFonts w:ascii="Tahoma" w:hAnsi="Tahoma" w:cs="Tahoma"/>
                <w:sz w:val="14"/>
                <w:szCs w:val="14"/>
                <w:lang w:val="es-BO"/>
              </w:rPr>
            </w:pPr>
            <w:r w:rsidRPr="007A1656">
              <w:rPr>
                <w:rFonts w:ascii="Tahoma" w:hAnsi="Tahoma" w:cs="Tahoma"/>
                <w:sz w:val="14"/>
                <w:szCs w:val="14"/>
                <w:lang w:val="es-BO"/>
              </w:rPr>
              <w:t xml:space="preserve">Generalmente tienen fechas definidas para llevar adelante asambleas generales.  </w:t>
            </w:r>
          </w:p>
          <w:p w:rsidRPr="007A1656" w:rsidR="00D62A72" w:rsidP="00826946" w:rsidRDefault="00D62A72" w14:paraId="43F7934C" w14:textId="77777777">
            <w:pPr>
              <w:jc w:val="both"/>
              <w:rPr>
                <w:rFonts w:ascii="Tahoma" w:hAnsi="Tahoma" w:cs="Tahoma"/>
                <w:sz w:val="14"/>
                <w:szCs w:val="14"/>
                <w:lang w:val="es-BO"/>
              </w:rPr>
            </w:pPr>
            <w:r w:rsidRPr="007A1656">
              <w:rPr>
                <w:rFonts w:ascii="Tahoma" w:hAnsi="Tahoma" w:cs="Tahoma"/>
                <w:sz w:val="14"/>
                <w:szCs w:val="14"/>
                <w:lang w:val="es-BO"/>
              </w:rPr>
              <w:t xml:space="preserve"> </w:t>
            </w:r>
          </w:p>
        </w:tc>
        <w:tc>
          <w:tcPr>
            <w:tcW w:w="4678" w:type="dxa"/>
            <w:shd w:val="clear" w:color="auto" w:fill="FFFFFF" w:themeFill="background1"/>
          </w:tcPr>
          <w:p w:rsidRPr="007A1656" w:rsidR="00D62A72" w:rsidP="00826946" w:rsidRDefault="00D62A72" w14:paraId="0BDA9983" w14:textId="77777777">
            <w:pPr>
              <w:jc w:val="both"/>
              <w:rPr>
                <w:rFonts w:ascii="Tahoma" w:hAnsi="Tahoma" w:cs="Tahoma"/>
                <w:sz w:val="14"/>
                <w:szCs w:val="14"/>
                <w:lang w:val="es-BO"/>
              </w:rPr>
            </w:pPr>
            <w:r w:rsidRPr="007A1656">
              <w:rPr>
                <w:rFonts w:ascii="Tahoma" w:hAnsi="Tahoma" w:cs="Tahoma"/>
                <w:sz w:val="14"/>
                <w:szCs w:val="14"/>
                <w:lang w:val="es-BO"/>
              </w:rPr>
              <w:t>Necesario coordinar de manera anticipada para el concertar tiempos disponibles a través de autoridades locales que los representan y es la instancia de convocatoria.</w:t>
            </w:r>
          </w:p>
          <w:p w:rsidRPr="007A1656" w:rsidR="00D62A72" w:rsidP="00826946" w:rsidRDefault="00D62A72" w14:paraId="5C3FF454" w14:textId="77777777">
            <w:pPr>
              <w:jc w:val="both"/>
              <w:rPr>
                <w:rFonts w:ascii="Tahoma" w:hAnsi="Tahoma" w:cs="Tahoma"/>
                <w:sz w:val="14"/>
                <w:szCs w:val="14"/>
                <w:lang w:val="es-BO"/>
              </w:rPr>
            </w:pPr>
            <w:r w:rsidRPr="007A1656">
              <w:rPr>
                <w:rFonts w:ascii="Tahoma" w:hAnsi="Tahoma" w:cs="Tahoma"/>
                <w:sz w:val="14"/>
                <w:szCs w:val="14"/>
                <w:lang w:val="es-BO"/>
              </w:rPr>
              <w:t xml:space="preserve">Identificar el medio de comunicación local (idioma materno o castellano). </w:t>
            </w:r>
          </w:p>
          <w:p w:rsidRPr="007A1656" w:rsidR="00D62A72" w:rsidP="00826946" w:rsidRDefault="00D62A72" w14:paraId="1C8D2E22" w14:textId="77777777">
            <w:pPr>
              <w:jc w:val="both"/>
              <w:rPr>
                <w:rFonts w:ascii="Tahoma" w:hAnsi="Tahoma" w:cs="Tahoma"/>
                <w:sz w:val="14"/>
                <w:szCs w:val="14"/>
                <w:lang w:val="es-BO"/>
              </w:rPr>
            </w:pPr>
            <w:r w:rsidRPr="007A1656">
              <w:rPr>
                <w:rFonts w:ascii="Tahoma" w:hAnsi="Tahoma" w:cs="Tahoma"/>
                <w:sz w:val="14"/>
                <w:szCs w:val="14"/>
                <w:lang w:val="es-BO"/>
              </w:rPr>
              <w:t>Para el sector energético son considerados como beneficiarios directos y son el grupo objetivo al cual se mejorará sus condiciones de vida con el servicio a ejecutarse.</w:t>
            </w:r>
          </w:p>
        </w:tc>
        <w:tc>
          <w:tcPr>
            <w:tcW w:w="1701" w:type="dxa"/>
            <w:vMerge/>
          </w:tcPr>
          <w:p w:rsidRPr="007A1656" w:rsidR="00D62A72" w:rsidP="009B02FC" w:rsidRDefault="00D62A72" w14:paraId="6F2F8C3D" w14:textId="77777777">
            <w:pPr>
              <w:rPr>
                <w:rFonts w:ascii="Tahoma" w:hAnsi="Tahoma" w:cs="Tahoma"/>
                <w:sz w:val="14"/>
                <w:szCs w:val="14"/>
                <w:lang w:val="es-BO"/>
              </w:rPr>
            </w:pPr>
          </w:p>
        </w:tc>
      </w:tr>
      <w:tr w:rsidRPr="007A1656" w:rsidR="00815F07" w:rsidTr="458B559A" w14:paraId="0CF3184C" w14:textId="77777777">
        <w:trPr>
          <w:trHeight w:val="56"/>
        </w:trPr>
        <w:tc>
          <w:tcPr>
            <w:tcW w:w="1435" w:type="dxa"/>
            <w:shd w:val="clear" w:color="auto" w:fill="FFFFFF" w:themeFill="background1"/>
          </w:tcPr>
          <w:p w:rsidRPr="007A1656" w:rsidR="00D62A72" w:rsidP="00826946" w:rsidRDefault="00D62A72" w14:paraId="16627F35" w14:textId="77777777">
            <w:pPr>
              <w:jc w:val="both"/>
              <w:rPr>
                <w:rFonts w:ascii="Tahoma" w:hAnsi="Tahoma" w:cs="Tahoma"/>
                <w:sz w:val="14"/>
                <w:szCs w:val="14"/>
                <w:lang w:val="es-BO"/>
              </w:rPr>
            </w:pPr>
            <w:r w:rsidRPr="007A1656">
              <w:rPr>
                <w:rFonts w:ascii="Tahoma" w:hAnsi="Tahoma" w:cs="Tahoma"/>
                <w:sz w:val="14"/>
                <w:szCs w:val="14"/>
                <w:lang w:val="es-BO"/>
              </w:rPr>
              <w:t xml:space="preserve">Partes afectadas </w:t>
            </w:r>
          </w:p>
          <w:p w:rsidRPr="007A1656" w:rsidR="00D62A72" w:rsidP="00826946" w:rsidRDefault="00D62A72" w14:paraId="37340D0C" w14:textId="77777777">
            <w:pPr>
              <w:jc w:val="both"/>
              <w:rPr>
                <w:rFonts w:ascii="Tahoma" w:hAnsi="Tahoma" w:cs="Tahoma"/>
                <w:sz w:val="14"/>
                <w:szCs w:val="14"/>
                <w:lang w:val="es-BO"/>
              </w:rPr>
            </w:pPr>
            <w:r w:rsidRPr="007A1656">
              <w:rPr>
                <w:rFonts w:ascii="Tahoma" w:hAnsi="Tahoma" w:cs="Tahoma"/>
                <w:sz w:val="14"/>
                <w:szCs w:val="14"/>
                <w:lang w:val="es-BO"/>
              </w:rPr>
              <w:t xml:space="preserve">Representantes de otras organizaciones sociales de pueblos indígenas áreas concentradas </w:t>
            </w:r>
          </w:p>
          <w:p w:rsidRPr="007A1656" w:rsidR="008C3097" w:rsidP="00826946" w:rsidRDefault="008C3097" w14:paraId="5BB6D0CB" w14:textId="7D5BDBDC">
            <w:pPr>
              <w:jc w:val="both"/>
              <w:rPr>
                <w:rFonts w:ascii="Tahoma" w:hAnsi="Tahoma" w:cs="Tahoma"/>
                <w:sz w:val="14"/>
                <w:szCs w:val="14"/>
                <w:lang w:val="es-BO"/>
              </w:rPr>
            </w:pPr>
            <w:r w:rsidRPr="007A1656">
              <w:rPr>
                <w:rFonts w:ascii="Tahoma" w:hAnsi="Tahoma" w:cs="Tahoma"/>
                <w:b/>
                <w:bCs/>
                <w:sz w:val="14"/>
                <w:szCs w:val="14"/>
                <w:lang w:val="es-BO"/>
              </w:rPr>
              <w:t>Ver cobertura pueblos indígenas anexo N°</w:t>
            </w:r>
            <w:r w:rsidRPr="007A1656" w:rsidR="00DA2A25">
              <w:rPr>
                <w:rFonts w:ascii="Tahoma" w:hAnsi="Tahoma" w:cs="Tahoma"/>
                <w:b/>
                <w:bCs/>
                <w:sz w:val="14"/>
                <w:szCs w:val="14"/>
                <w:lang w:val="es-BO"/>
              </w:rPr>
              <w:t>2</w:t>
            </w:r>
          </w:p>
        </w:tc>
        <w:tc>
          <w:tcPr>
            <w:tcW w:w="2955" w:type="dxa"/>
            <w:shd w:val="clear" w:color="auto" w:fill="FFFFFF" w:themeFill="background1"/>
          </w:tcPr>
          <w:p w:rsidRPr="007A1656" w:rsidR="00D62A72" w:rsidP="00826946" w:rsidRDefault="00D62A72" w14:paraId="0F74F2F6" w14:textId="77777777">
            <w:pPr>
              <w:jc w:val="both"/>
              <w:rPr>
                <w:rFonts w:ascii="Tahoma" w:hAnsi="Tahoma" w:cs="Tahoma"/>
                <w:sz w:val="14"/>
                <w:szCs w:val="14"/>
                <w:lang w:val="es-BO"/>
              </w:rPr>
            </w:pPr>
            <w:r w:rsidRPr="007A1656">
              <w:rPr>
                <w:rFonts w:ascii="Tahoma" w:hAnsi="Tahoma" w:cs="Tahoma"/>
                <w:sz w:val="14"/>
                <w:szCs w:val="14"/>
                <w:lang w:val="es-BO"/>
              </w:rPr>
              <w:t>Lideres que representan a laguna organización del pueblo indígena como mujeres, productores, artesanos u otros,</w:t>
            </w:r>
          </w:p>
        </w:tc>
        <w:tc>
          <w:tcPr>
            <w:tcW w:w="2551" w:type="dxa"/>
            <w:shd w:val="clear" w:color="auto" w:fill="FFFFFF" w:themeFill="background1"/>
          </w:tcPr>
          <w:p w:rsidRPr="007A1656" w:rsidR="00D62A72" w:rsidP="00826946" w:rsidRDefault="00D62A72" w14:paraId="14997A79" w14:textId="77777777">
            <w:pPr>
              <w:jc w:val="both"/>
              <w:rPr>
                <w:rFonts w:ascii="Tahoma" w:hAnsi="Tahoma" w:cs="Tahoma"/>
                <w:sz w:val="14"/>
                <w:szCs w:val="14"/>
                <w:lang w:val="es-BO"/>
              </w:rPr>
            </w:pPr>
            <w:r w:rsidRPr="007A1656">
              <w:rPr>
                <w:rFonts w:ascii="Tahoma" w:hAnsi="Tahoma" w:cs="Tahoma"/>
                <w:sz w:val="14"/>
                <w:szCs w:val="14"/>
                <w:lang w:val="es-BO"/>
              </w:rPr>
              <w:t xml:space="preserve">Generalmente están asociados y representados por una directiva. </w:t>
            </w:r>
          </w:p>
          <w:p w:rsidRPr="007A1656" w:rsidR="00D62A72" w:rsidP="00826946" w:rsidRDefault="00D62A72" w14:paraId="5EFC22C9" w14:textId="77777777">
            <w:pPr>
              <w:jc w:val="both"/>
              <w:rPr>
                <w:rFonts w:ascii="Tahoma" w:hAnsi="Tahoma" w:cs="Tahoma"/>
                <w:sz w:val="14"/>
                <w:szCs w:val="14"/>
                <w:lang w:val="es-BO"/>
              </w:rPr>
            </w:pPr>
            <w:r w:rsidRPr="007A1656">
              <w:rPr>
                <w:rFonts w:ascii="Tahoma" w:hAnsi="Tahoma" w:cs="Tahoma"/>
                <w:sz w:val="14"/>
                <w:szCs w:val="14"/>
                <w:lang w:val="es-BO"/>
              </w:rPr>
              <w:t xml:space="preserve"> </w:t>
            </w:r>
          </w:p>
        </w:tc>
        <w:tc>
          <w:tcPr>
            <w:tcW w:w="4678" w:type="dxa"/>
            <w:shd w:val="clear" w:color="auto" w:fill="FFFFFF" w:themeFill="background1"/>
          </w:tcPr>
          <w:p w:rsidRPr="007A1656" w:rsidR="00D62A72" w:rsidP="00826946" w:rsidRDefault="00D62A72" w14:paraId="09CF6705" w14:textId="77777777">
            <w:pPr>
              <w:jc w:val="both"/>
              <w:rPr>
                <w:rFonts w:ascii="Tahoma" w:hAnsi="Tahoma" w:cs="Tahoma"/>
                <w:sz w:val="14"/>
                <w:szCs w:val="14"/>
                <w:lang w:val="es-BO"/>
              </w:rPr>
            </w:pPr>
            <w:r w:rsidRPr="007A1656">
              <w:rPr>
                <w:rFonts w:ascii="Tahoma" w:hAnsi="Tahoma" w:cs="Tahoma"/>
                <w:sz w:val="14"/>
                <w:szCs w:val="14"/>
                <w:lang w:val="es-BO"/>
              </w:rPr>
              <w:t xml:space="preserve">Es necesario coordinar de manera anticipada para el concertar tiempos disponibles, a través de los representantes que se identifiquen y/o autoridades indígenas locales. </w:t>
            </w:r>
          </w:p>
          <w:p w:rsidRPr="007A1656" w:rsidR="00D62A72" w:rsidP="00826946" w:rsidRDefault="00D62A72" w14:paraId="2602FADC" w14:textId="77777777">
            <w:pPr>
              <w:jc w:val="both"/>
              <w:rPr>
                <w:rFonts w:ascii="Tahoma" w:hAnsi="Tahoma" w:cs="Tahoma"/>
                <w:sz w:val="14"/>
                <w:szCs w:val="14"/>
                <w:lang w:val="es-BO"/>
              </w:rPr>
            </w:pPr>
            <w:r w:rsidRPr="007A1656">
              <w:rPr>
                <w:rFonts w:ascii="Tahoma" w:hAnsi="Tahoma" w:cs="Tahoma"/>
                <w:sz w:val="14"/>
                <w:szCs w:val="14"/>
                <w:lang w:val="es-BO"/>
              </w:rPr>
              <w:t xml:space="preserve">Las otras organizaciones son un medio de difusión masiva local en el área concentrada, pueden ser también beneficiarios directos del servicio construido o mejorado. </w:t>
            </w:r>
          </w:p>
          <w:p w:rsidRPr="007A1656" w:rsidR="0041062C" w:rsidP="00826946" w:rsidRDefault="0041062C" w14:paraId="74AFD0CD" w14:textId="30FC3CAD">
            <w:pPr>
              <w:jc w:val="both"/>
              <w:rPr>
                <w:rFonts w:ascii="Tahoma" w:hAnsi="Tahoma" w:cs="Tahoma"/>
                <w:sz w:val="14"/>
                <w:szCs w:val="14"/>
                <w:lang w:val="es-BO"/>
              </w:rPr>
            </w:pPr>
            <w:r w:rsidRPr="007A1656">
              <w:rPr>
                <w:rFonts w:ascii="Tahoma" w:hAnsi="Tahoma" w:cs="Tahoma"/>
                <w:sz w:val="14"/>
                <w:szCs w:val="14"/>
                <w:lang w:val="es-BO"/>
              </w:rPr>
              <w:t xml:space="preserve">Para el subcomponente </w:t>
            </w:r>
            <w:r w:rsidRPr="007A1656" w:rsidR="008246AE">
              <w:rPr>
                <w:rFonts w:ascii="Tahoma" w:hAnsi="Tahoma" w:cs="Tahoma"/>
                <w:sz w:val="14"/>
                <w:szCs w:val="14"/>
                <w:lang w:val="es-BO"/>
              </w:rPr>
              <w:t xml:space="preserve">son referentes de opinión y participación en las etapas de implementación del proyecto. </w:t>
            </w:r>
          </w:p>
        </w:tc>
        <w:tc>
          <w:tcPr>
            <w:tcW w:w="1701" w:type="dxa"/>
            <w:vMerge/>
          </w:tcPr>
          <w:p w:rsidRPr="007A1656" w:rsidR="00D62A72" w:rsidP="009B02FC" w:rsidRDefault="00D62A72" w14:paraId="17EA4C33" w14:textId="77777777">
            <w:pPr>
              <w:rPr>
                <w:rFonts w:ascii="Tahoma" w:hAnsi="Tahoma" w:cs="Tahoma"/>
                <w:sz w:val="14"/>
                <w:szCs w:val="14"/>
                <w:lang w:val="es-BO"/>
              </w:rPr>
            </w:pPr>
          </w:p>
        </w:tc>
      </w:tr>
    </w:tbl>
    <w:p w:rsidRPr="007A1656" w:rsidR="00256503" w:rsidP="168CA758" w:rsidRDefault="00256503" w14:paraId="77019EE7" w14:textId="77777777">
      <w:pPr>
        <w:spacing w:after="160" w:line="259" w:lineRule="auto"/>
        <w:rPr>
          <w:rFonts w:ascii="Tahoma" w:hAnsi="Tahoma" w:cs="Tahoma"/>
          <w:sz w:val="22"/>
          <w:szCs w:val="22"/>
          <w:lang w:val="es-BO"/>
        </w:rPr>
      </w:pPr>
    </w:p>
    <w:p w:rsidRPr="007A1656" w:rsidR="00D62A72" w:rsidP="168CA758" w:rsidRDefault="23778526" w14:paraId="12A242F5" w14:textId="770ADE5D">
      <w:pPr>
        <w:spacing w:after="160" w:line="259" w:lineRule="auto"/>
        <w:rPr>
          <w:rFonts w:ascii="Tahoma" w:hAnsi="Tahoma" w:cs="Tahoma"/>
          <w:sz w:val="22"/>
          <w:szCs w:val="22"/>
          <w:lang w:val="es-BO"/>
        </w:rPr>
      </w:pPr>
      <w:r w:rsidRPr="007A1656">
        <w:rPr>
          <w:rFonts w:ascii="Tahoma" w:hAnsi="Tahoma" w:cs="Tahoma"/>
          <w:sz w:val="22"/>
          <w:szCs w:val="22"/>
          <w:lang w:val="es-BO"/>
        </w:rPr>
        <w:t>En Anexo 3 se incluye un mapa referencial de ubicación de los pueblos indígenas de Bolivia.</w:t>
      </w:r>
    </w:p>
    <w:p w:rsidRPr="007A1656" w:rsidR="168CA758" w:rsidP="168CA758" w:rsidRDefault="168CA758" w14:paraId="5D038844" w14:textId="6038CD4B">
      <w:pPr>
        <w:spacing w:after="160" w:line="259" w:lineRule="auto"/>
        <w:rPr>
          <w:rFonts w:ascii="Tahoma" w:hAnsi="Tahoma" w:cs="Tahoma"/>
          <w:sz w:val="22"/>
          <w:szCs w:val="22"/>
          <w:lang w:val="es-BO"/>
        </w:rPr>
      </w:pPr>
    </w:p>
    <w:p w:rsidRPr="007A1656" w:rsidR="00D62A72" w:rsidP="00D62A72" w:rsidRDefault="00D62A72" w14:paraId="48FA8AF3" w14:textId="176216CD">
      <w:pPr>
        <w:autoSpaceDE w:val="0"/>
        <w:autoSpaceDN w:val="0"/>
        <w:adjustRightInd w:val="0"/>
        <w:spacing w:after="0" w:line="240" w:lineRule="auto"/>
        <w:jc w:val="both"/>
        <w:rPr>
          <w:rFonts w:ascii="Tahoma" w:hAnsi="Tahoma" w:cs="Tahoma"/>
          <w:bCs/>
          <w:sz w:val="22"/>
          <w:szCs w:val="22"/>
          <w:lang w:val="es-BO"/>
        </w:rPr>
      </w:pPr>
    </w:p>
    <w:p w:rsidRPr="007A1656" w:rsidR="00D62A72" w:rsidP="00E741E3" w:rsidRDefault="00D62A72" w14:paraId="0593DA0E" w14:textId="2D19577E">
      <w:pPr>
        <w:autoSpaceDE w:val="0"/>
        <w:autoSpaceDN w:val="0"/>
        <w:adjustRightInd w:val="0"/>
        <w:spacing w:after="0" w:line="240" w:lineRule="auto"/>
        <w:jc w:val="both"/>
        <w:rPr>
          <w:rFonts w:ascii="Tahoma" w:hAnsi="Tahoma" w:cs="Tahoma"/>
          <w:b/>
          <w:bCs/>
          <w:sz w:val="22"/>
          <w:szCs w:val="22"/>
          <w:lang w:val="es-BO"/>
        </w:rPr>
      </w:pPr>
    </w:p>
    <w:p w:rsidRPr="007A1656" w:rsidR="000949BB" w:rsidP="00E741E3" w:rsidRDefault="000949BB" w14:paraId="37073C8B" w14:textId="77777777">
      <w:pPr>
        <w:autoSpaceDE w:val="0"/>
        <w:autoSpaceDN w:val="0"/>
        <w:adjustRightInd w:val="0"/>
        <w:spacing w:after="0" w:line="240" w:lineRule="auto"/>
        <w:jc w:val="both"/>
        <w:rPr>
          <w:rFonts w:ascii="Tahoma" w:hAnsi="Tahoma" w:cs="Tahoma"/>
          <w:lang w:val="es-BO"/>
        </w:rPr>
        <w:sectPr w:rsidRPr="007A1656" w:rsidR="000949BB" w:rsidSect="008562A6">
          <w:headerReference w:type="default" r:id="rId56"/>
          <w:pgSz w:w="15840" w:h="12240" w:orient="landscape"/>
          <w:pgMar w:top="1418" w:right="1418" w:bottom="1418" w:left="1418" w:header="720" w:footer="720" w:gutter="0"/>
          <w:cols w:space="720"/>
          <w:docGrid w:linePitch="360"/>
        </w:sectPr>
      </w:pPr>
    </w:p>
    <w:p w:rsidRPr="007A1656" w:rsidR="00E4222F" w:rsidP="000D5517" w:rsidRDefault="41A65117" w14:paraId="7BAD699C" w14:textId="77777777">
      <w:pPr>
        <w:pStyle w:val="Heading2"/>
        <w:numPr>
          <w:ilvl w:val="0"/>
          <w:numId w:val="19"/>
        </w:numPr>
        <w:spacing w:before="0"/>
        <w:jc w:val="both"/>
        <w:rPr>
          <w:rFonts w:ascii="Tahoma" w:hAnsi="Tahoma" w:cs="Tahoma"/>
          <w:b/>
          <w:color w:val="auto"/>
          <w:sz w:val="22"/>
          <w:szCs w:val="22"/>
          <w:lang w:val="es-BO"/>
        </w:rPr>
      </w:pPr>
      <w:bookmarkStart w:name="_Toc136194701" w:id="157"/>
      <w:bookmarkStart w:name="_Toc143458055" w:id="158"/>
      <w:bookmarkStart w:name="_Hlk138791905" w:id="159"/>
      <w:r w:rsidRPr="007A1656">
        <w:rPr>
          <w:rFonts w:ascii="Tahoma" w:hAnsi="Tahoma" w:cs="Tahoma"/>
          <w:b/>
          <w:bCs/>
          <w:color w:val="auto"/>
          <w:sz w:val="22"/>
          <w:szCs w:val="22"/>
          <w:lang w:val="es-BO"/>
        </w:rPr>
        <w:t>MECANISMOS DE PARTICIPACION DE LAS PARTES INTERESADAS</w:t>
      </w:r>
      <w:bookmarkEnd w:id="157"/>
      <w:bookmarkEnd w:id="158"/>
      <w:r w:rsidRPr="007A1656">
        <w:rPr>
          <w:rFonts w:ascii="Tahoma" w:hAnsi="Tahoma" w:cs="Tahoma"/>
          <w:b/>
          <w:bCs/>
          <w:color w:val="auto"/>
          <w:sz w:val="22"/>
          <w:szCs w:val="22"/>
          <w:lang w:val="es-BO"/>
        </w:rPr>
        <w:t xml:space="preserve">   </w:t>
      </w:r>
    </w:p>
    <w:bookmarkEnd w:id="159"/>
    <w:p w:rsidRPr="007A1656" w:rsidR="00E4222F" w:rsidP="00E741E3" w:rsidRDefault="00E4222F" w14:paraId="46B9764A" w14:textId="77777777">
      <w:pPr>
        <w:spacing w:after="0" w:line="240" w:lineRule="auto"/>
        <w:jc w:val="both"/>
        <w:rPr>
          <w:rFonts w:ascii="Tahoma" w:hAnsi="Tahoma" w:cs="Tahoma"/>
          <w:sz w:val="22"/>
          <w:szCs w:val="22"/>
          <w:lang w:val="es-BO"/>
        </w:rPr>
      </w:pPr>
    </w:p>
    <w:p w:rsidRPr="007A1656" w:rsidR="005263CB" w:rsidP="00E741E3" w:rsidRDefault="00E4222F" w14:paraId="68FB11EC" w14:textId="25F2FBB1">
      <w:pPr>
        <w:autoSpaceDE w:val="0"/>
        <w:autoSpaceDN w:val="0"/>
        <w:adjustRightInd w:val="0"/>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En </w:t>
      </w:r>
      <w:r w:rsidRPr="007A1656" w:rsidR="0081089C">
        <w:rPr>
          <w:rFonts w:ascii="Tahoma" w:hAnsi="Tahoma" w:cs="Tahoma"/>
          <w:sz w:val="22"/>
          <w:szCs w:val="22"/>
          <w:lang w:val="es-BO"/>
        </w:rPr>
        <w:t>est</w:t>
      </w:r>
      <w:r w:rsidRPr="007A1656" w:rsidR="00D62A72">
        <w:rPr>
          <w:rFonts w:ascii="Tahoma" w:hAnsi="Tahoma" w:cs="Tahoma"/>
          <w:sz w:val="22"/>
          <w:szCs w:val="22"/>
          <w:lang w:val="es-BO"/>
        </w:rPr>
        <w:t xml:space="preserve">a sección se </w:t>
      </w:r>
      <w:r w:rsidRPr="007A1656" w:rsidR="003676B3">
        <w:rPr>
          <w:rFonts w:ascii="Tahoma" w:hAnsi="Tahoma" w:cs="Tahoma"/>
          <w:sz w:val="22"/>
          <w:szCs w:val="22"/>
          <w:lang w:val="es-BO"/>
        </w:rPr>
        <w:t>describe</w:t>
      </w:r>
      <w:r w:rsidRPr="007A1656">
        <w:rPr>
          <w:rFonts w:ascii="Tahoma" w:hAnsi="Tahoma" w:cs="Tahoma"/>
          <w:sz w:val="22"/>
          <w:szCs w:val="22"/>
          <w:lang w:val="es-BO"/>
        </w:rPr>
        <w:t xml:space="preserve"> el procedimiento a llevar adelante</w:t>
      </w:r>
      <w:r w:rsidRPr="007A1656" w:rsidR="00C925A8">
        <w:rPr>
          <w:rFonts w:ascii="Tahoma" w:hAnsi="Tahoma" w:cs="Tahoma"/>
          <w:sz w:val="22"/>
          <w:szCs w:val="22"/>
          <w:lang w:val="es-BO"/>
        </w:rPr>
        <w:t xml:space="preserve"> </w:t>
      </w:r>
      <w:r w:rsidRPr="007A1656" w:rsidR="0079345F">
        <w:rPr>
          <w:rFonts w:ascii="Tahoma" w:hAnsi="Tahoma" w:cs="Tahoma"/>
          <w:sz w:val="22"/>
          <w:szCs w:val="22"/>
          <w:lang w:val="es-BO"/>
        </w:rPr>
        <w:t>del</w:t>
      </w:r>
      <w:r w:rsidRPr="007A1656" w:rsidR="00C925A8">
        <w:rPr>
          <w:rFonts w:ascii="Tahoma" w:hAnsi="Tahoma" w:cs="Tahoma"/>
          <w:sz w:val="22"/>
          <w:szCs w:val="22"/>
          <w:lang w:val="es-BO"/>
        </w:rPr>
        <w:t xml:space="preserve"> proceso de “</w:t>
      </w:r>
      <w:r w:rsidRPr="007A1656">
        <w:rPr>
          <w:rFonts w:ascii="Tahoma" w:hAnsi="Tahoma" w:cs="Tahoma"/>
          <w:b/>
          <w:bCs/>
          <w:sz w:val="22"/>
          <w:szCs w:val="22"/>
          <w:lang w:val="es-BO"/>
        </w:rPr>
        <w:t xml:space="preserve">consulta </w:t>
      </w:r>
      <w:r w:rsidRPr="007A1656" w:rsidR="00C925A8">
        <w:rPr>
          <w:rFonts w:ascii="Tahoma" w:hAnsi="Tahoma" w:cs="Tahoma"/>
          <w:b/>
          <w:bCs/>
          <w:sz w:val="22"/>
          <w:szCs w:val="22"/>
          <w:lang w:val="es-BO"/>
        </w:rPr>
        <w:t>significativa”</w:t>
      </w:r>
      <w:r w:rsidRPr="007A1656" w:rsidR="00C94200">
        <w:rPr>
          <w:rStyle w:val="FootnoteReference"/>
          <w:rFonts w:ascii="Tahoma" w:hAnsi="Tahoma" w:cs="Tahoma"/>
          <w:b/>
          <w:bCs/>
          <w:sz w:val="22"/>
          <w:szCs w:val="22"/>
          <w:lang w:val="es-BO"/>
        </w:rPr>
        <w:footnoteReference w:id="6"/>
      </w:r>
      <w:r w:rsidRPr="007A1656" w:rsidR="00C94200">
        <w:rPr>
          <w:rFonts w:ascii="Tahoma" w:hAnsi="Tahoma" w:cs="Tahoma"/>
          <w:b/>
          <w:bCs/>
          <w:sz w:val="22"/>
          <w:szCs w:val="22"/>
          <w:lang w:val="es-BO"/>
        </w:rPr>
        <w:t>,</w:t>
      </w:r>
      <w:r w:rsidRPr="007A1656" w:rsidR="006208A9">
        <w:rPr>
          <w:rFonts w:ascii="Tahoma" w:hAnsi="Tahoma" w:cs="Tahoma"/>
          <w:b/>
          <w:bCs/>
          <w:sz w:val="22"/>
          <w:szCs w:val="22"/>
          <w:lang w:val="es-BO"/>
        </w:rPr>
        <w:t xml:space="preserve"> </w:t>
      </w:r>
      <w:r w:rsidRPr="007A1656" w:rsidR="006208A9">
        <w:rPr>
          <w:rFonts w:ascii="Tahoma" w:hAnsi="Tahoma" w:cs="Tahoma"/>
          <w:sz w:val="22"/>
          <w:szCs w:val="22"/>
          <w:lang w:val="es-BO"/>
        </w:rPr>
        <w:t xml:space="preserve">en el marco de los requerimientos </w:t>
      </w:r>
      <w:r w:rsidRPr="007A1656" w:rsidR="00E16498">
        <w:rPr>
          <w:rFonts w:ascii="Tahoma" w:hAnsi="Tahoma" w:cs="Tahoma"/>
          <w:sz w:val="22"/>
          <w:szCs w:val="22"/>
          <w:lang w:val="es-BO"/>
        </w:rPr>
        <w:t>de la aprobación del financiamiento del Banco Mundial</w:t>
      </w:r>
      <w:r w:rsidRPr="007A1656" w:rsidR="00E16498">
        <w:rPr>
          <w:rFonts w:ascii="Tahoma" w:hAnsi="Tahoma" w:cs="Tahoma"/>
          <w:b/>
          <w:bCs/>
          <w:sz w:val="22"/>
          <w:szCs w:val="22"/>
          <w:lang w:val="es-BO"/>
        </w:rPr>
        <w:t xml:space="preserve">. </w:t>
      </w:r>
      <w:r w:rsidRPr="007A1656" w:rsidR="00E16498">
        <w:rPr>
          <w:rFonts w:ascii="Tahoma" w:hAnsi="Tahoma" w:cs="Tahoma"/>
          <w:sz w:val="22"/>
          <w:szCs w:val="22"/>
          <w:lang w:val="es-BO"/>
        </w:rPr>
        <w:t>L</w:t>
      </w:r>
      <w:r w:rsidRPr="007A1656" w:rsidR="0079345F">
        <w:rPr>
          <w:rFonts w:ascii="Tahoma" w:hAnsi="Tahoma" w:cs="Tahoma"/>
          <w:sz w:val="22"/>
          <w:szCs w:val="22"/>
          <w:lang w:val="es-BO"/>
        </w:rPr>
        <w:t xml:space="preserve">as características más relevantes </w:t>
      </w:r>
      <w:r w:rsidRPr="007A1656" w:rsidR="00E16498">
        <w:rPr>
          <w:rFonts w:ascii="Tahoma" w:hAnsi="Tahoma" w:cs="Tahoma"/>
          <w:sz w:val="22"/>
          <w:szCs w:val="22"/>
          <w:lang w:val="es-BO"/>
        </w:rPr>
        <w:t>que se relacionan con el proceso son</w:t>
      </w:r>
      <w:r w:rsidRPr="007A1656" w:rsidR="0079345F">
        <w:rPr>
          <w:rFonts w:ascii="Tahoma" w:hAnsi="Tahoma" w:cs="Tahoma"/>
          <w:sz w:val="22"/>
          <w:szCs w:val="22"/>
          <w:lang w:val="es-BO"/>
        </w:rPr>
        <w:t>: comienza temprano en el proceso de planificación, para fomentar la recopilar opiniones iniciales</w:t>
      </w:r>
      <w:r w:rsidRPr="007A1656" w:rsidR="00BF7BD7">
        <w:rPr>
          <w:rFonts w:ascii="Tahoma" w:hAnsi="Tahoma" w:cs="Tahoma"/>
          <w:sz w:val="22"/>
          <w:szCs w:val="22"/>
          <w:lang w:val="es-BO"/>
        </w:rPr>
        <w:t>,</w:t>
      </w:r>
      <w:r w:rsidRPr="007A1656" w:rsidR="0079345F">
        <w:rPr>
          <w:rFonts w:ascii="Tahoma" w:hAnsi="Tahoma" w:cs="Tahoma"/>
          <w:sz w:val="22"/>
          <w:szCs w:val="22"/>
          <w:lang w:val="es-BO"/>
        </w:rPr>
        <w:t xml:space="preserve"> sobre la propuesta del proyecto y orientar el diseño del proyecto</w:t>
      </w:r>
      <w:r w:rsidRPr="007A1656" w:rsidR="7F4E03EF">
        <w:rPr>
          <w:rFonts w:ascii="Tahoma" w:hAnsi="Tahoma" w:cs="Tahoma"/>
          <w:sz w:val="22"/>
          <w:szCs w:val="22"/>
          <w:lang w:val="es-BO"/>
        </w:rPr>
        <w:t xml:space="preserve"> en sus componentes y subcomponentes</w:t>
      </w:r>
      <w:r w:rsidR="00367F15">
        <w:rPr>
          <w:rFonts w:ascii="Tahoma" w:hAnsi="Tahoma" w:cs="Tahoma"/>
          <w:sz w:val="22"/>
          <w:szCs w:val="22"/>
          <w:lang w:val="es-BO"/>
        </w:rPr>
        <w:t>: I</w:t>
      </w:r>
      <w:r w:rsidRPr="007A1656" w:rsidR="7F4E03EF">
        <w:rPr>
          <w:rFonts w:ascii="Tahoma" w:hAnsi="Tahoma" w:cs="Tahoma"/>
          <w:sz w:val="22"/>
          <w:szCs w:val="22"/>
          <w:lang w:val="es-BO"/>
        </w:rPr>
        <w:t xml:space="preserve">ncluyendo la figura de los subproyectos </w:t>
      </w:r>
      <w:r w:rsidRPr="007A1656" w:rsidR="38735942">
        <w:rPr>
          <w:rFonts w:ascii="Tahoma" w:hAnsi="Tahoma" w:cs="Tahoma"/>
          <w:sz w:val="22"/>
          <w:szCs w:val="22"/>
          <w:lang w:val="es-BO"/>
        </w:rPr>
        <w:t xml:space="preserve">sus riesgos e impactos ambientales y sociales </w:t>
      </w:r>
      <w:r w:rsidRPr="007A1656" w:rsidR="7F4E03EF">
        <w:rPr>
          <w:rFonts w:ascii="Tahoma" w:hAnsi="Tahoma" w:cs="Tahoma"/>
          <w:sz w:val="22"/>
          <w:szCs w:val="22"/>
          <w:lang w:val="es-BO"/>
        </w:rPr>
        <w:t>a nivel</w:t>
      </w:r>
      <w:r w:rsidRPr="007A1656" w:rsidR="331691B9">
        <w:rPr>
          <w:rFonts w:ascii="Tahoma" w:hAnsi="Tahoma" w:cs="Tahoma"/>
          <w:sz w:val="22"/>
          <w:szCs w:val="22"/>
          <w:lang w:val="es-BO"/>
        </w:rPr>
        <w:t xml:space="preserve"> nacional</w:t>
      </w:r>
      <w:r w:rsidR="00367F15">
        <w:rPr>
          <w:rFonts w:ascii="Tahoma" w:hAnsi="Tahoma" w:cs="Tahoma"/>
          <w:sz w:val="22"/>
          <w:szCs w:val="22"/>
          <w:lang w:val="es-BO"/>
        </w:rPr>
        <w:t xml:space="preserve"> y local</w:t>
      </w:r>
      <w:r w:rsidRPr="007A1656" w:rsidR="0079345F">
        <w:rPr>
          <w:rFonts w:ascii="Tahoma" w:hAnsi="Tahoma" w:cs="Tahoma"/>
          <w:sz w:val="22"/>
          <w:szCs w:val="22"/>
          <w:lang w:val="es-BO"/>
        </w:rPr>
        <w:t>. Se basa en la divulgación previa y oportuna de información pertinente, transparente, objetiva, significativa</w:t>
      </w:r>
      <w:r w:rsidRPr="007A1656" w:rsidR="00BF7BD7">
        <w:rPr>
          <w:rFonts w:ascii="Tahoma" w:hAnsi="Tahoma" w:cs="Tahoma"/>
          <w:sz w:val="22"/>
          <w:szCs w:val="22"/>
          <w:lang w:val="es-BO"/>
        </w:rPr>
        <w:t>,</w:t>
      </w:r>
      <w:r w:rsidRPr="007A1656" w:rsidR="0079345F">
        <w:rPr>
          <w:rFonts w:ascii="Tahoma" w:hAnsi="Tahoma" w:cs="Tahoma"/>
          <w:sz w:val="22"/>
          <w:szCs w:val="22"/>
          <w:lang w:val="es-BO"/>
        </w:rPr>
        <w:t xml:space="preserve"> de fácil acceso y c</w:t>
      </w:r>
      <w:r w:rsidRPr="007A1656" w:rsidR="00E16498">
        <w:rPr>
          <w:rFonts w:ascii="Tahoma" w:hAnsi="Tahoma" w:cs="Tahoma"/>
          <w:sz w:val="22"/>
          <w:szCs w:val="22"/>
          <w:lang w:val="es-BO"/>
        </w:rPr>
        <w:t xml:space="preserve">ulturalmente adecuado. </w:t>
      </w:r>
      <w:r w:rsidRPr="007A1656" w:rsidR="003335E6">
        <w:rPr>
          <w:rFonts w:ascii="Tahoma" w:hAnsi="Tahoma" w:cs="Tahoma"/>
          <w:sz w:val="22"/>
          <w:szCs w:val="22"/>
          <w:lang w:val="es-BO"/>
        </w:rPr>
        <w:t>Principalmente da</w:t>
      </w:r>
      <w:r w:rsidRPr="007A1656" w:rsidR="00D62A72">
        <w:rPr>
          <w:rFonts w:ascii="Tahoma" w:hAnsi="Tahoma" w:cs="Tahoma"/>
          <w:sz w:val="22"/>
          <w:szCs w:val="22"/>
          <w:lang w:val="es-BO"/>
        </w:rPr>
        <w:t xml:space="preserve"> </w:t>
      </w:r>
      <w:r w:rsidRPr="007A1656" w:rsidR="00E16498">
        <w:rPr>
          <w:rFonts w:ascii="Tahoma" w:hAnsi="Tahoma" w:cs="Tahoma"/>
          <w:sz w:val="22"/>
          <w:szCs w:val="22"/>
          <w:lang w:val="es-BO"/>
        </w:rPr>
        <w:t>apertura las opiniones</w:t>
      </w:r>
      <w:r w:rsidRPr="007A1656" w:rsidR="0079345F">
        <w:rPr>
          <w:rFonts w:ascii="Tahoma" w:hAnsi="Tahoma" w:cs="Tahoma"/>
          <w:sz w:val="22"/>
          <w:szCs w:val="22"/>
          <w:lang w:val="es-BO"/>
        </w:rPr>
        <w:t xml:space="preserve"> y les da respuesta</w:t>
      </w:r>
      <w:r w:rsidRPr="007A1656" w:rsidR="00E16498">
        <w:rPr>
          <w:rFonts w:ascii="Tahoma" w:hAnsi="Tahoma" w:cs="Tahoma"/>
          <w:sz w:val="22"/>
          <w:szCs w:val="22"/>
          <w:lang w:val="es-BO"/>
        </w:rPr>
        <w:t xml:space="preserve"> durante el desarrollo de eventos y a través del funcionamiento del mecanismo de quejas reclamos y sugerencias.</w:t>
      </w:r>
    </w:p>
    <w:p w:rsidRPr="007A1656" w:rsidR="00E4222F" w:rsidP="00E741E3" w:rsidRDefault="00E4222F" w14:paraId="7EF9826E" w14:textId="77777777">
      <w:pPr>
        <w:autoSpaceDE w:val="0"/>
        <w:autoSpaceDN w:val="0"/>
        <w:adjustRightInd w:val="0"/>
        <w:spacing w:after="0" w:line="240" w:lineRule="auto"/>
        <w:ind w:left="540" w:hanging="540"/>
        <w:jc w:val="both"/>
        <w:rPr>
          <w:rFonts w:ascii="Tahoma" w:hAnsi="Tahoma" w:cs="Tahoma"/>
          <w:b/>
          <w:bCs/>
          <w:sz w:val="22"/>
          <w:szCs w:val="22"/>
          <w:lang w:val="es-BO"/>
        </w:rPr>
      </w:pPr>
    </w:p>
    <w:p w:rsidRPr="007A1656" w:rsidR="00E4222F" w:rsidP="000D5517" w:rsidRDefault="007F22D0" w14:paraId="450DA95A" w14:textId="77777777">
      <w:pPr>
        <w:pStyle w:val="Heading2"/>
        <w:numPr>
          <w:ilvl w:val="1"/>
          <w:numId w:val="19"/>
        </w:numPr>
        <w:spacing w:before="0"/>
        <w:ind w:left="540" w:hanging="540"/>
        <w:jc w:val="both"/>
        <w:rPr>
          <w:rFonts w:ascii="Tahoma" w:hAnsi="Tahoma" w:cs="Tahoma"/>
          <w:b/>
          <w:bCs/>
          <w:color w:val="auto"/>
          <w:sz w:val="22"/>
          <w:szCs w:val="22"/>
          <w:lang w:val="es-BO"/>
        </w:rPr>
      </w:pPr>
      <w:bookmarkStart w:name="_Toc143458056" w:id="160"/>
      <w:r w:rsidRPr="007A1656">
        <w:rPr>
          <w:rFonts w:ascii="Tahoma" w:hAnsi="Tahoma" w:cs="Tahoma"/>
          <w:b/>
          <w:bCs/>
          <w:color w:val="auto"/>
          <w:sz w:val="22"/>
          <w:szCs w:val="22"/>
          <w:lang w:val="es-BO"/>
        </w:rPr>
        <w:t>Plan de Participación de Partes Interesadas</w:t>
      </w:r>
      <w:bookmarkEnd w:id="160"/>
    </w:p>
    <w:p w:rsidRPr="007A1656" w:rsidR="00E4222F" w:rsidP="00E741E3" w:rsidRDefault="00E4222F" w14:paraId="3826B10C" w14:textId="77777777">
      <w:pPr>
        <w:autoSpaceDE w:val="0"/>
        <w:autoSpaceDN w:val="0"/>
        <w:adjustRightInd w:val="0"/>
        <w:spacing w:after="0" w:line="240" w:lineRule="auto"/>
        <w:jc w:val="both"/>
        <w:rPr>
          <w:rFonts w:ascii="Tahoma" w:hAnsi="Tahoma" w:cs="Tahoma"/>
          <w:sz w:val="22"/>
          <w:szCs w:val="22"/>
          <w:lang w:val="es-BO"/>
        </w:rPr>
      </w:pPr>
    </w:p>
    <w:p w:rsidR="009E38C0" w:rsidP="00E741E3" w:rsidRDefault="6B51360E" w14:paraId="53F2A0EC" w14:textId="77777777">
      <w:pPr>
        <w:autoSpaceDE w:val="0"/>
        <w:autoSpaceDN w:val="0"/>
        <w:adjustRightInd w:val="0"/>
        <w:spacing w:after="0" w:line="240" w:lineRule="auto"/>
        <w:jc w:val="both"/>
        <w:rPr>
          <w:rFonts w:ascii="Tahoma" w:hAnsi="Tahoma" w:cs="Tahoma"/>
          <w:sz w:val="22"/>
          <w:szCs w:val="22"/>
          <w:lang w:val="es-BO"/>
        </w:rPr>
      </w:pPr>
      <w:r w:rsidRPr="007A1656">
        <w:rPr>
          <w:rFonts w:ascii="Tahoma" w:hAnsi="Tahoma" w:cs="Tahoma"/>
          <w:sz w:val="22"/>
          <w:szCs w:val="22"/>
          <w:lang w:val="es-BO"/>
        </w:rPr>
        <w:t>Las estrategias del Plan contemplan</w:t>
      </w:r>
      <w:r w:rsidRPr="007A1656" w:rsidR="725D8CAB">
        <w:rPr>
          <w:rFonts w:ascii="Tahoma" w:hAnsi="Tahoma" w:cs="Tahoma"/>
          <w:sz w:val="22"/>
          <w:szCs w:val="22"/>
          <w:lang w:val="es-BO"/>
        </w:rPr>
        <w:t xml:space="preserve"> las siguientes etapas: pre inversión</w:t>
      </w:r>
      <w:r w:rsidRPr="007A1656" w:rsidR="287BFA28">
        <w:rPr>
          <w:rFonts w:ascii="Tahoma" w:hAnsi="Tahoma" w:cs="Tahoma"/>
          <w:sz w:val="22"/>
          <w:szCs w:val="22"/>
          <w:lang w:val="es-BO"/>
        </w:rPr>
        <w:t>,</w:t>
      </w:r>
      <w:r w:rsidRPr="007A1656" w:rsidR="725D8CAB">
        <w:rPr>
          <w:rFonts w:ascii="Tahoma" w:hAnsi="Tahoma" w:cs="Tahoma"/>
          <w:sz w:val="22"/>
          <w:szCs w:val="22"/>
          <w:lang w:val="es-BO"/>
        </w:rPr>
        <w:t xml:space="preserve">  ejecución</w:t>
      </w:r>
      <w:r w:rsidRPr="007A1656" w:rsidR="287BFA28">
        <w:rPr>
          <w:rFonts w:ascii="Tahoma" w:hAnsi="Tahoma" w:cs="Tahoma"/>
          <w:sz w:val="22"/>
          <w:szCs w:val="22"/>
          <w:lang w:val="es-BO"/>
        </w:rPr>
        <w:t xml:space="preserve"> y operación</w:t>
      </w:r>
      <w:r w:rsidRPr="007A1656" w:rsidR="725D8CAB">
        <w:rPr>
          <w:rFonts w:ascii="Tahoma" w:hAnsi="Tahoma" w:cs="Tahoma"/>
          <w:sz w:val="22"/>
          <w:szCs w:val="22"/>
          <w:lang w:val="es-BO"/>
        </w:rPr>
        <w:t xml:space="preserve"> </w:t>
      </w:r>
      <w:r w:rsidRPr="007A1656" w:rsidR="41A65117">
        <w:rPr>
          <w:rFonts w:ascii="Tahoma" w:hAnsi="Tahoma" w:cs="Tahoma"/>
          <w:sz w:val="22"/>
          <w:szCs w:val="22"/>
          <w:lang w:val="es-BO"/>
        </w:rPr>
        <w:t xml:space="preserve">fundamentándose </w:t>
      </w:r>
      <w:r w:rsidRPr="007A1656">
        <w:rPr>
          <w:rFonts w:ascii="Tahoma" w:hAnsi="Tahoma" w:cs="Tahoma"/>
          <w:sz w:val="22"/>
          <w:szCs w:val="22"/>
          <w:lang w:val="es-BO"/>
        </w:rPr>
        <w:t>en la</w:t>
      </w:r>
      <w:r w:rsidR="009E38C0">
        <w:rPr>
          <w:rFonts w:ascii="Tahoma" w:hAnsi="Tahoma" w:cs="Tahoma"/>
          <w:sz w:val="22"/>
          <w:szCs w:val="22"/>
          <w:lang w:val="es-BO"/>
        </w:rPr>
        <w:t xml:space="preserve"> participación, </w:t>
      </w:r>
      <w:r w:rsidRPr="007A1656">
        <w:rPr>
          <w:rFonts w:ascii="Tahoma" w:hAnsi="Tahoma" w:cs="Tahoma"/>
          <w:sz w:val="22"/>
          <w:szCs w:val="22"/>
          <w:lang w:val="es-BO"/>
        </w:rPr>
        <w:t xml:space="preserve">divulgación </w:t>
      </w:r>
      <w:r w:rsidR="009E38C0">
        <w:rPr>
          <w:rFonts w:ascii="Tahoma" w:hAnsi="Tahoma" w:cs="Tahoma"/>
          <w:sz w:val="22"/>
          <w:szCs w:val="22"/>
          <w:lang w:val="es-BO"/>
        </w:rPr>
        <w:t xml:space="preserve">de </w:t>
      </w:r>
      <w:r w:rsidRPr="007A1656" w:rsidR="009E38C0">
        <w:rPr>
          <w:rFonts w:ascii="Tahoma" w:hAnsi="Tahoma" w:cs="Tahoma"/>
          <w:sz w:val="22"/>
          <w:szCs w:val="22"/>
          <w:lang w:val="es-BO"/>
        </w:rPr>
        <w:t>informa</w:t>
      </w:r>
      <w:r w:rsidR="009E38C0">
        <w:rPr>
          <w:rFonts w:ascii="Tahoma" w:hAnsi="Tahoma" w:cs="Tahoma"/>
          <w:sz w:val="22"/>
          <w:szCs w:val="22"/>
          <w:lang w:val="es-BO"/>
        </w:rPr>
        <w:t>ción</w:t>
      </w:r>
      <w:r w:rsidRPr="007A1656">
        <w:rPr>
          <w:rFonts w:ascii="Tahoma" w:hAnsi="Tahoma" w:cs="Tahoma"/>
          <w:sz w:val="22"/>
          <w:szCs w:val="22"/>
          <w:lang w:val="es-BO"/>
        </w:rPr>
        <w:t xml:space="preserve">, </w:t>
      </w:r>
      <w:r w:rsidR="009E38C0">
        <w:rPr>
          <w:rFonts w:ascii="Tahoma" w:hAnsi="Tahoma" w:cs="Tahoma"/>
          <w:sz w:val="22"/>
          <w:szCs w:val="22"/>
          <w:lang w:val="es-BO"/>
        </w:rPr>
        <w:t xml:space="preserve">como </w:t>
      </w:r>
      <w:r w:rsidRPr="007A1656">
        <w:rPr>
          <w:rFonts w:ascii="Tahoma" w:hAnsi="Tahoma" w:cs="Tahoma"/>
          <w:sz w:val="22"/>
          <w:szCs w:val="22"/>
          <w:lang w:val="es-BO"/>
        </w:rPr>
        <w:t>en llevar adelante eventos que integren los criterios de consulta significativa</w:t>
      </w:r>
      <w:r w:rsidRPr="007A1656" w:rsidR="21A9DDB6">
        <w:rPr>
          <w:rFonts w:ascii="Tahoma" w:hAnsi="Tahoma" w:cs="Tahoma"/>
          <w:sz w:val="22"/>
          <w:szCs w:val="22"/>
          <w:lang w:val="es-BO"/>
        </w:rPr>
        <w:t>,</w:t>
      </w:r>
      <w:r w:rsidRPr="007A1656">
        <w:rPr>
          <w:rFonts w:ascii="Tahoma" w:hAnsi="Tahoma" w:cs="Tahoma"/>
          <w:sz w:val="22"/>
          <w:szCs w:val="22"/>
          <w:lang w:val="es-BO"/>
        </w:rPr>
        <w:t xml:space="preserve"> </w:t>
      </w:r>
      <w:r w:rsidR="009E38C0">
        <w:rPr>
          <w:rFonts w:ascii="Tahoma" w:hAnsi="Tahoma" w:cs="Tahoma"/>
          <w:sz w:val="22"/>
          <w:szCs w:val="22"/>
          <w:lang w:val="es-BO"/>
        </w:rPr>
        <w:t xml:space="preserve">creando </w:t>
      </w:r>
      <w:r w:rsidRPr="007A1656">
        <w:rPr>
          <w:rFonts w:ascii="Tahoma" w:hAnsi="Tahoma" w:cs="Tahoma"/>
          <w:sz w:val="22"/>
          <w:szCs w:val="22"/>
          <w:lang w:val="es-BO"/>
        </w:rPr>
        <w:t xml:space="preserve">espacios oportunos para expresar opiniones </w:t>
      </w:r>
      <w:r w:rsidRPr="007A1656" w:rsidR="0A741960">
        <w:rPr>
          <w:rFonts w:ascii="Tahoma" w:hAnsi="Tahoma" w:cs="Tahoma"/>
          <w:sz w:val="22"/>
          <w:szCs w:val="22"/>
          <w:lang w:val="es-BO"/>
        </w:rPr>
        <w:t>durante la implementación de los sub</w:t>
      </w:r>
      <w:r w:rsidR="009E38C0">
        <w:rPr>
          <w:rFonts w:ascii="Tahoma" w:hAnsi="Tahoma" w:cs="Tahoma"/>
          <w:sz w:val="22"/>
          <w:szCs w:val="22"/>
          <w:lang w:val="es-BO"/>
        </w:rPr>
        <w:t>proyectos</w:t>
      </w:r>
      <w:r w:rsidRPr="007A1656" w:rsidR="0A741960">
        <w:rPr>
          <w:rFonts w:ascii="Tahoma" w:hAnsi="Tahoma" w:cs="Tahoma"/>
          <w:sz w:val="22"/>
          <w:szCs w:val="22"/>
          <w:lang w:val="es-BO"/>
        </w:rPr>
        <w:t xml:space="preserve"> del </w:t>
      </w:r>
      <w:r w:rsidR="009E38C0">
        <w:rPr>
          <w:rFonts w:ascii="Tahoma" w:hAnsi="Tahoma" w:cs="Tahoma"/>
          <w:sz w:val="22"/>
          <w:szCs w:val="22"/>
          <w:lang w:val="es-BO"/>
        </w:rPr>
        <w:t>IDTR III,</w:t>
      </w:r>
      <w:r w:rsidRPr="007A1656" w:rsidR="0A741960">
        <w:rPr>
          <w:rFonts w:ascii="Tahoma" w:hAnsi="Tahoma" w:cs="Tahoma"/>
          <w:sz w:val="22"/>
          <w:szCs w:val="22"/>
          <w:lang w:val="es-BO"/>
        </w:rPr>
        <w:t xml:space="preserve"> a través del</w:t>
      </w:r>
      <w:r w:rsidRPr="007A1656">
        <w:rPr>
          <w:rFonts w:ascii="Tahoma" w:hAnsi="Tahoma" w:cs="Tahoma"/>
          <w:sz w:val="22"/>
          <w:szCs w:val="22"/>
          <w:lang w:val="es-BO"/>
        </w:rPr>
        <w:t xml:space="preserve"> mecanismo que viabilice la recepción y aclaración de dudas, ideas, sugerencias, reclamos</w:t>
      </w:r>
      <w:r w:rsidRPr="007A1656" w:rsidR="0A741960">
        <w:rPr>
          <w:rFonts w:ascii="Tahoma" w:hAnsi="Tahoma" w:cs="Tahoma"/>
          <w:sz w:val="22"/>
          <w:szCs w:val="22"/>
          <w:lang w:val="es-BO"/>
        </w:rPr>
        <w:t xml:space="preserve"> que puedan surgir durante las etapas mencionadas</w:t>
      </w:r>
      <w:r w:rsidRPr="007A1656">
        <w:rPr>
          <w:rFonts w:ascii="Tahoma" w:hAnsi="Tahoma" w:cs="Tahoma"/>
          <w:sz w:val="22"/>
          <w:szCs w:val="22"/>
          <w:lang w:val="es-BO"/>
        </w:rPr>
        <w:t xml:space="preserve">. </w:t>
      </w:r>
    </w:p>
    <w:p w:rsidR="009E38C0" w:rsidP="00E741E3" w:rsidRDefault="009E38C0" w14:paraId="0DEEEE63" w14:textId="77777777">
      <w:pPr>
        <w:autoSpaceDE w:val="0"/>
        <w:autoSpaceDN w:val="0"/>
        <w:adjustRightInd w:val="0"/>
        <w:spacing w:after="0" w:line="240" w:lineRule="auto"/>
        <w:jc w:val="both"/>
        <w:rPr>
          <w:rFonts w:ascii="Tahoma" w:hAnsi="Tahoma" w:cs="Tahoma"/>
          <w:sz w:val="22"/>
          <w:szCs w:val="22"/>
          <w:lang w:val="es-BO"/>
        </w:rPr>
      </w:pPr>
    </w:p>
    <w:p w:rsidRPr="007A1656" w:rsidR="00E4222F" w:rsidP="00E741E3" w:rsidRDefault="009E38C0" w14:paraId="3F62DA8C" w14:textId="49C4005D">
      <w:pPr>
        <w:autoSpaceDE w:val="0"/>
        <w:autoSpaceDN w:val="0"/>
        <w:adjustRightInd w:val="0"/>
        <w:spacing w:after="0" w:line="240" w:lineRule="auto"/>
        <w:jc w:val="both"/>
        <w:rPr>
          <w:rFonts w:ascii="Tahoma" w:hAnsi="Tahoma" w:cs="Tahoma"/>
          <w:sz w:val="22"/>
          <w:szCs w:val="22"/>
          <w:lang w:val="es-BO"/>
        </w:rPr>
      </w:pPr>
      <w:r>
        <w:rPr>
          <w:rFonts w:ascii="Tahoma" w:hAnsi="Tahoma" w:cs="Tahoma"/>
          <w:sz w:val="22"/>
          <w:szCs w:val="22"/>
          <w:lang w:val="es-BO"/>
        </w:rPr>
        <w:t xml:space="preserve">Proceso que está en </w:t>
      </w:r>
      <w:r w:rsidRPr="007A1656" w:rsidR="49FF2CB7">
        <w:rPr>
          <w:rFonts w:ascii="Tahoma" w:hAnsi="Tahoma" w:cs="Tahoma"/>
          <w:sz w:val="22"/>
          <w:szCs w:val="22"/>
          <w:lang w:val="es-BO"/>
        </w:rPr>
        <w:t xml:space="preserve">pleno </w:t>
      </w:r>
      <w:r w:rsidRPr="007A1656" w:rsidR="324AA5B5">
        <w:rPr>
          <w:rFonts w:ascii="Tahoma" w:hAnsi="Tahoma" w:cs="Tahoma"/>
          <w:sz w:val="22"/>
          <w:szCs w:val="22"/>
          <w:lang w:val="es-BO"/>
        </w:rPr>
        <w:t xml:space="preserve">cumplimiento </w:t>
      </w:r>
      <w:r>
        <w:rPr>
          <w:rFonts w:ascii="Tahoma" w:hAnsi="Tahoma" w:cs="Tahoma"/>
          <w:sz w:val="22"/>
          <w:szCs w:val="22"/>
          <w:lang w:val="es-BO"/>
        </w:rPr>
        <w:t>de</w:t>
      </w:r>
      <w:r w:rsidRPr="007A1656" w:rsidR="49FF2CB7">
        <w:rPr>
          <w:rFonts w:ascii="Tahoma" w:hAnsi="Tahoma" w:cs="Tahoma"/>
          <w:sz w:val="22"/>
          <w:szCs w:val="22"/>
          <w:lang w:val="es-BO"/>
        </w:rPr>
        <w:t xml:space="preserve"> la l</w:t>
      </w:r>
      <w:r w:rsidRPr="007A1656" w:rsidR="41A65117">
        <w:rPr>
          <w:rFonts w:ascii="Tahoma" w:hAnsi="Tahoma" w:cs="Tahoma"/>
          <w:sz w:val="22"/>
          <w:szCs w:val="22"/>
          <w:lang w:val="es-BO"/>
        </w:rPr>
        <w:t xml:space="preserve">egislación </w:t>
      </w:r>
      <w:r w:rsidRPr="007A1656" w:rsidR="49FF2CB7">
        <w:rPr>
          <w:rFonts w:ascii="Tahoma" w:hAnsi="Tahoma" w:cs="Tahoma"/>
          <w:sz w:val="22"/>
          <w:szCs w:val="22"/>
          <w:lang w:val="es-BO"/>
        </w:rPr>
        <w:t>social boliviana, como también con los requerimientos sociales descritos en el estándar</w:t>
      </w:r>
      <w:r w:rsidRPr="007A1656" w:rsidR="22864C19">
        <w:rPr>
          <w:rFonts w:ascii="Tahoma" w:hAnsi="Tahoma" w:cs="Tahoma"/>
          <w:sz w:val="22"/>
          <w:szCs w:val="22"/>
          <w:lang w:val="es-BO"/>
        </w:rPr>
        <w:t xml:space="preserve"> 10 de Participación de las Partes Interesadas y Divulgación de Información y estándar 7 Pueblos Indígenas/Comunidades Locales Tradicionales Históricamente Desatendidas de África Subsahariana </w:t>
      </w:r>
      <w:r w:rsidRPr="007A1656" w:rsidR="49FF2CB7">
        <w:rPr>
          <w:rFonts w:ascii="Tahoma" w:hAnsi="Tahoma" w:cs="Tahoma"/>
          <w:sz w:val="22"/>
          <w:szCs w:val="22"/>
          <w:lang w:val="es-BO"/>
        </w:rPr>
        <w:t>del Banco Mundial</w:t>
      </w:r>
      <w:r w:rsidRPr="007A1656" w:rsidR="66C5ED81">
        <w:rPr>
          <w:rFonts w:ascii="Tahoma" w:hAnsi="Tahoma" w:cs="Tahoma"/>
          <w:sz w:val="22"/>
          <w:szCs w:val="22"/>
          <w:lang w:val="es-BO"/>
        </w:rPr>
        <w:t>,</w:t>
      </w:r>
      <w:r w:rsidRPr="007A1656" w:rsidR="49FF2CB7">
        <w:rPr>
          <w:rFonts w:ascii="Tahoma" w:hAnsi="Tahoma" w:cs="Tahoma"/>
          <w:sz w:val="22"/>
          <w:szCs w:val="22"/>
          <w:lang w:val="es-BO"/>
        </w:rPr>
        <w:t xml:space="preserve"> como instancia de financiamiento </w:t>
      </w:r>
      <w:r w:rsidRPr="007A1656" w:rsidR="41A65117">
        <w:rPr>
          <w:rFonts w:ascii="Tahoma" w:hAnsi="Tahoma" w:cs="Tahoma"/>
          <w:sz w:val="22"/>
          <w:szCs w:val="22"/>
          <w:lang w:val="es-BO"/>
        </w:rPr>
        <w:t xml:space="preserve">relacionada </w:t>
      </w:r>
      <w:r w:rsidRPr="007A1656" w:rsidR="66C5ED81">
        <w:rPr>
          <w:rFonts w:ascii="Tahoma" w:hAnsi="Tahoma" w:cs="Tahoma"/>
          <w:sz w:val="22"/>
          <w:szCs w:val="22"/>
          <w:lang w:val="es-BO"/>
        </w:rPr>
        <w:t>con las acciones de</w:t>
      </w:r>
      <w:r w:rsidRPr="007A1656" w:rsidR="41A65117">
        <w:rPr>
          <w:rFonts w:ascii="Tahoma" w:hAnsi="Tahoma" w:cs="Tahoma"/>
          <w:sz w:val="22"/>
          <w:szCs w:val="22"/>
          <w:lang w:val="es-BO"/>
        </w:rPr>
        <w:t xml:space="preserve"> participación</w:t>
      </w:r>
      <w:r w:rsidRPr="007A1656" w:rsidR="324AA5B5">
        <w:rPr>
          <w:rFonts w:ascii="Tahoma" w:hAnsi="Tahoma" w:cs="Tahoma"/>
          <w:sz w:val="22"/>
          <w:szCs w:val="22"/>
          <w:lang w:val="es-BO"/>
        </w:rPr>
        <w:t xml:space="preserve"> en los proyectos del P</w:t>
      </w:r>
      <w:r w:rsidRPr="007A1656" w:rsidR="66C5ED81">
        <w:rPr>
          <w:rFonts w:ascii="Tahoma" w:hAnsi="Tahoma" w:cs="Tahoma"/>
          <w:sz w:val="22"/>
          <w:szCs w:val="22"/>
          <w:lang w:val="es-BO"/>
        </w:rPr>
        <w:t>rograma.</w:t>
      </w:r>
      <w:r w:rsidRPr="007A1656" w:rsidR="41A65117">
        <w:rPr>
          <w:rFonts w:ascii="Tahoma" w:hAnsi="Tahoma" w:cs="Tahoma"/>
          <w:sz w:val="22"/>
          <w:szCs w:val="22"/>
          <w:lang w:val="es-BO"/>
        </w:rPr>
        <w:t xml:space="preserve"> </w:t>
      </w:r>
    </w:p>
    <w:p w:rsidRPr="007A1656" w:rsidR="00E4222F" w:rsidP="00E741E3" w:rsidRDefault="00E4222F" w14:paraId="61A110E3" w14:textId="77777777">
      <w:pPr>
        <w:autoSpaceDE w:val="0"/>
        <w:autoSpaceDN w:val="0"/>
        <w:adjustRightInd w:val="0"/>
        <w:spacing w:after="0" w:line="240" w:lineRule="auto"/>
        <w:jc w:val="both"/>
        <w:rPr>
          <w:rFonts w:ascii="Tahoma" w:hAnsi="Tahoma" w:cs="Tahoma"/>
          <w:sz w:val="22"/>
          <w:szCs w:val="22"/>
          <w:lang w:val="es-BO"/>
        </w:rPr>
      </w:pPr>
    </w:p>
    <w:p w:rsidRPr="007A1656" w:rsidR="00D62A72" w:rsidP="00D62A72" w:rsidRDefault="00E4222F" w14:paraId="573706BB" w14:textId="44999EE7">
      <w:pPr>
        <w:autoSpaceDE w:val="0"/>
        <w:autoSpaceDN w:val="0"/>
        <w:adjustRightInd w:val="0"/>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La estrategia </w:t>
      </w:r>
      <w:r w:rsidRPr="007A1656" w:rsidR="00D62A72">
        <w:rPr>
          <w:rFonts w:ascii="Tahoma" w:hAnsi="Tahoma" w:cs="Tahoma"/>
          <w:sz w:val="22"/>
          <w:szCs w:val="22"/>
          <w:lang w:val="es-BO"/>
        </w:rPr>
        <w:t xml:space="preserve">de las Partes Interesadas fue elaborada en el marco de los </w:t>
      </w:r>
      <w:r w:rsidRPr="007A1656" w:rsidR="008342DA">
        <w:rPr>
          <w:rFonts w:ascii="Tahoma" w:hAnsi="Tahoma" w:cs="Tahoma"/>
          <w:sz w:val="22"/>
          <w:szCs w:val="22"/>
          <w:lang w:val="es-BO"/>
        </w:rPr>
        <w:t>sub</w:t>
      </w:r>
      <w:r w:rsidRPr="007A1656" w:rsidR="00400AB2">
        <w:rPr>
          <w:rFonts w:ascii="Tahoma" w:hAnsi="Tahoma" w:cs="Tahoma"/>
          <w:sz w:val="22"/>
          <w:szCs w:val="22"/>
          <w:lang w:val="es-BO"/>
        </w:rPr>
        <w:t>proyectos</w:t>
      </w:r>
      <w:r w:rsidRPr="007A1656" w:rsidR="00D62A72">
        <w:rPr>
          <w:rFonts w:ascii="Tahoma" w:hAnsi="Tahoma" w:cs="Tahoma"/>
          <w:sz w:val="22"/>
          <w:szCs w:val="22"/>
          <w:lang w:val="es-BO"/>
        </w:rPr>
        <w:t xml:space="preserve"> de cobertura de </w:t>
      </w:r>
      <w:r w:rsidRPr="007A1656" w:rsidR="00256503">
        <w:rPr>
          <w:rFonts w:ascii="Tahoma" w:hAnsi="Tahoma" w:cs="Tahoma"/>
          <w:sz w:val="22"/>
          <w:szCs w:val="22"/>
          <w:lang w:val="es-BO"/>
        </w:rPr>
        <w:t>Infraestructura</w:t>
      </w:r>
      <w:r w:rsidRPr="007A1656" w:rsidR="00400AB2">
        <w:rPr>
          <w:rFonts w:ascii="Tahoma" w:hAnsi="Tahoma" w:cs="Tahoma"/>
          <w:sz w:val="22"/>
          <w:szCs w:val="22"/>
          <w:lang w:val="es-BO"/>
        </w:rPr>
        <w:t xml:space="preserve"> </w:t>
      </w:r>
      <w:r w:rsidRPr="007A1656" w:rsidR="00256503">
        <w:rPr>
          <w:rFonts w:ascii="Tahoma" w:hAnsi="Tahoma" w:cs="Tahoma"/>
          <w:sz w:val="22"/>
          <w:szCs w:val="22"/>
          <w:lang w:val="es-BO"/>
        </w:rPr>
        <w:t>Descentralizada</w:t>
      </w:r>
      <w:r w:rsidRPr="007A1656" w:rsidR="00400AB2">
        <w:rPr>
          <w:rFonts w:ascii="Tahoma" w:hAnsi="Tahoma" w:cs="Tahoma"/>
          <w:sz w:val="22"/>
          <w:szCs w:val="22"/>
          <w:lang w:val="es-BO"/>
        </w:rPr>
        <w:t xml:space="preserve"> para la </w:t>
      </w:r>
      <w:r w:rsidRPr="007A1656" w:rsidR="00256503">
        <w:rPr>
          <w:rFonts w:ascii="Tahoma" w:hAnsi="Tahoma" w:cs="Tahoma"/>
          <w:sz w:val="22"/>
          <w:szCs w:val="22"/>
          <w:lang w:val="es-BO"/>
        </w:rPr>
        <w:t>Transformación</w:t>
      </w:r>
      <w:r w:rsidRPr="007A1656" w:rsidR="00400AB2">
        <w:rPr>
          <w:rFonts w:ascii="Tahoma" w:hAnsi="Tahoma" w:cs="Tahoma"/>
          <w:sz w:val="22"/>
          <w:szCs w:val="22"/>
          <w:lang w:val="es-BO"/>
        </w:rPr>
        <w:t xml:space="preserve"> Rural (IDTR III) </w:t>
      </w:r>
      <w:r w:rsidRPr="007A1656" w:rsidR="00D62A72">
        <w:rPr>
          <w:rFonts w:ascii="Tahoma" w:hAnsi="Tahoma" w:cs="Tahoma"/>
          <w:sz w:val="22"/>
          <w:szCs w:val="22"/>
          <w:lang w:val="es-BO"/>
        </w:rPr>
        <w:t xml:space="preserve">del Componente 1 de Acceso y mejora de provisión eléctrica en áreas rurales dispersas y los siguientes </w:t>
      </w:r>
      <w:proofErr w:type="gramStart"/>
      <w:r w:rsidRPr="007A1656" w:rsidR="00D62A72">
        <w:rPr>
          <w:rFonts w:ascii="Tahoma" w:hAnsi="Tahoma" w:cs="Tahoma"/>
          <w:sz w:val="22"/>
          <w:szCs w:val="22"/>
          <w:lang w:val="es-BO"/>
        </w:rPr>
        <w:t>sub componentes</w:t>
      </w:r>
      <w:proofErr w:type="gramEnd"/>
      <w:r w:rsidRPr="007A1656" w:rsidR="00D62A72">
        <w:rPr>
          <w:rFonts w:ascii="Tahoma" w:hAnsi="Tahoma" w:cs="Tahoma"/>
          <w:sz w:val="22"/>
          <w:szCs w:val="22"/>
          <w:lang w:val="es-BO"/>
        </w:rPr>
        <w:t>:</w:t>
      </w:r>
    </w:p>
    <w:p w:rsidRPr="007A1656" w:rsidR="00D62A72" w:rsidP="00D62A72" w:rsidRDefault="00D62A72" w14:paraId="750A2812" w14:textId="77777777">
      <w:pPr>
        <w:autoSpaceDE w:val="0"/>
        <w:autoSpaceDN w:val="0"/>
        <w:adjustRightInd w:val="0"/>
        <w:spacing w:after="0" w:line="240" w:lineRule="auto"/>
        <w:jc w:val="both"/>
        <w:rPr>
          <w:rFonts w:ascii="Tahoma" w:hAnsi="Tahoma" w:cs="Tahoma" w:eastAsiaTheme="minorHAnsi"/>
          <w:sz w:val="20"/>
          <w:szCs w:val="20"/>
          <w:lang w:val="es-BO"/>
        </w:rPr>
      </w:pPr>
    </w:p>
    <w:p w:rsidRPr="007A1656" w:rsidR="00D62A72" w:rsidP="00AB1510" w:rsidRDefault="00D62A72" w14:paraId="21B02936" w14:textId="4FC84467">
      <w:pPr>
        <w:numPr>
          <w:ilvl w:val="0"/>
          <w:numId w:val="55"/>
        </w:numPr>
        <w:autoSpaceDE w:val="0"/>
        <w:autoSpaceDN w:val="0"/>
        <w:adjustRightInd w:val="0"/>
        <w:spacing w:after="0" w:line="240" w:lineRule="auto"/>
        <w:jc w:val="both"/>
        <w:rPr>
          <w:rFonts w:ascii="Tahoma" w:hAnsi="Tahoma" w:cs="Tahoma"/>
          <w:sz w:val="22"/>
          <w:szCs w:val="22"/>
          <w:lang w:val="es-BO"/>
        </w:rPr>
      </w:pPr>
      <w:proofErr w:type="gramStart"/>
      <w:r w:rsidRPr="00AB1510">
        <w:rPr>
          <w:rFonts w:ascii="Tahoma" w:hAnsi="Tahoma" w:cs="Tahoma"/>
          <w:sz w:val="22"/>
          <w:szCs w:val="22"/>
          <w:lang w:val="es-BO"/>
        </w:rPr>
        <w:t>Sub Componente</w:t>
      </w:r>
      <w:proofErr w:type="gramEnd"/>
      <w:r w:rsidRPr="00AB1510">
        <w:rPr>
          <w:rFonts w:ascii="Tahoma" w:hAnsi="Tahoma" w:cs="Tahoma"/>
          <w:sz w:val="22"/>
          <w:szCs w:val="22"/>
          <w:lang w:val="es-BO"/>
        </w:rPr>
        <w:t xml:space="preserve"> 1: Densificación y extensión de redes</w:t>
      </w:r>
      <w:r w:rsidRPr="00AB1510" w:rsidR="00FA2CE5">
        <w:rPr>
          <w:rFonts w:ascii="Tahoma" w:hAnsi="Tahoma" w:cs="Tahoma"/>
          <w:sz w:val="22"/>
          <w:szCs w:val="22"/>
          <w:lang w:val="es-BO"/>
        </w:rPr>
        <w:t xml:space="preserve"> </w:t>
      </w:r>
      <w:r w:rsidRPr="00AB1510">
        <w:rPr>
          <w:rFonts w:ascii="Tahoma" w:hAnsi="Tahoma" w:cs="Tahoma"/>
          <w:sz w:val="22"/>
          <w:szCs w:val="22"/>
          <w:lang w:val="es-BO"/>
        </w:rPr>
        <w:t xml:space="preserve">para uso residencial. </w:t>
      </w:r>
    </w:p>
    <w:p w:rsidRPr="007A1656" w:rsidR="00D62A72" w:rsidP="00CC4270" w:rsidRDefault="00D62A72" w14:paraId="7E29BB07" w14:textId="729BB204">
      <w:pPr>
        <w:numPr>
          <w:ilvl w:val="0"/>
          <w:numId w:val="55"/>
        </w:numPr>
        <w:autoSpaceDE w:val="0"/>
        <w:autoSpaceDN w:val="0"/>
        <w:adjustRightInd w:val="0"/>
        <w:spacing w:after="0" w:line="240" w:lineRule="auto"/>
        <w:jc w:val="both"/>
        <w:rPr>
          <w:rFonts w:ascii="Tahoma" w:hAnsi="Tahoma" w:cs="Tahoma"/>
          <w:sz w:val="22"/>
          <w:szCs w:val="22"/>
          <w:lang w:val="es-BO"/>
        </w:rPr>
      </w:pPr>
      <w:proofErr w:type="gramStart"/>
      <w:r w:rsidRPr="60C30356">
        <w:rPr>
          <w:rFonts w:ascii="Tahoma" w:hAnsi="Tahoma" w:cs="Tahoma"/>
          <w:sz w:val="22"/>
          <w:szCs w:val="22"/>
          <w:lang w:val="es-BO"/>
        </w:rPr>
        <w:t>Sub componente</w:t>
      </w:r>
      <w:proofErr w:type="gramEnd"/>
      <w:r w:rsidRPr="60C30356">
        <w:rPr>
          <w:rFonts w:ascii="Tahoma" w:hAnsi="Tahoma" w:cs="Tahoma"/>
          <w:sz w:val="22"/>
          <w:szCs w:val="22"/>
          <w:lang w:val="es-BO"/>
        </w:rPr>
        <w:t xml:space="preserve"> 2: Densificación y extensión de redes</w:t>
      </w:r>
      <w:r w:rsidRPr="60C30356" w:rsidR="00FA2CE5">
        <w:rPr>
          <w:rFonts w:ascii="Tahoma" w:hAnsi="Tahoma" w:cs="Tahoma"/>
          <w:sz w:val="22"/>
          <w:szCs w:val="22"/>
          <w:lang w:val="es-BO"/>
        </w:rPr>
        <w:t xml:space="preserve"> </w:t>
      </w:r>
      <w:r w:rsidRPr="60C30356">
        <w:rPr>
          <w:rFonts w:ascii="Tahoma" w:hAnsi="Tahoma" w:cs="Tahoma"/>
          <w:sz w:val="22"/>
          <w:szCs w:val="22"/>
          <w:lang w:val="es-BO"/>
        </w:rPr>
        <w:t xml:space="preserve">para usos productivos. </w:t>
      </w:r>
    </w:p>
    <w:p w:rsidRPr="007A1656" w:rsidR="00D62A72" w:rsidP="00CC4270" w:rsidRDefault="00D62A72" w14:paraId="21F90783" w14:textId="08E7ACE3">
      <w:pPr>
        <w:numPr>
          <w:ilvl w:val="0"/>
          <w:numId w:val="55"/>
        </w:numPr>
        <w:autoSpaceDE w:val="0"/>
        <w:autoSpaceDN w:val="0"/>
        <w:adjustRightInd w:val="0"/>
        <w:spacing w:after="0" w:line="240" w:lineRule="auto"/>
        <w:jc w:val="both"/>
        <w:rPr>
          <w:rFonts w:ascii="Tahoma" w:hAnsi="Tahoma" w:cs="Tahoma" w:eastAsiaTheme="minorHAnsi"/>
          <w:sz w:val="22"/>
          <w:szCs w:val="22"/>
          <w:lang w:val="es-BO"/>
        </w:rPr>
      </w:pPr>
      <w:proofErr w:type="gramStart"/>
      <w:r w:rsidRPr="007A1656">
        <w:rPr>
          <w:rFonts w:ascii="Tahoma" w:hAnsi="Tahoma"/>
          <w:sz w:val="22"/>
          <w:lang w:val="es-BO"/>
        </w:rPr>
        <w:t>Sub Componente</w:t>
      </w:r>
      <w:proofErr w:type="gramEnd"/>
      <w:r w:rsidRPr="007A1656">
        <w:rPr>
          <w:rFonts w:ascii="Tahoma" w:hAnsi="Tahoma"/>
          <w:sz w:val="22"/>
          <w:lang w:val="es-BO"/>
        </w:rPr>
        <w:t xml:space="preserve"> 3: Instalación de sistemas solares para hogares e instituciones públicas dispersas</w:t>
      </w:r>
      <w:r w:rsidRPr="007A1656">
        <w:rPr>
          <w:rFonts w:ascii="Tahoma" w:hAnsi="Tahoma" w:cs="Tahoma" w:eastAsiaTheme="minorHAnsi"/>
          <w:sz w:val="22"/>
          <w:szCs w:val="22"/>
          <w:lang w:val="es-BO"/>
        </w:rPr>
        <w:t xml:space="preserve"> </w:t>
      </w:r>
    </w:p>
    <w:p w:rsidRPr="007A1656" w:rsidR="00D62A72" w:rsidP="00AB1510" w:rsidRDefault="00D62A72" w14:paraId="69A1EBC1" w14:textId="78B97752">
      <w:pPr>
        <w:numPr>
          <w:ilvl w:val="0"/>
          <w:numId w:val="55"/>
        </w:numPr>
        <w:autoSpaceDE w:val="0"/>
        <w:autoSpaceDN w:val="0"/>
        <w:adjustRightInd w:val="0"/>
        <w:spacing w:after="0" w:line="240" w:lineRule="auto"/>
        <w:jc w:val="both"/>
        <w:rPr>
          <w:rFonts w:ascii="Tahoma" w:hAnsi="Tahoma" w:cs="Tahoma"/>
          <w:sz w:val="22"/>
          <w:szCs w:val="22"/>
          <w:lang w:val="es-BO"/>
        </w:rPr>
      </w:pPr>
      <w:proofErr w:type="gramStart"/>
      <w:r w:rsidRPr="00AB1510">
        <w:rPr>
          <w:rFonts w:ascii="Tahoma" w:hAnsi="Tahoma" w:cs="Tahoma"/>
          <w:sz w:val="22"/>
          <w:szCs w:val="22"/>
          <w:lang w:val="es-BO"/>
        </w:rPr>
        <w:t>Sub Componente</w:t>
      </w:r>
      <w:proofErr w:type="gramEnd"/>
      <w:r w:rsidRPr="00AB1510">
        <w:rPr>
          <w:rFonts w:ascii="Tahoma" w:hAnsi="Tahoma" w:cs="Tahoma"/>
          <w:sz w:val="22"/>
          <w:szCs w:val="22"/>
          <w:lang w:val="es-BO"/>
        </w:rPr>
        <w:t xml:space="preserve"> 4: Minirredes/ sistemas híbridos renovables para población rural concentrada. </w:t>
      </w:r>
    </w:p>
    <w:p w:rsidRPr="007A1656" w:rsidR="00D62A72" w:rsidP="00D62A72" w:rsidRDefault="00D62A72" w14:paraId="7CF18E29" w14:textId="77777777">
      <w:pPr>
        <w:autoSpaceDE w:val="0"/>
        <w:autoSpaceDN w:val="0"/>
        <w:adjustRightInd w:val="0"/>
        <w:spacing w:after="0" w:line="240" w:lineRule="auto"/>
        <w:jc w:val="both"/>
        <w:rPr>
          <w:rFonts w:ascii="Tahoma" w:hAnsi="Tahoma" w:cs="Tahoma"/>
          <w:sz w:val="22"/>
          <w:szCs w:val="22"/>
          <w:lang w:val="es-BO"/>
        </w:rPr>
      </w:pPr>
    </w:p>
    <w:p w:rsidRPr="007A1656" w:rsidR="00D62A72" w:rsidP="00D62A72" w:rsidRDefault="00D62A72" w14:paraId="59E7C390" w14:textId="2001A8F0">
      <w:pPr>
        <w:autoSpaceDE w:val="0"/>
        <w:autoSpaceDN w:val="0"/>
        <w:adjustRightInd w:val="0"/>
        <w:spacing w:after="0" w:line="240" w:lineRule="auto"/>
        <w:jc w:val="both"/>
        <w:rPr>
          <w:rFonts w:ascii="Tahoma" w:hAnsi="Tahoma" w:cs="Tahoma"/>
          <w:sz w:val="22"/>
          <w:szCs w:val="22"/>
          <w:lang w:val="es-BO"/>
        </w:rPr>
      </w:pPr>
      <w:r w:rsidRPr="007A1656">
        <w:rPr>
          <w:rFonts w:ascii="Tahoma" w:hAnsi="Tahoma" w:cs="Tahoma"/>
          <w:sz w:val="22"/>
          <w:szCs w:val="22"/>
          <w:lang w:val="es-BO"/>
        </w:rPr>
        <w:t>El proceso de</w:t>
      </w:r>
      <w:r w:rsidR="009E38C0">
        <w:rPr>
          <w:rFonts w:ascii="Tahoma" w:hAnsi="Tahoma" w:cs="Tahoma"/>
          <w:sz w:val="22"/>
          <w:szCs w:val="22"/>
          <w:lang w:val="es-BO"/>
        </w:rPr>
        <w:t xml:space="preserve"> participación y</w:t>
      </w:r>
      <w:r w:rsidRPr="007A1656">
        <w:rPr>
          <w:rFonts w:ascii="Tahoma" w:hAnsi="Tahoma" w:cs="Tahoma"/>
          <w:sz w:val="22"/>
          <w:szCs w:val="22"/>
          <w:lang w:val="es-BO"/>
        </w:rPr>
        <w:t xml:space="preserve"> divulgación de información significativa </w:t>
      </w:r>
      <w:r w:rsidR="009E38C0">
        <w:rPr>
          <w:rFonts w:ascii="Tahoma" w:hAnsi="Tahoma" w:cs="Tahoma"/>
          <w:sz w:val="22"/>
          <w:szCs w:val="22"/>
          <w:lang w:val="es-BO"/>
        </w:rPr>
        <w:t xml:space="preserve">prevista en el PPPI </w:t>
      </w:r>
      <w:r w:rsidRPr="007A1656">
        <w:rPr>
          <w:rFonts w:ascii="Tahoma" w:hAnsi="Tahoma" w:cs="Tahoma"/>
          <w:sz w:val="22"/>
          <w:szCs w:val="22"/>
          <w:lang w:val="es-BO"/>
        </w:rPr>
        <w:t xml:space="preserve">será en relación con la siguiente secuencia: </w:t>
      </w:r>
    </w:p>
    <w:p w:rsidRPr="007A1656" w:rsidR="00E4222F" w:rsidP="00E741E3" w:rsidRDefault="00E4222F" w14:paraId="6ACE9326" w14:textId="1BF0CE38">
      <w:pPr>
        <w:autoSpaceDE w:val="0"/>
        <w:autoSpaceDN w:val="0"/>
        <w:adjustRightInd w:val="0"/>
        <w:spacing w:after="0" w:line="240" w:lineRule="auto"/>
        <w:jc w:val="both"/>
        <w:rPr>
          <w:rFonts w:ascii="Tahoma" w:hAnsi="Tahoma" w:cs="Tahoma"/>
          <w:sz w:val="22"/>
          <w:szCs w:val="22"/>
          <w:lang w:val="es-BO"/>
        </w:rPr>
      </w:pPr>
    </w:p>
    <w:p w:rsidRPr="007A1656" w:rsidR="00E4222F" w:rsidP="00E741E3" w:rsidRDefault="00E4222F" w14:paraId="11F0053B" w14:textId="77777777">
      <w:pPr>
        <w:autoSpaceDE w:val="0"/>
        <w:autoSpaceDN w:val="0"/>
        <w:adjustRightInd w:val="0"/>
        <w:spacing w:after="0" w:line="240" w:lineRule="auto"/>
        <w:jc w:val="both"/>
        <w:rPr>
          <w:rFonts w:ascii="Tahoma" w:hAnsi="Tahoma" w:cs="Tahoma"/>
          <w:lang w:val="es-BO"/>
        </w:rPr>
      </w:pPr>
    </w:p>
    <w:p w:rsidRPr="007A1656" w:rsidR="00B82A07" w:rsidP="00E741E3" w:rsidRDefault="00B82A07" w14:paraId="013F3EB5" w14:textId="77777777">
      <w:pPr>
        <w:autoSpaceDE w:val="0"/>
        <w:autoSpaceDN w:val="0"/>
        <w:adjustRightInd w:val="0"/>
        <w:spacing w:after="0" w:line="240" w:lineRule="auto"/>
        <w:jc w:val="both"/>
        <w:rPr>
          <w:rFonts w:ascii="Tahoma" w:hAnsi="Tahoma" w:cs="Tahoma"/>
          <w:lang w:val="es-BO"/>
        </w:rPr>
      </w:pPr>
    </w:p>
    <w:p w:rsidRPr="007A1656" w:rsidR="00481BC6" w:rsidP="00E741E3" w:rsidRDefault="00BE3294" w14:paraId="36E88998" w14:textId="679F316E">
      <w:pPr>
        <w:spacing w:after="0" w:line="240" w:lineRule="auto"/>
        <w:jc w:val="center"/>
        <w:rPr>
          <w:rFonts w:ascii="Tahoma" w:hAnsi="Tahoma" w:cs="Tahoma"/>
          <w:b/>
          <w:bCs/>
          <w:sz w:val="20"/>
          <w:szCs w:val="20"/>
          <w:lang w:val="es-BO"/>
        </w:rPr>
      </w:pPr>
      <w:bookmarkStart w:name="_Toc143457749" w:id="161"/>
      <w:r w:rsidRPr="007A1656">
        <w:rPr>
          <w:rFonts w:ascii="Tahoma" w:hAnsi="Tahoma" w:cs="Tahoma"/>
          <w:b/>
          <w:bCs/>
          <w:sz w:val="20"/>
          <w:szCs w:val="20"/>
          <w:lang w:val="es-BO"/>
        </w:rPr>
        <w:t xml:space="preserve">Tabla </w:t>
      </w:r>
      <w:r w:rsidRPr="007A1656">
        <w:rPr>
          <w:rFonts w:ascii="Tahoma" w:hAnsi="Tahoma" w:cs="Tahoma"/>
          <w:b/>
          <w:bCs/>
          <w:sz w:val="20"/>
          <w:szCs w:val="20"/>
          <w:lang w:val="es-BO"/>
        </w:rPr>
        <w:fldChar w:fldCharType="begin"/>
      </w:r>
      <w:r w:rsidRPr="007A1656">
        <w:rPr>
          <w:rFonts w:ascii="Tahoma" w:hAnsi="Tahoma" w:cs="Tahoma"/>
          <w:b/>
          <w:bCs/>
          <w:sz w:val="20"/>
          <w:szCs w:val="20"/>
          <w:lang w:val="es-BO"/>
        </w:rPr>
        <w:instrText xml:space="preserve"> SEQ Tabla \* ARABIC </w:instrText>
      </w:r>
      <w:r w:rsidRPr="007A1656">
        <w:rPr>
          <w:rFonts w:ascii="Tahoma" w:hAnsi="Tahoma" w:cs="Tahoma"/>
          <w:b/>
          <w:bCs/>
          <w:sz w:val="20"/>
          <w:szCs w:val="20"/>
          <w:lang w:val="es-BO"/>
        </w:rPr>
        <w:fldChar w:fldCharType="separate"/>
      </w:r>
      <w:r w:rsidR="008F3F1F">
        <w:rPr>
          <w:rFonts w:ascii="Tahoma" w:hAnsi="Tahoma" w:cs="Tahoma"/>
          <w:b/>
          <w:bCs/>
          <w:noProof/>
          <w:sz w:val="20"/>
          <w:szCs w:val="20"/>
          <w:lang w:val="es-BO"/>
        </w:rPr>
        <w:t>9</w:t>
      </w:r>
      <w:r w:rsidRPr="007A1656">
        <w:rPr>
          <w:rFonts w:ascii="Tahoma" w:hAnsi="Tahoma" w:cs="Tahoma"/>
          <w:b/>
          <w:bCs/>
          <w:sz w:val="20"/>
          <w:szCs w:val="20"/>
          <w:lang w:val="es-BO"/>
        </w:rPr>
        <w:fldChar w:fldCharType="end"/>
      </w:r>
      <w:r w:rsidRPr="007A1656">
        <w:rPr>
          <w:rFonts w:ascii="Tahoma" w:hAnsi="Tahoma" w:cs="Tahoma"/>
          <w:b/>
          <w:bCs/>
          <w:sz w:val="20"/>
          <w:szCs w:val="20"/>
          <w:lang w:val="es-BO"/>
        </w:rPr>
        <w:t xml:space="preserve">: </w:t>
      </w:r>
      <w:r w:rsidR="009E38C0">
        <w:rPr>
          <w:rFonts w:ascii="Tahoma" w:hAnsi="Tahoma" w:cs="Tahoma"/>
          <w:b/>
          <w:bCs/>
          <w:sz w:val="20"/>
          <w:szCs w:val="20"/>
          <w:lang w:val="es-BO"/>
        </w:rPr>
        <w:t>Participación, d</w:t>
      </w:r>
      <w:r w:rsidRPr="007A1656" w:rsidR="00C87D0E">
        <w:rPr>
          <w:rFonts w:ascii="Tahoma" w:hAnsi="Tahoma" w:cs="Tahoma"/>
          <w:b/>
          <w:bCs/>
          <w:sz w:val="20"/>
          <w:szCs w:val="20"/>
          <w:lang w:val="es-BO"/>
        </w:rPr>
        <w:t>ivulgación de información y consulta</w:t>
      </w:r>
      <w:bookmarkEnd w:id="161"/>
      <w:r w:rsidRPr="007A1656" w:rsidR="00481BC6">
        <w:rPr>
          <w:rFonts w:ascii="Tahoma" w:hAnsi="Tahoma" w:cs="Tahoma"/>
          <w:b/>
          <w:bCs/>
          <w:sz w:val="20"/>
          <w:szCs w:val="20"/>
          <w:lang w:val="es-BO"/>
        </w:rPr>
        <w:t xml:space="preserve"> </w:t>
      </w:r>
    </w:p>
    <w:p w:rsidRPr="007A1656" w:rsidR="00BE3294" w:rsidP="00E741E3" w:rsidRDefault="00481BC6" w14:paraId="33C3CF9D" w14:textId="62E65875">
      <w:pPr>
        <w:spacing w:after="0" w:line="240" w:lineRule="auto"/>
        <w:jc w:val="center"/>
        <w:rPr>
          <w:rFonts w:ascii="Tahoma" w:hAnsi="Tahoma" w:cs="Tahoma"/>
          <w:b/>
          <w:bCs/>
          <w:sz w:val="20"/>
          <w:szCs w:val="20"/>
          <w:lang w:val="es-BO"/>
        </w:rPr>
      </w:pPr>
      <w:r w:rsidRPr="007A1656">
        <w:rPr>
          <w:rFonts w:ascii="Tahoma" w:hAnsi="Tahoma" w:cs="Tahoma"/>
          <w:b/>
          <w:bCs/>
          <w:sz w:val="20"/>
          <w:szCs w:val="20"/>
          <w:lang w:val="es-BO"/>
        </w:rPr>
        <w:t>en el ciclo del proyecto</w:t>
      </w:r>
    </w:p>
    <w:p w:rsidRPr="007A1656" w:rsidR="00584AD3" w:rsidP="00E741E3" w:rsidRDefault="00584AD3" w14:paraId="3AF14D0E" w14:textId="77777777">
      <w:pPr>
        <w:spacing w:after="0" w:line="240" w:lineRule="auto"/>
        <w:jc w:val="center"/>
        <w:rPr>
          <w:rFonts w:ascii="Tahoma" w:hAnsi="Tahoma" w:cs="Tahoma"/>
          <w:b/>
          <w:bCs/>
          <w:sz w:val="20"/>
          <w:szCs w:val="20"/>
          <w:lang w:val="es-BO"/>
        </w:rPr>
      </w:pPr>
    </w:p>
    <w:tbl>
      <w:tblPr>
        <w:tblW w:w="67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390"/>
        <w:gridCol w:w="2401"/>
      </w:tblGrid>
      <w:tr w:rsidRPr="007A1656" w:rsidR="00584AD3" w:rsidTr="7074B667" w14:paraId="468841FA" w14:textId="77777777">
        <w:trPr>
          <w:trHeight w:val="201"/>
          <w:jc w:val="center"/>
        </w:trPr>
        <w:tc>
          <w:tcPr>
            <w:tcW w:w="4390" w:type="dxa"/>
            <w:shd w:val="clear" w:color="auto" w:fill="D9D9D9" w:themeFill="background1" w:themeFillShade="D9"/>
            <w:vAlign w:val="center"/>
          </w:tcPr>
          <w:p w:rsidRPr="007A1656" w:rsidR="00584AD3" w:rsidRDefault="009E38C0" w14:paraId="0723FFC9" w14:textId="17DBED84">
            <w:pPr>
              <w:autoSpaceDE w:val="0"/>
              <w:autoSpaceDN w:val="0"/>
              <w:adjustRightInd w:val="0"/>
              <w:spacing w:after="0" w:line="240" w:lineRule="auto"/>
              <w:jc w:val="center"/>
              <w:rPr>
                <w:rFonts w:ascii="Tahoma" w:hAnsi="Tahoma" w:cs="Tahoma"/>
                <w:b/>
                <w:bCs/>
                <w:sz w:val="18"/>
                <w:szCs w:val="18"/>
                <w:lang w:val="es-BO"/>
              </w:rPr>
            </w:pPr>
            <w:r>
              <w:rPr>
                <w:rFonts w:ascii="Tahoma" w:hAnsi="Tahoma" w:cs="Tahoma"/>
                <w:b/>
                <w:bCs/>
                <w:sz w:val="18"/>
                <w:szCs w:val="18"/>
                <w:lang w:val="es-BO"/>
              </w:rPr>
              <w:t xml:space="preserve">Documentos sociales y ambientales </w:t>
            </w:r>
            <w:r w:rsidRPr="007A1656" w:rsidR="00584AD3">
              <w:rPr>
                <w:rFonts w:ascii="Tahoma" w:hAnsi="Tahoma" w:cs="Tahoma"/>
                <w:b/>
                <w:bCs/>
                <w:sz w:val="18"/>
                <w:szCs w:val="18"/>
                <w:lang w:val="es-BO"/>
              </w:rPr>
              <w:t xml:space="preserve"> </w:t>
            </w:r>
          </w:p>
        </w:tc>
        <w:tc>
          <w:tcPr>
            <w:tcW w:w="2401" w:type="dxa"/>
            <w:shd w:val="clear" w:color="auto" w:fill="D9D9D9" w:themeFill="background1" w:themeFillShade="D9"/>
            <w:vAlign w:val="center"/>
          </w:tcPr>
          <w:p w:rsidRPr="007A1656" w:rsidR="00584AD3" w:rsidRDefault="00584AD3" w14:paraId="0B1883E3" w14:textId="77777777">
            <w:pPr>
              <w:autoSpaceDE w:val="0"/>
              <w:autoSpaceDN w:val="0"/>
              <w:adjustRightInd w:val="0"/>
              <w:spacing w:after="0" w:line="240" w:lineRule="auto"/>
              <w:jc w:val="center"/>
              <w:rPr>
                <w:rFonts w:ascii="Tahoma" w:hAnsi="Tahoma" w:cs="Tahoma"/>
                <w:b/>
                <w:bCs/>
                <w:sz w:val="18"/>
                <w:szCs w:val="22"/>
                <w:lang w:val="es-BO"/>
              </w:rPr>
            </w:pPr>
            <w:r w:rsidRPr="007A1656">
              <w:rPr>
                <w:rFonts w:ascii="Tahoma" w:hAnsi="Tahoma" w:cs="Tahoma"/>
                <w:b/>
                <w:bCs/>
                <w:sz w:val="18"/>
                <w:szCs w:val="22"/>
                <w:lang w:val="es-BO"/>
              </w:rPr>
              <w:t>ETAPAS</w:t>
            </w:r>
          </w:p>
        </w:tc>
      </w:tr>
      <w:tr w:rsidRPr="007A1656" w:rsidR="00584AD3" w:rsidTr="7074B667" w14:paraId="014E2DB2" w14:textId="77777777">
        <w:trPr>
          <w:trHeight w:val="183"/>
          <w:jc w:val="center"/>
        </w:trPr>
        <w:tc>
          <w:tcPr>
            <w:tcW w:w="4390" w:type="dxa"/>
            <w:vAlign w:val="center"/>
          </w:tcPr>
          <w:p w:rsidRPr="007A1656" w:rsidR="00584AD3" w:rsidRDefault="00584AD3" w14:paraId="7457FB98" w14:textId="77777777">
            <w:pPr>
              <w:autoSpaceDE w:val="0"/>
              <w:autoSpaceDN w:val="0"/>
              <w:adjustRightInd w:val="0"/>
              <w:spacing w:after="0" w:line="240" w:lineRule="auto"/>
              <w:rPr>
                <w:rFonts w:ascii="Tahoma" w:hAnsi="Tahoma" w:cs="Tahoma"/>
                <w:sz w:val="18"/>
                <w:szCs w:val="22"/>
                <w:lang w:val="es-BO"/>
              </w:rPr>
            </w:pPr>
            <w:r w:rsidRPr="007A1656">
              <w:rPr>
                <w:rFonts w:ascii="Tahoma" w:hAnsi="Tahoma" w:cs="Tahoma"/>
                <w:sz w:val="18"/>
                <w:szCs w:val="22"/>
                <w:lang w:val="es-BO"/>
              </w:rPr>
              <w:t>Evaluación ambiental y social – EAS</w:t>
            </w:r>
          </w:p>
          <w:p w:rsidRPr="007A1656" w:rsidR="00584AD3" w:rsidRDefault="00584AD3" w14:paraId="6E5BE602" w14:textId="77777777">
            <w:pPr>
              <w:autoSpaceDE w:val="0"/>
              <w:autoSpaceDN w:val="0"/>
              <w:adjustRightInd w:val="0"/>
              <w:spacing w:after="0" w:line="240" w:lineRule="auto"/>
              <w:rPr>
                <w:rFonts w:ascii="Tahoma" w:hAnsi="Tahoma" w:cs="Tahoma"/>
                <w:sz w:val="18"/>
                <w:szCs w:val="22"/>
                <w:lang w:val="es-BO"/>
              </w:rPr>
            </w:pPr>
            <w:r w:rsidRPr="007A1656">
              <w:rPr>
                <w:rFonts w:ascii="Tahoma" w:hAnsi="Tahoma" w:cs="Tahoma"/>
                <w:sz w:val="18"/>
                <w:szCs w:val="22"/>
                <w:lang w:val="es-BO"/>
              </w:rPr>
              <w:t xml:space="preserve">Plan de participación de las partes interesadas – PPPI </w:t>
            </w:r>
          </w:p>
        </w:tc>
        <w:tc>
          <w:tcPr>
            <w:tcW w:w="2401" w:type="dxa"/>
            <w:vAlign w:val="center"/>
          </w:tcPr>
          <w:p w:rsidRPr="007A1656" w:rsidR="00584AD3" w:rsidRDefault="00584AD3" w14:paraId="5693DB3A" w14:textId="77777777">
            <w:pPr>
              <w:autoSpaceDE w:val="0"/>
              <w:autoSpaceDN w:val="0"/>
              <w:adjustRightInd w:val="0"/>
              <w:spacing w:after="0" w:line="240" w:lineRule="auto"/>
              <w:jc w:val="center"/>
              <w:rPr>
                <w:rFonts w:ascii="Tahoma" w:hAnsi="Tahoma" w:cs="Tahoma"/>
                <w:sz w:val="18"/>
                <w:szCs w:val="22"/>
                <w:lang w:val="es-BO"/>
              </w:rPr>
            </w:pPr>
            <w:r w:rsidRPr="007A1656">
              <w:rPr>
                <w:rFonts w:ascii="Tahoma" w:hAnsi="Tahoma" w:cs="Tahoma"/>
                <w:sz w:val="18"/>
                <w:szCs w:val="22"/>
                <w:lang w:val="es-BO"/>
              </w:rPr>
              <w:t>PRE INVERSION</w:t>
            </w:r>
          </w:p>
        </w:tc>
      </w:tr>
      <w:tr w:rsidRPr="007A1656" w:rsidR="00584AD3" w:rsidTr="7074B667" w14:paraId="1F4AD58B" w14:textId="77777777">
        <w:trPr>
          <w:jc w:val="center"/>
        </w:trPr>
        <w:tc>
          <w:tcPr>
            <w:tcW w:w="4390" w:type="dxa"/>
            <w:vAlign w:val="center"/>
          </w:tcPr>
          <w:p w:rsidRPr="007A1656" w:rsidR="00584AD3" w:rsidRDefault="00584AD3" w14:paraId="2F3BAF2D" w14:textId="77777777">
            <w:pPr>
              <w:autoSpaceDE w:val="0"/>
              <w:autoSpaceDN w:val="0"/>
              <w:adjustRightInd w:val="0"/>
              <w:spacing w:after="0" w:line="240" w:lineRule="auto"/>
              <w:jc w:val="both"/>
              <w:rPr>
                <w:rFonts w:ascii="Tahoma" w:hAnsi="Tahoma" w:cs="Tahoma"/>
                <w:sz w:val="18"/>
                <w:szCs w:val="22"/>
                <w:lang w:val="es-BO"/>
              </w:rPr>
            </w:pPr>
            <w:r w:rsidRPr="007A1656">
              <w:rPr>
                <w:rFonts w:ascii="Tahoma" w:hAnsi="Tahoma" w:cs="Tahoma"/>
                <w:sz w:val="18"/>
                <w:szCs w:val="22"/>
                <w:lang w:val="es-BO"/>
              </w:rPr>
              <w:t xml:space="preserve">Marco de Gestión Ambiental y Social - MGAS. </w:t>
            </w:r>
          </w:p>
          <w:p w:rsidRPr="007A1656" w:rsidR="00584AD3" w:rsidRDefault="00584AD3" w14:paraId="1FBC1CF4" w14:textId="77777777">
            <w:pPr>
              <w:autoSpaceDE w:val="0"/>
              <w:autoSpaceDN w:val="0"/>
              <w:adjustRightInd w:val="0"/>
              <w:spacing w:after="0" w:line="240" w:lineRule="auto"/>
              <w:jc w:val="both"/>
              <w:rPr>
                <w:rFonts w:ascii="Tahoma" w:hAnsi="Tahoma" w:cs="Tahoma"/>
                <w:sz w:val="18"/>
                <w:szCs w:val="22"/>
                <w:lang w:val="es-BO"/>
              </w:rPr>
            </w:pPr>
            <w:r w:rsidRPr="007A1656">
              <w:rPr>
                <w:rFonts w:ascii="Tahoma" w:hAnsi="Tahoma" w:cs="Tahoma"/>
                <w:sz w:val="18"/>
                <w:szCs w:val="22"/>
                <w:lang w:val="es-BO"/>
              </w:rPr>
              <w:t xml:space="preserve">Marco de Planificación de Pueblos Indígenas - MPPI. </w:t>
            </w:r>
          </w:p>
          <w:p w:rsidRPr="007A1656" w:rsidR="00584AD3" w:rsidRDefault="00584AD3" w14:paraId="0EAF8630" w14:textId="77777777">
            <w:pPr>
              <w:autoSpaceDE w:val="0"/>
              <w:autoSpaceDN w:val="0"/>
              <w:adjustRightInd w:val="0"/>
              <w:spacing w:after="0" w:line="240" w:lineRule="auto"/>
              <w:jc w:val="both"/>
              <w:rPr>
                <w:rFonts w:ascii="Tahoma" w:hAnsi="Tahoma" w:cs="Tahoma"/>
                <w:sz w:val="18"/>
                <w:szCs w:val="22"/>
                <w:lang w:val="es-BO"/>
              </w:rPr>
            </w:pPr>
            <w:r w:rsidRPr="007A1656">
              <w:rPr>
                <w:rFonts w:ascii="Tahoma" w:hAnsi="Tahoma" w:cs="Tahoma"/>
                <w:sz w:val="18"/>
                <w:szCs w:val="22"/>
                <w:lang w:val="es-BO"/>
              </w:rPr>
              <w:t xml:space="preserve">Marco de Políticas de Reasentamiento - MPR. </w:t>
            </w:r>
          </w:p>
          <w:p w:rsidRPr="007A1656" w:rsidR="00584AD3" w:rsidRDefault="00584AD3" w14:paraId="2BA8583A" w14:textId="707046E0">
            <w:pPr>
              <w:autoSpaceDE w:val="0"/>
              <w:autoSpaceDN w:val="0"/>
              <w:adjustRightInd w:val="0"/>
              <w:spacing w:after="0" w:line="240" w:lineRule="auto"/>
              <w:jc w:val="both"/>
              <w:rPr>
                <w:rFonts w:ascii="Tahoma" w:hAnsi="Tahoma" w:cs="Tahoma"/>
                <w:sz w:val="18"/>
                <w:szCs w:val="22"/>
                <w:lang w:val="es-BO"/>
              </w:rPr>
            </w:pPr>
            <w:r w:rsidRPr="007A1656">
              <w:rPr>
                <w:rFonts w:ascii="Tahoma" w:hAnsi="Tahoma" w:cs="Tahoma"/>
                <w:sz w:val="18"/>
                <w:szCs w:val="22"/>
                <w:lang w:val="es-BO"/>
              </w:rPr>
              <w:t xml:space="preserve">Procedimiento de Gestión Laboral </w:t>
            </w:r>
            <w:r w:rsidRPr="007A1656" w:rsidR="00BD1C53">
              <w:rPr>
                <w:rFonts w:ascii="Tahoma" w:hAnsi="Tahoma" w:cs="Tahoma"/>
                <w:sz w:val="18"/>
                <w:szCs w:val="22"/>
                <w:lang w:val="es-BO"/>
              </w:rPr>
              <w:t>–</w:t>
            </w:r>
            <w:r w:rsidRPr="007A1656">
              <w:rPr>
                <w:rFonts w:ascii="Tahoma" w:hAnsi="Tahoma" w:cs="Tahoma"/>
                <w:sz w:val="18"/>
                <w:szCs w:val="22"/>
                <w:lang w:val="es-BO"/>
              </w:rPr>
              <w:t xml:space="preserve"> PGL</w:t>
            </w:r>
          </w:p>
          <w:p w:rsidRPr="007A1656" w:rsidR="00BD1C53" w:rsidRDefault="00BD1C53" w14:paraId="7EBB8A7B" w14:textId="0C0FBCD2">
            <w:pPr>
              <w:autoSpaceDE w:val="0"/>
              <w:autoSpaceDN w:val="0"/>
              <w:adjustRightInd w:val="0"/>
              <w:spacing w:after="0" w:line="240" w:lineRule="auto"/>
              <w:jc w:val="both"/>
              <w:rPr>
                <w:rFonts w:ascii="Tahoma" w:hAnsi="Tahoma" w:cs="Tahoma"/>
                <w:sz w:val="18"/>
                <w:szCs w:val="22"/>
                <w:lang w:val="es-BO"/>
              </w:rPr>
            </w:pPr>
            <w:r w:rsidRPr="007A1656">
              <w:rPr>
                <w:rFonts w:ascii="Tahoma" w:hAnsi="Tahoma" w:cs="Tahoma"/>
                <w:sz w:val="18"/>
                <w:szCs w:val="22"/>
                <w:lang w:val="es-BO"/>
              </w:rPr>
              <w:t>Plan de género- PG</w:t>
            </w:r>
          </w:p>
        </w:tc>
        <w:tc>
          <w:tcPr>
            <w:tcW w:w="2401" w:type="dxa"/>
            <w:vAlign w:val="center"/>
          </w:tcPr>
          <w:p w:rsidRPr="007A1656" w:rsidR="00584AD3" w:rsidRDefault="00584AD3" w14:paraId="7BBC8B3A" w14:textId="77777777">
            <w:pPr>
              <w:autoSpaceDE w:val="0"/>
              <w:autoSpaceDN w:val="0"/>
              <w:adjustRightInd w:val="0"/>
              <w:spacing w:after="0" w:line="240" w:lineRule="auto"/>
              <w:jc w:val="center"/>
              <w:rPr>
                <w:rFonts w:ascii="Tahoma" w:hAnsi="Tahoma" w:cs="Tahoma"/>
                <w:sz w:val="18"/>
                <w:szCs w:val="22"/>
                <w:lang w:val="es-BO"/>
              </w:rPr>
            </w:pPr>
            <w:r w:rsidRPr="007A1656">
              <w:rPr>
                <w:rFonts w:ascii="Tahoma" w:hAnsi="Tahoma" w:cs="Tahoma"/>
                <w:sz w:val="18"/>
                <w:szCs w:val="22"/>
                <w:lang w:val="es-BO"/>
              </w:rPr>
              <w:t>PREVIO LA INVERSION</w:t>
            </w:r>
          </w:p>
          <w:p w:rsidRPr="007A1656" w:rsidR="00584AD3" w:rsidRDefault="00584AD3" w14:paraId="0B361FF1" w14:textId="77777777">
            <w:pPr>
              <w:autoSpaceDE w:val="0"/>
              <w:autoSpaceDN w:val="0"/>
              <w:adjustRightInd w:val="0"/>
              <w:spacing w:after="0" w:line="240" w:lineRule="auto"/>
              <w:jc w:val="center"/>
              <w:rPr>
                <w:rFonts w:ascii="Tahoma" w:hAnsi="Tahoma" w:cs="Tahoma"/>
                <w:sz w:val="18"/>
                <w:szCs w:val="22"/>
                <w:lang w:val="es-BO"/>
              </w:rPr>
            </w:pPr>
          </w:p>
          <w:p w:rsidRPr="007A1656" w:rsidR="00584AD3" w:rsidRDefault="00584AD3" w14:paraId="36741B5F" w14:textId="77777777">
            <w:pPr>
              <w:autoSpaceDE w:val="0"/>
              <w:autoSpaceDN w:val="0"/>
              <w:adjustRightInd w:val="0"/>
              <w:spacing w:after="0" w:line="240" w:lineRule="auto"/>
              <w:jc w:val="center"/>
              <w:rPr>
                <w:rFonts w:ascii="Tahoma" w:hAnsi="Tahoma" w:cs="Tahoma"/>
                <w:sz w:val="18"/>
                <w:szCs w:val="22"/>
                <w:lang w:val="es-BO"/>
              </w:rPr>
            </w:pPr>
          </w:p>
        </w:tc>
      </w:tr>
      <w:tr w:rsidRPr="007A1656" w:rsidR="00584AD3" w:rsidTr="7074B667" w14:paraId="67033C10" w14:textId="77777777">
        <w:trPr>
          <w:jc w:val="center"/>
        </w:trPr>
        <w:tc>
          <w:tcPr>
            <w:tcW w:w="4390" w:type="dxa"/>
            <w:vAlign w:val="center"/>
          </w:tcPr>
          <w:p w:rsidRPr="007A1656" w:rsidR="00584AD3" w:rsidRDefault="00584AD3" w14:paraId="14EEFAA8" w14:textId="6A6ED33B">
            <w:pPr>
              <w:autoSpaceDE w:val="0"/>
              <w:autoSpaceDN w:val="0"/>
              <w:adjustRightInd w:val="0"/>
              <w:spacing w:after="0" w:line="240" w:lineRule="auto"/>
              <w:jc w:val="both"/>
              <w:rPr>
                <w:rFonts w:ascii="Tahoma" w:hAnsi="Tahoma" w:cs="Tahoma"/>
                <w:sz w:val="18"/>
                <w:szCs w:val="22"/>
                <w:lang w:val="es-BO"/>
              </w:rPr>
            </w:pPr>
            <w:r w:rsidRPr="007A1656">
              <w:rPr>
                <w:rFonts w:ascii="Tahoma" w:hAnsi="Tahoma" w:cs="Tahoma"/>
                <w:sz w:val="18"/>
                <w:szCs w:val="22"/>
                <w:lang w:val="es-BO"/>
              </w:rPr>
              <w:t>Atención de impactos y riesgos.</w:t>
            </w:r>
          </w:p>
          <w:p w:rsidRPr="007A1656" w:rsidR="002B1576" w:rsidRDefault="002B1576" w14:paraId="38AA6828" w14:textId="770B1B17">
            <w:pPr>
              <w:autoSpaceDE w:val="0"/>
              <w:autoSpaceDN w:val="0"/>
              <w:adjustRightInd w:val="0"/>
              <w:spacing w:after="0" w:line="240" w:lineRule="auto"/>
              <w:jc w:val="both"/>
              <w:rPr>
                <w:rFonts w:ascii="Tahoma" w:hAnsi="Tahoma" w:cs="Tahoma"/>
                <w:sz w:val="18"/>
                <w:szCs w:val="22"/>
                <w:lang w:val="es-BO"/>
              </w:rPr>
            </w:pPr>
            <w:r w:rsidRPr="007A1656">
              <w:rPr>
                <w:rFonts w:ascii="Tahoma" w:hAnsi="Tahoma" w:cs="Tahoma"/>
                <w:sz w:val="18"/>
                <w:szCs w:val="22"/>
                <w:lang w:val="es-BO"/>
              </w:rPr>
              <w:t>Gestión social UEP/ENDE</w:t>
            </w:r>
          </w:p>
          <w:p w:rsidRPr="007A1656" w:rsidR="00584AD3" w:rsidRDefault="00584AD3" w14:paraId="2F12CB9C" w14:textId="77777777">
            <w:pPr>
              <w:autoSpaceDE w:val="0"/>
              <w:autoSpaceDN w:val="0"/>
              <w:adjustRightInd w:val="0"/>
              <w:spacing w:after="0" w:line="240" w:lineRule="auto"/>
              <w:jc w:val="both"/>
              <w:rPr>
                <w:rFonts w:ascii="Tahoma" w:hAnsi="Tahoma" w:cs="Tahoma"/>
                <w:sz w:val="18"/>
                <w:szCs w:val="22"/>
                <w:lang w:val="es-BO"/>
              </w:rPr>
            </w:pPr>
            <w:r w:rsidRPr="007A1656">
              <w:rPr>
                <w:rFonts w:ascii="Tahoma" w:hAnsi="Tahoma" w:cs="Tahoma"/>
                <w:sz w:val="18"/>
                <w:szCs w:val="22"/>
                <w:lang w:val="es-BO"/>
              </w:rPr>
              <w:t xml:space="preserve">Atención del mecanismo de quejas reclamos y sugerencias </w:t>
            </w:r>
          </w:p>
        </w:tc>
        <w:tc>
          <w:tcPr>
            <w:tcW w:w="2401" w:type="dxa"/>
            <w:vAlign w:val="center"/>
          </w:tcPr>
          <w:p w:rsidRPr="007A1656" w:rsidR="00584AD3" w:rsidRDefault="00584AD3" w14:paraId="7F19EB92" w14:textId="77777777">
            <w:pPr>
              <w:autoSpaceDE w:val="0"/>
              <w:autoSpaceDN w:val="0"/>
              <w:adjustRightInd w:val="0"/>
              <w:spacing w:after="0" w:line="240" w:lineRule="auto"/>
              <w:jc w:val="center"/>
              <w:rPr>
                <w:rFonts w:ascii="Tahoma" w:hAnsi="Tahoma" w:cs="Tahoma"/>
                <w:sz w:val="18"/>
                <w:szCs w:val="22"/>
                <w:lang w:val="es-BO"/>
              </w:rPr>
            </w:pPr>
            <w:r w:rsidRPr="007A1656">
              <w:rPr>
                <w:rFonts w:ascii="Tahoma" w:hAnsi="Tahoma" w:cs="Tahoma"/>
                <w:sz w:val="18"/>
                <w:szCs w:val="22"/>
                <w:lang w:val="es-BO"/>
              </w:rPr>
              <w:t>INVERSION</w:t>
            </w:r>
          </w:p>
          <w:p w:rsidRPr="007A1656" w:rsidR="00584AD3" w:rsidRDefault="00584AD3" w14:paraId="206F4052" w14:textId="77777777">
            <w:pPr>
              <w:autoSpaceDE w:val="0"/>
              <w:autoSpaceDN w:val="0"/>
              <w:adjustRightInd w:val="0"/>
              <w:spacing w:after="0" w:line="240" w:lineRule="auto"/>
              <w:jc w:val="center"/>
              <w:rPr>
                <w:rFonts w:ascii="Tahoma" w:hAnsi="Tahoma" w:cs="Tahoma"/>
                <w:sz w:val="18"/>
                <w:szCs w:val="22"/>
                <w:lang w:val="es-BO"/>
              </w:rPr>
            </w:pPr>
          </w:p>
        </w:tc>
      </w:tr>
      <w:tr w:rsidRPr="007A1656" w:rsidR="00584AD3" w:rsidTr="7074B667" w14:paraId="48125050" w14:textId="77777777">
        <w:trPr>
          <w:trHeight w:val="282"/>
          <w:jc w:val="center"/>
        </w:trPr>
        <w:tc>
          <w:tcPr>
            <w:tcW w:w="4390" w:type="dxa"/>
            <w:vAlign w:val="center"/>
          </w:tcPr>
          <w:p w:rsidRPr="007A1656" w:rsidR="00584AD3" w:rsidRDefault="00584AD3" w14:paraId="02242D73" w14:textId="77777777">
            <w:pPr>
              <w:autoSpaceDE w:val="0"/>
              <w:autoSpaceDN w:val="0"/>
              <w:adjustRightInd w:val="0"/>
              <w:spacing w:after="0" w:line="240" w:lineRule="auto"/>
              <w:jc w:val="both"/>
              <w:rPr>
                <w:rFonts w:ascii="Tahoma" w:hAnsi="Tahoma" w:cs="Tahoma"/>
                <w:sz w:val="18"/>
                <w:szCs w:val="22"/>
                <w:lang w:val="es-BO"/>
              </w:rPr>
            </w:pPr>
            <w:r w:rsidRPr="007A1656">
              <w:rPr>
                <w:rFonts w:ascii="Tahoma" w:hAnsi="Tahoma" w:cs="Tahoma"/>
                <w:sz w:val="18"/>
                <w:szCs w:val="22"/>
                <w:lang w:val="es-BO"/>
              </w:rPr>
              <w:t>Atención de impactos y riesgos.</w:t>
            </w:r>
          </w:p>
          <w:p w:rsidRPr="007A1656" w:rsidR="00584AD3" w:rsidRDefault="00584AD3" w14:paraId="40F03D04" w14:textId="77777777">
            <w:pPr>
              <w:autoSpaceDE w:val="0"/>
              <w:autoSpaceDN w:val="0"/>
              <w:adjustRightInd w:val="0"/>
              <w:spacing w:after="0" w:line="240" w:lineRule="auto"/>
              <w:jc w:val="both"/>
              <w:rPr>
                <w:rFonts w:ascii="Tahoma" w:hAnsi="Tahoma" w:cs="Tahoma"/>
                <w:sz w:val="18"/>
                <w:szCs w:val="22"/>
                <w:lang w:val="es-BO"/>
              </w:rPr>
            </w:pPr>
            <w:r w:rsidRPr="007A1656">
              <w:rPr>
                <w:rFonts w:ascii="Tahoma" w:hAnsi="Tahoma" w:cs="Tahoma"/>
                <w:sz w:val="18"/>
                <w:szCs w:val="22"/>
                <w:lang w:val="es-BO"/>
              </w:rPr>
              <w:t xml:space="preserve">Atención del mecanismo de quejas reclamos y sugerencias </w:t>
            </w:r>
          </w:p>
        </w:tc>
        <w:tc>
          <w:tcPr>
            <w:tcW w:w="2401" w:type="dxa"/>
            <w:vAlign w:val="center"/>
          </w:tcPr>
          <w:p w:rsidRPr="007A1656" w:rsidR="00584AD3" w:rsidRDefault="00584AD3" w14:paraId="5B618AAF" w14:textId="77777777">
            <w:pPr>
              <w:autoSpaceDE w:val="0"/>
              <w:autoSpaceDN w:val="0"/>
              <w:adjustRightInd w:val="0"/>
              <w:spacing w:after="0" w:line="240" w:lineRule="auto"/>
              <w:jc w:val="center"/>
              <w:rPr>
                <w:rFonts w:ascii="Tahoma" w:hAnsi="Tahoma" w:cs="Tahoma"/>
                <w:sz w:val="18"/>
                <w:szCs w:val="22"/>
                <w:lang w:val="es-BO"/>
              </w:rPr>
            </w:pPr>
            <w:r w:rsidRPr="007A1656">
              <w:rPr>
                <w:rFonts w:ascii="Tahoma" w:hAnsi="Tahoma" w:cs="Tahoma"/>
                <w:sz w:val="18"/>
                <w:szCs w:val="22"/>
                <w:lang w:val="es-BO"/>
              </w:rPr>
              <w:t>OPERACIÓN</w:t>
            </w:r>
          </w:p>
        </w:tc>
      </w:tr>
    </w:tbl>
    <w:p w:rsidRPr="007A1656" w:rsidR="00584AD3" w:rsidP="00E741E3" w:rsidRDefault="00584AD3" w14:paraId="3045CFA1" w14:textId="77777777">
      <w:pPr>
        <w:spacing w:after="0" w:line="240" w:lineRule="auto"/>
        <w:jc w:val="center"/>
        <w:rPr>
          <w:rFonts w:ascii="Tahoma" w:hAnsi="Tahoma" w:cs="Tahoma"/>
          <w:b/>
          <w:bCs/>
          <w:sz w:val="20"/>
          <w:szCs w:val="20"/>
          <w:lang w:val="es-BO"/>
        </w:rPr>
      </w:pPr>
    </w:p>
    <w:p w:rsidRPr="007A1656" w:rsidR="00584AD3" w:rsidP="000D5517" w:rsidRDefault="00584AD3" w14:paraId="3BC22339" w14:textId="1682C051">
      <w:pPr>
        <w:pStyle w:val="Heading2"/>
        <w:numPr>
          <w:ilvl w:val="2"/>
          <w:numId w:val="19"/>
        </w:numPr>
        <w:spacing w:before="0"/>
        <w:ind w:left="0" w:firstLine="0"/>
        <w:jc w:val="both"/>
        <w:rPr>
          <w:rFonts w:ascii="Tahoma" w:hAnsi="Tahoma" w:cs="Tahoma"/>
          <w:b/>
          <w:bCs/>
          <w:color w:val="auto"/>
          <w:sz w:val="22"/>
          <w:szCs w:val="22"/>
          <w:lang w:val="es-BO"/>
        </w:rPr>
      </w:pPr>
      <w:bookmarkStart w:name="_Toc143458057" w:id="162"/>
      <w:r w:rsidRPr="007A1656">
        <w:rPr>
          <w:rFonts w:ascii="Tahoma" w:hAnsi="Tahoma" w:cs="Tahoma"/>
          <w:b/>
          <w:bCs/>
          <w:color w:val="auto"/>
          <w:sz w:val="22"/>
          <w:szCs w:val="22"/>
          <w:lang w:val="es-BO"/>
        </w:rPr>
        <w:t xml:space="preserve">Etapa de </w:t>
      </w:r>
      <w:proofErr w:type="gramStart"/>
      <w:r w:rsidRPr="007A1656">
        <w:rPr>
          <w:rFonts w:ascii="Tahoma" w:hAnsi="Tahoma" w:cs="Tahoma"/>
          <w:b/>
          <w:bCs/>
          <w:color w:val="auto"/>
          <w:sz w:val="22"/>
          <w:szCs w:val="22"/>
          <w:lang w:val="es-BO"/>
        </w:rPr>
        <w:t>pre inversión</w:t>
      </w:r>
      <w:bookmarkEnd w:id="162"/>
      <w:proofErr w:type="gramEnd"/>
    </w:p>
    <w:p w:rsidRPr="007A1656" w:rsidR="00584AD3" w:rsidP="00584AD3" w:rsidRDefault="00584AD3" w14:paraId="6A622FEE" w14:textId="77777777">
      <w:pPr>
        <w:autoSpaceDE w:val="0"/>
        <w:autoSpaceDN w:val="0"/>
        <w:adjustRightInd w:val="0"/>
        <w:spacing w:after="0" w:line="240" w:lineRule="auto"/>
        <w:jc w:val="both"/>
        <w:rPr>
          <w:rFonts w:ascii="Tahoma" w:hAnsi="Tahoma" w:cs="Tahoma" w:eastAsiaTheme="minorHAnsi"/>
          <w:sz w:val="22"/>
          <w:szCs w:val="22"/>
          <w:lang w:val="es-BO"/>
        </w:rPr>
      </w:pPr>
    </w:p>
    <w:p w:rsidRPr="007A1656" w:rsidR="00584AD3" w:rsidP="168CA758" w:rsidRDefault="00262166" w14:paraId="53D5B951" w14:textId="39562644">
      <w:pPr>
        <w:autoSpaceDE w:val="0"/>
        <w:autoSpaceDN w:val="0"/>
        <w:adjustRightInd w:val="0"/>
        <w:spacing w:after="0" w:line="240" w:lineRule="auto"/>
        <w:jc w:val="both"/>
        <w:rPr>
          <w:rFonts w:ascii="Tahoma" w:hAnsi="Tahoma" w:cs="Tahoma"/>
          <w:sz w:val="22"/>
          <w:szCs w:val="22"/>
          <w:lang w:val="es-BO"/>
        </w:rPr>
      </w:pPr>
      <w:r>
        <w:rPr>
          <w:rFonts w:ascii="Tahoma" w:hAnsi="Tahoma" w:cs="Tahoma"/>
          <w:sz w:val="22"/>
          <w:szCs w:val="22"/>
          <w:lang w:val="es-BO"/>
        </w:rPr>
        <w:t>L</w:t>
      </w:r>
      <w:r w:rsidRPr="007A1656" w:rsidR="1950E4F5">
        <w:rPr>
          <w:rFonts w:ascii="Tahoma" w:hAnsi="Tahoma" w:cs="Tahoma"/>
          <w:sz w:val="22"/>
          <w:szCs w:val="22"/>
          <w:lang w:val="es-BO"/>
        </w:rPr>
        <w:t>a etapa contempla la elabora</w:t>
      </w:r>
      <w:r w:rsidRPr="007A1656" w:rsidR="0CB48F84">
        <w:rPr>
          <w:rFonts w:ascii="Tahoma" w:hAnsi="Tahoma" w:cs="Tahoma"/>
          <w:sz w:val="22"/>
          <w:szCs w:val="22"/>
          <w:lang w:val="es-BO"/>
        </w:rPr>
        <w:t>ció</w:t>
      </w:r>
      <w:r w:rsidRPr="007A1656" w:rsidR="1950E4F5">
        <w:rPr>
          <w:rFonts w:ascii="Tahoma" w:hAnsi="Tahoma" w:cs="Tahoma"/>
          <w:sz w:val="22"/>
          <w:szCs w:val="22"/>
          <w:lang w:val="es-BO"/>
        </w:rPr>
        <w:t xml:space="preserve">n </w:t>
      </w:r>
      <w:r w:rsidRPr="007A1656" w:rsidR="677FE5E3">
        <w:rPr>
          <w:rFonts w:ascii="Tahoma" w:hAnsi="Tahoma" w:cs="Tahoma"/>
          <w:sz w:val="22"/>
          <w:szCs w:val="22"/>
          <w:lang w:val="es-BO"/>
        </w:rPr>
        <w:t xml:space="preserve">de </w:t>
      </w:r>
      <w:r w:rsidRPr="007A1656" w:rsidR="1950E4F5">
        <w:rPr>
          <w:rFonts w:ascii="Tahoma" w:hAnsi="Tahoma" w:cs="Tahoma"/>
          <w:sz w:val="22"/>
          <w:szCs w:val="22"/>
          <w:lang w:val="es-BO"/>
        </w:rPr>
        <w:t>estudios para la ejecución de proyectos de inversión pública, que establecen la viabilidad técnica, económica, financiera, legal, social, institucional, medio ambiental, de gestión de riesgos y adaptación al cambio climático.</w:t>
      </w:r>
    </w:p>
    <w:p w:rsidRPr="007A1656" w:rsidR="00584AD3" w:rsidP="00584AD3" w:rsidRDefault="00584AD3" w14:paraId="49333BEE" w14:textId="77777777">
      <w:pPr>
        <w:autoSpaceDE w:val="0"/>
        <w:autoSpaceDN w:val="0"/>
        <w:adjustRightInd w:val="0"/>
        <w:spacing w:after="0" w:line="240" w:lineRule="auto"/>
        <w:jc w:val="both"/>
        <w:rPr>
          <w:rFonts w:ascii="Tahoma" w:hAnsi="Tahoma" w:cs="Tahoma" w:eastAsiaTheme="minorHAnsi"/>
          <w:sz w:val="22"/>
          <w:szCs w:val="22"/>
          <w:lang w:val="es-BO"/>
        </w:rPr>
      </w:pPr>
    </w:p>
    <w:p w:rsidRPr="007A1656" w:rsidR="00584AD3" w:rsidP="00584AD3" w:rsidRDefault="00584AD3" w14:paraId="4D8EFBB1" w14:textId="3195854E">
      <w:pPr>
        <w:autoSpaceDE w:val="0"/>
        <w:autoSpaceDN w:val="0"/>
        <w:adjustRightInd w:val="0"/>
        <w:spacing w:after="0" w:line="240" w:lineRule="auto"/>
        <w:jc w:val="both"/>
        <w:rPr>
          <w:rFonts w:ascii="Tahoma" w:hAnsi="Tahoma" w:cs="Tahoma" w:eastAsiaTheme="minorHAnsi"/>
          <w:sz w:val="22"/>
          <w:szCs w:val="22"/>
          <w:lang w:val="es-BO"/>
        </w:rPr>
      </w:pPr>
      <w:r w:rsidRPr="007A1656">
        <w:rPr>
          <w:rFonts w:ascii="Tahoma" w:hAnsi="Tahoma" w:cs="Tahoma" w:eastAsiaTheme="minorHAnsi"/>
          <w:sz w:val="22"/>
          <w:szCs w:val="22"/>
          <w:lang w:val="es-BO"/>
        </w:rPr>
        <w:t xml:space="preserve">Para los requerimientos del estándar 10 de Participación de la Partes Interesadas y Divulgación de Información la etapa corresponde a la planificación </w:t>
      </w:r>
      <w:r w:rsidR="00262166">
        <w:rPr>
          <w:rFonts w:ascii="Tahoma" w:hAnsi="Tahoma" w:cs="Tahoma" w:eastAsiaTheme="minorHAnsi"/>
          <w:sz w:val="22"/>
          <w:szCs w:val="22"/>
          <w:lang w:val="es-BO"/>
        </w:rPr>
        <w:t xml:space="preserve">como </w:t>
      </w:r>
      <w:r w:rsidRPr="007A1656">
        <w:rPr>
          <w:rFonts w:ascii="Tahoma" w:hAnsi="Tahoma" w:cs="Tahoma" w:eastAsiaTheme="minorHAnsi"/>
          <w:sz w:val="22"/>
          <w:szCs w:val="22"/>
          <w:lang w:val="es-BO"/>
        </w:rPr>
        <w:t xml:space="preserve">un espacio propicio de diálogo, concertación de las partes interesadas, con el propósito de contribuir significativamente </w:t>
      </w:r>
      <w:r w:rsidR="00262166">
        <w:rPr>
          <w:rFonts w:ascii="Tahoma" w:hAnsi="Tahoma" w:cs="Tahoma" w:eastAsiaTheme="minorHAnsi"/>
          <w:sz w:val="22"/>
          <w:szCs w:val="22"/>
          <w:lang w:val="es-BO"/>
        </w:rPr>
        <w:t xml:space="preserve">hacia una adecuada </w:t>
      </w:r>
      <w:r w:rsidRPr="007A1656">
        <w:rPr>
          <w:rFonts w:ascii="Tahoma" w:hAnsi="Tahoma" w:cs="Tahoma" w:eastAsiaTheme="minorHAnsi"/>
          <w:sz w:val="22"/>
          <w:szCs w:val="22"/>
          <w:lang w:val="es-BO"/>
        </w:rPr>
        <w:t xml:space="preserve">implementación, para el caso de los proyectos del IDTR III a partir de procesos de </w:t>
      </w:r>
      <w:r w:rsidR="00262166">
        <w:rPr>
          <w:rFonts w:ascii="Tahoma" w:hAnsi="Tahoma" w:cs="Tahoma" w:eastAsiaTheme="minorHAnsi"/>
          <w:sz w:val="22"/>
          <w:szCs w:val="22"/>
          <w:lang w:val="es-BO"/>
        </w:rPr>
        <w:t xml:space="preserve">participación y </w:t>
      </w:r>
      <w:r w:rsidRPr="007A1656" w:rsidR="009F1095">
        <w:rPr>
          <w:rFonts w:ascii="Tahoma" w:hAnsi="Tahoma" w:cs="Tahoma" w:eastAsiaTheme="minorHAnsi"/>
          <w:sz w:val="22"/>
          <w:szCs w:val="22"/>
          <w:lang w:val="es-BO"/>
        </w:rPr>
        <w:t>consulta significativa</w:t>
      </w:r>
      <w:r w:rsidRPr="007A1656">
        <w:rPr>
          <w:rFonts w:ascii="Tahoma" w:hAnsi="Tahoma" w:cs="Tahoma" w:eastAsiaTheme="minorHAnsi"/>
          <w:sz w:val="22"/>
          <w:szCs w:val="22"/>
          <w:lang w:val="es-BO"/>
        </w:rPr>
        <w:t xml:space="preserve"> de la documentación social y ambiental generada. En ese sentido la estrategia ha dividido el proceso mencionado en las siguientes instancias: </w:t>
      </w:r>
    </w:p>
    <w:p w:rsidRPr="007A1656" w:rsidR="00584AD3" w:rsidP="00584AD3" w:rsidRDefault="00584AD3" w14:paraId="015A942A" w14:textId="77777777">
      <w:pPr>
        <w:autoSpaceDE w:val="0"/>
        <w:autoSpaceDN w:val="0"/>
        <w:adjustRightInd w:val="0"/>
        <w:spacing w:after="0" w:line="240" w:lineRule="auto"/>
        <w:jc w:val="both"/>
        <w:rPr>
          <w:rFonts w:ascii="Tahoma" w:hAnsi="Tahoma" w:cs="Tahoma" w:eastAsiaTheme="minorHAnsi"/>
          <w:b/>
          <w:bCs/>
          <w:sz w:val="20"/>
          <w:szCs w:val="20"/>
          <w:lang w:val="es-BO"/>
        </w:rPr>
      </w:pPr>
    </w:p>
    <w:p w:rsidRPr="007A1656" w:rsidR="00584AD3" w:rsidP="000D5517" w:rsidRDefault="00584AD3" w14:paraId="0AF2C117" w14:textId="2A527C63">
      <w:pPr>
        <w:pStyle w:val="Heading2"/>
        <w:numPr>
          <w:ilvl w:val="3"/>
          <w:numId w:val="19"/>
        </w:numPr>
        <w:spacing w:before="0"/>
        <w:ind w:left="1134" w:hanging="1134"/>
        <w:jc w:val="both"/>
        <w:rPr>
          <w:rFonts w:ascii="Tahoma" w:hAnsi="Tahoma" w:cs="Tahoma"/>
          <w:b/>
          <w:bCs/>
          <w:color w:val="auto"/>
          <w:sz w:val="22"/>
          <w:szCs w:val="22"/>
          <w:lang w:val="es-BO"/>
        </w:rPr>
      </w:pPr>
      <w:bookmarkStart w:name="_Toc143458058" w:id="163"/>
      <w:r w:rsidRPr="007A1656">
        <w:rPr>
          <w:rFonts w:ascii="Tahoma" w:hAnsi="Tahoma" w:cs="Tahoma" w:eastAsiaTheme="minorHAnsi"/>
          <w:b/>
          <w:bCs/>
          <w:color w:val="auto"/>
          <w:sz w:val="22"/>
          <w:szCs w:val="22"/>
          <w:lang w:val="es-BO"/>
        </w:rPr>
        <w:t>Instancias del nivel Nacional</w:t>
      </w:r>
      <w:bookmarkEnd w:id="163"/>
      <w:r w:rsidRPr="007A1656">
        <w:rPr>
          <w:rFonts w:ascii="Tahoma" w:hAnsi="Tahoma" w:cs="Tahoma" w:eastAsiaTheme="minorHAnsi"/>
          <w:b/>
          <w:bCs/>
          <w:color w:val="auto"/>
          <w:sz w:val="22"/>
          <w:szCs w:val="22"/>
          <w:lang w:val="es-BO"/>
        </w:rPr>
        <w:t xml:space="preserve"> </w:t>
      </w:r>
    </w:p>
    <w:p w:rsidRPr="007A1656" w:rsidR="00584AD3" w:rsidP="00584AD3" w:rsidRDefault="00584AD3" w14:paraId="1DE63AD1" w14:textId="77777777">
      <w:pPr>
        <w:autoSpaceDE w:val="0"/>
        <w:autoSpaceDN w:val="0"/>
        <w:adjustRightInd w:val="0"/>
        <w:spacing w:after="0" w:line="240" w:lineRule="auto"/>
        <w:jc w:val="both"/>
        <w:rPr>
          <w:rFonts w:ascii="Tahoma" w:hAnsi="Tahoma" w:cs="Tahoma" w:eastAsiaTheme="minorHAnsi"/>
          <w:sz w:val="20"/>
          <w:szCs w:val="20"/>
          <w:lang w:val="es-BO"/>
        </w:rPr>
      </w:pPr>
    </w:p>
    <w:p w:rsidRPr="007A1656" w:rsidR="00584AD3" w:rsidP="7074B667" w:rsidRDefault="1950E4F5" w14:paraId="246B3064" w14:textId="7515DF69">
      <w:pPr>
        <w:autoSpaceDE w:val="0"/>
        <w:autoSpaceDN w:val="0"/>
        <w:adjustRightInd w:val="0"/>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En la etapa están priorizados las otras partes interesadas </w:t>
      </w:r>
      <w:r w:rsidRPr="007A1656" w:rsidR="006F402E">
        <w:rPr>
          <w:rFonts w:ascii="Tahoma" w:hAnsi="Tahoma" w:cs="Tahoma"/>
          <w:sz w:val="22"/>
          <w:szCs w:val="22"/>
          <w:lang w:val="es-BO"/>
        </w:rPr>
        <w:t xml:space="preserve">por el rol que desempeñan </w:t>
      </w:r>
      <w:r w:rsidRPr="007A1656">
        <w:rPr>
          <w:rFonts w:ascii="Tahoma" w:hAnsi="Tahoma" w:cs="Tahoma"/>
          <w:sz w:val="22"/>
          <w:szCs w:val="22"/>
          <w:lang w:val="es-BO"/>
        </w:rPr>
        <w:t>los representantes de instituciones del nivel Nacional</w:t>
      </w:r>
      <w:r w:rsidRPr="007A1656" w:rsidR="006F402E">
        <w:rPr>
          <w:rFonts w:ascii="Tahoma" w:hAnsi="Tahoma" w:cs="Tahoma"/>
          <w:sz w:val="22"/>
          <w:szCs w:val="22"/>
          <w:lang w:val="es-BO"/>
        </w:rPr>
        <w:t>, como involucrados en las</w:t>
      </w:r>
      <w:r w:rsidRPr="007A1656">
        <w:rPr>
          <w:rFonts w:ascii="Tahoma" w:hAnsi="Tahoma" w:cs="Tahoma"/>
          <w:sz w:val="22"/>
          <w:szCs w:val="22"/>
          <w:lang w:val="es-BO"/>
        </w:rPr>
        <w:t xml:space="preserve"> gestiones ambientales como sociales de los </w:t>
      </w:r>
      <w:r w:rsidRPr="007A1656" w:rsidR="4E94CF21">
        <w:rPr>
          <w:rFonts w:ascii="Tahoma" w:hAnsi="Tahoma" w:cs="Tahoma"/>
          <w:sz w:val="22"/>
          <w:szCs w:val="22"/>
          <w:lang w:val="es-BO"/>
        </w:rPr>
        <w:t xml:space="preserve">subcomponentes en el </w:t>
      </w:r>
      <w:r w:rsidRPr="007A1656">
        <w:rPr>
          <w:rFonts w:ascii="Tahoma" w:hAnsi="Tahoma" w:cs="Tahoma"/>
          <w:sz w:val="22"/>
          <w:szCs w:val="22"/>
          <w:lang w:val="es-BO"/>
        </w:rPr>
        <w:t>proyecto del IDTR III como son: Servicio Nacional de Áreas Protegidas – SERNAP, Autoridad de Fiscalización y Control Social de Bosques y Tierras ABT, Federación de Asociaciones Municipales de Bolivia FAM-Bolivia</w:t>
      </w:r>
      <w:r w:rsidRPr="007A1656" w:rsidR="6AA35960">
        <w:rPr>
          <w:rFonts w:ascii="Tahoma" w:hAnsi="Tahoma" w:cs="Tahoma"/>
          <w:sz w:val="22"/>
          <w:szCs w:val="22"/>
          <w:lang w:val="es-BO"/>
        </w:rPr>
        <w:t>,</w:t>
      </w:r>
      <w:r w:rsidRPr="007A1656">
        <w:rPr>
          <w:rFonts w:ascii="Tahoma" w:hAnsi="Tahoma" w:cs="Tahoma"/>
          <w:sz w:val="22"/>
          <w:szCs w:val="22"/>
          <w:lang w:val="es-BO"/>
        </w:rPr>
        <w:t xml:space="preserve"> Colegio de Ingenieros Civiles de Bolivia</w:t>
      </w:r>
      <w:r w:rsidRPr="007A1656" w:rsidR="6AA35960">
        <w:rPr>
          <w:rFonts w:ascii="Tahoma" w:hAnsi="Tahoma" w:cs="Tahoma"/>
          <w:sz w:val="22"/>
          <w:szCs w:val="22"/>
          <w:lang w:val="es-BO"/>
        </w:rPr>
        <w:t>, Viceministerio de Medio Ambiente Biodiversidad Cambios Climáticos y de Gestión Y Desarrollo Forestal, Gobiernos Autónomos departamentales (Tarija, Santa Cruz, Beni Pando y Potosí), Administradora Boliviana de Carreteras – ABC, Distribuidoras de energía eléctrica (DEE), Ministerio de Educación y Ministerio de Salud y Deportes</w:t>
      </w:r>
      <w:r w:rsidRPr="007A1656">
        <w:rPr>
          <w:rFonts w:ascii="Tahoma" w:hAnsi="Tahoma" w:cs="Tahoma"/>
          <w:sz w:val="22"/>
          <w:szCs w:val="22"/>
          <w:lang w:val="es-BO"/>
        </w:rPr>
        <w:t>. Que no solamente cumple con divulgar información general y especifica del: EAS, PPPI-MQRS, MGAS, MPPI, MPR</w:t>
      </w:r>
      <w:r w:rsidRPr="007A1656" w:rsidR="4E94CF21">
        <w:rPr>
          <w:rFonts w:ascii="Tahoma" w:hAnsi="Tahoma" w:cs="Tahoma"/>
          <w:sz w:val="22"/>
          <w:szCs w:val="22"/>
          <w:lang w:val="es-BO"/>
        </w:rPr>
        <w:t>,</w:t>
      </w:r>
      <w:r w:rsidRPr="007A1656">
        <w:rPr>
          <w:rFonts w:ascii="Tahoma" w:hAnsi="Tahoma" w:cs="Tahoma"/>
          <w:sz w:val="22"/>
          <w:szCs w:val="22"/>
          <w:lang w:val="es-BO"/>
        </w:rPr>
        <w:t xml:space="preserve"> PGL</w:t>
      </w:r>
      <w:r w:rsidRPr="007A1656" w:rsidR="4E94CF21">
        <w:rPr>
          <w:rFonts w:ascii="Tahoma" w:hAnsi="Tahoma" w:cs="Tahoma"/>
          <w:sz w:val="22"/>
          <w:szCs w:val="22"/>
          <w:lang w:val="es-BO"/>
        </w:rPr>
        <w:t xml:space="preserve"> y PG</w:t>
      </w:r>
      <w:r w:rsidRPr="007A1656" w:rsidR="00584AD3">
        <w:rPr>
          <w:rFonts w:ascii="Tahoma" w:hAnsi="Tahoma" w:cs="Tahoma"/>
          <w:sz w:val="16"/>
          <w:szCs w:val="16"/>
          <w:lang w:val="es-BO"/>
        </w:rPr>
        <w:footnoteReference w:id="7"/>
      </w:r>
      <w:r w:rsidRPr="007A1656">
        <w:rPr>
          <w:rFonts w:ascii="Tahoma" w:hAnsi="Tahoma" w:cs="Tahoma"/>
          <w:sz w:val="22"/>
          <w:szCs w:val="22"/>
          <w:lang w:val="es-BO"/>
        </w:rPr>
        <w:t xml:space="preserve">, sino </w:t>
      </w:r>
      <w:r w:rsidRPr="007A1656" w:rsidR="4E94CF21">
        <w:rPr>
          <w:rFonts w:ascii="Tahoma" w:hAnsi="Tahoma" w:cs="Tahoma"/>
          <w:sz w:val="22"/>
          <w:szCs w:val="22"/>
          <w:lang w:val="es-BO"/>
        </w:rPr>
        <w:t xml:space="preserve">se integran en la gestión y </w:t>
      </w:r>
      <w:r w:rsidRPr="007A1656" w:rsidR="5CD97D2E">
        <w:rPr>
          <w:rFonts w:ascii="Tahoma" w:hAnsi="Tahoma" w:cs="Tahoma"/>
          <w:sz w:val="22"/>
          <w:szCs w:val="22"/>
          <w:lang w:val="es-BO"/>
        </w:rPr>
        <w:t>complementación</w:t>
      </w:r>
      <w:r w:rsidRPr="007A1656" w:rsidR="4E94CF21">
        <w:rPr>
          <w:rFonts w:ascii="Tahoma" w:hAnsi="Tahoma" w:cs="Tahoma"/>
          <w:sz w:val="22"/>
          <w:szCs w:val="22"/>
          <w:lang w:val="es-BO"/>
        </w:rPr>
        <w:t xml:space="preserve"> </w:t>
      </w:r>
      <w:r w:rsidRPr="007A1656" w:rsidR="5CD97D2E">
        <w:rPr>
          <w:rFonts w:ascii="Tahoma" w:hAnsi="Tahoma" w:cs="Tahoma"/>
          <w:sz w:val="22"/>
          <w:szCs w:val="22"/>
          <w:lang w:val="es-BO"/>
        </w:rPr>
        <w:t>y verificación del</w:t>
      </w:r>
      <w:r w:rsidRPr="007A1656">
        <w:rPr>
          <w:rFonts w:ascii="Tahoma" w:hAnsi="Tahoma" w:cs="Tahoma"/>
          <w:sz w:val="22"/>
          <w:szCs w:val="22"/>
          <w:lang w:val="es-BO"/>
        </w:rPr>
        <w:t xml:space="preserve"> cumplimiento de procedimientos </w:t>
      </w:r>
      <w:r w:rsidRPr="007A1656">
        <w:rPr>
          <w:rFonts w:ascii="Tahoma" w:hAnsi="Tahoma" w:cs="Tahoma"/>
          <w:sz w:val="22"/>
          <w:szCs w:val="22"/>
          <w:lang w:val="es-BO"/>
        </w:rPr>
        <w:t xml:space="preserve">administrativos para la ejecución de proyectos de desarrollo en áreas protegidas Nacionales y </w:t>
      </w:r>
      <w:r w:rsidRPr="007A1656" w:rsidR="2A4DB514">
        <w:rPr>
          <w:rFonts w:ascii="Tahoma" w:hAnsi="Tahoma" w:cs="Tahoma"/>
          <w:sz w:val="22"/>
          <w:szCs w:val="22"/>
          <w:lang w:val="es-BO"/>
        </w:rPr>
        <w:t>Subnacionales</w:t>
      </w:r>
      <w:r w:rsidRPr="007A1656">
        <w:rPr>
          <w:rFonts w:ascii="Tahoma" w:hAnsi="Tahoma" w:cs="Tahoma"/>
          <w:sz w:val="22"/>
          <w:szCs w:val="22"/>
          <w:lang w:val="es-BO"/>
        </w:rPr>
        <w:t>, requisitos para la emisión de licencias ambientales</w:t>
      </w:r>
      <w:r w:rsidRPr="007A1656" w:rsidR="5CD97D2E">
        <w:rPr>
          <w:rFonts w:ascii="Tahoma" w:hAnsi="Tahoma" w:cs="Tahoma"/>
          <w:sz w:val="22"/>
          <w:szCs w:val="22"/>
          <w:lang w:val="es-BO"/>
        </w:rPr>
        <w:t>, como en aspectos sociales de beneficiarios</w:t>
      </w:r>
      <w:r w:rsidRPr="007A1656" w:rsidR="2A36A0ED">
        <w:rPr>
          <w:rFonts w:ascii="Tahoma" w:hAnsi="Tahoma" w:cs="Tahoma"/>
          <w:sz w:val="22"/>
          <w:szCs w:val="22"/>
          <w:lang w:val="es-BO"/>
        </w:rPr>
        <w:t>,</w:t>
      </w:r>
      <w:r w:rsidRPr="007A1656" w:rsidR="5CD97D2E">
        <w:rPr>
          <w:rFonts w:ascii="Tahoma" w:hAnsi="Tahoma" w:cs="Tahoma"/>
          <w:sz w:val="22"/>
          <w:szCs w:val="22"/>
          <w:lang w:val="es-BO"/>
        </w:rPr>
        <w:t xml:space="preserve"> </w:t>
      </w:r>
      <w:r w:rsidRPr="007A1656" w:rsidR="610A9CA2">
        <w:rPr>
          <w:rFonts w:ascii="Tahoma" w:hAnsi="Tahoma" w:cs="Tahoma"/>
          <w:sz w:val="22"/>
          <w:szCs w:val="22"/>
          <w:lang w:val="es-BO"/>
        </w:rPr>
        <w:t xml:space="preserve">presencia de </w:t>
      </w:r>
      <w:r w:rsidRPr="007A1656" w:rsidR="5CD97D2E">
        <w:rPr>
          <w:rFonts w:ascii="Tahoma" w:hAnsi="Tahoma" w:cs="Tahoma"/>
          <w:sz w:val="22"/>
          <w:szCs w:val="22"/>
          <w:lang w:val="es-BO"/>
        </w:rPr>
        <w:t xml:space="preserve">pueblos indígenas, </w:t>
      </w:r>
      <w:r w:rsidRPr="007A1656" w:rsidR="51FBF863">
        <w:rPr>
          <w:rFonts w:ascii="Tahoma" w:hAnsi="Tahoma" w:cs="Tahoma"/>
          <w:sz w:val="22"/>
          <w:szCs w:val="22"/>
          <w:lang w:val="es-BO"/>
        </w:rPr>
        <w:t>entre algunos</w:t>
      </w:r>
      <w:r w:rsidRPr="007A1656" w:rsidR="5CD97D2E">
        <w:rPr>
          <w:rFonts w:ascii="Tahoma" w:hAnsi="Tahoma" w:cs="Tahoma"/>
          <w:sz w:val="22"/>
          <w:szCs w:val="22"/>
          <w:lang w:val="es-BO"/>
        </w:rPr>
        <w:t xml:space="preserve"> </w:t>
      </w:r>
      <w:r w:rsidRPr="007A1656">
        <w:rPr>
          <w:rFonts w:ascii="Tahoma" w:hAnsi="Tahoma" w:cs="Tahoma"/>
          <w:sz w:val="22"/>
          <w:szCs w:val="22"/>
          <w:lang w:val="es-BO"/>
        </w:rPr>
        <w:t xml:space="preserve">y otras gestiones que faciliten la adecuada implementación </w:t>
      </w:r>
      <w:r w:rsidRPr="007A1656" w:rsidR="51FBF863">
        <w:rPr>
          <w:rFonts w:ascii="Tahoma" w:hAnsi="Tahoma" w:cs="Tahoma"/>
          <w:sz w:val="22"/>
          <w:szCs w:val="22"/>
          <w:lang w:val="es-BO"/>
        </w:rPr>
        <w:t xml:space="preserve">del </w:t>
      </w:r>
      <w:r w:rsidRPr="007A1656">
        <w:rPr>
          <w:rFonts w:ascii="Tahoma" w:hAnsi="Tahoma" w:cs="Tahoma"/>
          <w:sz w:val="22"/>
          <w:szCs w:val="22"/>
          <w:lang w:val="es-BO"/>
        </w:rPr>
        <w:t>componente 1 de Acceso y mejora de provisión eléctrica en áreas rurales dispersas y sub componente 1: Densificación y extensión de redes para uso residencial, sub componente 2: Densificación y extensión de redes para usos productivos, sub componente 3: Instalación de sistemas solares para hogares e instituciones públicas dispersas y finalmente del sub componente 4: Minirredes/ sistemas híbridos renovables para población rural concentrada</w:t>
      </w:r>
      <w:r w:rsidRPr="007A1656" w:rsidR="51FBF863">
        <w:rPr>
          <w:rFonts w:ascii="Tahoma" w:hAnsi="Tahoma" w:cs="Tahoma"/>
          <w:sz w:val="22"/>
          <w:szCs w:val="22"/>
          <w:lang w:val="es-BO"/>
        </w:rPr>
        <w:t>, contemplados en el proyecto del IDTR III</w:t>
      </w:r>
      <w:r w:rsidRPr="007A1656">
        <w:rPr>
          <w:rFonts w:ascii="Tahoma" w:hAnsi="Tahoma" w:cs="Tahoma"/>
          <w:sz w:val="22"/>
          <w:szCs w:val="22"/>
          <w:lang w:val="es-BO"/>
        </w:rPr>
        <w:t>.</w:t>
      </w:r>
    </w:p>
    <w:p w:rsidRPr="007A1656" w:rsidR="00584AD3" w:rsidP="00584AD3" w:rsidRDefault="00584AD3" w14:paraId="3F2C40F6" w14:textId="77777777">
      <w:pPr>
        <w:autoSpaceDE w:val="0"/>
        <w:autoSpaceDN w:val="0"/>
        <w:adjustRightInd w:val="0"/>
        <w:spacing w:after="0" w:line="240" w:lineRule="auto"/>
        <w:jc w:val="both"/>
        <w:rPr>
          <w:rFonts w:ascii="Tahoma" w:hAnsi="Tahoma" w:cs="Tahoma" w:eastAsiaTheme="minorHAnsi"/>
          <w:sz w:val="22"/>
          <w:szCs w:val="22"/>
          <w:lang w:val="es-BO"/>
        </w:rPr>
      </w:pPr>
    </w:p>
    <w:p w:rsidRPr="007A1656" w:rsidR="00584AD3" w:rsidP="7074B667" w:rsidRDefault="1950E4F5" w14:paraId="1FC4EA49" w14:textId="27F71996">
      <w:pPr>
        <w:autoSpaceDE w:val="0"/>
        <w:autoSpaceDN w:val="0"/>
        <w:adjustRightInd w:val="0"/>
        <w:spacing w:after="0" w:line="240" w:lineRule="auto"/>
        <w:jc w:val="both"/>
        <w:rPr>
          <w:rFonts w:ascii="Tahoma" w:hAnsi="Tahoma" w:cs="Tahoma"/>
          <w:sz w:val="22"/>
          <w:szCs w:val="22"/>
          <w:lang w:val="es-BO"/>
        </w:rPr>
      </w:pPr>
      <w:r w:rsidRPr="007A1656">
        <w:rPr>
          <w:rFonts w:ascii="Tahoma" w:hAnsi="Tahoma" w:cs="Tahoma"/>
          <w:sz w:val="22"/>
          <w:szCs w:val="22"/>
          <w:lang w:val="es-BO"/>
        </w:rPr>
        <w:t>Se ha incluido también la convocatoria de representación del nivel Nacional</w:t>
      </w:r>
      <w:r w:rsidRPr="007A1656" w:rsidR="1458E55C">
        <w:rPr>
          <w:rFonts w:ascii="Tahoma" w:hAnsi="Tahoma" w:cs="Tahoma"/>
          <w:sz w:val="22"/>
          <w:szCs w:val="22"/>
          <w:lang w:val="es-BO"/>
        </w:rPr>
        <w:t xml:space="preserve"> </w:t>
      </w:r>
      <w:r w:rsidRPr="007A1656" w:rsidR="7663AA88">
        <w:rPr>
          <w:rFonts w:ascii="Tahoma" w:hAnsi="Tahoma" w:cs="Tahoma"/>
          <w:sz w:val="22"/>
          <w:szCs w:val="22"/>
          <w:lang w:val="es-BO"/>
        </w:rPr>
        <w:t xml:space="preserve">por el rol de desempeño </w:t>
      </w:r>
      <w:r w:rsidRPr="007A1656" w:rsidR="1458E55C">
        <w:rPr>
          <w:rFonts w:ascii="Tahoma" w:hAnsi="Tahoma" w:cs="Tahoma"/>
          <w:sz w:val="22"/>
          <w:szCs w:val="22"/>
          <w:lang w:val="es-BO"/>
        </w:rPr>
        <w:t xml:space="preserve">como portavoz </w:t>
      </w:r>
      <w:r w:rsidRPr="007A1656">
        <w:rPr>
          <w:rFonts w:ascii="Tahoma" w:hAnsi="Tahoma" w:cs="Tahoma"/>
          <w:sz w:val="22"/>
          <w:szCs w:val="22"/>
          <w:lang w:val="es-BO"/>
        </w:rPr>
        <w:t xml:space="preserve">de la población vulnerable identificados </w:t>
      </w:r>
      <w:r w:rsidRPr="007A1656" w:rsidR="1458E55C">
        <w:rPr>
          <w:rFonts w:ascii="Tahoma" w:hAnsi="Tahoma" w:cs="Tahoma"/>
          <w:sz w:val="22"/>
          <w:szCs w:val="22"/>
          <w:lang w:val="es-BO"/>
        </w:rPr>
        <w:t xml:space="preserve">en </w:t>
      </w:r>
      <w:r w:rsidRPr="007A1656">
        <w:rPr>
          <w:rFonts w:ascii="Tahoma" w:hAnsi="Tahoma" w:cs="Tahoma"/>
          <w:sz w:val="22"/>
          <w:szCs w:val="22"/>
          <w:lang w:val="es-BO"/>
        </w:rPr>
        <w:t>la</w:t>
      </w:r>
      <w:r w:rsidRPr="007A1656" w:rsidR="6AA35960">
        <w:rPr>
          <w:rFonts w:ascii="Tahoma" w:hAnsi="Tahoma" w:cs="Tahoma"/>
          <w:sz w:val="22"/>
          <w:szCs w:val="22"/>
          <w:lang w:val="es-BO"/>
        </w:rPr>
        <w:t>s instancias de la</w:t>
      </w:r>
      <w:r w:rsidRPr="007A1656">
        <w:rPr>
          <w:rFonts w:ascii="Tahoma" w:hAnsi="Tahoma" w:cs="Tahoma"/>
          <w:sz w:val="22"/>
          <w:szCs w:val="22"/>
          <w:lang w:val="es-BO"/>
        </w:rPr>
        <w:t xml:space="preserve">: Confederación Sindical Única de Trabajadores Campesinos de Bolivia- CSUTCB, representantes de CIDOB, </w:t>
      </w:r>
      <w:hyperlink w:history="1" r:id="rId57">
        <w:r w:rsidRPr="007A1656">
          <w:rPr>
            <w:rFonts w:ascii="Tahoma" w:hAnsi="Tahoma" w:cs="Tahoma"/>
            <w:sz w:val="22"/>
            <w:szCs w:val="22"/>
            <w:lang w:val="es-BO"/>
          </w:rPr>
          <w:t>Central De Pueblos Indígenas De La Paz –</w:t>
        </w:r>
      </w:hyperlink>
      <w:r w:rsidRPr="007A1656">
        <w:rPr>
          <w:rFonts w:ascii="Tahoma" w:hAnsi="Tahoma" w:cs="Tahoma"/>
          <w:sz w:val="22"/>
          <w:szCs w:val="22"/>
          <w:lang w:val="es-BO"/>
        </w:rPr>
        <w:t xml:space="preserve"> CPILAP, Asociación Nacional del Adulto Mayor de Bolivia –ANAMBO y Comité Nacional de la Persona con Discapacidad – CONALPEDIS, con el propósito de informar sobre los aspectos ambientales y sociales considerados en la documentación elaborada</w:t>
      </w:r>
      <w:r w:rsidRPr="007A1656" w:rsidR="51FBF863">
        <w:rPr>
          <w:rFonts w:ascii="Tahoma" w:hAnsi="Tahoma" w:cs="Tahoma"/>
          <w:sz w:val="22"/>
          <w:szCs w:val="22"/>
          <w:lang w:val="es-BO"/>
        </w:rPr>
        <w:t xml:space="preserve"> (</w:t>
      </w:r>
      <w:r w:rsidRPr="007A1656" w:rsidR="02AFB24E">
        <w:rPr>
          <w:rFonts w:ascii="Tahoma" w:hAnsi="Tahoma" w:cs="Tahoma"/>
          <w:sz w:val="22"/>
          <w:szCs w:val="22"/>
          <w:lang w:val="es-BO"/>
        </w:rPr>
        <w:t>EAS, PPPI-MQRS, MGAS, MPPI, MPR, PGL y PG</w:t>
      </w:r>
      <w:r w:rsidRPr="007A1656" w:rsidR="51FBF863">
        <w:rPr>
          <w:rFonts w:ascii="Tahoma" w:hAnsi="Tahoma" w:cs="Tahoma"/>
          <w:sz w:val="22"/>
          <w:szCs w:val="22"/>
          <w:lang w:val="es-BO"/>
        </w:rPr>
        <w:t>)</w:t>
      </w:r>
      <w:r w:rsidRPr="007A1656">
        <w:rPr>
          <w:rFonts w:ascii="Tahoma" w:hAnsi="Tahoma" w:cs="Tahoma"/>
          <w:sz w:val="22"/>
          <w:szCs w:val="22"/>
          <w:lang w:val="es-BO"/>
        </w:rPr>
        <w:t xml:space="preserve"> para </w:t>
      </w:r>
      <w:r w:rsidRPr="007A1656" w:rsidR="51FBF863">
        <w:rPr>
          <w:rFonts w:ascii="Tahoma" w:hAnsi="Tahoma" w:cs="Tahoma"/>
          <w:sz w:val="22"/>
          <w:szCs w:val="22"/>
          <w:lang w:val="es-BO"/>
        </w:rPr>
        <w:t>el</w:t>
      </w:r>
      <w:r w:rsidRPr="007A1656">
        <w:rPr>
          <w:rFonts w:ascii="Tahoma" w:hAnsi="Tahoma" w:cs="Tahoma"/>
          <w:sz w:val="22"/>
          <w:szCs w:val="22"/>
          <w:lang w:val="es-BO"/>
        </w:rPr>
        <w:t xml:space="preserve"> proyecto del IDTR III, sino  adicionalmente es conocer opiniones e ideas de los procedimientos de información a las instancias de representación de la población vulnerable existente en el nivel municipal, regional y por ende comunitario de los pueblos indígenas. </w:t>
      </w:r>
    </w:p>
    <w:p w:rsidRPr="007A1656" w:rsidR="00B03F3B" w:rsidP="7074B667" w:rsidRDefault="00B03F3B" w14:paraId="3A762A74" w14:textId="62478013">
      <w:pPr>
        <w:autoSpaceDE w:val="0"/>
        <w:autoSpaceDN w:val="0"/>
        <w:adjustRightInd w:val="0"/>
        <w:spacing w:after="0" w:line="240" w:lineRule="auto"/>
        <w:jc w:val="both"/>
        <w:rPr>
          <w:rFonts w:ascii="Tahoma" w:hAnsi="Tahoma" w:cs="Tahoma"/>
          <w:sz w:val="22"/>
          <w:szCs w:val="22"/>
          <w:lang w:val="es-BO"/>
        </w:rPr>
      </w:pPr>
    </w:p>
    <w:p w:rsidRPr="007A1656" w:rsidR="00584AD3" w:rsidP="7074B667" w:rsidRDefault="1950E4F5" w14:paraId="510DA19A" w14:textId="204356E3">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Las instancias encargadas de la preparación y organización del evento de </w:t>
      </w:r>
      <w:r w:rsidRPr="007A1656" w:rsidR="5F1DA4E0">
        <w:rPr>
          <w:rFonts w:ascii="Tahoma" w:hAnsi="Tahoma" w:cs="Tahoma"/>
          <w:sz w:val="22"/>
          <w:szCs w:val="22"/>
          <w:lang w:val="es-BO"/>
        </w:rPr>
        <w:t xml:space="preserve">consulta </w:t>
      </w:r>
      <w:r w:rsidRPr="007A1656" w:rsidR="00406E15">
        <w:rPr>
          <w:rFonts w:ascii="Tahoma" w:hAnsi="Tahoma" w:cs="Tahoma"/>
          <w:sz w:val="22"/>
          <w:szCs w:val="22"/>
          <w:lang w:val="es-BO"/>
        </w:rPr>
        <w:t>significativa estarán</w:t>
      </w:r>
      <w:r w:rsidRPr="007A1656">
        <w:rPr>
          <w:rFonts w:ascii="Tahoma" w:hAnsi="Tahoma" w:cs="Tahoma"/>
          <w:sz w:val="22"/>
          <w:szCs w:val="22"/>
          <w:lang w:val="es-BO"/>
        </w:rPr>
        <w:t xml:space="preserve"> a cargo del equipo técnico del Programa Electricidad Vivir con Dignidad - PEVD, en coordinación con el Viceministerio de Electricidad y Energías Renovables - VMEER, </w:t>
      </w:r>
      <w:proofErr w:type="gramStart"/>
      <w:r w:rsidRPr="007A1656">
        <w:rPr>
          <w:rFonts w:ascii="Tahoma" w:hAnsi="Tahoma" w:cs="Tahoma"/>
          <w:sz w:val="22"/>
          <w:szCs w:val="22"/>
          <w:lang w:val="es-BO"/>
        </w:rPr>
        <w:t>de acuerdo a</w:t>
      </w:r>
      <w:proofErr w:type="gramEnd"/>
      <w:r w:rsidRPr="007A1656">
        <w:rPr>
          <w:rFonts w:ascii="Tahoma" w:hAnsi="Tahoma" w:cs="Tahoma"/>
          <w:sz w:val="22"/>
          <w:szCs w:val="22"/>
          <w:lang w:val="es-BO"/>
        </w:rPr>
        <w:t xml:space="preserve"> la planificación desglosada en la matriz líneas más adelante, así como del proceso de </w:t>
      </w:r>
      <w:r w:rsidRPr="007A1656" w:rsidR="509F2FC1">
        <w:rPr>
          <w:rFonts w:ascii="Tahoma" w:hAnsi="Tahoma" w:cs="Tahoma"/>
          <w:sz w:val="22"/>
          <w:szCs w:val="22"/>
          <w:lang w:val="es-BO"/>
        </w:rPr>
        <w:t>sistematización</w:t>
      </w:r>
      <w:r w:rsidRPr="007A1656" w:rsidR="1CE94BC4">
        <w:rPr>
          <w:rFonts w:ascii="Tahoma" w:hAnsi="Tahoma" w:cs="Tahoma"/>
          <w:sz w:val="22"/>
          <w:szCs w:val="22"/>
          <w:lang w:val="es-BO"/>
        </w:rPr>
        <w:t xml:space="preserve"> del evento </w:t>
      </w:r>
      <w:r w:rsidRPr="007A1656" w:rsidR="00584AD3">
        <w:rPr>
          <w:rFonts w:ascii="Tahoma" w:hAnsi="Tahoma" w:cs="Tahoma"/>
          <w:sz w:val="22"/>
          <w:szCs w:val="22"/>
          <w:lang w:val="es-BO"/>
        </w:rPr>
        <w:t>que estarán a resguardado del PEVD. Resultados que al final serán la referencia para las complementaciones a la documentación presentad</w:t>
      </w:r>
      <w:r w:rsidRPr="007A1656" w:rsidR="00C926E3">
        <w:rPr>
          <w:rFonts w:ascii="Tahoma" w:hAnsi="Tahoma" w:cs="Tahoma"/>
          <w:sz w:val="22"/>
          <w:szCs w:val="22"/>
          <w:lang w:val="es-BO"/>
        </w:rPr>
        <w:t>a</w:t>
      </w:r>
      <w:r w:rsidRPr="007A1656" w:rsidR="00584AD3">
        <w:rPr>
          <w:rFonts w:ascii="Tahoma" w:hAnsi="Tahoma" w:cs="Tahoma"/>
          <w:sz w:val="22"/>
          <w:szCs w:val="22"/>
          <w:lang w:val="es-BO"/>
        </w:rPr>
        <w:t xml:space="preserve"> (ver anexo </w:t>
      </w:r>
      <w:proofErr w:type="spellStart"/>
      <w:r w:rsidRPr="007A1656" w:rsidR="00584AD3">
        <w:rPr>
          <w:rFonts w:ascii="Tahoma" w:hAnsi="Tahoma" w:cs="Tahoma"/>
          <w:sz w:val="22"/>
          <w:szCs w:val="22"/>
          <w:lang w:val="es-BO"/>
        </w:rPr>
        <w:t>N°</w:t>
      </w:r>
      <w:proofErr w:type="spellEnd"/>
      <w:r w:rsidRPr="007A1656" w:rsidR="00584AD3">
        <w:rPr>
          <w:rFonts w:ascii="Tahoma" w:hAnsi="Tahoma" w:cs="Tahoma"/>
          <w:sz w:val="22"/>
          <w:szCs w:val="22"/>
          <w:lang w:val="es-BO"/>
        </w:rPr>
        <w:t xml:space="preserve"> 4)</w:t>
      </w:r>
    </w:p>
    <w:p w:rsidRPr="007A1656" w:rsidR="005C2F26" w:rsidP="7074B667" w:rsidRDefault="005C2F26" w14:paraId="04996082" w14:textId="0B181F57">
      <w:pPr>
        <w:spacing w:after="0" w:line="240" w:lineRule="auto"/>
        <w:jc w:val="both"/>
        <w:rPr>
          <w:rFonts w:ascii="Tahoma" w:hAnsi="Tahoma" w:cs="Tahoma"/>
          <w:sz w:val="22"/>
          <w:szCs w:val="22"/>
          <w:lang w:val="es-BO"/>
        </w:rPr>
      </w:pPr>
    </w:p>
    <w:p w:rsidRPr="007A1656" w:rsidR="007C307D" w:rsidP="007C307D" w:rsidRDefault="00584AD3" w14:paraId="3677D7A6" w14:textId="5F70E09D">
      <w:pPr>
        <w:spacing w:after="0" w:line="240" w:lineRule="auto"/>
        <w:jc w:val="both"/>
        <w:rPr>
          <w:rFonts w:ascii="Tahoma" w:hAnsi="Tahoma" w:cs="Tahoma" w:eastAsiaTheme="minorHAnsi"/>
          <w:sz w:val="22"/>
          <w:szCs w:val="22"/>
          <w:lang w:val="es-BO"/>
        </w:rPr>
      </w:pPr>
      <w:r w:rsidRPr="007A1656">
        <w:rPr>
          <w:rFonts w:ascii="Tahoma" w:hAnsi="Tahoma" w:cs="Tahoma" w:eastAsiaTheme="minorHAnsi"/>
          <w:sz w:val="22"/>
          <w:szCs w:val="22"/>
          <w:lang w:val="es-BO"/>
        </w:rPr>
        <w:t>Si bien la documentación ambiental y social fue elaborada en tiempos diferentes, las socializaciones significativas están programadas de la siguiente manera: 1° momento de socialización: EAS, PPPI-</w:t>
      </w:r>
      <w:proofErr w:type="spellStart"/>
      <w:r w:rsidRPr="007A1656">
        <w:rPr>
          <w:rFonts w:ascii="Tahoma" w:hAnsi="Tahoma" w:cs="Tahoma" w:eastAsiaTheme="minorHAnsi"/>
          <w:sz w:val="22"/>
          <w:szCs w:val="22"/>
          <w:lang w:val="es-BO"/>
        </w:rPr>
        <w:t>MQRyS</w:t>
      </w:r>
      <w:proofErr w:type="spellEnd"/>
      <w:r w:rsidRPr="007A1656">
        <w:rPr>
          <w:rFonts w:ascii="Tahoma" w:hAnsi="Tahoma" w:cs="Tahoma" w:eastAsiaTheme="minorHAnsi"/>
          <w:sz w:val="22"/>
          <w:szCs w:val="22"/>
          <w:lang w:val="es-BO"/>
        </w:rPr>
        <w:t xml:space="preserve"> durante la gestión 2023 y en el 2° momento de socialización: MGAS, MPPI, MPR</w:t>
      </w:r>
      <w:r w:rsidRPr="007A1656" w:rsidR="0035439F">
        <w:rPr>
          <w:rFonts w:ascii="Tahoma" w:hAnsi="Tahoma" w:cs="Tahoma" w:eastAsiaTheme="minorHAnsi"/>
          <w:sz w:val="22"/>
          <w:szCs w:val="22"/>
          <w:lang w:val="es-BO"/>
        </w:rPr>
        <w:t>,</w:t>
      </w:r>
      <w:r w:rsidRPr="007A1656" w:rsidR="00C926E3">
        <w:rPr>
          <w:rFonts w:ascii="Tahoma" w:hAnsi="Tahoma" w:cs="Tahoma" w:eastAsiaTheme="minorHAnsi"/>
          <w:sz w:val="22"/>
          <w:szCs w:val="22"/>
          <w:lang w:val="es-BO"/>
        </w:rPr>
        <w:t xml:space="preserve"> </w:t>
      </w:r>
      <w:r w:rsidRPr="007A1656">
        <w:rPr>
          <w:rFonts w:ascii="Tahoma" w:hAnsi="Tahoma" w:cs="Tahoma" w:eastAsiaTheme="minorHAnsi"/>
          <w:sz w:val="22"/>
          <w:szCs w:val="22"/>
          <w:lang w:val="es-BO"/>
        </w:rPr>
        <w:t>PGL</w:t>
      </w:r>
      <w:r w:rsidRPr="007A1656" w:rsidR="0035439F">
        <w:rPr>
          <w:rFonts w:ascii="Tahoma" w:hAnsi="Tahoma" w:cs="Tahoma" w:eastAsiaTheme="minorHAnsi"/>
          <w:sz w:val="22"/>
          <w:szCs w:val="22"/>
          <w:lang w:val="es-BO"/>
        </w:rPr>
        <w:t xml:space="preserve"> y PG</w:t>
      </w:r>
      <w:r w:rsidRPr="007A1656">
        <w:rPr>
          <w:rFonts w:ascii="Tahoma" w:hAnsi="Tahoma" w:cs="Tahoma" w:eastAsiaTheme="minorHAnsi"/>
          <w:sz w:val="22"/>
          <w:szCs w:val="22"/>
          <w:lang w:val="es-BO"/>
        </w:rPr>
        <w:t xml:space="preserve">, durante el 1er semestre de la gestión 2024. </w:t>
      </w:r>
    </w:p>
    <w:p w:rsidRPr="007A1656" w:rsidR="007C307D" w:rsidP="007C307D" w:rsidRDefault="007C307D" w14:paraId="3958110D" w14:textId="77777777">
      <w:pPr>
        <w:spacing w:after="0" w:line="240" w:lineRule="auto"/>
        <w:jc w:val="both"/>
        <w:rPr>
          <w:rFonts w:ascii="Tahoma" w:hAnsi="Tahoma" w:cs="Tahoma" w:eastAsiaTheme="minorHAnsi"/>
          <w:sz w:val="22"/>
          <w:szCs w:val="22"/>
          <w:lang w:val="es-BO"/>
        </w:rPr>
      </w:pPr>
    </w:p>
    <w:p w:rsidRPr="007A1656" w:rsidR="007C307D" w:rsidP="007C307D" w:rsidRDefault="007C307D" w14:paraId="54174531" w14:textId="513FCD32">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La participación de los actores del nivel Nacional estará viabilizada, a través del mecanismo de quejas, reclamos y sugerencias de ambos momentos de divulgación </w:t>
      </w:r>
      <w:r w:rsidRPr="007A1656" w:rsidR="00166001">
        <w:rPr>
          <w:rFonts w:ascii="Tahoma" w:hAnsi="Tahoma" w:cs="Tahoma"/>
          <w:sz w:val="22"/>
          <w:szCs w:val="22"/>
          <w:lang w:val="es-BO"/>
        </w:rPr>
        <w:t xml:space="preserve">y recepción de </w:t>
      </w:r>
      <w:r w:rsidRPr="007A1656" w:rsidR="00F71EE3">
        <w:rPr>
          <w:rFonts w:ascii="Tahoma" w:hAnsi="Tahoma" w:cs="Tahoma"/>
          <w:sz w:val="22"/>
          <w:szCs w:val="22"/>
          <w:lang w:val="es-BO"/>
        </w:rPr>
        <w:t>aportes información</w:t>
      </w:r>
      <w:r w:rsidRPr="007A1656">
        <w:rPr>
          <w:rFonts w:ascii="Tahoma" w:hAnsi="Tahoma" w:cs="Tahoma"/>
          <w:sz w:val="22"/>
          <w:szCs w:val="22"/>
          <w:lang w:val="es-BO"/>
        </w:rPr>
        <w:t xml:space="preserve"> </w:t>
      </w:r>
      <w:r w:rsidRPr="007A1656" w:rsidR="00166001">
        <w:rPr>
          <w:rFonts w:ascii="Tahoma" w:hAnsi="Tahoma" w:cs="Tahoma"/>
          <w:sz w:val="22"/>
          <w:szCs w:val="22"/>
          <w:lang w:val="es-BO"/>
        </w:rPr>
        <w:t>general y especifica de parte de las instancias de representación</w:t>
      </w:r>
      <w:r w:rsidRPr="007A1656" w:rsidR="00C97422">
        <w:rPr>
          <w:rFonts w:ascii="Tahoma" w:hAnsi="Tahoma" w:cs="Tahoma"/>
          <w:sz w:val="22"/>
          <w:szCs w:val="22"/>
          <w:lang w:val="es-BO"/>
        </w:rPr>
        <w:t xml:space="preserve"> convocadas</w:t>
      </w:r>
      <w:r w:rsidRPr="007A1656" w:rsidR="002D3A27">
        <w:rPr>
          <w:rFonts w:ascii="Tahoma" w:hAnsi="Tahoma" w:cs="Tahoma"/>
          <w:sz w:val="22"/>
          <w:szCs w:val="22"/>
          <w:lang w:val="es-BO"/>
        </w:rPr>
        <w:t>.</w:t>
      </w:r>
    </w:p>
    <w:p w:rsidRPr="007A1656" w:rsidR="00584AD3" w:rsidP="00584AD3" w:rsidRDefault="00584AD3" w14:paraId="2E2AE33B" w14:textId="1BC655D3">
      <w:pPr>
        <w:spacing w:after="0" w:line="240" w:lineRule="auto"/>
        <w:jc w:val="both"/>
        <w:rPr>
          <w:rFonts w:ascii="Tahoma" w:hAnsi="Tahoma" w:cs="Tahoma" w:eastAsiaTheme="minorHAnsi"/>
          <w:sz w:val="22"/>
          <w:szCs w:val="22"/>
          <w:lang w:val="es-BO"/>
        </w:rPr>
      </w:pPr>
    </w:p>
    <w:p w:rsidRPr="007A1656" w:rsidR="00584AD3" w:rsidP="000D5517" w:rsidRDefault="00584AD3" w14:paraId="70DAF317" w14:textId="503758A3">
      <w:pPr>
        <w:pStyle w:val="Heading2"/>
        <w:numPr>
          <w:ilvl w:val="3"/>
          <w:numId w:val="19"/>
        </w:numPr>
        <w:spacing w:before="0"/>
        <w:ind w:left="1134" w:hanging="1134"/>
        <w:jc w:val="both"/>
        <w:rPr>
          <w:rFonts w:ascii="Tahoma" w:hAnsi="Tahoma" w:cs="Tahoma"/>
          <w:b/>
          <w:bCs/>
          <w:color w:val="auto"/>
          <w:sz w:val="22"/>
          <w:szCs w:val="22"/>
          <w:lang w:val="es-BO"/>
        </w:rPr>
      </w:pPr>
      <w:bookmarkStart w:name="_Toc143458059" w:id="164"/>
      <w:r w:rsidRPr="007A1656">
        <w:rPr>
          <w:rFonts w:ascii="Tahoma" w:hAnsi="Tahoma" w:cs="Tahoma" w:eastAsiaTheme="minorHAnsi"/>
          <w:b/>
          <w:bCs/>
          <w:color w:val="auto"/>
          <w:sz w:val="22"/>
          <w:szCs w:val="22"/>
          <w:lang w:val="es-BO"/>
        </w:rPr>
        <w:t>Instancias del nivel Departamental y Municipal</w:t>
      </w:r>
      <w:bookmarkEnd w:id="164"/>
      <w:r w:rsidRPr="007A1656">
        <w:rPr>
          <w:rFonts w:ascii="Tahoma" w:hAnsi="Tahoma" w:cs="Tahoma" w:eastAsiaTheme="minorHAnsi"/>
          <w:b/>
          <w:bCs/>
          <w:color w:val="auto"/>
          <w:sz w:val="22"/>
          <w:szCs w:val="22"/>
          <w:lang w:val="es-BO"/>
        </w:rPr>
        <w:t xml:space="preserve"> </w:t>
      </w:r>
    </w:p>
    <w:p w:rsidRPr="007A1656" w:rsidR="00584AD3" w:rsidP="00584AD3" w:rsidRDefault="00584AD3" w14:paraId="1AACAC73" w14:textId="77777777">
      <w:pPr>
        <w:autoSpaceDE w:val="0"/>
        <w:autoSpaceDN w:val="0"/>
        <w:adjustRightInd w:val="0"/>
        <w:spacing w:after="0" w:line="240" w:lineRule="auto"/>
        <w:jc w:val="both"/>
        <w:rPr>
          <w:rFonts w:ascii="Tahoma" w:hAnsi="Tahoma" w:cs="Tahoma" w:eastAsiaTheme="minorHAnsi"/>
          <w:b/>
          <w:bCs/>
          <w:sz w:val="20"/>
          <w:szCs w:val="20"/>
          <w:lang w:val="es-BO"/>
        </w:rPr>
      </w:pPr>
    </w:p>
    <w:p w:rsidRPr="007A1656" w:rsidR="00584AD3" w:rsidP="00584AD3" w:rsidRDefault="00584AD3" w14:paraId="6D606B40" w14:textId="39A9E749">
      <w:pPr>
        <w:spacing w:after="0" w:line="240" w:lineRule="auto"/>
        <w:jc w:val="both"/>
        <w:rPr>
          <w:rFonts w:ascii="Tahoma" w:hAnsi="Tahoma" w:cs="Tahoma" w:eastAsiaTheme="minorHAnsi"/>
          <w:sz w:val="22"/>
          <w:szCs w:val="22"/>
          <w:lang w:val="es-BO"/>
        </w:rPr>
      </w:pPr>
      <w:r w:rsidRPr="007A1656">
        <w:rPr>
          <w:rFonts w:ascii="Tahoma" w:hAnsi="Tahoma" w:cs="Tahoma" w:eastAsiaTheme="minorHAnsi"/>
          <w:sz w:val="22"/>
          <w:szCs w:val="22"/>
          <w:lang w:val="es-BO"/>
        </w:rPr>
        <w:t xml:space="preserve">En la etapa están priorizados a las otras partes interesadas representadas en los Gobiernos Autónomos </w:t>
      </w:r>
      <w:r w:rsidR="00FA2CE5">
        <w:rPr>
          <w:rFonts w:ascii="Tahoma" w:hAnsi="Tahoma" w:cs="Tahoma" w:eastAsiaTheme="minorHAnsi"/>
          <w:sz w:val="22"/>
          <w:szCs w:val="22"/>
          <w:lang w:val="es-BO"/>
        </w:rPr>
        <w:t>D</w:t>
      </w:r>
      <w:r w:rsidRPr="007A1656">
        <w:rPr>
          <w:rFonts w:ascii="Tahoma" w:hAnsi="Tahoma" w:cs="Tahoma" w:eastAsiaTheme="minorHAnsi"/>
          <w:sz w:val="22"/>
          <w:szCs w:val="22"/>
          <w:lang w:val="es-BO"/>
        </w:rPr>
        <w:t xml:space="preserve">epartamentales, Municipales que según atribuciones conferidas </w:t>
      </w:r>
      <w:r w:rsidRPr="007A1656" w:rsidR="001F640A">
        <w:rPr>
          <w:rFonts w:ascii="Tahoma" w:hAnsi="Tahoma" w:cs="Tahoma" w:eastAsiaTheme="minorHAnsi"/>
          <w:sz w:val="22"/>
          <w:szCs w:val="22"/>
          <w:lang w:val="es-BO"/>
        </w:rPr>
        <w:t xml:space="preserve">tienen el rol de ser </w:t>
      </w:r>
      <w:r w:rsidRPr="007A1656">
        <w:rPr>
          <w:rFonts w:ascii="Tahoma" w:hAnsi="Tahoma" w:cs="Tahoma" w:eastAsiaTheme="minorHAnsi"/>
          <w:sz w:val="22"/>
          <w:szCs w:val="22"/>
          <w:lang w:val="es-BO"/>
        </w:rPr>
        <w:t xml:space="preserve">corresponsables de la priorización e implementación de proyectos energéticos, razón de la importancia de </w:t>
      </w:r>
      <w:r w:rsidRPr="007A1656" w:rsidR="001F640A">
        <w:rPr>
          <w:rFonts w:ascii="Tahoma" w:hAnsi="Tahoma" w:cs="Tahoma" w:eastAsiaTheme="minorHAnsi"/>
          <w:sz w:val="22"/>
          <w:szCs w:val="22"/>
          <w:lang w:val="es-BO"/>
        </w:rPr>
        <w:t>coordinación,</w:t>
      </w:r>
      <w:r w:rsidR="009541A0">
        <w:rPr>
          <w:rFonts w:ascii="Tahoma" w:hAnsi="Tahoma" w:cs="Tahoma" w:eastAsiaTheme="minorHAnsi"/>
          <w:sz w:val="22"/>
          <w:szCs w:val="22"/>
          <w:lang w:val="es-BO"/>
        </w:rPr>
        <w:t xml:space="preserve"> participación para la</w:t>
      </w:r>
      <w:r w:rsidRPr="007A1656" w:rsidR="001F640A">
        <w:rPr>
          <w:rFonts w:ascii="Tahoma" w:hAnsi="Tahoma" w:cs="Tahoma" w:eastAsiaTheme="minorHAnsi"/>
          <w:sz w:val="22"/>
          <w:szCs w:val="22"/>
          <w:lang w:val="es-BO"/>
        </w:rPr>
        <w:t xml:space="preserve"> divulgación</w:t>
      </w:r>
      <w:r w:rsidRPr="007A1656">
        <w:rPr>
          <w:rFonts w:ascii="Tahoma" w:hAnsi="Tahoma" w:cs="Tahoma" w:eastAsiaTheme="minorHAnsi"/>
          <w:sz w:val="22"/>
          <w:szCs w:val="22"/>
          <w:lang w:val="es-BO"/>
        </w:rPr>
        <w:t xml:space="preserve"> de información general y especifica del: EAS, PPPI-MQRS, MGAS, MPPI, MPR</w:t>
      </w:r>
      <w:r w:rsidRPr="007A1656" w:rsidR="001F640A">
        <w:rPr>
          <w:rFonts w:ascii="Tahoma" w:hAnsi="Tahoma" w:cs="Tahoma" w:eastAsiaTheme="minorHAnsi"/>
          <w:sz w:val="22"/>
          <w:szCs w:val="22"/>
          <w:lang w:val="es-BO"/>
        </w:rPr>
        <w:t>,</w:t>
      </w:r>
      <w:r w:rsidRPr="007A1656">
        <w:rPr>
          <w:rFonts w:ascii="Tahoma" w:hAnsi="Tahoma" w:cs="Tahoma" w:eastAsiaTheme="minorHAnsi"/>
          <w:sz w:val="22"/>
          <w:szCs w:val="22"/>
          <w:lang w:val="es-BO"/>
        </w:rPr>
        <w:t xml:space="preserve"> PGL</w:t>
      </w:r>
      <w:r w:rsidRPr="007A1656" w:rsidR="001F640A">
        <w:rPr>
          <w:rFonts w:ascii="Tahoma" w:hAnsi="Tahoma" w:cs="Tahoma" w:eastAsiaTheme="minorHAnsi"/>
          <w:sz w:val="22"/>
          <w:szCs w:val="22"/>
          <w:lang w:val="es-BO"/>
        </w:rPr>
        <w:t xml:space="preserve"> y PG</w:t>
      </w:r>
      <w:r w:rsidRPr="007A1656">
        <w:rPr>
          <w:rFonts w:ascii="Tahoma" w:hAnsi="Tahoma" w:cs="Tahoma" w:eastAsiaTheme="minorHAnsi"/>
          <w:sz w:val="18"/>
          <w:szCs w:val="18"/>
          <w:lang w:val="es-BO"/>
        </w:rPr>
        <w:footnoteReference w:id="8"/>
      </w:r>
      <w:r w:rsidRPr="007A1656">
        <w:rPr>
          <w:rFonts w:ascii="Tahoma" w:hAnsi="Tahoma" w:cs="Tahoma" w:eastAsiaTheme="minorHAnsi"/>
          <w:sz w:val="22"/>
          <w:szCs w:val="22"/>
          <w:lang w:val="es-BO"/>
        </w:rPr>
        <w:t xml:space="preserve">, con el propósito de recabar opiniones e </w:t>
      </w:r>
      <w:r w:rsidRPr="007A1656">
        <w:rPr>
          <w:rFonts w:ascii="Tahoma" w:hAnsi="Tahoma" w:cs="Tahoma" w:eastAsiaTheme="minorHAnsi"/>
          <w:sz w:val="22"/>
          <w:szCs w:val="22"/>
          <w:lang w:val="es-BO"/>
        </w:rPr>
        <w:t>ideas de los procedimientos de información a las autoridades locales, beneficiarios, representantes de la población vulnerable en el nivel municipal (pueblos indígenas, adulto mayor, personas con capacidades diferentes). Además</w:t>
      </w:r>
      <w:r w:rsidRPr="007A1656" w:rsidR="001F640A">
        <w:rPr>
          <w:rFonts w:ascii="Tahoma" w:hAnsi="Tahoma" w:cs="Tahoma" w:eastAsiaTheme="minorHAnsi"/>
          <w:sz w:val="22"/>
          <w:szCs w:val="22"/>
          <w:lang w:val="es-BO"/>
        </w:rPr>
        <w:t xml:space="preserve"> </w:t>
      </w:r>
      <w:r w:rsidRPr="007A1656">
        <w:rPr>
          <w:rFonts w:ascii="Tahoma" w:hAnsi="Tahoma" w:cs="Tahoma" w:eastAsiaTheme="minorHAnsi"/>
          <w:sz w:val="22"/>
          <w:szCs w:val="22"/>
          <w:lang w:val="es-BO"/>
        </w:rPr>
        <w:t>de complementar procedimientos administrativos que faciliten la adecuada implementación</w:t>
      </w:r>
      <w:r w:rsidRPr="007A1656" w:rsidR="002D3A27">
        <w:rPr>
          <w:rFonts w:ascii="Tahoma" w:hAnsi="Tahoma" w:cs="Tahoma" w:eastAsiaTheme="minorHAnsi"/>
          <w:sz w:val="22"/>
          <w:szCs w:val="22"/>
          <w:lang w:val="es-BO"/>
        </w:rPr>
        <w:t xml:space="preserve"> d</w:t>
      </w:r>
      <w:r w:rsidRPr="007A1656">
        <w:rPr>
          <w:rFonts w:ascii="Tahoma" w:hAnsi="Tahoma" w:cs="Tahoma" w:eastAsiaTheme="minorHAnsi"/>
          <w:sz w:val="22"/>
          <w:szCs w:val="22"/>
          <w:lang w:val="es-BO"/>
        </w:rPr>
        <w:t>el componente 1 de Acceso y mejora de provisión eléctrica en áreas rurales dispersas y sub componente 1: Densificación y extensión de redes para uso residencial, sub componente 2: Densificación y extensión de redes para usos productivos, sub componente 3: Instalación de sistemas solares para hogares e instituciones públicas dispersas y finalmente del sub componente 4: Minirredes/ sistemas híbridos renovables para población rural concentrada</w:t>
      </w:r>
      <w:r w:rsidRPr="007A1656" w:rsidR="00693825">
        <w:rPr>
          <w:rFonts w:ascii="Tahoma" w:hAnsi="Tahoma" w:cs="Tahoma" w:eastAsiaTheme="minorHAnsi"/>
          <w:sz w:val="22"/>
          <w:szCs w:val="22"/>
          <w:lang w:val="es-BO"/>
        </w:rPr>
        <w:t>, contemplados en el proyecto del IDTR III</w:t>
      </w:r>
      <w:r w:rsidRPr="007A1656">
        <w:rPr>
          <w:rFonts w:ascii="Tahoma" w:hAnsi="Tahoma" w:cs="Tahoma" w:eastAsiaTheme="minorHAnsi"/>
          <w:sz w:val="22"/>
          <w:szCs w:val="22"/>
          <w:lang w:val="es-BO"/>
        </w:rPr>
        <w:t>.</w:t>
      </w:r>
      <w:r w:rsidRPr="007A1656" w:rsidR="00241F2A">
        <w:rPr>
          <w:rFonts w:ascii="Tahoma" w:hAnsi="Tahoma" w:cs="Tahoma" w:eastAsiaTheme="minorHAnsi"/>
          <w:sz w:val="22"/>
          <w:szCs w:val="22"/>
          <w:lang w:val="es-BO"/>
        </w:rPr>
        <w:t xml:space="preserve"> Resultados que al final serán referencia para las complementaciones de la documentación presentada.</w:t>
      </w:r>
    </w:p>
    <w:p w:rsidRPr="007A1656" w:rsidR="00584AD3" w:rsidP="00584AD3" w:rsidRDefault="00584AD3" w14:paraId="26FF6E49" w14:textId="77777777">
      <w:pPr>
        <w:spacing w:after="0" w:line="240" w:lineRule="auto"/>
        <w:jc w:val="both"/>
        <w:rPr>
          <w:rFonts w:ascii="Tahoma" w:hAnsi="Tahoma" w:cs="Tahoma" w:eastAsiaTheme="minorHAnsi"/>
          <w:sz w:val="22"/>
          <w:szCs w:val="22"/>
          <w:lang w:val="es-BO"/>
        </w:rPr>
      </w:pPr>
    </w:p>
    <w:p w:rsidR="002D3A27" w:rsidP="7074B667" w:rsidRDefault="00584AD3" w14:paraId="4004EB2C" w14:textId="6E108962">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Las instancias encargadas de la preparación y organización del evento de </w:t>
      </w:r>
      <w:r w:rsidRPr="007A1656" w:rsidR="009F1095">
        <w:rPr>
          <w:rFonts w:ascii="Tahoma" w:hAnsi="Tahoma" w:cs="Tahoma"/>
          <w:sz w:val="22"/>
          <w:szCs w:val="22"/>
          <w:lang w:val="es-BO"/>
        </w:rPr>
        <w:t xml:space="preserve">consulta significativa </w:t>
      </w:r>
      <w:r w:rsidRPr="007A1656">
        <w:rPr>
          <w:rFonts w:ascii="Tahoma" w:hAnsi="Tahoma" w:cs="Tahoma"/>
          <w:sz w:val="22"/>
          <w:szCs w:val="22"/>
          <w:lang w:val="es-BO"/>
        </w:rPr>
        <w:t xml:space="preserve">estarán a cargo del equipo técnico del programa Electricidad Vivir con Dignidad - PEVD, en coordinación con el Viceministerio de Electricidad y Energías Renovables - VMEER, </w:t>
      </w:r>
      <w:proofErr w:type="gramStart"/>
      <w:r w:rsidRPr="007A1656">
        <w:rPr>
          <w:rFonts w:ascii="Tahoma" w:hAnsi="Tahoma" w:cs="Tahoma"/>
          <w:sz w:val="22"/>
          <w:szCs w:val="22"/>
          <w:lang w:val="es-BO"/>
        </w:rPr>
        <w:t>de acuerdo a</w:t>
      </w:r>
      <w:proofErr w:type="gramEnd"/>
      <w:r w:rsidRPr="007A1656">
        <w:rPr>
          <w:rFonts w:ascii="Tahoma" w:hAnsi="Tahoma" w:cs="Tahoma"/>
          <w:sz w:val="22"/>
          <w:szCs w:val="22"/>
          <w:lang w:val="es-BO"/>
        </w:rPr>
        <w:t xml:space="preserve"> la planificación desglosada en la matriz de planificación líneas más adelante, así como del proceso de sistematización del evento que estarán a resguardado del PEVD. (Ver anexo N°4).</w:t>
      </w:r>
      <w:r w:rsidRPr="007A1656" w:rsidR="002D3A27">
        <w:rPr>
          <w:rFonts w:ascii="Tahoma" w:hAnsi="Tahoma" w:cs="Tahoma"/>
          <w:sz w:val="22"/>
          <w:szCs w:val="22"/>
          <w:lang w:val="es-BO"/>
        </w:rPr>
        <w:t xml:space="preserve"> </w:t>
      </w:r>
    </w:p>
    <w:p w:rsidRPr="007A1656" w:rsidR="00C51828" w:rsidP="7074B667" w:rsidRDefault="00C51828" w14:paraId="0B73746F" w14:textId="77777777">
      <w:pPr>
        <w:spacing w:after="0" w:line="240" w:lineRule="auto"/>
        <w:jc w:val="both"/>
        <w:rPr>
          <w:rFonts w:ascii="Tahoma" w:hAnsi="Tahoma" w:cs="Tahoma"/>
          <w:sz w:val="22"/>
          <w:szCs w:val="22"/>
          <w:lang w:val="es-BO"/>
        </w:rPr>
      </w:pPr>
    </w:p>
    <w:p w:rsidRPr="007A1656" w:rsidR="002D3A27" w:rsidP="002D3A27" w:rsidRDefault="002D3A27" w14:paraId="4546F781" w14:textId="0104983C">
      <w:pPr>
        <w:spacing w:after="0" w:line="240" w:lineRule="auto"/>
        <w:jc w:val="both"/>
        <w:rPr>
          <w:rFonts w:ascii="Tahoma" w:hAnsi="Tahoma" w:cs="Tahoma"/>
          <w:sz w:val="22"/>
          <w:szCs w:val="22"/>
          <w:lang w:val="es-BO"/>
        </w:rPr>
      </w:pPr>
      <w:r w:rsidRPr="007A1656">
        <w:rPr>
          <w:rFonts w:ascii="Tahoma" w:hAnsi="Tahoma" w:cs="Tahoma"/>
          <w:sz w:val="22"/>
          <w:szCs w:val="22"/>
          <w:lang w:val="es-BO"/>
        </w:rPr>
        <w:t>La participación de los actores del nivel Municipal estará viabilizada, a través del mecanismo de quejas, reclamos y sugerencias e</w:t>
      </w:r>
      <w:r w:rsidRPr="007A1656" w:rsidR="00C97422">
        <w:rPr>
          <w:rFonts w:ascii="Tahoma" w:hAnsi="Tahoma" w:cs="Tahoma"/>
          <w:sz w:val="22"/>
          <w:szCs w:val="22"/>
          <w:lang w:val="es-BO"/>
        </w:rPr>
        <w:t>n</w:t>
      </w:r>
      <w:r w:rsidRPr="007A1656">
        <w:rPr>
          <w:rFonts w:ascii="Tahoma" w:hAnsi="Tahoma" w:cs="Tahoma"/>
          <w:sz w:val="22"/>
          <w:szCs w:val="22"/>
          <w:lang w:val="es-BO"/>
        </w:rPr>
        <w:t xml:space="preserve"> ambos momentos de divulgación y recepción de aportes información general y especifica de parte de las instancias de representación</w:t>
      </w:r>
      <w:r w:rsidRPr="007A1656" w:rsidR="00C97422">
        <w:rPr>
          <w:rFonts w:ascii="Tahoma" w:hAnsi="Tahoma" w:cs="Tahoma"/>
          <w:sz w:val="22"/>
          <w:szCs w:val="22"/>
          <w:lang w:val="es-BO"/>
        </w:rPr>
        <w:t xml:space="preserve"> convocadas</w:t>
      </w:r>
      <w:r w:rsidRPr="007A1656">
        <w:rPr>
          <w:rFonts w:ascii="Tahoma" w:hAnsi="Tahoma" w:cs="Tahoma"/>
          <w:sz w:val="22"/>
          <w:szCs w:val="22"/>
          <w:lang w:val="es-BO"/>
        </w:rPr>
        <w:t>.</w:t>
      </w:r>
    </w:p>
    <w:p w:rsidRPr="007A1656" w:rsidR="002D3A27" w:rsidP="002D3A27" w:rsidRDefault="002D3A27" w14:paraId="4E91F5EA" w14:textId="77777777">
      <w:pPr>
        <w:spacing w:after="0" w:line="240" w:lineRule="auto"/>
        <w:jc w:val="both"/>
        <w:rPr>
          <w:rFonts w:ascii="Tahoma" w:hAnsi="Tahoma" w:cs="Tahoma" w:eastAsiaTheme="minorHAnsi"/>
          <w:sz w:val="22"/>
          <w:szCs w:val="22"/>
          <w:lang w:val="es-BO"/>
        </w:rPr>
      </w:pPr>
    </w:p>
    <w:p w:rsidRPr="007A1656" w:rsidR="00584AD3" w:rsidP="000D5517" w:rsidRDefault="00584AD3" w14:paraId="0A6DCCCE" w14:textId="33451460">
      <w:pPr>
        <w:pStyle w:val="Heading2"/>
        <w:numPr>
          <w:ilvl w:val="3"/>
          <w:numId w:val="19"/>
        </w:numPr>
        <w:spacing w:before="0"/>
        <w:ind w:left="1276" w:hanging="1276"/>
        <w:jc w:val="both"/>
        <w:rPr>
          <w:rFonts w:ascii="Tahoma" w:hAnsi="Tahoma" w:cs="Tahoma"/>
          <w:b/>
          <w:bCs/>
          <w:color w:val="auto"/>
          <w:sz w:val="22"/>
          <w:szCs w:val="22"/>
          <w:lang w:val="es-BO"/>
        </w:rPr>
      </w:pPr>
      <w:bookmarkStart w:name="_Toc143458060" w:id="165"/>
      <w:r w:rsidRPr="007A1656">
        <w:rPr>
          <w:rFonts w:ascii="Tahoma" w:hAnsi="Tahoma" w:cs="Tahoma" w:eastAsiaTheme="minorHAnsi"/>
          <w:b/>
          <w:bCs/>
          <w:color w:val="auto"/>
          <w:sz w:val="22"/>
          <w:szCs w:val="22"/>
          <w:lang w:val="es-BO"/>
        </w:rPr>
        <w:t>Partes Afectadas Comunidad Rural, Concentrada y Dispersa</w:t>
      </w:r>
      <w:bookmarkEnd w:id="165"/>
      <w:r w:rsidRPr="007A1656">
        <w:rPr>
          <w:rFonts w:ascii="Tahoma" w:hAnsi="Tahoma" w:cs="Tahoma" w:eastAsiaTheme="minorHAnsi"/>
          <w:b/>
          <w:bCs/>
          <w:color w:val="auto"/>
          <w:sz w:val="22"/>
          <w:szCs w:val="22"/>
          <w:lang w:val="es-BO"/>
        </w:rPr>
        <w:t xml:space="preserve"> </w:t>
      </w:r>
    </w:p>
    <w:p w:rsidRPr="007A1656" w:rsidR="00584AD3" w:rsidP="00584AD3" w:rsidRDefault="00584AD3" w14:paraId="3156AED6" w14:textId="77777777">
      <w:pPr>
        <w:spacing w:after="0" w:line="240" w:lineRule="auto"/>
        <w:jc w:val="both"/>
        <w:rPr>
          <w:rFonts w:ascii="Tahoma" w:hAnsi="Tahoma" w:cs="Tahoma" w:eastAsiaTheme="minorHAnsi"/>
          <w:sz w:val="20"/>
          <w:szCs w:val="20"/>
          <w:lang w:val="es-BO"/>
        </w:rPr>
      </w:pPr>
    </w:p>
    <w:p w:rsidRPr="007A1656" w:rsidR="00EC65AB" w:rsidP="00EC65AB" w:rsidRDefault="00584AD3" w14:paraId="113D9F65" w14:textId="7C88B663">
      <w:pPr>
        <w:spacing w:after="0" w:line="240" w:lineRule="auto"/>
        <w:jc w:val="both"/>
        <w:rPr>
          <w:rFonts w:ascii="Tahoma" w:hAnsi="Tahoma" w:cs="Tahoma"/>
          <w:sz w:val="22"/>
          <w:szCs w:val="22"/>
          <w:lang w:val="es-BO"/>
        </w:rPr>
      </w:pPr>
      <w:r w:rsidRPr="007A1656">
        <w:rPr>
          <w:rFonts w:ascii="Tahoma" w:hAnsi="Tahoma" w:cs="Tahoma" w:eastAsiaTheme="minorHAnsi"/>
          <w:sz w:val="22"/>
          <w:szCs w:val="22"/>
          <w:lang w:val="es-BO"/>
        </w:rPr>
        <w:t xml:space="preserve">En la etapa están priorizados las partes afectadas representadas Autoridades locales (convocados desde la dualidad hombres y mujeres) de comunidades área rural dispersa y concentrada. </w:t>
      </w:r>
      <w:r w:rsidRPr="007A1656" w:rsidR="00C97422">
        <w:rPr>
          <w:rFonts w:ascii="Tahoma" w:hAnsi="Tahoma" w:cs="Tahoma" w:eastAsiaTheme="minorHAnsi"/>
          <w:sz w:val="22"/>
          <w:szCs w:val="22"/>
          <w:lang w:val="es-BO"/>
        </w:rPr>
        <w:t xml:space="preserve">Por el rol que cumplen como </w:t>
      </w:r>
      <w:r w:rsidRPr="007A1656">
        <w:rPr>
          <w:rFonts w:ascii="Tahoma" w:hAnsi="Tahoma" w:cs="Tahoma" w:eastAsiaTheme="minorHAnsi"/>
          <w:sz w:val="22"/>
          <w:szCs w:val="22"/>
          <w:lang w:val="es-BO"/>
        </w:rPr>
        <w:t xml:space="preserve">representantes </w:t>
      </w:r>
      <w:r w:rsidRPr="007A1656" w:rsidR="00C97422">
        <w:rPr>
          <w:rFonts w:ascii="Tahoma" w:hAnsi="Tahoma" w:cs="Tahoma" w:eastAsiaTheme="minorHAnsi"/>
          <w:sz w:val="22"/>
          <w:szCs w:val="22"/>
          <w:lang w:val="es-BO"/>
        </w:rPr>
        <w:t>de</w:t>
      </w:r>
      <w:r w:rsidR="00C51828">
        <w:rPr>
          <w:rFonts w:ascii="Tahoma" w:hAnsi="Tahoma" w:cs="Tahoma" w:eastAsiaTheme="minorHAnsi"/>
          <w:sz w:val="22"/>
          <w:szCs w:val="22"/>
          <w:lang w:val="es-BO"/>
        </w:rPr>
        <w:t xml:space="preserve"> </w:t>
      </w:r>
      <w:r w:rsidRPr="007A1656" w:rsidR="00C97422">
        <w:rPr>
          <w:rFonts w:ascii="Tahoma" w:hAnsi="Tahoma" w:cs="Tahoma" w:eastAsiaTheme="minorHAnsi"/>
          <w:sz w:val="22"/>
          <w:szCs w:val="22"/>
          <w:lang w:val="es-BO"/>
        </w:rPr>
        <w:t>los</w:t>
      </w:r>
      <w:r w:rsidRPr="007A1656">
        <w:rPr>
          <w:rFonts w:ascii="Tahoma" w:hAnsi="Tahoma" w:cs="Tahoma" w:eastAsiaTheme="minorHAnsi"/>
          <w:sz w:val="22"/>
          <w:szCs w:val="22"/>
          <w:lang w:val="es-BO"/>
        </w:rPr>
        <w:t xml:space="preserve"> beneficiarios directos </w:t>
      </w:r>
      <w:r w:rsidRPr="007A1656" w:rsidR="00C97422">
        <w:rPr>
          <w:rFonts w:ascii="Tahoma" w:hAnsi="Tahoma" w:cs="Tahoma" w:eastAsiaTheme="minorHAnsi"/>
          <w:sz w:val="22"/>
          <w:szCs w:val="22"/>
          <w:lang w:val="es-BO"/>
        </w:rPr>
        <w:t xml:space="preserve"> y</w:t>
      </w:r>
      <w:r w:rsidRPr="007A1656" w:rsidR="009926E5">
        <w:rPr>
          <w:rFonts w:ascii="Tahoma" w:hAnsi="Tahoma" w:cs="Tahoma" w:eastAsiaTheme="minorHAnsi"/>
          <w:sz w:val="22"/>
          <w:szCs w:val="22"/>
          <w:lang w:val="es-BO"/>
        </w:rPr>
        <w:t xml:space="preserve"> son quienes dan apertura a</w:t>
      </w:r>
      <w:r w:rsidRPr="007A1656">
        <w:rPr>
          <w:rFonts w:ascii="Tahoma" w:hAnsi="Tahoma" w:cs="Tahoma" w:eastAsiaTheme="minorHAnsi"/>
          <w:sz w:val="22"/>
          <w:szCs w:val="22"/>
          <w:lang w:val="es-BO"/>
        </w:rPr>
        <w:t xml:space="preserve"> divulgar información </w:t>
      </w:r>
      <w:r w:rsidRPr="007A1656" w:rsidR="009926E5">
        <w:rPr>
          <w:rFonts w:ascii="Tahoma" w:hAnsi="Tahoma" w:cs="Tahoma" w:eastAsiaTheme="minorHAnsi"/>
          <w:sz w:val="22"/>
          <w:szCs w:val="22"/>
          <w:lang w:val="es-BO"/>
        </w:rPr>
        <w:t>general y especifica</w:t>
      </w:r>
      <w:r w:rsidRPr="007A1656">
        <w:rPr>
          <w:rFonts w:ascii="Tahoma" w:hAnsi="Tahoma" w:cs="Tahoma" w:eastAsiaTheme="minorHAnsi"/>
          <w:sz w:val="22"/>
          <w:szCs w:val="22"/>
          <w:lang w:val="es-BO"/>
        </w:rPr>
        <w:t>, respecto a los aspectos sociales y ambientales que consideran los riesgos, impactos, formas de mitigación y prevención en los documentos elaborados de: EAS, PPPI-MQRS, MGAS, MPPI, MPR</w:t>
      </w:r>
      <w:r w:rsidRPr="007A1656" w:rsidR="009926E5">
        <w:rPr>
          <w:rFonts w:ascii="Tahoma" w:hAnsi="Tahoma" w:cs="Tahoma" w:eastAsiaTheme="minorHAnsi"/>
          <w:sz w:val="22"/>
          <w:szCs w:val="22"/>
          <w:lang w:val="es-BO"/>
        </w:rPr>
        <w:t xml:space="preserve">, </w:t>
      </w:r>
      <w:r w:rsidRPr="007A1656">
        <w:rPr>
          <w:rFonts w:ascii="Tahoma" w:hAnsi="Tahoma" w:cs="Tahoma" w:eastAsiaTheme="minorHAnsi"/>
          <w:sz w:val="22"/>
          <w:szCs w:val="22"/>
          <w:lang w:val="es-BO"/>
        </w:rPr>
        <w:t>PGL</w:t>
      </w:r>
      <w:r w:rsidRPr="007A1656" w:rsidR="009926E5">
        <w:rPr>
          <w:rFonts w:ascii="Tahoma" w:hAnsi="Tahoma" w:cs="Tahoma" w:eastAsiaTheme="minorHAnsi"/>
          <w:sz w:val="22"/>
          <w:szCs w:val="22"/>
          <w:lang w:val="es-BO"/>
        </w:rPr>
        <w:t xml:space="preserve"> y PG</w:t>
      </w:r>
      <w:r w:rsidRPr="007A1656">
        <w:rPr>
          <w:rFonts w:ascii="Tahoma" w:hAnsi="Tahoma" w:cs="Tahoma"/>
          <w:sz w:val="20"/>
          <w:szCs w:val="20"/>
          <w:vertAlign w:val="superscript"/>
          <w:lang w:val="es-BO"/>
        </w:rPr>
        <w:footnoteReference w:id="9"/>
      </w:r>
      <w:r w:rsidRPr="007A1656">
        <w:rPr>
          <w:rFonts w:ascii="Tahoma" w:hAnsi="Tahoma" w:cs="Tahoma" w:eastAsiaTheme="minorHAnsi"/>
          <w:sz w:val="14"/>
          <w:szCs w:val="14"/>
          <w:lang w:val="es-BO"/>
        </w:rPr>
        <w:t>,</w:t>
      </w:r>
      <w:r w:rsidRPr="007A1656">
        <w:rPr>
          <w:rFonts w:ascii="Tahoma" w:hAnsi="Tahoma" w:cs="Tahoma" w:eastAsiaTheme="minorHAnsi"/>
          <w:sz w:val="22"/>
          <w:szCs w:val="22"/>
          <w:lang w:val="es-BO"/>
        </w:rPr>
        <w:t xml:space="preserve"> con el propósito de recabar opiniones e ideas con respecto a los aspectos ambientales y también recabar los procedimientos de información local practicados, priorización de medios de difusión escucha  masiva local en comunidades beneficiarias, mecanismos adecuados de atención de quejas, reclamos y sugerencias en la etapa de ejecución</w:t>
      </w:r>
      <w:r w:rsidRPr="007A1656" w:rsidR="004B4C2F">
        <w:rPr>
          <w:rFonts w:ascii="Tahoma" w:hAnsi="Tahoma" w:cs="Tahoma" w:eastAsiaTheme="minorHAnsi"/>
          <w:sz w:val="22"/>
          <w:szCs w:val="22"/>
          <w:lang w:val="es-BO"/>
        </w:rPr>
        <w:t xml:space="preserve"> del</w:t>
      </w:r>
      <w:r w:rsidRPr="007A1656">
        <w:rPr>
          <w:rFonts w:ascii="Tahoma" w:hAnsi="Tahoma" w:cs="Tahoma" w:eastAsiaTheme="minorHAnsi"/>
          <w:sz w:val="22"/>
          <w:szCs w:val="22"/>
          <w:lang w:val="es-BO"/>
        </w:rPr>
        <w:t xml:space="preserve"> componente 1 de Acceso y mejora de provisión eléctrica en áreas rurales dispersas y sub componente 1: Densificación y extensión de redes para uso residencial, sub componente 2: Densificación y extensión de redes para usos productivos, sub componente 3: Instalación de sistemas solares para hogares e instituciones públicas dispersas y finalmente del sub componente 4: Minirredes/ sistemas híbridos renovables para población rural concentrada</w:t>
      </w:r>
      <w:r w:rsidRPr="007A1656" w:rsidR="00B17DDE">
        <w:rPr>
          <w:rFonts w:ascii="Tahoma" w:hAnsi="Tahoma" w:cs="Tahoma" w:eastAsiaTheme="minorHAnsi"/>
          <w:sz w:val="22"/>
          <w:szCs w:val="22"/>
          <w:lang w:val="es-BO"/>
        </w:rPr>
        <w:t>, c</w:t>
      </w:r>
      <w:r w:rsidRPr="007A1656" w:rsidR="004B4C2F">
        <w:rPr>
          <w:rFonts w:ascii="Tahoma" w:hAnsi="Tahoma" w:cs="Tahoma" w:eastAsiaTheme="minorHAnsi"/>
          <w:sz w:val="22"/>
          <w:szCs w:val="22"/>
          <w:lang w:val="es-BO"/>
        </w:rPr>
        <w:t>ontemplados en el proyecto del IDTR III</w:t>
      </w:r>
      <w:r w:rsidRPr="007A1656" w:rsidR="00B17DDE">
        <w:rPr>
          <w:rFonts w:ascii="Tahoma" w:hAnsi="Tahoma" w:cs="Tahoma" w:eastAsiaTheme="minorHAnsi"/>
          <w:sz w:val="22"/>
          <w:szCs w:val="22"/>
          <w:lang w:val="es-BO"/>
        </w:rPr>
        <w:t>. Los r</w:t>
      </w:r>
      <w:r w:rsidRPr="007A1656" w:rsidR="00EC65AB">
        <w:rPr>
          <w:rFonts w:ascii="Tahoma" w:hAnsi="Tahoma" w:cs="Tahoma"/>
          <w:sz w:val="22"/>
          <w:szCs w:val="22"/>
          <w:lang w:val="es-BO"/>
        </w:rPr>
        <w:t xml:space="preserve">esultados que al final serán la referencia para las complementaciones a la documentación presentados a las partes afectadas. </w:t>
      </w:r>
    </w:p>
    <w:p w:rsidRPr="007A1656" w:rsidR="00584AD3" w:rsidP="00584AD3" w:rsidRDefault="00584AD3" w14:paraId="657E23D4" w14:textId="0418999F">
      <w:pPr>
        <w:autoSpaceDE w:val="0"/>
        <w:autoSpaceDN w:val="0"/>
        <w:adjustRightInd w:val="0"/>
        <w:spacing w:after="0" w:line="240" w:lineRule="auto"/>
        <w:jc w:val="both"/>
        <w:rPr>
          <w:rFonts w:ascii="Tahoma" w:hAnsi="Tahoma" w:cs="Tahoma" w:eastAsiaTheme="minorHAnsi"/>
          <w:sz w:val="22"/>
          <w:szCs w:val="22"/>
          <w:lang w:val="es-BO"/>
        </w:rPr>
      </w:pPr>
    </w:p>
    <w:p w:rsidRPr="007A1656" w:rsidR="00584AD3" w:rsidP="7074B667" w:rsidRDefault="00584AD3" w14:paraId="08135496" w14:textId="6AE1A790">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Las instancias encargadas de la preparación y organización del evento de </w:t>
      </w:r>
      <w:r w:rsidRPr="007A1656" w:rsidR="009F1095">
        <w:rPr>
          <w:rFonts w:ascii="Tahoma" w:hAnsi="Tahoma" w:cs="Tahoma"/>
          <w:sz w:val="22"/>
          <w:szCs w:val="22"/>
          <w:lang w:val="es-BO"/>
        </w:rPr>
        <w:t>consulta significativa</w:t>
      </w:r>
      <w:r w:rsidRPr="007A1656">
        <w:rPr>
          <w:rFonts w:ascii="Tahoma" w:hAnsi="Tahoma" w:cs="Tahoma"/>
          <w:sz w:val="22"/>
          <w:szCs w:val="22"/>
          <w:lang w:val="es-BO"/>
        </w:rPr>
        <w:t xml:space="preserve"> estarán a cargo del equipo técnico de los Gobiernos Autónomos Departamentales y Municipales en coordinación con las instancias responsables del Programa Electricidad Vivir con Dignidad – PEVD, </w:t>
      </w:r>
      <w:proofErr w:type="gramStart"/>
      <w:r w:rsidRPr="007A1656">
        <w:rPr>
          <w:rFonts w:ascii="Tahoma" w:hAnsi="Tahoma" w:cs="Tahoma"/>
          <w:sz w:val="22"/>
          <w:szCs w:val="22"/>
          <w:lang w:val="es-BO"/>
        </w:rPr>
        <w:t>de acuerdo a</w:t>
      </w:r>
      <w:proofErr w:type="gramEnd"/>
      <w:r w:rsidRPr="007A1656">
        <w:rPr>
          <w:rFonts w:ascii="Tahoma" w:hAnsi="Tahoma" w:cs="Tahoma"/>
          <w:sz w:val="22"/>
          <w:szCs w:val="22"/>
          <w:lang w:val="es-BO"/>
        </w:rPr>
        <w:t xml:space="preserve"> la planificación desglosada en la matriz de planificación líneas más adelante, así como del proceso de sistematización del evento que estarán a resguardado del PEVD. (Ver anexo </w:t>
      </w:r>
      <w:proofErr w:type="spellStart"/>
      <w:r w:rsidRPr="007A1656">
        <w:rPr>
          <w:rFonts w:ascii="Tahoma" w:hAnsi="Tahoma" w:cs="Tahoma"/>
          <w:sz w:val="22"/>
          <w:szCs w:val="22"/>
          <w:lang w:val="es-BO"/>
        </w:rPr>
        <w:t>N°</w:t>
      </w:r>
      <w:proofErr w:type="spellEnd"/>
      <w:r w:rsidRPr="007A1656">
        <w:rPr>
          <w:rFonts w:ascii="Tahoma" w:hAnsi="Tahoma" w:cs="Tahoma"/>
          <w:sz w:val="22"/>
          <w:szCs w:val="22"/>
          <w:lang w:val="es-BO"/>
        </w:rPr>
        <w:t xml:space="preserve"> 4).  </w:t>
      </w:r>
    </w:p>
    <w:p w:rsidRPr="007A1656" w:rsidR="00584AD3" w:rsidP="00584AD3" w:rsidRDefault="00584AD3" w14:paraId="68E6D405" w14:textId="77777777">
      <w:pPr>
        <w:spacing w:after="0" w:line="240" w:lineRule="auto"/>
        <w:jc w:val="both"/>
        <w:rPr>
          <w:rFonts w:ascii="Tahoma" w:hAnsi="Tahoma" w:cs="Tahoma" w:eastAsiaTheme="minorHAnsi"/>
          <w:sz w:val="22"/>
          <w:szCs w:val="22"/>
          <w:lang w:val="es-BO"/>
        </w:rPr>
      </w:pPr>
      <w:r w:rsidRPr="007A1656">
        <w:rPr>
          <w:rFonts w:ascii="Tahoma" w:hAnsi="Tahoma" w:cs="Tahoma" w:eastAsiaTheme="minorHAnsi"/>
          <w:sz w:val="22"/>
          <w:szCs w:val="22"/>
          <w:lang w:val="es-BO"/>
        </w:rPr>
        <w:t>Las autoridades locales del área rural dispersa y concentrada, serán considerados como actores estratégicos en el proceso de socialización, ya que la coordinación y relacionamiento será más a largo plazo, porque su rol se transciende hasta la etapa de operación. Por lo que la alianza estará basada en valores, como la confianza, la transparencia y el compromiso de las partes involucradas en el cumplimiento de los avances, para alcanzar el objetivo común del desarrollo energético de los beneficiarios comunidades de cobertura, una necesidad demandada y de interés común de las partes.</w:t>
      </w:r>
    </w:p>
    <w:p w:rsidRPr="007A1656" w:rsidR="00584AD3" w:rsidP="00584AD3" w:rsidRDefault="00584AD3" w14:paraId="7A60AA9D" w14:textId="77777777">
      <w:pPr>
        <w:spacing w:after="0" w:line="240" w:lineRule="auto"/>
        <w:jc w:val="both"/>
        <w:rPr>
          <w:rFonts w:ascii="Tahoma" w:hAnsi="Tahoma" w:cs="Tahoma" w:eastAsiaTheme="minorHAnsi"/>
          <w:sz w:val="22"/>
          <w:szCs w:val="22"/>
          <w:lang w:val="es-BO"/>
        </w:rPr>
      </w:pPr>
      <w:r w:rsidRPr="007A1656">
        <w:rPr>
          <w:rFonts w:ascii="Tahoma" w:hAnsi="Tahoma" w:cs="Tahoma" w:eastAsiaTheme="minorHAnsi"/>
          <w:sz w:val="22"/>
          <w:szCs w:val="22"/>
          <w:lang w:val="es-BO"/>
        </w:rPr>
        <w:t xml:space="preserve"> </w:t>
      </w:r>
    </w:p>
    <w:p w:rsidRPr="007A1656" w:rsidR="00584AD3" w:rsidP="00584AD3" w:rsidRDefault="00584AD3" w14:paraId="697E5154" w14:textId="2ED0AB91">
      <w:pPr>
        <w:spacing w:after="0" w:line="240" w:lineRule="auto"/>
        <w:jc w:val="both"/>
        <w:rPr>
          <w:rFonts w:ascii="Tahoma" w:hAnsi="Tahoma" w:cs="Tahoma" w:eastAsiaTheme="minorHAnsi"/>
          <w:sz w:val="22"/>
          <w:szCs w:val="22"/>
          <w:lang w:val="es-BO"/>
        </w:rPr>
      </w:pPr>
      <w:r w:rsidRPr="007A1656">
        <w:rPr>
          <w:rFonts w:ascii="Tahoma" w:hAnsi="Tahoma" w:cs="Tahoma" w:eastAsiaTheme="minorHAnsi"/>
          <w:sz w:val="22"/>
          <w:szCs w:val="22"/>
          <w:lang w:val="es-BO"/>
        </w:rPr>
        <w:t>El tipo de alianza que hace la diferencia es porque el propósito que prevé es facilitar un intercambio de opiniones y concertaciones en pleno respeto de usos y costumbres locales.  Y los espacios son propicios para contar con una información específica de parte de las autoridades locales, que fundamente las razones por que las partes afectadas</w:t>
      </w:r>
      <w:r w:rsidR="00F54C32">
        <w:rPr>
          <w:rFonts w:ascii="Tahoma" w:hAnsi="Tahoma" w:cs="Tahoma" w:eastAsiaTheme="minorHAnsi"/>
          <w:sz w:val="22"/>
          <w:szCs w:val="22"/>
          <w:lang w:val="es-BO"/>
        </w:rPr>
        <w:t xml:space="preserve"> que</w:t>
      </w:r>
      <w:r w:rsidRPr="007A1656">
        <w:rPr>
          <w:rFonts w:ascii="Tahoma" w:hAnsi="Tahoma" w:cs="Tahoma" w:eastAsiaTheme="minorHAnsi"/>
          <w:sz w:val="22"/>
          <w:szCs w:val="22"/>
          <w:lang w:val="es-BO"/>
        </w:rPr>
        <w:t xml:space="preserve"> no están dentro del área de cobertura priorizada del IDTR III, permitiéndole así a las autoridades formalizar el argumento de postergación, que por lo general son demandas y cuestionamientos que requieren de una explicación a las gestiones realizadas por las instancias. </w:t>
      </w:r>
    </w:p>
    <w:p w:rsidRPr="007A1656" w:rsidR="00584AD3" w:rsidP="00584AD3" w:rsidRDefault="00584AD3" w14:paraId="2E02ECF1" w14:textId="77777777">
      <w:pPr>
        <w:spacing w:after="0" w:line="240" w:lineRule="auto"/>
        <w:jc w:val="both"/>
        <w:rPr>
          <w:rFonts w:ascii="Tahoma" w:hAnsi="Tahoma" w:cs="Tahoma" w:eastAsiaTheme="minorHAnsi"/>
          <w:sz w:val="22"/>
          <w:szCs w:val="22"/>
          <w:lang w:val="es-BO"/>
        </w:rPr>
      </w:pPr>
    </w:p>
    <w:p w:rsidRPr="007A1656" w:rsidR="00584AD3" w:rsidP="7074B667" w:rsidRDefault="00584AD3" w14:paraId="4148A2D5" w14:textId="052646E8">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Como resultado de la alianza son las autoridades locales son quienes se encargarán de la </w:t>
      </w:r>
      <w:r w:rsidRPr="007A1656" w:rsidR="00282C52">
        <w:rPr>
          <w:rFonts w:ascii="Tahoma" w:hAnsi="Tahoma" w:cs="Tahoma"/>
          <w:sz w:val="22"/>
          <w:szCs w:val="22"/>
          <w:lang w:val="es-BO"/>
        </w:rPr>
        <w:t>consulta significativa</w:t>
      </w:r>
      <w:r w:rsidRPr="007A1656">
        <w:rPr>
          <w:rFonts w:ascii="Tahoma" w:hAnsi="Tahoma" w:cs="Tahoma"/>
          <w:sz w:val="22"/>
          <w:szCs w:val="22"/>
          <w:lang w:val="es-BO"/>
        </w:rPr>
        <w:t xml:space="preserve"> a los beneficiarios área rural dispersa y concentrada, Lideresas de mujeres, lideres de productores, directores encargados de unidades educativas y responsable de centros de salud en comunidades priorizadas (estos últimos correspondientes al sub componente 3), dando respuesta coherente de las gestiones realizadas vía la lista de beneficiarios gestionada en el gobierno departamental y/o municipal. La planificación y organización del evento de las asambleas generales o especificas si los beneficiarios solo son parte de una comunidad, estará a cargo de las autoridades locales en pleno respeto de usos, costumbres</w:t>
      </w:r>
      <w:r w:rsidR="00F54C32">
        <w:rPr>
          <w:rFonts w:ascii="Tahoma" w:hAnsi="Tahoma" w:cs="Tahoma"/>
          <w:sz w:val="22"/>
          <w:szCs w:val="22"/>
          <w:lang w:val="es-BO"/>
        </w:rPr>
        <w:t xml:space="preserve">, </w:t>
      </w:r>
      <w:r w:rsidRPr="007A1656">
        <w:rPr>
          <w:rFonts w:ascii="Tahoma" w:hAnsi="Tahoma" w:cs="Tahoma"/>
          <w:sz w:val="22"/>
          <w:szCs w:val="22"/>
          <w:lang w:val="es-BO"/>
        </w:rPr>
        <w:t xml:space="preserve">espacios y tiempos de convocatoria definidos. Cabe destacar que generalmente la toma de decisiones en comunidades rurales, dispersa y concentrada, son transcritas en el libro de actas comunal, medio de verificación relevante interno como externo, porque valida los compromisos comunitarios. Para el IDTR III serán la referencia en la memoria del proceso de </w:t>
      </w:r>
      <w:r w:rsidRPr="007A1656" w:rsidR="00282C52">
        <w:rPr>
          <w:rFonts w:ascii="Tahoma" w:hAnsi="Tahoma" w:cs="Tahoma"/>
          <w:sz w:val="22"/>
          <w:szCs w:val="22"/>
          <w:lang w:val="es-BO"/>
        </w:rPr>
        <w:t>consulta significativa</w:t>
      </w:r>
      <w:r w:rsidRPr="007A1656">
        <w:rPr>
          <w:rFonts w:ascii="Tahoma" w:hAnsi="Tahoma" w:cs="Tahoma"/>
          <w:sz w:val="22"/>
          <w:szCs w:val="22"/>
          <w:lang w:val="es-BO"/>
        </w:rPr>
        <w:t xml:space="preserve"> y entregado en copia simple a la instancia encargada del Gobierno Autónomo Municipal o Departamental, concluido las socializaciones significativas del municipio serán requeridas por las instancias del Programa Electricidad Vivir con Dignidad – PEVD y analizadas por el equipo técnico</w:t>
      </w:r>
      <w:r w:rsidR="00F54C32">
        <w:rPr>
          <w:rFonts w:ascii="Tahoma" w:hAnsi="Tahoma" w:cs="Tahoma"/>
          <w:sz w:val="22"/>
          <w:szCs w:val="22"/>
          <w:lang w:val="es-BO"/>
        </w:rPr>
        <w:t>,</w:t>
      </w:r>
      <w:r w:rsidRPr="007A1656">
        <w:rPr>
          <w:rFonts w:ascii="Tahoma" w:hAnsi="Tahoma" w:cs="Tahoma"/>
          <w:sz w:val="22"/>
          <w:szCs w:val="22"/>
          <w:lang w:val="es-BO"/>
        </w:rPr>
        <w:t xml:space="preserve"> para rescatar aspectos relevantes a tomarse en cuenta en la complementación en documentos </w:t>
      </w:r>
      <w:r w:rsidRPr="007A1656" w:rsidR="00EF4887">
        <w:rPr>
          <w:rFonts w:ascii="Tahoma" w:hAnsi="Tahoma" w:cs="Tahoma"/>
          <w:sz w:val="22"/>
          <w:szCs w:val="22"/>
          <w:lang w:val="es-BO"/>
        </w:rPr>
        <w:t xml:space="preserve">sociales y ambientales </w:t>
      </w:r>
      <w:r w:rsidRPr="007A1656">
        <w:rPr>
          <w:rFonts w:ascii="Tahoma" w:hAnsi="Tahoma" w:cs="Tahoma"/>
          <w:sz w:val="22"/>
          <w:szCs w:val="22"/>
          <w:lang w:val="es-BO"/>
        </w:rPr>
        <w:t xml:space="preserve">elaborados. </w:t>
      </w:r>
    </w:p>
    <w:p w:rsidRPr="007A1656" w:rsidR="00B17DDE" w:rsidP="7074B667" w:rsidRDefault="00B17DDE" w14:paraId="56F114CE" w14:textId="79B8140D">
      <w:pPr>
        <w:spacing w:after="0" w:line="240" w:lineRule="auto"/>
        <w:jc w:val="both"/>
        <w:rPr>
          <w:rFonts w:ascii="Tahoma" w:hAnsi="Tahoma" w:cs="Tahoma"/>
          <w:sz w:val="22"/>
          <w:szCs w:val="22"/>
          <w:lang w:val="es-BO"/>
        </w:rPr>
      </w:pPr>
    </w:p>
    <w:p w:rsidRPr="007A1656" w:rsidR="00B17DDE" w:rsidP="7074B667" w:rsidRDefault="00AD4204" w14:paraId="25E6222C" w14:textId="0CE61462">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Una vez convocados a </w:t>
      </w:r>
      <w:r w:rsidRPr="007A1656" w:rsidR="00B00097">
        <w:rPr>
          <w:rFonts w:ascii="Tahoma" w:hAnsi="Tahoma" w:cs="Tahoma"/>
          <w:sz w:val="22"/>
          <w:szCs w:val="22"/>
          <w:lang w:val="es-BO"/>
        </w:rPr>
        <w:t xml:space="preserve">participar en el </w:t>
      </w:r>
      <w:r w:rsidRPr="007A1656">
        <w:rPr>
          <w:rFonts w:ascii="Tahoma" w:hAnsi="Tahoma" w:cs="Tahoma"/>
          <w:sz w:val="22"/>
          <w:szCs w:val="22"/>
          <w:lang w:val="es-BO"/>
        </w:rPr>
        <w:t xml:space="preserve">relevamiento de perspectiva de los actores involucrados de los documentos ambientales y sociales elaborados, </w:t>
      </w:r>
      <w:r w:rsidRPr="007A1656" w:rsidR="00776F15">
        <w:rPr>
          <w:rFonts w:ascii="Tahoma" w:hAnsi="Tahoma" w:cs="Tahoma"/>
          <w:sz w:val="22"/>
          <w:szCs w:val="22"/>
          <w:lang w:val="es-BO"/>
        </w:rPr>
        <w:t>serán el insumo para la elaboración de los Estudios de Diseño Técnico de Pre inversión -EDTP</w:t>
      </w:r>
      <w:r w:rsidRPr="007A1656" w:rsidR="00776F15">
        <w:rPr>
          <w:rStyle w:val="FootnoteReference"/>
          <w:rFonts w:ascii="Tahoma" w:hAnsi="Tahoma" w:cs="Tahoma"/>
          <w:sz w:val="22"/>
          <w:szCs w:val="22"/>
          <w:lang w:val="es-BO"/>
        </w:rPr>
        <w:footnoteReference w:id="10"/>
      </w:r>
      <w:r w:rsidRPr="007A1656" w:rsidR="00B00097">
        <w:rPr>
          <w:rFonts w:ascii="Tahoma" w:hAnsi="Tahoma" w:cs="Tahoma"/>
          <w:sz w:val="22"/>
          <w:szCs w:val="22"/>
          <w:lang w:val="es-BO"/>
        </w:rPr>
        <w:t>, que demandara a las Unidades Ejecutoras del Proyecto dependiente del Programa de Electricidad para Vivir con Dignidad PEVD</w:t>
      </w:r>
      <w:r w:rsidRPr="007A1656" w:rsidR="00295990">
        <w:rPr>
          <w:rFonts w:ascii="Tahoma" w:hAnsi="Tahoma" w:cs="Tahoma"/>
          <w:sz w:val="22"/>
          <w:szCs w:val="22"/>
          <w:lang w:val="es-BO"/>
        </w:rPr>
        <w:t xml:space="preserve">, </w:t>
      </w:r>
      <w:r w:rsidRPr="007A1656" w:rsidR="006C1B31">
        <w:rPr>
          <w:rFonts w:ascii="Tahoma" w:hAnsi="Tahoma" w:cs="Tahoma"/>
          <w:sz w:val="22"/>
          <w:szCs w:val="22"/>
          <w:lang w:val="es-BO"/>
        </w:rPr>
        <w:t>dar continuidad</w:t>
      </w:r>
      <w:r w:rsidRPr="007A1656" w:rsidR="00FE235D">
        <w:rPr>
          <w:rFonts w:ascii="Tahoma" w:hAnsi="Tahoma" w:cs="Tahoma"/>
          <w:sz w:val="22"/>
          <w:szCs w:val="22"/>
          <w:lang w:val="es-BO"/>
        </w:rPr>
        <w:t xml:space="preserve"> a las gestiones sociales </w:t>
      </w:r>
      <w:r w:rsidRPr="007A1656" w:rsidR="00242880">
        <w:rPr>
          <w:rFonts w:ascii="Tahoma" w:hAnsi="Tahoma" w:cs="Tahoma"/>
          <w:sz w:val="22"/>
          <w:szCs w:val="22"/>
          <w:lang w:val="es-BO"/>
        </w:rPr>
        <w:t>convocando a</w:t>
      </w:r>
      <w:r w:rsidRPr="007A1656" w:rsidR="006C1B31">
        <w:rPr>
          <w:rFonts w:ascii="Tahoma" w:hAnsi="Tahoma" w:cs="Tahoma"/>
          <w:sz w:val="22"/>
          <w:szCs w:val="22"/>
          <w:lang w:val="es-BO"/>
        </w:rPr>
        <w:t xml:space="preserve"> la </w:t>
      </w:r>
      <w:r w:rsidRPr="007A1656" w:rsidR="00295990">
        <w:rPr>
          <w:rFonts w:ascii="Tahoma" w:hAnsi="Tahoma" w:cs="Tahoma"/>
          <w:sz w:val="22"/>
          <w:szCs w:val="22"/>
          <w:lang w:val="es-BO"/>
        </w:rPr>
        <w:t xml:space="preserve">participación </w:t>
      </w:r>
      <w:r w:rsidRPr="007A1656" w:rsidR="006C1B31">
        <w:rPr>
          <w:rFonts w:ascii="Tahoma" w:hAnsi="Tahoma" w:cs="Tahoma"/>
          <w:sz w:val="22"/>
          <w:szCs w:val="22"/>
          <w:lang w:val="es-BO"/>
        </w:rPr>
        <w:t>de las partes afectadas</w:t>
      </w:r>
      <w:r w:rsidRPr="007A1656" w:rsidR="00242880">
        <w:rPr>
          <w:rFonts w:ascii="Tahoma" w:hAnsi="Tahoma" w:cs="Tahoma"/>
          <w:sz w:val="22"/>
          <w:szCs w:val="22"/>
          <w:lang w:val="es-BO"/>
        </w:rPr>
        <w:t xml:space="preserve"> (beneficiarios directos) a través de las autoridades locales </w:t>
      </w:r>
      <w:r w:rsidRPr="007A1656" w:rsidR="000874E0">
        <w:rPr>
          <w:rFonts w:ascii="Tahoma" w:hAnsi="Tahoma" w:cs="Tahoma"/>
          <w:sz w:val="22"/>
          <w:szCs w:val="22"/>
          <w:lang w:val="es-BO"/>
        </w:rPr>
        <w:t xml:space="preserve">y el procedimiento que coadyuvara a consolidar los requerimientos de las partes involucradas, será a través del mecanismo de quejas, reclamos y sugerencias, de manera de satisfacer todas las expectativas que hagan viable la </w:t>
      </w:r>
      <w:r w:rsidRPr="007A1656" w:rsidR="000874E0">
        <w:rPr>
          <w:rFonts w:ascii="Tahoma" w:hAnsi="Tahoma" w:cs="Tahoma"/>
          <w:sz w:val="22"/>
          <w:szCs w:val="22"/>
          <w:lang w:val="es-BO"/>
        </w:rPr>
        <w:t xml:space="preserve">ejecución de </w:t>
      </w:r>
      <w:r w:rsidRPr="007A1656" w:rsidR="001A614B">
        <w:rPr>
          <w:rFonts w:ascii="Tahoma" w:hAnsi="Tahoma" w:cs="Tahoma"/>
          <w:sz w:val="22"/>
          <w:szCs w:val="22"/>
          <w:lang w:val="es-BO"/>
        </w:rPr>
        <w:t>la demanda del servicio energético</w:t>
      </w:r>
      <w:r w:rsidRPr="007A1656" w:rsidR="00C54C61">
        <w:rPr>
          <w:rFonts w:ascii="Tahoma" w:hAnsi="Tahoma" w:cs="Tahoma"/>
          <w:sz w:val="22"/>
          <w:szCs w:val="22"/>
          <w:lang w:val="es-BO"/>
        </w:rPr>
        <w:t xml:space="preserve"> en comunidades del área rural dispersa</w:t>
      </w:r>
      <w:r w:rsidRPr="007A1656" w:rsidR="00EC47A6">
        <w:rPr>
          <w:rFonts w:ascii="Tahoma" w:hAnsi="Tahoma" w:cs="Tahoma"/>
          <w:sz w:val="22"/>
          <w:szCs w:val="22"/>
          <w:lang w:val="es-BO"/>
        </w:rPr>
        <w:t xml:space="preserve"> y </w:t>
      </w:r>
      <w:r w:rsidRPr="007A1656" w:rsidR="006E76CE">
        <w:rPr>
          <w:rFonts w:ascii="Tahoma" w:hAnsi="Tahoma" w:cs="Tahoma"/>
          <w:sz w:val="22"/>
          <w:szCs w:val="22"/>
          <w:lang w:val="es-BO"/>
        </w:rPr>
        <w:t>concentrada</w:t>
      </w:r>
      <w:r w:rsidRPr="007A1656" w:rsidR="001A614B">
        <w:rPr>
          <w:rFonts w:ascii="Tahoma" w:hAnsi="Tahoma" w:cs="Tahoma"/>
          <w:sz w:val="22"/>
          <w:szCs w:val="22"/>
          <w:lang w:val="es-BO"/>
        </w:rPr>
        <w:t xml:space="preserve">. </w:t>
      </w:r>
    </w:p>
    <w:p w:rsidRPr="007A1656" w:rsidR="00584AD3" w:rsidP="00584AD3" w:rsidRDefault="00584AD3" w14:paraId="1A9B9195" w14:textId="77777777">
      <w:pPr>
        <w:spacing w:after="0" w:line="276" w:lineRule="auto"/>
        <w:jc w:val="both"/>
        <w:rPr>
          <w:rFonts w:ascii="Tahoma" w:hAnsi="Tahoma" w:cs="Tahoma" w:eastAsiaTheme="minorHAnsi"/>
          <w:b/>
          <w:bCs/>
          <w:sz w:val="22"/>
          <w:szCs w:val="22"/>
          <w:lang w:val="es-BO"/>
        </w:rPr>
      </w:pPr>
    </w:p>
    <w:p w:rsidRPr="007A1656" w:rsidR="00584AD3" w:rsidP="000D5517" w:rsidRDefault="00584AD3" w14:paraId="5D2CD08D" w14:textId="2D0AEBD0">
      <w:pPr>
        <w:pStyle w:val="Heading2"/>
        <w:numPr>
          <w:ilvl w:val="3"/>
          <w:numId w:val="19"/>
        </w:numPr>
        <w:spacing w:before="0"/>
        <w:ind w:left="1276" w:hanging="1276"/>
        <w:jc w:val="both"/>
        <w:rPr>
          <w:rFonts w:ascii="Tahoma" w:hAnsi="Tahoma" w:cs="Tahoma"/>
          <w:b/>
          <w:bCs/>
          <w:color w:val="auto"/>
          <w:sz w:val="22"/>
          <w:szCs w:val="22"/>
          <w:lang w:val="es-BO"/>
        </w:rPr>
      </w:pPr>
      <w:bookmarkStart w:name="_Toc143458061" w:id="166"/>
      <w:r w:rsidRPr="007A1656">
        <w:rPr>
          <w:rFonts w:ascii="Tahoma" w:hAnsi="Tahoma" w:cs="Tahoma" w:eastAsiaTheme="minorHAnsi"/>
          <w:b/>
          <w:bCs/>
          <w:color w:val="auto"/>
          <w:sz w:val="22"/>
          <w:szCs w:val="22"/>
          <w:lang w:val="es-BO"/>
        </w:rPr>
        <w:t>Partes afectadas pueblos indígenas (vulnerables) área concentrada y dispersa</w:t>
      </w:r>
      <w:bookmarkEnd w:id="166"/>
    </w:p>
    <w:p w:rsidRPr="007A1656" w:rsidR="00584AD3" w:rsidP="00584AD3" w:rsidRDefault="00584AD3" w14:paraId="1B499FBF" w14:textId="77777777">
      <w:pPr>
        <w:autoSpaceDE w:val="0"/>
        <w:autoSpaceDN w:val="0"/>
        <w:adjustRightInd w:val="0"/>
        <w:spacing w:after="0" w:line="276" w:lineRule="auto"/>
        <w:jc w:val="both"/>
        <w:rPr>
          <w:rFonts w:ascii="Tahoma" w:hAnsi="Tahoma" w:cs="Tahoma" w:eastAsiaTheme="minorHAnsi"/>
          <w:sz w:val="22"/>
          <w:szCs w:val="22"/>
          <w:lang w:val="es-BO"/>
        </w:rPr>
      </w:pPr>
    </w:p>
    <w:p w:rsidRPr="007A1656" w:rsidR="00584AD3" w:rsidP="00584AD3" w:rsidRDefault="00584AD3" w14:paraId="728212CA" w14:textId="280C1169">
      <w:pPr>
        <w:autoSpaceDE w:val="0"/>
        <w:autoSpaceDN w:val="0"/>
        <w:adjustRightInd w:val="0"/>
        <w:spacing w:after="0" w:line="240" w:lineRule="auto"/>
        <w:jc w:val="both"/>
        <w:rPr>
          <w:rFonts w:ascii="Tahoma" w:hAnsi="Tahoma" w:cs="Tahoma" w:eastAsiaTheme="minorHAnsi"/>
          <w:sz w:val="22"/>
          <w:szCs w:val="22"/>
          <w:lang w:val="es-BO"/>
        </w:rPr>
      </w:pPr>
      <w:r w:rsidRPr="007A1656">
        <w:rPr>
          <w:rFonts w:ascii="Tahoma" w:hAnsi="Tahoma" w:cs="Tahoma" w:eastAsiaTheme="minorHAnsi"/>
          <w:sz w:val="22"/>
          <w:szCs w:val="22"/>
          <w:lang w:val="es-BO"/>
        </w:rPr>
        <w:t>En la etapa están priorizados las partes afectadas que corresponde</w:t>
      </w:r>
      <w:r w:rsidRPr="007A1656" w:rsidR="00E11138">
        <w:rPr>
          <w:rFonts w:ascii="Tahoma" w:hAnsi="Tahoma" w:cs="Tahoma" w:eastAsiaTheme="minorHAnsi"/>
          <w:sz w:val="22"/>
          <w:szCs w:val="22"/>
          <w:lang w:val="es-BO"/>
        </w:rPr>
        <w:t xml:space="preserve"> al rol de las </w:t>
      </w:r>
      <w:r w:rsidRPr="007A1656">
        <w:rPr>
          <w:rFonts w:ascii="Tahoma" w:hAnsi="Tahoma" w:cs="Tahoma" w:eastAsiaTheme="minorHAnsi"/>
          <w:sz w:val="22"/>
          <w:szCs w:val="22"/>
          <w:lang w:val="es-BO"/>
        </w:rPr>
        <w:t xml:space="preserve"> Autoridades </w:t>
      </w:r>
      <w:r w:rsidRPr="007A1656" w:rsidR="00757048">
        <w:rPr>
          <w:rFonts w:ascii="Tahoma" w:hAnsi="Tahoma" w:cs="Tahoma" w:eastAsiaTheme="minorHAnsi"/>
          <w:sz w:val="22"/>
          <w:szCs w:val="22"/>
          <w:lang w:val="es-BO"/>
        </w:rPr>
        <w:t>L</w:t>
      </w:r>
      <w:r w:rsidRPr="007A1656">
        <w:rPr>
          <w:rFonts w:ascii="Tahoma" w:hAnsi="Tahoma" w:cs="Tahoma" w:eastAsiaTheme="minorHAnsi"/>
          <w:sz w:val="22"/>
          <w:szCs w:val="22"/>
          <w:lang w:val="es-BO"/>
        </w:rPr>
        <w:t xml:space="preserve">ocales área de pueblos indígenas concentrada y dispersa, </w:t>
      </w:r>
      <w:r w:rsidRPr="007A1656" w:rsidR="00757048">
        <w:rPr>
          <w:rFonts w:ascii="Tahoma" w:hAnsi="Tahoma" w:cs="Tahoma" w:eastAsiaTheme="minorHAnsi"/>
          <w:sz w:val="22"/>
          <w:szCs w:val="22"/>
          <w:lang w:val="es-BO"/>
        </w:rPr>
        <w:t xml:space="preserve">como de </w:t>
      </w:r>
      <w:r w:rsidRPr="007A1656">
        <w:rPr>
          <w:rFonts w:ascii="Tahoma" w:hAnsi="Tahoma" w:cs="Tahoma" w:eastAsiaTheme="minorHAnsi"/>
          <w:sz w:val="22"/>
          <w:szCs w:val="22"/>
          <w:lang w:val="es-BO"/>
        </w:rPr>
        <w:t xml:space="preserve">representantes de pueblos indígenas del nivel Municipal y/o </w:t>
      </w:r>
      <w:r w:rsidR="008B377F">
        <w:rPr>
          <w:rFonts w:ascii="Tahoma" w:hAnsi="Tahoma" w:cs="Tahoma" w:eastAsiaTheme="minorHAnsi"/>
          <w:sz w:val="22"/>
          <w:szCs w:val="22"/>
          <w:lang w:val="es-BO"/>
        </w:rPr>
        <w:t>D</w:t>
      </w:r>
      <w:r w:rsidRPr="007A1656">
        <w:rPr>
          <w:rFonts w:ascii="Tahoma" w:hAnsi="Tahoma" w:cs="Tahoma" w:eastAsiaTheme="minorHAnsi"/>
          <w:sz w:val="22"/>
          <w:szCs w:val="22"/>
          <w:lang w:val="es-BO"/>
        </w:rPr>
        <w:t xml:space="preserve">epartamental, la convocatoria </w:t>
      </w:r>
      <w:r w:rsidRPr="007A1656" w:rsidR="00757048">
        <w:rPr>
          <w:rFonts w:ascii="Tahoma" w:hAnsi="Tahoma" w:cs="Tahoma" w:eastAsiaTheme="minorHAnsi"/>
          <w:sz w:val="22"/>
          <w:szCs w:val="22"/>
          <w:lang w:val="es-BO"/>
        </w:rPr>
        <w:t xml:space="preserve">prevista será </w:t>
      </w:r>
      <w:r w:rsidRPr="007A1656">
        <w:rPr>
          <w:rFonts w:ascii="Tahoma" w:hAnsi="Tahoma" w:cs="Tahoma" w:eastAsiaTheme="minorHAnsi"/>
          <w:sz w:val="22"/>
          <w:szCs w:val="22"/>
          <w:lang w:val="es-BO"/>
        </w:rPr>
        <w:t>desde la perspectiva de la dualidad en el cargo asumido</w:t>
      </w:r>
      <w:r w:rsidRPr="007A1656">
        <w:rPr>
          <w:rFonts w:ascii="Tahoma" w:hAnsi="Tahoma" w:cs="Tahoma" w:eastAsiaTheme="minorHAnsi"/>
          <w:sz w:val="16"/>
          <w:szCs w:val="16"/>
          <w:lang w:val="es-BO"/>
        </w:rPr>
        <w:footnoteReference w:id="11"/>
      </w:r>
      <w:r w:rsidRPr="007A1656" w:rsidR="00757048">
        <w:rPr>
          <w:rFonts w:ascii="Tahoma" w:hAnsi="Tahoma" w:cs="Tahoma" w:eastAsiaTheme="minorHAnsi"/>
          <w:sz w:val="22"/>
          <w:szCs w:val="22"/>
          <w:lang w:val="es-BO"/>
        </w:rPr>
        <w:t>,</w:t>
      </w:r>
      <w:r w:rsidRPr="007A1656">
        <w:rPr>
          <w:rFonts w:ascii="Tahoma" w:hAnsi="Tahoma" w:cs="Tahoma" w:eastAsiaTheme="minorHAnsi"/>
          <w:sz w:val="22"/>
          <w:szCs w:val="22"/>
          <w:lang w:val="es-BO"/>
        </w:rPr>
        <w:t xml:space="preserve"> por ser órganos representativos y portavoces de las decisiones de los habitantes de los pueblos indígenas antes situaciones emergentes que puedan afectarlos positiva o negativamente.  </w:t>
      </w:r>
    </w:p>
    <w:p w:rsidRPr="007A1656" w:rsidR="00584AD3" w:rsidP="00584AD3" w:rsidRDefault="00584AD3" w14:paraId="0317B643" w14:textId="77777777">
      <w:pPr>
        <w:autoSpaceDE w:val="0"/>
        <w:autoSpaceDN w:val="0"/>
        <w:adjustRightInd w:val="0"/>
        <w:spacing w:after="0" w:line="240" w:lineRule="auto"/>
        <w:jc w:val="both"/>
        <w:rPr>
          <w:rFonts w:ascii="Tahoma" w:hAnsi="Tahoma" w:cs="Tahoma" w:eastAsiaTheme="minorHAnsi"/>
          <w:sz w:val="22"/>
          <w:szCs w:val="22"/>
          <w:lang w:val="es-BO"/>
        </w:rPr>
      </w:pPr>
    </w:p>
    <w:p w:rsidRPr="007A1656" w:rsidR="00584AD3" w:rsidP="00584AD3" w:rsidRDefault="00584AD3" w14:paraId="3FB7EAF4" w14:textId="47934C18">
      <w:pPr>
        <w:autoSpaceDE w:val="0"/>
        <w:autoSpaceDN w:val="0"/>
        <w:adjustRightInd w:val="0"/>
        <w:spacing w:after="0" w:line="240" w:lineRule="auto"/>
        <w:jc w:val="both"/>
        <w:rPr>
          <w:rFonts w:ascii="Tahoma" w:hAnsi="Tahoma" w:cs="Tahoma" w:eastAsiaTheme="minorHAnsi"/>
          <w:sz w:val="22"/>
          <w:szCs w:val="22"/>
          <w:lang w:val="es-BO"/>
        </w:rPr>
      </w:pPr>
      <w:r w:rsidRPr="007A1656">
        <w:rPr>
          <w:rFonts w:ascii="Tahoma" w:hAnsi="Tahoma" w:cs="Tahoma" w:eastAsiaTheme="minorHAnsi"/>
          <w:sz w:val="22"/>
          <w:szCs w:val="22"/>
          <w:lang w:val="es-BO"/>
        </w:rPr>
        <w:t xml:space="preserve">Los actores fueron priorizados </w:t>
      </w:r>
      <w:r w:rsidR="006E67CB">
        <w:rPr>
          <w:rFonts w:ascii="Tahoma" w:hAnsi="Tahoma" w:cs="Tahoma" w:eastAsiaTheme="minorHAnsi"/>
          <w:sz w:val="22"/>
          <w:szCs w:val="22"/>
          <w:lang w:val="es-BO"/>
        </w:rPr>
        <w:t>a participar en</w:t>
      </w:r>
      <w:r w:rsidRPr="007A1656">
        <w:rPr>
          <w:rFonts w:ascii="Tahoma" w:hAnsi="Tahoma" w:cs="Tahoma" w:eastAsiaTheme="minorHAnsi"/>
          <w:sz w:val="22"/>
          <w:szCs w:val="22"/>
          <w:lang w:val="es-BO"/>
        </w:rPr>
        <w:t xml:space="preserve"> la divulgación de información,  respecto a los aspectos sociales y ambientales que consideran los riesgos, impactos y formas de mitigación y prevención en los documentos elaborados de: EAS, PPPI-MQRS, MGAS, MPPI, MPR</w:t>
      </w:r>
      <w:r w:rsidRPr="007A1656" w:rsidR="00E11138">
        <w:rPr>
          <w:rFonts w:ascii="Tahoma" w:hAnsi="Tahoma" w:cs="Tahoma" w:eastAsiaTheme="minorHAnsi"/>
          <w:sz w:val="22"/>
          <w:szCs w:val="22"/>
          <w:lang w:val="es-BO"/>
        </w:rPr>
        <w:t xml:space="preserve">, </w:t>
      </w:r>
      <w:r w:rsidRPr="007A1656">
        <w:rPr>
          <w:rFonts w:ascii="Tahoma" w:hAnsi="Tahoma" w:cs="Tahoma" w:eastAsiaTheme="minorHAnsi"/>
          <w:sz w:val="22"/>
          <w:szCs w:val="22"/>
          <w:lang w:val="es-BO"/>
        </w:rPr>
        <w:t>PGL</w:t>
      </w:r>
      <w:r w:rsidRPr="007A1656" w:rsidR="00E11138">
        <w:rPr>
          <w:rFonts w:ascii="Tahoma" w:hAnsi="Tahoma" w:cs="Tahoma" w:eastAsiaTheme="minorHAnsi"/>
          <w:sz w:val="22"/>
          <w:szCs w:val="22"/>
          <w:lang w:val="es-BO"/>
        </w:rPr>
        <w:t xml:space="preserve"> y PG</w:t>
      </w:r>
      <w:r w:rsidRPr="007A1656">
        <w:rPr>
          <w:rFonts w:ascii="Tahoma" w:hAnsi="Tahoma" w:cs="Tahoma" w:eastAsiaTheme="minorHAnsi"/>
          <w:sz w:val="16"/>
          <w:szCs w:val="16"/>
          <w:lang w:val="es-BO"/>
        </w:rPr>
        <w:footnoteReference w:id="12"/>
      </w:r>
      <w:r w:rsidRPr="007A1656">
        <w:rPr>
          <w:rFonts w:ascii="Tahoma" w:hAnsi="Tahoma" w:cs="Tahoma" w:eastAsiaTheme="minorHAnsi"/>
          <w:sz w:val="22"/>
          <w:szCs w:val="22"/>
          <w:lang w:val="es-BO"/>
        </w:rPr>
        <w:t>,</w:t>
      </w:r>
      <w:r w:rsidR="006E67CB">
        <w:rPr>
          <w:rFonts w:ascii="Tahoma" w:hAnsi="Tahoma" w:cs="Tahoma" w:eastAsiaTheme="minorHAnsi"/>
          <w:sz w:val="22"/>
          <w:szCs w:val="22"/>
          <w:lang w:val="es-BO"/>
        </w:rPr>
        <w:t xml:space="preserve"> es</w:t>
      </w:r>
      <w:r w:rsidRPr="007A1656">
        <w:rPr>
          <w:rFonts w:ascii="Tahoma" w:hAnsi="Tahoma" w:cs="Tahoma" w:eastAsiaTheme="minorHAnsi"/>
          <w:sz w:val="22"/>
          <w:szCs w:val="22"/>
          <w:lang w:val="es-BO"/>
        </w:rPr>
        <w:t xml:space="preserve"> con el propósito de recabar opiniones e ideas</w:t>
      </w:r>
      <w:r w:rsidRPr="007A1656">
        <w:rPr>
          <w:rFonts w:ascii="Tahoma" w:hAnsi="Tahoma" w:cs="Tahoma" w:eastAsiaTheme="minorHAnsi"/>
          <w:sz w:val="16"/>
          <w:szCs w:val="16"/>
          <w:lang w:val="es-BO"/>
        </w:rPr>
        <w:footnoteReference w:id="13"/>
      </w:r>
      <w:r w:rsidRPr="007A1656" w:rsidR="00584904">
        <w:rPr>
          <w:rFonts w:ascii="Tahoma" w:hAnsi="Tahoma" w:cs="Tahoma" w:eastAsiaTheme="minorHAnsi"/>
          <w:sz w:val="22"/>
          <w:szCs w:val="22"/>
          <w:lang w:val="es-BO"/>
        </w:rPr>
        <w:t>,</w:t>
      </w:r>
      <w:r w:rsidRPr="007A1656">
        <w:rPr>
          <w:rFonts w:ascii="Tahoma" w:hAnsi="Tahoma" w:cs="Tahoma" w:eastAsiaTheme="minorHAnsi"/>
          <w:sz w:val="22"/>
          <w:szCs w:val="22"/>
          <w:lang w:val="es-BO"/>
        </w:rPr>
        <w:t xml:space="preserve">  en torno a los procedimientos de información, priorización de medios de difusión escucha masiva local en comunidades beneficiarias, mecanismos adecuados de atención de quejas, reclamos y sugerencias en la etapa de ejecución </w:t>
      </w:r>
      <w:r w:rsidRPr="007A1656" w:rsidR="003C419C">
        <w:rPr>
          <w:rFonts w:ascii="Tahoma" w:hAnsi="Tahoma" w:cs="Tahoma" w:eastAsiaTheme="minorHAnsi"/>
          <w:sz w:val="22"/>
          <w:szCs w:val="22"/>
          <w:lang w:val="es-BO"/>
        </w:rPr>
        <w:t>del</w:t>
      </w:r>
      <w:r w:rsidRPr="007A1656">
        <w:rPr>
          <w:rFonts w:ascii="Tahoma" w:hAnsi="Tahoma" w:cs="Tahoma" w:eastAsiaTheme="minorHAnsi"/>
          <w:sz w:val="22"/>
          <w:szCs w:val="22"/>
          <w:lang w:val="es-BO"/>
        </w:rPr>
        <w:t xml:space="preserve"> componente 1 de Acceso y mejora de provisión eléctrica en áreas rurales dispersas y sub componente 1: Densificación y extensión de redes para uso residencial, sub componente 2: Densificación y extensión de redes para usos productivos, sub componente 3: Instalación de sistemas solares para hogares e instituciones públicas dispersas y finalmente del sub componente 4: Minirredes/ sistemas híbridos renovables para población rural concentrada</w:t>
      </w:r>
      <w:r w:rsidRPr="007A1656" w:rsidR="003C419C">
        <w:rPr>
          <w:rFonts w:ascii="Tahoma" w:hAnsi="Tahoma" w:cs="Tahoma" w:eastAsiaTheme="minorHAnsi"/>
          <w:sz w:val="22"/>
          <w:szCs w:val="22"/>
          <w:lang w:val="es-BO"/>
        </w:rPr>
        <w:t>, contemplados en el proyecto del IDTR III</w:t>
      </w:r>
      <w:r w:rsidRPr="007A1656">
        <w:rPr>
          <w:rFonts w:ascii="Tahoma" w:hAnsi="Tahoma" w:cs="Tahoma" w:eastAsiaTheme="minorHAnsi"/>
          <w:sz w:val="22"/>
          <w:szCs w:val="22"/>
          <w:lang w:val="es-BO"/>
        </w:rPr>
        <w:t>.</w:t>
      </w:r>
    </w:p>
    <w:p w:rsidRPr="007A1656" w:rsidR="00584AD3" w:rsidP="00584AD3" w:rsidRDefault="00584AD3" w14:paraId="0DBD587B" w14:textId="77777777">
      <w:pPr>
        <w:autoSpaceDE w:val="0"/>
        <w:autoSpaceDN w:val="0"/>
        <w:adjustRightInd w:val="0"/>
        <w:spacing w:after="0" w:line="240" w:lineRule="auto"/>
        <w:jc w:val="both"/>
        <w:rPr>
          <w:rFonts w:ascii="Tahoma" w:hAnsi="Tahoma" w:cs="Tahoma" w:eastAsiaTheme="minorHAnsi"/>
          <w:sz w:val="22"/>
          <w:szCs w:val="22"/>
          <w:lang w:val="es-BO"/>
        </w:rPr>
      </w:pPr>
    </w:p>
    <w:p w:rsidRPr="007A1656" w:rsidR="00584AD3" w:rsidP="00584AD3" w:rsidRDefault="00584AD3" w14:paraId="33F815E4" w14:textId="3479978F">
      <w:pPr>
        <w:autoSpaceDE w:val="0"/>
        <w:autoSpaceDN w:val="0"/>
        <w:adjustRightInd w:val="0"/>
        <w:spacing w:after="0" w:line="240" w:lineRule="auto"/>
        <w:jc w:val="both"/>
        <w:rPr>
          <w:rFonts w:ascii="Tahoma" w:hAnsi="Tahoma" w:cs="Tahoma" w:eastAsiaTheme="minorHAnsi"/>
          <w:sz w:val="22"/>
          <w:szCs w:val="22"/>
          <w:lang w:val="es-BO"/>
        </w:rPr>
      </w:pPr>
      <w:r w:rsidRPr="007A1656">
        <w:rPr>
          <w:rFonts w:ascii="Tahoma" w:hAnsi="Tahoma" w:cs="Tahoma" w:eastAsiaTheme="minorHAnsi"/>
          <w:sz w:val="22"/>
          <w:szCs w:val="22"/>
          <w:lang w:val="es-BO"/>
        </w:rPr>
        <w:t xml:space="preserve">El coordinar con la </w:t>
      </w:r>
      <w:r w:rsidRPr="007A1656" w:rsidR="00CD609B">
        <w:rPr>
          <w:rFonts w:ascii="Tahoma" w:hAnsi="Tahoma" w:cs="Tahoma" w:eastAsiaTheme="minorHAnsi"/>
          <w:sz w:val="22"/>
          <w:szCs w:val="22"/>
          <w:lang w:val="es-BO"/>
        </w:rPr>
        <w:t>representación del</w:t>
      </w:r>
      <w:r w:rsidRPr="007A1656">
        <w:rPr>
          <w:rFonts w:ascii="Tahoma" w:hAnsi="Tahoma" w:cs="Tahoma" w:eastAsiaTheme="minorHAnsi"/>
          <w:sz w:val="22"/>
          <w:szCs w:val="22"/>
          <w:lang w:val="es-BO"/>
        </w:rPr>
        <w:t xml:space="preserve"> </w:t>
      </w:r>
      <w:r w:rsidRPr="007A1656" w:rsidR="00CD609B">
        <w:rPr>
          <w:rFonts w:ascii="Tahoma" w:hAnsi="Tahoma" w:cs="Tahoma" w:eastAsiaTheme="minorHAnsi"/>
          <w:sz w:val="22"/>
          <w:szCs w:val="22"/>
          <w:lang w:val="es-BO"/>
        </w:rPr>
        <w:t>nivel</w:t>
      </w:r>
      <w:r w:rsidRPr="007A1656">
        <w:rPr>
          <w:rFonts w:ascii="Tahoma" w:hAnsi="Tahoma" w:cs="Tahoma" w:eastAsiaTheme="minorHAnsi"/>
          <w:sz w:val="22"/>
          <w:szCs w:val="22"/>
          <w:lang w:val="es-BO"/>
        </w:rPr>
        <w:t xml:space="preserve"> de pueblos indígenas y representantes del nivel municipal y/o departamental</w:t>
      </w:r>
      <w:r w:rsidR="006E67CB">
        <w:rPr>
          <w:rFonts w:ascii="Tahoma" w:hAnsi="Tahoma" w:cs="Tahoma" w:eastAsiaTheme="minorHAnsi"/>
          <w:sz w:val="22"/>
          <w:szCs w:val="22"/>
          <w:lang w:val="es-BO"/>
        </w:rPr>
        <w:t xml:space="preserve">, </w:t>
      </w:r>
      <w:r w:rsidRPr="007A1656">
        <w:rPr>
          <w:rFonts w:ascii="Tahoma" w:hAnsi="Tahoma" w:cs="Tahoma" w:eastAsiaTheme="minorHAnsi"/>
          <w:sz w:val="22"/>
          <w:szCs w:val="22"/>
          <w:lang w:val="es-BO"/>
        </w:rPr>
        <w:t xml:space="preserve">es crear espacios de diálogo y concertación en el marco de derechos preconstituidos, que están delineados en el estándar 7 de pueblos indígenas/ comunidades locales tradicionales históricamente desatendidas de África subsahariana, porque resguardan el hábitat en las tierras de sus ancestros y utilizan sosteniblemente los recursos naturales presentes para su desarrollo económico y social, manteniendo sus formas de organización social, sus conocimientos y prácticas tradicionales. Sin embargo, en la práctica de los pueblos indígenas en </w:t>
      </w:r>
      <w:r w:rsidRPr="007A1656" w:rsidR="00071456">
        <w:rPr>
          <w:rFonts w:ascii="Tahoma" w:hAnsi="Tahoma" w:cs="Tahoma" w:eastAsiaTheme="minorHAnsi"/>
          <w:sz w:val="22"/>
          <w:szCs w:val="22"/>
          <w:lang w:val="es-BO"/>
        </w:rPr>
        <w:t xml:space="preserve">el </w:t>
      </w:r>
      <w:r w:rsidRPr="007A1656">
        <w:rPr>
          <w:rFonts w:ascii="Tahoma" w:hAnsi="Tahoma" w:cs="Tahoma" w:eastAsiaTheme="minorHAnsi"/>
          <w:sz w:val="22"/>
          <w:szCs w:val="22"/>
          <w:lang w:val="es-BO"/>
        </w:rPr>
        <w:t xml:space="preserve">proyecto del IDTR III, fueron quienes demandaron los servicios de energía, ello demuestra que desde sus autoridades y habitantes reconocen que no pueden negarse a seguir excluidos del servicio eléctrico, propósito respaldado desde sus habitantes, para lograr niveles de desarrollo digno. </w:t>
      </w:r>
    </w:p>
    <w:p w:rsidRPr="007A1656" w:rsidR="00584AD3" w:rsidP="00584AD3" w:rsidRDefault="00584AD3" w14:paraId="4F6C8FF0" w14:textId="77777777">
      <w:pPr>
        <w:autoSpaceDE w:val="0"/>
        <w:autoSpaceDN w:val="0"/>
        <w:adjustRightInd w:val="0"/>
        <w:spacing w:after="0" w:line="240" w:lineRule="auto"/>
        <w:jc w:val="both"/>
        <w:rPr>
          <w:rFonts w:ascii="Tahoma" w:hAnsi="Tahoma" w:cs="Tahoma" w:eastAsiaTheme="minorHAnsi"/>
          <w:sz w:val="22"/>
          <w:szCs w:val="22"/>
          <w:lang w:val="es-BO"/>
        </w:rPr>
      </w:pPr>
    </w:p>
    <w:p w:rsidRPr="007A1656" w:rsidR="00584AD3" w:rsidP="00584AD3" w:rsidRDefault="00584AD3" w14:paraId="12DAC84D" w14:textId="77777777">
      <w:pPr>
        <w:autoSpaceDE w:val="0"/>
        <w:autoSpaceDN w:val="0"/>
        <w:adjustRightInd w:val="0"/>
        <w:spacing w:after="0" w:line="240" w:lineRule="auto"/>
        <w:jc w:val="both"/>
        <w:rPr>
          <w:rFonts w:ascii="Tahoma" w:hAnsi="Tahoma" w:cs="Tahoma" w:eastAsiaTheme="minorHAnsi"/>
          <w:sz w:val="22"/>
          <w:szCs w:val="22"/>
          <w:lang w:val="es-BO"/>
        </w:rPr>
      </w:pPr>
      <w:r w:rsidRPr="007A1656">
        <w:rPr>
          <w:rFonts w:ascii="Tahoma" w:hAnsi="Tahoma" w:cs="Tahoma" w:eastAsiaTheme="minorHAnsi"/>
          <w:sz w:val="22"/>
          <w:szCs w:val="22"/>
          <w:lang w:val="es-BO"/>
        </w:rPr>
        <w:t xml:space="preserve">La diferencia radica que la población indígena demanda el desarrollo, pero preservan la protección de la Madre Tierra, los recursos naturales y el manejo sostenible en las áreas protegidas, sean municipales departamentales o nacionales, porque constituyen una alternativa viable que debe ser desarrollada en forma adaptativa, responsable y participativa. Razón porque los pueblos </w:t>
      </w:r>
      <w:r w:rsidRPr="007A1656">
        <w:rPr>
          <w:rFonts w:ascii="Tahoma" w:hAnsi="Tahoma" w:cs="Tahoma" w:eastAsiaTheme="minorHAnsi"/>
          <w:sz w:val="22"/>
          <w:szCs w:val="22"/>
          <w:lang w:val="es-BO"/>
        </w:rPr>
        <w:t>indígenas son más cautos al momento de pensar en el desarrollo en su hábitat y el entorno, hecho que se debe fundamentalmente porque se han apropiado de la gestión de esos espacios naturales, siendo consecuentes en buscar garantías con el desarrollo sostenible</w:t>
      </w:r>
      <w:r w:rsidRPr="007A1656">
        <w:rPr>
          <w:rFonts w:ascii="Tahoma" w:hAnsi="Tahoma" w:cs="Tahoma" w:eastAsiaTheme="minorHAnsi"/>
          <w:b/>
          <w:bCs/>
          <w:sz w:val="16"/>
          <w:szCs w:val="16"/>
          <w:lang w:val="es-BO"/>
        </w:rPr>
        <w:footnoteReference w:id="14"/>
      </w:r>
      <w:r w:rsidRPr="007A1656">
        <w:rPr>
          <w:rFonts w:ascii="Tahoma" w:hAnsi="Tahoma" w:cs="Tahoma" w:eastAsiaTheme="minorHAnsi"/>
          <w:sz w:val="22"/>
          <w:szCs w:val="22"/>
          <w:lang w:val="es-BO"/>
        </w:rPr>
        <w:t>, preservando para las generaciones futuras los espacios existentes. Una percepción que es reconocida por el estándar 7 de los pueblos indígenas/comunidades locales tradicionales históricamente desatendidas de África Subsahariana.</w:t>
      </w:r>
    </w:p>
    <w:p w:rsidRPr="007A1656" w:rsidR="00584AD3" w:rsidP="00584AD3" w:rsidRDefault="00584AD3" w14:paraId="6E42EAD7" w14:textId="77777777">
      <w:pPr>
        <w:autoSpaceDE w:val="0"/>
        <w:autoSpaceDN w:val="0"/>
        <w:adjustRightInd w:val="0"/>
        <w:spacing w:after="0" w:line="240" w:lineRule="auto"/>
        <w:jc w:val="both"/>
        <w:rPr>
          <w:rFonts w:ascii="Tahoma" w:hAnsi="Tahoma" w:cs="Tahoma" w:eastAsiaTheme="minorHAnsi"/>
          <w:sz w:val="22"/>
          <w:szCs w:val="22"/>
          <w:lang w:val="es-BO"/>
        </w:rPr>
      </w:pPr>
    </w:p>
    <w:p w:rsidRPr="007A1656" w:rsidR="00584AD3" w:rsidP="00584AD3" w:rsidRDefault="00584AD3" w14:paraId="18383524" w14:textId="46C810C2">
      <w:pPr>
        <w:autoSpaceDE w:val="0"/>
        <w:autoSpaceDN w:val="0"/>
        <w:adjustRightInd w:val="0"/>
        <w:spacing w:after="0" w:line="240" w:lineRule="auto"/>
        <w:jc w:val="both"/>
        <w:rPr>
          <w:rFonts w:ascii="Tahoma" w:hAnsi="Tahoma" w:cs="Tahoma" w:eastAsiaTheme="minorHAnsi"/>
          <w:sz w:val="22"/>
          <w:szCs w:val="22"/>
          <w:lang w:val="es-BO"/>
        </w:rPr>
      </w:pPr>
      <w:r w:rsidRPr="007A1656">
        <w:rPr>
          <w:rFonts w:ascii="Tahoma" w:hAnsi="Tahoma" w:cs="Tahoma" w:eastAsiaTheme="minorHAnsi"/>
          <w:sz w:val="22"/>
          <w:szCs w:val="22"/>
          <w:lang w:val="es-BO"/>
        </w:rPr>
        <w:t xml:space="preserve">En cuanto a los beneficiarios de pueblos indígenas del área rural dispersa y concentrada, Lideresas de mujeres, lideres de productores, directores encargados de unidades educativas y responsable de centros de salud, al ser también agentes de divulgación de información, para el relevamiento de opiniones, ideas y sugerencias, estarán a cargo de las autoridades locales de los pueblos indígenas encargados de la socialización a los beneficiarios </w:t>
      </w:r>
      <w:r w:rsidR="00A55A06">
        <w:rPr>
          <w:rFonts w:ascii="Tahoma" w:hAnsi="Tahoma" w:cs="Tahoma" w:eastAsiaTheme="minorHAnsi"/>
          <w:sz w:val="22"/>
          <w:szCs w:val="22"/>
          <w:lang w:val="es-BO"/>
        </w:rPr>
        <w:t>de los subproyectos del proyecto de</w:t>
      </w:r>
      <w:r w:rsidRPr="007A1656">
        <w:rPr>
          <w:rFonts w:ascii="Tahoma" w:hAnsi="Tahoma" w:cs="Tahoma" w:eastAsiaTheme="minorHAnsi"/>
          <w:sz w:val="22"/>
          <w:szCs w:val="22"/>
          <w:lang w:val="es-BO"/>
        </w:rPr>
        <w:t xml:space="preserve">l IDTR III, porque darán respuesta coherente de las gestiones realizadas vía la lista de beneficiarios gestionada en el gobierno departamental y/o municipal. Tanto la planificación, como organización de los eventos estará bajo su dirección, en pleno respeto de usos, costumbres, tiempos y espacios propios de la organización interna, sea vía asambleas generales o específicas, este último si los beneficiarios solo son parte del pueblo indígena. </w:t>
      </w:r>
    </w:p>
    <w:p w:rsidRPr="007A1656" w:rsidR="00584AD3" w:rsidP="00584AD3" w:rsidRDefault="00584AD3" w14:paraId="3F5B6372" w14:textId="77777777">
      <w:pPr>
        <w:autoSpaceDE w:val="0"/>
        <w:autoSpaceDN w:val="0"/>
        <w:adjustRightInd w:val="0"/>
        <w:spacing w:after="0" w:line="240" w:lineRule="auto"/>
        <w:jc w:val="both"/>
        <w:rPr>
          <w:rFonts w:ascii="Tahoma" w:hAnsi="Tahoma" w:cs="Tahoma" w:eastAsiaTheme="minorHAnsi"/>
          <w:sz w:val="22"/>
          <w:szCs w:val="22"/>
          <w:lang w:val="es-BO"/>
        </w:rPr>
      </w:pPr>
    </w:p>
    <w:p w:rsidRPr="007A1656" w:rsidR="00584AD3" w:rsidP="7074B667" w:rsidRDefault="305392E9" w14:paraId="3002DD30" w14:textId="639DB39B">
      <w:pPr>
        <w:autoSpaceDE w:val="0"/>
        <w:autoSpaceDN w:val="0"/>
        <w:adjustRightInd w:val="0"/>
        <w:spacing w:after="0" w:line="240" w:lineRule="auto"/>
        <w:jc w:val="both"/>
        <w:rPr>
          <w:rFonts w:ascii="Tahoma" w:hAnsi="Tahoma" w:cs="Tahoma"/>
          <w:sz w:val="22"/>
          <w:szCs w:val="22"/>
          <w:lang w:val="es-BO"/>
        </w:rPr>
      </w:pPr>
      <w:r w:rsidRPr="007A1656">
        <w:rPr>
          <w:rFonts w:ascii="Tahoma" w:hAnsi="Tahoma" w:cs="Tahoma"/>
          <w:sz w:val="22"/>
          <w:szCs w:val="22"/>
          <w:lang w:val="es-BO"/>
        </w:rPr>
        <w:t>En los pueblos</w:t>
      </w:r>
      <w:r w:rsidRPr="007A1656" w:rsidR="1950E4F5">
        <w:rPr>
          <w:rFonts w:ascii="Tahoma" w:hAnsi="Tahoma" w:cs="Tahoma"/>
          <w:sz w:val="22"/>
          <w:szCs w:val="22"/>
          <w:lang w:val="es-BO"/>
        </w:rPr>
        <w:t xml:space="preserve"> indígenas dispersa</w:t>
      </w:r>
      <w:r w:rsidRPr="007A1656">
        <w:rPr>
          <w:rFonts w:ascii="Tahoma" w:hAnsi="Tahoma" w:cs="Tahoma"/>
          <w:sz w:val="22"/>
          <w:szCs w:val="22"/>
          <w:lang w:val="es-BO"/>
        </w:rPr>
        <w:t>s</w:t>
      </w:r>
      <w:r w:rsidRPr="007A1656" w:rsidR="1950E4F5">
        <w:rPr>
          <w:rFonts w:ascii="Tahoma" w:hAnsi="Tahoma" w:cs="Tahoma"/>
          <w:sz w:val="22"/>
          <w:szCs w:val="22"/>
          <w:lang w:val="es-BO"/>
        </w:rPr>
        <w:t xml:space="preserve"> y concentrada</w:t>
      </w:r>
      <w:r w:rsidRPr="007A1656">
        <w:rPr>
          <w:rFonts w:ascii="Tahoma" w:hAnsi="Tahoma" w:cs="Tahoma"/>
          <w:sz w:val="22"/>
          <w:szCs w:val="22"/>
          <w:lang w:val="es-BO"/>
        </w:rPr>
        <w:t>s</w:t>
      </w:r>
      <w:r w:rsidRPr="007A1656" w:rsidR="1950E4F5">
        <w:rPr>
          <w:rFonts w:ascii="Tahoma" w:hAnsi="Tahoma" w:cs="Tahoma"/>
          <w:sz w:val="22"/>
          <w:szCs w:val="22"/>
          <w:lang w:val="es-BO"/>
        </w:rPr>
        <w:t xml:space="preserve"> como practica corresponsable en la toma de decisiones formalizan los acuerdos en el libro de actas validado por sus autoridades originarias, medio de verificación relevante interno como externo, mismos que son asumidos por los habitantes afiliados y/o beneficiarios, referencia </w:t>
      </w:r>
      <w:r w:rsidRPr="007A1656">
        <w:rPr>
          <w:rFonts w:ascii="Tahoma" w:hAnsi="Tahoma" w:cs="Tahoma"/>
          <w:sz w:val="22"/>
          <w:szCs w:val="22"/>
          <w:lang w:val="es-BO"/>
        </w:rPr>
        <w:t>de</w:t>
      </w:r>
      <w:r w:rsidRPr="007A1656" w:rsidR="1950E4F5">
        <w:rPr>
          <w:rFonts w:ascii="Tahoma" w:hAnsi="Tahoma" w:cs="Tahoma"/>
          <w:sz w:val="22"/>
          <w:szCs w:val="22"/>
          <w:lang w:val="es-BO"/>
        </w:rPr>
        <w:t xml:space="preserve"> la memoria de los pueblos indígenas del proceso de </w:t>
      </w:r>
      <w:r w:rsidR="003C3753">
        <w:rPr>
          <w:rFonts w:ascii="Tahoma" w:hAnsi="Tahoma" w:cs="Tahoma"/>
          <w:sz w:val="22"/>
          <w:szCs w:val="22"/>
          <w:lang w:val="es-BO"/>
        </w:rPr>
        <w:t>consulta significativa</w:t>
      </w:r>
      <w:r w:rsidRPr="007A1656" w:rsidR="1950E4F5">
        <w:rPr>
          <w:rFonts w:ascii="Tahoma" w:hAnsi="Tahoma" w:cs="Tahoma"/>
          <w:sz w:val="22"/>
          <w:szCs w:val="22"/>
          <w:lang w:val="es-BO"/>
        </w:rPr>
        <w:t xml:space="preserve">. Para los </w:t>
      </w:r>
      <w:r w:rsidRPr="007A1656" w:rsidR="3B61CAC1">
        <w:rPr>
          <w:rFonts w:ascii="Tahoma" w:hAnsi="Tahoma" w:cs="Tahoma"/>
          <w:sz w:val="22"/>
          <w:szCs w:val="22"/>
          <w:lang w:val="es-BO"/>
        </w:rPr>
        <w:t>sub</w:t>
      </w:r>
      <w:r w:rsidRPr="007A1656" w:rsidR="006E76CE">
        <w:rPr>
          <w:rFonts w:ascii="Tahoma" w:hAnsi="Tahoma" w:cs="Tahoma"/>
          <w:sz w:val="22"/>
          <w:szCs w:val="22"/>
          <w:lang w:val="es-BO"/>
        </w:rPr>
        <w:t>proyectos</w:t>
      </w:r>
      <w:r w:rsidRPr="007A1656" w:rsidR="1950E4F5">
        <w:rPr>
          <w:rFonts w:ascii="Tahoma" w:hAnsi="Tahoma" w:cs="Tahoma"/>
          <w:sz w:val="22"/>
          <w:szCs w:val="22"/>
          <w:lang w:val="es-BO"/>
        </w:rPr>
        <w:t xml:space="preserve"> del </w:t>
      </w:r>
      <w:r w:rsidRPr="007A1656" w:rsidR="3B61CAC1">
        <w:rPr>
          <w:rFonts w:ascii="Tahoma" w:hAnsi="Tahoma" w:cs="Tahoma"/>
          <w:sz w:val="22"/>
          <w:szCs w:val="22"/>
          <w:lang w:val="es-BO"/>
        </w:rPr>
        <w:t xml:space="preserve">Proyecto de </w:t>
      </w:r>
      <w:r w:rsidRPr="007A1656" w:rsidR="1950E4F5">
        <w:rPr>
          <w:rFonts w:ascii="Tahoma" w:hAnsi="Tahoma" w:cs="Tahoma"/>
          <w:sz w:val="22"/>
          <w:szCs w:val="22"/>
          <w:lang w:val="es-BO"/>
        </w:rPr>
        <w:t xml:space="preserve">IDTR III son un referente que los beneficiarios fueron informados, por ello la instancia encargada del Gobierno Autónomo Municipal o Departamental una vez concluido las socializaciones del municipio será requerido una copia simple del evento llevado en pueblos indígenas de cobertura y remitido a las instancias del Programa Electricidad Vivir con Dignidad – PEVD, mismas que serán analizadas por el equipo técnico, para rescatar aspectos relevantes a tomarse en cuenta en la complementación en documentos elaborados. </w:t>
      </w:r>
    </w:p>
    <w:p w:rsidRPr="007A1656" w:rsidR="004A23B1" w:rsidP="7074B667" w:rsidRDefault="004A23B1" w14:paraId="6418A60B" w14:textId="20A6EF41">
      <w:pPr>
        <w:autoSpaceDE w:val="0"/>
        <w:autoSpaceDN w:val="0"/>
        <w:adjustRightInd w:val="0"/>
        <w:spacing w:after="0" w:line="240" w:lineRule="auto"/>
        <w:jc w:val="both"/>
        <w:rPr>
          <w:rFonts w:ascii="Tahoma" w:hAnsi="Tahoma" w:cs="Tahoma"/>
          <w:sz w:val="22"/>
          <w:szCs w:val="22"/>
          <w:lang w:val="es-BO"/>
        </w:rPr>
      </w:pPr>
    </w:p>
    <w:p w:rsidRPr="007A1656" w:rsidR="004A23B1" w:rsidP="7074B667" w:rsidRDefault="000F78E9" w14:paraId="3F3562BC" w14:textId="313BA2E7">
      <w:pPr>
        <w:autoSpaceDE w:val="0"/>
        <w:autoSpaceDN w:val="0"/>
        <w:adjustRightInd w:val="0"/>
        <w:spacing w:after="0" w:line="240" w:lineRule="auto"/>
        <w:jc w:val="both"/>
        <w:rPr>
          <w:rFonts w:ascii="Tahoma" w:hAnsi="Tahoma" w:cs="Tahoma"/>
          <w:sz w:val="22"/>
          <w:szCs w:val="22"/>
          <w:lang w:val="es-BO"/>
        </w:rPr>
      </w:pPr>
      <w:r w:rsidRPr="007A1656">
        <w:rPr>
          <w:rFonts w:ascii="Tahoma" w:hAnsi="Tahoma" w:cs="Tahoma"/>
          <w:sz w:val="22"/>
          <w:szCs w:val="22"/>
          <w:lang w:val="es-BO"/>
        </w:rPr>
        <w:t>Para los pueblos indígenas a</w:t>
      </w:r>
      <w:r w:rsidRPr="007A1656" w:rsidR="00EF7783">
        <w:rPr>
          <w:rFonts w:ascii="Tahoma" w:hAnsi="Tahoma" w:cs="Tahoma"/>
          <w:sz w:val="22"/>
          <w:szCs w:val="22"/>
          <w:lang w:val="es-BO"/>
        </w:rPr>
        <w:t>l ser una demanda sentida</w:t>
      </w:r>
      <w:r w:rsidRPr="007A1656">
        <w:rPr>
          <w:rFonts w:ascii="Tahoma" w:hAnsi="Tahoma" w:cs="Tahoma"/>
          <w:sz w:val="22"/>
          <w:szCs w:val="22"/>
          <w:lang w:val="es-BO"/>
        </w:rPr>
        <w:t xml:space="preserve"> el servicio energético y </w:t>
      </w:r>
      <w:r w:rsidRPr="007A1656" w:rsidR="00EF7783">
        <w:rPr>
          <w:rFonts w:ascii="Tahoma" w:hAnsi="Tahoma" w:cs="Tahoma"/>
          <w:sz w:val="22"/>
          <w:szCs w:val="22"/>
          <w:lang w:val="es-BO"/>
        </w:rPr>
        <w:t xml:space="preserve">consensuada </w:t>
      </w:r>
      <w:r w:rsidRPr="007A1656">
        <w:rPr>
          <w:rFonts w:ascii="Tahoma" w:hAnsi="Tahoma" w:cs="Tahoma"/>
          <w:sz w:val="22"/>
          <w:szCs w:val="22"/>
          <w:lang w:val="es-BO"/>
        </w:rPr>
        <w:t>en coordinación con las</w:t>
      </w:r>
      <w:r w:rsidRPr="007A1656" w:rsidR="00EF7783">
        <w:rPr>
          <w:rFonts w:ascii="Tahoma" w:hAnsi="Tahoma" w:cs="Tahoma"/>
          <w:sz w:val="22"/>
          <w:szCs w:val="22"/>
          <w:lang w:val="es-BO"/>
        </w:rPr>
        <w:t xml:space="preserve"> autoridades originarias de pueblos indígenas</w:t>
      </w:r>
      <w:r w:rsidRPr="007A1656" w:rsidR="00F00A65">
        <w:rPr>
          <w:rFonts w:ascii="Tahoma" w:hAnsi="Tahoma" w:cs="Tahoma"/>
          <w:sz w:val="22"/>
          <w:szCs w:val="22"/>
          <w:lang w:val="es-BO"/>
        </w:rPr>
        <w:t>, es viable considerar el procedimiento de</w:t>
      </w:r>
      <w:r w:rsidRPr="007A1656" w:rsidR="00E10EA5">
        <w:rPr>
          <w:rFonts w:ascii="Tahoma" w:hAnsi="Tahoma" w:cs="Tahoma"/>
          <w:sz w:val="22"/>
          <w:szCs w:val="22"/>
          <w:lang w:val="es-BO"/>
        </w:rPr>
        <w:t xml:space="preserve"> participación </w:t>
      </w:r>
      <w:r w:rsidR="000C13CA">
        <w:rPr>
          <w:rFonts w:ascii="Tahoma" w:hAnsi="Tahoma" w:cs="Tahoma"/>
          <w:sz w:val="22"/>
          <w:szCs w:val="22"/>
          <w:lang w:val="es-BO"/>
        </w:rPr>
        <w:t xml:space="preserve">en la </w:t>
      </w:r>
      <w:r w:rsidRPr="007A1656" w:rsidR="00F00A65">
        <w:rPr>
          <w:rFonts w:ascii="Tahoma" w:hAnsi="Tahoma" w:cs="Tahoma"/>
          <w:sz w:val="22"/>
          <w:szCs w:val="22"/>
          <w:lang w:val="es-BO"/>
        </w:rPr>
        <w:t>divulgación de información</w:t>
      </w:r>
      <w:r w:rsidR="000C13CA">
        <w:rPr>
          <w:rFonts w:ascii="Tahoma" w:hAnsi="Tahoma" w:cs="Tahoma"/>
          <w:sz w:val="22"/>
          <w:szCs w:val="22"/>
          <w:lang w:val="es-BO"/>
        </w:rPr>
        <w:t>,</w:t>
      </w:r>
      <w:r w:rsidRPr="007A1656" w:rsidR="00F00A65">
        <w:rPr>
          <w:rFonts w:ascii="Tahoma" w:hAnsi="Tahoma" w:cs="Tahoma"/>
          <w:sz w:val="22"/>
          <w:szCs w:val="22"/>
          <w:lang w:val="es-BO"/>
        </w:rPr>
        <w:t xml:space="preserve"> llevando adelante un evento de </w:t>
      </w:r>
      <w:r w:rsidRPr="007A1656" w:rsidR="00282C52">
        <w:rPr>
          <w:rFonts w:ascii="Tahoma" w:hAnsi="Tahoma" w:cs="Tahoma"/>
          <w:sz w:val="22"/>
          <w:szCs w:val="22"/>
          <w:lang w:val="es-BO"/>
        </w:rPr>
        <w:t xml:space="preserve">consulta </w:t>
      </w:r>
      <w:r w:rsidRPr="007A1656" w:rsidR="00F00A65">
        <w:rPr>
          <w:rFonts w:ascii="Tahoma" w:hAnsi="Tahoma" w:cs="Tahoma"/>
          <w:sz w:val="22"/>
          <w:szCs w:val="22"/>
          <w:lang w:val="es-BO"/>
        </w:rPr>
        <w:t xml:space="preserve">significativa y no </w:t>
      </w:r>
      <w:r w:rsidRPr="007A1656" w:rsidR="00DA37F4">
        <w:rPr>
          <w:rFonts w:ascii="Tahoma" w:hAnsi="Tahoma" w:cs="Tahoma"/>
          <w:sz w:val="22"/>
          <w:szCs w:val="22"/>
          <w:lang w:val="es-BO"/>
        </w:rPr>
        <w:t>así</w:t>
      </w:r>
      <w:r w:rsidRPr="007A1656" w:rsidR="00F00A65">
        <w:rPr>
          <w:rFonts w:ascii="Tahoma" w:hAnsi="Tahoma" w:cs="Tahoma"/>
          <w:sz w:val="22"/>
          <w:szCs w:val="22"/>
          <w:lang w:val="es-BO"/>
        </w:rPr>
        <w:t xml:space="preserve"> una consulta previa e informada</w:t>
      </w:r>
      <w:r w:rsidRPr="007A1656" w:rsidR="00DA37F4">
        <w:rPr>
          <w:rFonts w:ascii="Tahoma" w:hAnsi="Tahoma" w:cs="Tahoma"/>
          <w:sz w:val="22"/>
          <w:szCs w:val="22"/>
          <w:lang w:val="es-BO"/>
        </w:rPr>
        <w:t>,</w:t>
      </w:r>
      <w:r w:rsidRPr="007A1656" w:rsidR="00F00A65">
        <w:rPr>
          <w:rFonts w:ascii="Tahoma" w:hAnsi="Tahoma" w:cs="Tahoma"/>
          <w:sz w:val="22"/>
          <w:szCs w:val="22"/>
          <w:lang w:val="es-BO"/>
        </w:rPr>
        <w:t xml:space="preserve"> </w:t>
      </w:r>
      <w:r w:rsidRPr="007A1656" w:rsidR="00DA37F4">
        <w:rPr>
          <w:rFonts w:ascii="Tahoma" w:hAnsi="Tahoma" w:cs="Tahoma"/>
          <w:sz w:val="22"/>
          <w:szCs w:val="22"/>
          <w:lang w:val="es-BO"/>
        </w:rPr>
        <w:t>porque el proyecto no realiza una explotación de los recursos naturales en los territorios indígenas, como ocurre en el caso de proyectos de minería e hidrocarburos. En esa circunstancia la participación de los pueblos indígenas, toman en cuenta las decisiones</w:t>
      </w:r>
      <w:r w:rsidRPr="007A1656" w:rsidR="00E10EA5">
        <w:rPr>
          <w:rFonts w:ascii="Tahoma" w:hAnsi="Tahoma" w:cs="Tahoma"/>
          <w:sz w:val="22"/>
          <w:szCs w:val="22"/>
          <w:lang w:val="es-BO"/>
        </w:rPr>
        <w:t xml:space="preserve">, </w:t>
      </w:r>
      <w:r w:rsidRPr="007A1656" w:rsidR="00DA37F4">
        <w:rPr>
          <w:rFonts w:ascii="Tahoma" w:hAnsi="Tahoma" w:cs="Tahoma"/>
          <w:sz w:val="22"/>
          <w:szCs w:val="22"/>
          <w:lang w:val="es-BO"/>
        </w:rPr>
        <w:t>para autorizar dicha explotación</w:t>
      </w:r>
      <w:r w:rsidRPr="007A1656" w:rsidR="00E10EA5">
        <w:rPr>
          <w:rFonts w:ascii="Tahoma" w:hAnsi="Tahoma" w:cs="Tahoma"/>
          <w:sz w:val="22"/>
          <w:szCs w:val="22"/>
          <w:lang w:val="es-BO"/>
        </w:rPr>
        <w:t xml:space="preserve"> y el procedimiento a llevarse a delante es de consulta previa e informada acorde a procedimientos establecidos bajo norma Nacional e Internacional</w:t>
      </w:r>
      <w:r w:rsidRPr="007A1656" w:rsidR="00DA37F4">
        <w:rPr>
          <w:rFonts w:ascii="Tahoma" w:hAnsi="Tahoma" w:cs="Tahoma"/>
          <w:sz w:val="22"/>
          <w:szCs w:val="22"/>
          <w:lang w:val="es-BO"/>
        </w:rPr>
        <w:t xml:space="preserve">. </w:t>
      </w:r>
    </w:p>
    <w:p w:rsidR="00584AD3" w:rsidP="00584AD3" w:rsidRDefault="00584AD3" w14:paraId="78EC4CEE" w14:textId="77777777">
      <w:pPr>
        <w:spacing w:after="0" w:line="240" w:lineRule="auto"/>
        <w:jc w:val="both"/>
        <w:rPr>
          <w:rFonts w:ascii="Tahoma" w:hAnsi="Tahoma" w:cs="Tahoma" w:eastAsiaTheme="minorHAnsi"/>
          <w:sz w:val="14"/>
          <w:szCs w:val="14"/>
          <w:lang w:val="es-BO"/>
        </w:rPr>
      </w:pPr>
    </w:p>
    <w:p w:rsidR="008F3F1F" w:rsidP="00584AD3" w:rsidRDefault="008F3F1F" w14:paraId="2604C8CD" w14:textId="77777777">
      <w:pPr>
        <w:spacing w:after="0" w:line="240" w:lineRule="auto"/>
        <w:jc w:val="both"/>
        <w:rPr>
          <w:rFonts w:ascii="Tahoma" w:hAnsi="Tahoma" w:cs="Tahoma" w:eastAsiaTheme="minorHAnsi"/>
          <w:sz w:val="14"/>
          <w:szCs w:val="14"/>
          <w:lang w:val="es-BO"/>
        </w:rPr>
      </w:pPr>
    </w:p>
    <w:p w:rsidR="008F3F1F" w:rsidP="00584AD3" w:rsidRDefault="008F3F1F" w14:paraId="4089CFC5" w14:textId="77777777">
      <w:pPr>
        <w:spacing w:after="0" w:line="240" w:lineRule="auto"/>
        <w:jc w:val="both"/>
        <w:rPr>
          <w:rFonts w:ascii="Tahoma" w:hAnsi="Tahoma" w:cs="Tahoma" w:eastAsiaTheme="minorHAnsi"/>
          <w:sz w:val="14"/>
          <w:szCs w:val="14"/>
          <w:lang w:val="es-BO"/>
        </w:rPr>
      </w:pPr>
    </w:p>
    <w:p w:rsidRPr="007A1656" w:rsidR="00584AD3" w:rsidP="00584AD3" w:rsidRDefault="00584AD3" w14:paraId="16E0F01F" w14:textId="77777777">
      <w:pPr>
        <w:spacing w:after="0" w:line="276" w:lineRule="auto"/>
        <w:jc w:val="both"/>
        <w:rPr>
          <w:rFonts w:ascii="Tahoma" w:hAnsi="Tahoma" w:cs="Tahoma" w:eastAsiaTheme="minorHAnsi"/>
          <w:b/>
          <w:bCs/>
          <w:sz w:val="14"/>
          <w:szCs w:val="14"/>
          <w:lang w:val="es-BO"/>
        </w:rPr>
      </w:pPr>
    </w:p>
    <w:p w:rsidRPr="007A1656" w:rsidR="00584AD3" w:rsidP="000D5517" w:rsidRDefault="00584AD3" w14:paraId="5D3A80BC" w14:textId="77BEC5F6">
      <w:pPr>
        <w:pStyle w:val="Heading2"/>
        <w:numPr>
          <w:ilvl w:val="3"/>
          <w:numId w:val="19"/>
        </w:numPr>
        <w:spacing w:before="0"/>
        <w:ind w:left="1276" w:hanging="1276"/>
        <w:jc w:val="both"/>
        <w:rPr>
          <w:rFonts w:ascii="Tahoma" w:hAnsi="Tahoma" w:cs="Tahoma"/>
          <w:b/>
          <w:bCs/>
          <w:color w:val="auto"/>
          <w:sz w:val="22"/>
          <w:szCs w:val="22"/>
          <w:lang w:val="es-BO"/>
        </w:rPr>
      </w:pPr>
      <w:bookmarkStart w:name="_Toc143458062" w:id="167"/>
      <w:r w:rsidRPr="007A1656">
        <w:rPr>
          <w:rFonts w:ascii="Tahoma" w:hAnsi="Tahoma" w:cs="Tahoma" w:eastAsiaTheme="minorHAnsi"/>
          <w:b/>
          <w:bCs/>
          <w:color w:val="auto"/>
          <w:sz w:val="22"/>
          <w:szCs w:val="22"/>
          <w:lang w:val="es-BO"/>
        </w:rPr>
        <w:t>Otras partes interesadas representación población vulnerable nivel municipal</w:t>
      </w:r>
      <w:bookmarkEnd w:id="167"/>
      <w:r w:rsidRPr="007A1656">
        <w:rPr>
          <w:rFonts w:ascii="Tahoma" w:hAnsi="Tahoma" w:cs="Tahoma" w:eastAsiaTheme="minorHAnsi"/>
          <w:b/>
          <w:bCs/>
          <w:color w:val="auto"/>
          <w:sz w:val="22"/>
          <w:szCs w:val="22"/>
          <w:lang w:val="es-BO"/>
        </w:rPr>
        <w:t xml:space="preserve"> </w:t>
      </w:r>
    </w:p>
    <w:p w:rsidRPr="007A1656" w:rsidR="00584AD3" w:rsidP="00584AD3" w:rsidRDefault="00584AD3" w14:paraId="2869A682" w14:textId="77777777">
      <w:pPr>
        <w:autoSpaceDE w:val="0"/>
        <w:autoSpaceDN w:val="0"/>
        <w:adjustRightInd w:val="0"/>
        <w:spacing w:after="0" w:line="240" w:lineRule="auto"/>
        <w:jc w:val="both"/>
        <w:rPr>
          <w:rFonts w:ascii="Tahoma" w:hAnsi="Tahoma" w:cs="Tahoma" w:eastAsiaTheme="minorHAnsi"/>
          <w:sz w:val="14"/>
          <w:szCs w:val="14"/>
          <w:lang w:val="es-BO"/>
        </w:rPr>
      </w:pPr>
    </w:p>
    <w:p w:rsidRPr="007A1656" w:rsidR="00584AD3" w:rsidP="00584AD3" w:rsidRDefault="00584AD3" w14:paraId="78258684" w14:textId="77777777">
      <w:pPr>
        <w:autoSpaceDE w:val="0"/>
        <w:autoSpaceDN w:val="0"/>
        <w:adjustRightInd w:val="0"/>
        <w:spacing w:after="0" w:line="240" w:lineRule="auto"/>
        <w:jc w:val="both"/>
        <w:rPr>
          <w:rFonts w:ascii="Tahoma" w:hAnsi="Tahoma" w:cs="Tahoma" w:eastAsiaTheme="minorHAnsi"/>
          <w:sz w:val="22"/>
          <w:szCs w:val="22"/>
          <w:lang w:val="es-BO"/>
        </w:rPr>
      </w:pPr>
      <w:r w:rsidRPr="007A1656">
        <w:rPr>
          <w:rFonts w:ascii="Tahoma" w:hAnsi="Tahoma" w:cs="Tahoma" w:eastAsiaTheme="minorHAnsi"/>
          <w:sz w:val="22"/>
          <w:szCs w:val="22"/>
          <w:lang w:val="es-BO"/>
        </w:rPr>
        <w:t xml:space="preserve">En la etapa están priorizados las otras partes interesadas vulnerables que corresponde a los siguientes grupos: </w:t>
      </w:r>
    </w:p>
    <w:p w:rsidRPr="007A1656" w:rsidR="00584AD3" w:rsidP="00584AD3" w:rsidRDefault="00584AD3" w14:paraId="52A6661F" w14:textId="77777777">
      <w:pPr>
        <w:autoSpaceDE w:val="0"/>
        <w:autoSpaceDN w:val="0"/>
        <w:adjustRightInd w:val="0"/>
        <w:spacing w:after="0" w:line="240" w:lineRule="auto"/>
        <w:jc w:val="both"/>
        <w:rPr>
          <w:rFonts w:ascii="Tahoma" w:hAnsi="Tahoma" w:cs="Tahoma" w:eastAsiaTheme="minorHAnsi"/>
          <w:sz w:val="12"/>
          <w:szCs w:val="12"/>
          <w:lang w:val="es-BO"/>
        </w:rPr>
      </w:pPr>
    </w:p>
    <w:p w:rsidRPr="007A1656" w:rsidR="00584AD3" w:rsidP="00584AD3" w:rsidRDefault="00584AD3" w14:paraId="54A889F4" w14:textId="0FC4AD80">
      <w:pPr>
        <w:widowControl w:val="0"/>
        <w:autoSpaceDE w:val="0"/>
        <w:autoSpaceDN w:val="0"/>
        <w:adjustRightInd w:val="0"/>
        <w:spacing w:after="0" w:line="240" w:lineRule="auto"/>
        <w:jc w:val="both"/>
        <w:rPr>
          <w:rFonts w:ascii="Tahoma" w:hAnsi="Tahoma" w:cs="Tahoma" w:eastAsiaTheme="minorHAnsi"/>
          <w:sz w:val="22"/>
          <w:szCs w:val="22"/>
          <w:lang w:val="es-BO"/>
        </w:rPr>
      </w:pPr>
      <w:r w:rsidRPr="007A1656">
        <w:rPr>
          <w:rFonts w:ascii="Tahoma" w:hAnsi="Tahoma" w:cs="Tahoma" w:eastAsiaTheme="minorHAnsi"/>
          <w:sz w:val="22"/>
          <w:szCs w:val="22"/>
          <w:lang w:val="es-BO"/>
        </w:rPr>
        <w:t xml:space="preserve">Grupo vulnerable de </w:t>
      </w:r>
      <w:r w:rsidRPr="007A1656">
        <w:rPr>
          <w:rFonts w:ascii="Tahoma" w:hAnsi="Tahoma" w:cs="Tahoma" w:eastAsiaTheme="minorHAnsi"/>
          <w:b/>
          <w:bCs/>
          <w:sz w:val="22"/>
          <w:szCs w:val="22"/>
          <w:lang w:val="es-BO"/>
        </w:rPr>
        <w:t>persona con capacidades diferentes</w:t>
      </w:r>
      <w:r w:rsidRPr="007A1656">
        <w:rPr>
          <w:rFonts w:ascii="Tahoma" w:hAnsi="Tahoma" w:cs="Tahoma" w:eastAsiaTheme="minorHAnsi"/>
          <w:sz w:val="22"/>
          <w:szCs w:val="22"/>
          <w:lang w:val="es-BO"/>
        </w:rPr>
        <w:t>, fueron identificados que en las instancias de</w:t>
      </w:r>
      <w:r w:rsidR="00020806">
        <w:rPr>
          <w:rFonts w:ascii="Tahoma" w:hAnsi="Tahoma" w:cs="Tahoma" w:eastAsiaTheme="minorHAnsi"/>
          <w:sz w:val="22"/>
          <w:szCs w:val="22"/>
          <w:lang w:val="es-BO"/>
        </w:rPr>
        <w:t xml:space="preserve"> </w:t>
      </w:r>
      <w:r w:rsidRPr="007A1656">
        <w:rPr>
          <w:rFonts w:ascii="Tahoma" w:hAnsi="Tahoma" w:cs="Tahoma" w:eastAsiaTheme="minorHAnsi"/>
          <w:sz w:val="22"/>
          <w:szCs w:val="22"/>
          <w:lang w:val="es-BO"/>
        </w:rPr>
        <w:t>l</w:t>
      </w:r>
      <w:r w:rsidR="00020806">
        <w:rPr>
          <w:rFonts w:ascii="Tahoma" w:hAnsi="Tahoma" w:cs="Tahoma" w:eastAsiaTheme="minorHAnsi"/>
          <w:sz w:val="22"/>
          <w:szCs w:val="22"/>
          <w:lang w:val="es-BO"/>
        </w:rPr>
        <w:t>os</w:t>
      </w:r>
      <w:r w:rsidRPr="007A1656">
        <w:rPr>
          <w:rFonts w:ascii="Tahoma" w:hAnsi="Tahoma" w:cs="Tahoma" w:eastAsiaTheme="minorHAnsi"/>
          <w:sz w:val="22"/>
          <w:szCs w:val="22"/>
          <w:lang w:val="es-BO"/>
        </w:rPr>
        <w:t xml:space="preserve"> Gobierno</w:t>
      </w:r>
      <w:r w:rsidR="00020806">
        <w:rPr>
          <w:rFonts w:ascii="Tahoma" w:hAnsi="Tahoma" w:cs="Tahoma" w:eastAsiaTheme="minorHAnsi"/>
          <w:sz w:val="22"/>
          <w:szCs w:val="22"/>
          <w:lang w:val="es-BO"/>
        </w:rPr>
        <w:t xml:space="preserve">s Autónomos </w:t>
      </w:r>
      <w:r w:rsidRPr="007A1656">
        <w:rPr>
          <w:rFonts w:ascii="Tahoma" w:hAnsi="Tahoma" w:cs="Tahoma" w:eastAsiaTheme="minorHAnsi"/>
          <w:sz w:val="22"/>
          <w:szCs w:val="22"/>
          <w:lang w:val="es-BO"/>
        </w:rPr>
        <w:t xml:space="preserve"> Municipal</w:t>
      </w:r>
      <w:r w:rsidR="00020806">
        <w:rPr>
          <w:rFonts w:ascii="Tahoma" w:hAnsi="Tahoma" w:cs="Tahoma" w:eastAsiaTheme="minorHAnsi"/>
          <w:sz w:val="22"/>
          <w:szCs w:val="22"/>
          <w:lang w:val="es-BO"/>
        </w:rPr>
        <w:t>es</w:t>
      </w:r>
      <w:r w:rsidRPr="007A1656">
        <w:rPr>
          <w:rFonts w:ascii="Tahoma" w:hAnsi="Tahoma" w:cs="Tahoma" w:eastAsiaTheme="minorHAnsi"/>
          <w:sz w:val="22"/>
          <w:szCs w:val="22"/>
          <w:lang w:val="es-BO"/>
        </w:rPr>
        <w:t xml:space="preserve">, organizaron espacios de dialogo con el grupo vulnerables, a través de representantes en la Unidad Municipal de Atención a la Persona con Discapacidad (UMADIS), que aglutina a representantes del área urbana, rural e indígena, que son reconocidos y respaldados con Resolución Municipal, conforme a la Constitución Política del Estado, leyes 223 y 1678 de la persona con Discapacidad y Decretos Supremos </w:t>
      </w:r>
      <w:proofErr w:type="spellStart"/>
      <w:r w:rsidRPr="007A1656">
        <w:rPr>
          <w:rFonts w:ascii="Tahoma" w:hAnsi="Tahoma" w:cs="Tahoma" w:eastAsiaTheme="minorHAnsi"/>
          <w:sz w:val="22"/>
          <w:szCs w:val="22"/>
          <w:lang w:val="es-BO"/>
        </w:rPr>
        <w:t>Nº</w:t>
      </w:r>
      <w:proofErr w:type="spellEnd"/>
      <w:r w:rsidRPr="007A1656">
        <w:rPr>
          <w:rFonts w:ascii="Tahoma" w:hAnsi="Tahoma" w:cs="Tahoma" w:eastAsiaTheme="minorHAnsi"/>
          <w:sz w:val="22"/>
          <w:szCs w:val="22"/>
          <w:lang w:val="es-BO"/>
        </w:rPr>
        <w:t xml:space="preserve"> 24807, decreto supremo </w:t>
      </w:r>
      <w:proofErr w:type="spellStart"/>
      <w:r w:rsidRPr="007A1656">
        <w:rPr>
          <w:rFonts w:ascii="Tahoma" w:hAnsi="Tahoma" w:cs="Tahoma" w:eastAsiaTheme="minorHAnsi"/>
          <w:sz w:val="22"/>
          <w:szCs w:val="22"/>
          <w:lang w:val="es-BO"/>
        </w:rPr>
        <w:t>Nº</w:t>
      </w:r>
      <w:proofErr w:type="spellEnd"/>
      <w:r w:rsidRPr="007A1656">
        <w:rPr>
          <w:rFonts w:ascii="Tahoma" w:hAnsi="Tahoma" w:cs="Tahoma" w:eastAsiaTheme="minorHAnsi"/>
          <w:sz w:val="22"/>
          <w:szCs w:val="22"/>
          <w:lang w:val="es-BO"/>
        </w:rPr>
        <w:t xml:space="preserve"> 27477, de cumplimiento en el territorio Nacional.</w:t>
      </w:r>
    </w:p>
    <w:p w:rsidRPr="007A1656" w:rsidR="00584AD3" w:rsidP="00584AD3" w:rsidRDefault="00584AD3" w14:paraId="60C1358C" w14:textId="77777777">
      <w:pPr>
        <w:widowControl w:val="0"/>
        <w:autoSpaceDE w:val="0"/>
        <w:autoSpaceDN w:val="0"/>
        <w:adjustRightInd w:val="0"/>
        <w:spacing w:after="0" w:line="240" w:lineRule="auto"/>
        <w:jc w:val="both"/>
        <w:rPr>
          <w:rFonts w:ascii="Tahoma" w:hAnsi="Tahoma" w:cs="Tahoma" w:eastAsiaTheme="minorHAnsi"/>
          <w:sz w:val="14"/>
          <w:szCs w:val="14"/>
          <w:lang w:val="es-BO"/>
        </w:rPr>
      </w:pPr>
    </w:p>
    <w:p w:rsidRPr="007A1656" w:rsidR="00584AD3" w:rsidP="00584AD3" w:rsidRDefault="00584AD3" w14:paraId="6F3028E1" w14:textId="62FEA350">
      <w:pPr>
        <w:widowControl w:val="0"/>
        <w:autoSpaceDE w:val="0"/>
        <w:autoSpaceDN w:val="0"/>
        <w:adjustRightInd w:val="0"/>
        <w:spacing w:after="0" w:line="240" w:lineRule="auto"/>
        <w:jc w:val="both"/>
        <w:rPr>
          <w:rFonts w:ascii="Tahoma" w:hAnsi="Tahoma" w:cs="Tahoma" w:eastAsiaTheme="minorHAnsi"/>
          <w:sz w:val="22"/>
          <w:szCs w:val="22"/>
          <w:lang w:val="es-BO"/>
        </w:rPr>
      </w:pPr>
      <w:r w:rsidRPr="007A1656">
        <w:rPr>
          <w:rFonts w:ascii="Tahoma" w:hAnsi="Tahoma" w:cs="Tahoma" w:eastAsiaTheme="minorHAnsi"/>
          <w:sz w:val="22"/>
          <w:szCs w:val="22"/>
          <w:lang w:val="es-BO"/>
        </w:rPr>
        <w:t xml:space="preserve">Grupo vulnerable de </w:t>
      </w:r>
      <w:r w:rsidRPr="007A1656">
        <w:rPr>
          <w:rFonts w:ascii="Tahoma" w:hAnsi="Tahoma" w:cs="Tahoma" w:eastAsiaTheme="minorHAnsi"/>
          <w:b/>
          <w:bCs/>
          <w:sz w:val="22"/>
          <w:szCs w:val="22"/>
          <w:lang w:val="es-BO"/>
        </w:rPr>
        <w:t xml:space="preserve">personas </w:t>
      </w:r>
      <w:proofErr w:type="gramStart"/>
      <w:r w:rsidRPr="007A1656">
        <w:rPr>
          <w:rFonts w:ascii="Tahoma" w:hAnsi="Tahoma" w:cs="Tahoma" w:eastAsiaTheme="minorHAnsi"/>
          <w:b/>
          <w:bCs/>
          <w:sz w:val="22"/>
          <w:szCs w:val="22"/>
          <w:lang w:val="es-BO"/>
        </w:rPr>
        <w:t>adulto mayores</w:t>
      </w:r>
      <w:proofErr w:type="gramEnd"/>
      <w:r w:rsidRPr="007A1656">
        <w:rPr>
          <w:rFonts w:ascii="Tahoma" w:hAnsi="Tahoma" w:cs="Tahoma" w:eastAsiaTheme="minorHAnsi"/>
          <w:sz w:val="22"/>
          <w:szCs w:val="22"/>
          <w:lang w:val="es-BO"/>
        </w:rPr>
        <w:t xml:space="preserve">, también fue identificado en las instancias de los Gobiernos </w:t>
      </w:r>
      <w:r w:rsidR="00020806">
        <w:rPr>
          <w:rFonts w:ascii="Tahoma" w:hAnsi="Tahoma" w:cs="Tahoma" w:eastAsiaTheme="minorHAnsi"/>
          <w:sz w:val="22"/>
          <w:szCs w:val="22"/>
          <w:lang w:val="es-BO"/>
        </w:rPr>
        <w:t xml:space="preserve">Autónomos </w:t>
      </w:r>
      <w:r w:rsidRPr="007A1656">
        <w:rPr>
          <w:rFonts w:ascii="Tahoma" w:hAnsi="Tahoma" w:cs="Tahoma" w:eastAsiaTheme="minorHAnsi"/>
          <w:sz w:val="22"/>
          <w:szCs w:val="22"/>
          <w:lang w:val="es-BO"/>
        </w:rPr>
        <w:t xml:space="preserve">Municipales espacios de atención, dialogo y atención de necesidades en la Unidades de Atención y Protección a Personas Adultas Mayores – UPAM dependientes de los Gobiernos Autónomos Municipales, donde se organizan a los representantes del área rural, urbana e indígena, en el territorio Nacional. Respaldados en el marco de la Ley 369 General de las Personas Adultas Mayores, Decreto Supremo </w:t>
      </w:r>
      <w:proofErr w:type="spellStart"/>
      <w:r w:rsidRPr="007A1656">
        <w:rPr>
          <w:rFonts w:ascii="Tahoma" w:hAnsi="Tahoma" w:cs="Tahoma" w:eastAsiaTheme="minorHAnsi"/>
          <w:sz w:val="22"/>
          <w:szCs w:val="22"/>
          <w:lang w:val="es-BO"/>
        </w:rPr>
        <w:t>N°</w:t>
      </w:r>
      <w:proofErr w:type="spellEnd"/>
      <w:r w:rsidRPr="007A1656">
        <w:rPr>
          <w:rFonts w:ascii="Tahoma" w:hAnsi="Tahoma" w:cs="Tahoma" w:eastAsiaTheme="minorHAnsi"/>
          <w:sz w:val="22"/>
          <w:szCs w:val="22"/>
          <w:lang w:val="es-BO"/>
        </w:rPr>
        <w:t xml:space="preserve"> 1807 que Reglamenta a la Ley </w:t>
      </w:r>
      <w:proofErr w:type="spellStart"/>
      <w:r w:rsidRPr="007A1656">
        <w:rPr>
          <w:rFonts w:ascii="Tahoma" w:hAnsi="Tahoma" w:cs="Tahoma" w:eastAsiaTheme="minorHAnsi"/>
          <w:sz w:val="22"/>
          <w:szCs w:val="22"/>
          <w:lang w:val="es-BO"/>
        </w:rPr>
        <w:t>N°</w:t>
      </w:r>
      <w:proofErr w:type="spellEnd"/>
      <w:r w:rsidRPr="007A1656">
        <w:rPr>
          <w:rFonts w:ascii="Tahoma" w:hAnsi="Tahoma" w:cs="Tahoma" w:eastAsiaTheme="minorHAnsi"/>
          <w:sz w:val="22"/>
          <w:szCs w:val="22"/>
          <w:lang w:val="es-BO"/>
        </w:rPr>
        <w:t xml:space="preserve"> 872, ratificando la Convención Interamericana sobre la Protección de los Derecho Humanos de las Personas </w:t>
      </w:r>
      <w:proofErr w:type="gramStart"/>
      <w:r w:rsidRPr="007A1656">
        <w:rPr>
          <w:rFonts w:ascii="Tahoma" w:hAnsi="Tahoma" w:cs="Tahoma" w:eastAsiaTheme="minorHAnsi"/>
          <w:sz w:val="22"/>
          <w:szCs w:val="22"/>
          <w:lang w:val="es-BO"/>
        </w:rPr>
        <w:t>Adulto Mayores</w:t>
      </w:r>
      <w:proofErr w:type="gramEnd"/>
      <w:r w:rsidRPr="007A1656">
        <w:rPr>
          <w:rFonts w:ascii="Tahoma" w:hAnsi="Tahoma" w:cs="Tahoma" w:eastAsiaTheme="minorHAnsi"/>
          <w:sz w:val="22"/>
          <w:szCs w:val="22"/>
          <w:lang w:val="es-BO"/>
        </w:rPr>
        <w:t>.</w:t>
      </w:r>
    </w:p>
    <w:p w:rsidRPr="007A1656" w:rsidR="00584AD3" w:rsidP="00584AD3" w:rsidRDefault="00584AD3" w14:paraId="7445352E" w14:textId="77777777">
      <w:pPr>
        <w:widowControl w:val="0"/>
        <w:autoSpaceDE w:val="0"/>
        <w:autoSpaceDN w:val="0"/>
        <w:adjustRightInd w:val="0"/>
        <w:spacing w:after="0" w:line="240" w:lineRule="auto"/>
        <w:jc w:val="both"/>
        <w:rPr>
          <w:rFonts w:ascii="Tahoma" w:hAnsi="Tahoma" w:cs="Tahoma" w:eastAsiaTheme="minorHAnsi"/>
          <w:sz w:val="14"/>
          <w:szCs w:val="14"/>
          <w:lang w:val="es-BO"/>
        </w:rPr>
      </w:pPr>
    </w:p>
    <w:p w:rsidRPr="007A1656" w:rsidR="00584AD3" w:rsidP="00584AD3" w:rsidRDefault="00584AD3" w14:paraId="259D2498" w14:textId="77777777">
      <w:pPr>
        <w:widowControl w:val="0"/>
        <w:autoSpaceDE w:val="0"/>
        <w:autoSpaceDN w:val="0"/>
        <w:adjustRightInd w:val="0"/>
        <w:spacing w:after="0" w:line="240" w:lineRule="auto"/>
        <w:jc w:val="both"/>
        <w:rPr>
          <w:rFonts w:ascii="Tahoma" w:hAnsi="Tahoma" w:cs="Tahoma" w:eastAsiaTheme="minorHAnsi"/>
          <w:sz w:val="22"/>
          <w:szCs w:val="22"/>
          <w:lang w:val="es-BO"/>
        </w:rPr>
      </w:pPr>
      <w:r w:rsidRPr="007A1656">
        <w:rPr>
          <w:rFonts w:ascii="Tahoma" w:hAnsi="Tahoma" w:cs="Tahoma" w:eastAsiaTheme="minorHAnsi"/>
          <w:sz w:val="22"/>
          <w:szCs w:val="22"/>
          <w:lang w:val="es-BO"/>
        </w:rPr>
        <w:t xml:space="preserve">Grupo vulnerable de </w:t>
      </w:r>
      <w:r w:rsidRPr="007A1656">
        <w:rPr>
          <w:rFonts w:ascii="Tahoma" w:hAnsi="Tahoma" w:cs="Tahoma" w:eastAsiaTheme="minorHAnsi"/>
          <w:b/>
          <w:bCs/>
          <w:sz w:val="22"/>
          <w:szCs w:val="22"/>
          <w:lang w:val="es-BO"/>
        </w:rPr>
        <w:t>organización de mujeres</w:t>
      </w:r>
      <w:r w:rsidRPr="007A1656">
        <w:rPr>
          <w:rFonts w:ascii="Tahoma" w:hAnsi="Tahoma" w:cs="Tahoma" w:eastAsiaTheme="minorHAnsi"/>
          <w:sz w:val="22"/>
          <w:szCs w:val="22"/>
          <w:lang w:val="es-BO"/>
        </w:rPr>
        <w:t xml:space="preserve"> fue identificado en los Gobiernos Municipales espacios de atención, dialogo y atención de necesidades en los Servicios Legales Integrales Municipales – SLIMS dependientes de los Gobiernos Autónomos Municipales, donde también participan organizaciones de mujeres con representación del área rural, urbana e indígena. Con la finalidad de poner a conocimiento de las nuevas autoridades municipales la ruta de atención y protección de las víctimas de violencia y las necesidades de coordinación con las promotoras comunitarias en el nivel interinstitucional. </w:t>
      </w:r>
    </w:p>
    <w:p w:rsidRPr="007A1656" w:rsidR="00584AD3" w:rsidP="00584AD3" w:rsidRDefault="00584AD3" w14:paraId="1891A194" w14:textId="77777777">
      <w:pPr>
        <w:widowControl w:val="0"/>
        <w:autoSpaceDE w:val="0"/>
        <w:autoSpaceDN w:val="0"/>
        <w:adjustRightInd w:val="0"/>
        <w:spacing w:after="0" w:line="240" w:lineRule="auto"/>
        <w:rPr>
          <w:rFonts w:ascii="Tahoma" w:hAnsi="Tahoma" w:cs="Tahoma" w:eastAsiaTheme="minorHAnsi"/>
          <w:sz w:val="14"/>
          <w:szCs w:val="14"/>
          <w:lang w:val="es-BO"/>
        </w:rPr>
      </w:pPr>
    </w:p>
    <w:p w:rsidRPr="007A1656" w:rsidR="00584AD3" w:rsidP="7074B667" w:rsidRDefault="1950E4F5" w14:paraId="25F073BF" w14:textId="52905542">
      <w:pPr>
        <w:widowControl w:val="0"/>
        <w:autoSpaceDE w:val="0"/>
        <w:autoSpaceDN w:val="0"/>
        <w:adjustRightInd w:val="0"/>
        <w:spacing w:after="0" w:line="240" w:lineRule="auto"/>
        <w:jc w:val="both"/>
        <w:rPr>
          <w:rFonts w:ascii="Tahoma" w:hAnsi="Tahoma" w:cs="Tahoma"/>
          <w:color w:val="000000" w:themeColor="text1"/>
          <w:sz w:val="22"/>
          <w:szCs w:val="22"/>
          <w:lang w:val="es-BO"/>
        </w:rPr>
      </w:pPr>
      <w:r w:rsidRPr="007A1656">
        <w:rPr>
          <w:rFonts w:ascii="Tahoma" w:hAnsi="Tahoma" w:cs="Tahoma"/>
          <w:sz w:val="22"/>
          <w:szCs w:val="22"/>
          <w:lang w:val="es-BO"/>
        </w:rPr>
        <w:t xml:space="preserve">Los espacios existentes son favorables para los </w:t>
      </w:r>
      <w:r w:rsidRPr="007A1656" w:rsidR="4D584B26">
        <w:rPr>
          <w:rFonts w:ascii="Tahoma" w:hAnsi="Tahoma" w:cs="Tahoma"/>
          <w:sz w:val="22"/>
          <w:szCs w:val="22"/>
          <w:lang w:val="es-BO"/>
        </w:rPr>
        <w:t>sub</w:t>
      </w:r>
      <w:r w:rsidRPr="007A1656">
        <w:rPr>
          <w:rFonts w:ascii="Tahoma" w:hAnsi="Tahoma" w:cs="Tahoma"/>
          <w:sz w:val="22"/>
          <w:szCs w:val="22"/>
          <w:lang w:val="es-BO"/>
        </w:rPr>
        <w:t xml:space="preserve">proyectos del </w:t>
      </w:r>
      <w:r w:rsidRPr="007A1656" w:rsidR="5EF33908">
        <w:rPr>
          <w:rFonts w:ascii="Tahoma" w:hAnsi="Tahoma" w:cs="Tahoma"/>
          <w:sz w:val="22"/>
          <w:szCs w:val="22"/>
          <w:lang w:val="es-BO"/>
        </w:rPr>
        <w:t xml:space="preserve">Proyecto de </w:t>
      </w:r>
      <w:r w:rsidRPr="007A1656">
        <w:rPr>
          <w:rFonts w:ascii="Tahoma" w:hAnsi="Tahoma" w:cs="Tahoma"/>
          <w:sz w:val="22"/>
          <w:szCs w:val="22"/>
          <w:lang w:val="es-BO"/>
        </w:rPr>
        <w:t xml:space="preserve">IDTR III, teniendo que </w:t>
      </w:r>
      <w:r w:rsidRPr="007A1656">
        <w:rPr>
          <w:rFonts w:ascii="Tahoma" w:hAnsi="Tahoma" w:cs="Tahoma"/>
          <w:color w:val="000000" w:themeColor="text1"/>
          <w:sz w:val="22"/>
          <w:szCs w:val="22"/>
          <w:lang w:val="es-BO"/>
        </w:rPr>
        <w:t>coordinar con las unidades constituidas en el nivel municipal, para convocar a las instancias representativas por ser actores priorizados para la</w:t>
      </w:r>
      <w:r w:rsidRPr="007A1656" w:rsidR="5FB18200">
        <w:rPr>
          <w:rFonts w:ascii="Tahoma" w:hAnsi="Tahoma" w:cs="Tahoma"/>
          <w:color w:val="000000" w:themeColor="text1"/>
          <w:sz w:val="22"/>
          <w:szCs w:val="22"/>
          <w:lang w:val="es-BO"/>
        </w:rPr>
        <w:t xml:space="preserve"> participación,</w:t>
      </w:r>
      <w:r w:rsidRPr="007A1656">
        <w:rPr>
          <w:rFonts w:ascii="Tahoma" w:hAnsi="Tahoma" w:cs="Tahoma"/>
          <w:color w:val="000000" w:themeColor="text1"/>
          <w:sz w:val="22"/>
          <w:szCs w:val="22"/>
          <w:lang w:val="es-BO"/>
        </w:rPr>
        <w:t xml:space="preserve"> divulgación de información y consultas significativas respecto a los aspectos ambientales que consideran los riesgos, impactos, formas de mitigación y prevención en los documentos elaborados de: EAS, PPPI-MQRS, MGAS, MPPI, MPR</w:t>
      </w:r>
      <w:r w:rsidRPr="007A1656" w:rsidR="6452BD5E">
        <w:rPr>
          <w:rFonts w:ascii="Tahoma" w:hAnsi="Tahoma" w:cs="Tahoma"/>
          <w:color w:val="000000" w:themeColor="text1"/>
          <w:sz w:val="22"/>
          <w:szCs w:val="22"/>
          <w:lang w:val="es-BO"/>
        </w:rPr>
        <w:t>,</w:t>
      </w:r>
      <w:r w:rsidRPr="007A1656" w:rsidR="006E76CE">
        <w:rPr>
          <w:rFonts w:ascii="Tahoma" w:hAnsi="Tahoma" w:cs="Tahoma"/>
          <w:color w:val="000000" w:themeColor="text1"/>
          <w:sz w:val="22"/>
          <w:szCs w:val="22"/>
          <w:lang w:val="es-BO"/>
        </w:rPr>
        <w:t xml:space="preserve"> </w:t>
      </w:r>
      <w:r w:rsidRPr="007A1656">
        <w:rPr>
          <w:rFonts w:ascii="Tahoma" w:hAnsi="Tahoma" w:cs="Tahoma"/>
          <w:color w:val="000000" w:themeColor="text1"/>
          <w:sz w:val="22"/>
          <w:szCs w:val="22"/>
          <w:lang w:val="es-BO"/>
        </w:rPr>
        <w:t>PGL</w:t>
      </w:r>
      <w:r w:rsidRPr="007A1656" w:rsidR="6452BD5E">
        <w:rPr>
          <w:rFonts w:ascii="Tahoma" w:hAnsi="Tahoma" w:cs="Tahoma"/>
          <w:color w:val="000000" w:themeColor="text1"/>
          <w:sz w:val="22"/>
          <w:szCs w:val="22"/>
          <w:lang w:val="es-BO"/>
        </w:rPr>
        <w:t xml:space="preserve"> y PG</w:t>
      </w:r>
      <w:r w:rsidRPr="007A1656" w:rsidR="00584AD3">
        <w:rPr>
          <w:rFonts w:ascii="Tahoma" w:hAnsi="Tahoma" w:cs="Tahoma" w:eastAsiaTheme="minorHAnsi"/>
          <w:color w:val="000000" w:themeColor="text1"/>
          <w:sz w:val="22"/>
          <w:szCs w:val="22"/>
          <w:vertAlign w:val="superscript"/>
          <w:lang w:val="es-BO"/>
        </w:rPr>
        <w:footnoteReference w:id="15"/>
      </w:r>
      <w:r w:rsidRPr="007A1656">
        <w:rPr>
          <w:rFonts w:ascii="Tahoma" w:hAnsi="Tahoma" w:cs="Tahoma"/>
          <w:color w:val="000000" w:themeColor="text1"/>
          <w:sz w:val="22"/>
          <w:szCs w:val="22"/>
          <w:lang w:val="es-BO"/>
        </w:rPr>
        <w:t xml:space="preserve">. Además en lo social contrastar opiniones en torno a los procedimientos de información, priorización de medios de difusión escucha masiva local en comunidades beneficiarias, mecanismos adecuados de atención de quejas, reclamos y sugerencias en la etapa de ejecución </w:t>
      </w:r>
      <w:r w:rsidRPr="007A1656" w:rsidR="5FB18200">
        <w:rPr>
          <w:rFonts w:ascii="Tahoma" w:hAnsi="Tahoma" w:cs="Tahoma"/>
          <w:color w:val="000000" w:themeColor="text1"/>
          <w:sz w:val="22"/>
          <w:szCs w:val="22"/>
          <w:lang w:val="es-BO"/>
        </w:rPr>
        <w:t>del</w:t>
      </w:r>
      <w:r w:rsidRPr="007A1656">
        <w:rPr>
          <w:rFonts w:ascii="Tahoma" w:hAnsi="Tahoma" w:cs="Tahoma"/>
          <w:color w:val="000000" w:themeColor="text1"/>
          <w:sz w:val="22"/>
          <w:szCs w:val="22"/>
          <w:lang w:val="es-BO"/>
        </w:rPr>
        <w:t xml:space="preserve"> componente 1 de Acceso y mejora de provisión eléctrica en áreas rurales dispersas y sub componente 1: Densificación y extensión de redes para uso residencial, sub componente 2: Densificación y extensión de redes para usos productivos, sub componente 3: Instalación de sistemas solares para hogares e instituciones públicas dispersas y finalmente del sub componente 4: Minirredes/ sistemas híbridos renovables para población rural concentrada</w:t>
      </w:r>
      <w:r w:rsidRPr="007A1656" w:rsidR="5FB18200">
        <w:rPr>
          <w:rFonts w:ascii="Tahoma" w:hAnsi="Tahoma" w:cs="Tahoma"/>
          <w:color w:val="000000" w:themeColor="text1"/>
          <w:sz w:val="22"/>
          <w:szCs w:val="22"/>
          <w:lang w:val="es-BO"/>
        </w:rPr>
        <w:t>, contemplados en el proyecto del IDTR III</w:t>
      </w:r>
    </w:p>
    <w:p w:rsidRPr="007A1656" w:rsidR="00584AD3" w:rsidP="00584AD3" w:rsidRDefault="00584AD3" w14:paraId="14953D15" w14:textId="77777777">
      <w:pPr>
        <w:widowControl w:val="0"/>
        <w:autoSpaceDE w:val="0"/>
        <w:autoSpaceDN w:val="0"/>
        <w:adjustRightInd w:val="0"/>
        <w:spacing w:after="0" w:line="240" w:lineRule="auto"/>
        <w:jc w:val="both"/>
        <w:rPr>
          <w:rFonts w:ascii="Tahoma" w:hAnsi="Tahoma" w:cs="Tahoma" w:eastAsiaTheme="minorHAnsi"/>
          <w:sz w:val="14"/>
          <w:szCs w:val="14"/>
          <w:lang w:val="es-BO"/>
        </w:rPr>
      </w:pPr>
    </w:p>
    <w:p w:rsidRPr="007A1656" w:rsidR="00584AD3" w:rsidP="00584AD3" w:rsidRDefault="00584AD3" w14:paraId="3C55082D" w14:textId="2665B108">
      <w:pPr>
        <w:widowControl w:val="0"/>
        <w:autoSpaceDE w:val="0"/>
        <w:autoSpaceDN w:val="0"/>
        <w:adjustRightInd w:val="0"/>
        <w:spacing w:after="0" w:line="240" w:lineRule="auto"/>
        <w:jc w:val="both"/>
        <w:rPr>
          <w:rFonts w:ascii="Tahoma" w:hAnsi="Tahoma" w:cs="Tahoma" w:eastAsiaTheme="minorHAnsi"/>
          <w:sz w:val="22"/>
          <w:szCs w:val="22"/>
          <w:lang w:val="es-BO"/>
        </w:rPr>
      </w:pPr>
      <w:r w:rsidRPr="007A1656">
        <w:rPr>
          <w:rFonts w:ascii="Tahoma" w:hAnsi="Tahoma" w:cs="Tahoma" w:eastAsiaTheme="minorHAnsi"/>
          <w:sz w:val="22"/>
          <w:szCs w:val="22"/>
          <w:lang w:val="es-BO"/>
        </w:rPr>
        <w:t xml:space="preserve">El evento presencial, está previsto a ser organizado y desarrollado por instancias del GAM en coordinación con las instancias del PEVD (ver anexo </w:t>
      </w:r>
      <w:proofErr w:type="spellStart"/>
      <w:r w:rsidRPr="007A1656" w:rsidR="00256503">
        <w:rPr>
          <w:rFonts w:ascii="Tahoma" w:hAnsi="Tahoma" w:cs="Tahoma" w:eastAsiaTheme="minorHAnsi"/>
          <w:sz w:val="22"/>
          <w:szCs w:val="22"/>
          <w:lang w:val="es-BO"/>
        </w:rPr>
        <w:t>N</w:t>
      </w:r>
      <w:r w:rsidRPr="007A1656">
        <w:rPr>
          <w:rFonts w:ascii="Tahoma" w:hAnsi="Tahoma" w:cs="Tahoma" w:eastAsiaTheme="minorHAnsi"/>
          <w:sz w:val="22"/>
          <w:szCs w:val="22"/>
          <w:lang w:val="es-BO"/>
        </w:rPr>
        <w:t>°</w:t>
      </w:r>
      <w:proofErr w:type="spellEnd"/>
      <w:r w:rsidRPr="007A1656">
        <w:rPr>
          <w:rFonts w:ascii="Tahoma" w:hAnsi="Tahoma" w:cs="Tahoma" w:eastAsiaTheme="minorHAnsi"/>
          <w:sz w:val="22"/>
          <w:szCs w:val="22"/>
          <w:lang w:val="es-BO"/>
        </w:rPr>
        <w:t xml:space="preserve"> 4)</w:t>
      </w:r>
      <w:r w:rsidRPr="007A1656" w:rsidR="00BA5C13">
        <w:rPr>
          <w:rFonts w:ascii="Tahoma" w:hAnsi="Tahoma" w:cs="Tahoma" w:eastAsiaTheme="minorHAnsi"/>
          <w:sz w:val="22"/>
          <w:szCs w:val="22"/>
          <w:lang w:val="es-BO"/>
        </w:rPr>
        <w:t xml:space="preserve">. </w:t>
      </w:r>
      <w:proofErr w:type="gramStart"/>
      <w:r w:rsidRPr="007A1656" w:rsidR="00BA5C13">
        <w:rPr>
          <w:rFonts w:ascii="Tahoma" w:hAnsi="Tahoma" w:cs="Tahoma" w:eastAsiaTheme="minorHAnsi"/>
          <w:sz w:val="22"/>
          <w:szCs w:val="22"/>
          <w:lang w:val="es-BO"/>
        </w:rPr>
        <w:t>En relación a</w:t>
      </w:r>
      <w:proofErr w:type="gramEnd"/>
      <w:r w:rsidRPr="007A1656">
        <w:rPr>
          <w:rFonts w:ascii="Tahoma" w:hAnsi="Tahoma" w:cs="Tahoma" w:eastAsiaTheme="minorHAnsi"/>
          <w:sz w:val="22"/>
          <w:szCs w:val="22"/>
          <w:lang w:val="es-BO"/>
        </w:rPr>
        <w:t xml:space="preserve"> los medios de difusión a utilizarse serán: video interactivo elaborado contextualizado (en imagen y en idioma), que </w:t>
      </w:r>
      <w:r w:rsidRPr="007A1656">
        <w:rPr>
          <w:rFonts w:ascii="Tahoma" w:hAnsi="Tahoma" w:cs="Tahoma" w:eastAsiaTheme="minorHAnsi"/>
          <w:sz w:val="22"/>
          <w:szCs w:val="22"/>
          <w:lang w:val="es-BO"/>
        </w:rPr>
        <w:t xml:space="preserve">visibilizará el área de influencia del proyecto y la extensión de obras energéticas previstas con ubicación de las comunidades rurales y pueblos indígenas. Así como las cuñas radiales a ser divulgadas por los medios masivos, tanto de los Gobiernos Municipales y Departamentales de forma de dar a conocer sobre los alcances del </w:t>
      </w:r>
      <w:proofErr w:type="spellStart"/>
      <w:r w:rsidRPr="007A1656">
        <w:rPr>
          <w:rFonts w:ascii="Tahoma" w:hAnsi="Tahoma" w:cs="Tahoma" w:eastAsiaTheme="minorHAnsi"/>
          <w:sz w:val="22"/>
          <w:szCs w:val="22"/>
          <w:lang w:val="es-BO"/>
        </w:rPr>
        <w:t>EAyS</w:t>
      </w:r>
      <w:proofErr w:type="spellEnd"/>
      <w:r w:rsidRPr="007A1656">
        <w:rPr>
          <w:rFonts w:ascii="Tahoma" w:hAnsi="Tahoma" w:cs="Tahoma" w:eastAsiaTheme="minorHAnsi"/>
          <w:sz w:val="22"/>
          <w:szCs w:val="22"/>
          <w:lang w:val="es-BO"/>
        </w:rPr>
        <w:t xml:space="preserve">, PPPI, MGAS, MPPI, MPR PGL </w:t>
      </w:r>
      <w:r w:rsidRPr="007A1656" w:rsidR="00BA5C13">
        <w:rPr>
          <w:rFonts w:ascii="Tahoma" w:hAnsi="Tahoma" w:cs="Tahoma" w:eastAsiaTheme="minorHAnsi"/>
          <w:sz w:val="22"/>
          <w:szCs w:val="22"/>
          <w:lang w:val="es-BO"/>
        </w:rPr>
        <w:t xml:space="preserve">y PG </w:t>
      </w:r>
      <w:r w:rsidRPr="007A1656">
        <w:rPr>
          <w:rFonts w:ascii="Tahoma" w:hAnsi="Tahoma" w:cs="Tahoma" w:eastAsiaTheme="minorHAnsi"/>
          <w:sz w:val="22"/>
          <w:szCs w:val="22"/>
          <w:lang w:val="es-BO"/>
        </w:rPr>
        <w:t xml:space="preserve">a las partes. Además de recabar ideas y opiniones respecto a la identificación de representantes u organizaciones de grupos vulnerables en el área de cobertura de los </w:t>
      </w:r>
      <w:r w:rsidRPr="007A1656" w:rsidR="00BA5C13">
        <w:rPr>
          <w:rFonts w:ascii="Tahoma" w:hAnsi="Tahoma" w:cs="Tahoma" w:eastAsiaTheme="minorHAnsi"/>
          <w:sz w:val="22"/>
          <w:szCs w:val="22"/>
          <w:lang w:val="es-BO"/>
        </w:rPr>
        <w:t xml:space="preserve">subcomponentes en </w:t>
      </w:r>
      <w:r w:rsidRPr="007A1656" w:rsidR="00704845">
        <w:rPr>
          <w:rFonts w:ascii="Tahoma" w:hAnsi="Tahoma" w:cs="Tahoma" w:eastAsiaTheme="minorHAnsi"/>
          <w:sz w:val="22"/>
          <w:szCs w:val="22"/>
          <w:lang w:val="es-BO"/>
        </w:rPr>
        <w:t>el proyecto</w:t>
      </w:r>
      <w:r w:rsidRPr="007A1656">
        <w:rPr>
          <w:rFonts w:ascii="Tahoma" w:hAnsi="Tahoma" w:cs="Tahoma" w:eastAsiaTheme="minorHAnsi"/>
          <w:sz w:val="22"/>
          <w:szCs w:val="22"/>
          <w:lang w:val="es-BO"/>
        </w:rPr>
        <w:t xml:space="preserve"> del IDTR III, así como medios locales de difusión más escuchados, formas o procedimientos de conocer la atención de quejas reclamos y sugerencias durante las etapas de inversión y operación. </w:t>
      </w:r>
    </w:p>
    <w:p w:rsidRPr="007A1656" w:rsidR="00584AD3" w:rsidP="00584AD3" w:rsidRDefault="00584AD3" w14:paraId="25276D02" w14:textId="77777777">
      <w:pPr>
        <w:widowControl w:val="0"/>
        <w:autoSpaceDE w:val="0"/>
        <w:autoSpaceDN w:val="0"/>
        <w:adjustRightInd w:val="0"/>
        <w:spacing w:after="0" w:line="240" w:lineRule="auto"/>
        <w:jc w:val="both"/>
        <w:rPr>
          <w:rFonts w:ascii="Tahoma" w:hAnsi="Tahoma" w:cs="Tahoma" w:eastAsiaTheme="minorHAnsi"/>
          <w:sz w:val="14"/>
          <w:szCs w:val="14"/>
          <w:lang w:val="es-BO"/>
        </w:rPr>
      </w:pPr>
    </w:p>
    <w:p w:rsidRPr="007A1656" w:rsidR="00BD1203" w:rsidP="00BD1203" w:rsidRDefault="00584AD3" w14:paraId="32B14DC8" w14:textId="00CA93BB">
      <w:pPr>
        <w:widowControl w:val="0"/>
        <w:autoSpaceDE w:val="0"/>
        <w:autoSpaceDN w:val="0"/>
        <w:adjustRightInd w:val="0"/>
        <w:spacing w:after="0" w:line="240" w:lineRule="auto"/>
        <w:jc w:val="both"/>
        <w:rPr>
          <w:rFonts w:ascii="Tahoma" w:hAnsi="Tahoma" w:cs="Tahoma" w:eastAsiaTheme="minorHAnsi"/>
          <w:sz w:val="22"/>
          <w:szCs w:val="22"/>
          <w:lang w:val="es-BO"/>
        </w:rPr>
      </w:pPr>
      <w:r w:rsidRPr="007A1656">
        <w:rPr>
          <w:rFonts w:ascii="Tahoma" w:hAnsi="Tahoma" w:cs="Tahoma" w:eastAsiaTheme="minorHAnsi"/>
          <w:sz w:val="22"/>
          <w:szCs w:val="22"/>
          <w:lang w:val="es-BO"/>
        </w:rPr>
        <w:t>Concluido l</w:t>
      </w:r>
      <w:r w:rsidR="003614BC">
        <w:rPr>
          <w:rFonts w:ascii="Tahoma" w:hAnsi="Tahoma" w:cs="Tahoma" w:eastAsiaTheme="minorHAnsi"/>
          <w:sz w:val="22"/>
          <w:szCs w:val="22"/>
          <w:lang w:val="es-BO"/>
        </w:rPr>
        <w:t xml:space="preserve">os eventos de </w:t>
      </w:r>
      <w:r w:rsidRPr="007A1656">
        <w:rPr>
          <w:rFonts w:ascii="Tahoma" w:hAnsi="Tahoma" w:cs="Tahoma" w:eastAsiaTheme="minorHAnsi"/>
          <w:sz w:val="22"/>
          <w:szCs w:val="22"/>
          <w:lang w:val="es-BO"/>
        </w:rPr>
        <w:t>consultas significativas de las partes interesadas, partes afectadas y población vulnerable, el equipo técnico social y ambiental del PEVD organizara las sistematizaciones e identificara aspectos relevantes a complementar en los documentos del EAS, PPPI- MQRS, MGAS, MPPI, MPR</w:t>
      </w:r>
      <w:r w:rsidRPr="007A1656" w:rsidR="00BA5C13">
        <w:rPr>
          <w:rFonts w:ascii="Tahoma" w:hAnsi="Tahoma" w:cs="Tahoma" w:eastAsiaTheme="minorHAnsi"/>
          <w:sz w:val="22"/>
          <w:szCs w:val="22"/>
          <w:lang w:val="es-BO"/>
        </w:rPr>
        <w:t xml:space="preserve">, </w:t>
      </w:r>
      <w:r w:rsidRPr="007A1656">
        <w:rPr>
          <w:rFonts w:ascii="Tahoma" w:hAnsi="Tahoma" w:cs="Tahoma" w:eastAsiaTheme="minorHAnsi"/>
          <w:sz w:val="22"/>
          <w:szCs w:val="22"/>
          <w:lang w:val="es-BO"/>
        </w:rPr>
        <w:t>PGL</w:t>
      </w:r>
      <w:r w:rsidRPr="007A1656" w:rsidR="00BA5C13">
        <w:rPr>
          <w:rFonts w:ascii="Tahoma" w:hAnsi="Tahoma" w:cs="Tahoma" w:eastAsiaTheme="minorHAnsi"/>
          <w:sz w:val="22"/>
          <w:szCs w:val="22"/>
          <w:lang w:val="es-BO"/>
        </w:rPr>
        <w:t xml:space="preserve"> y PG</w:t>
      </w:r>
      <w:r w:rsidRPr="007A1656">
        <w:rPr>
          <w:rFonts w:ascii="Tahoma" w:hAnsi="Tahoma" w:cs="Tahoma" w:eastAsiaTheme="minorHAnsi"/>
          <w:sz w:val="22"/>
          <w:szCs w:val="22"/>
          <w:lang w:val="es-BO"/>
        </w:rPr>
        <w:t xml:space="preserve"> a ser considerados por las instancias de Dirección del VMEER, PEVD y Banco Mundial, con el propósito llevar adelante las complementaciones. </w:t>
      </w:r>
    </w:p>
    <w:p w:rsidRPr="007A1656" w:rsidR="002B06FE" w:rsidP="00BD1203" w:rsidRDefault="002B06FE" w14:paraId="284313A5" w14:textId="305569B3">
      <w:pPr>
        <w:widowControl w:val="0"/>
        <w:autoSpaceDE w:val="0"/>
        <w:autoSpaceDN w:val="0"/>
        <w:adjustRightInd w:val="0"/>
        <w:spacing w:after="0" w:line="240" w:lineRule="auto"/>
        <w:jc w:val="both"/>
        <w:rPr>
          <w:rFonts w:ascii="Tahoma" w:hAnsi="Tahoma" w:cs="Tahoma" w:eastAsiaTheme="minorHAnsi"/>
          <w:sz w:val="22"/>
          <w:szCs w:val="22"/>
          <w:lang w:val="es-BO"/>
        </w:rPr>
      </w:pPr>
    </w:p>
    <w:p w:rsidRPr="007A1656" w:rsidR="002B06FE" w:rsidP="002B06FE" w:rsidRDefault="002B06FE" w14:paraId="31194CD6" w14:textId="099617CE">
      <w:pPr>
        <w:spacing w:after="0" w:line="240" w:lineRule="auto"/>
        <w:jc w:val="both"/>
        <w:rPr>
          <w:rFonts w:ascii="Tahoma" w:hAnsi="Tahoma" w:cs="Tahoma"/>
          <w:sz w:val="22"/>
          <w:szCs w:val="22"/>
          <w:lang w:val="es-BO"/>
        </w:rPr>
      </w:pPr>
      <w:r w:rsidRPr="007A1656">
        <w:rPr>
          <w:rFonts w:ascii="Tahoma" w:hAnsi="Tahoma" w:cs="Tahoma"/>
          <w:sz w:val="22"/>
          <w:szCs w:val="22"/>
          <w:lang w:val="es-BO"/>
        </w:rPr>
        <w:t>Una vez convocados a participar en el relevamiento de perspectiva de los actores involucrados de los documentos ambientales y sociales elaborados, serán el insumo para la elaboración de los Estudios de Diseño Técnico de Pre inversión -EDTP</w:t>
      </w:r>
      <w:r w:rsidRPr="007A1656">
        <w:rPr>
          <w:rStyle w:val="FootnoteReference"/>
          <w:rFonts w:ascii="Tahoma" w:hAnsi="Tahoma" w:cs="Tahoma"/>
          <w:sz w:val="22"/>
          <w:szCs w:val="22"/>
          <w:lang w:val="es-BO"/>
        </w:rPr>
        <w:footnoteReference w:id="16"/>
      </w:r>
      <w:r w:rsidRPr="007A1656">
        <w:rPr>
          <w:rFonts w:ascii="Tahoma" w:hAnsi="Tahoma" w:cs="Tahoma"/>
          <w:sz w:val="22"/>
          <w:szCs w:val="22"/>
          <w:lang w:val="es-BO"/>
        </w:rPr>
        <w:t xml:space="preserve">, que demandara a las Unidades Ejecutoras del Proyecto dependiente del Programa de Electricidad para Vivir con Dignidad PEVD, dar continuidad a las gestiones sociales convocando a la participación de las partes afectadas (beneficiarios directos) a través de las autoridades locales y el procedimiento que coadyuvara a consolidar los requerimientos de las partes involucradas, será a través del mecanismo de quejas, reclamos y sugerencias, de manera de satisfacer todas las expectativas que hagan viable la ejecución de la demanda del servicio energético </w:t>
      </w:r>
      <w:r w:rsidRPr="007A1656" w:rsidR="00EC47A6">
        <w:rPr>
          <w:rFonts w:ascii="Tahoma" w:hAnsi="Tahoma" w:cs="Tahoma"/>
          <w:sz w:val="22"/>
          <w:szCs w:val="22"/>
          <w:lang w:val="es-BO"/>
        </w:rPr>
        <w:t>en beneficio de la población vulnerable del área dispersa y concentrada</w:t>
      </w:r>
      <w:r w:rsidRPr="007A1656">
        <w:rPr>
          <w:rFonts w:ascii="Tahoma" w:hAnsi="Tahoma" w:cs="Tahoma"/>
          <w:sz w:val="22"/>
          <w:szCs w:val="22"/>
          <w:lang w:val="es-BO"/>
        </w:rPr>
        <w:t xml:space="preserve">. </w:t>
      </w:r>
    </w:p>
    <w:p w:rsidRPr="007A1656" w:rsidR="002B06FE" w:rsidP="00BD1203" w:rsidRDefault="002B06FE" w14:paraId="57C4B9D0" w14:textId="77777777">
      <w:pPr>
        <w:widowControl w:val="0"/>
        <w:autoSpaceDE w:val="0"/>
        <w:autoSpaceDN w:val="0"/>
        <w:adjustRightInd w:val="0"/>
        <w:spacing w:after="0" w:line="240" w:lineRule="auto"/>
        <w:jc w:val="both"/>
        <w:rPr>
          <w:rFonts w:ascii="Tahoma" w:hAnsi="Tahoma" w:cs="Tahoma" w:eastAsiaTheme="minorHAnsi"/>
          <w:sz w:val="22"/>
          <w:szCs w:val="22"/>
          <w:lang w:val="es-BO"/>
        </w:rPr>
      </w:pPr>
    </w:p>
    <w:p w:rsidRPr="007A1656" w:rsidR="00BA5C13" w:rsidP="00584AD3" w:rsidRDefault="00BA5C13" w14:paraId="130910EF" w14:textId="77777777">
      <w:pPr>
        <w:spacing w:after="0" w:line="240" w:lineRule="auto"/>
        <w:rPr>
          <w:rFonts w:ascii="Tahoma" w:hAnsi="Tahoma" w:cs="Tahoma" w:eastAsiaTheme="minorHAnsi"/>
          <w:sz w:val="22"/>
          <w:szCs w:val="22"/>
          <w:lang w:val="es-BO"/>
        </w:rPr>
      </w:pPr>
    </w:p>
    <w:p w:rsidRPr="007A1656" w:rsidR="00584AD3" w:rsidP="00584AD3" w:rsidRDefault="00584AD3" w14:paraId="4CD7069D" w14:textId="2B1656B4">
      <w:pPr>
        <w:spacing w:after="0" w:line="240" w:lineRule="auto"/>
        <w:rPr>
          <w:rFonts w:ascii="Tahoma" w:hAnsi="Tahoma" w:cs="Tahoma" w:eastAsiaTheme="minorHAnsi"/>
          <w:sz w:val="20"/>
          <w:szCs w:val="20"/>
          <w:lang w:val="es-BO"/>
        </w:rPr>
      </w:pPr>
      <w:r w:rsidRPr="007A1656">
        <w:rPr>
          <w:rFonts w:ascii="Tahoma" w:hAnsi="Tahoma" w:cs="Tahoma" w:eastAsiaTheme="minorHAnsi"/>
          <w:sz w:val="22"/>
          <w:szCs w:val="22"/>
          <w:lang w:val="es-BO"/>
        </w:rPr>
        <w:t>En la tabla siguiente se presenta la secuencia de las acciones mencionadas en detalle:</w:t>
      </w:r>
      <w:r w:rsidRPr="007A1656">
        <w:rPr>
          <w:rFonts w:ascii="Tahoma" w:hAnsi="Tahoma" w:cs="Tahoma" w:eastAsiaTheme="minorHAnsi"/>
          <w:sz w:val="20"/>
          <w:szCs w:val="20"/>
          <w:lang w:val="es-BO"/>
        </w:rPr>
        <w:t xml:space="preserve"> </w:t>
      </w:r>
    </w:p>
    <w:p w:rsidRPr="007A1656" w:rsidR="00584AD3" w:rsidP="00584AD3" w:rsidRDefault="00584AD3" w14:paraId="5752C75E" w14:textId="74338A44">
      <w:pPr>
        <w:spacing w:after="0" w:line="240" w:lineRule="auto"/>
        <w:rPr>
          <w:rFonts w:ascii="Tahoma" w:hAnsi="Tahoma" w:cs="Tahoma" w:eastAsiaTheme="minorHAnsi"/>
          <w:sz w:val="20"/>
          <w:szCs w:val="20"/>
          <w:lang w:val="es-BO"/>
        </w:rPr>
        <w:sectPr w:rsidRPr="007A1656" w:rsidR="00584AD3" w:rsidSect="00330AB7">
          <w:headerReference w:type="default" r:id="rId58"/>
          <w:pgSz w:w="12240" w:h="15840" w:code="1"/>
          <w:pgMar w:top="1418" w:right="1418" w:bottom="1418" w:left="1418" w:header="709" w:footer="709" w:gutter="0"/>
          <w:cols w:space="708"/>
          <w:docGrid w:linePitch="360"/>
        </w:sectPr>
      </w:pPr>
    </w:p>
    <w:p w:rsidRPr="007A1656" w:rsidR="00584AD3" w:rsidP="00584AD3" w:rsidRDefault="1950E4F5" w14:paraId="5836F1F3" w14:textId="60982FC4">
      <w:pPr>
        <w:spacing w:after="0" w:line="259" w:lineRule="auto"/>
        <w:jc w:val="center"/>
        <w:rPr>
          <w:rFonts w:ascii="Tahoma" w:hAnsi="Tahoma" w:cs="Tahoma" w:eastAsiaTheme="minorHAnsi"/>
          <w:b/>
          <w:bCs/>
          <w:sz w:val="20"/>
          <w:szCs w:val="20"/>
          <w:lang w:val="es-BO"/>
        </w:rPr>
      </w:pPr>
      <w:bookmarkStart w:name="_Toc143457750" w:id="168"/>
      <w:r w:rsidRPr="007A1656">
        <w:rPr>
          <w:rFonts w:ascii="Tahoma" w:hAnsi="Tahoma" w:cs="Tahoma"/>
          <w:b/>
          <w:bCs/>
          <w:sz w:val="20"/>
          <w:szCs w:val="20"/>
          <w:lang w:val="es-BO"/>
        </w:rPr>
        <w:t xml:space="preserve">Tabla </w:t>
      </w:r>
      <w:r w:rsidRPr="007A1656" w:rsidR="00584AD3">
        <w:rPr>
          <w:rFonts w:ascii="Tahoma" w:hAnsi="Tahoma" w:cs="Tahoma"/>
          <w:b/>
          <w:bCs/>
          <w:sz w:val="20"/>
          <w:szCs w:val="20"/>
          <w:lang w:val="es-BO"/>
        </w:rPr>
        <w:fldChar w:fldCharType="begin"/>
      </w:r>
      <w:r w:rsidRPr="007A1656" w:rsidR="00584AD3">
        <w:rPr>
          <w:rFonts w:ascii="Tahoma" w:hAnsi="Tahoma" w:cs="Tahoma"/>
          <w:b/>
          <w:bCs/>
          <w:sz w:val="20"/>
          <w:szCs w:val="20"/>
          <w:lang w:val="es-BO"/>
        </w:rPr>
        <w:instrText xml:space="preserve"> SEQ Tabla \* ARABIC </w:instrText>
      </w:r>
      <w:r w:rsidRPr="007A1656" w:rsidR="00584AD3">
        <w:rPr>
          <w:rFonts w:ascii="Tahoma" w:hAnsi="Tahoma" w:cs="Tahoma"/>
          <w:b/>
          <w:bCs/>
          <w:sz w:val="20"/>
          <w:szCs w:val="20"/>
          <w:lang w:val="es-BO"/>
        </w:rPr>
        <w:fldChar w:fldCharType="separate"/>
      </w:r>
      <w:r w:rsidRPr="007A1656" w:rsidR="009639FB">
        <w:rPr>
          <w:rFonts w:ascii="Tahoma" w:hAnsi="Tahoma" w:cs="Tahoma"/>
          <w:b/>
          <w:bCs/>
          <w:noProof/>
          <w:sz w:val="20"/>
          <w:szCs w:val="20"/>
          <w:lang w:val="es-BO"/>
        </w:rPr>
        <w:t>10</w:t>
      </w:r>
      <w:r w:rsidRPr="007A1656" w:rsidR="00584AD3">
        <w:rPr>
          <w:rFonts w:ascii="Tahoma" w:hAnsi="Tahoma" w:cs="Tahoma"/>
          <w:b/>
          <w:bCs/>
          <w:sz w:val="20"/>
          <w:szCs w:val="20"/>
          <w:lang w:val="es-BO"/>
        </w:rPr>
        <w:fldChar w:fldCharType="end"/>
      </w:r>
      <w:r w:rsidRPr="007A1656">
        <w:rPr>
          <w:rFonts w:ascii="Tahoma" w:hAnsi="Tahoma" w:cs="Tahoma"/>
          <w:b/>
          <w:bCs/>
          <w:sz w:val="20"/>
          <w:szCs w:val="20"/>
          <w:lang w:val="es-BO"/>
        </w:rPr>
        <w:t xml:space="preserve">: Secuencia de participación de las partes interesadas en la etapa de </w:t>
      </w:r>
      <w:proofErr w:type="gramStart"/>
      <w:r w:rsidRPr="007A1656">
        <w:rPr>
          <w:rFonts w:ascii="Tahoma" w:hAnsi="Tahoma" w:cs="Tahoma"/>
          <w:b/>
          <w:bCs/>
          <w:sz w:val="20"/>
          <w:szCs w:val="20"/>
          <w:lang w:val="es-BO"/>
        </w:rPr>
        <w:t>pre inversión</w:t>
      </w:r>
      <w:bookmarkEnd w:id="168"/>
      <w:proofErr w:type="gramEnd"/>
    </w:p>
    <w:tbl>
      <w:tblPr>
        <w:tblStyle w:val="TableGrid"/>
        <w:tblW w:w="14035" w:type="dxa"/>
        <w:tblInd w:w="-431" w:type="dxa"/>
        <w:tblLook w:val="04A0" w:firstRow="1" w:lastRow="0" w:firstColumn="1" w:lastColumn="0" w:noHBand="0" w:noVBand="1"/>
      </w:tblPr>
      <w:tblGrid>
        <w:gridCol w:w="1136"/>
        <w:gridCol w:w="2409"/>
        <w:gridCol w:w="6"/>
        <w:gridCol w:w="2261"/>
        <w:gridCol w:w="6"/>
        <w:gridCol w:w="1617"/>
        <w:gridCol w:w="6"/>
        <w:gridCol w:w="1617"/>
        <w:gridCol w:w="6"/>
        <w:gridCol w:w="1617"/>
        <w:gridCol w:w="6"/>
        <w:gridCol w:w="1500"/>
        <w:gridCol w:w="6"/>
        <w:gridCol w:w="1842"/>
      </w:tblGrid>
      <w:tr w:rsidRPr="007A1656" w:rsidR="006503CB" w:rsidTr="00BD1203" w14:paraId="572E9382" w14:textId="77777777">
        <w:trPr>
          <w:trHeight w:val="262"/>
          <w:tblHeader/>
        </w:trPr>
        <w:tc>
          <w:tcPr>
            <w:tcW w:w="1129" w:type="dxa"/>
            <w:shd w:val="clear" w:color="auto" w:fill="D9D9D9" w:themeFill="background1" w:themeFillShade="D9"/>
            <w:vAlign w:val="center"/>
          </w:tcPr>
          <w:p w:rsidRPr="007A1656" w:rsidR="00584AD3" w:rsidP="008543EC" w:rsidRDefault="008543EC" w14:paraId="17A7EBC9" w14:textId="2F7DD80A">
            <w:pPr>
              <w:jc w:val="center"/>
              <w:rPr>
                <w:rFonts w:ascii="Tahoma" w:hAnsi="Tahoma" w:cs="Tahoma" w:eastAsiaTheme="minorHAnsi"/>
                <w:b/>
                <w:bCs/>
                <w:sz w:val="13"/>
                <w:szCs w:val="13"/>
                <w:lang w:val="es-BO"/>
              </w:rPr>
            </w:pPr>
            <w:r w:rsidRPr="007A1656">
              <w:rPr>
                <w:rFonts w:ascii="Tahoma" w:hAnsi="Tahoma" w:cs="Tahoma"/>
                <w:b/>
                <w:sz w:val="13"/>
                <w:szCs w:val="13"/>
                <w:lang w:val="es-BO"/>
              </w:rPr>
              <w:t>Etapa</w:t>
            </w:r>
          </w:p>
        </w:tc>
        <w:tc>
          <w:tcPr>
            <w:tcW w:w="2416" w:type="dxa"/>
            <w:gridSpan w:val="2"/>
            <w:shd w:val="clear" w:color="auto" w:fill="D9D9D9" w:themeFill="background1" w:themeFillShade="D9"/>
            <w:vAlign w:val="center"/>
          </w:tcPr>
          <w:p w:rsidRPr="007A1656" w:rsidR="00584AD3" w:rsidP="008543EC" w:rsidRDefault="00584AD3" w14:paraId="200D2D14" w14:textId="792AE4E7">
            <w:pPr>
              <w:jc w:val="center"/>
              <w:rPr>
                <w:rFonts w:ascii="Tahoma" w:hAnsi="Tahoma" w:cs="Tahoma" w:eastAsiaTheme="minorHAnsi"/>
                <w:b/>
                <w:bCs/>
                <w:sz w:val="13"/>
                <w:szCs w:val="13"/>
                <w:lang w:val="es-BO"/>
              </w:rPr>
            </w:pPr>
            <w:r w:rsidRPr="007A1656">
              <w:rPr>
                <w:rFonts w:ascii="Tahoma" w:hAnsi="Tahoma" w:cs="Tahoma"/>
                <w:b/>
                <w:sz w:val="13"/>
                <w:szCs w:val="13"/>
                <w:lang w:val="es-BO"/>
              </w:rPr>
              <w:t>Actores</w:t>
            </w:r>
          </w:p>
        </w:tc>
        <w:tc>
          <w:tcPr>
            <w:tcW w:w="2268" w:type="dxa"/>
            <w:gridSpan w:val="2"/>
            <w:shd w:val="clear" w:color="auto" w:fill="D9D9D9" w:themeFill="background1" w:themeFillShade="D9"/>
            <w:vAlign w:val="center"/>
          </w:tcPr>
          <w:p w:rsidRPr="007A1656" w:rsidR="00584AD3" w:rsidP="008543EC" w:rsidRDefault="00584AD3" w14:paraId="34870E71" w14:textId="5FA40EEA">
            <w:pPr>
              <w:jc w:val="center"/>
              <w:rPr>
                <w:rFonts w:ascii="Tahoma" w:hAnsi="Tahoma" w:cs="Tahoma" w:eastAsiaTheme="minorHAnsi"/>
                <w:b/>
                <w:bCs/>
                <w:sz w:val="13"/>
                <w:szCs w:val="13"/>
                <w:lang w:val="es-BO"/>
              </w:rPr>
            </w:pPr>
            <w:r w:rsidRPr="007A1656">
              <w:rPr>
                <w:rFonts w:ascii="Tahoma" w:hAnsi="Tahoma" w:cs="Tahoma"/>
                <w:b/>
                <w:sz w:val="13"/>
                <w:szCs w:val="13"/>
                <w:lang w:val="es-BO"/>
              </w:rPr>
              <w:t>Lista de información que se divulgará</w:t>
            </w:r>
          </w:p>
        </w:tc>
        <w:tc>
          <w:tcPr>
            <w:tcW w:w="1624" w:type="dxa"/>
            <w:gridSpan w:val="2"/>
            <w:shd w:val="clear" w:color="auto" w:fill="D9D9D9" w:themeFill="background1" w:themeFillShade="D9"/>
            <w:vAlign w:val="center"/>
          </w:tcPr>
          <w:p w:rsidRPr="007A1656" w:rsidR="00584AD3" w:rsidP="008543EC" w:rsidRDefault="00584AD3" w14:paraId="3C41C50A" w14:textId="33DD0425">
            <w:pPr>
              <w:jc w:val="center"/>
              <w:rPr>
                <w:rFonts w:ascii="Tahoma" w:hAnsi="Tahoma" w:cs="Tahoma" w:eastAsiaTheme="minorHAnsi"/>
                <w:b/>
                <w:bCs/>
                <w:sz w:val="13"/>
                <w:szCs w:val="13"/>
                <w:lang w:val="es-BO"/>
              </w:rPr>
            </w:pPr>
            <w:r w:rsidRPr="007A1656">
              <w:rPr>
                <w:rFonts w:ascii="Tahoma" w:hAnsi="Tahoma" w:cs="Tahoma"/>
                <w:b/>
                <w:sz w:val="13"/>
                <w:szCs w:val="13"/>
                <w:lang w:val="es-BO"/>
              </w:rPr>
              <w:t>Métodos propuestos</w:t>
            </w:r>
          </w:p>
        </w:tc>
        <w:tc>
          <w:tcPr>
            <w:tcW w:w="1624" w:type="dxa"/>
            <w:gridSpan w:val="2"/>
            <w:shd w:val="clear" w:color="auto" w:fill="D9D9D9" w:themeFill="background1" w:themeFillShade="D9"/>
            <w:vAlign w:val="center"/>
          </w:tcPr>
          <w:p w:rsidRPr="007A1656" w:rsidR="00584AD3" w:rsidP="008543EC" w:rsidRDefault="00584AD3" w14:paraId="4230EF1E" w14:textId="40F4DF33">
            <w:pPr>
              <w:jc w:val="center"/>
              <w:rPr>
                <w:rFonts w:ascii="Tahoma" w:hAnsi="Tahoma" w:cs="Tahoma" w:eastAsiaTheme="minorHAnsi"/>
                <w:b/>
                <w:bCs/>
                <w:sz w:val="13"/>
                <w:szCs w:val="13"/>
                <w:lang w:val="es-BO"/>
              </w:rPr>
            </w:pPr>
            <w:r w:rsidRPr="007A1656">
              <w:rPr>
                <w:rFonts w:ascii="Tahoma" w:hAnsi="Tahoma" w:cs="Tahoma"/>
                <w:b/>
                <w:sz w:val="13"/>
                <w:szCs w:val="13"/>
                <w:lang w:val="es-BO"/>
              </w:rPr>
              <w:t>Cronograma: lugares/fechas</w:t>
            </w:r>
          </w:p>
        </w:tc>
        <w:tc>
          <w:tcPr>
            <w:tcW w:w="1624" w:type="dxa"/>
            <w:gridSpan w:val="2"/>
            <w:shd w:val="clear" w:color="auto" w:fill="D9D9D9" w:themeFill="background1" w:themeFillShade="D9"/>
            <w:vAlign w:val="center"/>
          </w:tcPr>
          <w:p w:rsidRPr="007A1656" w:rsidR="00584AD3" w:rsidP="008543EC" w:rsidRDefault="00584AD3" w14:paraId="6A522D9C" w14:textId="0D23869D">
            <w:pPr>
              <w:jc w:val="center"/>
              <w:rPr>
                <w:rFonts w:ascii="Tahoma" w:hAnsi="Tahoma" w:cs="Tahoma" w:eastAsiaTheme="minorHAnsi"/>
                <w:b/>
                <w:bCs/>
                <w:sz w:val="13"/>
                <w:szCs w:val="13"/>
                <w:lang w:val="es-BO"/>
              </w:rPr>
            </w:pPr>
            <w:r w:rsidRPr="007A1656">
              <w:rPr>
                <w:rFonts w:ascii="Tahoma" w:hAnsi="Tahoma" w:cs="Tahoma"/>
                <w:b/>
                <w:sz w:val="13"/>
                <w:szCs w:val="13"/>
                <w:lang w:val="es-BO"/>
              </w:rPr>
              <w:t>Porcentaje alcanzado</w:t>
            </w:r>
          </w:p>
        </w:tc>
        <w:tc>
          <w:tcPr>
            <w:tcW w:w="1507" w:type="dxa"/>
            <w:gridSpan w:val="2"/>
            <w:shd w:val="clear" w:color="auto" w:fill="D9D9D9" w:themeFill="background1" w:themeFillShade="D9"/>
            <w:vAlign w:val="center"/>
          </w:tcPr>
          <w:p w:rsidRPr="007A1656" w:rsidR="00584AD3" w:rsidP="008543EC" w:rsidRDefault="00584AD3" w14:paraId="6DACA019" w14:textId="26EFFBC5">
            <w:pPr>
              <w:jc w:val="center"/>
              <w:rPr>
                <w:rFonts w:ascii="Tahoma" w:hAnsi="Tahoma" w:cs="Tahoma" w:eastAsiaTheme="minorHAnsi"/>
                <w:b/>
                <w:bCs/>
                <w:sz w:val="13"/>
                <w:szCs w:val="13"/>
                <w:lang w:val="es-BO"/>
              </w:rPr>
            </w:pPr>
            <w:r w:rsidRPr="007A1656">
              <w:rPr>
                <w:rFonts w:ascii="Tahoma" w:hAnsi="Tahoma" w:cs="Tahoma"/>
                <w:b/>
                <w:sz w:val="13"/>
                <w:szCs w:val="13"/>
                <w:lang w:val="es-BO"/>
              </w:rPr>
              <w:t>Responsable</w:t>
            </w:r>
          </w:p>
        </w:tc>
        <w:tc>
          <w:tcPr>
            <w:tcW w:w="1843" w:type="dxa"/>
            <w:shd w:val="clear" w:color="auto" w:fill="D9D9D9" w:themeFill="background1" w:themeFillShade="D9"/>
            <w:vAlign w:val="center"/>
          </w:tcPr>
          <w:p w:rsidRPr="007A1656" w:rsidR="00584AD3" w:rsidP="008543EC" w:rsidRDefault="00584AD3" w14:paraId="1286C48A" w14:textId="7D9C75A3">
            <w:pPr>
              <w:jc w:val="center"/>
              <w:rPr>
                <w:rFonts w:ascii="Tahoma" w:hAnsi="Tahoma" w:cs="Tahoma" w:eastAsiaTheme="minorHAnsi"/>
                <w:b/>
                <w:bCs/>
                <w:sz w:val="13"/>
                <w:szCs w:val="13"/>
                <w:lang w:val="es-BO"/>
              </w:rPr>
            </w:pPr>
            <w:r w:rsidRPr="007A1656">
              <w:rPr>
                <w:rFonts w:ascii="Tahoma" w:hAnsi="Tahoma" w:cs="Tahoma"/>
                <w:b/>
                <w:sz w:val="13"/>
                <w:szCs w:val="13"/>
                <w:lang w:val="es-BO"/>
              </w:rPr>
              <w:t>Componentes</w:t>
            </w:r>
          </w:p>
        </w:tc>
      </w:tr>
      <w:tr w:rsidRPr="007A1656" w:rsidR="00392C37" w:rsidTr="005742F5" w14:paraId="50C72BD3" w14:textId="77777777">
        <w:tc>
          <w:tcPr>
            <w:tcW w:w="1129" w:type="dxa"/>
            <w:vMerge w:val="restart"/>
            <w:vAlign w:val="center"/>
          </w:tcPr>
          <w:p w:rsidRPr="007A1656" w:rsidR="00704845" w:rsidP="008543EC" w:rsidRDefault="005742F5" w14:paraId="305E4D9C" w14:textId="644FE1AE">
            <w:pPr>
              <w:rPr>
                <w:rFonts w:ascii="Tahoma" w:hAnsi="Tahoma" w:cs="Tahoma"/>
                <w:b/>
                <w:sz w:val="13"/>
                <w:szCs w:val="13"/>
                <w:lang w:val="es-BO"/>
              </w:rPr>
            </w:pPr>
            <w:proofErr w:type="gramStart"/>
            <w:r w:rsidRPr="007A1656">
              <w:rPr>
                <w:rFonts w:ascii="Tahoma" w:hAnsi="Tahoma" w:cs="Tahoma"/>
                <w:b/>
                <w:sz w:val="13"/>
                <w:szCs w:val="13"/>
                <w:lang w:val="es-BO"/>
              </w:rPr>
              <w:t>PRE INVERSIÓN</w:t>
            </w:r>
            <w:proofErr w:type="gramEnd"/>
          </w:p>
        </w:tc>
        <w:tc>
          <w:tcPr>
            <w:tcW w:w="2416" w:type="dxa"/>
            <w:gridSpan w:val="2"/>
            <w:vAlign w:val="center"/>
          </w:tcPr>
          <w:p w:rsidRPr="007A1656" w:rsidR="005742F5" w:rsidP="00BD1203" w:rsidRDefault="005742F5" w14:paraId="20AEA788" w14:textId="77777777">
            <w:pPr>
              <w:jc w:val="both"/>
              <w:rPr>
                <w:rFonts w:ascii="Tahoma" w:hAnsi="Tahoma" w:eastAsia="Calibri" w:cs="Tahoma"/>
                <w:bCs/>
                <w:sz w:val="13"/>
                <w:szCs w:val="13"/>
                <w:lang w:val="es-BO"/>
              </w:rPr>
            </w:pPr>
            <w:r w:rsidRPr="007A1656">
              <w:rPr>
                <w:rFonts w:ascii="Tahoma" w:hAnsi="Tahoma" w:eastAsia="Calibri" w:cs="Tahoma"/>
                <w:bCs/>
                <w:sz w:val="13"/>
                <w:szCs w:val="13"/>
                <w:lang w:val="es-BO"/>
              </w:rPr>
              <w:t xml:space="preserve">Equipo socio ambiental del PEVD </w:t>
            </w:r>
          </w:p>
          <w:p w:rsidRPr="007A1656" w:rsidR="005742F5" w:rsidP="00BD1203" w:rsidRDefault="005742F5" w14:paraId="675DC161" w14:textId="77777777">
            <w:pPr>
              <w:jc w:val="both"/>
              <w:rPr>
                <w:rFonts w:ascii="Tahoma" w:hAnsi="Tahoma" w:eastAsia="Calibri" w:cs="Tahoma"/>
                <w:bCs/>
                <w:sz w:val="13"/>
                <w:szCs w:val="13"/>
                <w:lang w:val="es-BO"/>
              </w:rPr>
            </w:pPr>
          </w:p>
          <w:p w:rsidRPr="007A1656" w:rsidR="005742F5" w:rsidP="00BD1203" w:rsidRDefault="005742F5" w14:paraId="12D09031" w14:textId="0346AF55">
            <w:pPr>
              <w:jc w:val="both"/>
              <w:rPr>
                <w:rFonts w:ascii="Tahoma" w:hAnsi="Tahoma" w:cs="Tahoma"/>
                <w:b/>
                <w:bCs/>
                <w:color w:val="000000" w:themeColor="text1"/>
                <w:sz w:val="13"/>
                <w:szCs w:val="13"/>
                <w:lang w:val="es-BO"/>
              </w:rPr>
            </w:pPr>
            <w:r w:rsidRPr="007A1656">
              <w:rPr>
                <w:rFonts w:ascii="Tahoma" w:hAnsi="Tahoma" w:cs="Tahoma"/>
                <w:b/>
                <w:bCs/>
                <w:color w:val="000000" w:themeColor="text1"/>
                <w:sz w:val="13"/>
                <w:szCs w:val="13"/>
                <w:lang w:val="es-BO"/>
              </w:rPr>
              <w:t xml:space="preserve">Ver área de cobertura </w:t>
            </w:r>
            <w:r w:rsidRPr="007A1656" w:rsidR="00704845">
              <w:rPr>
                <w:rFonts w:ascii="Tahoma" w:hAnsi="Tahoma" w:cs="Tahoma"/>
                <w:b/>
                <w:bCs/>
                <w:color w:val="000000" w:themeColor="text1"/>
                <w:sz w:val="13"/>
                <w:szCs w:val="13"/>
                <w:lang w:val="es-BO"/>
              </w:rPr>
              <w:t xml:space="preserve">anexo </w:t>
            </w:r>
            <w:proofErr w:type="spellStart"/>
            <w:r w:rsidRPr="007A1656" w:rsidR="00704845">
              <w:rPr>
                <w:rFonts w:ascii="Tahoma" w:hAnsi="Tahoma" w:cs="Tahoma"/>
                <w:b/>
                <w:bCs/>
                <w:color w:val="000000" w:themeColor="text1"/>
                <w:sz w:val="13"/>
                <w:szCs w:val="13"/>
                <w:lang w:val="es-BO"/>
              </w:rPr>
              <w:t>N°</w:t>
            </w:r>
            <w:proofErr w:type="spellEnd"/>
            <w:r w:rsidRPr="007A1656" w:rsidR="00704845">
              <w:rPr>
                <w:rFonts w:ascii="Tahoma" w:hAnsi="Tahoma" w:cs="Tahoma"/>
                <w:b/>
                <w:bCs/>
                <w:color w:val="000000" w:themeColor="text1"/>
                <w:sz w:val="13"/>
                <w:szCs w:val="13"/>
                <w:lang w:val="es-BO"/>
              </w:rPr>
              <w:t xml:space="preserve"> </w:t>
            </w:r>
            <w:r w:rsidRPr="007A1656" w:rsidR="00DA2A25">
              <w:rPr>
                <w:rFonts w:ascii="Tahoma" w:hAnsi="Tahoma" w:cs="Tahoma"/>
                <w:b/>
                <w:bCs/>
                <w:color w:val="000000" w:themeColor="text1"/>
                <w:sz w:val="13"/>
                <w:szCs w:val="13"/>
                <w:lang w:val="es-BO"/>
              </w:rPr>
              <w:t>2</w:t>
            </w:r>
          </w:p>
          <w:p w:rsidRPr="007A1656" w:rsidR="005742F5" w:rsidP="00BD1203" w:rsidRDefault="005742F5" w14:paraId="2CD41BC3" w14:textId="77777777">
            <w:pPr>
              <w:jc w:val="both"/>
              <w:rPr>
                <w:rFonts w:ascii="Tahoma" w:hAnsi="Tahoma" w:cs="Tahoma"/>
                <w:b/>
                <w:sz w:val="13"/>
                <w:szCs w:val="13"/>
                <w:lang w:val="es-BO"/>
              </w:rPr>
            </w:pPr>
          </w:p>
        </w:tc>
        <w:tc>
          <w:tcPr>
            <w:tcW w:w="2268" w:type="dxa"/>
            <w:gridSpan w:val="2"/>
            <w:vAlign w:val="center"/>
          </w:tcPr>
          <w:p w:rsidRPr="007A1656" w:rsidR="005742F5" w:rsidP="00BD1203" w:rsidRDefault="005742F5" w14:paraId="66385521" w14:textId="77777777">
            <w:pPr>
              <w:jc w:val="both"/>
              <w:rPr>
                <w:rFonts w:ascii="Tahoma" w:hAnsi="Tahoma" w:cs="Tahoma"/>
                <w:bCs/>
                <w:sz w:val="13"/>
                <w:szCs w:val="13"/>
                <w:lang w:val="es-BO"/>
              </w:rPr>
            </w:pPr>
            <w:r w:rsidRPr="007A1656">
              <w:rPr>
                <w:rFonts w:ascii="Tahoma" w:hAnsi="Tahoma" w:cs="Tahoma"/>
                <w:bCs/>
                <w:sz w:val="13"/>
                <w:szCs w:val="13"/>
                <w:lang w:val="es-BO"/>
              </w:rPr>
              <w:t>Revisión del documento del proyecto IDTR III y EAS, PPPI y MQRS</w:t>
            </w:r>
          </w:p>
          <w:p w:rsidRPr="007A1656" w:rsidR="005742F5" w:rsidP="00BD1203" w:rsidRDefault="005742F5" w14:paraId="1A26CF12" w14:textId="77777777">
            <w:pPr>
              <w:jc w:val="both"/>
              <w:rPr>
                <w:rFonts w:ascii="Tahoma" w:hAnsi="Tahoma" w:cs="Tahoma"/>
                <w:bCs/>
                <w:sz w:val="13"/>
                <w:szCs w:val="13"/>
                <w:lang w:val="es-BO"/>
              </w:rPr>
            </w:pPr>
            <w:r w:rsidRPr="007A1656">
              <w:rPr>
                <w:rFonts w:ascii="Tahoma" w:hAnsi="Tahoma" w:cs="Tahoma"/>
                <w:bCs/>
                <w:sz w:val="13"/>
                <w:szCs w:val="13"/>
                <w:lang w:val="es-BO"/>
              </w:rPr>
              <w:t xml:space="preserve"> Organización de información y elaboración de medios de presentación de información </w:t>
            </w:r>
          </w:p>
          <w:p w:rsidRPr="007A1656" w:rsidR="005742F5" w:rsidP="00BD1203" w:rsidRDefault="005742F5" w14:paraId="5DE2B796" w14:textId="77777777">
            <w:pPr>
              <w:jc w:val="both"/>
              <w:rPr>
                <w:rFonts w:ascii="Tahoma" w:hAnsi="Tahoma" w:cs="Tahoma"/>
                <w:bCs/>
                <w:sz w:val="13"/>
                <w:szCs w:val="13"/>
                <w:lang w:val="es-BO"/>
              </w:rPr>
            </w:pPr>
            <w:r w:rsidRPr="007A1656">
              <w:rPr>
                <w:rFonts w:ascii="Tahoma" w:hAnsi="Tahoma" w:cs="Tahoma"/>
                <w:bCs/>
                <w:sz w:val="13"/>
                <w:szCs w:val="13"/>
                <w:lang w:val="es-BO"/>
              </w:rPr>
              <w:t xml:space="preserve">Organización de los eventos de socialización, acorde a cartera inicial definida (PPPI) </w:t>
            </w:r>
          </w:p>
          <w:p w:rsidRPr="007A1656" w:rsidR="005742F5" w:rsidP="00BD1203" w:rsidRDefault="005742F5" w14:paraId="5DA9CB5C" w14:textId="77777777">
            <w:pPr>
              <w:jc w:val="both"/>
              <w:rPr>
                <w:rFonts w:ascii="Tahoma" w:hAnsi="Tahoma" w:cs="Tahoma"/>
                <w:bCs/>
                <w:sz w:val="13"/>
                <w:szCs w:val="13"/>
                <w:lang w:val="es-BO"/>
              </w:rPr>
            </w:pPr>
            <w:r w:rsidRPr="007A1656">
              <w:rPr>
                <w:rFonts w:ascii="Tahoma" w:hAnsi="Tahoma" w:cs="Tahoma"/>
                <w:bCs/>
                <w:sz w:val="13"/>
                <w:szCs w:val="13"/>
                <w:lang w:val="es-BO"/>
              </w:rPr>
              <w:t xml:space="preserve">Elaboración de notas de convocatoria </w:t>
            </w:r>
          </w:p>
          <w:p w:rsidRPr="007A1656" w:rsidR="005742F5" w:rsidP="00BD1203" w:rsidRDefault="005742F5" w14:paraId="6039C342" w14:textId="55EB6867">
            <w:pPr>
              <w:jc w:val="both"/>
              <w:rPr>
                <w:rFonts w:ascii="Tahoma" w:hAnsi="Tahoma" w:cs="Tahoma"/>
                <w:b/>
                <w:sz w:val="13"/>
                <w:szCs w:val="13"/>
                <w:lang w:val="es-BO"/>
              </w:rPr>
            </w:pPr>
            <w:r w:rsidRPr="007A1656">
              <w:rPr>
                <w:rFonts w:ascii="Tahoma" w:hAnsi="Tahoma" w:cs="Tahoma"/>
                <w:bCs/>
                <w:sz w:val="13"/>
                <w:szCs w:val="13"/>
                <w:lang w:val="es-BO"/>
              </w:rPr>
              <w:t xml:space="preserve">Remisión de notas de convocatoria </w:t>
            </w:r>
          </w:p>
        </w:tc>
        <w:tc>
          <w:tcPr>
            <w:tcW w:w="1624" w:type="dxa"/>
            <w:gridSpan w:val="2"/>
            <w:vAlign w:val="center"/>
          </w:tcPr>
          <w:p w:rsidRPr="007A1656" w:rsidR="005742F5" w:rsidP="00BD1203" w:rsidRDefault="005742F5" w14:paraId="43112B68" w14:textId="77777777">
            <w:pPr>
              <w:jc w:val="both"/>
              <w:rPr>
                <w:rFonts w:ascii="Tahoma" w:hAnsi="Tahoma" w:eastAsia="Calibri" w:cs="Tahoma"/>
                <w:bCs/>
                <w:sz w:val="13"/>
                <w:szCs w:val="13"/>
                <w:lang w:val="es-BO"/>
              </w:rPr>
            </w:pPr>
            <w:r w:rsidRPr="007A1656">
              <w:rPr>
                <w:rFonts w:ascii="Tahoma" w:hAnsi="Tahoma" w:eastAsia="Calibri" w:cs="Tahoma"/>
                <w:bCs/>
                <w:sz w:val="13"/>
                <w:szCs w:val="13"/>
                <w:lang w:val="es-BO"/>
              </w:rPr>
              <w:t>Reunión presencial</w:t>
            </w:r>
          </w:p>
          <w:p w:rsidRPr="007A1656" w:rsidR="005742F5" w:rsidP="00BD1203" w:rsidRDefault="005742F5" w14:paraId="04BB1585" w14:textId="77777777">
            <w:pPr>
              <w:jc w:val="both"/>
              <w:rPr>
                <w:rFonts w:ascii="Tahoma" w:hAnsi="Tahoma" w:eastAsia="Calibri" w:cs="Tahoma"/>
                <w:bCs/>
                <w:sz w:val="13"/>
                <w:szCs w:val="13"/>
                <w:lang w:val="es-BO"/>
              </w:rPr>
            </w:pPr>
            <w:r w:rsidRPr="007A1656">
              <w:rPr>
                <w:rFonts w:ascii="Tahoma" w:hAnsi="Tahoma" w:eastAsia="Calibri" w:cs="Tahoma"/>
                <w:bCs/>
                <w:sz w:val="13"/>
                <w:szCs w:val="13"/>
                <w:lang w:val="es-BO"/>
              </w:rPr>
              <w:t>Material de difusión a elaborar:</w:t>
            </w:r>
          </w:p>
          <w:p w:rsidRPr="007A1656" w:rsidR="005742F5" w:rsidP="00BD1203" w:rsidRDefault="005742F5" w14:paraId="18352F8A" w14:textId="49C10D65">
            <w:pPr>
              <w:jc w:val="both"/>
              <w:rPr>
                <w:rFonts w:ascii="Tahoma" w:hAnsi="Tahoma" w:cs="Tahoma"/>
                <w:bCs/>
                <w:sz w:val="13"/>
                <w:szCs w:val="13"/>
                <w:lang w:val="es-BO"/>
              </w:rPr>
            </w:pPr>
            <w:r w:rsidRPr="007A1656">
              <w:rPr>
                <w:rFonts w:ascii="Tahoma" w:hAnsi="Tahoma" w:cs="Tahoma"/>
                <w:bCs/>
                <w:sz w:val="13"/>
                <w:szCs w:val="13"/>
                <w:lang w:val="es-BO"/>
              </w:rPr>
              <w:t xml:space="preserve">Presentación en </w:t>
            </w:r>
            <w:r w:rsidRPr="007A1656" w:rsidR="00807D49">
              <w:rPr>
                <w:rFonts w:ascii="Tahoma" w:hAnsi="Tahoma" w:cs="Tahoma"/>
                <w:bCs/>
                <w:sz w:val="13"/>
                <w:szCs w:val="13"/>
                <w:lang w:val="es-BO"/>
              </w:rPr>
              <w:t>Power</w:t>
            </w:r>
            <w:r w:rsidRPr="007A1656">
              <w:rPr>
                <w:rFonts w:ascii="Tahoma" w:hAnsi="Tahoma" w:cs="Tahoma"/>
                <w:bCs/>
                <w:sz w:val="13"/>
                <w:szCs w:val="13"/>
                <w:lang w:val="es-BO"/>
              </w:rPr>
              <w:t xml:space="preserve">Point </w:t>
            </w:r>
          </w:p>
          <w:p w:rsidRPr="007A1656" w:rsidR="005742F5" w:rsidP="00BD1203" w:rsidRDefault="005742F5" w14:paraId="4B6D78A8" w14:textId="77777777">
            <w:pPr>
              <w:jc w:val="both"/>
              <w:rPr>
                <w:rFonts w:ascii="Tahoma" w:hAnsi="Tahoma" w:eastAsia="Calibri" w:cs="Tahoma"/>
                <w:bCs/>
                <w:sz w:val="13"/>
                <w:szCs w:val="13"/>
                <w:lang w:val="es-BO"/>
              </w:rPr>
            </w:pPr>
            <w:r w:rsidRPr="007A1656">
              <w:rPr>
                <w:rFonts w:ascii="Tahoma" w:hAnsi="Tahoma" w:eastAsia="Calibri" w:cs="Tahoma"/>
                <w:bCs/>
                <w:sz w:val="13"/>
                <w:szCs w:val="13"/>
                <w:lang w:val="es-BO"/>
              </w:rPr>
              <w:t>Dípticos</w:t>
            </w:r>
          </w:p>
          <w:p w:rsidRPr="007A1656" w:rsidR="005742F5" w:rsidP="00BD1203" w:rsidRDefault="005742F5" w14:paraId="41BA8F5C" w14:textId="77777777">
            <w:pPr>
              <w:jc w:val="both"/>
              <w:rPr>
                <w:rFonts w:ascii="Tahoma" w:hAnsi="Tahoma" w:eastAsia="Calibri" w:cs="Tahoma"/>
                <w:bCs/>
                <w:sz w:val="13"/>
                <w:szCs w:val="13"/>
                <w:lang w:val="es-BO"/>
              </w:rPr>
            </w:pPr>
            <w:r w:rsidRPr="007A1656">
              <w:rPr>
                <w:rFonts w:ascii="Tahoma" w:hAnsi="Tahoma" w:eastAsia="Calibri" w:cs="Tahoma"/>
                <w:bCs/>
                <w:sz w:val="13"/>
                <w:szCs w:val="13"/>
                <w:lang w:val="es-BO"/>
              </w:rPr>
              <w:t xml:space="preserve">Video interactivo </w:t>
            </w:r>
          </w:p>
          <w:p w:rsidRPr="007A1656" w:rsidR="005742F5" w:rsidP="00BD1203" w:rsidRDefault="005742F5" w14:paraId="23049664" w14:textId="2D1A9D75">
            <w:pPr>
              <w:jc w:val="both"/>
              <w:rPr>
                <w:rFonts w:ascii="Tahoma" w:hAnsi="Tahoma" w:cs="Tahoma"/>
                <w:b/>
                <w:sz w:val="13"/>
                <w:szCs w:val="13"/>
                <w:lang w:val="es-BO"/>
              </w:rPr>
            </w:pPr>
            <w:r w:rsidRPr="007A1656">
              <w:rPr>
                <w:rFonts w:ascii="Tahoma" w:hAnsi="Tahoma" w:eastAsia="Calibri" w:cs="Tahoma"/>
                <w:bCs/>
                <w:sz w:val="13"/>
                <w:szCs w:val="13"/>
                <w:lang w:val="es-BO"/>
              </w:rPr>
              <w:t>Cuña radial contextualizados a cobertura IDTR III</w:t>
            </w:r>
          </w:p>
        </w:tc>
        <w:tc>
          <w:tcPr>
            <w:tcW w:w="1624" w:type="dxa"/>
            <w:gridSpan w:val="2"/>
            <w:vAlign w:val="center"/>
          </w:tcPr>
          <w:p w:rsidRPr="007A1656" w:rsidR="005742F5" w:rsidP="00BD1203" w:rsidRDefault="005742F5" w14:paraId="71174D98" w14:textId="77777777">
            <w:pPr>
              <w:jc w:val="both"/>
              <w:rPr>
                <w:rFonts w:ascii="Tahoma" w:hAnsi="Tahoma" w:eastAsia="Calibri" w:cs="Tahoma"/>
                <w:bCs/>
                <w:sz w:val="13"/>
                <w:szCs w:val="13"/>
                <w:lang w:val="es-BO"/>
              </w:rPr>
            </w:pPr>
            <w:r w:rsidRPr="007A1656">
              <w:rPr>
                <w:rFonts w:ascii="Tahoma" w:hAnsi="Tahoma" w:eastAsia="Calibri" w:cs="Tahoma"/>
                <w:bCs/>
                <w:sz w:val="13"/>
                <w:szCs w:val="13"/>
                <w:lang w:val="es-BO"/>
              </w:rPr>
              <w:t>Instalaciones del PEVD</w:t>
            </w:r>
          </w:p>
          <w:p w:rsidRPr="007A1656" w:rsidR="005742F5" w:rsidP="00BD1203" w:rsidRDefault="005742F5" w14:paraId="2608B3FC" w14:textId="77777777">
            <w:pPr>
              <w:jc w:val="both"/>
              <w:rPr>
                <w:rFonts w:ascii="Tahoma" w:hAnsi="Tahoma" w:eastAsia="Calibri" w:cs="Tahoma"/>
                <w:bCs/>
                <w:sz w:val="13"/>
                <w:szCs w:val="13"/>
                <w:lang w:val="es-BO"/>
              </w:rPr>
            </w:pPr>
          </w:p>
          <w:p w:rsidRPr="007A1656" w:rsidR="005742F5" w:rsidP="00BD1203" w:rsidRDefault="005742F5" w14:paraId="36ED9673" w14:textId="77777777">
            <w:pPr>
              <w:jc w:val="both"/>
              <w:rPr>
                <w:rFonts w:ascii="Tahoma" w:hAnsi="Tahoma" w:cs="Tahoma"/>
                <w:bCs/>
                <w:color w:val="000000" w:themeColor="text1"/>
                <w:sz w:val="13"/>
                <w:szCs w:val="13"/>
                <w:lang w:val="es-BO"/>
              </w:rPr>
            </w:pPr>
            <w:r w:rsidRPr="007A1656">
              <w:rPr>
                <w:rFonts w:ascii="Tahoma" w:hAnsi="Tahoma" w:cs="Tahoma"/>
                <w:b/>
                <w:color w:val="000000" w:themeColor="text1"/>
                <w:sz w:val="13"/>
                <w:szCs w:val="13"/>
                <w:lang w:val="es-BO"/>
              </w:rPr>
              <w:t>1er MOMENTO</w:t>
            </w:r>
            <w:r w:rsidRPr="007A1656">
              <w:rPr>
                <w:rFonts w:ascii="Tahoma" w:hAnsi="Tahoma" w:cs="Tahoma"/>
                <w:bCs/>
                <w:color w:val="000000" w:themeColor="text1"/>
                <w:sz w:val="13"/>
                <w:szCs w:val="13"/>
                <w:lang w:val="es-BO"/>
              </w:rPr>
              <w:t xml:space="preserve">: </w:t>
            </w:r>
          </w:p>
          <w:p w:rsidRPr="007A1656" w:rsidR="005742F5" w:rsidP="00BD1203" w:rsidRDefault="005742F5" w14:paraId="53B193B1" w14:textId="77777777">
            <w:pPr>
              <w:jc w:val="both"/>
              <w:rPr>
                <w:rFonts w:ascii="Tahoma" w:hAnsi="Tahoma" w:cs="Tahoma"/>
                <w:bCs/>
                <w:color w:val="000000" w:themeColor="text1"/>
                <w:sz w:val="13"/>
                <w:szCs w:val="13"/>
                <w:lang w:val="es-BO"/>
              </w:rPr>
            </w:pPr>
            <w:r w:rsidRPr="007A1656">
              <w:rPr>
                <w:rFonts w:ascii="Tahoma" w:hAnsi="Tahoma" w:cs="Tahoma"/>
                <w:bCs/>
                <w:color w:val="000000" w:themeColor="text1"/>
                <w:sz w:val="13"/>
                <w:szCs w:val="13"/>
                <w:lang w:val="es-BO"/>
              </w:rPr>
              <w:t xml:space="preserve">EAS, PPPI - MQRS </w:t>
            </w:r>
          </w:p>
          <w:p w:rsidRPr="007A1656" w:rsidR="005742F5" w:rsidP="00BD1203" w:rsidRDefault="005742F5" w14:paraId="5E7BC5F0" w14:textId="77777777">
            <w:pPr>
              <w:jc w:val="both"/>
              <w:rPr>
                <w:rFonts w:ascii="Tahoma" w:hAnsi="Tahoma" w:cs="Tahoma"/>
                <w:bCs/>
                <w:color w:val="000000" w:themeColor="text1"/>
                <w:sz w:val="13"/>
                <w:szCs w:val="13"/>
                <w:lang w:val="es-BO"/>
              </w:rPr>
            </w:pPr>
            <w:r w:rsidRPr="007A1656">
              <w:rPr>
                <w:rFonts w:ascii="Tahoma" w:hAnsi="Tahoma" w:cs="Tahoma"/>
                <w:bCs/>
                <w:color w:val="000000" w:themeColor="text1"/>
                <w:sz w:val="13"/>
                <w:szCs w:val="13"/>
                <w:lang w:val="es-BO"/>
              </w:rPr>
              <w:t>11 de agosto 2023:</w:t>
            </w:r>
          </w:p>
          <w:p w:rsidRPr="007A1656" w:rsidR="005742F5" w:rsidP="00BD1203" w:rsidRDefault="005742F5" w14:paraId="4D6583D2" w14:textId="77777777">
            <w:pPr>
              <w:jc w:val="both"/>
              <w:rPr>
                <w:rFonts w:ascii="Tahoma" w:hAnsi="Tahoma" w:cs="Tahoma"/>
                <w:bCs/>
                <w:color w:val="000000" w:themeColor="text1"/>
                <w:sz w:val="13"/>
                <w:szCs w:val="13"/>
                <w:lang w:val="es-BO"/>
              </w:rPr>
            </w:pPr>
          </w:p>
          <w:p w:rsidRPr="007A1656" w:rsidR="005742F5" w:rsidP="00BD1203" w:rsidRDefault="005742F5" w14:paraId="4A7EDDE3" w14:textId="77777777">
            <w:pPr>
              <w:jc w:val="both"/>
              <w:rPr>
                <w:rFonts w:ascii="Tahoma" w:hAnsi="Tahoma" w:cs="Tahoma"/>
                <w:bCs/>
                <w:color w:val="000000" w:themeColor="text1"/>
                <w:sz w:val="13"/>
                <w:szCs w:val="13"/>
                <w:lang w:val="es-BO"/>
              </w:rPr>
            </w:pPr>
            <w:r w:rsidRPr="007A1656">
              <w:rPr>
                <w:rFonts w:ascii="Tahoma" w:hAnsi="Tahoma" w:cs="Tahoma"/>
                <w:b/>
                <w:color w:val="000000" w:themeColor="text1"/>
                <w:sz w:val="13"/>
                <w:szCs w:val="13"/>
                <w:lang w:val="es-BO"/>
              </w:rPr>
              <w:t>2do MOMENTO</w:t>
            </w:r>
            <w:r w:rsidRPr="007A1656">
              <w:rPr>
                <w:rFonts w:ascii="Tahoma" w:hAnsi="Tahoma" w:cs="Tahoma"/>
                <w:bCs/>
                <w:color w:val="000000" w:themeColor="text1"/>
                <w:sz w:val="13"/>
                <w:szCs w:val="13"/>
                <w:lang w:val="es-BO"/>
              </w:rPr>
              <w:t xml:space="preserve">: </w:t>
            </w:r>
          </w:p>
          <w:p w:rsidRPr="007A1656" w:rsidR="005742F5" w:rsidP="00BD1203" w:rsidRDefault="005742F5" w14:paraId="00133C10" w14:textId="5D509CBD">
            <w:pPr>
              <w:jc w:val="both"/>
              <w:rPr>
                <w:rFonts w:ascii="Tahoma" w:hAnsi="Tahoma" w:cs="Tahoma"/>
                <w:bCs/>
                <w:color w:val="000000" w:themeColor="text1"/>
                <w:sz w:val="13"/>
                <w:szCs w:val="13"/>
                <w:lang w:val="es-BO"/>
              </w:rPr>
            </w:pPr>
            <w:r w:rsidRPr="007A1656">
              <w:rPr>
                <w:rFonts w:ascii="Tahoma" w:hAnsi="Tahoma" w:cs="Tahoma"/>
                <w:sz w:val="13"/>
                <w:szCs w:val="13"/>
                <w:lang w:val="es-BO"/>
              </w:rPr>
              <w:t>MGAS, MPPI, MPR</w:t>
            </w:r>
            <w:r w:rsidRPr="007A1656" w:rsidR="009E6139">
              <w:rPr>
                <w:rFonts w:ascii="Tahoma" w:hAnsi="Tahoma" w:cs="Tahoma"/>
                <w:sz w:val="13"/>
                <w:szCs w:val="13"/>
                <w:lang w:val="es-BO"/>
              </w:rPr>
              <w:t xml:space="preserve">, </w:t>
            </w:r>
            <w:r w:rsidRPr="007A1656">
              <w:rPr>
                <w:rFonts w:ascii="Tahoma" w:hAnsi="Tahoma" w:cs="Tahoma"/>
                <w:sz w:val="13"/>
                <w:szCs w:val="13"/>
                <w:lang w:val="es-BO"/>
              </w:rPr>
              <w:t>PGL</w:t>
            </w:r>
            <w:r w:rsidRPr="007A1656" w:rsidR="009E6139">
              <w:rPr>
                <w:rFonts w:ascii="Tahoma" w:hAnsi="Tahoma" w:cs="Tahoma"/>
                <w:sz w:val="13"/>
                <w:szCs w:val="13"/>
                <w:lang w:val="es-BO"/>
              </w:rPr>
              <w:t xml:space="preserve"> Y PG</w:t>
            </w:r>
          </w:p>
          <w:p w:rsidRPr="007A1656" w:rsidR="005742F5" w:rsidP="00BD1203" w:rsidRDefault="005742F5" w14:paraId="020A44E3" w14:textId="7CF3E92E">
            <w:pPr>
              <w:jc w:val="both"/>
              <w:rPr>
                <w:rFonts w:ascii="Tahoma" w:hAnsi="Tahoma" w:cs="Tahoma"/>
                <w:b/>
                <w:sz w:val="13"/>
                <w:szCs w:val="13"/>
                <w:lang w:val="es-BO"/>
              </w:rPr>
            </w:pPr>
            <w:r w:rsidRPr="007A1656">
              <w:rPr>
                <w:rFonts w:ascii="Tahoma" w:hAnsi="Tahoma" w:cs="Tahoma"/>
                <w:sz w:val="13"/>
                <w:szCs w:val="13"/>
                <w:lang w:val="es-BO"/>
              </w:rPr>
              <w:t>1er semestre 2024</w:t>
            </w:r>
          </w:p>
        </w:tc>
        <w:tc>
          <w:tcPr>
            <w:tcW w:w="1624" w:type="dxa"/>
            <w:gridSpan w:val="2"/>
            <w:vAlign w:val="center"/>
          </w:tcPr>
          <w:p w:rsidRPr="007A1656" w:rsidR="005742F5" w:rsidP="00BD1203" w:rsidRDefault="005742F5" w14:paraId="5F0161AD" w14:textId="344592D5">
            <w:pPr>
              <w:jc w:val="both"/>
              <w:rPr>
                <w:rFonts w:ascii="Tahoma" w:hAnsi="Tahoma" w:cs="Tahoma"/>
                <w:b/>
                <w:sz w:val="13"/>
                <w:szCs w:val="13"/>
                <w:lang w:val="es-BO"/>
              </w:rPr>
            </w:pPr>
            <w:r w:rsidRPr="007A1656">
              <w:rPr>
                <w:rFonts w:ascii="Tahoma" w:hAnsi="Tahoma" w:eastAsia="Calibri" w:cs="Tahoma"/>
                <w:bCs/>
                <w:sz w:val="13"/>
                <w:szCs w:val="13"/>
                <w:lang w:val="es-BO"/>
              </w:rPr>
              <w:t xml:space="preserve"> Los eventos fueron planificados y organizados y se has distribuido los roles entre en equipo</w:t>
            </w:r>
          </w:p>
        </w:tc>
        <w:tc>
          <w:tcPr>
            <w:tcW w:w="1507" w:type="dxa"/>
            <w:gridSpan w:val="2"/>
            <w:vAlign w:val="center"/>
          </w:tcPr>
          <w:p w:rsidRPr="007A1656" w:rsidR="005742F5" w:rsidP="00BD1203" w:rsidRDefault="005742F5" w14:paraId="530CFFF1" w14:textId="6C1EC613">
            <w:pPr>
              <w:jc w:val="both"/>
              <w:rPr>
                <w:rFonts w:ascii="Tahoma" w:hAnsi="Tahoma" w:cs="Tahoma"/>
                <w:b/>
                <w:sz w:val="13"/>
                <w:szCs w:val="13"/>
                <w:lang w:val="es-BO"/>
              </w:rPr>
            </w:pPr>
            <w:r w:rsidRPr="007A1656">
              <w:rPr>
                <w:rFonts w:ascii="Tahoma" w:hAnsi="Tahoma" w:eastAsia="Calibri" w:cs="Tahoma"/>
                <w:bCs/>
                <w:sz w:val="13"/>
                <w:szCs w:val="13"/>
                <w:lang w:val="es-BO"/>
              </w:rPr>
              <w:t>Equipo técnico UEP PEVD y VMEER</w:t>
            </w:r>
          </w:p>
        </w:tc>
        <w:tc>
          <w:tcPr>
            <w:tcW w:w="1843" w:type="dxa"/>
            <w:vMerge w:val="restart"/>
            <w:vAlign w:val="center"/>
          </w:tcPr>
          <w:p w:rsidRPr="007A1656" w:rsidR="005742F5" w:rsidP="008543EC" w:rsidRDefault="005742F5" w14:paraId="277A42D3" w14:textId="77777777">
            <w:pPr>
              <w:rPr>
                <w:rFonts w:ascii="Tahoma" w:hAnsi="Tahoma" w:cs="Tahoma"/>
                <w:sz w:val="13"/>
                <w:szCs w:val="13"/>
                <w:lang w:val="es-BO"/>
              </w:rPr>
            </w:pPr>
            <w:r w:rsidRPr="007A1656">
              <w:rPr>
                <w:rFonts w:ascii="Tahoma" w:hAnsi="Tahoma" w:cs="Tahoma"/>
                <w:sz w:val="13"/>
                <w:szCs w:val="13"/>
                <w:lang w:val="es-BO"/>
              </w:rPr>
              <w:t>COMPONENTE 1: ACCESO Y MEJORA DE PROVISIÓN ELÉCTRICA EN ÁREAS RURALES DISPERSAS</w:t>
            </w:r>
          </w:p>
          <w:p w:rsidRPr="007A1656" w:rsidR="005742F5" w:rsidP="008543EC" w:rsidRDefault="005742F5" w14:paraId="186264DB" w14:textId="77777777">
            <w:pPr>
              <w:rPr>
                <w:rFonts w:ascii="Tahoma" w:hAnsi="Tahoma" w:cs="Tahoma"/>
                <w:sz w:val="13"/>
                <w:szCs w:val="13"/>
                <w:lang w:val="es-BO"/>
              </w:rPr>
            </w:pPr>
          </w:p>
          <w:p w:rsidRPr="007A1656" w:rsidR="005742F5" w:rsidP="008543EC" w:rsidRDefault="005742F5" w14:paraId="11C3F4FC" w14:textId="77777777">
            <w:pPr>
              <w:rPr>
                <w:rFonts w:ascii="Tahoma" w:hAnsi="Tahoma" w:cs="Tahoma"/>
                <w:sz w:val="13"/>
                <w:szCs w:val="13"/>
                <w:lang w:val="es-BO"/>
              </w:rPr>
            </w:pPr>
          </w:p>
          <w:p w:rsidRPr="007A1656" w:rsidR="005742F5" w:rsidP="00A20CB4" w:rsidRDefault="005742F5" w14:paraId="259A2FB4" w14:textId="77777777">
            <w:pPr>
              <w:jc w:val="both"/>
              <w:rPr>
                <w:rFonts w:ascii="Tahoma" w:hAnsi="Tahoma" w:cs="Tahoma"/>
                <w:sz w:val="13"/>
                <w:szCs w:val="13"/>
                <w:lang w:val="es-BO"/>
              </w:rPr>
            </w:pPr>
            <w:proofErr w:type="gramStart"/>
            <w:r w:rsidRPr="007A1656">
              <w:rPr>
                <w:rFonts w:ascii="Tahoma" w:hAnsi="Tahoma" w:cs="Tahoma"/>
                <w:sz w:val="13"/>
                <w:szCs w:val="13"/>
                <w:lang w:val="es-BO"/>
              </w:rPr>
              <w:t>Sub Componente</w:t>
            </w:r>
            <w:proofErr w:type="gramEnd"/>
            <w:r w:rsidRPr="007A1656">
              <w:rPr>
                <w:rFonts w:ascii="Tahoma" w:hAnsi="Tahoma" w:cs="Tahoma"/>
                <w:sz w:val="13"/>
                <w:szCs w:val="13"/>
                <w:lang w:val="es-BO"/>
              </w:rPr>
              <w:t xml:space="preserve"> 1: Densificación y extensión de redes para uso residencial. </w:t>
            </w:r>
          </w:p>
          <w:p w:rsidRPr="007A1656" w:rsidR="005742F5" w:rsidP="00A20CB4" w:rsidRDefault="005742F5" w14:paraId="2724E329" w14:textId="77777777">
            <w:pPr>
              <w:jc w:val="both"/>
              <w:rPr>
                <w:rFonts w:ascii="Tahoma" w:hAnsi="Tahoma" w:cs="Tahoma"/>
                <w:sz w:val="13"/>
                <w:szCs w:val="13"/>
                <w:lang w:val="es-BO"/>
              </w:rPr>
            </w:pPr>
          </w:p>
          <w:p w:rsidRPr="007A1656" w:rsidR="005742F5" w:rsidP="00A20CB4" w:rsidRDefault="005742F5" w14:paraId="4D2B5C68" w14:textId="77777777">
            <w:pPr>
              <w:jc w:val="both"/>
              <w:rPr>
                <w:rFonts w:ascii="Tahoma" w:hAnsi="Tahoma" w:cs="Tahoma"/>
                <w:sz w:val="13"/>
                <w:szCs w:val="13"/>
                <w:lang w:val="es-BO"/>
              </w:rPr>
            </w:pPr>
            <w:proofErr w:type="gramStart"/>
            <w:r w:rsidRPr="007A1656">
              <w:rPr>
                <w:rFonts w:ascii="Tahoma" w:hAnsi="Tahoma" w:cs="Tahoma"/>
                <w:sz w:val="13"/>
                <w:szCs w:val="13"/>
                <w:lang w:val="es-BO"/>
              </w:rPr>
              <w:t>Sub componente</w:t>
            </w:r>
            <w:proofErr w:type="gramEnd"/>
            <w:r w:rsidRPr="007A1656">
              <w:rPr>
                <w:rFonts w:ascii="Tahoma" w:hAnsi="Tahoma" w:cs="Tahoma"/>
                <w:sz w:val="13"/>
                <w:szCs w:val="13"/>
                <w:lang w:val="es-BO"/>
              </w:rPr>
              <w:t xml:space="preserve"> 2: Extensión de redes para usos productivos</w:t>
            </w:r>
          </w:p>
          <w:p w:rsidRPr="007A1656" w:rsidR="005742F5" w:rsidP="00A20CB4" w:rsidRDefault="005742F5" w14:paraId="1384EAAF" w14:textId="77777777">
            <w:pPr>
              <w:jc w:val="both"/>
              <w:rPr>
                <w:rFonts w:ascii="Tahoma" w:hAnsi="Tahoma" w:cs="Tahoma"/>
                <w:sz w:val="13"/>
                <w:szCs w:val="13"/>
                <w:lang w:val="es-BO"/>
              </w:rPr>
            </w:pPr>
          </w:p>
          <w:p w:rsidRPr="007A1656" w:rsidR="005742F5" w:rsidP="00A20CB4" w:rsidRDefault="005742F5" w14:paraId="6D2BFA70" w14:textId="77777777">
            <w:pPr>
              <w:jc w:val="both"/>
              <w:rPr>
                <w:rFonts w:ascii="Tahoma" w:hAnsi="Tahoma" w:cs="Tahoma"/>
                <w:sz w:val="13"/>
                <w:szCs w:val="13"/>
                <w:lang w:val="es-BO"/>
              </w:rPr>
            </w:pPr>
            <w:proofErr w:type="gramStart"/>
            <w:r w:rsidRPr="007A1656">
              <w:rPr>
                <w:rFonts w:ascii="Tahoma" w:hAnsi="Tahoma" w:cs="Tahoma"/>
                <w:sz w:val="13"/>
                <w:szCs w:val="13"/>
                <w:lang w:val="es-BO"/>
              </w:rPr>
              <w:t>Sub Componente</w:t>
            </w:r>
            <w:proofErr w:type="gramEnd"/>
            <w:r w:rsidRPr="007A1656">
              <w:rPr>
                <w:rFonts w:ascii="Tahoma" w:hAnsi="Tahoma" w:cs="Tahoma"/>
                <w:sz w:val="13"/>
                <w:szCs w:val="13"/>
                <w:lang w:val="es-BO"/>
              </w:rPr>
              <w:t xml:space="preserve"> 3: Instalación de sistemas solares fotovoltaicos para hogares e instituciones públicas dispersas</w:t>
            </w:r>
          </w:p>
          <w:p w:rsidRPr="007A1656" w:rsidR="005742F5" w:rsidP="00A20CB4" w:rsidRDefault="005742F5" w14:paraId="4B3383BD" w14:textId="77777777">
            <w:pPr>
              <w:jc w:val="both"/>
              <w:rPr>
                <w:rFonts w:ascii="Tahoma" w:hAnsi="Tahoma" w:cs="Tahoma"/>
                <w:sz w:val="13"/>
                <w:szCs w:val="13"/>
                <w:lang w:val="es-BO"/>
              </w:rPr>
            </w:pPr>
          </w:p>
          <w:p w:rsidRPr="007A1656" w:rsidR="005742F5" w:rsidP="00A20CB4" w:rsidRDefault="005742F5" w14:paraId="1251B69D" w14:textId="77777777">
            <w:pPr>
              <w:jc w:val="both"/>
              <w:rPr>
                <w:rFonts w:ascii="Tahoma" w:hAnsi="Tahoma" w:cs="Tahoma"/>
                <w:sz w:val="13"/>
                <w:szCs w:val="13"/>
                <w:lang w:val="es-BO"/>
              </w:rPr>
            </w:pPr>
            <w:proofErr w:type="gramStart"/>
            <w:r w:rsidRPr="007A1656">
              <w:rPr>
                <w:rFonts w:ascii="Tahoma" w:hAnsi="Tahoma" w:cs="Tahoma"/>
                <w:sz w:val="13"/>
                <w:szCs w:val="13"/>
                <w:lang w:val="es-BO"/>
              </w:rPr>
              <w:t>Sub Componente</w:t>
            </w:r>
            <w:proofErr w:type="gramEnd"/>
            <w:r w:rsidRPr="007A1656">
              <w:rPr>
                <w:rFonts w:ascii="Tahoma" w:hAnsi="Tahoma" w:cs="Tahoma"/>
                <w:sz w:val="13"/>
                <w:szCs w:val="13"/>
                <w:lang w:val="es-BO"/>
              </w:rPr>
              <w:t xml:space="preserve"> 4: Minirredes sistemas híbridos renovables para población rural concentrada</w:t>
            </w:r>
          </w:p>
          <w:p w:rsidRPr="007A1656" w:rsidR="005742F5" w:rsidP="008543EC" w:rsidRDefault="005742F5" w14:paraId="34C3A614" w14:textId="77777777">
            <w:pPr>
              <w:rPr>
                <w:rFonts w:ascii="Tahoma" w:hAnsi="Tahoma" w:cs="Tahoma"/>
                <w:b/>
                <w:sz w:val="13"/>
                <w:szCs w:val="13"/>
                <w:lang w:val="es-BO"/>
              </w:rPr>
            </w:pPr>
          </w:p>
        </w:tc>
      </w:tr>
      <w:tr w:rsidRPr="007A1656" w:rsidR="00815F07" w:rsidTr="005742F5" w14:paraId="2A6CEA77" w14:textId="77777777">
        <w:tc>
          <w:tcPr>
            <w:tcW w:w="1129" w:type="dxa"/>
            <w:vMerge/>
            <w:vAlign w:val="center"/>
          </w:tcPr>
          <w:p w:rsidRPr="007A1656" w:rsidR="005742F5" w:rsidP="008543EC" w:rsidRDefault="005742F5" w14:paraId="0A8B6155" w14:textId="77777777">
            <w:pPr>
              <w:rPr>
                <w:rFonts w:ascii="Tahoma" w:hAnsi="Tahoma" w:cs="Tahoma"/>
                <w:b/>
                <w:sz w:val="13"/>
                <w:szCs w:val="13"/>
                <w:lang w:val="es-BO"/>
              </w:rPr>
            </w:pPr>
          </w:p>
        </w:tc>
        <w:tc>
          <w:tcPr>
            <w:tcW w:w="11063" w:type="dxa"/>
            <w:gridSpan w:val="12"/>
            <w:vAlign w:val="center"/>
          </w:tcPr>
          <w:p w:rsidRPr="007A1656" w:rsidR="005742F5" w:rsidP="008543EC" w:rsidRDefault="005742F5" w14:paraId="2FCC3421" w14:textId="441DFAD1">
            <w:pPr>
              <w:rPr>
                <w:rFonts w:ascii="Tahoma" w:hAnsi="Tahoma" w:cs="Tahoma"/>
                <w:b/>
                <w:i/>
                <w:iCs/>
                <w:sz w:val="13"/>
                <w:szCs w:val="13"/>
                <w:lang w:val="es-BO"/>
              </w:rPr>
            </w:pPr>
            <w:r w:rsidRPr="007A1656">
              <w:rPr>
                <w:rFonts w:ascii="Tahoma" w:hAnsi="Tahoma" w:cs="Tahoma"/>
                <w:b/>
                <w:bCs/>
                <w:i/>
                <w:iCs/>
                <w:sz w:val="13"/>
                <w:szCs w:val="13"/>
                <w:lang w:val="es-BO"/>
              </w:rPr>
              <w:t>OTRAS PARTES INTERESADAS DEL NIVEL NACIONAL</w:t>
            </w:r>
          </w:p>
        </w:tc>
        <w:tc>
          <w:tcPr>
            <w:tcW w:w="1843" w:type="dxa"/>
            <w:vMerge/>
            <w:vAlign w:val="center"/>
          </w:tcPr>
          <w:p w:rsidRPr="007A1656" w:rsidR="005742F5" w:rsidP="008543EC" w:rsidRDefault="005742F5" w14:paraId="47F8AF61" w14:textId="77777777">
            <w:pPr>
              <w:rPr>
                <w:rFonts w:ascii="Tahoma" w:hAnsi="Tahoma" w:cs="Tahoma"/>
                <w:b/>
                <w:sz w:val="13"/>
                <w:szCs w:val="13"/>
                <w:lang w:val="es-BO"/>
              </w:rPr>
            </w:pPr>
          </w:p>
        </w:tc>
      </w:tr>
      <w:tr w:rsidRPr="007A1656" w:rsidR="00392C37" w:rsidTr="005742F5" w14:paraId="72055405" w14:textId="77777777">
        <w:tc>
          <w:tcPr>
            <w:tcW w:w="1129" w:type="dxa"/>
            <w:vMerge/>
            <w:vAlign w:val="center"/>
          </w:tcPr>
          <w:p w:rsidRPr="007A1656" w:rsidR="005742F5" w:rsidP="008543EC" w:rsidRDefault="005742F5" w14:paraId="0D0F5FB5" w14:textId="77777777">
            <w:pPr>
              <w:rPr>
                <w:rFonts w:ascii="Tahoma" w:hAnsi="Tahoma" w:cs="Tahoma"/>
                <w:b/>
                <w:sz w:val="13"/>
                <w:szCs w:val="13"/>
                <w:lang w:val="es-BO"/>
              </w:rPr>
            </w:pPr>
          </w:p>
        </w:tc>
        <w:tc>
          <w:tcPr>
            <w:tcW w:w="2416" w:type="dxa"/>
            <w:gridSpan w:val="2"/>
            <w:vAlign w:val="center"/>
          </w:tcPr>
          <w:p w:rsidRPr="007A1656" w:rsidR="005742F5" w:rsidP="00BD1203" w:rsidRDefault="005742F5" w14:paraId="7B920055" w14:textId="77777777">
            <w:pPr>
              <w:jc w:val="both"/>
              <w:rPr>
                <w:rFonts w:ascii="Tahoma" w:hAnsi="Tahoma" w:eastAsia="Calibri" w:cs="Tahoma"/>
                <w:bCs/>
                <w:sz w:val="13"/>
                <w:szCs w:val="13"/>
                <w:lang w:val="es-BO"/>
              </w:rPr>
            </w:pPr>
            <w:r w:rsidRPr="007A1656">
              <w:rPr>
                <w:rFonts w:ascii="Tahoma" w:hAnsi="Tahoma" w:eastAsia="Calibri" w:cs="Tahoma"/>
                <w:bCs/>
                <w:sz w:val="13"/>
                <w:szCs w:val="13"/>
                <w:lang w:val="es-BO"/>
              </w:rPr>
              <w:t>Servicio Nacional de Áreas Protegidas – SERNAP</w:t>
            </w:r>
          </w:p>
          <w:p w:rsidRPr="007A1656" w:rsidR="005742F5" w:rsidP="00BD1203" w:rsidRDefault="005742F5" w14:paraId="2B23AC13" w14:textId="77777777">
            <w:pPr>
              <w:jc w:val="both"/>
              <w:rPr>
                <w:rFonts w:ascii="Tahoma" w:hAnsi="Tahoma" w:eastAsia="Calibri" w:cs="Tahoma"/>
                <w:bCs/>
                <w:sz w:val="13"/>
                <w:szCs w:val="13"/>
                <w:lang w:val="es-BO"/>
              </w:rPr>
            </w:pPr>
            <w:r w:rsidRPr="007A1656">
              <w:rPr>
                <w:rFonts w:ascii="Tahoma" w:hAnsi="Tahoma" w:eastAsia="Calibri" w:cs="Tahoma"/>
                <w:bCs/>
                <w:sz w:val="13"/>
                <w:szCs w:val="13"/>
                <w:lang w:val="es-BO"/>
              </w:rPr>
              <w:t>Federación de Asociaciones Municipales de Bolivia FAM-Bolivia</w:t>
            </w:r>
          </w:p>
          <w:p w:rsidRPr="007A1656" w:rsidR="005742F5" w:rsidP="00BD1203" w:rsidRDefault="005742F5" w14:paraId="128D1DA9" w14:textId="77777777">
            <w:pPr>
              <w:jc w:val="both"/>
              <w:rPr>
                <w:rFonts w:ascii="Tahoma" w:hAnsi="Tahoma" w:eastAsia="Calibri" w:cs="Tahoma"/>
                <w:bCs/>
                <w:sz w:val="13"/>
                <w:szCs w:val="13"/>
                <w:lang w:val="es-BO"/>
              </w:rPr>
            </w:pPr>
            <w:r w:rsidRPr="007A1656">
              <w:rPr>
                <w:rFonts w:ascii="Tahoma" w:hAnsi="Tahoma" w:eastAsia="Calibri" w:cs="Tahoma"/>
                <w:bCs/>
                <w:sz w:val="13"/>
                <w:szCs w:val="13"/>
                <w:lang w:val="es-BO"/>
              </w:rPr>
              <w:t>Colegio de Ingenieros eléctricos de Bolivia</w:t>
            </w:r>
          </w:p>
          <w:p w:rsidRPr="007A1656" w:rsidR="005742F5" w:rsidP="00BD1203" w:rsidRDefault="005742F5" w14:paraId="4AB79E2E" w14:textId="77777777">
            <w:pPr>
              <w:jc w:val="both"/>
              <w:rPr>
                <w:rFonts w:ascii="Tahoma" w:hAnsi="Tahoma" w:eastAsia="Calibri" w:cs="Tahoma"/>
                <w:bCs/>
                <w:sz w:val="13"/>
                <w:szCs w:val="13"/>
                <w:lang w:val="es-BO"/>
              </w:rPr>
            </w:pPr>
            <w:r w:rsidRPr="007A1656">
              <w:rPr>
                <w:rFonts w:ascii="Tahoma" w:hAnsi="Tahoma" w:eastAsia="Calibri" w:cs="Tahoma"/>
                <w:bCs/>
                <w:sz w:val="13"/>
                <w:szCs w:val="13"/>
                <w:lang w:val="es-BO"/>
              </w:rPr>
              <w:t>Confederación Sindical Única de Trabajadores Campesinos de Bolivia- CSUTCB – representantes de CIDOB- CPILAP</w:t>
            </w:r>
          </w:p>
          <w:p w:rsidRPr="007A1656" w:rsidR="005742F5" w:rsidP="00BD1203" w:rsidRDefault="005742F5" w14:paraId="013C36FD" w14:textId="77777777">
            <w:pPr>
              <w:jc w:val="both"/>
              <w:rPr>
                <w:rFonts w:ascii="Tahoma" w:hAnsi="Tahoma" w:eastAsia="Calibri" w:cs="Tahoma"/>
                <w:bCs/>
                <w:sz w:val="13"/>
                <w:szCs w:val="13"/>
                <w:lang w:val="es-BO"/>
              </w:rPr>
            </w:pPr>
            <w:r w:rsidRPr="007A1656">
              <w:rPr>
                <w:rFonts w:ascii="Tahoma" w:hAnsi="Tahoma" w:eastAsia="Calibri" w:cs="Tahoma"/>
                <w:bCs/>
                <w:sz w:val="13"/>
                <w:szCs w:val="13"/>
                <w:lang w:val="es-BO"/>
              </w:rPr>
              <w:t xml:space="preserve">ABT Autoridad de Fiscalización y Control Social de Bosques y Tierras </w:t>
            </w:r>
          </w:p>
          <w:p w:rsidRPr="007A1656" w:rsidR="005742F5" w:rsidP="00BD1203" w:rsidRDefault="005742F5" w14:paraId="7E162714" w14:textId="77777777">
            <w:pPr>
              <w:jc w:val="both"/>
              <w:rPr>
                <w:rFonts w:ascii="Tahoma" w:hAnsi="Tahoma" w:eastAsia="Calibri" w:cs="Tahoma"/>
                <w:bCs/>
                <w:sz w:val="13"/>
                <w:szCs w:val="13"/>
                <w:lang w:val="es-BO"/>
              </w:rPr>
            </w:pPr>
            <w:r w:rsidRPr="007A1656">
              <w:rPr>
                <w:rFonts w:ascii="Tahoma" w:hAnsi="Tahoma" w:eastAsia="Calibri" w:cs="Tahoma"/>
                <w:bCs/>
                <w:sz w:val="13"/>
                <w:szCs w:val="13"/>
                <w:lang w:val="es-BO"/>
              </w:rPr>
              <w:t>Asociación Nacional del Adulto Mayor de Bolivia –ANAMBO</w:t>
            </w:r>
          </w:p>
          <w:p w:rsidRPr="007A1656" w:rsidR="005742F5" w:rsidP="00BD1203" w:rsidRDefault="005742F5" w14:paraId="32E619B0" w14:textId="77777777">
            <w:pPr>
              <w:jc w:val="both"/>
              <w:rPr>
                <w:rFonts w:ascii="Tahoma" w:hAnsi="Tahoma" w:cs="Tahoma"/>
                <w:sz w:val="13"/>
                <w:szCs w:val="13"/>
                <w:lang w:val="es-BO"/>
              </w:rPr>
            </w:pPr>
            <w:r w:rsidRPr="007A1656">
              <w:rPr>
                <w:rFonts w:ascii="Tahoma" w:hAnsi="Tahoma" w:eastAsia="Calibri" w:cs="Tahoma"/>
                <w:bCs/>
                <w:sz w:val="13"/>
                <w:szCs w:val="13"/>
                <w:lang w:val="es-BO"/>
              </w:rPr>
              <w:t>Comité Nacional de la Persona con Discapacidad – CONALPEDIS</w:t>
            </w:r>
          </w:p>
          <w:p w:rsidRPr="007A1656" w:rsidR="005742F5" w:rsidP="00BD1203" w:rsidRDefault="005742F5" w14:paraId="407437D9" w14:textId="77777777">
            <w:pPr>
              <w:jc w:val="both"/>
              <w:rPr>
                <w:rFonts w:ascii="Tahoma" w:hAnsi="Tahoma" w:cs="Tahoma"/>
                <w:sz w:val="13"/>
                <w:szCs w:val="13"/>
                <w:lang w:val="es-BO"/>
              </w:rPr>
            </w:pPr>
            <w:r w:rsidRPr="007A1656">
              <w:rPr>
                <w:rFonts w:ascii="Tahoma" w:hAnsi="Tahoma" w:cs="Tahoma"/>
                <w:sz w:val="13"/>
                <w:szCs w:val="13"/>
                <w:lang w:val="es-BO"/>
              </w:rPr>
              <w:t>Viceministerio de Medio Ambiente Biodiversidad Cambios Climáticos y de Gestión Y Desarrollo Forestal</w:t>
            </w:r>
          </w:p>
          <w:p w:rsidRPr="007A1656" w:rsidR="005742F5" w:rsidP="00BD1203" w:rsidRDefault="005742F5" w14:paraId="458F618A" w14:textId="77777777">
            <w:pPr>
              <w:jc w:val="both"/>
              <w:rPr>
                <w:rFonts w:ascii="Tahoma" w:hAnsi="Tahoma" w:cs="Tahoma"/>
                <w:sz w:val="13"/>
                <w:szCs w:val="13"/>
                <w:lang w:val="es-BO"/>
              </w:rPr>
            </w:pPr>
            <w:r w:rsidRPr="007A1656">
              <w:rPr>
                <w:rFonts w:ascii="Tahoma" w:hAnsi="Tahoma" w:cs="Tahoma"/>
                <w:sz w:val="13"/>
                <w:szCs w:val="13"/>
                <w:lang w:val="es-BO"/>
              </w:rPr>
              <w:t>Gobiernos Autónomos departamentales</w:t>
            </w:r>
          </w:p>
          <w:p w:rsidRPr="007A1656" w:rsidR="005742F5" w:rsidP="00BD1203" w:rsidRDefault="005742F5" w14:paraId="289DBF94" w14:textId="77777777">
            <w:pPr>
              <w:jc w:val="both"/>
              <w:rPr>
                <w:rFonts w:ascii="Tahoma" w:hAnsi="Tahoma" w:cs="Tahoma"/>
                <w:sz w:val="13"/>
                <w:szCs w:val="13"/>
                <w:lang w:val="es-BO"/>
              </w:rPr>
            </w:pPr>
            <w:r w:rsidRPr="007A1656">
              <w:rPr>
                <w:rFonts w:ascii="Tahoma" w:hAnsi="Tahoma" w:cs="Tahoma"/>
                <w:sz w:val="13"/>
                <w:szCs w:val="13"/>
                <w:lang w:val="es-BO"/>
              </w:rPr>
              <w:t>Administradora Boliviana de Carreteras – ABC</w:t>
            </w:r>
          </w:p>
          <w:p w:rsidRPr="007A1656" w:rsidR="005742F5" w:rsidP="00BD1203" w:rsidRDefault="005742F5" w14:paraId="46CB5F71" w14:textId="77777777">
            <w:pPr>
              <w:jc w:val="both"/>
              <w:rPr>
                <w:rFonts w:ascii="Tahoma" w:hAnsi="Tahoma" w:cs="Tahoma"/>
                <w:sz w:val="13"/>
                <w:szCs w:val="13"/>
                <w:lang w:val="es-BO"/>
              </w:rPr>
            </w:pPr>
            <w:r w:rsidRPr="007A1656">
              <w:rPr>
                <w:rFonts w:ascii="Tahoma" w:hAnsi="Tahoma" w:cs="Tahoma"/>
                <w:sz w:val="13"/>
                <w:szCs w:val="13"/>
                <w:lang w:val="es-BO"/>
              </w:rPr>
              <w:t>Distribuidoras de energía eléctrica (DEE)</w:t>
            </w:r>
          </w:p>
          <w:p w:rsidRPr="007A1656" w:rsidR="005742F5" w:rsidP="00BD1203" w:rsidRDefault="005742F5" w14:paraId="03194141" w14:textId="77777777">
            <w:pPr>
              <w:jc w:val="both"/>
              <w:rPr>
                <w:rFonts w:ascii="Tahoma" w:hAnsi="Tahoma" w:cs="Tahoma"/>
                <w:sz w:val="13"/>
                <w:szCs w:val="13"/>
                <w:lang w:val="es-BO"/>
              </w:rPr>
            </w:pPr>
            <w:r w:rsidRPr="007A1656">
              <w:rPr>
                <w:rFonts w:ascii="Tahoma" w:hAnsi="Tahoma" w:cs="Tahoma"/>
                <w:sz w:val="13"/>
                <w:szCs w:val="13"/>
                <w:lang w:val="es-BO"/>
              </w:rPr>
              <w:t>Ministerio de Educación</w:t>
            </w:r>
          </w:p>
          <w:p w:rsidRPr="007A1656" w:rsidR="005742F5" w:rsidP="00BD1203" w:rsidRDefault="005742F5" w14:paraId="21D768F7" w14:textId="7AE90DDC">
            <w:pPr>
              <w:jc w:val="both"/>
              <w:rPr>
                <w:rFonts w:ascii="Tahoma" w:hAnsi="Tahoma" w:cs="Tahoma"/>
                <w:b/>
                <w:sz w:val="13"/>
                <w:szCs w:val="13"/>
                <w:lang w:val="es-BO"/>
              </w:rPr>
            </w:pPr>
            <w:r w:rsidRPr="007A1656">
              <w:rPr>
                <w:rFonts w:ascii="Tahoma" w:hAnsi="Tahoma" w:cs="Tahoma"/>
                <w:sz w:val="13"/>
                <w:szCs w:val="13"/>
                <w:lang w:val="es-BO"/>
              </w:rPr>
              <w:t>Ministerio de Salud y Deportes</w:t>
            </w:r>
          </w:p>
        </w:tc>
        <w:tc>
          <w:tcPr>
            <w:tcW w:w="2268" w:type="dxa"/>
            <w:gridSpan w:val="2"/>
            <w:vAlign w:val="center"/>
          </w:tcPr>
          <w:p w:rsidRPr="007A1656" w:rsidR="005742F5" w:rsidP="00BD1203" w:rsidRDefault="005742F5" w14:paraId="59C5BA6B" w14:textId="77777777">
            <w:pPr>
              <w:jc w:val="both"/>
              <w:rPr>
                <w:rFonts w:ascii="Tahoma" w:hAnsi="Tahoma" w:cs="Tahoma"/>
                <w:bCs/>
                <w:sz w:val="13"/>
                <w:szCs w:val="13"/>
                <w:lang w:val="es-BO"/>
              </w:rPr>
            </w:pPr>
            <w:r w:rsidRPr="007A1656">
              <w:rPr>
                <w:rFonts w:ascii="Tahoma" w:hAnsi="Tahoma" w:cs="Tahoma"/>
                <w:bCs/>
                <w:sz w:val="13"/>
                <w:szCs w:val="13"/>
                <w:lang w:val="es-BO"/>
              </w:rPr>
              <w:t xml:space="preserve">Descripción del alcance del IDTR III (componentes y </w:t>
            </w:r>
            <w:proofErr w:type="gramStart"/>
            <w:r w:rsidRPr="007A1656">
              <w:rPr>
                <w:rFonts w:ascii="Tahoma" w:hAnsi="Tahoma" w:cs="Tahoma"/>
                <w:bCs/>
                <w:sz w:val="13"/>
                <w:szCs w:val="13"/>
                <w:lang w:val="es-BO"/>
              </w:rPr>
              <w:t>sub componente</w:t>
            </w:r>
            <w:proofErr w:type="gramEnd"/>
            <w:r w:rsidRPr="007A1656">
              <w:rPr>
                <w:rFonts w:ascii="Tahoma" w:hAnsi="Tahoma" w:cs="Tahoma"/>
                <w:bCs/>
                <w:sz w:val="13"/>
                <w:szCs w:val="13"/>
                <w:lang w:val="es-BO"/>
              </w:rPr>
              <w:t>)</w:t>
            </w:r>
          </w:p>
          <w:p w:rsidRPr="007A1656" w:rsidR="005742F5" w:rsidP="00BD1203" w:rsidRDefault="005742F5" w14:paraId="118D7144" w14:textId="77777777">
            <w:pPr>
              <w:jc w:val="both"/>
              <w:rPr>
                <w:rFonts w:ascii="Tahoma" w:hAnsi="Tahoma" w:cs="Tahoma"/>
                <w:bCs/>
                <w:sz w:val="13"/>
                <w:szCs w:val="13"/>
                <w:lang w:val="es-BO"/>
              </w:rPr>
            </w:pPr>
            <w:r w:rsidRPr="007A1656">
              <w:rPr>
                <w:rFonts w:ascii="Tahoma" w:hAnsi="Tahoma" w:cs="Tahoma"/>
                <w:bCs/>
                <w:sz w:val="13"/>
                <w:szCs w:val="13"/>
                <w:lang w:val="es-BO"/>
              </w:rPr>
              <w:t xml:space="preserve">Criterios de priorización y localización de los proyectos y población beneficiaria, acorde a </w:t>
            </w:r>
            <w:proofErr w:type="gramStart"/>
            <w:r w:rsidRPr="007A1656">
              <w:rPr>
                <w:rFonts w:ascii="Tahoma" w:hAnsi="Tahoma" w:cs="Tahoma"/>
                <w:bCs/>
                <w:sz w:val="13"/>
                <w:szCs w:val="13"/>
                <w:lang w:val="es-BO"/>
              </w:rPr>
              <w:t>sub componente</w:t>
            </w:r>
            <w:proofErr w:type="gramEnd"/>
            <w:r w:rsidRPr="007A1656">
              <w:rPr>
                <w:rFonts w:ascii="Tahoma" w:hAnsi="Tahoma" w:cs="Tahoma"/>
                <w:bCs/>
                <w:sz w:val="13"/>
                <w:szCs w:val="13"/>
                <w:lang w:val="es-BO"/>
              </w:rPr>
              <w:t>.</w:t>
            </w:r>
          </w:p>
          <w:p w:rsidRPr="007A1656" w:rsidR="005742F5" w:rsidP="00BD1203" w:rsidRDefault="005742F5" w14:paraId="7A3F01BC" w14:textId="77777777">
            <w:pPr>
              <w:jc w:val="both"/>
              <w:rPr>
                <w:rFonts w:ascii="Tahoma" w:hAnsi="Tahoma" w:cs="Tahoma"/>
                <w:bCs/>
                <w:sz w:val="13"/>
                <w:szCs w:val="13"/>
                <w:lang w:val="es-BO"/>
              </w:rPr>
            </w:pPr>
            <w:r w:rsidRPr="007A1656">
              <w:rPr>
                <w:rFonts w:ascii="Tahoma" w:hAnsi="Tahoma" w:cs="Tahoma"/>
                <w:bCs/>
                <w:sz w:val="13"/>
                <w:szCs w:val="13"/>
                <w:lang w:val="es-BO"/>
              </w:rPr>
              <w:t>Actores involucrados en los proyectos.</w:t>
            </w:r>
          </w:p>
          <w:p w:rsidRPr="007A1656" w:rsidR="005742F5" w:rsidP="00BD1203" w:rsidRDefault="005742F5" w14:paraId="5E3286CD" w14:textId="56F6D7D8">
            <w:pPr>
              <w:jc w:val="both"/>
              <w:rPr>
                <w:rFonts w:ascii="Tahoma" w:hAnsi="Tahoma" w:cs="Tahoma"/>
                <w:bCs/>
                <w:sz w:val="13"/>
                <w:szCs w:val="13"/>
                <w:lang w:val="es-BO"/>
              </w:rPr>
            </w:pPr>
            <w:r w:rsidRPr="007A1656">
              <w:rPr>
                <w:rFonts w:ascii="Tahoma" w:hAnsi="Tahoma" w:cs="Tahoma"/>
                <w:bCs/>
                <w:sz w:val="13"/>
                <w:szCs w:val="13"/>
                <w:lang w:val="es-BO"/>
              </w:rPr>
              <w:t>Descripción de aspectos relevantes EAS, PPPI-MQRS (2023) MGAS, MPPI, MPR</w:t>
            </w:r>
            <w:r w:rsidRPr="007A1656" w:rsidR="009E6139">
              <w:rPr>
                <w:rFonts w:ascii="Tahoma" w:hAnsi="Tahoma" w:cs="Tahoma"/>
                <w:bCs/>
                <w:sz w:val="13"/>
                <w:szCs w:val="13"/>
                <w:lang w:val="es-BO"/>
              </w:rPr>
              <w:t xml:space="preserve">, </w:t>
            </w:r>
            <w:r w:rsidRPr="007A1656">
              <w:rPr>
                <w:rFonts w:ascii="Tahoma" w:hAnsi="Tahoma" w:cs="Tahoma"/>
                <w:bCs/>
                <w:sz w:val="13"/>
                <w:szCs w:val="13"/>
                <w:lang w:val="es-BO"/>
              </w:rPr>
              <w:t>PGL</w:t>
            </w:r>
            <w:r w:rsidRPr="007A1656" w:rsidR="009E6139">
              <w:rPr>
                <w:rFonts w:ascii="Tahoma" w:hAnsi="Tahoma" w:cs="Tahoma"/>
                <w:bCs/>
                <w:sz w:val="13"/>
                <w:szCs w:val="13"/>
                <w:lang w:val="es-BO"/>
              </w:rPr>
              <w:t xml:space="preserve"> Y PG</w:t>
            </w:r>
            <w:r w:rsidRPr="007A1656">
              <w:rPr>
                <w:rFonts w:ascii="Tahoma" w:hAnsi="Tahoma" w:cs="Tahoma"/>
                <w:bCs/>
                <w:sz w:val="13"/>
                <w:szCs w:val="13"/>
                <w:lang w:val="es-BO"/>
              </w:rPr>
              <w:t xml:space="preserve"> (2024)</w:t>
            </w:r>
          </w:p>
          <w:p w:rsidRPr="007A1656" w:rsidR="005742F5" w:rsidP="00BD1203" w:rsidRDefault="005742F5" w14:paraId="536A49E7" w14:textId="77777777">
            <w:pPr>
              <w:jc w:val="both"/>
              <w:rPr>
                <w:rFonts w:ascii="Tahoma" w:hAnsi="Tahoma" w:cs="Tahoma"/>
                <w:bCs/>
                <w:sz w:val="13"/>
                <w:szCs w:val="13"/>
                <w:lang w:val="es-BO"/>
              </w:rPr>
            </w:pPr>
            <w:r w:rsidRPr="007A1656">
              <w:rPr>
                <w:rFonts w:ascii="Tahoma" w:hAnsi="Tahoma" w:cs="Tahoma"/>
                <w:bCs/>
                <w:sz w:val="13"/>
                <w:szCs w:val="13"/>
                <w:lang w:val="es-BO"/>
              </w:rPr>
              <w:t xml:space="preserve">Análisis de cumplimientos gestión administrativas de los proyectos del IDTR III de la etapa de pre - inversión. </w:t>
            </w:r>
          </w:p>
          <w:p w:rsidRPr="007A1656" w:rsidR="005742F5" w:rsidP="00BD1203" w:rsidRDefault="005742F5" w14:paraId="2FA1FE2F" w14:textId="77777777">
            <w:pPr>
              <w:jc w:val="both"/>
              <w:rPr>
                <w:rFonts w:ascii="Tahoma" w:hAnsi="Tahoma" w:cs="Tahoma"/>
                <w:bCs/>
                <w:sz w:val="13"/>
                <w:szCs w:val="13"/>
                <w:lang w:val="es-BO"/>
              </w:rPr>
            </w:pPr>
            <w:r w:rsidRPr="007A1656">
              <w:rPr>
                <w:rFonts w:ascii="Tahoma" w:hAnsi="Tahoma" w:cs="Tahoma"/>
                <w:bCs/>
                <w:sz w:val="13"/>
                <w:szCs w:val="13"/>
                <w:lang w:val="es-BO"/>
              </w:rPr>
              <w:t>Cronograma de recopilación de opiniones, sugerencias por actores involucrados en los proyectos (PPPI)</w:t>
            </w:r>
          </w:p>
          <w:p w:rsidRPr="007A1656" w:rsidR="005742F5" w:rsidP="00BD1203" w:rsidRDefault="005742F5" w14:paraId="74A10DB0" w14:textId="77777777">
            <w:pPr>
              <w:jc w:val="both"/>
              <w:rPr>
                <w:rFonts w:ascii="Tahoma" w:hAnsi="Tahoma" w:cs="Tahoma"/>
                <w:bCs/>
                <w:sz w:val="13"/>
                <w:szCs w:val="13"/>
                <w:lang w:val="es-BO"/>
              </w:rPr>
            </w:pPr>
            <w:r w:rsidRPr="007A1656">
              <w:rPr>
                <w:rFonts w:ascii="Tahoma" w:hAnsi="Tahoma" w:cs="Tahoma"/>
                <w:bCs/>
                <w:sz w:val="13"/>
                <w:szCs w:val="13"/>
                <w:lang w:val="es-BO"/>
              </w:rPr>
              <w:t>Procedimiento de atención de quejas y reclamos y sugerencias, durante la implementación de los proyectos (</w:t>
            </w:r>
            <w:proofErr w:type="spellStart"/>
            <w:r w:rsidRPr="007A1656">
              <w:rPr>
                <w:rFonts w:ascii="Tahoma" w:hAnsi="Tahoma" w:cs="Tahoma"/>
                <w:bCs/>
                <w:sz w:val="13"/>
                <w:szCs w:val="13"/>
                <w:lang w:val="es-BO"/>
              </w:rPr>
              <w:t>MQRyS</w:t>
            </w:r>
            <w:proofErr w:type="spellEnd"/>
            <w:r w:rsidRPr="007A1656">
              <w:rPr>
                <w:rFonts w:ascii="Tahoma" w:hAnsi="Tahoma" w:cs="Tahoma"/>
                <w:bCs/>
                <w:sz w:val="13"/>
                <w:szCs w:val="13"/>
                <w:lang w:val="es-BO"/>
              </w:rPr>
              <w:t>)</w:t>
            </w:r>
          </w:p>
          <w:p w:rsidRPr="007A1656" w:rsidR="005742F5" w:rsidP="00BD1203" w:rsidRDefault="005742F5" w14:paraId="5FE286C6" w14:textId="77777777">
            <w:pPr>
              <w:jc w:val="both"/>
              <w:rPr>
                <w:rFonts w:ascii="Tahoma" w:hAnsi="Tahoma" w:cs="Tahoma"/>
                <w:b/>
                <w:sz w:val="13"/>
                <w:szCs w:val="13"/>
                <w:lang w:val="es-BO"/>
              </w:rPr>
            </w:pPr>
          </w:p>
        </w:tc>
        <w:tc>
          <w:tcPr>
            <w:tcW w:w="1624" w:type="dxa"/>
            <w:gridSpan w:val="2"/>
            <w:vAlign w:val="center"/>
          </w:tcPr>
          <w:p w:rsidRPr="007A1656" w:rsidR="005742F5" w:rsidP="00BD1203" w:rsidRDefault="005742F5" w14:paraId="1E0FE3B6" w14:textId="77777777">
            <w:pPr>
              <w:jc w:val="both"/>
              <w:rPr>
                <w:rFonts w:ascii="Tahoma" w:hAnsi="Tahoma" w:cs="Tahoma"/>
                <w:bCs/>
                <w:sz w:val="13"/>
                <w:szCs w:val="13"/>
                <w:lang w:val="es-BO"/>
              </w:rPr>
            </w:pPr>
            <w:r w:rsidRPr="007A1656">
              <w:rPr>
                <w:rFonts w:ascii="Tahoma" w:hAnsi="Tahoma" w:cs="Tahoma"/>
                <w:bCs/>
                <w:sz w:val="13"/>
                <w:szCs w:val="13"/>
                <w:lang w:val="es-BO"/>
              </w:rPr>
              <w:t xml:space="preserve">Convocatoria escrita y con anticipación </w:t>
            </w:r>
          </w:p>
          <w:p w:rsidRPr="007A1656" w:rsidR="005742F5" w:rsidP="00BD1203" w:rsidRDefault="005742F5" w14:paraId="629F8439" w14:textId="77777777">
            <w:pPr>
              <w:jc w:val="both"/>
              <w:rPr>
                <w:rFonts w:ascii="Tahoma" w:hAnsi="Tahoma" w:cs="Tahoma"/>
                <w:bCs/>
                <w:sz w:val="13"/>
                <w:szCs w:val="13"/>
                <w:lang w:val="es-BO"/>
              </w:rPr>
            </w:pPr>
          </w:p>
          <w:p w:rsidRPr="007A1656" w:rsidR="005742F5" w:rsidP="00BD1203" w:rsidRDefault="005742F5" w14:paraId="1CA06702" w14:textId="77777777">
            <w:pPr>
              <w:jc w:val="both"/>
              <w:rPr>
                <w:rFonts w:ascii="Tahoma" w:hAnsi="Tahoma" w:cs="Tahoma"/>
                <w:bCs/>
                <w:sz w:val="13"/>
                <w:szCs w:val="13"/>
                <w:lang w:val="es-BO"/>
              </w:rPr>
            </w:pPr>
          </w:p>
          <w:p w:rsidRPr="007A1656" w:rsidR="005742F5" w:rsidP="00BD1203" w:rsidRDefault="005742F5" w14:paraId="509C8B92" w14:textId="77777777">
            <w:pPr>
              <w:jc w:val="both"/>
              <w:rPr>
                <w:rFonts w:ascii="Tahoma" w:hAnsi="Tahoma" w:cs="Tahoma"/>
                <w:bCs/>
                <w:sz w:val="13"/>
                <w:szCs w:val="13"/>
                <w:lang w:val="es-BO"/>
              </w:rPr>
            </w:pPr>
          </w:p>
          <w:p w:rsidRPr="007A1656" w:rsidR="005742F5" w:rsidP="00BD1203" w:rsidRDefault="005742F5" w14:paraId="20A343B2" w14:textId="77777777">
            <w:pPr>
              <w:jc w:val="both"/>
              <w:rPr>
                <w:rFonts w:ascii="Tahoma" w:hAnsi="Tahoma" w:cs="Tahoma"/>
                <w:bCs/>
                <w:sz w:val="13"/>
                <w:szCs w:val="13"/>
                <w:lang w:val="es-BO"/>
              </w:rPr>
            </w:pPr>
          </w:p>
          <w:p w:rsidRPr="007A1656" w:rsidR="005742F5" w:rsidP="00BD1203" w:rsidRDefault="005742F5" w14:paraId="3268CD78" w14:textId="77777777">
            <w:pPr>
              <w:jc w:val="both"/>
              <w:rPr>
                <w:rFonts w:ascii="Tahoma" w:hAnsi="Tahoma" w:eastAsia="Calibri" w:cs="Tahoma"/>
                <w:bCs/>
                <w:sz w:val="13"/>
                <w:szCs w:val="13"/>
                <w:lang w:val="es-BO"/>
              </w:rPr>
            </w:pPr>
            <w:r w:rsidRPr="007A1656">
              <w:rPr>
                <w:rFonts w:ascii="Tahoma" w:hAnsi="Tahoma" w:eastAsia="Calibri" w:cs="Tahoma"/>
                <w:bCs/>
                <w:sz w:val="13"/>
                <w:szCs w:val="13"/>
                <w:lang w:val="es-BO"/>
              </w:rPr>
              <w:t xml:space="preserve">Reunión presencial y virtual </w:t>
            </w:r>
            <w:r w:rsidRPr="007A1656">
              <w:rPr>
                <w:rFonts w:ascii="Tahoma" w:hAnsi="Tahoma" w:eastAsia="Calibri" w:cs="Tahoma"/>
                <w:b/>
                <w:sz w:val="13"/>
                <w:szCs w:val="13"/>
                <w:vertAlign w:val="superscript"/>
                <w:lang w:val="es-BO"/>
              </w:rPr>
              <w:footnoteReference w:id="17"/>
            </w:r>
          </w:p>
          <w:p w:rsidRPr="007A1656" w:rsidR="005742F5" w:rsidP="00BD1203" w:rsidRDefault="005742F5" w14:paraId="799F4B35" w14:textId="77777777">
            <w:pPr>
              <w:jc w:val="both"/>
              <w:rPr>
                <w:rFonts w:ascii="Tahoma" w:hAnsi="Tahoma" w:eastAsia="Calibri" w:cs="Tahoma"/>
                <w:bCs/>
                <w:sz w:val="13"/>
                <w:szCs w:val="13"/>
                <w:lang w:val="es-BO"/>
              </w:rPr>
            </w:pPr>
          </w:p>
          <w:p w:rsidRPr="007A1656" w:rsidR="005742F5" w:rsidP="00BD1203" w:rsidRDefault="005742F5" w14:paraId="6F152F8E" w14:textId="77777777">
            <w:pPr>
              <w:jc w:val="both"/>
              <w:rPr>
                <w:rFonts w:ascii="Tahoma" w:hAnsi="Tahoma" w:eastAsia="Calibri" w:cs="Tahoma"/>
                <w:bCs/>
                <w:sz w:val="13"/>
                <w:szCs w:val="13"/>
                <w:lang w:val="es-BO"/>
              </w:rPr>
            </w:pPr>
            <w:r w:rsidRPr="007A1656">
              <w:rPr>
                <w:rFonts w:ascii="Tahoma" w:hAnsi="Tahoma" w:eastAsia="Calibri" w:cs="Tahoma"/>
                <w:bCs/>
                <w:sz w:val="13"/>
                <w:szCs w:val="13"/>
                <w:lang w:val="es-BO"/>
              </w:rPr>
              <w:t xml:space="preserve">Medios de apoyo </w:t>
            </w:r>
          </w:p>
          <w:p w:rsidRPr="007A1656" w:rsidR="005742F5" w:rsidP="00BD1203" w:rsidRDefault="005742F5" w14:paraId="1ACE4BCE" w14:textId="0306BF65">
            <w:pPr>
              <w:jc w:val="both"/>
              <w:rPr>
                <w:rFonts w:ascii="Tahoma" w:hAnsi="Tahoma" w:eastAsia="Calibri" w:cs="Tahoma"/>
                <w:bCs/>
                <w:sz w:val="13"/>
                <w:szCs w:val="13"/>
                <w:lang w:val="es-BO"/>
              </w:rPr>
            </w:pPr>
            <w:r w:rsidRPr="007A1656">
              <w:rPr>
                <w:rFonts w:ascii="Tahoma" w:hAnsi="Tahoma" w:eastAsia="Calibri" w:cs="Tahoma"/>
                <w:bCs/>
                <w:sz w:val="13"/>
                <w:szCs w:val="13"/>
                <w:lang w:val="es-BO"/>
              </w:rPr>
              <w:t>Power</w:t>
            </w:r>
            <w:r w:rsidRPr="007A1656" w:rsidR="00BA5C13">
              <w:rPr>
                <w:rFonts w:ascii="Tahoma" w:hAnsi="Tahoma" w:eastAsia="Calibri" w:cs="Tahoma"/>
                <w:bCs/>
                <w:sz w:val="13"/>
                <w:szCs w:val="13"/>
                <w:lang w:val="es-BO"/>
              </w:rPr>
              <w:t xml:space="preserve"> </w:t>
            </w:r>
            <w:r w:rsidRPr="007A1656" w:rsidR="00347F88">
              <w:rPr>
                <w:rFonts w:ascii="Tahoma" w:hAnsi="Tahoma" w:eastAsia="Calibri" w:cs="Tahoma"/>
                <w:bCs/>
                <w:sz w:val="13"/>
                <w:szCs w:val="13"/>
                <w:lang w:val="es-BO"/>
              </w:rPr>
              <w:t>P</w:t>
            </w:r>
            <w:r w:rsidRPr="007A1656">
              <w:rPr>
                <w:rFonts w:ascii="Tahoma" w:hAnsi="Tahoma" w:eastAsia="Calibri" w:cs="Tahoma"/>
                <w:bCs/>
                <w:sz w:val="13"/>
                <w:szCs w:val="13"/>
                <w:lang w:val="es-BO"/>
              </w:rPr>
              <w:t xml:space="preserve">oint </w:t>
            </w:r>
          </w:p>
          <w:p w:rsidRPr="007A1656" w:rsidR="005742F5" w:rsidP="00BD1203" w:rsidRDefault="005742F5" w14:paraId="773EE2FE" w14:textId="77777777">
            <w:pPr>
              <w:jc w:val="both"/>
              <w:rPr>
                <w:rFonts w:ascii="Tahoma" w:hAnsi="Tahoma" w:eastAsia="Calibri" w:cs="Tahoma"/>
                <w:bCs/>
                <w:color w:val="000000" w:themeColor="text1"/>
                <w:sz w:val="13"/>
                <w:szCs w:val="13"/>
                <w:lang w:val="es-BO"/>
              </w:rPr>
            </w:pPr>
          </w:p>
          <w:p w:rsidRPr="007A1656" w:rsidR="005742F5" w:rsidP="00BD1203" w:rsidRDefault="005742F5" w14:paraId="42971D37" w14:textId="77777777">
            <w:pPr>
              <w:jc w:val="both"/>
              <w:rPr>
                <w:rFonts w:ascii="Tahoma" w:hAnsi="Tahoma" w:eastAsia="Calibri" w:cs="Tahoma"/>
                <w:bCs/>
                <w:color w:val="000000" w:themeColor="text1"/>
                <w:sz w:val="13"/>
                <w:szCs w:val="13"/>
                <w:lang w:val="es-BO"/>
              </w:rPr>
            </w:pPr>
          </w:p>
          <w:p w:rsidRPr="007A1656" w:rsidR="005742F5" w:rsidP="00BD1203" w:rsidRDefault="005742F5" w14:paraId="3A489309" w14:textId="77777777">
            <w:pPr>
              <w:jc w:val="both"/>
              <w:rPr>
                <w:rFonts w:ascii="Tahoma" w:hAnsi="Tahoma" w:eastAsia="Calibri" w:cs="Tahoma"/>
                <w:bCs/>
                <w:color w:val="000000" w:themeColor="text1"/>
                <w:sz w:val="13"/>
                <w:szCs w:val="13"/>
                <w:lang w:val="es-BO"/>
              </w:rPr>
            </w:pPr>
          </w:p>
          <w:p w:rsidRPr="007A1656" w:rsidR="005742F5" w:rsidP="00BD1203" w:rsidRDefault="005742F5" w14:paraId="0D3D81C3" w14:textId="77777777">
            <w:pPr>
              <w:jc w:val="both"/>
              <w:rPr>
                <w:rFonts w:ascii="Tahoma" w:hAnsi="Tahoma" w:eastAsia="Calibri" w:cs="Tahoma"/>
                <w:bCs/>
                <w:sz w:val="13"/>
                <w:szCs w:val="13"/>
                <w:lang w:val="es-BO"/>
              </w:rPr>
            </w:pPr>
          </w:p>
          <w:p w:rsidRPr="007A1656" w:rsidR="005742F5" w:rsidP="00BD1203" w:rsidRDefault="005742F5" w14:paraId="105938DE" w14:textId="77777777">
            <w:pPr>
              <w:jc w:val="both"/>
              <w:rPr>
                <w:rFonts w:ascii="Tahoma" w:hAnsi="Tahoma" w:cs="Tahoma"/>
                <w:b/>
                <w:sz w:val="13"/>
                <w:szCs w:val="13"/>
                <w:lang w:val="es-BO"/>
              </w:rPr>
            </w:pPr>
          </w:p>
        </w:tc>
        <w:tc>
          <w:tcPr>
            <w:tcW w:w="1624" w:type="dxa"/>
            <w:gridSpan w:val="2"/>
            <w:vAlign w:val="center"/>
          </w:tcPr>
          <w:p w:rsidRPr="007A1656" w:rsidR="005742F5" w:rsidP="00BD1203" w:rsidRDefault="005742F5" w14:paraId="3D78CA65" w14:textId="77777777">
            <w:pPr>
              <w:jc w:val="both"/>
              <w:rPr>
                <w:rFonts w:ascii="Tahoma" w:hAnsi="Tahoma" w:cs="Tahoma"/>
                <w:bCs/>
                <w:color w:val="000000" w:themeColor="text1"/>
                <w:sz w:val="13"/>
                <w:szCs w:val="13"/>
                <w:lang w:val="es-BO"/>
              </w:rPr>
            </w:pPr>
            <w:r w:rsidRPr="007A1656">
              <w:rPr>
                <w:rFonts w:ascii="Tahoma" w:hAnsi="Tahoma" w:cs="Tahoma"/>
                <w:bCs/>
                <w:color w:val="000000" w:themeColor="text1"/>
                <w:sz w:val="13"/>
                <w:szCs w:val="13"/>
                <w:lang w:val="es-BO"/>
              </w:rPr>
              <w:t>Salón del club de ejecutivos La Paz edificio Herrmann piso 22</w:t>
            </w:r>
          </w:p>
          <w:p w:rsidRPr="007A1656" w:rsidR="005742F5" w:rsidP="00BD1203" w:rsidRDefault="005742F5" w14:paraId="5DF94C3F" w14:textId="77777777">
            <w:pPr>
              <w:jc w:val="both"/>
              <w:rPr>
                <w:rFonts w:ascii="Tahoma" w:hAnsi="Tahoma" w:cs="Tahoma"/>
                <w:bCs/>
                <w:color w:val="000000" w:themeColor="text1"/>
                <w:sz w:val="13"/>
                <w:szCs w:val="13"/>
                <w:lang w:val="es-BO"/>
              </w:rPr>
            </w:pPr>
          </w:p>
          <w:p w:rsidRPr="007A1656" w:rsidR="005742F5" w:rsidP="00BD1203" w:rsidRDefault="005742F5" w14:paraId="3FEEF8A2" w14:textId="77777777">
            <w:pPr>
              <w:jc w:val="both"/>
              <w:rPr>
                <w:rFonts w:ascii="Tahoma" w:hAnsi="Tahoma" w:cs="Tahoma"/>
                <w:bCs/>
                <w:color w:val="000000" w:themeColor="text1"/>
                <w:sz w:val="13"/>
                <w:szCs w:val="13"/>
                <w:lang w:val="es-BO"/>
              </w:rPr>
            </w:pPr>
          </w:p>
          <w:p w:rsidRPr="007A1656" w:rsidR="005742F5" w:rsidP="00BD1203" w:rsidRDefault="005742F5" w14:paraId="4DC54055" w14:textId="77777777">
            <w:pPr>
              <w:jc w:val="both"/>
              <w:rPr>
                <w:rFonts w:ascii="Tahoma" w:hAnsi="Tahoma" w:cs="Tahoma"/>
                <w:bCs/>
                <w:color w:val="000000" w:themeColor="text1"/>
                <w:sz w:val="13"/>
                <w:szCs w:val="13"/>
                <w:lang w:val="es-BO"/>
              </w:rPr>
            </w:pPr>
            <w:r w:rsidRPr="007A1656">
              <w:rPr>
                <w:rFonts w:ascii="Tahoma" w:hAnsi="Tahoma" w:cs="Tahoma"/>
                <w:b/>
                <w:color w:val="000000" w:themeColor="text1"/>
                <w:sz w:val="13"/>
                <w:szCs w:val="13"/>
                <w:lang w:val="es-BO"/>
              </w:rPr>
              <w:t>1er MOMENTO</w:t>
            </w:r>
            <w:r w:rsidRPr="007A1656">
              <w:rPr>
                <w:rFonts w:ascii="Tahoma" w:hAnsi="Tahoma" w:cs="Tahoma"/>
                <w:bCs/>
                <w:color w:val="000000" w:themeColor="text1"/>
                <w:sz w:val="13"/>
                <w:szCs w:val="13"/>
                <w:lang w:val="es-BO"/>
              </w:rPr>
              <w:t xml:space="preserve">: </w:t>
            </w:r>
          </w:p>
          <w:p w:rsidRPr="007A1656" w:rsidR="005742F5" w:rsidP="00BD1203" w:rsidRDefault="005742F5" w14:paraId="2341E2C9" w14:textId="77777777">
            <w:pPr>
              <w:jc w:val="both"/>
              <w:rPr>
                <w:rFonts w:ascii="Tahoma" w:hAnsi="Tahoma" w:cs="Tahoma"/>
                <w:bCs/>
                <w:color w:val="000000" w:themeColor="text1"/>
                <w:sz w:val="13"/>
                <w:szCs w:val="13"/>
                <w:lang w:val="es-BO"/>
              </w:rPr>
            </w:pPr>
            <w:r w:rsidRPr="007A1656">
              <w:rPr>
                <w:rFonts w:ascii="Tahoma" w:hAnsi="Tahoma" w:cs="Tahoma"/>
                <w:bCs/>
                <w:color w:val="000000" w:themeColor="text1"/>
                <w:sz w:val="13"/>
                <w:szCs w:val="13"/>
                <w:lang w:val="es-BO"/>
              </w:rPr>
              <w:t xml:space="preserve">EAS, PPPI - MQRS </w:t>
            </w:r>
          </w:p>
          <w:p w:rsidRPr="007A1656" w:rsidR="005742F5" w:rsidP="00BD1203" w:rsidRDefault="005742F5" w14:paraId="31A5EDB2" w14:textId="77777777">
            <w:pPr>
              <w:jc w:val="both"/>
              <w:rPr>
                <w:rFonts w:ascii="Tahoma" w:hAnsi="Tahoma" w:cs="Tahoma"/>
                <w:bCs/>
                <w:color w:val="000000" w:themeColor="text1"/>
                <w:sz w:val="13"/>
                <w:szCs w:val="13"/>
                <w:lang w:val="es-BO"/>
              </w:rPr>
            </w:pPr>
            <w:r w:rsidRPr="007A1656">
              <w:rPr>
                <w:rFonts w:ascii="Tahoma" w:hAnsi="Tahoma" w:cs="Tahoma"/>
                <w:bCs/>
                <w:color w:val="000000" w:themeColor="text1"/>
                <w:sz w:val="13"/>
                <w:szCs w:val="13"/>
                <w:lang w:val="es-BO"/>
              </w:rPr>
              <w:t>11 de agosto 2023:</w:t>
            </w:r>
          </w:p>
          <w:p w:rsidRPr="007A1656" w:rsidR="005742F5" w:rsidP="00BD1203" w:rsidRDefault="005742F5" w14:paraId="459C93BD" w14:textId="77777777">
            <w:pPr>
              <w:jc w:val="both"/>
              <w:rPr>
                <w:rFonts w:ascii="Tahoma" w:hAnsi="Tahoma" w:cs="Tahoma"/>
                <w:bCs/>
                <w:color w:val="000000" w:themeColor="text1"/>
                <w:sz w:val="13"/>
                <w:szCs w:val="13"/>
                <w:lang w:val="es-BO"/>
              </w:rPr>
            </w:pPr>
          </w:p>
          <w:p w:rsidRPr="007A1656" w:rsidR="005742F5" w:rsidP="00BD1203" w:rsidRDefault="005742F5" w14:paraId="22DC9DD7" w14:textId="77777777">
            <w:pPr>
              <w:jc w:val="both"/>
              <w:rPr>
                <w:rFonts w:ascii="Tahoma" w:hAnsi="Tahoma" w:cs="Tahoma"/>
                <w:bCs/>
                <w:color w:val="000000" w:themeColor="text1"/>
                <w:sz w:val="13"/>
                <w:szCs w:val="13"/>
                <w:lang w:val="es-BO"/>
              </w:rPr>
            </w:pPr>
          </w:p>
          <w:p w:rsidRPr="007A1656" w:rsidR="005742F5" w:rsidP="00BD1203" w:rsidRDefault="005742F5" w14:paraId="04A01554" w14:textId="77777777">
            <w:pPr>
              <w:jc w:val="both"/>
              <w:rPr>
                <w:rFonts w:ascii="Tahoma" w:hAnsi="Tahoma" w:cs="Tahoma"/>
                <w:bCs/>
                <w:color w:val="000000" w:themeColor="text1"/>
                <w:sz w:val="13"/>
                <w:szCs w:val="13"/>
                <w:lang w:val="es-BO"/>
              </w:rPr>
            </w:pPr>
            <w:r w:rsidRPr="007A1656">
              <w:rPr>
                <w:rFonts w:ascii="Tahoma" w:hAnsi="Tahoma" w:cs="Tahoma"/>
                <w:b/>
                <w:color w:val="000000" w:themeColor="text1"/>
                <w:sz w:val="13"/>
                <w:szCs w:val="13"/>
                <w:lang w:val="es-BO"/>
              </w:rPr>
              <w:t>2do MOMENTO</w:t>
            </w:r>
            <w:r w:rsidRPr="007A1656">
              <w:rPr>
                <w:rFonts w:ascii="Tahoma" w:hAnsi="Tahoma" w:cs="Tahoma"/>
                <w:bCs/>
                <w:color w:val="000000" w:themeColor="text1"/>
                <w:sz w:val="13"/>
                <w:szCs w:val="13"/>
                <w:lang w:val="es-BO"/>
              </w:rPr>
              <w:t xml:space="preserve">: </w:t>
            </w:r>
          </w:p>
          <w:p w:rsidRPr="007A1656" w:rsidR="005742F5" w:rsidP="00BD1203" w:rsidRDefault="005742F5" w14:paraId="0C5EF14A" w14:textId="56C360DE">
            <w:pPr>
              <w:jc w:val="both"/>
              <w:rPr>
                <w:rFonts w:ascii="Tahoma" w:hAnsi="Tahoma" w:cs="Tahoma"/>
                <w:bCs/>
                <w:color w:val="000000" w:themeColor="text1"/>
                <w:sz w:val="13"/>
                <w:szCs w:val="13"/>
                <w:lang w:val="es-BO"/>
              </w:rPr>
            </w:pPr>
            <w:r w:rsidRPr="007A1656">
              <w:rPr>
                <w:rFonts w:ascii="Tahoma" w:hAnsi="Tahoma" w:cs="Tahoma"/>
                <w:sz w:val="13"/>
                <w:szCs w:val="13"/>
                <w:lang w:val="es-BO"/>
              </w:rPr>
              <w:t>MGAS, MPPI, MPR</w:t>
            </w:r>
            <w:r w:rsidRPr="007A1656" w:rsidR="009E6139">
              <w:rPr>
                <w:rFonts w:ascii="Tahoma" w:hAnsi="Tahoma" w:cs="Tahoma"/>
                <w:sz w:val="13"/>
                <w:szCs w:val="13"/>
                <w:lang w:val="es-BO"/>
              </w:rPr>
              <w:t>,</w:t>
            </w:r>
            <w:r w:rsidRPr="007A1656">
              <w:rPr>
                <w:rFonts w:ascii="Tahoma" w:hAnsi="Tahoma" w:cs="Tahoma"/>
                <w:sz w:val="13"/>
                <w:szCs w:val="13"/>
                <w:lang w:val="es-BO"/>
              </w:rPr>
              <w:t xml:space="preserve"> PGL</w:t>
            </w:r>
            <w:r w:rsidRPr="007A1656" w:rsidR="009E6139">
              <w:rPr>
                <w:rFonts w:ascii="Tahoma" w:hAnsi="Tahoma" w:cs="Tahoma"/>
                <w:sz w:val="13"/>
                <w:szCs w:val="13"/>
                <w:lang w:val="es-BO"/>
              </w:rPr>
              <w:t xml:space="preserve"> Y PG</w:t>
            </w:r>
          </w:p>
          <w:p w:rsidRPr="007A1656" w:rsidR="005742F5" w:rsidP="00BD1203" w:rsidRDefault="005742F5" w14:paraId="315B5915" w14:textId="77777777">
            <w:pPr>
              <w:jc w:val="both"/>
              <w:rPr>
                <w:rFonts w:ascii="Tahoma" w:hAnsi="Tahoma" w:cs="Tahoma"/>
                <w:bCs/>
                <w:color w:val="000000" w:themeColor="text1"/>
                <w:sz w:val="13"/>
                <w:szCs w:val="13"/>
                <w:lang w:val="es-BO"/>
              </w:rPr>
            </w:pPr>
            <w:r w:rsidRPr="007A1656">
              <w:rPr>
                <w:rFonts w:ascii="Tahoma" w:hAnsi="Tahoma" w:cs="Tahoma"/>
                <w:sz w:val="13"/>
                <w:szCs w:val="13"/>
                <w:lang w:val="es-BO"/>
              </w:rPr>
              <w:t>1er semestre 2024</w:t>
            </w:r>
          </w:p>
          <w:p w:rsidRPr="007A1656" w:rsidR="005742F5" w:rsidP="00BD1203" w:rsidRDefault="005742F5" w14:paraId="49E75572" w14:textId="77777777">
            <w:pPr>
              <w:jc w:val="both"/>
              <w:rPr>
                <w:rFonts w:ascii="Tahoma" w:hAnsi="Tahoma" w:cs="Tahoma"/>
                <w:b/>
                <w:sz w:val="13"/>
                <w:szCs w:val="13"/>
                <w:lang w:val="es-BO"/>
              </w:rPr>
            </w:pPr>
          </w:p>
        </w:tc>
        <w:tc>
          <w:tcPr>
            <w:tcW w:w="1624" w:type="dxa"/>
            <w:gridSpan w:val="2"/>
            <w:vAlign w:val="center"/>
          </w:tcPr>
          <w:p w:rsidRPr="007A1656" w:rsidR="005742F5" w:rsidP="00BD1203" w:rsidRDefault="005742F5" w14:paraId="1875531F" w14:textId="77777777">
            <w:pPr>
              <w:jc w:val="both"/>
              <w:rPr>
                <w:rFonts w:ascii="Tahoma" w:hAnsi="Tahoma" w:cs="Tahoma"/>
                <w:bCs/>
                <w:color w:val="000000" w:themeColor="text1"/>
                <w:sz w:val="13"/>
                <w:szCs w:val="13"/>
                <w:lang w:val="es-BO"/>
              </w:rPr>
            </w:pPr>
            <w:r w:rsidRPr="007A1656">
              <w:rPr>
                <w:rFonts w:ascii="Tahoma" w:hAnsi="Tahoma" w:cs="Tahoma"/>
                <w:bCs/>
                <w:color w:val="000000" w:themeColor="text1"/>
                <w:sz w:val="13"/>
                <w:szCs w:val="13"/>
                <w:lang w:val="es-BO"/>
              </w:rPr>
              <w:t>El 85% de representantes de instituciones de apoyo a los proyectos del IDTR III del nivel nacional informados sobre los alcances de los documentos ambientales y sociales elaborados.</w:t>
            </w:r>
          </w:p>
          <w:p w:rsidRPr="007A1656" w:rsidR="005742F5" w:rsidP="00BD1203" w:rsidRDefault="005742F5" w14:paraId="4AC5C41D" w14:textId="77777777">
            <w:pPr>
              <w:jc w:val="both"/>
              <w:rPr>
                <w:rFonts w:ascii="Tahoma" w:hAnsi="Tahoma" w:cs="Tahoma"/>
                <w:b/>
                <w:sz w:val="13"/>
                <w:szCs w:val="13"/>
                <w:lang w:val="es-BO"/>
              </w:rPr>
            </w:pPr>
          </w:p>
        </w:tc>
        <w:tc>
          <w:tcPr>
            <w:tcW w:w="1507" w:type="dxa"/>
            <w:gridSpan w:val="2"/>
            <w:vAlign w:val="center"/>
          </w:tcPr>
          <w:p w:rsidRPr="007A1656" w:rsidR="005742F5" w:rsidP="00BD1203" w:rsidRDefault="005742F5" w14:paraId="2001743D" w14:textId="68029397">
            <w:pPr>
              <w:jc w:val="both"/>
              <w:rPr>
                <w:rFonts w:ascii="Tahoma" w:hAnsi="Tahoma" w:cs="Tahoma"/>
                <w:b/>
                <w:sz w:val="13"/>
                <w:szCs w:val="13"/>
                <w:lang w:val="es-BO"/>
              </w:rPr>
            </w:pPr>
            <w:r w:rsidRPr="007A1656">
              <w:rPr>
                <w:rFonts w:ascii="Tahoma" w:hAnsi="Tahoma" w:eastAsia="Calibri" w:cs="Tahoma"/>
                <w:bCs/>
                <w:sz w:val="13"/>
                <w:szCs w:val="13"/>
                <w:lang w:val="es-BO"/>
              </w:rPr>
              <w:t>Equipo técnico UEP PEVD y VMEER</w:t>
            </w:r>
          </w:p>
        </w:tc>
        <w:tc>
          <w:tcPr>
            <w:tcW w:w="1843" w:type="dxa"/>
            <w:vMerge/>
            <w:vAlign w:val="center"/>
          </w:tcPr>
          <w:p w:rsidRPr="007A1656" w:rsidR="005742F5" w:rsidP="008543EC" w:rsidRDefault="005742F5" w14:paraId="72D50A9E" w14:textId="77777777">
            <w:pPr>
              <w:rPr>
                <w:rFonts w:ascii="Tahoma" w:hAnsi="Tahoma" w:cs="Tahoma"/>
                <w:b/>
                <w:sz w:val="13"/>
                <w:szCs w:val="13"/>
                <w:lang w:val="es-BO"/>
              </w:rPr>
            </w:pPr>
          </w:p>
        </w:tc>
      </w:tr>
      <w:tr w:rsidRPr="007A1656" w:rsidR="00815F07" w:rsidTr="005742F5" w14:paraId="6E744B72" w14:textId="77777777">
        <w:tc>
          <w:tcPr>
            <w:tcW w:w="1129" w:type="dxa"/>
            <w:vMerge/>
            <w:vAlign w:val="center"/>
          </w:tcPr>
          <w:p w:rsidRPr="007A1656" w:rsidR="005742F5" w:rsidP="008543EC" w:rsidRDefault="005742F5" w14:paraId="56D3F72F" w14:textId="77777777">
            <w:pPr>
              <w:rPr>
                <w:rFonts w:ascii="Tahoma" w:hAnsi="Tahoma" w:cs="Tahoma"/>
                <w:b/>
                <w:sz w:val="13"/>
                <w:szCs w:val="13"/>
                <w:lang w:val="es-BO"/>
              </w:rPr>
            </w:pPr>
          </w:p>
        </w:tc>
        <w:tc>
          <w:tcPr>
            <w:tcW w:w="11063" w:type="dxa"/>
            <w:gridSpan w:val="12"/>
            <w:vAlign w:val="center"/>
          </w:tcPr>
          <w:p w:rsidRPr="007A1656" w:rsidR="005742F5" w:rsidP="008543EC" w:rsidRDefault="005742F5" w14:paraId="48BB92E2" w14:textId="356AE96B">
            <w:pPr>
              <w:rPr>
                <w:rFonts w:ascii="Tahoma" w:hAnsi="Tahoma" w:cs="Tahoma"/>
                <w:b/>
                <w:i/>
                <w:iCs/>
                <w:sz w:val="13"/>
                <w:szCs w:val="13"/>
                <w:lang w:val="es-BO"/>
              </w:rPr>
            </w:pPr>
            <w:r w:rsidRPr="007A1656">
              <w:rPr>
                <w:rFonts w:ascii="Tahoma" w:hAnsi="Tahoma" w:cs="Tahoma"/>
                <w:b/>
                <w:bCs/>
                <w:i/>
                <w:iCs/>
                <w:sz w:val="13"/>
                <w:szCs w:val="13"/>
                <w:lang w:val="es-BO"/>
              </w:rPr>
              <w:t xml:space="preserve">OTRAS PARTES INTERESADAS DEL NIVEL DEPARTAMENTAL Y MUNICIPAL </w:t>
            </w:r>
          </w:p>
        </w:tc>
        <w:tc>
          <w:tcPr>
            <w:tcW w:w="1843" w:type="dxa"/>
            <w:vAlign w:val="center"/>
          </w:tcPr>
          <w:p w:rsidRPr="007A1656" w:rsidR="005742F5" w:rsidP="008543EC" w:rsidRDefault="005742F5" w14:paraId="5EFEC263" w14:textId="77777777">
            <w:pPr>
              <w:rPr>
                <w:rFonts w:ascii="Tahoma" w:hAnsi="Tahoma" w:cs="Tahoma"/>
                <w:b/>
                <w:sz w:val="13"/>
                <w:szCs w:val="13"/>
                <w:lang w:val="es-BO"/>
              </w:rPr>
            </w:pPr>
          </w:p>
        </w:tc>
      </w:tr>
      <w:tr w:rsidRPr="007A1656" w:rsidR="00392C37" w:rsidTr="005742F5" w14:paraId="242961FF" w14:textId="77777777">
        <w:tc>
          <w:tcPr>
            <w:tcW w:w="1129" w:type="dxa"/>
            <w:vMerge/>
            <w:vAlign w:val="center"/>
          </w:tcPr>
          <w:p w:rsidRPr="007A1656" w:rsidR="005742F5" w:rsidP="008543EC" w:rsidRDefault="005742F5" w14:paraId="7F9838A8" w14:textId="77777777">
            <w:pPr>
              <w:rPr>
                <w:rFonts w:ascii="Tahoma" w:hAnsi="Tahoma" w:cs="Tahoma"/>
                <w:b/>
                <w:sz w:val="13"/>
                <w:szCs w:val="13"/>
                <w:lang w:val="es-BO"/>
              </w:rPr>
            </w:pPr>
          </w:p>
        </w:tc>
        <w:tc>
          <w:tcPr>
            <w:tcW w:w="2416" w:type="dxa"/>
            <w:gridSpan w:val="2"/>
            <w:vAlign w:val="center"/>
          </w:tcPr>
          <w:p w:rsidRPr="007A1656" w:rsidR="005742F5" w:rsidP="00BD1203" w:rsidRDefault="005742F5" w14:paraId="1580B8B9" w14:textId="77777777">
            <w:pPr>
              <w:jc w:val="both"/>
              <w:rPr>
                <w:rFonts w:ascii="Tahoma" w:hAnsi="Tahoma" w:cs="Tahoma"/>
                <w:b/>
                <w:bCs/>
                <w:color w:val="000000" w:themeColor="text1"/>
                <w:sz w:val="13"/>
                <w:szCs w:val="13"/>
                <w:lang w:val="es-BO"/>
              </w:rPr>
            </w:pPr>
            <w:r w:rsidRPr="007A1656">
              <w:rPr>
                <w:rFonts w:ascii="Tahoma" w:hAnsi="Tahoma" w:cs="Tahoma"/>
                <w:b/>
                <w:bCs/>
                <w:color w:val="000000" w:themeColor="text1"/>
                <w:sz w:val="13"/>
                <w:szCs w:val="13"/>
                <w:lang w:val="es-BO"/>
              </w:rPr>
              <w:t xml:space="preserve">Otras partes interesadas </w:t>
            </w:r>
          </w:p>
          <w:p w:rsidRPr="007A1656" w:rsidR="005742F5" w:rsidP="00BD1203" w:rsidRDefault="005742F5" w14:paraId="063B4A62" w14:textId="77777777">
            <w:pPr>
              <w:jc w:val="both"/>
              <w:rPr>
                <w:rFonts w:ascii="Tahoma" w:hAnsi="Tahoma" w:cs="Tahoma"/>
                <w:sz w:val="13"/>
                <w:szCs w:val="13"/>
                <w:lang w:val="es-BO"/>
              </w:rPr>
            </w:pPr>
            <w:r w:rsidRPr="007A1656">
              <w:rPr>
                <w:rFonts w:ascii="Tahoma" w:hAnsi="Tahoma" w:cs="Tahoma"/>
                <w:sz w:val="13"/>
                <w:szCs w:val="13"/>
                <w:lang w:val="es-BO"/>
              </w:rPr>
              <w:t xml:space="preserve">Gobiernos Autónomos Departamentales  </w:t>
            </w:r>
          </w:p>
          <w:p w:rsidRPr="007A1656" w:rsidR="005742F5" w:rsidP="00BD1203" w:rsidRDefault="005742F5" w14:paraId="628B1CF7" w14:textId="546C271C">
            <w:pPr>
              <w:jc w:val="both"/>
              <w:rPr>
                <w:rFonts w:ascii="Tahoma" w:hAnsi="Tahoma" w:cs="Tahoma"/>
                <w:b/>
                <w:bCs/>
                <w:color w:val="000000" w:themeColor="text1"/>
                <w:sz w:val="13"/>
                <w:szCs w:val="13"/>
                <w:lang w:val="es-BO"/>
              </w:rPr>
            </w:pPr>
            <w:r w:rsidRPr="007A1656">
              <w:rPr>
                <w:rFonts w:ascii="Tahoma" w:hAnsi="Tahoma" w:cs="Tahoma"/>
                <w:b/>
                <w:bCs/>
                <w:color w:val="000000" w:themeColor="text1"/>
                <w:sz w:val="13"/>
                <w:szCs w:val="13"/>
                <w:lang w:val="es-BO"/>
              </w:rPr>
              <w:t xml:space="preserve">Ver área de cobertura </w:t>
            </w:r>
            <w:r w:rsidRPr="007A1656" w:rsidR="00704845">
              <w:rPr>
                <w:rFonts w:ascii="Tahoma" w:hAnsi="Tahoma" w:cs="Tahoma"/>
                <w:b/>
                <w:bCs/>
                <w:color w:val="000000" w:themeColor="text1"/>
                <w:sz w:val="13"/>
                <w:szCs w:val="13"/>
                <w:lang w:val="es-BO"/>
              </w:rPr>
              <w:t xml:space="preserve">anexo </w:t>
            </w:r>
            <w:proofErr w:type="spellStart"/>
            <w:r w:rsidRPr="007A1656" w:rsidR="00704845">
              <w:rPr>
                <w:rFonts w:ascii="Tahoma" w:hAnsi="Tahoma" w:cs="Tahoma"/>
                <w:b/>
                <w:bCs/>
                <w:color w:val="000000" w:themeColor="text1"/>
                <w:sz w:val="13"/>
                <w:szCs w:val="13"/>
                <w:lang w:val="es-BO"/>
              </w:rPr>
              <w:t>N°</w:t>
            </w:r>
            <w:proofErr w:type="spellEnd"/>
            <w:r w:rsidRPr="007A1656" w:rsidR="00704845">
              <w:rPr>
                <w:rFonts w:ascii="Tahoma" w:hAnsi="Tahoma" w:cs="Tahoma"/>
                <w:b/>
                <w:bCs/>
                <w:color w:val="000000" w:themeColor="text1"/>
                <w:sz w:val="13"/>
                <w:szCs w:val="13"/>
                <w:lang w:val="es-BO"/>
              </w:rPr>
              <w:t xml:space="preserve"> </w:t>
            </w:r>
            <w:r w:rsidRPr="007A1656" w:rsidR="00DA2A25">
              <w:rPr>
                <w:rFonts w:ascii="Tahoma" w:hAnsi="Tahoma" w:cs="Tahoma"/>
                <w:b/>
                <w:bCs/>
                <w:color w:val="000000" w:themeColor="text1"/>
                <w:sz w:val="13"/>
                <w:szCs w:val="13"/>
                <w:lang w:val="es-BO"/>
              </w:rPr>
              <w:t>2</w:t>
            </w:r>
          </w:p>
          <w:p w:rsidRPr="007A1656" w:rsidR="005742F5" w:rsidP="00BD1203" w:rsidRDefault="005742F5" w14:paraId="0DC275A7" w14:textId="77777777">
            <w:pPr>
              <w:jc w:val="both"/>
              <w:rPr>
                <w:rFonts w:ascii="Tahoma" w:hAnsi="Tahoma" w:cs="Tahoma"/>
                <w:b/>
                <w:sz w:val="13"/>
                <w:szCs w:val="13"/>
                <w:lang w:val="es-BO"/>
              </w:rPr>
            </w:pPr>
          </w:p>
        </w:tc>
        <w:tc>
          <w:tcPr>
            <w:tcW w:w="2268" w:type="dxa"/>
            <w:gridSpan w:val="2"/>
            <w:vAlign w:val="center"/>
          </w:tcPr>
          <w:p w:rsidRPr="007A1656" w:rsidR="005742F5" w:rsidP="00BD1203" w:rsidRDefault="005742F5" w14:paraId="0DE31A6F" w14:textId="77777777">
            <w:pPr>
              <w:jc w:val="both"/>
              <w:rPr>
                <w:rFonts w:ascii="Tahoma" w:hAnsi="Tahoma" w:cs="Tahoma"/>
                <w:bCs/>
                <w:sz w:val="13"/>
                <w:szCs w:val="13"/>
                <w:lang w:val="es-BO"/>
              </w:rPr>
            </w:pPr>
            <w:r w:rsidRPr="007A1656">
              <w:rPr>
                <w:rFonts w:ascii="Tahoma" w:hAnsi="Tahoma" w:cs="Tahoma"/>
                <w:bCs/>
                <w:sz w:val="13"/>
                <w:szCs w:val="13"/>
                <w:lang w:val="es-BO"/>
              </w:rPr>
              <w:t xml:space="preserve">Descripción del alcance del IDTR III (componentes y </w:t>
            </w:r>
            <w:proofErr w:type="gramStart"/>
            <w:r w:rsidRPr="007A1656">
              <w:rPr>
                <w:rFonts w:ascii="Tahoma" w:hAnsi="Tahoma" w:cs="Tahoma"/>
                <w:bCs/>
                <w:sz w:val="13"/>
                <w:szCs w:val="13"/>
                <w:lang w:val="es-BO"/>
              </w:rPr>
              <w:t>sub componente</w:t>
            </w:r>
            <w:proofErr w:type="gramEnd"/>
            <w:r w:rsidRPr="007A1656">
              <w:rPr>
                <w:rFonts w:ascii="Tahoma" w:hAnsi="Tahoma" w:cs="Tahoma"/>
                <w:bCs/>
                <w:sz w:val="13"/>
                <w:szCs w:val="13"/>
                <w:lang w:val="es-BO"/>
              </w:rPr>
              <w:t>)</w:t>
            </w:r>
          </w:p>
          <w:p w:rsidRPr="007A1656" w:rsidR="005742F5" w:rsidP="00BD1203" w:rsidRDefault="005742F5" w14:paraId="5C79BA9C" w14:textId="77777777">
            <w:pPr>
              <w:jc w:val="both"/>
              <w:rPr>
                <w:rFonts w:ascii="Tahoma" w:hAnsi="Tahoma" w:cs="Tahoma"/>
                <w:bCs/>
                <w:sz w:val="13"/>
                <w:szCs w:val="13"/>
                <w:lang w:val="es-BO"/>
              </w:rPr>
            </w:pPr>
            <w:r w:rsidRPr="007A1656">
              <w:rPr>
                <w:rFonts w:ascii="Tahoma" w:hAnsi="Tahoma" w:cs="Tahoma"/>
                <w:bCs/>
                <w:sz w:val="13"/>
                <w:szCs w:val="13"/>
                <w:lang w:val="es-BO"/>
              </w:rPr>
              <w:t xml:space="preserve">Criterios de priorización y localización de los proyectos y población beneficiaria, acorde a </w:t>
            </w:r>
            <w:proofErr w:type="gramStart"/>
            <w:r w:rsidRPr="007A1656">
              <w:rPr>
                <w:rFonts w:ascii="Tahoma" w:hAnsi="Tahoma" w:cs="Tahoma"/>
                <w:bCs/>
                <w:sz w:val="13"/>
                <w:szCs w:val="13"/>
                <w:lang w:val="es-BO"/>
              </w:rPr>
              <w:t>sub componente</w:t>
            </w:r>
            <w:proofErr w:type="gramEnd"/>
            <w:r w:rsidRPr="007A1656">
              <w:rPr>
                <w:rFonts w:ascii="Tahoma" w:hAnsi="Tahoma" w:cs="Tahoma"/>
                <w:bCs/>
                <w:sz w:val="13"/>
                <w:szCs w:val="13"/>
                <w:lang w:val="es-BO"/>
              </w:rPr>
              <w:t>.</w:t>
            </w:r>
          </w:p>
          <w:p w:rsidRPr="007A1656" w:rsidR="005742F5" w:rsidP="00BD1203" w:rsidRDefault="005742F5" w14:paraId="44F8EBE8" w14:textId="77777777">
            <w:pPr>
              <w:jc w:val="both"/>
              <w:rPr>
                <w:rFonts w:ascii="Tahoma" w:hAnsi="Tahoma" w:cs="Tahoma"/>
                <w:bCs/>
                <w:sz w:val="13"/>
                <w:szCs w:val="13"/>
                <w:lang w:val="es-BO"/>
              </w:rPr>
            </w:pPr>
            <w:r w:rsidRPr="007A1656">
              <w:rPr>
                <w:rFonts w:ascii="Tahoma" w:hAnsi="Tahoma" w:cs="Tahoma"/>
                <w:bCs/>
                <w:sz w:val="13"/>
                <w:szCs w:val="13"/>
                <w:lang w:val="es-BO"/>
              </w:rPr>
              <w:t>Actores involucrados en los proyectos.</w:t>
            </w:r>
          </w:p>
          <w:p w:rsidRPr="007A1656" w:rsidR="005742F5" w:rsidP="00BD1203" w:rsidRDefault="005742F5" w14:paraId="1C7EF914" w14:textId="3C9C6953">
            <w:pPr>
              <w:jc w:val="both"/>
              <w:rPr>
                <w:rFonts w:ascii="Tahoma" w:hAnsi="Tahoma" w:cs="Tahoma"/>
                <w:bCs/>
                <w:sz w:val="13"/>
                <w:szCs w:val="13"/>
                <w:lang w:val="es-BO"/>
              </w:rPr>
            </w:pPr>
            <w:r w:rsidRPr="007A1656">
              <w:rPr>
                <w:rFonts w:ascii="Tahoma" w:hAnsi="Tahoma" w:cs="Tahoma"/>
                <w:bCs/>
                <w:sz w:val="13"/>
                <w:szCs w:val="13"/>
                <w:lang w:val="es-BO"/>
              </w:rPr>
              <w:t>Descripción de aspectos relevantes EAS, MGAS, MPPI, MPR</w:t>
            </w:r>
            <w:r w:rsidRPr="007A1656" w:rsidR="009E6139">
              <w:rPr>
                <w:rFonts w:ascii="Tahoma" w:hAnsi="Tahoma" w:cs="Tahoma"/>
                <w:bCs/>
                <w:sz w:val="13"/>
                <w:szCs w:val="13"/>
                <w:lang w:val="es-BO"/>
              </w:rPr>
              <w:t>,</w:t>
            </w:r>
            <w:r w:rsidRPr="007A1656" w:rsidR="007A3433">
              <w:rPr>
                <w:rFonts w:ascii="Tahoma" w:hAnsi="Tahoma" w:cs="Tahoma"/>
                <w:bCs/>
                <w:sz w:val="13"/>
                <w:szCs w:val="13"/>
                <w:lang w:val="es-BO"/>
              </w:rPr>
              <w:t xml:space="preserve"> </w:t>
            </w:r>
            <w:r w:rsidRPr="007A1656">
              <w:rPr>
                <w:rFonts w:ascii="Tahoma" w:hAnsi="Tahoma" w:cs="Tahoma"/>
                <w:bCs/>
                <w:sz w:val="13"/>
                <w:szCs w:val="13"/>
                <w:lang w:val="es-BO"/>
              </w:rPr>
              <w:t>PGL</w:t>
            </w:r>
            <w:r w:rsidRPr="007A1656" w:rsidR="009E6139">
              <w:rPr>
                <w:rFonts w:ascii="Tahoma" w:hAnsi="Tahoma" w:cs="Tahoma"/>
                <w:bCs/>
                <w:sz w:val="13"/>
                <w:szCs w:val="13"/>
                <w:lang w:val="es-BO"/>
              </w:rPr>
              <w:t xml:space="preserve"> Y PG</w:t>
            </w:r>
            <w:r w:rsidRPr="007A1656">
              <w:rPr>
                <w:rFonts w:ascii="Tahoma" w:hAnsi="Tahoma" w:cs="Tahoma"/>
                <w:bCs/>
                <w:sz w:val="13"/>
                <w:szCs w:val="13"/>
                <w:lang w:val="es-BO"/>
              </w:rPr>
              <w:t>, durante el ciclo de los proyectos.</w:t>
            </w:r>
          </w:p>
          <w:p w:rsidRPr="007A1656" w:rsidR="005742F5" w:rsidP="00BD1203" w:rsidRDefault="005742F5" w14:paraId="4E2626EB" w14:textId="77777777">
            <w:pPr>
              <w:jc w:val="both"/>
              <w:rPr>
                <w:rFonts w:ascii="Tahoma" w:hAnsi="Tahoma" w:cs="Tahoma"/>
                <w:bCs/>
                <w:sz w:val="13"/>
                <w:szCs w:val="13"/>
                <w:lang w:val="es-BO"/>
              </w:rPr>
            </w:pPr>
            <w:r w:rsidRPr="007A1656">
              <w:rPr>
                <w:rFonts w:ascii="Tahoma" w:hAnsi="Tahoma" w:cs="Tahoma"/>
                <w:bCs/>
                <w:sz w:val="13"/>
                <w:szCs w:val="13"/>
                <w:lang w:val="es-BO"/>
              </w:rPr>
              <w:t>Cronograma de recopilación de opiniones, sugerencias por actores involucrados en los proyectos (PPPI)</w:t>
            </w:r>
          </w:p>
          <w:p w:rsidRPr="007A1656" w:rsidR="005742F5" w:rsidP="00BD1203" w:rsidRDefault="005742F5" w14:paraId="28AFD71F" w14:textId="77777777">
            <w:pPr>
              <w:jc w:val="both"/>
              <w:rPr>
                <w:rFonts w:ascii="Tahoma" w:hAnsi="Tahoma" w:cs="Tahoma"/>
                <w:bCs/>
                <w:sz w:val="13"/>
                <w:szCs w:val="13"/>
                <w:lang w:val="es-BO"/>
              </w:rPr>
            </w:pPr>
            <w:r w:rsidRPr="007A1656">
              <w:rPr>
                <w:rFonts w:ascii="Tahoma" w:hAnsi="Tahoma" w:cs="Tahoma"/>
                <w:bCs/>
                <w:sz w:val="13"/>
                <w:szCs w:val="13"/>
                <w:lang w:val="es-BO"/>
              </w:rPr>
              <w:t>Procedimiento de atención de quejas y reclamos y sugerencias, durante la implementación de los proyectos (</w:t>
            </w:r>
            <w:proofErr w:type="spellStart"/>
            <w:r w:rsidRPr="007A1656">
              <w:rPr>
                <w:rFonts w:ascii="Tahoma" w:hAnsi="Tahoma" w:cs="Tahoma"/>
                <w:bCs/>
                <w:sz w:val="13"/>
                <w:szCs w:val="13"/>
                <w:lang w:val="es-BO"/>
              </w:rPr>
              <w:t>MQRyS</w:t>
            </w:r>
            <w:proofErr w:type="spellEnd"/>
            <w:r w:rsidRPr="007A1656">
              <w:rPr>
                <w:rFonts w:ascii="Tahoma" w:hAnsi="Tahoma" w:cs="Tahoma"/>
                <w:bCs/>
                <w:sz w:val="13"/>
                <w:szCs w:val="13"/>
                <w:lang w:val="es-BO"/>
              </w:rPr>
              <w:t xml:space="preserve">) y personal requerido para el direccionamiento virtual. </w:t>
            </w:r>
          </w:p>
          <w:p w:rsidRPr="007A1656" w:rsidR="005742F5" w:rsidP="00BD1203" w:rsidRDefault="005742F5" w14:paraId="7CDC7A41" w14:textId="77777777">
            <w:pPr>
              <w:jc w:val="both"/>
              <w:rPr>
                <w:rFonts w:ascii="Tahoma" w:hAnsi="Tahoma" w:cs="Tahoma"/>
                <w:bCs/>
                <w:sz w:val="13"/>
                <w:szCs w:val="13"/>
                <w:lang w:val="es-BO"/>
              </w:rPr>
            </w:pPr>
            <w:r w:rsidRPr="007A1656">
              <w:rPr>
                <w:rFonts w:ascii="Tahoma" w:hAnsi="Tahoma" w:cs="Tahoma"/>
                <w:bCs/>
                <w:sz w:val="13"/>
                <w:szCs w:val="13"/>
                <w:lang w:val="es-BO"/>
              </w:rPr>
              <w:t>Identificación de la representación de la población vulnerable a nivel departamental</w:t>
            </w:r>
          </w:p>
          <w:p w:rsidRPr="007A1656" w:rsidR="005742F5" w:rsidP="00BD1203" w:rsidRDefault="005742F5" w14:paraId="78283B71" w14:textId="314B0015">
            <w:pPr>
              <w:jc w:val="both"/>
              <w:rPr>
                <w:rFonts w:ascii="Tahoma" w:hAnsi="Tahoma" w:cs="Tahoma"/>
                <w:b/>
                <w:sz w:val="13"/>
                <w:szCs w:val="13"/>
                <w:lang w:val="es-BO"/>
              </w:rPr>
            </w:pPr>
            <w:r w:rsidRPr="007A1656">
              <w:rPr>
                <w:rFonts w:ascii="Tahoma" w:hAnsi="Tahoma" w:cs="Tahoma"/>
                <w:bCs/>
                <w:sz w:val="13"/>
                <w:szCs w:val="13"/>
                <w:lang w:val="es-BO"/>
              </w:rPr>
              <w:t xml:space="preserve">Equipo técnico disponible para socializaciones a representantes de comunidades priorizados. </w:t>
            </w:r>
          </w:p>
        </w:tc>
        <w:tc>
          <w:tcPr>
            <w:tcW w:w="1624" w:type="dxa"/>
            <w:gridSpan w:val="2"/>
            <w:vAlign w:val="center"/>
          </w:tcPr>
          <w:p w:rsidRPr="007A1656" w:rsidR="005742F5" w:rsidP="00BD1203" w:rsidRDefault="005742F5" w14:paraId="57B46AB6" w14:textId="77777777">
            <w:pPr>
              <w:jc w:val="both"/>
              <w:rPr>
                <w:rFonts w:ascii="Tahoma" w:hAnsi="Tahoma" w:cs="Tahoma"/>
                <w:bCs/>
                <w:sz w:val="13"/>
                <w:szCs w:val="13"/>
                <w:lang w:val="es-BO"/>
              </w:rPr>
            </w:pPr>
            <w:r w:rsidRPr="007A1656">
              <w:rPr>
                <w:rFonts w:ascii="Tahoma" w:hAnsi="Tahoma" w:cs="Tahoma"/>
                <w:bCs/>
                <w:sz w:val="13"/>
                <w:szCs w:val="13"/>
                <w:lang w:val="es-BO"/>
              </w:rPr>
              <w:t xml:space="preserve">Notificación por escrito a instancias representativas </w:t>
            </w:r>
          </w:p>
          <w:p w:rsidRPr="007A1656" w:rsidR="005742F5" w:rsidP="00BD1203" w:rsidRDefault="005742F5" w14:paraId="3F6EBCA2" w14:textId="77777777">
            <w:pPr>
              <w:jc w:val="both"/>
              <w:rPr>
                <w:rFonts w:ascii="Tahoma" w:hAnsi="Tahoma" w:cs="Tahoma"/>
                <w:bCs/>
                <w:color w:val="000000" w:themeColor="text1"/>
                <w:sz w:val="13"/>
                <w:szCs w:val="13"/>
                <w:lang w:val="es-BO"/>
              </w:rPr>
            </w:pPr>
          </w:p>
          <w:p w:rsidRPr="007A1656" w:rsidR="005742F5" w:rsidP="00BD1203" w:rsidRDefault="005742F5" w14:paraId="164757A3" w14:textId="77777777">
            <w:pPr>
              <w:jc w:val="both"/>
              <w:rPr>
                <w:rFonts w:ascii="Tahoma" w:hAnsi="Tahoma" w:cs="Tahoma"/>
                <w:bCs/>
                <w:color w:val="000000" w:themeColor="text1"/>
                <w:sz w:val="13"/>
                <w:szCs w:val="13"/>
                <w:lang w:val="es-BO"/>
              </w:rPr>
            </w:pPr>
            <w:r w:rsidRPr="007A1656">
              <w:rPr>
                <w:rFonts w:ascii="Tahoma" w:hAnsi="Tahoma" w:cs="Tahoma"/>
                <w:bCs/>
                <w:color w:val="000000" w:themeColor="text1"/>
                <w:sz w:val="13"/>
                <w:szCs w:val="13"/>
                <w:lang w:val="es-BO"/>
              </w:rPr>
              <w:t>Reunión presencial</w:t>
            </w:r>
            <w:r w:rsidRPr="007A1656">
              <w:rPr>
                <w:rFonts w:ascii="Tahoma" w:hAnsi="Tahoma" w:cs="Tahoma"/>
                <w:b/>
                <w:color w:val="000000" w:themeColor="text1"/>
                <w:sz w:val="13"/>
                <w:szCs w:val="13"/>
                <w:vertAlign w:val="superscript"/>
                <w:lang w:val="es-BO"/>
              </w:rPr>
              <w:footnoteReference w:id="18"/>
            </w:r>
          </w:p>
          <w:p w:rsidRPr="007A1656" w:rsidR="005742F5" w:rsidP="00BD1203" w:rsidRDefault="005742F5" w14:paraId="49F9D850" w14:textId="77777777">
            <w:pPr>
              <w:jc w:val="both"/>
              <w:rPr>
                <w:rFonts w:ascii="Tahoma" w:hAnsi="Tahoma" w:cs="Tahoma"/>
                <w:bCs/>
                <w:color w:val="000000" w:themeColor="text1"/>
                <w:sz w:val="13"/>
                <w:szCs w:val="13"/>
                <w:lang w:val="es-BO"/>
              </w:rPr>
            </w:pPr>
          </w:p>
          <w:p w:rsidRPr="007A1656" w:rsidR="005742F5" w:rsidP="00BD1203" w:rsidRDefault="005742F5" w14:paraId="10EC5593" w14:textId="77777777">
            <w:pPr>
              <w:jc w:val="both"/>
              <w:rPr>
                <w:rFonts w:ascii="Tahoma" w:hAnsi="Tahoma" w:cs="Tahoma"/>
                <w:bCs/>
                <w:color w:val="000000" w:themeColor="text1"/>
                <w:sz w:val="13"/>
                <w:szCs w:val="13"/>
                <w:lang w:val="es-BO"/>
              </w:rPr>
            </w:pPr>
            <w:r w:rsidRPr="007A1656">
              <w:rPr>
                <w:rFonts w:ascii="Tahoma" w:hAnsi="Tahoma" w:cs="Tahoma"/>
                <w:bCs/>
                <w:color w:val="000000" w:themeColor="text1"/>
                <w:sz w:val="13"/>
                <w:szCs w:val="13"/>
                <w:lang w:val="es-BO"/>
              </w:rPr>
              <w:t xml:space="preserve">Medios de apoyo </w:t>
            </w:r>
          </w:p>
          <w:p w:rsidRPr="007A1656" w:rsidR="005742F5" w:rsidP="00BD1203" w:rsidRDefault="005742F5" w14:paraId="559B9A14" w14:textId="356860FC">
            <w:pPr>
              <w:jc w:val="both"/>
              <w:rPr>
                <w:rFonts w:ascii="Tahoma" w:hAnsi="Tahoma" w:cs="Tahoma"/>
                <w:bCs/>
                <w:sz w:val="13"/>
                <w:szCs w:val="13"/>
                <w:lang w:val="es-BO"/>
              </w:rPr>
            </w:pPr>
            <w:r w:rsidRPr="007A1656">
              <w:rPr>
                <w:rFonts w:ascii="Tahoma" w:hAnsi="Tahoma" w:cs="Tahoma"/>
                <w:bCs/>
                <w:sz w:val="13"/>
                <w:szCs w:val="13"/>
                <w:lang w:val="es-BO"/>
              </w:rPr>
              <w:t xml:space="preserve">Presentación en </w:t>
            </w:r>
            <w:r w:rsidRPr="007A1656" w:rsidR="00347F88">
              <w:rPr>
                <w:rFonts w:ascii="Tahoma" w:hAnsi="Tahoma" w:cs="Tahoma"/>
                <w:bCs/>
                <w:sz w:val="13"/>
                <w:szCs w:val="13"/>
                <w:lang w:val="es-BO"/>
              </w:rPr>
              <w:t>Power</w:t>
            </w:r>
            <w:r w:rsidRPr="007A1656">
              <w:rPr>
                <w:rFonts w:ascii="Tahoma" w:hAnsi="Tahoma" w:cs="Tahoma"/>
                <w:bCs/>
                <w:sz w:val="13"/>
                <w:szCs w:val="13"/>
                <w:lang w:val="es-BO"/>
              </w:rPr>
              <w:t xml:space="preserve">Point </w:t>
            </w:r>
          </w:p>
          <w:p w:rsidRPr="007A1656" w:rsidR="005742F5" w:rsidP="00BD1203" w:rsidRDefault="005742F5" w14:paraId="4D72DB83" w14:textId="77777777">
            <w:pPr>
              <w:jc w:val="both"/>
              <w:rPr>
                <w:rFonts w:ascii="Tahoma" w:hAnsi="Tahoma" w:cs="Tahoma"/>
                <w:bCs/>
                <w:color w:val="000000" w:themeColor="text1"/>
                <w:sz w:val="13"/>
                <w:szCs w:val="13"/>
                <w:lang w:val="es-BO"/>
              </w:rPr>
            </w:pPr>
            <w:r w:rsidRPr="007A1656">
              <w:rPr>
                <w:rFonts w:ascii="Tahoma" w:hAnsi="Tahoma" w:cs="Tahoma"/>
                <w:bCs/>
                <w:color w:val="000000" w:themeColor="text1"/>
                <w:sz w:val="13"/>
                <w:szCs w:val="13"/>
                <w:lang w:val="es-BO"/>
              </w:rPr>
              <w:t>Dípticos</w:t>
            </w:r>
          </w:p>
          <w:p w:rsidRPr="007A1656" w:rsidR="005742F5" w:rsidP="00BD1203" w:rsidRDefault="005742F5" w14:paraId="4A5C2028" w14:textId="77777777">
            <w:pPr>
              <w:jc w:val="both"/>
              <w:rPr>
                <w:rFonts w:ascii="Tahoma" w:hAnsi="Tahoma" w:cs="Tahoma"/>
                <w:bCs/>
                <w:sz w:val="13"/>
                <w:szCs w:val="13"/>
                <w:lang w:val="es-BO"/>
              </w:rPr>
            </w:pPr>
            <w:r w:rsidRPr="007A1656">
              <w:rPr>
                <w:rFonts w:ascii="Tahoma" w:hAnsi="Tahoma" w:cs="Tahoma"/>
                <w:bCs/>
                <w:sz w:val="13"/>
                <w:szCs w:val="13"/>
                <w:lang w:val="es-BO"/>
              </w:rPr>
              <w:t xml:space="preserve">Video interactivo </w:t>
            </w:r>
          </w:p>
          <w:p w:rsidRPr="007A1656" w:rsidR="005742F5" w:rsidP="00BD1203" w:rsidRDefault="005742F5" w14:paraId="3A7D4B99" w14:textId="4B4A8A21">
            <w:pPr>
              <w:jc w:val="both"/>
              <w:rPr>
                <w:rFonts w:ascii="Tahoma" w:hAnsi="Tahoma" w:cs="Tahoma"/>
                <w:b/>
                <w:sz w:val="13"/>
                <w:szCs w:val="13"/>
                <w:lang w:val="es-BO"/>
              </w:rPr>
            </w:pPr>
            <w:r w:rsidRPr="007A1656">
              <w:rPr>
                <w:rFonts w:ascii="Tahoma" w:hAnsi="Tahoma" w:cs="Tahoma"/>
                <w:bCs/>
                <w:color w:val="000000" w:themeColor="text1"/>
                <w:sz w:val="13"/>
                <w:szCs w:val="13"/>
                <w:lang w:val="es-BO"/>
              </w:rPr>
              <w:t xml:space="preserve"> </w:t>
            </w:r>
          </w:p>
        </w:tc>
        <w:tc>
          <w:tcPr>
            <w:tcW w:w="1624" w:type="dxa"/>
            <w:gridSpan w:val="2"/>
            <w:vAlign w:val="center"/>
          </w:tcPr>
          <w:p w:rsidRPr="007A1656" w:rsidR="005742F5" w:rsidP="00BD1203" w:rsidRDefault="005742F5" w14:paraId="2F3C3A8D" w14:textId="77777777">
            <w:pPr>
              <w:jc w:val="both"/>
              <w:rPr>
                <w:rFonts w:ascii="Tahoma" w:hAnsi="Tahoma" w:cs="Tahoma"/>
                <w:bCs/>
                <w:color w:val="000000" w:themeColor="text1"/>
                <w:sz w:val="13"/>
                <w:szCs w:val="13"/>
                <w:lang w:val="es-BO"/>
              </w:rPr>
            </w:pPr>
            <w:r w:rsidRPr="007A1656">
              <w:rPr>
                <w:rFonts w:ascii="Tahoma" w:hAnsi="Tahoma" w:cs="Tahoma"/>
                <w:bCs/>
                <w:color w:val="000000" w:themeColor="text1"/>
                <w:sz w:val="13"/>
                <w:szCs w:val="13"/>
                <w:lang w:val="es-BO"/>
              </w:rPr>
              <w:t>Instalaciones del</w:t>
            </w:r>
          </w:p>
          <w:p w:rsidRPr="007A1656" w:rsidR="005742F5" w:rsidP="00BD1203" w:rsidRDefault="005742F5" w14:paraId="349F0D83" w14:textId="77777777">
            <w:pPr>
              <w:jc w:val="both"/>
              <w:rPr>
                <w:rFonts w:ascii="Tahoma" w:hAnsi="Tahoma" w:cs="Tahoma"/>
                <w:bCs/>
                <w:color w:val="000000" w:themeColor="text1"/>
                <w:sz w:val="13"/>
                <w:szCs w:val="13"/>
                <w:lang w:val="es-BO"/>
              </w:rPr>
            </w:pPr>
            <w:r w:rsidRPr="007A1656">
              <w:rPr>
                <w:rFonts w:ascii="Tahoma" w:hAnsi="Tahoma" w:cs="Tahoma"/>
                <w:bCs/>
                <w:color w:val="000000" w:themeColor="text1"/>
                <w:sz w:val="13"/>
                <w:szCs w:val="13"/>
                <w:lang w:val="es-BO"/>
              </w:rPr>
              <w:t>PEVD, VMEER o FAM</w:t>
            </w:r>
          </w:p>
          <w:p w:rsidRPr="007A1656" w:rsidR="005742F5" w:rsidP="00BD1203" w:rsidRDefault="005742F5" w14:paraId="54D62FB5" w14:textId="77777777">
            <w:pPr>
              <w:jc w:val="both"/>
              <w:rPr>
                <w:rFonts w:ascii="Tahoma" w:hAnsi="Tahoma" w:cs="Tahoma"/>
                <w:bCs/>
                <w:color w:val="000000" w:themeColor="text1"/>
                <w:sz w:val="13"/>
                <w:szCs w:val="13"/>
                <w:lang w:val="es-BO"/>
              </w:rPr>
            </w:pPr>
          </w:p>
          <w:p w:rsidRPr="007A1656" w:rsidR="005742F5" w:rsidP="00BD1203" w:rsidRDefault="005742F5" w14:paraId="37F119C8" w14:textId="77777777">
            <w:pPr>
              <w:jc w:val="both"/>
              <w:rPr>
                <w:rFonts w:ascii="Tahoma" w:hAnsi="Tahoma" w:cs="Tahoma"/>
                <w:bCs/>
                <w:color w:val="000000" w:themeColor="text1"/>
                <w:sz w:val="13"/>
                <w:szCs w:val="13"/>
                <w:lang w:val="es-BO"/>
              </w:rPr>
            </w:pPr>
          </w:p>
          <w:p w:rsidRPr="007A1656" w:rsidR="005742F5" w:rsidP="00BD1203" w:rsidRDefault="005742F5" w14:paraId="3776DE21" w14:textId="1B456A90">
            <w:pPr>
              <w:jc w:val="both"/>
              <w:rPr>
                <w:rFonts w:ascii="Tahoma" w:hAnsi="Tahoma" w:cs="Tahoma"/>
                <w:bCs/>
                <w:color w:val="000000" w:themeColor="text1"/>
                <w:sz w:val="13"/>
                <w:szCs w:val="13"/>
                <w:lang w:val="es-BO"/>
              </w:rPr>
            </w:pPr>
          </w:p>
          <w:p w:rsidRPr="007A1656" w:rsidR="006B6F89" w:rsidP="00BD1203" w:rsidRDefault="006B6F89" w14:paraId="5115E729" w14:textId="77777777">
            <w:pPr>
              <w:jc w:val="both"/>
              <w:rPr>
                <w:rFonts w:ascii="Tahoma" w:hAnsi="Tahoma" w:cs="Tahoma"/>
                <w:bCs/>
                <w:color w:val="000000" w:themeColor="text1"/>
                <w:sz w:val="13"/>
                <w:szCs w:val="13"/>
                <w:lang w:val="es-BO"/>
              </w:rPr>
            </w:pPr>
          </w:p>
          <w:p w:rsidRPr="007A1656" w:rsidR="005742F5" w:rsidP="00BD1203" w:rsidRDefault="005742F5" w14:paraId="663474F9" w14:textId="77777777">
            <w:pPr>
              <w:jc w:val="both"/>
              <w:rPr>
                <w:rFonts w:ascii="Tahoma" w:hAnsi="Tahoma" w:cs="Tahoma"/>
                <w:bCs/>
                <w:color w:val="000000" w:themeColor="text1"/>
                <w:sz w:val="13"/>
                <w:szCs w:val="13"/>
                <w:lang w:val="es-BO"/>
              </w:rPr>
            </w:pPr>
            <w:r w:rsidRPr="007A1656">
              <w:rPr>
                <w:rFonts w:ascii="Tahoma" w:hAnsi="Tahoma" w:cs="Tahoma"/>
                <w:b/>
                <w:color w:val="000000" w:themeColor="text1"/>
                <w:sz w:val="13"/>
                <w:szCs w:val="13"/>
                <w:lang w:val="es-BO"/>
              </w:rPr>
              <w:t>2do MOMENTO</w:t>
            </w:r>
            <w:r w:rsidRPr="007A1656">
              <w:rPr>
                <w:rFonts w:ascii="Tahoma" w:hAnsi="Tahoma" w:cs="Tahoma"/>
                <w:bCs/>
                <w:color w:val="000000" w:themeColor="text1"/>
                <w:sz w:val="13"/>
                <w:szCs w:val="13"/>
                <w:lang w:val="es-BO"/>
              </w:rPr>
              <w:t xml:space="preserve">: </w:t>
            </w:r>
          </w:p>
          <w:p w:rsidRPr="007A1656" w:rsidR="005742F5" w:rsidP="00BD1203" w:rsidRDefault="005742F5" w14:paraId="05785E42" w14:textId="77777777">
            <w:pPr>
              <w:jc w:val="both"/>
              <w:rPr>
                <w:rFonts w:ascii="Tahoma" w:hAnsi="Tahoma" w:cs="Tahoma"/>
                <w:bCs/>
                <w:color w:val="000000" w:themeColor="text1"/>
                <w:sz w:val="13"/>
                <w:szCs w:val="13"/>
                <w:lang w:val="es-BO"/>
              </w:rPr>
            </w:pPr>
          </w:p>
          <w:p w:rsidRPr="007A1656" w:rsidR="005742F5" w:rsidP="00BD1203" w:rsidRDefault="005742F5" w14:paraId="75C4CFBB" w14:textId="19B0B2C3">
            <w:pPr>
              <w:jc w:val="both"/>
              <w:rPr>
                <w:rFonts w:ascii="Tahoma" w:hAnsi="Tahoma" w:cs="Tahoma"/>
                <w:bCs/>
                <w:color w:val="000000" w:themeColor="text1"/>
                <w:sz w:val="13"/>
                <w:szCs w:val="13"/>
                <w:lang w:val="es-BO"/>
              </w:rPr>
            </w:pPr>
            <w:r w:rsidRPr="007A1656">
              <w:rPr>
                <w:rFonts w:ascii="Tahoma" w:hAnsi="Tahoma" w:cs="Tahoma"/>
                <w:sz w:val="13"/>
                <w:szCs w:val="13"/>
                <w:lang w:val="es-BO"/>
              </w:rPr>
              <w:t>MGAS, MPPI, MPR</w:t>
            </w:r>
            <w:r w:rsidRPr="007A1656" w:rsidR="009E6139">
              <w:rPr>
                <w:rFonts w:ascii="Tahoma" w:hAnsi="Tahoma" w:cs="Tahoma"/>
                <w:sz w:val="13"/>
                <w:szCs w:val="13"/>
                <w:lang w:val="es-BO"/>
              </w:rPr>
              <w:t xml:space="preserve">, </w:t>
            </w:r>
            <w:r w:rsidRPr="007A1656">
              <w:rPr>
                <w:rFonts w:ascii="Tahoma" w:hAnsi="Tahoma" w:cs="Tahoma"/>
                <w:sz w:val="13"/>
                <w:szCs w:val="13"/>
                <w:lang w:val="es-BO"/>
              </w:rPr>
              <w:t>PGL</w:t>
            </w:r>
            <w:r w:rsidRPr="007A1656" w:rsidR="009E6139">
              <w:rPr>
                <w:rFonts w:ascii="Tahoma" w:hAnsi="Tahoma" w:cs="Tahoma"/>
                <w:sz w:val="13"/>
                <w:szCs w:val="13"/>
                <w:lang w:val="es-BO"/>
              </w:rPr>
              <w:t xml:space="preserve"> Y PG</w:t>
            </w:r>
          </w:p>
          <w:p w:rsidRPr="007A1656" w:rsidR="005742F5" w:rsidP="00BD1203" w:rsidRDefault="005742F5" w14:paraId="1A623D42" w14:textId="77777777">
            <w:pPr>
              <w:jc w:val="both"/>
              <w:rPr>
                <w:rFonts w:ascii="Tahoma" w:hAnsi="Tahoma" w:cs="Tahoma"/>
                <w:bCs/>
                <w:color w:val="000000" w:themeColor="text1"/>
                <w:sz w:val="13"/>
                <w:szCs w:val="13"/>
                <w:lang w:val="es-BO"/>
              </w:rPr>
            </w:pPr>
            <w:r w:rsidRPr="007A1656">
              <w:rPr>
                <w:rFonts w:ascii="Tahoma" w:hAnsi="Tahoma" w:cs="Tahoma"/>
                <w:sz w:val="13"/>
                <w:szCs w:val="13"/>
                <w:lang w:val="es-BO"/>
              </w:rPr>
              <w:t>1er semestre 2024</w:t>
            </w:r>
          </w:p>
          <w:p w:rsidRPr="007A1656" w:rsidR="005742F5" w:rsidP="00BD1203" w:rsidRDefault="005742F5" w14:paraId="73C9F5A2" w14:textId="77777777">
            <w:pPr>
              <w:jc w:val="both"/>
              <w:rPr>
                <w:rFonts w:ascii="Tahoma" w:hAnsi="Tahoma" w:cs="Tahoma"/>
                <w:b/>
                <w:sz w:val="13"/>
                <w:szCs w:val="13"/>
                <w:lang w:val="es-BO"/>
              </w:rPr>
            </w:pPr>
          </w:p>
        </w:tc>
        <w:tc>
          <w:tcPr>
            <w:tcW w:w="1624" w:type="dxa"/>
            <w:gridSpan w:val="2"/>
            <w:vAlign w:val="center"/>
          </w:tcPr>
          <w:p w:rsidRPr="007A1656" w:rsidR="005742F5" w:rsidP="00BD1203" w:rsidRDefault="005742F5" w14:paraId="25E14BE1" w14:textId="45D4DE6C">
            <w:pPr>
              <w:jc w:val="both"/>
              <w:rPr>
                <w:rFonts w:ascii="Tahoma" w:hAnsi="Tahoma" w:cs="Tahoma"/>
                <w:b/>
                <w:sz w:val="13"/>
                <w:szCs w:val="13"/>
                <w:lang w:val="es-BO"/>
              </w:rPr>
            </w:pPr>
            <w:r w:rsidRPr="007A1656">
              <w:rPr>
                <w:rFonts w:ascii="Tahoma" w:hAnsi="Tahoma" w:cs="Tahoma"/>
                <w:bCs/>
                <w:color w:val="000000" w:themeColor="text1"/>
                <w:sz w:val="13"/>
                <w:szCs w:val="13"/>
                <w:lang w:val="es-BO"/>
              </w:rPr>
              <w:t xml:space="preserve">El 85% de representantes del GAD informados sobre los alcances de EAS, PPPI, MQRS </w:t>
            </w:r>
            <w:r w:rsidRPr="007A1656">
              <w:rPr>
                <w:rFonts w:ascii="Tahoma" w:hAnsi="Tahoma" w:cs="Tahoma"/>
                <w:sz w:val="13"/>
                <w:szCs w:val="13"/>
                <w:lang w:val="es-BO"/>
              </w:rPr>
              <w:t>EAS, PPPI, MQRS, MGAS, MPPI, MPR Y PGL del IDTR III</w:t>
            </w:r>
            <w:r w:rsidRPr="007A1656">
              <w:rPr>
                <w:rFonts w:ascii="Tahoma" w:hAnsi="Tahoma" w:cs="Tahoma"/>
                <w:bCs/>
                <w:color w:val="000000" w:themeColor="text1"/>
                <w:sz w:val="13"/>
                <w:szCs w:val="13"/>
                <w:lang w:val="es-BO"/>
              </w:rPr>
              <w:t xml:space="preserve">  </w:t>
            </w:r>
          </w:p>
        </w:tc>
        <w:tc>
          <w:tcPr>
            <w:tcW w:w="1507" w:type="dxa"/>
            <w:gridSpan w:val="2"/>
            <w:vAlign w:val="center"/>
          </w:tcPr>
          <w:p w:rsidRPr="007A1656" w:rsidR="005742F5" w:rsidP="00BD1203" w:rsidRDefault="005742F5" w14:paraId="4F28AC50" w14:textId="1265C016">
            <w:pPr>
              <w:jc w:val="both"/>
              <w:rPr>
                <w:rFonts w:ascii="Tahoma" w:hAnsi="Tahoma" w:cs="Tahoma"/>
                <w:b/>
                <w:sz w:val="13"/>
                <w:szCs w:val="13"/>
                <w:lang w:val="es-BO"/>
              </w:rPr>
            </w:pPr>
            <w:r w:rsidRPr="007A1656">
              <w:rPr>
                <w:rFonts w:ascii="Tahoma" w:hAnsi="Tahoma" w:cs="Tahoma"/>
                <w:sz w:val="13"/>
                <w:szCs w:val="13"/>
                <w:lang w:val="es-BO"/>
              </w:rPr>
              <w:t>Equipo técnico PEVD y VMEER</w:t>
            </w:r>
          </w:p>
        </w:tc>
        <w:tc>
          <w:tcPr>
            <w:tcW w:w="1843" w:type="dxa"/>
            <w:vMerge w:val="restart"/>
            <w:vAlign w:val="center"/>
          </w:tcPr>
          <w:p w:rsidRPr="007A1656" w:rsidR="005742F5" w:rsidP="00A20CB4" w:rsidRDefault="005742F5" w14:paraId="1C13A466" w14:textId="77777777">
            <w:pPr>
              <w:jc w:val="both"/>
              <w:rPr>
                <w:rFonts w:ascii="Tahoma" w:hAnsi="Tahoma" w:cs="Tahoma"/>
                <w:sz w:val="13"/>
                <w:szCs w:val="13"/>
                <w:lang w:val="es-BO"/>
              </w:rPr>
            </w:pPr>
            <w:r w:rsidRPr="007A1656">
              <w:rPr>
                <w:rFonts w:ascii="Tahoma" w:hAnsi="Tahoma" w:cs="Tahoma"/>
                <w:sz w:val="13"/>
                <w:szCs w:val="13"/>
                <w:lang w:val="es-BO"/>
              </w:rPr>
              <w:t>COMPONENTE 1: ACCESO Y MEJORA DE PROVISIÓN ELÉCTRICA EN ÁREAS RURALES DISPERSAS</w:t>
            </w:r>
          </w:p>
          <w:p w:rsidRPr="007A1656" w:rsidR="005742F5" w:rsidP="00A20CB4" w:rsidRDefault="005742F5" w14:paraId="38969374" w14:textId="77777777">
            <w:pPr>
              <w:jc w:val="both"/>
              <w:rPr>
                <w:rFonts w:ascii="Tahoma" w:hAnsi="Tahoma" w:cs="Tahoma"/>
                <w:sz w:val="13"/>
                <w:szCs w:val="13"/>
                <w:lang w:val="es-BO"/>
              </w:rPr>
            </w:pPr>
          </w:p>
          <w:p w:rsidRPr="007A1656" w:rsidR="005742F5" w:rsidP="00A20CB4" w:rsidRDefault="005742F5" w14:paraId="03A39E0A" w14:textId="77777777">
            <w:pPr>
              <w:jc w:val="both"/>
              <w:rPr>
                <w:rFonts w:ascii="Tahoma" w:hAnsi="Tahoma" w:cs="Tahoma"/>
                <w:sz w:val="13"/>
                <w:szCs w:val="13"/>
                <w:lang w:val="es-BO"/>
              </w:rPr>
            </w:pPr>
          </w:p>
          <w:p w:rsidRPr="007A1656" w:rsidR="005742F5" w:rsidP="00A20CB4" w:rsidRDefault="005742F5" w14:paraId="36F29164" w14:textId="77777777">
            <w:pPr>
              <w:jc w:val="both"/>
              <w:rPr>
                <w:rFonts w:ascii="Tahoma" w:hAnsi="Tahoma" w:cs="Tahoma"/>
                <w:sz w:val="13"/>
                <w:szCs w:val="13"/>
                <w:lang w:val="es-BO"/>
              </w:rPr>
            </w:pPr>
            <w:proofErr w:type="gramStart"/>
            <w:r w:rsidRPr="007A1656">
              <w:rPr>
                <w:rFonts w:ascii="Tahoma" w:hAnsi="Tahoma" w:cs="Tahoma"/>
                <w:sz w:val="13"/>
                <w:szCs w:val="13"/>
                <w:lang w:val="es-BO"/>
              </w:rPr>
              <w:t>Sub Componente</w:t>
            </w:r>
            <w:proofErr w:type="gramEnd"/>
            <w:r w:rsidRPr="007A1656">
              <w:rPr>
                <w:rFonts w:ascii="Tahoma" w:hAnsi="Tahoma" w:cs="Tahoma"/>
                <w:sz w:val="13"/>
                <w:szCs w:val="13"/>
                <w:lang w:val="es-BO"/>
              </w:rPr>
              <w:t xml:space="preserve"> 1: Densificación y extensión de redes para uso residencial. </w:t>
            </w:r>
          </w:p>
          <w:p w:rsidRPr="007A1656" w:rsidR="005742F5" w:rsidP="00A20CB4" w:rsidRDefault="005742F5" w14:paraId="12C0862B" w14:textId="77777777">
            <w:pPr>
              <w:jc w:val="both"/>
              <w:rPr>
                <w:rFonts w:ascii="Tahoma" w:hAnsi="Tahoma" w:cs="Tahoma"/>
                <w:sz w:val="13"/>
                <w:szCs w:val="13"/>
                <w:lang w:val="es-BO"/>
              </w:rPr>
            </w:pPr>
          </w:p>
          <w:p w:rsidRPr="007A1656" w:rsidR="005742F5" w:rsidP="00A20CB4" w:rsidRDefault="005742F5" w14:paraId="7EE7D51E" w14:textId="77777777">
            <w:pPr>
              <w:jc w:val="both"/>
              <w:rPr>
                <w:rFonts w:ascii="Tahoma" w:hAnsi="Tahoma" w:cs="Tahoma"/>
                <w:sz w:val="13"/>
                <w:szCs w:val="13"/>
                <w:lang w:val="es-BO"/>
              </w:rPr>
            </w:pPr>
            <w:proofErr w:type="gramStart"/>
            <w:r w:rsidRPr="007A1656">
              <w:rPr>
                <w:rFonts w:ascii="Tahoma" w:hAnsi="Tahoma" w:cs="Tahoma"/>
                <w:sz w:val="13"/>
                <w:szCs w:val="13"/>
                <w:lang w:val="es-BO"/>
              </w:rPr>
              <w:t>Sub componente</w:t>
            </w:r>
            <w:proofErr w:type="gramEnd"/>
            <w:r w:rsidRPr="007A1656">
              <w:rPr>
                <w:rFonts w:ascii="Tahoma" w:hAnsi="Tahoma" w:cs="Tahoma"/>
                <w:sz w:val="13"/>
                <w:szCs w:val="13"/>
                <w:lang w:val="es-BO"/>
              </w:rPr>
              <w:t xml:space="preserve"> 2: Extensión de redes para usos productivos</w:t>
            </w:r>
          </w:p>
          <w:p w:rsidRPr="007A1656" w:rsidR="005742F5" w:rsidP="00A20CB4" w:rsidRDefault="005742F5" w14:paraId="1EE7D444" w14:textId="77777777">
            <w:pPr>
              <w:jc w:val="both"/>
              <w:rPr>
                <w:rFonts w:ascii="Tahoma" w:hAnsi="Tahoma" w:cs="Tahoma"/>
                <w:sz w:val="13"/>
                <w:szCs w:val="13"/>
                <w:lang w:val="es-BO"/>
              </w:rPr>
            </w:pPr>
          </w:p>
          <w:p w:rsidRPr="007A1656" w:rsidR="005742F5" w:rsidP="00A20CB4" w:rsidRDefault="005742F5" w14:paraId="3EC6EBA0" w14:textId="77777777">
            <w:pPr>
              <w:jc w:val="both"/>
              <w:rPr>
                <w:rFonts w:ascii="Tahoma" w:hAnsi="Tahoma" w:cs="Tahoma"/>
                <w:sz w:val="13"/>
                <w:szCs w:val="13"/>
                <w:lang w:val="es-BO"/>
              </w:rPr>
            </w:pPr>
            <w:proofErr w:type="gramStart"/>
            <w:r w:rsidRPr="007A1656">
              <w:rPr>
                <w:rFonts w:ascii="Tahoma" w:hAnsi="Tahoma" w:cs="Tahoma"/>
                <w:sz w:val="13"/>
                <w:szCs w:val="13"/>
                <w:lang w:val="es-BO"/>
              </w:rPr>
              <w:t>Sub Componente</w:t>
            </w:r>
            <w:proofErr w:type="gramEnd"/>
            <w:r w:rsidRPr="007A1656">
              <w:rPr>
                <w:rFonts w:ascii="Tahoma" w:hAnsi="Tahoma" w:cs="Tahoma"/>
                <w:sz w:val="13"/>
                <w:szCs w:val="13"/>
                <w:lang w:val="es-BO"/>
              </w:rPr>
              <w:t xml:space="preserve"> 3: Instalación de sistemas solares fotovoltaicos para hogares e instituciones públicas dispersas</w:t>
            </w:r>
          </w:p>
          <w:p w:rsidRPr="007A1656" w:rsidR="005742F5" w:rsidP="00A20CB4" w:rsidRDefault="005742F5" w14:paraId="704A386E" w14:textId="77777777">
            <w:pPr>
              <w:jc w:val="both"/>
              <w:rPr>
                <w:rFonts w:ascii="Tahoma" w:hAnsi="Tahoma" w:cs="Tahoma"/>
                <w:sz w:val="13"/>
                <w:szCs w:val="13"/>
                <w:lang w:val="es-BO"/>
              </w:rPr>
            </w:pPr>
          </w:p>
          <w:p w:rsidRPr="007A1656" w:rsidR="005742F5" w:rsidP="00A20CB4" w:rsidRDefault="005742F5" w14:paraId="6A63D5F6" w14:textId="77777777">
            <w:pPr>
              <w:jc w:val="both"/>
              <w:rPr>
                <w:rFonts w:ascii="Tahoma" w:hAnsi="Tahoma" w:cs="Tahoma"/>
                <w:sz w:val="13"/>
                <w:szCs w:val="13"/>
                <w:lang w:val="es-BO"/>
              </w:rPr>
            </w:pPr>
            <w:proofErr w:type="gramStart"/>
            <w:r w:rsidRPr="007A1656">
              <w:rPr>
                <w:rFonts w:ascii="Tahoma" w:hAnsi="Tahoma" w:cs="Tahoma"/>
                <w:sz w:val="13"/>
                <w:szCs w:val="13"/>
                <w:lang w:val="es-BO"/>
              </w:rPr>
              <w:t>Sub Componente</w:t>
            </w:r>
            <w:proofErr w:type="gramEnd"/>
            <w:r w:rsidRPr="007A1656">
              <w:rPr>
                <w:rFonts w:ascii="Tahoma" w:hAnsi="Tahoma" w:cs="Tahoma"/>
                <w:sz w:val="13"/>
                <w:szCs w:val="13"/>
                <w:lang w:val="es-BO"/>
              </w:rPr>
              <w:t xml:space="preserve"> 4: Minirredes sistemas híbridos renovables para población rural concentrada</w:t>
            </w:r>
          </w:p>
          <w:p w:rsidRPr="007A1656" w:rsidR="005742F5" w:rsidP="008543EC" w:rsidRDefault="005742F5" w14:paraId="66674E07" w14:textId="77777777">
            <w:pPr>
              <w:rPr>
                <w:rFonts w:ascii="Tahoma" w:hAnsi="Tahoma" w:cs="Tahoma"/>
                <w:b/>
                <w:sz w:val="13"/>
                <w:szCs w:val="13"/>
                <w:lang w:val="es-BO"/>
              </w:rPr>
            </w:pPr>
          </w:p>
        </w:tc>
      </w:tr>
      <w:tr w:rsidRPr="007A1656" w:rsidR="00392C37" w:rsidTr="005742F5" w14:paraId="02021BA0" w14:textId="77777777">
        <w:tc>
          <w:tcPr>
            <w:tcW w:w="1129" w:type="dxa"/>
            <w:vMerge w:val="restart"/>
            <w:vAlign w:val="center"/>
          </w:tcPr>
          <w:p w:rsidRPr="007A1656" w:rsidR="00704845" w:rsidP="008543EC" w:rsidRDefault="00704845" w14:paraId="3AB1C0FC" w14:textId="6791C22D">
            <w:pPr>
              <w:rPr>
                <w:rFonts w:ascii="Tahoma" w:hAnsi="Tahoma" w:cs="Tahoma"/>
                <w:b/>
                <w:sz w:val="13"/>
                <w:szCs w:val="13"/>
                <w:lang w:val="es-BO"/>
              </w:rPr>
            </w:pPr>
            <w:proofErr w:type="gramStart"/>
            <w:r w:rsidRPr="007A1656">
              <w:rPr>
                <w:rFonts w:ascii="Tahoma" w:hAnsi="Tahoma" w:cs="Tahoma"/>
                <w:b/>
                <w:sz w:val="13"/>
                <w:szCs w:val="13"/>
                <w:lang w:val="es-BO"/>
              </w:rPr>
              <w:t>PRE INVERSIÓN</w:t>
            </w:r>
            <w:proofErr w:type="gramEnd"/>
          </w:p>
        </w:tc>
        <w:tc>
          <w:tcPr>
            <w:tcW w:w="2416" w:type="dxa"/>
            <w:gridSpan w:val="2"/>
            <w:vAlign w:val="center"/>
          </w:tcPr>
          <w:p w:rsidRPr="007A1656" w:rsidR="00704845" w:rsidP="00BD1203" w:rsidRDefault="00704845" w14:paraId="1D24ECBA" w14:textId="77777777">
            <w:pPr>
              <w:jc w:val="both"/>
              <w:rPr>
                <w:rFonts w:ascii="Tahoma" w:hAnsi="Tahoma" w:cs="Tahoma"/>
                <w:b/>
                <w:bCs/>
                <w:color w:val="000000" w:themeColor="text1"/>
                <w:sz w:val="13"/>
                <w:szCs w:val="13"/>
                <w:lang w:val="es-BO"/>
              </w:rPr>
            </w:pPr>
            <w:r w:rsidRPr="007A1656">
              <w:rPr>
                <w:rFonts w:ascii="Tahoma" w:hAnsi="Tahoma" w:cs="Tahoma"/>
                <w:b/>
                <w:bCs/>
                <w:color w:val="000000" w:themeColor="text1"/>
                <w:sz w:val="13"/>
                <w:szCs w:val="13"/>
                <w:lang w:val="es-BO"/>
              </w:rPr>
              <w:t xml:space="preserve">Otras partes interesadas </w:t>
            </w:r>
          </w:p>
          <w:p w:rsidRPr="007A1656" w:rsidR="00704845" w:rsidP="00BD1203" w:rsidRDefault="00704845" w14:paraId="2C9A581D" w14:textId="77777777">
            <w:pPr>
              <w:jc w:val="both"/>
              <w:rPr>
                <w:rFonts w:ascii="Tahoma" w:hAnsi="Tahoma" w:cs="Tahoma"/>
                <w:sz w:val="13"/>
                <w:szCs w:val="13"/>
                <w:lang w:val="es-BO"/>
              </w:rPr>
            </w:pPr>
            <w:r w:rsidRPr="007A1656">
              <w:rPr>
                <w:rFonts w:ascii="Tahoma" w:hAnsi="Tahoma" w:cs="Tahoma"/>
                <w:sz w:val="13"/>
                <w:szCs w:val="13"/>
                <w:lang w:val="es-BO"/>
              </w:rPr>
              <w:t xml:space="preserve">Gobiernos Autónomos Municipales </w:t>
            </w:r>
          </w:p>
          <w:p w:rsidRPr="007A1656" w:rsidR="00704845" w:rsidP="00BD1203" w:rsidRDefault="00704845" w14:paraId="38332162" w14:textId="77777777">
            <w:pPr>
              <w:jc w:val="both"/>
              <w:rPr>
                <w:rFonts w:ascii="Tahoma" w:hAnsi="Tahoma" w:cs="Tahoma"/>
                <w:b/>
                <w:bCs/>
                <w:color w:val="000000" w:themeColor="text1"/>
                <w:sz w:val="13"/>
                <w:szCs w:val="13"/>
                <w:lang w:val="es-BO"/>
              </w:rPr>
            </w:pPr>
          </w:p>
          <w:p w:rsidRPr="007A1656" w:rsidR="00704845" w:rsidP="00BD1203" w:rsidRDefault="00704845" w14:paraId="1C948612" w14:textId="466D429E">
            <w:pPr>
              <w:jc w:val="both"/>
              <w:rPr>
                <w:rFonts w:ascii="Tahoma" w:hAnsi="Tahoma" w:cs="Tahoma"/>
                <w:b/>
                <w:bCs/>
                <w:color w:val="000000" w:themeColor="text1"/>
                <w:sz w:val="13"/>
                <w:szCs w:val="13"/>
                <w:lang w:val="es-BO"/>
              </w:rPr>
            </w:pPr>
            <w:r w:rsidRPr="007A1656">
              <w:rPr>
                <w:rFonts w:ascii="Tahoma" w:hAnsi="Tahoma" w:cs="Tahoma"/>
                <w:b/>
                <w:bCs/>
                <w:color w:val="000000" w:themeColor="text1"/>
                <w:sz w:val="13"/>
                <w:szCs w:val="13"/>
                <w:lang w:val="es-BO"/>
              </w:rPr>
              <w:t xml:space="preserve">Ver área de </w:t>
            </w:r>
            <w:r w:rsidRPr="007A1656" w:rsidR="0021277A">
              <w:rPr>
                <w:rFonts w:ascii="Tahoma" w:hAnsi="Tahoma" w:cs="Tahoma"/>
                <w:b/>
                <w:bCs/>
                <w:color w:val="000000" w:themeColor="text1"/>
                <w:sz w:val="13"/>
                <w:szCs w:val="13"/>
                <w:lang w:val="es-BO"/>
              </w:rPr>
              <w:t>cobertura anexo</w:t>
            </w:r>
            <w:r w:rsidRPr="007A1656">
              <w:rPr>
                <w:rFonts w:ascii="Tahoma" w:hAnsi="Tahoma" w:cs="Tahoma"/>
                <w:b/>
                <w:bCs/>
                <w:color w:val="000000" w:themeColor="text1"/>
                <w:sz w:val="13"/>
                <w:szCs w:val="13"/>
                <w:lang w:val="es-BO"/>
              </w:rPr>
              <w:t xml:space="preserve"> N°</w:t>
            </w:r>
            <w:r w:rsidRPr="007A1656" w:rsidR="00DA2A25">
              <w:rPr>
                <w:rFonts w:ascii="Tahoma" w:hAnsi="Tahoma" w:cs="Tahoma"/>
                <w:b/>
                <w:bCs/>
                <w:color w:val="000000" w:themeColor="text1"/>
                <w:sz w:val="13"/>
                <w:szCs w:val="13"/>
                <w:lang w:val="es-BO"/>
              </w:rPr>
              <w:t>2</w:t>
            </w:r>
          </w:p>
          <w:p w:rsidRPr="007A1656" w:rsidR="00704845" w:rsidP="00BD1203" w:rsidRDefault="00704845" w14:paraId="504567CD" w14:textId="77777777">
            <w:pPr>
              <w:jc w:val="both"/>
              <w:rPr>
                <w:rFonts w:ascii="Tahoma" w:hAnsi="Tahoma" w:cs="Tahoma"/>
                <w:b/>
                <w:sz w:val="13"/>
                <w:szCs w:val="13"/>
                <w:lang w:val="es-BO"/>
              </w:rPr>
            </w:pPr>
          </w:p>
        </w:tc>
        <w:tc>
          <w:tcPr>
            <w:tcW w:w="2268" w:type="dxa"/>
            <w:gridSpan w:val="2"/>
            <w:vAlign w:val="center"/>
          </w:tcPr>
          <w:p w:rsidRPr="007A1656" w:rsidR="00704845" w:rsidP="00BD1203" w:rsidRDefault="00704845" w14:paraId="08E80F5F" w14:textId="77777777">
            <w:pPr>
              <w:jc w:val="both"/>
              <w:rPr>
                <w:rFonts w:ascii="Tahoma" w:hAnsi="Tahoma" w:cs="Tahoma"/>
                <w:bCs/>
                <w:sz w:val="13"/>
                <w:szCs w:val="13"/>
                <w:lang w:val="es-BO"/>
              </w:rPr>
            </w:pPr>
            <w:r w:rsidRPr="007A1656">
              <w:rPr>
                <w:rFonts w:ascii="Tahoma" w:hAnsi="Tahoma" w:cs="Tahoma"/>
                <w:bCs/>
                <w:sz w:val="13"/>
                <w:szCs w:val="13"/>
                <w:lang w:val="es-BO"/>
              </w:rPr>
              <w:t xml:space="preserve">Descripción del alcance del IDTR III (componentes y </w:t>
            </w:r>
            <w:proofErr w:type="gramStart"/>
            <w:r w:rsidRPr="007A1656">
              <w:rPr>
                <w:rFonts w:ascii="Tahoma" w:hAnsi="Tahoma" w:cs="Tahoma"/>
                <w:bCs/>
                <w:sz w:val="13"/>
                <w:szCs w:val="13"/>
                <w:lang w:val="es-BO"/>
              </w:rPr>
              <w:t>sub componente</w:t>
            </w:r>
            <w:proofErr w:type="gramEnd"/>
            <w:r w:rsidRPr="007A1656">
              <w:rPr>
                <w:rFonts w:ascii="Tahoma" w:hAnsi="Tahoma" w:cs="Tahoma"/>
                <w:bCs/>
                <w:sz w:val="13"/>
                <w:szCs w:val="13"/>
                <w:lang w:val="es-BO"/>
              </w:rPr>
              <w:t>)</w:t>
            </w:r>
          </w:p>
          <w:p w:rsidRPr="007A1656" w:rsidR="00704845" w:rsidP="00BD1203" w:rsidRDefault="00704845" w14:paraId="49A27725" w14:textId="77777777">
            <w:pPr>
              <w:jc w:val="both"/>
              <w:rPr>
                <w:rFonts w:ascii="Tahoma" w:hAnsi="Tahoma" w:cs="Tahoma"/>
                <w:bCs/>
                <w:sz w:val="13"/>
                <w:szCs w:val="13"/>
                <w:lang w:val="es-BO"/>
              </w:rPr>
            </w:pPr>
            <w:r w:rsidRPr="007A1656">
              <w:rPr>
                <w:rFonts w:ascii="Tahoma" w:hAnsi="Tahoma" w:cs="Tahoma"/>
                <w:bCs/>
                <w:sz w:val="13"/>
                <w:szCs w:val="13"/>
                <w:lang w:val="es-BO"/>
              </w:rPr>
              <w:t xml:space="preserve">Criterios de priorización y localización de los proyectos y población beneficiaria, acorde a </w:t>
            </w:r>
            <w:proofErr w:type="gramStart"/>
            <w:r w:rsidRPr="007A1656">
              <w:rPr>
                <w:rFonts w:ascii="Tahoma" w:hAnsi="Tahoma" w:cs="Tahoma"/>
                <w:bCs/>
                <w:sz w:val="13"/>
                <w:szCs w:val="13"/>
                <w:lang w:val="es-BO"/>
              </w:rPr>
              <w:t>sub componente</w:t>
            </w:r>
            <w:proofErr w:type="gramEnd"/>
            <w:r w:rsidRPr="007A1656">
              <w:rPr>
                <w:rFonts w:ascii="Tahoma" w:hAnsi="Tahoma" w:cs="Tahoma"/>
                <w:bCs/>
                <w:sz w:val="13"/>
                <w:szCs w:val="13"/>
                <w:lang w:val="es-BO"/>
              </w:rPr>
              <w:t>.</w:t>
            </w:r>
          </w:p>
          <w:p w:rsidRPr="007A1656" w:rsidR="00704845" w:rsidP="00BD1203" w:rsidRDefault="00704845" w14:paraId="78C192CA" w14:textId="77777777">
            <w:pPr>
              <w:jc w:val="both"/>
              <w:rPr>
                <w:rFonts w:ascii="Tahoma" w:hAnsi="Tahoma" w:cs="Tahoma"/>
                <w:bCs/>
                <w:sz w:val="13"/>
                <w:szCs w:val="13"/>
                <w:lang w:val="es-BO"/>
              </w:rPr>
            </w:pPr>
            <w:r w:rsidRPr="007A1656">
              <w:rPr>
                <w:rFonts w:ascii="Tahoma" w:hAnsi="Tahoma" w:cs="Tahoma"/>
                <w:bCs/>
                <w:sz w:val="13"/>
                <w:szCs w:val="13"/>
                <w:lang w:val="es-BO"/>
              </w:rPr>
              <w:t>Actores involucrados en los proyectos.</w:t>
            </w:r>
          </w:p>
          <w:p w:rsidRPr="007A1656" w:rsidR="00704845" w:rsidP="00BD1203" w:rsidRDefault="00704845" w14:paraId="3529531C" w14:textId="0E5258E3">
            <w:pPr>
              <w:jc w:val="both"/>
              <w:rPr>
                <w:rFonts w:ascii="Tahoma" w:hAnsi="Tahoma" w:cs="Tahoma"/>
                <w:bCs/>
                <w:sz w:val="13"/>
                <w:szCs w:val="13"/>
                <w:lang w:val="es-BO"/>
              </w:rPr>
            </w:pPr>
            <w:r w:rsidRPr="007A1656">
              <w:rPr>
                <w:rFonts w:ascii="Tahoma" w:hAnsi="Tahoma" w:cs="Tahoma"/>
                <w:bCs/>
                <w:sz w:val="13"/>
                <w:szCs w:val="13"/>
                <w:lang w:val="es-BO"/>
              </w:rPr>
              <w:t>Descripción de aspectos relevantes EAS, MGAS, MPPI, MPRPGL Y PG, durante el ciclo de los proyectos.</w:t>
            </w:r>
          </w:p>
          <w:p w:rsidRPr="007A1656" w:rsidR="00704845" w:rsidP="00BD1203" w:rsidRDefault="00704845" w14:paraId="0D66193D" w14:textId="77777777">
            <w:pPr>
              <w:jc w:val="both"/>
              <w:rPr>
                <w:rFonts w:ascii="Tahoma" w:hAnsi="Tahoma" w:cs="Tahoma"/>
                <w:bCs/>
                <w:sz w:val="13"/>
                <w:szCs w:val="13"/>
                <w:lang w:val="es-BO"/>
              </w:rPr>
            </w:pPr>
            <w:r w:rsidRPr="007A1656">
              <w:rPr>
                <w:rFonts w:ascii="Tahoma" w:hAnsi="Tahoma" w:cs="Tahoma"/>
                <w:bCs/>
                <w:sz w:val="13"/>
                <w:szCs w:val="13"/>
                <w:lang w:val="es-BO"/>
              </w:rPr>
              <w:t>Cronograma de recopilación de opiniones, sugerencias por actores involucrados en los proyectos (PPPI)</w:t>
            </w:r>
          </w:p>
          <w:p w:rsidRPr="007A1656" w:rsidR="00704845" w:rsidP="00BD1203" w:rsidRDefault="00704845" w14:paraId="20E2F841" w14:textId="77777777">
            <w:pPr>
              <w:jc w:val="both"/>
              <w:rPr>
                <w:rFonts w:ascii="Tahoma" w:hAnsi="Tahoma" w:cs="Tahoma"/>
                <w:bCs/>
                <w:sz w:val="13"/>
                <w:szCs w:val="13"/>
                <w:lang w:val="es-BO"/>
              </w:rPr>
            </w:pPr>
            <w:r w:rsidRPr="007A1656">
              <w:rPr>
                <w:rFonts w:ascii="Tahoma" w:hAnsi="Tahoma" w:cs="Tahoma"/>
                <w:bCs/>
                <w:sz w:val="13"/>
                <w:szCs w:val="13"/>
                <w:lang w:val="es-BO"/>
              </w:rPr>
              <w:t>Procedimiento de atención de quejas y reclamos y sugerencias, durante la implementación de los proyectos (</w:t>
            </w:r>
            <w:proofErr w:type="spellStart"/>
            <w:r w:rsidRPr="007A1656">
              <w:rPr>
                <w:rFonts w:ascii="Tahoma" w:hAnsi="Tahoma" w:cs="Tahoma"/>
                <w:bCs/>
                <w:sz w:val="13"/>
                <w:szCs w:val="13"/>
                <w:lang w:val="es-BO"/>
              </w:rPr>
              <w:t>MQRyS</w:t>
            </w:r>
            <w:proofErr w:type="spellEnd"/>
            <w:r w:rsidRPr="007A1656">
              <w:rPr>
                <w:rFonts w:ascii="Tahoma" w:hAnsi="Tahoma" w:cs="Tahoma"/>
                <w:bCs/>
                <w:sz w:val="13"/>
                <w:szCs w:val="13"/>
                <w:lang w:val="es-BO"/>
              </w:rPr>
              <w:t>)</w:t>
            </w:r>
          </w:p>
          <w:p w:rsidRPr="007A1656" w:rsidR="00704845" w:rsidP="00BD1203" w:rsidRDefault="00704845" w14:paraId="11ABFEAA" w14:textId="3E5A86D7">
            <w:pPr>
              <w:jc w:val="both"/>
              <w:rPr>
                <w:rFonts w:ascii="Tahoma" w:hAnsi="Tahoma" w:cs="Tahoma"/>
                <w:b/>
                <w:sz w:val="13"/>
                <w:szCs w:val="13"/>
                <w:lang w:val="es-BO"/>
              </w:rPr>
            </w:pPr>
            <w:r w:rsidRPr="007A1656">
              <w:rPr>
                <w:rFonts w:ascii="Tahoma" w:hAnsi="Tahoma" w:cs="Tahoma"/>
                <w:bCs/>
                <w:sz w:val="13"/>
                <w:szCs w:val="13"/>
                <w:lang w:val="es-BO"/>
              </w:rPr>
              <w:t>Identificación de la representación de la población vulnerable a nivel municipal</w:t>
            </w:r>
          </w:p>
        </w:tc>
        <w:tc>
          <w:tcPr>
            <w:tcW w:w="1624" w:type="dxa"/>
            <w:gridSpan w:val="2"/>
            <w:vAlign w:val="center"/>
          </w:tcPr>
          <w:p w:rsidRPr="007A1656" w:rsidR="00704845" w:rsidP="00BD1203" w:rsidRDefault="00704845" w14:paraId="31F3CCE9" w14:textId="77777777">
            <w:pPr>
              <w:jc w:val="both"/>
              <w:rPr>
                <w:rFonts w:ascii="Tahoma" w:hAnsi="Tahoma" w:cs="Tahoma"/>
                <w:bCs/>
                <w:sz w:val="13"/>
                <w:szCs w:val="13"/>
                <w:lang w:val="es-BO"/>
              </w:rPr>
            </w:pPr>
            <w:r w:rsidRPr="007A1656">
              <w:rPr>
                <w:rFonts w:ascii="Tahoma" w:hAnsi="Tahoma" w:cs="Tahoma"/>
                <w:bCs/>
                <w:sz w:val="13"/>
                <w:szCs w:val="13"/>
                <w:lang w:val="es-BO"/>
              </w:rPr>
              <w:t xml:space="preserve">Notificación por escrito a instancias representativas </w:t>
            </w:r>
          </w:p>
          <w:p w:rsidRPr="007A1656" w:rsidR="00704845" w:rsidP="00BD1203" w:rsidRDefault="00704845" w14:paraId="7108C236" w14:textId="77777777">
            <w:pPr>
              <w:jc w:val="both"/>
              <w:rPr>
                <w:rFonts w:ascii="Tahoma" w:hAnsi="Tahoma" w:cs="Tahoma"/>
                <w:bCs/>
                <w:color w:val="000000" w:themeColor="text1"/>
                <w:sz w:val="13"/>
                <w:szCs w:val="13"/>
                <w:lang w:val="es-BO"/>
              </w:rPr>
            </w:pPr>
          </w:p>
          <w:p w:rsidRPr="007A1656" w:rsidR="00704845" w:rsidP="00BD1203" w:rsidRDefault="00704845" w14:paraId="780F7AF7" w14:textId="77777777">
            <w:pPr>
              <w:jc w:val="both"/>
              <w:rPr>
                <w:rFonts w:ascii="Tahoma" w:hAnsi="Tahoma" w:cs="Tahoma"/>
                <w:bCs/>
                <w:color w:val="000000" w:themeColor="text1"/>
                <w:sz w:val="13"/>
                <w:szCs w:val="13"/>
                <w:lang w:val="es-BO"/>
              </w:rPr>
            </w:pPr>
            <w:r w:rsidRPr="007A1656">
              <w:rPr>
                <w:rFonts w:ascii="Tahoma" w:hAnsi="Tahoma" w:cs="Tahoma"/>
                <w:bCs/>
                <w:color w:val="000000" w:themeColor="text1"/>
                <w:sz w:val="13"/>
                <w:szCs w:val="13"/>
                <w:lang w:val="es-BO"/>
              </w:rPr>
              <w:t xml:space="preserve">Reunión presencial23 </w:t>
            </w:r>
          </w:p>
          <w:p w:rsidRPr="007A1656" w:rsidR="00704845" w:rsidP="00BD1203" w:rsidRDefault="00704845" w14:paraId="04ED3E8F" w14:textId="77777777">
            <w:pPr>
              <w:jc w:val="both"/>
              <w:rPr>
                <w:rFonts w:ascii="Tahoma" w:hAnsi="Tahoma" w:cs="Tahoma"/>
                <w:bCs/>
                <w:color w:val="000000" w:themeColor="text1"/>
                <w:sz w:val="13"/>
                <w:szCs w:val="13"/>
                <w:lang w:val="es-BO"/>
              </w:rPr>
            </w:pPr>
          </w:p>
          <w:p w:rsidRPr="007A1656" w:rsidR="00704845" w:rsidP="00BD1203" w:rsidRDefault="00704845" w14:paraId="1C85ABEC" w14:textId="77777777">
            <w:pPr>
              <w:jc w:val="both"/>
              <w:rPr>
                <w:rFonts w:ascii="Tahoma" w:hAnsi="Tahoma" w:cs="Tahoma"/>
                <w:bCs/>
                <w:sz w:val="13"/>
                <w:szCs w:val="13"/>
                <w:lang w:val="es-BO"/>
              </w:rPr>
            </w:pPr>
            <w:r w:rsidRPr="007A1656">
              <w:rPr>
                <w:rFonts w:ascii="Tahoma" w:hAnsi="Tahoma" w:cs="Tahoma"/>
                <w:bCs/>
                <w:sz w:val="13"/>
                <w:szCs w:val="13"/>
                <w:lang w:val="es-BO"/>
              </w:rPr>
              <w:t>Medio de poyo</w:t>
            </w:r>
          </w:p>
          <w:p w:rsidRPr="007A1656" w:rsidR="00704845" w:rsidP="00BD1203" w:rsidRDefault="00704845" w14:paraId="4F214A82" w14:textId="0828AB86">
            <w:pPr>
              <w:jc w:val="both"/>
              <w:rPr>
                <w:rFonts w:ascii="Tahoma" w:hAnsi="Tahoma" w:cs="Tahoma"/>
                <w:bCs/>
                <w:sz w:val="13"/>
                <w:szCs w:val="13"/>
                <w:lang w:val="es-BO"/>
              </w:rPr>
            </w:pPr>
            <w:r w:rsidRPr="007A1656">
              <w:rPr>
                <w:rFonts w:ascii="Tahoma" w:hAnsi="Tahoma" w:cs="Tahoma"/>
                <w:bCs/>
                <w:sz w:val="13"/>
                <w:szCs w:val="13"/>
                <w:lang w:val="es-BO"/>
              </w:rPr>
              <w:t xml:space="preserve">Presentación en PowerPoint </w:t>
            </w:r>
          </w:p>
          <w:p w:rsidRPr="007A1656" w:rsidR="00704845" w:rsidP="00BD1203" w:rsidRDefault="00704845" w14:paraId="4B344BE5" w14:textId="77777777">
            <w:pPr>
              <w:jc w:val="both"/>
              <w:rPr>
                <w:rFonts w:ascii="Tahoma" w:hAnsi="Tahoma" w:cs="Tahoma"/>
                <w:bCs/>
                <w:color w:val="000000" w:themeColor="text1"/>
                <w:sz w:val="13"/>
                <w:szCs w:val="13"/>
                <w:lang w:val="es-BO"/>
              </w:rPr>
            </w:pPr>
            <w:r w:rsidRPr="007A1656">
              <w:rPr>
                <w:rFonts w:ascii="Tahoma" w:hAnsi="Tahoma" w:cs="Tahoma"/>
                <w:bCs/>
                <w:color w:val="000000" w:themeColor="text1"/>
                <w:sz w:val="13"/>
                <w:szCs w:val="13"/>
                <w:lang w:val="es-BO"/>
              </w:rPr>
              <w:t>Dípticos</w:t>
            </w:r>
          </w:p>
          <w:p w:rsidRPr="007A1656" w:rsidR="00704845" w:rsidP="00BD1203" w:rsidRDefault="00704845" w14:paraId="305074E5" w14:textId="77777777">
            <w:pPr>
              <w:jc w:val="both"/>
              <w:rPr>
                <w:rFonts w:ascii="Tahoma" w:hAnsi="Tahoma" w:cs="Tahoma"/>
                <w:bCs/>
                <w:sz w:val="13"/>
                <w:szCs w:val="13"/>
                <w:lang w:val="es-BO"/>
              </w:rPr>
            </w:pPr>
            <w:r w:rsidRPr="007A1656">
              <w:rPr>
                <w:rFonts w:ascii="Tahoma" w:hAnsi="Tahoma" w:cs="Tahoma"/>
                <w:bCs/>
                <w:sz w:val="13"/>
                <w:szCs w:val="13"/>
                <w:lang w:val="es-BO"/>
              </w:rPr>
              <w:t xml:space="preserve">Video interactivo </w:t>
            </w:r>
          </w:p>
          <w:p w:rsidRPr="007A1656" w:rsidR="00704845" w:rsidP="00BD1203" w:rsidRDefault="00704845" w14:paraId="19A153D4" w14:textId="77777777">
            <w:pPr>
              <w:jc w:val="both"/>
              <w:rPr>
                <w:rFonts w:ascii="Tahoma" w:hAnsi="Tahoma" w:cs="Tahoma"/>
                <w:bCs/>
                <w:color w:val="000000" w:themeColor="text1"/>
                <w:sz w:val="13"/>
                <w:szCs w:val="13"/>
                <w:lang w:val="es-BO"/>
              </w:rPr>
            </w:pPr>
          </w:p>
          <w:p w:rsidRPr="007A1656" w:rsidR="00704845" w:rsidP="00BD1203" w:rsidRDefault="00704845" w14:paraId="0E557569" w14:textId="77777777">
            <w:pPr>
              <w:jc w:val="both"/>
              <w:rPr>
                <w:rFonts w:ascii="Tahoma" w:hAnsi="Tahoma" w:cs="Tahoma"/>
                <w:b/>
                <w:sz w:val="13"/>
                <w:szCs w:val="13"/>
                <w:lang w:val="es-BO"/>
              </w:rPr>
            </w:pPr>
          </w:p>
        </w:tc>
        <w:tc>
          <w:tcPr>
            <w:tcW w:w="1624" w:type="dxa"/>
            <w:gridSpan w:val="2"/>
            <w:vAlign w:val="center"/>
          </w:tcPr>
          <w:p w:rsidRPr="007A1656" w:rsidR="00704845" w:rsidP="00BD1203" w:rsidRDefault="00704845" w14:paraId="5D19AF4D" w14:textId="77777777">
            <w:pPr>
              <w:jc w:val="both"/>
              <w:rPr>
                <w:rFonts w:ascii="Tahoma" w:hAnsi="Tahoma" w:cs="Tahoma"/>
                <w:bCs/>
                <w:color w:val="000000" w:themeColor="text1"/>
                <w:sz w:val="13"/>
                <w:szCs w:val="13"/>
                <w:lang w:val="es-BO"/>
              </w:rPr>
            </w:pPr>
            <w:r w:rsidRPr="007A1656">
              <w:rPr>
                <w:rFonts w:ascii="Tahoma" w:hAnsi="Tahoma" w:cs="Tahoma"/>
                <w:bCs/>
                <w:color w:val="000000" w:themeColor="text1"/>
                <w:sz w:val="13"/>
                <w:szCs w:val="13"/>
                <w:lang w:val="es-BO"/>
              </w:rPr>
              <w:t>Instalaciones del</w:t>
            </w:r>
          </w:p>
          <w:p w:rsidRPr="007A1656" w:rsidR="00704845" w:rsidP="00BD1203" w:rsidRDefault="00704845" w14:paraId="3D66FB28" w14:textId="77777777">
            <w:pPr>
              <w:jc w:val="both"/>
              <w:rPr>
                <w:rFonts w:ascii="Tahoma" w:hAnsi="Tahoma" w:cs="Tahoma"/>
                <w:bCs/>
                <w:color w:val="000000" w:themeColor="text1"/>
                <w:sz w:val="13"/>
                <w:szCs w:val="13"/>
                <w:lang w:val="es-BO"/>
              </w:rPr>
            </w:pPr>
            <w:r w:rsidRPr="007A1656">
              <w:rPr>
                <w:rFonts w:ascii="Tahoma" w:hAnsi="Tahoma" w:cs="Tahoma"/>
                <w:bCs/>
                <w:color w:val="000000" w:themeColor="text1"/>
                <w:sz w:val="13"/>
                <w:szCs w:val="13"/>
                <w:lang w:val="es-BO"/>
              </w:rPr>
              <w:t>PEVD, VMEER o FAM</w:t>
            </w:r>
          </w:p>
          <w:p w:rsidRPr="007A1656" w:rsidR="00704845" w:rsidP="00BD1203" w:rsidRDefault="00704845" w14:paraId="32BE13BC" w14:textId="77777777">
            <w:pPr>
              <w:jc w:val="both"/>
              <w:rPr>
                <w:rFonts w:ascii="Tahoma" w:hAnsi="Tahoma" w:cs="Tahoma"/>
                <w:bCs/>
                <w:color w:val="000000" w:themeColor="text1"/>
                <w:sz w:val="13"/>
                <w:szCs w:val="13"/>
                <w:lang w:val="es-BO"/>
              </w:rPr>
            </w:pPr>
          </w:p>
          <w:p w:rsidRPr="007A1656" w:rsidR="00704845" w:rsidP="00BD1203" w:rsidRDefault="00704845" w14:paraId="4107E3D8" w14:textId="77777777">
            <w:pPr>
              <w:jc w:val="both"/>
              <w:rPr>
                <w:rFonts w:ascii="Tahoma" w:hAnsi="Tahoma" w:cs="Tahoma"/>
                <w:bCs/>
                <w:color w:val="000000" w:themeColor="text1"/>
                <w:sz w:val="13"/>
                <w:szCs w:val="13"/>
                <w:lang w:val="es-BO"/>
              </w:rPr>
            </w:pPr>
            <w:r w:rsidRPr="007A1656">
              <w:rPr>
                <w:rFonts w:ascii="Tahoma" w:hAnsi="Tahoma" w:cs="Tahoma"/>
                <w:b/>
                <w:color w:val="000000" w:themeColor="text1"/>
                <w:sz w:val="13"/>
                <w:szCs w:val="13"/>
                <w:lang w:val="es-BO"/>
              </w:rPr>
              <w:t>2do MOMENTO</w:t>
            </w:r>
            <w:r w:rsidRPr="007A1656">
              <w:rPr>
                <w:rFonts w:ascii="Tahoma" w:hAnsi="Tahoma" w:cs="Tahoma"/>
                <w:bCs/>
                <w:color w:val="000000" w:themeColor="text1"/>
                <w:sz w:val="13"/>
                <w:szCs w:val="13"/>
                <w:lang w:val="es-BO"/>
              </w:rPr>
              <w:t xml:space="preserve">: </w:t>
            </w:r>
          </w:p>
          <w:p w:rsidRPr="007A1656" w:rsidR="00704845" w:rsidP="00BD1203" w:rsidRDefault="00704845" w14:paraId="66BCB96C" w14:textId="140E76FD">
            <w:pPr>
              <w:jc w:val="both"/>
              <w:rPr>
                <w:rFonts w:ascii="Tahoma" w:hAnsi="Tahoma" w:cs="Tahoma"/>
                <w:bCs/>
                <w:color w:val="000000" w:themeColor="text1"/>
                <w:sz w:val="13"/>
                <w:szCs w:val="13"/>
                <w:lang w:val="es-BO"/>
              </w:rPr>
            </w:pPr>
            <w:r w:rsidRPr="007A1656">
              <w:rPr>
                <w:rFonts w:ascii="Tahoma" w:hAnsi="Tahoma" w:cs="Tahoma"/>
                <w:sz w:val="13"/>
                <w:szCs w:val="13"/>
                <w:lang w:val="es-BO"/>
              </w:rPr>
              <w:t>MGAS, MPPI, MPR,</w:t>
            </w:r>
            <w:r w:rsidRPr="007A1656" w:rsidR="0021277A">
              <w:rPr>
                <w:rFonts w:ascii="Tahoma" w:hAnsi="Tahoma" w:cs="Tahoma"/>
                <w:sz w:val="13"/>
                <w:szCs w:val="13"/>
                <w:lang w:val="es-BO"/>
              </w:rPr>
              <w:t xml:space="preserve"> </w:t>
            </w:r>
            <w:r w:rsidRPr="007A1656">
              <w:rPr>
                <w:rFonts w:ascii="Tahoma" w:hAnsi="Tahoma" w:cs="Tahoma"/>
                <w:sz w:val="13"/>
                <w:szCs w:val="13"/>
                <w:lang w:val="es-BO"/>
              </w:rPr>
              <w:t>PGL Y PG</w:t>
            </w:r>
          </w:p>
          <w:p w:rsidRPr="007A1656" w:rsidR="00704845" w:rsidP="00BD1203" w:rsidRDefault="00704845" w14:paraId="712249E9" w14:textId="77777777">
            <w:pPr>
              <w:jc w:val="both"/>
              <w:rPr>
                <w:rFonts w:ascii="Tahoma" w:hAnsi="Tahoma" w:cs="Tahoma"/>
                <w:bCs/>
                <w:color w:val="000000" w:themeColor="text1"/>
                <w:sz w:val="13"/>
                <w:szCs w:val="13"/>
                <w:lang w:val="es-BO"/>
              </w:rPr>
            </w:pPr>
            <w:r w:rsidRPr="007A1656">
              <w:rPr>
                <w:rFonts w:ascii="Tahoma" w:hAnsi="Tahoma" w:cs="Tahoma"/>
                <w:sz w:val="13"/>
                <w:szCs w:val="13"/>
                <w:lang w:val="es-BO"/>
              </w:rPr>
              <w:t>1er semestre 2024</w:t>
            </w:r>
          </w:p>
          <w:p w:rsidRPr="007A1656" w:rsidR="00704845" w:rsidP="00BD1203" w:rsidRDefault="00704845" w14:paraId="7F85F2B7" w14:textId="77777777">
            <w:pPr>
              <w:jc w:val="both"/>
              <w:rPr>
                <w:rFonts w:ascii="Tahoma" w:hAnsi="Tahoma" w:cs="Tahoma"/>
                <w:b/>
                <w:sz w:val="13"/>
                <w:szCs w:val="13"/>
                <w:lang w:val="es-BO"/>
              </w:rPr>
            </w:pPr>
          </w:p>
        </w:tc>
        <w:tc>
          <w:tcPr>
            <w:tcW w:w="1624" w:type="dxa"/>
            <w:gridSpan w:val="2"/>
            <w:vAlign w:val="center"/>
          </w:tcPr>
          <w:p w:rsidRPr="007A1656" w:rsidR="00704845" w:rsidP="00BD1203" w:rsidRDefault="00704845" w14:paraId="50BD51D0" w14:textId="4B7A5C24">
            <w:pPr>
              <w:jc w:val="both"/>
              <w:rPr>
                <w:rFonts w:ascii="Tahoma" w:hAnsi="Tahoma" w:cs="Tahoma"/>
                <w:b/>
                <w:sz w:val="13"/>
                <w:szCs w:val="13"/>
                <w:lang w:val="es-BO"/>
              </w:rPr>
            </w:pPr>
            <w:r w:rsidRPr="007A1656">
              <w:rPr>
                <w:rFonts w:ascii="Tahoma" w:hAnsi="Tahoma" w:cs="Tahoma"/>
                <w:bCs/>
                <w:color w:val="000000" w:themeColor="text1"/>
                <w:sz w:val="13"/>
                <w:szCs w:val="13"/>
                <w:lang w:val="es-BO"/>
              </w:rPr>
              <w:t xml:space="preserve">El 85% de representantes del GAM informados sobre los alcances de EAS, PPPI, MQRS </w:t>
            </w:r>
            <w:r w:rsidRPr="007A1656">
              <w:rPr>
                <w:rFonts w:ascii="Tahoma" w:hAnsi="Tahoma" w:cs="Tahoma"/>
                <w:sz w:val="13"/>
                <w:szCs w:val="13"/>
                <w:lang w:val="es-BO"/>
              </w:rPr>
              <w:t>EAS, PPPI, MQRS, MGAS, MPPI, MPR Y PGL del IDTR III</w:t>
            </w:r>
            <w:r w:rsidRPr="007A1656">
              <w:rPr>
                <w:rFonts w:ascii="Tahoma" w:hAnsi="Tahoma" w:cs="Tahoma"/>
                <w:bCs/>
                <w:color w:val="000000" w:themeColor="text1"/>
                <w:sz w:val="13"/>
                <w:szCs w:val="13"/>
                <w:lang w:val="es-BO"/>
              </w:rPr>
              <w:t xml:space="preserve">  </w:t>
            </w:r>
          </w:p>
        </w:tc>
        <w:tc>
          <w:tcPr>
            <w:tcW w:w="1507" w:type="dxa"/>
            <w:gridSpan w:val="2"/>
            <w:vAlign w:val="center"/>
          </w:tcPr>
          <w:p w:rsidRPr="007A1656" w:rsidR="00704845" w:rsidP="00BD1203" w:rsidRDefault="00704845" w14:paraId="09F871CE" w14:textId="302DAB85">
            <w:pPr>
              <w:jc w:val="both"/>
              <w:rPr>
                <w:rFonts w:ascii="Tahoma" w:hAnsi="Tahoma" w:cs="Tahoma"/>
                <w:b/>
                <w:sz w:val="13"/>
                <w:szCs w:val="13"/>
                <w:lang w:val="es-BO"/>
              </w:rPr>
            </w:pPr>
            <w:r w:rsidRPr="007A1656">
              <w:rPr>
                <w:rFonts w:ascii="Tahoma" w:hAnsi="Tahoma" w:eastAsia="Calibri" w:cs="Tahoma"/>
                <w:bCs/>
                <w:sz w:val="13"/>
                <w:szCs w:val="13"/>
                <w:lang w:val="es-BO"/>
              </w:rPr>
              <w:t>Equipo técnico UEP</w:t>
            </w:r>
            <w:r w:rsidRPr="007A1656">
              <w:rPr>
                <w:rFonts w:ascii="Tahoma" w:hAnsi="Tahoma" w:cs="Tahoma"/>
                <w:sz w:val="13"/>
                <w:szCs w:val="13"/>
                <w:lang w:val="es-BO"/>
              </w:rPr>
              <w:t xml:space="preserve"> PEVD en coordinación con el GAD</w:t>
            </w:r>
          </w:p>
        </w:tc>
        <w:tc>
          <w:tcPr>
            <w:tcW w:w="1843" w:type="dxa"/>
            <w:vMerge/>
            <w:vAlign w:val="center"/>
          </w:tcPr>
          <w:p w:rsidRPr="007A1656" w:rsidR="00704845" w:rsidP="008543EC" w:rsidRDefault="00704845" w14:paraId="1B32AC21" w14:textId="77777777">
            <w:pPr>
              <w:rPr>
                <w:rFonts w:ascii="Tahoma" w:hAnsi="Tahoma" w:cs="Tahoma"/>
                <w:b/>
                <w:sz w:val="13"/>
                <w:szCs w:val="13"/>
                <w:lang w:val="es-BO"/>
              </w:rPr>
            </w:pPr>
          </w:p>
        </w:tc>
      </w:tr>
      <w:tr w:rsidRPr="007A1656" w:rsidR="00815F07" w:rsidTr="005742F5" w14:paraId="4981BD81" w14:textId="77777777">
        <w:tc>
          <w:tcPr>
            <w:tcW w:w="1129" w:type="dxa"/>
            <w:vMerge/>
            <w:vAlign w:val="center"/>
          </w:tcPr>
          <w:p w:rsidRPr="007A1656" w:rsidR="00704845" w:rsidP="008543EC" w:rsidRDefault="00704845" w14:paraId="678B98E4" w14:textId="77777777">
            <w:pPr>
              <w:rPr>
                <w:rFonts w:ascii="Tahoma" w:hAnsi="Tahoma" w:cs="Tahoma"/>
                <w:b/>
                <w:sz w:val="13"/>
                <w:szCs w:val="13"/>
                <w:lang w:val="es-BO"/>
              </w:rPr>
            </w:pPr>
          </w:p>
        </w:tc>
        <w:tc>
          <w:tcPr>
            <w:tcW w:w="11063" w:type="dxa"/>
            <w:gridSpan w:val="12"/>
            <w:vAlign w:val="center"/>
          </w:tcPr>
          <w:p w:rsidRPr="007A1656" w:rsidR="00704845" w:rsidP="008543EC" w:rsidRDefault="00704845" w14:paraId="215033B4" w14:textId="32843040">
            <w:pPr>
              <w:rPr>
                <w:rFonts w:ascii="Tahoma" w:hAnsi="Tahoma" w:cs="Tahoma"/>
                <w:b/>
                <w:i/>
                <w:iCs/>
                <w:sz w:val="13"/>
                <w:szCs w:val="13"/>
                <w:lang w:val="es-BO"/>
              </w:rPr>
            </w:pPr>
            <w:r w:rsidRPr="007A1656">
              <w:rPr>
                <w:rFonts w:ascii="Tahoma" w:hAnsi="Tahoma" w:cs="Tahoma"/>
                <w:b/>
                <w:bCs/>
                <w:i/>
                <w:iCs/>
                <w:sz w:val="13"/>
                <w:szCs w:val="13"/>
                <w:lang w:val="es-BO"/>
              </w:rPr>
              <w:t>PARTES AFECTADAS AUTORIDADES LOCALES Y COMUNIDAD RURAL   CONCENTRADA Y DISPERSA</w:t>
            </w:r>
          </w:p>
        </w:tc>
        <w:tc>
          <w:tcPr>
            <w:tcW w:w="1843" w:type="dxa"/>
            <w:vAlign w:val="center"/>
          </w:tcPr>
          <w:p w:rsidRPr="007A1656" w:rsidR="00704845" w:rsidP="008543EC" w:rsidRDefault="00704845" w14:paraId="1CDC464D" w14:textId="77777777">
            <w:pPr>
              <w:rPr>
                <w:rFonts w:ascii="Tahoma" w:hAnsi="Tahoma" w:cs="Tahoma"/>
                <w:b/>
                <w:sz w:val="13"/>
                <w:szCs w:val="13"/>
                <w:lang w:val="es-BO"/>
              </w:rPr>
            </w:pPr>
          </w:p>
        </w:tc>
      </w:tr>
      <w:tr w:rsidRPr="007A1656" w:rsidR="00392C37" w:rsidTr="005742F5" w14:paraId="7F22802F" w14:textId="77777777">
        <w:tc>
          <w:tcPr>
            <w:tcW w:w="1129" w:type="dxa"/>
            <w:vMerge/>
            <w:vAlign w:val="center"/>
          </w:tcPr>
          <w:p w:rsidRPr="007A1656" w:rsidR="00704845" w:rsidP="008543EC" w:rsidRDefault="00704845" w14:paraId="54A20AAF" w14:textId="77777777">
            <w:pPr>
              <w:rPr>
                <w:rFonts w:ascii="Tahoma" w:hAnsi="Tahoma" w:cs="Tahoma"/>
                <w:b/>
                <w:sz w:val="13"/>
                <w:szCs w:val="13"/>
                <w:lang w:val="es-BO"/>
              </w:rPr>
            </w:pPr>
          </w:p>
        </w:tc>
        <w:tc>
          <w:tcPr>
            <w:tcW w:w="2416" w:type="dxa"/>
            <w:gridSpan w:val="2"/>
            <w:vAlign w:val="center"/>
          </w:tcPr>
          <w:p w:rsidRPr="007A1656" w:rsidR="00704845" w:rsidP="00BD1203" w:rsidRDefault="00704845" w14:paraId="2EA02859" w14:textId="77777777">
            <w:pPr>
              <w:jc w:val="both"/>
              <w:rPr>
                <w:rFonts w:ascii="Tahoma" w:hAnsi="Tahoma" w:cs="Tahoma"/>
                <w:sz w:val="13"/>
                <w:szCs w:val="13"/>
                <w:lang w:val="es-BO"/>
              </w:rPr>
            </w:pPr>
            <w:r w:rsidRPr="007A1656">
              <w:rPr>
                <w:rFonts w:ascii="Tahoma" w:hAnsi="Tahoma" w:cs="Tahoma"/>
                <w:sz w:val="13"/>
                <w:szCs w:val="13"/>
                <w:lang w:val="es-BO"/>
              </w:rPr>
              <w:t xml:space="preserve">Autoridades locales de comunidades área rural dispersa y concentrada  </w:t>
            </w:r>
          </w:p>
          <w:p w:rsidRPr="007A1656" w:rsidR="00704845" w:rsidP="00BD1203" w:rsidRDefault="00704845" w14:paraId="5138AE48" w14:textId="77777777">
            <w:pPr>
              <w:jc w:val="both"/>
              <w:rPr>
                <w:rFonts w:ascii="Tahoma" w:hAnsi="Tahoma" w:cs="Tahoma"/>
                <w:sz w:val="13"/>
                <w:szCs w:val="13"/>
                <w:lang w:val="es-BO"/>
              </w:rPr>
            </w:pPr>
          </w:p>
          <w:p w:rsidRPr="007A1656" w:rsidR="00704845" w:rsidP="00BD1203" w:rsidRDefault="00704845" w14:paraId="0682D2BB" w14:textId="5740368C">
            <w:pPr>
              <w:jc w:val="both"/>
              <w:rPr>
                <w:rFonts w:ascii="Tahoma" w:hAnsi="Tahoma" w:cs="Tahoma"/>
                <w:b/>
                <w:bCs/>
                <w:color w:val="000000" w:themeColor="text1"/>
                <w:sz w:val="13"/>
                <w:szCs w:val="13"/>
                <w:lang w:val="es-BO"/>
              </w:rPr>
            </w:pPr>
            <w:r w:rsidRPr="007A1656">
              <w:rPr>
                <w:rFonts w:ascii="Tahoma" w:hAnsi="Tahoma" w:cs="Tahoma"/>
                <w:b/>
                <w:bCs/>
                <w:color w:val="000000" w:themeColor="text1"/>
                <w:sz w:val="13"/>
                <w:szCs w:val="13"/>
                <w:lang w:val="es-BO"/>
              </w:rPr>
              <w:t xml:space="preserve">Ver área de cobertura anexo </w:t>
            </w:r>
            <w:proofErr w:type="spellStart"/>
            <w:r w:rsidRPr="007A1656">
              <w:rPr>
                <w:rFonts w:ascii="Tahoma" w:hAnsi="Tahoma" w:cs="Tahoma"/>
                <w:b/>
                <w:bCs/>
                <w:color w:val="000000" w:themeColor="text1"/>
                <w:sz w:val="13"/>
                <w:szCs w:val="13"/>
                <w:lang w:val="es-BO"/>
              </w:rPr>
              <w:t>N°</w:t>
            </w:r>
            <w:proofErr w:type="spellEnd"/>
            <w:r w:rsidRPr="007A1656">
              <w:rPr>
                <w:rFonts w:ascii="Tahoma" w:hAnsi="Tahoma" w:cs="Tahoma"/>
                <w:b/>
                <w:bCs/>
                <w:color w:val="000000" w:themeColor="text1"/>
                <w:sz w:val="13"/>
                <w:szCs w:val="13"/>
                <w:lang w:val="es-BO"/>
              </w:rPr>
              <w:t xml:space="preserve"> </w:t>
            </w:r>
            <w:r w:rsidRPr="007A1656" w:rsidR="00DA2A25">
              <w:rPr>
                <w:rFonts w:ascii="Tahoma" w:hAnsi="Tahoma" w:cs="Tahoma"/>
                <w:b/>
                <w:bCs/>
                <w:color w:val="000000" w:themeColor="text1"/>
                <w:sz w:val="13"/>
                <w:szCs w:val="13"/>
                <w:lang w:val="es-BO"/>
              </w:rPr>
              <w:t>2</w:t>
            </w:r>
          </w:p>
          <w:p w:rsidRPr="007A1656" w:rsidR="00704845" w:rsidP="00BD1203" w:rsidRDefault="00704845" w14:paraId="6780C9CB" w14:textId="77777777">
            <w:pPr>
              <w:jc w:val="both"/>
              <w:rPr>
                <w:rFonts w:ascii="Tahoma" w:hAnsi="Tahoma" w:cs="Tahoma"/>
                <w:b/>
                <w:sz w:val="13"/>
                <w:szCs w:val="13"/>
                <w:lang w:val="es-BO"/>
              </w:rPr>
            </w:pPr>
          </w:p>
        </w:tc>
        <w:tc>
          <w:tcPr>
            <w:tcW w:w="2268" w:type="dxa"/>
            <w:gridSpan w:val="2"/>
            <w:vAlign w:val="center"/>
          </w:tcPr>
          <w:p w:rsidRPr="007A1656" w:rsidR="00704845" w:rsidP="00BD1203" w:rsidRDefault="00704845" w14:paraId="63DB09DA" w14:textId="77777777">
            <w:pPr>
              <w:jc w:val="both"/>
              <w:rPr>
                <w:rFonts w:ascii="Tahoma" w:hAnsi="Tahoma" w:cs="Tahoma"/>
                <w:bCs/>
                <w:sz w:val="13"/>
                <w:szCs w:val="13"/>
                <w:lang w:val="es-BO"/>
              </w:rPr>
            </w:pPr>
            <w:r w:rsidRPr="007A1656">
              <w:rPr>
                <w:rFonts w:ascii="Tahoma" w:hAnsi="Tahoma" w:cs="Tahoma"/>
                <w:bCs/>
                <w:sz w:val="13"/>
                <w:szCs w:val="13"/>
                <w:lang w:val="es-BO"/>
              </w:rPr>
              <w:t xml:space="preserve">Descripción del alcance del IDTR III (componentes y </w:t>
            </w:r>
            <w:proofErr w:type="gramStart"/>
            <w:r w:rsidRPr="007A1656">
              <w:rPr>
                <w:rFonts w:ascii="Tahoma" w:hAnsi="Tahoma" w:cs="Tahoma"/>
                <w:bCs/>
                <w:sz w:val="13"/>
                <w:szCs w:val="13"/>
                <w:lang w:val="es-BO"/>
              </w:rPr>
              <w:t>sub componente</w:t>
            </w:r>
            <w:proofErr w:type="gramEnd"/>
            <w:r w:rsidRPr="007A1656">
              <w:rPr>
                <w:rFonts w:ascii="Tahoma" w:hAnsi="Tahoma" w:cs="Tahoma"/>
                <w:bCs/>
                <w:sz w:val="13"/>
                <w:szCs w:val="13"/>
                <w:lang w:val="es-BO"/>
              </w:rPr>
              <w:t>)</w:t>
            </w:r>
          </w:p>
          <w:p w:rsidRPr="007A1656" w:rsidR="00704845" w:rsidP="00BD1203" w:rsidRDefault="00704845" w14:paraId="6515D9B1" w14:textId="77777777">
            <w:pPr>
              <w:jc w:val="both"/>
              <w:rPr>
                <w:rFonts w:ascii="Tahoma" w:hAnsi="Tahoma" w:cs="Tahoma"/>
                <w:bCs/>
                <w:sz w:val="13"/>
                <w:szCs w:val="13"/>
                <w:lang w:val="es-BO"/>
              </w:rPr>
            </w:pPr>
            <w:r w:rsidRPr="007A1656">
              <w:rPr>
                <w:rFonts w:ascii="Tahoma" w:hAnsi="Tahoma" w:cs="Tahoma"/>
                <w:bCs/>
                <w:sz w:val="13"/>
                <w:szCs w:val="13"/>
                <w:lang w:val="es-BO"/>
              </w:rPr>
              <w:t xml:space="preserve">Localización de los proyectos y nómina de beneficiarios acorde a </w:t>
            </w:r>
            <w:proofErr w:type="gramStart"/>
            <w:r w:rsidRPr="007A1656">
              <w:rPr>
                <w:rFonts w:ascii="Tahoma" w:hAnsi="Tahoma" w:cs="Tahoma"/>
                <w:bCs/>
                <w:sz w:val="13"/>
                <w:szCs w:val="13"/>
                <w:lang w:val="es-BO"/>
              </w:rPr>
              <w:t>sub componente</w:t>
            </w:r>
            <w:proofErr w:type="gramEnd"/>
            <w:r w:rsidRPr="007A1656">
              <w:rPr>
                <w:rFonts w:ascii="Tahoma" w:hAnsi="Tahoma" w:cs="Tahoma"/>
                <w:bCs/>
                <w:sz w:val="13"/>
                <w:szCs w:val="13"/>
                <w:lang w:val="es-BO"/>
              </w:rPr>
              <w:t>.</w:t>
            </w:r>
          </w:p>
          <w:p w:rsidRPr="007A1656" w:rsidR="00704845" w:rsidP="00BD1203" w:rsidRDefault="00704845" w14:paraId="124D51EA" w14:textId="77777777">
            <w:pPr>
              <w:jc w:val="both"/>
              <w:rPr>
                <w:rFonts w:ascii="Tahoma" w:hAnsi="Tahoma" w:cs="Tahoma"/>
                <w:bCs/>
                <w:sz w:val="13"/>
                <w:szCs w:val="13"/>
                <w:lang w:val="es-BO"/>
              </w:rPr>
            </w:pPr>
            <w:r w:rsidRPr="007A1656">
              <w:rPr>
                <w:rFonts w:ascii="Tahoma" w:hAnsi="Tahoma" w:cs="Tahoma"/>
                <w:bCs/>
                <w:sz w:val="13"/>
                <w:szCs w:val="13"/>
                <w:lang w:val="es-BO"/>
              </w:rPr>
              <w:t xml:space="preserve">Actores sociales involucrados acorde a </w:t>
            </w:r>
            <w:proofErr w:type="gramStart"/>
            <w:r w:rsidRPr="007A1656">
              <w:rPr>
                <w:rFonts w:ascii="Tahoma" w:hAnsi="Tahoma" w:cs="Tahoma"/>
                <w:bCs/>
                <w:sz w:val="13"/>
                <w:szCs w:val="13"/>
                <w:lang w:val="es-BO"/>
              </w:rPr>
              <w:t>sub componente</w:t>
            </w:r>
            <w:proofErr w:type="gramEnd"/>
            <w:r w:rsidRPr="007A1656">
              <w:rPr>
                <w:rFonts w:ascii="Tahoma" w:hAnsi="Tahoma" w:cs="Tahoma"/>
                <w:bCs/>
                <w:sz w:val="13"/>
                <w:szCs w:val="13"/>
                <w:lang w:val="es-BO"/>
              </w:rPr>
              <w:t xml:space="preserve"> </w:t>
            </w:r>
          </w:p>
          <w:p w:rsidRPr="007A1656" w:rsidR="00704845" w:rsidP="00BD1203" w:rsidRDefault="00704845" w14:paraId="3B4C4617" w14:textId="77777777">
            <w:pPr>
              <w:jc w:val="both"/>
              <w:rPr>
                <w:rFonts w:ascii="Tahoma" w:hAnsi="Tahoma" w:cs="Tahoma"/>
                <w:bCs/>
                <w:sz w:val="13"/>
                <w:szCs w:val="13"/>
                <w:lang w:val="es-BO"/>
              </w:rPr>
            </w:pPr>
            <w:r w:rsidRPr="007A1656">
              <w:rPr>
                <w:rFonts w:ascii="Tahoma" w:hAnsi="Tahoma" w:cs="Tahoma"/>
                <w:bCs/>
                <w:sz w:val="13"/>
                <w:szCs w:val="13"/>
                <w:lang w:val="es-BO"/>
              </w:rPr>
              <w:t>Descripción de aspectos relevantes EAS, MGAS, MPPI, MPR Y PGL.</w:t>
            </w:r>
          </w:p>
          <w:p w:rsidRPr="007A1656" w:rsidR="00704845" w:rsidP="00BD1203" w:rsidRDefault="00704845" w14:paraId="7829B027" w14:textId="77777777">
            <w:pPr>
              <w:jc w:val="both"/>
              <w:rPr>
                <w:rFonts w:ascii="Tahoma" w:hAnsi="Tahoma" w:cs="Tahoma"/>
                <w:bCs/>
                <w:sz w:val="13"/>
                <w:szCs w:val="13"/>
                <w:lang w:val="es-BO"/>
              </w:rPr>
            </w:pPr>
            <w:r w:rsidRPr="007A1656">
              <w:rPr>
                <w:rFonts w:ascii="Tahoma" w:hAnsi="Tahoma" w:cs="Tahoma"/>
                <w:bCs/>
                <w:sz w:val="13"/>
                <w:szCs w:val="13"/>
                <w:lang w:val="es-BO"/>
              </w:rPr>
              <w:t>Cronograma de recopilación de opiniones, sugerencias por actores involucrados en los proyectos (PPPI)</w:t>
            </w:r>
          </w:p>
          <w:p w:rsidRPr="007A1656" w:rsidR="00704845" w:rsidP="00BD1203" w:rsidRDefault="00704845" w14:paraId="7257B32A" w14:textId="77777777">
            <w:pPr>
              <w:jc w:val="both"/>
              <w:rPr>
                <w:rFonts w:ascii="Tahoma" w:hAnsi="Tahoma" w:cs="Tahoma"/>
                <w:bCs/>
                <w:sz w:val="13"/>
                <w:szCs w:val="13"/>
                <w:lang w:val="es-BO"/>
              </w:rPr>
            </w:pPr>
            <w:r w:rsidRPr="007A1656">
              <w:rPr>
                <w:rFonts w:ascii="Tahoma" w:hAnsi="Tahoma" w:cs="Tahoma"/>
                <w:bCs/>
                <w:sz w:val="13"/>
                <w:szCs w:val="13"/>
                <w:lang w:val="es-BO"/>
              </w:rPr>
              <w:t>Procedimiento de atención de quejas y reclamos y sugerencias, durante la implementación de los proyectos (</w:t>
            </w:r>
            <w:proofErr w:type="spellStart"/>
            <w:r w:rsidRPr="007A1656">
              <w:rPr>
                <w:rFonts w:ascii="Tahoma" w:hAnsi="Tahoma" w:cs="Tahoma"/>
                <w:bCs/>
                <w:sz w:val="13"/>
                <w:szCs w:val="13"/>
                <w:lang w:val="es-BO"/>
              </w:rPr>
              <w:t>MQRyS</w:t>
            </w:r>
            <w:proofErr w:type="spellEnd"/>
            <w:r w:rsidRPr="007A1656">
              <w:rPr>
                <w:rFonts w:ascii="Tahoma" w:hAnsi="Tahoma" w:cs="Tahoma"/>
                <w:bCs/>
                <w:sz w:val="13"/>
                <w:szCs w:val="13"/>
                <w:lang w:val="es-BO"/>
              </w:rPr>
              <w:t>)</w:t>
            </w:r>
          </w:p>
          <w:p w:rsidRPr="007A1656" w:rsidR="00704845" w:rsidP="00BD1203" w:rsidRDefault="00704845" w14:paraId="52CA5201" w14:textId="29813AC9">
            <w:pPr>
              <w:jc w:val="both"/>
              <w:rPr>
                <w:rFonts w:ascii="Tahoma" w:hAnsi="Tahoma" w:cs="Tahoma"/>
                <w:b/>
                <w:sz w:val="13"/>
                <w:szCs w:val="13"/>
                <w:lang w:val="es-BO"/>
              </w:rPr>
            </w:pPr>
            <w:r w:rsidRPr="007A1656">
              <w:rPr>
                <w:rFonts w:ascii="Tahoma" w:hAnsi="Tahoma" w:cs="Tahoma"/>
                <w:bCs/>
                <w:sz w:val="13"/>
                <w:szCs w:val="13"/>
                <w:lang w:val="es-BO"/>
              </w:rPr>
              <w:t xml:space="preserve">Definición de medios de comunicación local para la difusión de la cuña radial  </w:t>
            </w:r>
          </w:p>
        </w:tc>
        <w:tc>
          <w:tcPr>
            <w:tcW w:w="1624" w:type="dxa"/>
            <w:gridSpan w:val="2"/>
            <w:vAlign w:val="center"/>
          </w:tcPr>
          <w:p w:rsidRPr="007A1656" w:rsidR="00704845" w:rsidP="00BD1203" w:rsidRDefault="00704845" w14:paraId="6002F682" w14:textId="77777777">
            <w:pPr>
              <w:jc w:val="both"/>
              <w:rPr>
                <w:rFonts w:ascii="Tahoma" w:hAnsi="Tahoma" w:cs="Tahoma"/>
                <w:bCs/>
                <w:sz w:val="13"/>
                <w:szCs w:val="13"/>
                <w:lang w:val="es-BO"/>
              </w:rPr>
            </w:pPr>
            <w:r w:rsidRPr="007A1656">
              <w:rPr>
                <w:rFonts w:ascii="Tahoma" w:hAnsi="Tahoma" w:cs="Tahoma"/>
                <w:bCs/>
                <w:sz w:val="13"/>
                <w:szCs w:val="13"/>
                <w:lang w:val="es-BO"/>
              </w:rPr>
              <w:t>Notificación por escrito a autoridades locales</w:t>
            </w:r>
          </w:p>
          <w:p w:rsidRPr="007A1656" w:rsidR="00704845" w:rsidP="00BD1203" w:rsidRDefault="00704845" w14:paraId="6CB7CF03" w14:textId="77777777">
            <w:pPr>
              <w:jc w:val="both"/>
              <w:rPr>
                <w:rFonts w:ascii="Tahoma" w:hAnsi="Tahoma" w:cs="Tahoma"/>
                <w:bCs/>
                <w:color w:val="000000" w:themeColor="text1"/>
                <w:sz w:val="13"/>
                <w:szCs w:val="13"/>
                <w:lang w:val="es-BO"/>
              </w:rPr>
            </w:pPr>
          </w:p>
          <w:p w:rsidRPr="007A1656" w:rsidR="00704845" w:rsidP="00BD1203" w:rsidRDefault="00704845" w14:paraId="628D949B" w14:textId="77777777">
            <w:pPr>
              <w:jc w:val="both"/>
              <w:rPr>
                <w:rFonts w:ascii="Tahoma" w:hAnsi="Tahoma" w:cs="Tahoma"/>
                <w:bCs/>
                <w:color w:val="000000" w:themeColor="text1"/>
                <w:sz w:val="13"/>
                <w:szCs w:val="13"/>
                <w:lang w:val="es-BO"/>
              </w:rPr>
            </w:pPr>
            <w:r w:rsidRPr="007A1656">
              <w:rPr>
                <w:rFonts w:ascii="Tahoma" w:hAnsi="Tahoma" w:cs="Tahoma"/>
                <w:bCs/>
                <w:color w:val="000000" w:themeColor="text1"/>
                <w:sz w:val="13"/>
                <w:szCs w:val="13"/>
                <w:lang w:val="es-BO"/>
              </w:rPr>
              <w:t xml:space="preserve">Taller presencial </w:t>
            </w:r>
            <w:r w:rsidRPr="007A1656">
              <w:rPr>
                <w:rFonts w:ascii="Tahoma" w:hAnsi="Tahoma" w:cs="Tahoma"/>
                <w:bCs/>
                <w:color w:val="000000" w:themeColor="text1"/>
                <w:sz w:val="13"/>
                <w:szCs w:val="13"/>
                <w:vertAlign w:val="superscript"/>
                <w:lang w:val="es-BO"/>
              </w:rPr>
              <w:footnoteReference w:id="19"/>
            </w:r>
          </w:p>
          <w:p w:rsidRPr="007A1656" w:rsidR="00704845" w:rsidP="00BD1203" w:rsidRDefault="00704845" w14:paraId="6C8AFB83" w14:textId="77777777">
            <w:pPr>
              <w:jc w:val="both"/>
              <w:rPr>
                <w:rFonts w:ascii="Tahoma" w:hAnsi="Tahoma" w:cs="Tahoma"/>
                <w:bCs/>
                <w:sz w:val="13"/>
                <w:szCs w:val="13"/>
                <w:lang w:val="es-BO"/>
              </w:rPr>
            </w:pPr>
          </w:p>
          <w:p w:rsidRPr="007A1656" w:rsidR="00704845" w:rsidP="00BD1203" w:rsidRDefault="00704845" w14:paraId="2ADFBE70" w14:textId="77777777">
            <w:pPr>
              <w:jc w:val="both"/>
              <w:rPr>
                <w:rFonts w:ascii="Tahoma" w:hAnsi="Tahoma" w:cs="Tahoma"/>
                <w:bCs/>
                <w:sz w:val="13"/>
                <w:szCs w:val="13"/>
                <w:lang w:val="es-BO"/>
              </w:rPr>
            </w:pPr>
            <w:r w:rsidRPr="007A1656">
              <w:rPr>
                <w:rFonts w:ascii="Tahoma" w:hAnsi="Tahoma" w:cs="Tahoma"/>
                <w:bCs/>
                <w:sz w:val="13"/>
                <w:szCs w:val="13"/>
                <w:lang w:val="es-BO"/>
              </w:rPr>
              <w:t xml:space="preserve">Medio de poyo </w:t>
            </w:r>
          </w:p>
          <w:p w:rsidRPr="007A1656" w:rsidR="00704845" w:rsidP="00BD1203" w:rsidRDefault="00704845" w14:paraId="64998D40" w14:textId="77777777">
            <w:pPr>
              <w:jc w:val="both"/>
              <w:rPr>
                <w:rFonts w:ascii="Tahoma" w:hAnsi="Tahoma" w:cs="Tahoma"/>
                <w:bCs/>
                <w:sz w:val="13"/>
                <w:szCs w:val="13"/>
                <w:lang w:val="es-BO"/>
              </w:rPr>
            </w:pPr>
            <w:r w:rsidRPr="007A1656">
              <w:rPr>
                <w:rFonts w:ascii="Tahoma" w:hAnsi="Tahoma" w:cs="Tahoma"/>
                <w:bCs/>
                <w:sz w:val="13"/>
                <w:szCs w:val="13"/>
                <w:lang w:val="es-BO"/>
              </w:rPr>
              <w:t xml:space="preserve">Díptico </w:t>
            </w:r>
          </w:p>
          <w:p w:rsidRPr="007A1656" w:rsidR="00704845" w:rsidP="00BD1203" w:rsidRDefault="00704845" w14:paraId="71CCC3C9" w14:textId="77777777">
            <w:pPr>
              <w:jc w:val="both"/>
              <w:rPr>
                <w:rFonts w:ascii="Tahoma" w:hAnsi="Tahoma" w:cs="Tahoma"/>
                <w:bCs/>
                <w:sz w:val="13"/>
                <w:szCs w:val="13"/>
                <w:lang w:val="es-BO"/>
              </w:rPr>
            </w:pPr>
            <w:r w:rsidRPr="007A1656">
              <w:rPr>
                <w:rFonts w:ascii="Tahoma" w:hAnsi="Tahoma" w:cs="Tahoma"/>
                <w:bCs/>
                <w:sz w:val="13"/>
                <w:szCs w:val="13"/>
                <w:lang w:val="es-BO"/>
              </w:rPr>
              <w:t xml:space="preserve">Video interactivo </w:t>
            </w:r>
          </w:p>
          <w:p w:rsidRPr="007A1656" w:rsidR="00704845" w:rsidP="00BD1203" w:rsidRDefault="00704845" w14:paraId="36B8C15D" w14:textId="577FF9AB">
            <w:pPr>
              <w:jc w:val="both"/>
              <w:rPr>
                <w:rFonts w:ascii="Tahoma" w:hAnsi="Tahoma" w:cs="Tahoma"/>
                <w:b/>
                <w:sz w:val="13"/>
                <w:szCs w:val="13"/>
                <w:lang w:val="es-BO"/>
              </w:rPr>
            </w:pPr>
            <w:r w:rsidRPr="007A1656">
              <w:rPr>
                <w:rFonts w:ascii="Tahoma" w:hAnsi="Tahoma" w:cs="Tahoma"/>
                <w:bCs/>
                <w:sz w:val="13"/>
                <w:szCs w:val="13"/>
                <w:lang w:val="es-BO"/>
              </w:rPr>
              <w:t>Cuña radial (difusión de apoyo para beneficiarios directos)</w:t>
            </w:r>
          </w:p>
        </w:tc>
        <w:tc>
          <w:tcPr>
            <w:tcW w:w="1624" w:type="dxa"/>
            <w:gridSpan w:val="2"/>
            <w:vAlign w:val="center"/>
          </w:tcPr>
          <w:p w:rsidRPr="007A1656" w:rsidR="00704845" w:rsidP="00BD1203" w:rsidRDefault="00704845" w14:paraId="2445DB79" w14:textId="77777777">
            <w:pPr>
              <w:jc w:val="both"/>
              <w:rPr>
                <w:rFonts w:ascii="Tahoma" w:hAnsi="Tahoma" w:cs="Tahoma"/>
                <w:sz w:val="13"/>
                <w:szCs w:val="13"/>
                <w:lang w:val="es-BO"/>
              </w:rPr>
            </w:pPr>
            <w:r w:rsidRPr="007A1656">
              <w:rPr>
                <w:rFonts w:ascii="Tahoma" w:hAnsi="Tahoma" w:cs="Tahoma"/>
                <w:sz w:val="13"/>
                <w:szCs w:val="13"/>
                <w:lang w:val="es-BO"/>
              </w:rPr>
              <w:t xml:space="preserve">Instalaciones del GAM </w:t>
            </w:r>
          </w:p>
          <w:p w:rsidRPr="007A1656" w:rsidR="00704845" w:rsidP="00BD1203" w:rsidRDefault="00704845" w14:paraId="270165EF" w14:textId="77777777">
            <w:pPr>
              <w:jc w:val="both"/>
              <w:rPr>
                <w:rFonts w:ascii="Tahoma" w:hAnsi="Tahoma" w:cs="Tahoma"/>
                <w:sz w:val="13"/>
                <w:szCs w:val="13"/>
                <w:lang w:val="es-BO"/>
              </w:rPr>
            </w:pPr>
          </w:p>
          <w:p w:rsidRPr="007A1656" w:rsidR="00704845" w:rsidP="00BD1203" w:rsidRDefault="00704845" w14:paraId="7BB04568" w14:textId="77777777">
            <w:pPr>
              <w:jc w:val="both"/>
              <w:rPr>
                <w:rFonts w:ascii="Tahoma" w:hAnsi="Tahoma" w:cs="Tahoma"/>
                <w:bCs/>
                <w:color w:val="000000" w:themeColor="text1"/>
                <w:sz w:val="13"/>
                <w:szCs w:val="13"/>
                <w:lang w:val="es-BO"/>
              </w:rPr>
            </w:pPr>
            <w:r w:rsidRPr="007A1656">
              <w:rPr>
                <w:rFonts w:ascii="Tahoma" w:hAnsi="Tahoma" w:cs="Tahoma"/>
                <w:b/>
                <w:color w:val="000000" w:themeColor="text1"/>
                <w:sz w:val="13"/>
                <w:szCs w:val="13"/>
                <w:lang w:val="es-BO"/>
              </w:rPr>
              <w:t>1er MOMENTO</w:t>
            </w:r>
            <w:r w:rsidRPr="007A1656">
              <w:rPr>
                <w:rFonts w:ascii="Tahoma" w:hAnsi="Tahoma" w:cs="Tahoma"/>
                <w:bCs/>
                <w:color w:val="000000" w:themeColor="text1"/>
                <w:sz w:val="13"/>
                <w:szCs w:val="13"/>
                <w:lang w:val="es-BO"/>
              </w:rPr>
              <w:t xml:space="preserve">: </w:t>
            </w:r>
          </w:p>
          <w:p w:rsidRPr="00C4012F" w:rsidR="00704845" w:rsidP="00BD1203" w:rsidRDefault="00704845" w14:paraId="3463A0D7" w14:textId="77777777">
            <w:pPr>
              <w:jc w:val="both"/>
              <w:rPr>
                <w:rFonts w:ascii="Tahoma" w:hAnsi="Tahoma" w:cs="Tahoma"/>
                <w:bCs/>
                <w:color w:val="000000" w:themeColor="text1"/>
                <w:sz w:val="13"/>
                <w:szCs w:val="13"/>
                <w:lang w:val="en-US"/>
              </w:rPr>
            </w:pPr>
            <w:r w:rsidRPr="00C4012F">
              <w:rPr>
                <w:rFonts w:ascii="Tahoma" w:hAnsi="Tahoma" w:cs="Tahoma"/>
                <w:bCs/>
                <w:color w:val="000000" w:themeColor="text1"/>
                <w:sz w:val="13"/>
                <w:szCs w:val="13"/>
                <w:lang w:val="en-US"/>
              </w:rPr>
              <w:t xml:space="preserve">EAS, PPPI - MQRS </w:t>
            </w:r>
          </w:p>
          <w:p w:rsidRPr="00C4012F" w:rsidR="00704845" w:rsidP="00BD1203" w:rsidRDefault="00704845" w14:paraId="6D1E2DE5" w14:textId="77777777">
            <w:pPr>
              <w:jc w:val="both"/>
              <w:rPr>
                <w:rFonts w:ascii="Tahoma" w:hAnsi="Tahoma" w:cs="Tahoma"/>
                <w:bCs/>
                <w:color w:val="000000" w:themeColor="text1"/>
                <w:sz w:val="13"/>
                <w:szCs w:val="13"/>
                <w:lang w:val="en-US"/>
              </w:rPr>
            </w:pPr>
            <w:r w:rsidRPr="00C4012F">
              <w:rPr>
                <w:rFonts w:ascii="Tahoma" w:hAnsi="Tahoma" w:cs="Tahoma"/>
                <w:bCs/>
                <w:color w:val="000000" w:themeColor="text1"/>
                <w:sz w:val="13"/>
                <w:szCs w:val="13"/>
                <w:lang w:val="en-US"/>
              </w:rPr>
              <w:t xml:space="preserve">2do </w:t>
            </w:r>
            <w:proofErr w:type="spellStart"/>
            <w:r w:rsidRPr="00C4012F">
              <w:rPr>
                <w:rFonts w:ascii="Tahoma" w:hAnsi="Tahoma" w:cs="Tahoma"/>
                <w:bCs/>
                <w:color w:val="000000" w:themeColor="text1"/>
                <w:sz w:val="13"/>
                <w:szCs w:val="13"/>
                <w:lang w:val="en-US"/>
              </w:rPr>
              <w:t>semestre</w:t>
            </w:r>
            <w:proofErr w:type="spellEnd"/>
            <w:r w:rsidRPr="00C4012F">
              <w:rPr>
                <w:rFonts w:ascii="Tahoma" w:hAnsi="Tahoma" w:cs="Tahoma"/>
                <w:bCs/>
                <w:color w:val="000000" w:themeColor="text1"/>
                <w:sz w:val="13"/>
                <w:szCs w:val="13"/>
                <w:lang w:val="en-US"/>
              </w:rPr>
              <w:t xml:space="preserve"> 2023:</w:t>
            </w:r>
          </w:p>
          <w:p w:rsidRPr="00C4012F" w:rsidR="00704845" w:rsidP="00BD1203" w:rsidRDefault="00704845" w14:paraId="39D3A992" w14:textId="77777777">
            <w:pPr>
              <w:jc w:val="both"/>
              <w:rPr>
                <w:rFonts w:ascii="Tahoma" w:hAnsi="Tahoma" w:cs="Tahoma"/>
                <w:bCs/>
                <w:color w:val="000000" w:themeColor="text1"/>
                <w:sz w:val="13"/>
                <w:szCs w:val="13"/>
                <w:lang w:val="en-US"/>
              </w:rPr>
            </w:pPr>
          </w:p>
          <w:p w:rsidRPr="00C4012F" w:rsidR="00704845" w:rsidP="00BD1203" w:rsidRDefault="00704845" w14:paraId="081D17CA" w14:textId="77777777">
            <w:pPr>
              <w:jc w:val="both"/>
              <w:rPr>
                <w:rFonts w:ascii="Tahoma" w:hAnsi="Tahoma" w:cs="Tahoma"/>
                <w:bCs/>
                <w:color w:val="000000" w:themeColor="text1"/>
                <w:sz w:val="13"/>
                <w:szCs w:val="13"/>
                <w:lang w:val="en-US"/>
              </w:rPr>
            </w:pPr>
          </w:p>
          <w:p w:rsidRPr="007A1656" w:rsidR="00704845" w:rsidP="00BD1203" w:rsidRDefault="00704845" w14:paraId="5F265A60" w14:textId="77777777">
            <w:pPr>
              <w:jc w:val="both"/>
              <w:rPr>
                <w:rFonts w:ascii="Tahoma" w:hAnsi="Tahoma" w:cs="Tahoma"/>
                <w:bCs/>
                <w:color w:val="000000" w:themeColor="text1"/>
                <w:sz w:val="13"/>
                <w:szCs w:val="13"/>
                <w:lang w:val="es-BO"/>
              </w:rPr>
            </w:pPr>
            <w:r w:rsidRPr="007A1656">
              <w:rPr>
                <w:rFonts w:ascii="Tahoma" w:hAnsi="Tahoma" w:cs="Tahoma"/>
                <w:b/>
                <w:color w:val="000000" w:themeColor="text1"/>
                <w:sz w:val="13"/>
                <w:szCs w:val="13"/>
                <w:lang w:val="es-BO"/>
              </w:rPr>
              <w:t>2do MOMENTO</w:t>
            </w:r>
            <w:r w:rsidRPr="007A1656">
              <w:rPr>
                <w:rFonts w:ascii="Tahoma" w:hAnsi="Tahoma" w:cs="Tahoma"/>
                <w:bCs/>
                <w:color w:val="000000" w:themeColor="text1"/>
                <w:sz w:val="13"/>
                <w:szCs w:val="13"/>
                <w:lang w:val="es-BO"/>
              </w:rPr>
              <w:t xml:space="preserve">: </w:t>
            </w:r>
          </w:p>
          <w:p w:rsidRPr="007A1656" w:rsidR="00704845" w:rsidP="00BD1203" w:rsidRDefault="00704845" w14:paraId="5D660557" w14:textId="55797758">
            <w:pPr>
              <w:jc w:val="both"/>
              <w:rPr>
                <w:rFonts w:ascii="Tahoma" w:hAnsi="Tahoma" w:cs="Tahoma"/>
                <w:bCs/>
                <w:color w:val="000000" w:themeColor="text1"/>
                <w:sz w:val="13"/>
                <w:szCs w:val="13"/>
                <w:lang w:val="es-BO"/>
              </w:rPr>
            </w:pPr>
            <w:r w:rsidRPr="007A1656">
              <w:rPr>
                <w:rFonts w:ascii="Tahoma" w:hAnsi="Tahoma" w:cs="Tahoma"/>
                <w:sz w:val="13"/>
                <w:szCs w:val="13"/>
                <w:lang w:val="es-BO"/>
              </w:rPr>
              <w:t>MGAS, MPPI, MPR, PGL Y PG</w:t>
            </w:r>
          </w:p>
          <w:p w:rsidRPr="007A1656" w:rsidR="00704845" w:rsidP="00BD1203" w:rsidRDefault="00704845" w14:paraId="2DE7CD19" w14:textId="77777777">
            <w:pPr>
              <w:jc w:val="both"/>
              <w:rPr>
                <w:rFonts w:ascii="Tahoma" w:hAnsi="Tahoma" w:cs="Tahoma"/>
                <w:bCs/>
                <w:color w:val="000000" w:themeColor="text1"/>
                <w:sz w:val="13"/>
                <w:szCs w:val="13"/>
                <w:lang w:val="es-BO"/>
              </w:rPr>
            </w:pPr>
            <w:r w:rsidRPr="007A1656">
              <w:rPr>
                <w:rFonts w:ascii="Tahoma" w:hAnsi="Tahoma" w:cs="Tahoma"/>
                <w:sz w:val="13"/>
                <w:szCs w:val="13"/>
                <w:lang w:val="es-BO"/>
              </w:rPr>
              <w:t>1er semestre 2024</w:t>
            </w:r>
          </w:p>
          <w:p w:rsidRPr="007A1656" w:rsidR="00704845" w:rsidP="00BD1203" w:rsidRDefault="00704845" w14:paraId="68DECDD2" w14:textId="77777777">
            <w:pPr>
              <w:jc w:val="both"/>
              <w:rPr>
                <w:rFonts w:ascii="Tahoma" w:hAnsi="Tahoma" w:cs="Tahoma"/>
                <w:b/>
                <w:sz w:val="13"/>
                <w:szCs w:val="13"/>
                <w:lang w:val="es-BO"/>
              </w:rPr>
            </w:pPr>
          </w:p>
        </w:tc>
        <w:tc>
          <w:tcPr>
            <w:tcW w:w="1624" w:type="dxa"/>
            <w:gridSpan w:val="2"/>
            <w:vAlign w:val="center"/>
          </w:tcPr>
          <w:p w:rsidRPr="007A1656" w:rsidR="00704845" w:rsidP="00BD1203" w:rsidRDefault="00704845" w14:paraId="468AE49B" w14:textId="60C6DF14">
            <w:pPr>
              <w:jc w:val="both"/>
              <w:rPr>
                <w:rFonts w:ascii="Tahoma" w:hAnsi="Tahoma" w:cs="Tahoma"/>
                <w:b/>
                <w:sz w:val="13"/>
                <w:szCs w:val="13"/>
                <w:lang w:val="es-BO"/>
              </w:rPr>
            </w:pPr>
            <w:r w:rsidRPr="007A1656">
              <w:rPr>
                <w:rFonts w:ascii="Tahoma" w:hAnsi="Tahoma" w:cs="Tahoma"/>
                <w:sz w:val="13"/>
                <w:szCs w:val="13"/>
                <w:lang w:val="es-BO"/>
              </w:rPr>
              <w:t xml:space="preserve">90% de las partes involucradas de autoridades representativas de las comunidades rurales informadas sobre los alcances EAS, PPPI, </w:t>
            </w:r>
            <w:r w:rsidRPr="007A1656">
              <w:rPr>
                <w:rFonts w:ascii="Tahoma" w:hAnsi="Tahoma" w:cs="Tahoma"/>
                <w:sz w:val="13"/>
                <w:szCs w:val="13"/>
                <w:lang w:val="es-BO"/>
              </w:rPr>
              <w:t xml:space="preserve">MQRS, MGAS, MPPI, </w:t>
            </w:r>
            <w:r w:rsidRPr="007A1656" w:rsidR="0021277A">
              <w:rPr>
                <w:rFonts w:ascii="Tahoma" w:hAnsi="Tahoma" w:cs="Tahoma"/>
                <w:sz w:val="13"/>
                <w:szCs w:val="13"/>
                <w:lang w:val="es-BO"/>
              </w:rPr>
              <w:t xml:space="preserve">MPR, </w:t>
            </w:r>
            <w:r w:rsidRPr="007A1656">
              <w:rPr>
                <w:rFonts w:ascii="Tahoma" w:hAnsi="Tahoma" w:cs="Tahoma"/>
                <w:sz w:val="13"/>
                <w:szCs w:val="13"/>
                <w:lang w:val="es-BO"/>
              </w:rPr>
              <w:t>PGL Y PG del IDTR III</w:t>
            </w:r>
            <w:r w:rsidRPr="007A1656">
              <w:rPr>
                <w:rFonts w:ascii="Tahoma" w:hAnsi="Tahoma" w:cs="Tahoma"/>
                <w:bCs/>
                <w:color w:val="000000" w:themeColor="text1"/>
                <w:sz w:val="13"/>
                <w:szCs w:val="13"/>
                <w:lang w:val="es-BO"/>
              </w:rPr>
              <w:t xml:space="preserve">  </w:t>
            </w:r>
          </w:p>
        </w:tc>
        <w:tc>
          <w:tcPr>
            <w:tcW w:w="1507" w:type="dxa"/>
            <w:gridSpan w:val="2"/>
            <w:vAlign w:val="center"/>
          </w:tcPr>
          <w:p w:rsidRPr="007A1656" w:rsidR="00704845" w:rsidP="00BD1203" w:rsidRDefault="00704845" w14:paraId="5970D6B0" w14:textId="04857A6A">
            <w:pPr>
              <w:jc w:val="both"/>
              <w:rPr>
                <w:rFonts w:ascii="Tahoma" w:hAnsi="Tahoma" w:cs="Tahoma"/>
                <w:b/>
                <w:sz w:val="13"/>
                <w:szCs w:val="13"/>
                <w:lang w:val="es-BO"/>
              </w:rPr>
            </w:pPr>
            <w:r w:rsidRPr="007A1656">
              <w:rPr>
                <w:rFonts w:ascii="Tahoma" w:hAnsi="Tahoma" w:cs="Tahoma"/>
                <w:sz w:val="13"/>
                <w:szCs w:val="13"/>
                <w:lang w:val="es-BO"/>
              </w:rPr>
              <w:t xml:space="preserve">Equipo técnico GAD y GAM en coordinación con el PEVD (responsable de la </w:t>
            </w:r>
            <w:proofErr w:type="gramStart"/>
            <w:r w:rsidRPr="007A1656">
              <w:rPr>
                <w:rFonts w:ascii="Tahoma" w:hAnsi="Tahoma" w:cs="Tahoma"/>
                <w:sz w:val="13"/>
                <w:szCs w:val="13"/>
                <w:lang w:val="es-BO"/>
              </w:rPr>
              <w:t>pre inversión</w:t>
            </w:r>
            <w:proofErr w:type="gramEnd"/>
            <w:r w:rsidRPr="007A1656">
              <w:rPr>
                <w:rFonts w:ascii="Tahoma" w:hAnsi="Tahoma" w:cs="Tahoma"/>
                <w:sz w:val="13"/>
                <w:szCs w:val="13"/>
                <w:lang w:val="es-BO"/>
              </w:rPr>
              <w:t>)</w:t>
            </w:r>
          </w:p>
        </w:tc>
        <w:tc>
          <w:tcPr>
            <w:tcW w:w="1843" w:type="dxa"/>
            <w:vMerge w:val="restart"/>
            <w:vAlign w:val="center"/>
          </w:tcPr>
          <w:p w:rsidRPr="007A1656" w:rsidR="00704845" w:rsidP="00A20CB4" w:rsidRDefault="00704845" w14:paraId="3021D884" w14:textId="77777777">
            <w:pPr>
              <w:jc w:val="both"/>
              <w:rPr>
                <w:rFonts w:ascii="Tahoma" w:hAnsi="Tahoma" w:cs="Tahoma"/>
                <w:sz w:val="13"/>
                <w:szCs w:val="13"/>
                <w:lang w:val="es-BO"/>
              </w:rPr>
            </w:pPr>
            <w:r w:rsidRPr="007A1656">
              <w:rPr>
                <w:rFonts w:ascii="Tahoma" w:hAnsi="Tahoma" w:cs="Tahoma"/>
                <w:sz w:val="13"/>
                <w:szCs w:val="13"/>
                <w:lang w:val="es-BO"/>
              </w:rPr>
              <w:t>COMPONENTE 1: ACCESO Y MEJORA DE PROVISIÓN ELÉCTRICA EN ÁREAS RURALES DISPERSAS</w:t>
            </w:r>
          </w:p>
          <w:p w:rsidRPr="007A1656" w:rsidR="00704845" w:rsidP="00A20CB4" w:rsidRDefault="00704845" w14:paraId="1D7C17D9" w14:textId="77777777">
            <w:pPr>
              <w:jc w:val="both"/>
              <w:rPr>
                <w:rFonts w:ascii="Tahoma" w:hAnsi="Tahoma" w:cs="Tahoma"/>
                <w:sz w:val="13"/>
                <w:szCs w:val="13"/>
                <w:lang w:val="es-BO"/>
              </w:rPr>
            </w:pPr>
            <w:proofErr w:type="gramStart"/>
            <w:r w:rsidRPr="007A1656">
              <w:rPr>
                <w:rFonts w:ascii="Tahoma" w:hAnsi="Tahoma" w:cs="Tahoma"/>
                <w:sz w:val="13"/>
                <w:szCs w:val="13"/>
                <w:lang w:val="es-BO"/>
              </w:rPr>
              <w:t>Sub Componente</w:t>
            </w:r>
            <w:proofErr w:type="gramEnd"/>
            <w:r w:rsidRPr="007A1656">
              <w:rPr>
                <w:rFonts w:ascii="Tahoma" w:hAnsi="Tahoma" w:cs="Tahoma"/>
                <w:sz w:val="13"/>
                <w:szCs w:val="13"/>
                <w:lang w:val="es-BO"/>
              </w:rPr>
              <w:t xml:space="preserve"> 1: Densificación y extensión de redes para uso residencial. </w:t>
            </w:r>
          </w:p>
          <w:p w:rsidRPr="007A1656" w:rsidR="00704845" w:rsidP="00A20CB4" w:rsidRDefault="00704845" w14:paraId="3CAB95C8" w14:textId="77777777">
            <w:pPr>
              <w:jc w:val="both"/>
              <w:rPr>
                <w:rFonts w:ascii="Tahoma" w:hAnsi="Tahoma" w:cs="Tahoma"/>
                <w:sz w:val="13"/>
                <w:szCs w:val="13"/>
                <w:lang w:val="es-BO"/>
              </w:rPr>
            </w:pPr>
            <w:proofErr w:type="gramStart"/>
            <w:r w:rsidRPr="007A1656">
              <w:rPr>
                <w:rFonts w:ascii="Tahoma" w:hAnsi="Tahoma" w:cs="Tahoma"/>
                <w:sz w:val="13"/>
                <w:szCs w:val="13"/>
                <w:lang w:val="es-BO"/>
              </w:rPr>
              <w:t>Sub componente</w:t>
            </w:r>
            <w:proofErr w:type="gramEnd"/>
            <w:r w:rsidRPr="007A1656">
              <w:rPr>
                <w:rFonts w:ascii="Tahoma" w:hAnsi="Tahoma" w:cs="Tahoma"/>
                <w:sz w:val="13"/>
                <w:szCs w:val="13"/>
                <w:lang w:val="es-BO"/>
              </w:rPr>
              <w:t xml:space="preserve"> 2: Extensión de redes para usos productivos</w:t>
            </w:r>
          </w:p>
          <w:p w:rsidRPr="007A1656" w:rsidR="00704845" w:rsidP="00A20CB4" w:rsidRDefault="00704845" w14:paraId="1D9DEB1B" w14:textId="77777777">
            <w:pPr>
              <w:jc w:val="both"/>
              <w:rPr>
                <w:rFonts w:ascii="Tahoma" w:hAnsi="Tahoma" w:cs="Tahoma"/>
                <w:sz w:val="13"/>
                <w:szCs w:val="13"/>
                <w:lang w:val="es-BO"/>
              </w:rPr>
            </w:pPr>
            <w:proofErr w:type="gramStart"/>
            <w:r w:rsidRPr="007A1656">
              <w:rPr>
                <w:rFonts w:ascii="Tahoma" w:hAnsi="Tahoma" w:cs="Tahoma"/>
                <w:sz w:val="13"/>
                <w:szCs w:val="13"/>
                <w:lang w:val="es-BO"/>
              </w:rPr>
              <w:t>Sub Componente</w:t>
            </w:r>
            <w:proofErr w:type="gramEnd"/>
            <w:r w:rsidRPr="007A1656">
              <w:rPr>
                <w:rFonts w:ascii="Tahoma" w:hAnsi="Tahoma" w:cs="Tahoma"/>
                <w:sz w:val="13"/>
                <w:szCs w:val="13"/>
                <w:lang w:val="es-BO"/>
              </w:rPr>
              <w:t xml:space="preserve"> 3: Instalación de sistemas solares fotovoltaicos para hogares e instituciones públicas dispersas</w:t>
            </w:r>
          </w:p>
          <w:p w:rsidRPr="007A1656" w:rsidR="00704845" w:rsidP="00A20CB4" w:rsidRDefault="00704845" w14:paraId="58E9099C" w14:textId="4E512F4B">
            <w:pPr>
              <w:jc w:val="both"/>
              <w:rPr>
                <w:rFonts w:ascii="Tahoma" w:hAnsi="Tahoma" w:cs="Tahoma"/>
                <w:b/>
                <w:sz w:val="13"/>
                <w:szCs w:val="13"/>
                <w:lang w:val="es-BO"/>
              </w:rPr>
            </w:pPr>
            <w:proofErr w:type="gramStart"/>
            <w:r w:rsidRPr="007A1656">
              <w:rPr>
                <w:rFonts w:ascii="Tahoma" w:hAnsi="Tahoma" w:cs="Tahoma"/>
                <w:sz w:val="13"/>
                <w:szCs w:val="13"/>
                <w:lang w:val="es-BO"/>
              </w:rPr>
              <w:t>Sub Componente</w:t>
            </w:r>
            <w:proofErr w:type="gramEnd"/>
            <w:r w:rsidRPr="007A1656">
              <w:rPr>
                <w:rFonts w:ascii="Tahoma" w:hAnsi="Tahoma" w:cs="Tahoma"/>
                <w:sz w:val="13"/>
                <w:szCs w:val="13"/>
                <w:lang w:val="es-BO"/>
              </w:rPr>
              <w:t xml:space="preserve"> 4: Minirredes sistemas híbridos renovables para población rural concentrada</w:t>
            </w:r>
          </w:p>
        </w:tc>
      </w:tr>
      <w:tr w:rsidRPr="007A1656" w:rsidR="00392C37" w:rsidTr="005742F5" w14:paraId="699B9DE1" w14:textId="77777777">
        <w:tc>
          <w:tcPr>
            <w:tcW w:w="1129" w:type="dxa"/>
            <w:vMerge w:val="restart"/>
            <w:vAlign w:val="center"/>
          </w:tcPr>
          <w:p w:rsidRPr="007A1656" w:rsidR="00704845" w:rsidP="008543EC" w:rsidRDefault="00704845" w14:paraId="0548D9D2" w14:textId="328A2DE0">
            <w:pPr>
              <w:rPr>
                <w:rFonts w:ascii="Tahoma" w:hAnsi="Tahoma" w:cs="Tahoma"/>
                <w:b/>
                <w:sz w:val="13"/>
                <w:szCs w:val="13"/>
                <w:lang w:val="es-BO"/>
              </w:rPr>
            </w:pPr>
            <w:proofErr w:type="gramStart"/>
            <w:r w:rsidRPr="007A1656">
              <w:rPr>
                <w:rFonts w:ascii="Tahoma" w:hAnsi="Tahoma" w:cs="Tahoma"/>
                <w:b/>
                <w:sz w:val="13"/>
                <w:szCs w:val="13"/>
                <w:lang w:val="es-BO"/>
              </w:rPr>
              <w:t>PRE INVERSIÓN</w:t>
            </w:r>
            <w:proofErr w:type="gramEnd"/>
          </w:p>
        </w:tc>
        <w:tc>
          <w:tcPr>
            <w:tcW w:w="2416" w:type="dxa"/>
            <w:gridSpan w:val="2"/>
            <w:vAlign w:val="center"/>
          </w:tcPr>
          <w:p w:rsidRPr="007A1656" w:rsidR="00704845" w:rsidP="00BD1203" w:rsidRDefault="00704845" w14:paraId="5FBF6DDB" w14:textId="5D948EDC">
            <w:pPr>
              <w:jc w:val="both"/>
              <w:rPr>
                <w:rFonts w:ascii="Tahoma" w:hAnsi="Tahoma" w:cs="Tahoma"/>
                <w:sz w:val="13"/>
                <w:szCs w:val="13"/>
                <w:lang w:val="es-BO"/>
              </w:rPr>
            </w:pPr>
            <w:r w:rsidRPr="007A1656">
              <w:rPr>
                <w:rFonts w:ascii="Tahoma" w:hAnsi="Tahoma" w:eastAsia="Calibri" w:cs="Tahoma"/>
                <w:sz w:val="13"/>
                <w:szCs w:val="13"/>
                <w:lang w:val="es-BO"/>
              </w:rPr>
              <w:t xml:space="preserve">Beneficiarios </w:t>
            </w:r>
            <w:r w:rsidRPr="007A1656">
              <w:rPr>
                <w:rFonts w:ascii="Tahoma" w:hAnsi="Tahoma" w:cs="Tahoma"/>
                <w:sz w:val="13"/>
                <w:szCs w:val="13"/>
                <w:lang w:val="es-BO"/>
              </w:rPr>
              <w:t xml:space="preserve">área rural dispersa y concentrada </w:t>
            </w:r>
          </w:p>
          <w:p w:rsidRPr="007A1656" w:rsidR="0021277A" w:rsidP="00BD1203" w:rsidRDefault="0021277A" w14:paraId="273987D5" w14:textId="77777777">
            <w:pPr>
              <w:jc w:val="both"/>
              <w:rPr>
                <w:rFonts w:ascii="Tahoma" w:hAnsi="Tahoma" w:cs="Tahoma"/>
                <w:sz w:val="13"/>
                <w:szCs w:val="13"/>
                <w:lang w:val="es-BO"/>
              </w:rPr>
            </w:pPr>
          </w:p>
          <w:p w:rsidRPr="007A1656" w:rsidR="00704845" w:rsidP="00BD1203" w:rsidRDefault="00704845" w14:paraId="56D906FC" w14:textId="4E84F414">
            <w:pPr>
              <w:jc w:val="both"/>
              <w:rPr>
                <w:rFonts w:ascii="Tahoma" w:hAnsi="Tahoma" w:cs="Tahoma"/>
                <w:b/>
                <w:sz w:val="13"/>
                <w:szCs w:val="13"/>
                <w:lang w:val="es-BO"/>
              </w:rPr>
            </w:pPr>
            <w:r w:rsidRPr="007A1656">
              <w:rPr>
                <w:rFonts w:ascii="Tahoma" w:hAnsi="Tahoma" w:cs="Tahoma"/>
                <w:sz w:val="13"/>
                <w:szCs w:val="13"/>
                <w:lang w:val="es-BO"/>
              </w:rPr>
              <w:t xml:space="preserve"> </w:t>
            </w:r>
            <w:r w:rsidRPr="007A1656">
              <w:rPr>
                <w:rFonts w:ascii="Tahoma" w:hAnsi="Tahoma" w:cs="Tahoma"/>
                <w:b/>
                <w:bCs/>
                <w:color w:val="000000" w:themeColor="text1"/>
                <w:sz w:val="13"/>
                <w:szCs w:val="13"/>
                <w:lang w:val="es-BO"/>
              </w:rPr>
              <w:t>Ver área de cobertura anexo N°</w:t>
            </w:r>
            <w:r w:rsidRPr="007A1656" w:rsidR="00DA2A25">
              <w:rPr>
                <w:rFonts w:ascii="Tahoma" w:hAnsi="Tahoma" w:cs="Tahoma"/>
                <w:b/>
                <w:bCs/>
                <w:color w:val="000000" w:themeColor="text1"/>
                <w:sz w:val="13"/>
                <w:szCs w:val="13"/>
                <w:lang w:val="es-BO"/>
              </w:rPr>
              <w:t>2</w:t>
            </w:r>
          </w:p>
        </w:tc>
        <w:tc>
          <w:tcPr>
            <w:tcW w:w="2268" w:type="dxa"/>
            <w:gridSpan w:val="2"/>
            <w:vMerge w:val="restart"/>
            <w:vAlign w:val="center"/>
          </w:tcPr>
          <w:p w:rsidRPr="007A1656" w:rsidR="00704845" w:rsidP="00BD1203" w:rsidRDefault="00704845" w14:paraId="3DE694B9" w14:textId="77777777">
            <w:pPr>
              <w:jc w:val="both"/>
              <w:rPr>
                <w:rFonts w:ascii="Tahoma" w:hAnsi="Tahoma" w:cs="Tahoma"/>
                <w:bCs/>
                <w:sz w:val="13"/>
                <w:szCs w:val="13"/>
                <w:lang w:val="es-BO"/>
              </w:rPr>
            </w:pPr>
            <w:r w:rsidRPr="007A1656">
              <w:rPr>
                <w:rFonts w:ascii="Tahoma" w:hAnsi="Tahoma" w:cs="Tahoma"/>
                <w:bCs/>
                <w:sz w:val="13"/>
                <w:szCs w:val="13"/>
                <w:lang w:val="es-BO"/>
              </w:rPr>
              <w:t xml:space="preserve">Localización de los proyectos y nómina de beneficiarios acorde a </w:t>
            </w:r>
            <w:proofErr w:type="gramStart"/>
            <w:r w:rsidRPr="007A1656">
              <w:rPr>
                <w:rFonts w:ascii="Tahoma" w:hAnsi="Tahoma" w:cs="Tahoma"/>
                <w:bCs/>
                <w:sz w:val="13"/>
                <w:szCs w:val="13"/>
                <w:lang w:val="es-BO"/>
              </w:rPr>
              <w:t>sub componente</w:t>
            </w:r>
            <w:proofErr w:type="gramEnd"/>
            <w:r w:rsidRPr="007A1656">
              <w:rPr>
                <w:rFonts w:ascii="Tahoma" w:hAnsi="Tahoma" w:cs="Tahoma"/>
                <w:bCs/>
                <w:sz w:val="13"/>
                <w:szCs w:val="13"/>
                <w:lang w:val="es-BO"/>
              </w:rPr>
              <w:t>.</w:t>
            </w:r>
          </w:p>
          <w:p w:rsidRPr="007A1656" w:rsidR="00704845" w:rsidP="00BD1203" w:rsidRDefault="00704845" w14:paraId="51E44F2E" w14:textId="7A2A7846">
            <w:pPr>
              <w:jc w:val="both"/>
              <w:rPr>
                <w:rFonts w:ascii="Tahoma" w:hAnsi="Tahoma" w:cs="Tahoma"/>
                <w:bCs/>
                <w:sz w:val="13"/>
                <w:szCs w:val="13"/>
                <w:lang w:val="es-BO"/>
              </w:rPr>
            </w:pPr>
            <w:r w:rsidRPr="007A1656">
              <w:rPr>
                <w:rFonts w:ascii="Tahoma" w:hAnsi="Tahoma" w:cs="Tahoma"/>
                <w:bCs/>
                <w:sz w:val="13"/>
                <w:szCs w:val="13"/>
                <w:lang w:val="es-BO"/>
              </w:rPr>
              <w:t xml:space="preserve">Descripción de aspectos relevantes EAS, MGAS, MPPI, </w:t>
            </w:r>
            <w:r w:rsidRPr="007A1656" w:rsidR="0021277A">
              <w:rPr>
                <w:rFonts w:ascii="Tahoma" w:hAnsi="Tahoma" w:cs="Tahoma"/>
                <w:bCs/>
                <w:sz w:val="13"/>
                <w:szCs w:val="13"/>
                <w:lang w:val="es-BO"/>
              </w:rPr>
              <w:t>MPR, PGL</w:t>
            </w:r>
            <w:r w:rsidRPr="007A1656">
              <w:rPr>
                <w:rFonts w:ascii="Tahoma" w:hAnsi="Tahoma" w:cs="Tahoma"/>
                <w:bCs/>
                <w:sz w:val="13"/>
                <w:szCs w:val="13"/>
                <w:lang w:val="es-BO"/>
              </w:rPr>
              <w:t xml:space="preserve"> Y PG.</w:t>
            </w:r>
          </w:p>
          <w:p w:rsidRPr="007A1656" w:rsidR="00704845" w:rsidP="00BD1203" w:rsidRDefault="00704845" w14:paraId="3EBE669C" w14:textId="77777777">
            <w:pPr>
              <w:jc w:val="both"/>
              <w:rPr>
                <w:rFonts w:ascii="Tahoma" w:hAnsi="Tahoma" w:cs="Tahoma"/>
                <w:bCs/>
                <w:sz w:val="13"/>
                <w:szCs w:val="13"/>
                <w:lang w:val="es-BO"/>
              </w:rPr>
            </w:pPr>
            <w:r w:rsidRPr="007A1656">
              <w:rPr>
                <w:rFonts w:ascii="Tahoma" w:hAnsi="Tahoma" w:cs="Tahoma"/>
                <w:bCs/>
                <w:sz w:val="13"/>
                <w:szCs w:val="13"/>
                <w:lang w:val="es-BO"/>
              </w:rPr>
              <w:t>Cronograma de recopilación de opiniones, sugerencias por actores involucrados en los proyectos (PPPI)</w:t>
            </w:r>
          </w:p>
          <w:p w:rsidRPr="007A1656" w:rsidR="00704845" w:rsidP="00BD1203" w:rsidRDefault="00704845" w14:paraId="5EEDC624" w14:textId="297352C7">
            <w:pPr>
              <w:jc w:val="both"/>
              <w:rPr>
                <w:rFonts w:ascii="Tahoma" w:hAnsi="Tahoma" w:cs="Tahoma"/>
                <w:b/>
                <w:sz w:val="13"/>
                <w:szCs w:val="13"/>
                <w:lang w:val="es-BO"/>
              </w:rPr>
            </w:pPr>
            <w:r w:rsidRPr="007A1656">
              <w:rPr>
                <w:rFonts w:ascii="Tahoma" w:hAnsi="Tahoma" w:cs="Tahoma"/>
                <w:bCs/>
                <w:sz w:val="13"/>
                <w:szCs w:val="13"/>
                <w:lang w:val="es-BO"/>
              </w:rPr>
              <w:t>Procedimiento de atención de quejas y reclamos y sugerencias, adecuados y factibles durante la implementación de los proyectos (</w:t>
            </w:r>
            <w:proofErr w:type="spellStart"/>
            <w:r w:rsidRPr="007A1656">
              <w:rPr>
                <w:rFonts w:ascii="Tahoma" w:hAnsi="Tahoma" w:cs="Tahoma"/>
                <w:bCs/>
                <w:sz w:val="13"/>
                <w:szCs w:val="13"/>
                <w:lang w:val="es-BO"/>
              </w:rPr>
              <w:t>MQRyS</w:t>
            </w:r>
            <w:proofErr w:type="spellEnd"/>
            <w:r w:rsidRPr="007A1656">
              <w:rPr>
                <w:rFonts w:ascii="Tahoma" w:hAnsi="Tahoma" w:cs="Tahoma"/>
                <w:bCs/>
                <w:sz w:val="13"/>
                <w:szCs w:val="13"/>
                <w:lang w:val="es-BO"/>
              </w:rPr>
              <w:t>)</w:t>
            </w:r>
          </w:p>
        </w:tc>
        <w:tc>
          <w:tcPr>
            <w:tcW w:w="1624" w:type="dxa"/>
            <w:gridSpan w:val="2"/>
            <w:vMerge w:val="restart"/>
            <w:vAlign w:val="center"/>
          </w:tcPr>
          <w:p w:rsidRPr="007A1656" w:rsidR="00704845" w:rsidP="00BD1203" w:rsidRDefault="00704845" w14:paraId="253CE529" w14:textId="77777777">
            <w:pPr>
              <w:jc w:val="both"/>
              <w:rPr>
                <w:rFonts w:ascii="Tahoma" w:hAnsi="Tahoma" w:cs="Tahoma"/>
                <w:bCs/>
                <w:sz w:val="13"/>
                <w:szCs w:val="13"/>
                <w:lang w:val="es-BO"/>
              </w:rPr>
            </w:pPr>
            <w:r w:rsidRPr="007A1656">
              <w:rPr>
                <w:rFonts w:ascii="Tahoma" w:hAnsi="Tahoma" w:cs="Tahoma"/>
                <w:bCs/>
                <w:sz w:val="13"/>
                <w:szCs w:val="13"/>
                <w:lang w:val="es-BO"/>
              </w:rPr>
              <w:t xml:space="preserve">Notificación a través de la autoridad local acorde a usos y costumbres </w:t>
            </w:r>
          </w:p>
          <w:p w:rsidRPr="007A1656" w:rsidR="00704845" w:rsidP="00BD1203" w:rsidRDefault="00704845" w14:paraId="2C301895" w14:textId="77777777">
            <w:pPr>
              <w:jc w:val="both"/>
              <w:rPr>
                <w:rFonts w:ascii="Tahoma" w:hAnsi="Tahoma" w:cs="Tahoma"/>
                <w:bCs/>
                <w:sz w:val="13"/>
                <w:szCs w:val="13"/>
                <w:lang w:val="es-BO"/>
              </w:rPr>
            </w:pPr>
          </w:p>
          <w:p w:rsidRPr="007A1656" w:rsidR="00704845" w:rsidP="00BD1203" w:rsidRDefault="00704845" w14:paraId="4C2BD8EE" w14:textId="127589C5">
            <w:pPr>
              <w:jc w:val="both"/>
              <w:rPr>
                <w:rFonts w:ascii="Tahoma" w:hAnsi="Tahoma" w:cs="Tahoma"/>
                <w:bCs/>
                <w:color w:val="000000" w:themeColor="text1"/>
                <w:sz w:val="13"/>
                <w:szCs w:val="13"/>
                <w:lang w:val="es-BO"/>
              </w:rPr>
            </w:pPr>
            <w:r w:rsidRPr="007A1656">
              <w:rPr>
                <w:rFonts w:ascii="Tahoma" w:hAnsi="Tahoma" w:cs="Tahoma"/>
                <w:bCs/>
                <w:color w:val="000000" w:themeColor="text1"/>
                <w:sz w:val="13"/>
                <w:szCs w:val="13"/>
                <w:lang w:val="es-BO"/>
              </w:rPr>
              <w:t xml:space="preserve">Asamblea comunal </w:t>
            </w:r>
            <w:r w:rsidRPr="007A1656">
              <w:rPr>
                <w:rFonts w:ascii="Tahoma" w:hAnsi="Tahoma" w:cs="Tahoma"/>
                <w:bCs/>
                <w:color w:val="000000" w:themeColor="text1"/>
                <w:sz w:val="13"/>
                <w:szCs w:val="13"/>
                <w:vertAlign w:val="superscript"/>
                <w:lang w:val="es-BO"/>
              </w:rPr>
              <w:footnoteReference w:id="20"/>
            </w:r>
            <w:r w:rsidRPr="007A1656">
              <w:rPr>
                <w:rFonts w:ascii="Tahoma" w:hAnsi="Tahoma" w:cs="Tahoma"/>
                <w:bCs/>
                <w:color w:val="000000" w:themeColor="text1"/>
                <w:sz w:val="13"/>
                <w:szCs w:val="13"/>
                <w:lang w:val="es-BO"/>
              </w:rPr>
              <w:t xml:space="preserve">  </w:t>
            </w:r>
          </w:p>
          <w:p w:rsidRPr="007A1656" w:rsidR="00704845" w:rsidP="00BD1203" w:rsidRDefault="00704845" w14:paraId="492E0345" w14:textId="77777777">
            <w:pPr>
              <w:jc w:val="both"/>
              <w:rPr>
                <w:rFonts w:ascii="Tahoma" w:hAnsi="Tahoma" w:cs="Tahoma"/>
                <w:bCs/>
                <w:sz w:val="13"/>
                <w:szCs w:val="13"/>
                <w:lang w:val="es-BO"/>
              </w:rPr>
            </w:pPr>
          </w:p>
          <w:p w:rsidRPr="007A1656" w:rsidR="00704845" w:rsidP="00BD1203" w:rsidRDefault="00704845" w14:paraId="62D72FB0" w14:textId="05403B9F">
            <w:pPr>
              <w:jc w:val="both"/>
              <w:rPr>
                <w:rFonts w:ascii="Tahoma" w:hAnsi="Tahoma" w:cs="Tahoma"/>
                <w:b/>
                <w:sz w:val="13"/>
                <w:szCs w:val="13"/>
                <w:lang w:val="es-BO"/>
              </w:rPr>
            </w:pPr>
            <w:r w:rsidRPr="007A1656">
              <w:rPr>
                <w:rFonts w:ascii="Tahoma" w:hAnsi="Tahoma" w:cs="Tahoma"/>
                <w:bCs/>
                <w:sz w:val="13"/>
                <w:szCs w:val="13"/>
                <w:lang w:val="es-BO"/>
              </w:rPr>
              <w:t>Medios de apoyo Cuña radial</w:t>
            </w:r>
          </w:p>
        </w:tc>
        <w:tc>
          <w:tcPr>
            <w:tcW w:w="1624" w:type="dxa"/>
            <w:gridSpan w:val="2"/>
            <w:vMerge w:val="restart"/>
            <w:vAlign w:val="center"/>
          </w:tcPr>
          <w:p w:rsidRPr="007A1656" w:rsidR="00704845" w:rsidP="00BD1203" w:rsidRDefault="00704845" w14:paraId="735F73F5" w14:textId="77777777">
            <w:pPr>
              <w:jc w:val="both"/>
              <w:rPr>
                <w:rFonts w:ascii="Tahoma" w:hAnsi="Tahoma" w:cs="Tahoma"/>
                <w:sz w:val="13"/>
                <w:szCs w:val="13"/>
                <w:lang w:val="es-BO"/>
              </w:rPr>
            </w:pPr>
            <w:r w:rsidRPr="007A1656">
              <w:rPr>
                <w:rFonts w:ascii="Tahoma" w:hAnsi="Tahoma" w:cs="Tahoma"/>
                <w:sz w:val="13"/>
                <w:szCs w:val="13"/>
                <w:lang w:val="es-BO"/>
              </w:rPr>
              <w:t>Sede social comunidades</w:t>
            </w:r>
          </w:p>
          <w:p w:rsidRPr="007A1656" w:rsidR="00704845" w:rsidP="00BD1203" w:rsidRDefault="00704845" w14:paraId="2FF081E1" w14:textId="77777777">
            <w:pPr>
              <w:jc w:val="both"/>
              <w:rPr>
                <w:rFonts w:ascii="Tahoma" w:hAnsi="Tahoma" w:cs="Tahoma"/>
                <w:sz w:val="13"/>
                <w:szCs w:val="13"/>
                <w:lang w:val="es-BO"/>
              </w:rPr>
            </w:pPr>
          </w:p>
          <w:p w:rsidRPr="007A1656" w:rsidR="00704845" w:rsidP="00BD1203" w:rsidRDefault="00704845" w14:paraId="38B36297" w14:textId="77777777">
            <w:pPr>
              <w:jc w:val="both"/>
              <w:rPr>
                <w:rFonts w:ascii="Tahoma" w:hAnsi="Tahoma" w:cs="Tahoma"/>
                <w:bCs/>
                <w:color w:val="000000" w:themeColor="text1"/>
                <w:sz w:val="13"/>
                <w:szCs w:val="13"/>
                <w:lang w:val="es-BO"/>
              </w:rPr>
            </w:pPr>
            <w:r w:rsidRPr="007A1656">
              <w:rPr>
                <w:rFonts w:ascii="Tahoma" w:hAnsi="Tahoma" w:cs="Tahoma"/>
                <w:b/>
                <w:color w:val="000000" w:themeColor="text1"/>
                <w:sz w:val="13"/>
                <w:szCs w:val="13"/>
                <w:lang w:val="es-BO"/>
              </w:rPr>
              <w:t>1er MOMENTO</w:t>
            </w:r>
            <w:r w:rsidRPr="007A1656">
              <w:rPr>
                <w:rFonts w:ascii="Tahoma" w:hAnsi="Tahoma" w:cs="Tahoma"/>
                <w:bCs/>
                <w:color w:val="000000" w:themeColor="text1"/>
                <w:sz w:val="13"/>
                <w:szCs w:val="13"/>
                <w:lang w:val="es-BO"/>
              </w:rPr>
              <w:t xml:space="preserve">: </w:t>
            </w:r>
          </w:p>
          <w:p w:rsidRPr="00C4012F" w:rsidR="00704845" w:rsidP="00BD1203" w:rsidRDefault="00704845" w14:paraId="54DA0A21" w14:textId="77777777">
            <w:pPr>
              <w:jc w:val="both"/>
              <w:rPr>
                <w:rFonts w:ascii="Tahoma" w:hAnsi="Tahoma" w:cs="Tahoma"/>
                <w:bCs/>
                <w:color w:val="000000" w:themeColor="text1"/>
                <w:sz w:val="13"/>
                <w:szCs w:val="13"/>
                <w:lang w:val="en-US"/>
              </w:rPr>
            </w:pPr>
            <w:r w:rsidRPr="00C4012F">
              <w:rPr>
                <w:rFonts w:ascii="Tahoma" w:hAnsi="Tahoma" w:cs="Tahoma"/>
                <w:bCs/>
                <w:color w:val="000000" w:themeColor="text1"/>
                <w:sz w:val="13"/>
                <w:szCs w:val="13"/>
                <w:lang w:val="en-US"/>
              </w:rPr>
              <w:t xml:space="preserve">EAS, PPPI - MQRS </w:t>
            </w:r>
          </w:p>
          <w:p w:rsidRPr="00C4012F" w:rsidR="00704845" w:rsidP="00BD1203" w:rsidRDefault="00704845" w14:paraId="4BC37492" w14:textId="77777777">
            <w:pPr>
              <w:jc w:val="both"/>
              <w:rPr>
                <w:rFonts w:ascii="Tahoma" w:hAnsi="Tahoma" w:cs="Tahoma"/>
                <w:bCs/>
                <w:color w:val="000000" w:themeColor="text1"/>
                <w:sz w:val="13"/>
                <w:szCs w:val="13"/>
                <w:lang w:val="en-US"/>
              </w:rPr>
            </w:pPr>
            <w:r w:rsidRPr="00C4012F">
              <w:rPr>
                <w:rFonts w:ascii="Tahoma" w:hAnsi="Tahoma" w:cs="Tahoma"/>
                <w:bCs/>
                <w:color w:val="000000" w:themeColor="text1"/>
                <w:sz w:val="13"/>
                <w:szCs w:val="13"/>
                <w:lang w:val="en-US"/>
              </w:rPr>
              <w:t>2023</w:t>
            </w:r>
          </w:p>
          <w:p w:rsidRPr="00C4012F" w:rsidR="00704845" w:rsidP="00BD1203" w:rsidRDefault="00704845" w14:paraId="245BE40D" w14:textId="77777777">
            <w:pPr>
              <w:jc w:val="both"/>
              <w:rPr>
                <w:rFonts w:ascii="Tahoma" w:hAnsi="Tahoma" w:cs="Tahoma"/>
                <w:bCs/>
                <w:color w:val="000000" w:themeColor="text1"/>
                <w:sz w:val="13"/>
                <w:szCs w:val="13"/>
                <w:lang w:val="en-US"/>
              </w:rPr>
            </w:pPr>
          </w:p>
          <w:p w:rsidRPr="00C4012F" w:rsidR="00704845" w:rsidP="00BD1203" w:rsidRDefault="00704845" w14:paraId="7448867C" w14:textId="77777777">
            <w:pPr>
              <w:jc w:val="both"/>
              <w:rPr>
                <w:rFonts w:ascii="Tahoma" w:hAnsi="Tahoma" w:cs="Tahoma"/>
                <w:bCs/>
                <w:color w:val="000000" w:themeColor="text1"/>
                <w:sz w:val="13"/>
                <w:szCs w:val="13"/>
                <w:lang w:val="en-US"/>
              </w:rPr>
            </w:pPr>
          </w:p>
          <w:p w:rsidRPr="00C4012F" w:rsidR="00704845" w:rsidP="00BD1203" w:rsidRDefault="00704845" w14:paraId="1D5C32FE" w14:textId="77777777">
            <w:pPr>
              <w:jc w:val="both"/>
              <w:rPr>
                <w:rFonts w:ascii="Tahoma" w:hAnsi="Tahoma" w:cs="Tahoma"/>
                <w:bCs/>
                <w:color w:val="000000" w:themeColor="text1"/>
                <w:sz w:val="13"/>
                <w:szCs w:val="13"/>
                <w:lang w:val="en-US"/>
              </w:rPr>
            </w:pPr>
          </w:p>
          <w:p w:rsidRPr="00C4012F" w:rsidR="00704845" w:rsidP="00BD1203" w:rsidRDefault="00704845" w14:paraId="751CFC22" w14:textId="77777777">
            <w:pPr>
              <w:jc w:val="both"/>
              <w:rPr>
                <w:rFonts w:ascii="Tahoma" w:hAnsi="Tahoma" w:cs="Tahoma"/>
                <w:bCs/>
                <w:color w:val="000000" w:themeColor="text1"/>
                <w:sz w:val="13"/>
                <w:szCs w:val="13"/>
                <w:lang w:val="en-US"/>
              </w:rPr>
            </w:pPr>
            <w:r w:rsidRPr="00C4012F">
              <w:rPr>
                <w:rFonts w:ascii="Tahoma" w:hAnsi="Tahoma" w:cs="Tahoma"/>
                <w:b/>
                <w:color w:val="000000" w:themeColor="text1"/>
                <w:sz w:val="13"/>
                <w:szCs w:val="13"/>
                <w:lang w:val="en-US"/>
              </w:rPr>
              <w:t>2do MOMENTO</w:t>
            </w:r>
            <w:r w:rsidRPr="00C4012F">
              <w:rPr>
                <w:rFonts w:ascii="Tahoma" w:hAnsi="Tahoma" w:cs="Tahoma"/>
                <w:bCs/>
                <w:color w:val="000000" w:themeColor="text1"/>
                <w:sz w:val="13"/>
                <w:szCs w:val="13"/>
                <w:lang w:val="en-US"/>
              </w:rPr>
              <w:t xml:space="preserve">: </w:t>
            </w:r>
          </w:p>
          <w:p w:rsidRPr="007A1656" w:rsidR="00704845" w:rsidP="00BD1203" w:rsidRDefault="00704845" w14:paraId="74019797" w14:textId="77777777">
            <w:pPr>
              <w:jc w:val="both"/>
              <w:rPr>
                <w:rFonts w:ascii="Tahoma" w:hAnsi="Tahoma" w:cs="Tahoma"/>
                <w:bCs/>
                <w:color w:val="000000" w:themeColor="text1"/>
                <w:sz w:val="13"/>
                <w:szCs w:val="13"/>
                <w:lang w:val="es-BO"/>
              </w:rPr>
            </w:pPr>
            <w:r w:rsidRPr="007A1656">
              <w:rPr>
                <w:rFonts w:ascii="Tahoma" w:hAnsi="Tahoma" w:cs="Tahoma"/>
                <w:sz w:val="13"/>
                <w:szCs w:val="13"/>
                <w:lang w:val="es-BO"/>
              </w:rPr>
              <w:t>MGAS, MPPI, MPR Y PGL   2024</w:t>
            </w:r>
          </w:p>
          <w:p w:rsidRPr="007A1656" w:rsidR="00704845" w:rsidP="00BD1203" w:rsidRDefault="00704845" w14:paraId="744D6041" w14:textId="77777777">
            <w:pPr>
              <w:jc w:val="both"/>
              <w:rPr>
                <w:rFonts w:ascii="Tahoma" w:hAnsi="Tahoma" w:cs="Tahoma"/>
                <w:b/>
                <w:sz w:val="13"/>
                <w:szCs w:val="13"/>
                <w:lang w:val="es-BO"/>
              </w:rPr>
            </w:pPr>
          </w:p>
        </w:tc>
        <w:tc>
          <w:tcPr>
            <w:tcW w:w="1624" w:type="dxa"/>
            <w:gridSpan w:val="2"/>
            <w:vMerge w:val="restart"/>
            <w:vAlign w:val="center"/>
          </w:tcPr>
          <w:p w:rsidRPr="007A1656" w:rsidR="00704845" w:rsidP="00BD1203" w:rsidRDefault="00704845" w14:paraId="57729E57" w14:textId="78669FD4">
            <w:pPr>
              <w:jc w:val="both"/>
              <w:rPr>
                <w:rFonts w:ascii="Tahoma" w:hAnsi="Tahoma" w:cs="Tahoma"/>
                <w:b/>
                <w:sz w:val="13"/>
                <w:szCs w:val="13"/>
                <w:lang w:val="es-BO"/>
              </w:rPr>
            </w:pPr>
            <w:r w:rsidRPr="007A1656">
              <w:rPr>
                <w:rFonts w:ascii="Tahoma" w:hAnsi="Tahoma" w:cs="Tahoma"/>
                <w:sz w:val="13"/>
                <w:szCs w:val="13"/>
                <w:lang w:val="es-BO"/>
              </w:rPr>
              <w:t>90% de beneficiarios directos y lideres de comunidades rurales dispersa y concentrada informadas sobre los alcances EAS, PPPI, MQRS, MGAS, MPPI, MPR, PGL Y PG del IDTR III</w:t>
            </w:r>
            <w:r w:rsidRPr="007A1656">
              <w:rPr>
                <w:rFonts w:ascii="Tahoma" w:hAnsi="Tahoma" w:cs="Tahoma"/>
                <w:bCs/>
                <w:color w:val="000000" w:themeColor="text1"/>
                <w:sz w:val="13"/>
                <w:szCs w:val="13"/>
                <w:lang w:val="es-BO"/>
              </w:rPr>
              <w:t xml:space="preserve">  </w:t>
            </w:r>
          </w:p>
        </w:tc>
        <w:tc>
          <w:tcPr>
            <w:tcW w:w="1507" w:type="dxa"/>
            <w:gridSpan w:val="2"/>
            <w:vMerge w:val="restart"/>
            <w:vAlign w:val="center"/>
          </w:tcPr>
          <w:p w:rsidRPr="007A1656" w:rsidR="00704845" w:rsidP="00BD1203" w:rsidRDefault="00704845" w14:paraId="63314BD7" w14:textId="5F49BD66">
            <w:pPr>
              <w:jc w:val="both"/>
              <w:rPr>
                <w:rFonts w:ascii="Tahoma" w:hAnsi="Tahoma" w:cs="Tahoma"/>
                <w:b/>
                <w:sz w:val="13"/>
                <w:szCs w:val="13"/>
                <w:lang w:val="es-BO"/>
              </w:rPr>
            </w:pPr>
            <w:r w:rsidRPr="007A1656">
              <w:rPr>
                <w:rFonts w:ascii="Tahoma" w:hAnsi="Tahoma" w:cs="Tahoma"/>
                <w:sz w:val="13"/>
                <w:szCs w:val="13"/>
                <w:lang w:val="es-BO"/>
              </w:rPr>
              <w:t>Autoridades locales en coordinación con instancias del GAM</w:t>
            </w:r>
          </w:p>
        </w:tc>
        <w:tc>
          <w:tcPr>
            <w:tcW w:w="1843" w:type="dxa"/>
            <w:vMerge/>
            <w:vAlign w:val="center"/>
          </w:tcPr>
          <w:p w:rsidRPr="007A1656" w:rsidR="00704845" w:rsidP="008543EC" w:rsidRDefault="00704845" w14:paraId="753767F2" w14:textId="77777777">
            <w:pPr>
              <w:rPr>
                <w:rFonts w:ascii="Tahoma" w:hAnsi="Tahoma" w:cs="Tahoma"/>
                <w:b/>
                <w:sz w:val="13"/>
                <w:szCs w:val="13"/>
                <w:lang w:val="es-BO"/>
              </w:rPr>
            </w:pPr>
          </w:p>
        </w:tc>
      </w:tr>
      <w:tr w:rsidRPr="007A1656" w:rsidR="00392C37" w:rsidTr="005742F5" w14:paraId="041108AD" w14:textId="77777777">
        <w:tc>
          <w:tcPr>
            <w:tcW w:w="1129" w:type="dxa"/>
            <w:vMerge/>
            <w:vAlign w:val="center"/>
          </w:tcPr>
          <w:p w:rsidRPr="007A1656" w:rsidR="00704845" w:rsidP="008543EC" w:rsidRDefault="00704845" w14:paraId="6C89A98A" w14:textId="77777777">
            <w:pPr>
              <w:rPr>
                <w:rFonts w:ascii="Tahoma" w:hAnsi="Tahoma" w:cs="Tahoma"/>
                <w:b/>
                <w:sz w:val="13"/>
                <w:szCs w:val="13"/>
                <w:lang w:val="es-BO"/>
              </w:rPr>
            </w:pPr>
          </w:p>
        </w:tc>
        <w:tc>
          <w:tcPr>
            <w:tcW w:w="2416" w:type="dxa"/>
            <w:gridSpan w:val="2"/>
            <w:vAlign w:val="center"/>
          </w:tcPr>
          <w:p w:rsidRPr="007A1656" w:rsidR="00704845" w:rsidP="008543EC" w:rsidRDefault="00704845" w14:paraId="1A1C3DB7" w14:textId="1AB80530">
            <w:pPr>
              <w:rPr>
                <w:rFonts w:ascii="Tahoma" w:hAnsi="Tahoma" w:eastAsia="Calibri" w:cs="Tahoma"/>
                <w:sz w:val="13"/>
                <w:szCs w:val="13"/>
                <w:lang w:val="es-BO"/>
              </w:rPr>
            </w:pPr>
            <w:r w:rsidRPr="007A1656">
              <w:rPr>
                <w:rFonts w:ascii="Tahoma" w:hAnsi="Tahoma" w:eastAsia="Calibri" w:cs="Tahoma"/>
                <w:sz w:val="13"/>
                <w:szCs w:val="13"/>
                <w:lang w:val="es-BO"/>
              </w:rPr>
              <w:t xml:space="preserve">Lideresas de mujeres, lideres de productores, otros a identificar </w:t>
            </w:r>
            <w:proofErr w:type="gramStart"/>
            <w:r w:rsidRPr="007A1656">
              <w:rPr>
                <w:rFonts w:ascii="Tahoma" w:hAnsi="Tahoma" w:eastAsia="Calibri" w:cs="Tahoma"/>
                <w:sz w:val="13"/>
                <w:szCs w:val="13"/>
                <w:lang w:val="es-BO"/>
              </w:rPr>
              <w:t>de acuerdo a</w:t>
            </w:r>
            <w:proofErr w:type="gramEnd"/>
            <w:r w:rsidRPr="007A1656">
              <w:rPr>
                <w:rFonts w:ascii="Tahoma" w:hAnsi="Tahoma" w:eastAsia="Calibri" w:cs="Tahoma"/>
                <w:sz w:val="13"/>
                <w:szCs w:val="13"/>
                <w:lang w:val="es-BO"/>
              </w:rPr>
              <w:t xml:space="preserve"> contexto</w:t>
            </w:r>
          </w:p>
          <w:p w:rsidRPr="007A1656" w:rsidR="0021277A" w:rsidP="008543EC" w:rsidRDefault="0021277A" w14:paraId="20ABB132" w14:textId="77777777">
            <w:pPr>
              <w:rPr>
                <w:rFonts w:ascii="Tahoma" w:hAnsi="Tahoma" w:eastAsia="Calibri" w:cs="Tahoma"/>
                <w:sz w:val="13"/>
                <w:szCs w:val="13"/>
                <w:lang w:val="es-BO"/>
              </w:rPr>
            </w:pPr>
          </w:p>
          <w:p w:rsidRPr="007A1656" w:rsidR="00704845" w:rsidP="008543EC" w:rsidRDefault="00704845" w14:paraId="783A0A91" w14:textId="651CBE29">
            <w:pPr>
              <w:rPr>
                <w:rFonts w:ascii="Tahoma" w:hAnsi="Tahoma" w:cs="Tahoma"/>
                <w:b/>
                <w:sz w:val="13"/>
                <w:szCs w:val="13"/>
                <w:lang w:val="es-BO"/>
              </w:rPr>
            </w:pPr>
            <w:r w:rsidRPr="007A1656">
              <w:rPr>
                <w:rFonts w:ascii="Tahoma" w:hAnsi="Tahoma" w:cs="Tahoma"/>
                <w:b/>
                <w:bCs/>
                <w:color w:val="000000" w:themeColor="text1"/>
                <w:sz w:val="13"/>
                <w:szCs w:val="13"/>
                <w:lang w:val="es-BO"/>
              </w:rPr>
              <w:t>Ver área de cobertura anexo N°</w:t>
            </w:r>
            <w:r w:rsidRPr="007A1656" w:rsidR="00DA2A25">
              <w:rPr>
                <w:rFonts w:ascii="Tahoma" w:hAnsi="Tahoma" w:cs="Tahoma"/>
                <w:b/>
                <w:bCs/>
                <w:color w:val="000000" w:themeColor="text1"/>
                <w:sz w:val="13"/>
                <w:szCs w:val="13"/>
                <w:lang w:val="es-BO"/>
              </w:rPr>
              <w:t>2</w:t>
            </w:r>
          </w:p>
        </w:tc>
        <w:tc>
          <w:tcPr>
            <w:tcW w:w="2268" w:type="dxa"/>
            <w:gridSpan w:val="2"/>
            <w:vMerge/>
            <w:vAlign w:val="center"/>
          </w:tcPr>
          <w:p w:rsidRPr="007A1656" w:rsidR="00704845" w:rsidP="008543EC" w:rsidRDefault="00704845" w14:paraId="65B44B31" w14:textId="77777777">
            <w:pPr>
              <w:rPr>
                <w:rFonts w:ascii="Tahoma" w:hAnsi="Tahoma" w:cs="Tahoma"/>
                <w:b/>
                <w:sz w:val="13"/>
                <w:szCs w:val="13"/>
                <w:lang w:val="es-BO"/>
              </w:rPr>
            </w:pPr>
          </w:p>
        </w:tc>
        <w:tc>
          <w:tcPr>
            <w:tcW w:w="1624" w:type="dxa"/>
            <w:gridSpan w:val="2"/>
            <w:vMerge/>
            <w:vAlign w:val="center"/>
          </w:tcPr>
          <w:p w:rsidRPr="007A1656" w:rsidR="00704845" w:rsidP="008543EC" w:rsidRDefault="00704845" w14:paraId="50B59401" w14:textId="77777777">
            <w:pPr>
              <w:rPr>
                <w:rFonts w:ascii="Tahoma" w:hAnsi="Tahoma" w:cs="Tahoma"/>
                <w:b/>
                <w:sz w:val="13"/>
                <w:szCs w:val="13"/>
                <w:lang w:val="es-BO"/>
              </w:rPr>
            </w:pPr>
          </w:p>
        </w:tc>
        <w:tc>
          <w:tcPr>
            <w:tcW w:w="1624" w:type="dxa"/>
            <w:gridSpan w:val="2"/>
            <w:vMerge/>
            <w:vAlign w:val="center"/>
          </w:tcPr>
          <w:p w:rsidRPr="007A1656" w:rsidR="00704845" w:rsidP="008543EC" w:rsidRDefault="00704845" w14:paraId="60FBD835" w14:textId="77777777">
            <w:pPr>
              <w:rPr>
                <w:rFonts w:ascii="Tahoma" w:hAnsi="Tahoma" w:cs="Tahoma"/>
                <w:b/>
                <w:sz w:val="13"/>
                <w:szCs w:val="13"/>
                <w:lang w:val="es-BO"/>
              </w:rPr>
            </w:pPr>
          </w:p>
        </w:tc>
        <w:tc>
          <w:tcPr>
            <w:tcW w:w="1624" w:type="dxa"/>
            <w:gridSpan w:val="2"/>
            <w:vMerge/>
            <w:vAlign w:val="center"/>
          </w:tcPr>
          <w:p w:rsidRPr="007A1656" w:rsidR="00704845" w:rsidP="008543EC" w:rsidRDefault="00704845" w14:paraId="38A24E09" w14:textId="77777777">
            <w:pPr>
              <w:rPr>
                <w:rFonts w:ascii="Tahoma" w:hAnsi="Tahoma" w:cs="Tahoma"/>
                <w:b/>
                <w:sz w:val="13"/>
                <w:szCs w:val="13"/>
                <w:lang w:val="es-BO"/>
              </w:rPr>
            </w:pPr>
          </w:p>
        </w:tc>
        <w:tc>
          <w:tcPr>
            <w:tcW w:w="1507" w:type="dxa"/>
            <w:gridSpan w:val="2"/>
            <w:vMerge/>
            <w:vAlign w:val="center"/>
          </w:tcPr>
          <w:p w:rsidRPr="007A1656" w:rsidR="00704845" w:rsidP="008543EC" w:rsidRDefault="00704845" w14:paraId="45986E82" w14:textId="77777777">
            <w:pPr>
              <w:rPr>
                <w:rFonts w:ascii="Tahoma" w:hAnsi="Tahoma" w:cs="Tahoma"/>
                <w:b/>
                <w:sz w:val="13"/>
                <w:szCs w:val="13"/>
                <w:lang w:val="es-BO"/>
              </w:rPr>
            </w:pPr>
          </w:p>
        </w:tc>
        <w:tc>
          <w:tcPr>
            <w:tcW w:w="1843" w:type="dxa"/>
            <w:vAlign w:val="center"/>
          </w:tcPr>
          <w:p w:rsidRPr="007A1656" w:rsidR="00704845" w:rsidP="008543EC" w:rsidRDefault="00704845" w14:paraId="0FD74A93" w14:textId="77777777">
            <w:pPr>
              <w:rPr>
                <w:rFonts w:ascii="Tahoma" w:hAnsi="Tahoma" w:cs="Tahoma"/>
                <w:sz w:val="13"/>
                <w:szCs w:val="13"/>
                <w:lang w:val="es-BO"/>
              </w:rPr>
            </w:pPr>
            <w:proofErr w:type="gramStart"/>
            <w:r w:rsidRPr="007A1656">
              <w:rPr>
                <w:rFonts w:ascii="Tahoma" w:hAnsi="Tahoma" w:cs="Tahoma"/>
                <w:sz w:val="13"/>
                <w:szCs w:val="13"/>
                <w:lang w:val="es-BO"/>
              </w:rPr>
              <w:t>Sub componente</w:t>
            </w:r>
            <w:proofErr w:type="gramEnd"/>
            <w:r w:rsidRPr="007A1656">
              <w:rPr>
                <w:rFonts w:ascii="Tahoma" w:hAnsi="Tahoma" w:cs="Tahoma"/>
                <w:sz w:val="13"/>
                <w:szCs w:val="13"/>
                <w:lang w:val="es-BO"/>
              </w:rPr>
              <w:t xml:space="preserve"> 2: Extensión de redes para usos productivos</w:t>
            </w:r>
          </w:p>
          <w:p w:rsidRPr="007A1656" w:rsidR="00704845" w:rsidP="008543EC" w:rsidRDefault="00704845" w14:paraId="03D456C2" w14:textId="5154B2D5">
            <w:pPr>
              <w:rPr>
                <w:rFonts w:ascii="Tahoma" w:hAnsi="Tahoma" w:cs="Tahoma"/>
                <w:b/>
                <w:sz w:val="13"/>
                <w:szCs w:val="13"/>
                <w:lang w:val="es-BO"/>
              </w:rPr>
            </w:pPr>
            <w:proofErr w:type="gramStart"/>
            <w:r w:rsidRPr="007A1656">
              <w:rPr>
                <w:rFonts w:ascii="Tahoma" w:hAnsi="Tahoma" w:cs="Tahoma"/>
                <w:sz w:val="13"/>
                <w:szCs w:val="13"/>
                <w:lang w:val="es-BO"/>
              </w:rPr>
              <w:t>Sub Componente</w:t>
            </w:r>
            <w:proofErr w:type="gramEnd"/>
            <w:r w:rsidRPr="007A1656">
              <w:rPr>
                <w:rFonts w:ascii="Tahoma" w:hAnsi="Tahoma" w:cs="Tahoma"/>
                <w:sz w:val="13"/>
                <w:szCs w:val="13"/>
                <w:lang w:val="es-BO"/>
              </w:rPr>
              <w:t xml:space="preserve"> 4: Minirredes sistemas híbridos renovables para población rural concentrada</w:t>
            </w:r>
          </w:p>
        </w:tc>
      </w:tr>
      <w:tr w:rsidRPr="007A1656" w:rsidR="00392C37" w:rsidTr="005742F5" w14:paraId="490604F1" w14:textId="77777777">
        <w:tc>
          <w:tcPr>
            <w:tcW w:w="1129" w:type="dxa"/>
            <w:vMerge/>
            <w:vAlign w:val="center"/>
          </w:tcPr>
          <w:p w:rsidRPr="007A1656" w:rsidR="00704845" w:rsidP="008543EC" w:rsidRDefault="00704845" w14:paraId="27567410" w14:textId="77777777">
            <w:pPr>
              <w:rPr>
                <w:rFonts w:ascii="Tahoma" w:hAnsi="Tahoma" w:cs="Tahoma"/>
                <w:b/>
                <w:sz w:val="13"/>
                <w:szCs w:val="13"/>
                <w:lang w:val="es-BO"/>
              </w:rPr>
            </w:pPr>
          </w:p>
        </w:tc>
        <w:tc>
          <w:tcPr>
            <w:tcW w:w="2416" w:type="dxa"/>
            <w:gridSpan w:val="2"/>
            <w:vAlign w:val="center"/>
          </w:tcPr>
          <w:p w:rsidRPr="007A1656" w:rsidR="00704845" w:rsidP="00BD1203" w:rsidRDefault="00704845" w14:paraId="47F62012" w14:textId="77777777">
            <w:pPr>
              <w:jc w:val="both"/>
              <w:rPr>
                <w:rFonts w:ascii="Tahoma" w:hAnsi="Tahoma" w:eastAsia="Calibri" w:cs="Tahoma"/>
                <w:sz w:val="13"/>
                <w:szCs w:val="13"/>
                <w:lang w:val="es-BO"/>
              </w:rPr>
            </w:pPr>
            <w:r w:rsidRPr="007A1656">
              <w:rPr>
                <w:rFonts w:ascii="Tahoma" w:hAnsi="Tahoma" w:eastAsia="Calibri" w:cs="Tahoma"/>
                <w:sz w:val="13"/>
                <w:szCs w:val="13"/>
                <w:lang w:val="es-BO"/>
              </w:rPr>
              <w:t xml:space="preserve">Director encargado de unidades educativas </w:t>
            </w:r>
          </w:p>
          <w:p w:rsidRPr="007A1656" w:rsidR="00704845" w:rsidP="00BD1203" w:rsidRDefault="00704845" w14:paraId="483938AB" w14:textId="77777777">
            <w:pPr>
              <w:jc w:val="both"/>
              <w:rPr>
                <w:rFonts w:ascii="Tahoma" w:hAnsi="Tahoma" w:eastAsia="Calibri" w:cs="Tahoma"/>
                <w:sz w:val="13"/>
                <w:szCs w:val="13"/>
                <w:lang w:val="es-BO"/>
              </w:rPr>
            </w:pPr>
            <w:r w:rsidRPr="007A1656">
              <w:rPr>
                <w:rFonts w:ascii="Tahoma" w:hAnsi="Tahoma" w:eastAsia="Calibri" w:cs="Tahoma"/>
                <w:sz w:val="13"/>
                <w:szCs w:val="13"/>
                <w:lang w:val="es-BO"/>
              </w:rPr>
              <w:t xml:space="preserve">Priorizadas  </w:t>
            </w:r>
          </w:p>
          <w:p w:rsidRPr="007A1656" w:rsidR="00704845" w:rsidP="00BD1203" w:rsidRDefault="00704845" w14:paraId="563FC1B3" w14:textId="77777777">
            <w:pPr>
              <w:jc w:val="both"/>
              <w:rPr>
                <w:rFonts w:ascii="Tahoma" w:hAnsi="Tahoma" w:eastAsia="Calibri" w:cs="Tahoma"/>
                <w:sz w:val="13"/>
                <w:szCs w:val="13"/>
                <w:lang w:val="es-BO"/>
              </w:rPr>
            </w:pPr>
          </w:p>
          <w:p w:rsidRPr="007A1656" w:rsidR="00704845" w:rsidP="00BD1203" w:rsidRDefault="00704845" w14:paraId="66F6D81A" w14:textId="77777777">
            <w:pPr>
              <w:jc w:val="both"/>
              <w:rPr>
                <w:rFonts w:ascii="Tahoma" w:hAnsi="Tahoma" w:eastAsia="Calibri" w:cs="Tahoma"/>
                <w:sz w:val="13"/>
                <w:szCs w:val="13"/>
                <w:lang w:val="es-BO"/>
              </w:rPr>
            </w:pPr>
            <w:r w:rsidRPr="007A1656">
              <w:rPr>
                <w:rFonts w:ascii="Tahoma" w:hAnsi="Tahoma" w:eastAsia="Calibri" w:cs="Tahoma"/>
                <w:sz w:val="13"/>
                <w:szCs w:val="13"/>
                <w:lang w:val="es-BO"/>
              </w:rPr>
              <w:t xml:space="preserve">Responsable centro de salud priorizados </w:t>
            </w:r>
          </w:p>
          <w:p w:rsidRPr="007A1656" w:rsidR="00704845" w:rsidP="00BD1203" w:rsidRDefault="00704845" w14:paraId="3AAF459B" w14:textId="26CD42C0">
            <w:pPr>
              <w:jc w:val="both"/>
              <w:rPr>
                <w:rFonts w:ascii="Tahoma" w:hAnsi="Tahoma" w:cs="Tahoma"/>
                <w:b/>
                <w:sz w:val="13"/>
                <w:szCs w:val="13"/>
                <w:lang w:val="es-BO"/>
              </w:rPr>
            </w:pPr>
            <w:r w:rsidRPr="007A1656">
              <w:rPr>
                <w:rFonts w:ascii="Tahoma" w:hAnsi="Tahoma" w:eastAsia="Calibri" w:cs="Tahoma"/>
                <w:b/>
                <w:bCs/>
                <w:sz w:val="13"/>
                <w:szCs w:val="13"/>
                <w:lang w:val="es-BO"/>
              </w:rPr>
              <w:t xml:space="preserve">Pendiente definición PEVD y VMEER en base a criterio </w:t>
            </w:r>
          </w:p>
        </w:tc>
        <w:tc>
          <w:tcPr>
            <w:tcW w:w="2268" w:type="dxa"/>
            <w:gridSpan w:val="2"/>
            <w:vAlign w:val="center"/>
          </w:tcPr>
          <w:p w:rsidRPr="007A1656" w:rsidR="00704845" w:rsidP="00BD1203" w:rsidRDefault="00704845" w14:paraId="2B868968" w14:textId="77777777">
            <w:pPr>
              <w:jc w:val="both"/>
              <w:rPr>
                <w:rFonts w:ascii="Tahoma" w:hAnsi="Tahoma" w:cs="Tahoma"/>
                <w:bCs/>
                <w:sz w:val="13"/>
                <w:szCs w:val="13"/>
                <w:lang w:val="es-BO"/>
              </w:rPr>
            </w:pPr>
            <w:r w:rsidRPr="007A1656">
              <w:rPr>
                <w:rFonts w:ascii="Tahoma" w:hAnsi="Tahoma" w:cs="Tahoma"/>
                <w:bCs/>
                <w:sz w:val="13"/>
                <w:szCs w:val="13"/>
                <w:lang w:val="es-BO"/>
              </w:rPr>
              <w:t xml:space="preserve">Localización de los proyectos y nómina de beneficiarios acorde a </w:t>
            </w:r>
            <w:proofErr w:type="gramStart"/>
            <w:r w:rsidRPr="007A1656">
              <w:rPr>
                <w:rFonts w:ascii="Tahoma" w:hAnsi="Tahoma" w:cs="Tahoma"/>
                <w:bCs/>
                <w:sz w:val="13"/>
                <w:szCs w:val="13"/>
                <w:lang w:val="es-BO"/>
              </w:rPr>
              <w:t>sub componente</w:t>
            </w:r>
            <w:proofErr w:type="gramEnd"/>
            <w:r w:rsidRPr="007A1656">
              <w:rPr>
                <w:rFonts w:ascii="Tahoma" w:hAnsi="Tahoma" w:cs="Tahoma"/>
                <w:bCs/>
                <w:sz w:val="13"/>
                <w:szCs w:val="13"/>
                <w:lang w:val="es-BO"/>
              </w:rPr>
              <w:t>.</w:t>
            </w:r>
          </w:p>
          <w:p w:rsidRPr="007A1656" w:rsidR="00704845" w:rsidP="00BD1203" w:rsidRDefault="00704845" w14:paraId="63522376" w14:textId="3D7BFD37">
            <w:pPr>
              <w:jc w:val="both"/>
              <w:rPr>
                <w:rFonts w:ascii="Tahoma" w:hAnsi="Tahoma" w:cs="Tahoma"/>
                <w:bCs/>
                <w:sz w:val="13"/>
                <w:szCs w:val="13"/>
                <w:lang w:val="es-BO"/>
              </w:rPr>
            </w:pPr>
            <w:r w:rsidRPr="007A1656">
              <w:rPr>
                <w:rFonts w:ascii="Tahoma" w:hAnsi="Tahoma" w:cs="Tahoma"/>
                <w:bCs/>
                <w:sz w:val="13"/>
                <w:szCs w:val="13"/>
                <w:lang w:val="es-BO"/>
              </w:rPr>
              <w:t>Descripción de aspectos relevantes EAS, MGAS, MPPI, MPR,</w:t>
            </w:r>
            <w:r w:rsidRPr="007A1656" w:rsidR="0021277A">
              <w:rPr>
                <w:rFonts w:ascii="Tahoma" w:hAnsi="Tahoma" w:cs="Tahoma"/>
                <w:bCs/>
                <w:sz w:val="13"/>
                <w:szCs w:val="13"/>
                <w:lang w:val="es-BO"/>
              </w:rPr>
              <w:t xml:space="preserve"> </w:t>
            </w:r>
            <w:r w:rsidRPr="007A1656">
              <w:rPr>
                <w:rFonts w:ascii="Tahoma" w:hAnsi="Tahoma" w:cs="Tahoma"/>
                <w:bCs/>
                <w:sz w:val="13"/>
                <w:szCs w:val="13"/>
                <w:lang w:val="es-BO"/>
              </w:rPr>
              <w:t>PGL Y PG.</w:t>
            </w:r>
          </w:p>
          <w:p w:rsidRPr="007A1656" w:rsidR="00704845" w:rsidP="00BD1203" w:rsidRDefault="00704845" w14:paraId="6127470C" w14:textId="77777777">
            <w:pPr>
              <w:jc w:val="both"/>
              <w:rPr>
                <w:rFonts w:ascii="Tahoma" w:hAnsi="Tahoma" w:cs="Tahoma"/>
                <w:bCs/>
                <w:sz w:val="13"/>
                <w:szCs w:val="13"/>
                <w:lang w:val="es-BO"/>
              </w:rPr>
            </w:pPr>
            <w:r w:rsidRPr="007A1656">
              <w:rPr>
                <w:rFonts w:ascii="Tahoma" w:hAnsi="Tahoma" w:cs="Tahoma"/>
                <w:bCs/>
                <w:sz w:val="13"/>
                <w:szCs w:val="13"/>
                <w:lang w:val="es-BO"/>
              </w:rPr>
              <w:t>Cronograma de recopilación de opiniones, sugerencias por actores involucrados en los proyectos (PPPI)</w:t>
            </w:r>
          </w:p>
          <w:p w:rsidRPr="007A1656" w:rsidR="00704845" w:rsidP="00BD1203" w:rsidRDefault="00704845" w14:paraId="710E2332" w14:textId="3ADD87C1">
            <w:pPr>
              <w:jc w:val="both"/>
              <w:rPr>
                <w:rFonts w:ascii="Tahoma" w:hAnsi="Tahoma" w:cs="Tahoma"/>
                <w:b/>
                <w:sz w:val="13"/>
                <w:szCs w:val="13"/>
                <w:lang w:val="es-BO"/>
              </w:rPr>
            </w:pPr>
            <w:r w:rsidRPr="007A1656">
              <w:rPr>
                <w:rFonts w:ascii="Tahoma" w:hAnsi="Tahoma" w:cs="Tahoma"/>
                <w:bCs/>
                <w:sz w:val="13"/>
                <w:szCs w:val="13"/>
                <w:lang w:val="es-BO"/>
              </w:rPr>
              <w:t>Procedimiento de atención de quejas y reclamos y sugerencias, adecuados y factibles durante la implementación de los proyectos (</w:t>
            </w:r>
            <w:proofErr w:type="spellStart"/>
            <w:r w:rsidRPr="007A1656">
              <w:rPr>
                <w:rFonts w:ascii="Tahoma" w:hAnsi="Tahoma" w:cs="Tahoma"/>
                <w:bCs/>
                <w:sz w:val="13"/>
                <w:szCs w:val="13"/>
                <w:lang w:val="es-BO"/>
              </w:rPr>
              <w:t>MQRyS</w:t>
            </w:r>
            <w:proofErr w:type="spellEnd"/>
            <w:r w:rsidRPr="007A1656">
              <w:rPr>
                <w:rFonts w:ascii="Tahoma" w:hAnsi="Tahoma" w:cs="Tahoma"/>
                <w:bCs/>
                <w:sz w:val="13"/>
                <w:szCs w:val="13"/>
                <w:lang w:val="es-BO"/>
              </w:rPr>
              <w:t>)</w:t>
            </w:r>
          </w:p>
        </w:tc>
        <w:tc>
          <w:tcPr>
            <w:tcW w:w="1624" w:type="dxa"/>
            <w:gridSpan w:val="2"/>
            <w:vMerge/>
            <w:vAlign w:val="center"/>
          </w:tcPr>
          <w:p w:rsidRPr="007A1656" w:rsidR="00704845" w:rsidP="008543EC" w:rsidRDefault="00704845" w14:paraId="466937D7" w14:textId="77777777">
            <w:pPr>
              <w:rPr>
                <w:rFonts w:ascii="Tahoma" w:hAnsi="Tahoma" w:cs="Tahoma"/>
                <w:b/>
                <w:sz w:val="13"/>
                <w:szCs w:val="13"/>
                <w:lang w:val="es-BO"/>
              </w:rPr>
            </w:pPr>
          </w:p>
        </w:tc>
        <w:tc>
          <w:tcPr>
            <w:tcW w:w="1624" w:type="dxa"/>
            <w:gridSpan w:val="2"/>
            <w:vMerge/>
            <w:vAlign w:val="center"/>
          </w:tcPr>
          <w:p w:rsidRPr="007A1656" w:rsidR="00704845" w:rsidP="008543EC" w:rsidRDefault="00704845" w14:paraId="4D90048D" w14:textId="77777777">
            <w:pPr>
              <w:rPr>
                <w:rFonts w:ascii="Tahoma" w:hAnsi="Tahoma" w:cs="Tahoma"/>
                <w:b/>
                <w:sz w:val="13"/>
                <w:szCs w:val="13"/>
                <w:lang w:val="es-BO"/>
              </w:rPr>
            </w:pPr>
          </w:p>
        </w:tc>
        <w:tc>
          <w:tcPr>
            <w:tcW w:w="1624" w:type="dxa"/>
            <w:gridSpan w:val="2"/>
            <w:vAlign w:val="center"/>
          </w:tcPr>
          <w:p w:rsidRPr="007A1656" w:rsidR="00704845" w:rsidP="008543EC" w:rsidRDefault="00704845" w14:paraId="290B8012" w14:textId="58ADE937">
            <w:pPr>
              <w:rPr>
                <w:rFonts w:ascii="Tahoma" w:hAnsi="Tahoma" w:cs="Tahoma"/>
                <w:b/>
                <w:sz w:val="13"/>
                <w:szCs w:val="13"/>
                <w:lang w:val="es-BO"/>
              </w:rPr>
            </w:pPr>
            <w:r w:rsidRPr="007A1656">
              <w:rPr>
                <w:rFonts w:ascii="Tahoma" w:hAnsi="Tahoma" w:cs="Tahoma"/>
                <w:sz w:val="13"/>
                <w:szCs w:val="13"/>
                <w:lang w:val="es-BO"/>
              </w:rPr>
              <w:t xml:space="preserve">90% de beneficiarios de </w:t>
            </w:r>
            <w:proofErr w:type="spellStart"/>
            <w:r w:rsidRPr="007A1656">
              <w:rPr>
                <w:rFonts w:ascii="Tahoma" w:hAnsi="Tahoma" w:cs="Tahoma"/>
                <w:sz w:val="13"/>
                <w:szCs w:val="13"/>
                <w:lang w:val="es-BO"/>
              </w:rPr>
              <w:t>UEs</w:t>
            </w:r>
            <w:proofErr w:type="spellEnd"/>
            <w:r w:rsidRPr="007A1656">
              <w:rPr>
                <w:rFonts w:ascii="Tahoma" w:hAnsi="Tahoma" w:cs="Tahoma"/>
                <w:sz w:val="13"/>
                <w:szCs w:val="13"/>
                <w:lang w:val="es-BO"/>
              </w:rPr>
              <w:t xml:space="preserve"> y Centros de Salud informados sobre los alcances EAS, PPPI, MQRS, MGAS, MPPI, MPR, PGL Y PG del IDTR III</w:t>
            </w:r>
            <w:r w:rsidRPr="007A1656">
              <w:rPr>
                <w:rFonts w:ascii="Tahoma" w:hAnsi="Tahoma" w:cs="Tahoma"/>
                <w:bCs/>
                <w:color w:val="000000" w:themeColor="text1"/>
                <w:sz w:val="13"/>
                <w:szCs w:val="13"/>
                <w:lang w:val="es-BO"/>
              </w:rPr>
              <w:t xml:space="preserve">  </w:t>
            </w:r>
          </w:p>
        </w:tc>
        <w:tc>
          <w:tcPr>
            <w:tcW w:w="1507" w:type="dxa"/>
            <w:gridSpan w:val="2"/>
            <w:vMerge/>
            <w:vAlign w:val="center"/>
          </w:tcPr>
          <w:p w:rsidRPr="007A1656" w:rsidR="00704845" w:rsidP="008543EC" w:rsidRDefault="00704845" w14:paraId="393D0D21" w14:textId="77777777">
            <w:pPr>
              <w:rPr>
                <w:rFonts w:ascii="Tahoma" w:hAnsi="Tahoma" w:cs="Tahoma"/>
                <w:b/>
                <w:sz w:val="13"/>
                <w:szCs w:val="13"/>
                <w:lang w:val="es-BO"/>
              </w:rPr>
            </w:pPr>
          </w:p>
        </w:tc>
        <w:tc>
          <w:tcPr>
            <w:tcW w:w="1843" w:type="dxa"/>
            <w:vAlign w:val="center"/>
          </w:tcPr>
          <w:p w:rsidRPr="007A1656" w:rsidR="00704845" w:rsidP="008543EC" w:rsidRDefault="00704845" w14:paraId="395D6F85" w14:textId="77777777">
            <w:pPr>
              <w:rPr>
                <w:rFonts w:ascii="Tahoma" w:hAnsi="Tahoma" w:cs="Tahoma"/>
                <w:sz w:val="13"/>
                <w:szCs w:val="13"/>
                <w:lang w:val="es-BO"/>
              </w:rPr>
            </w:pPr>
            <w:proofErr w:type="gramStart"/>
            <w:r w:rsidRPr="007A1656">
              <w:rPr>
                <w:rFonts w:ascii="Tahoma" w:hAnsi="Tahoma" w:cs="Tahoma"/>
                <w:sz w:val="13"/>
                <w:szCs w:val="13"/>
                <w:lang w:val="es-BO"/>
              </w:rPr>
              <w:t>Sub Componente</w:t>
            </w:r>
            <w:proofErr w:type="gramEnd"/>
            <w:r w:rsidRPr="007A1656">
              <w:rPr>
                <w:rFonts w:ascii="Tahoma" w:hAnsi="Tahoma" w:cs="Tahoma"/>
                <w:sz w:val="13"/>
                <w:szCs w:val="13"/>
                <w:lang w:val="es-BO"/>
              </w:rPr>
              <w:t xml:space="preserve"> 3: Instalación de sistemas solares fotovoltaicos para hogares e instituciones públicas dispersas</w:t>
            </w:r>
          </w:p>
          <w:p w:rsidRPr="007A1656" w:rsidR="00704845" w:rsidP="008543EC" w:rsidRDefault="00704845" w14:paraId="762D759D" w14:textId="77777777">
            <w:pPr>
              <w:rPr>
                <w:rFonts w:ascii="Tahoma" w:hAnsi="Tahoma" w:cs="Tahoma"/>
                <w:b/>
                <w:sz w:val="13"/>
                <w:szCs w:val="13"/>
                <w:lang w:val="es-BO"/>
              </w:rPr>
            </w:pPr>
          </w:p>
        </w:tc>
      </w:tr>
      <w:tr w:rsidRPr="007A1656" w:rsidR="00815F07" w:rsidTr="005742F5" w14:paraId="6C8E72E1" w14:textId="77777777">
        <w:tc>
          <w:tcPr>
            <w:tcW w:w="1129" w:type="dxa"/>
            <w:vMerge/>
            <w:vAlign w:val="center"/>
          </w:tcPr>
          <w:p w:rsidRPr="007A1656" w:rsidR="00704845" w:rsidP="008543EC" w:rsidRDefault="00704845" w14:paraId="2939BDEB" w14:textId="77777777">
            <w:pPr>
              <w:rPr>
                <w:rFonts w:ascii="Tahoma" w:hAnsi="Tahoma" w:cs="Tahoma"/>
                <w:b/>
                <w:sz w:val="13"/>
                <w:szCs w:val="13"/>
                <w:lang w:val="es-BO"/>
              </w:rPr>
            </w:pPr>
          </w:p>
        </w:tc>
        <w:tc>
          <w:tcPr>
            <w:tcW w:w="11063" w:type="dxa"/>
            <w:gridSpan w:val="12"/>
            <w:vAlign w:val="center"/>
          </w:tcPr>
          <w:p w:rsidRPr="007A1656" w:rsidR="00704845" w:rsidP="008543EC" w:rsidRDefault="00704845" w14:paraId="32A9D27B" w14:textId="1B17C12A">
            <w:pPr>
              <w:rPr>
                <w:rFonts w:ascii="Tahoma" w:hAnsi="Tahoma" w:cs="Tahoma"/>
                <w:b/>
                <w:i/>
                <w:iCs/>
                <w:sz w:val="13"/>
                <w:szCs w:val="13"/>
                <w:lang w:val="es-BO"/>
              </w:rPr>
            </w:pPr>
            <w:r w:rsidRPr="007A1656">
              <w:rPr>
                <w:rFonts w:ascii="Tahoma" w:hAnsi="Tahoma" w:cs="Tahoma"/>
                <w:b/>
                <w:bCs/>
                <w:i/>
                <w:iCs/>
                <w:sz w:val="13"/>
                <w:szCs w:val="13"/>
                <w:lang w:val="es-BO"/>
              </w:rPr>
              <w:t>PARTES AFECTADAS PUEBLOS INDIGENAS (VULNERABLES) AREA CONCENTRADA Y DISPERSA</w:t>
            </w:r>
          </w:p>
        </w:tc>
        <w:tc>
          <w:tcPr>
            <w:tcW w:w="1843" w:type="dxa"/>
            <w:vAlign w:val="center"/>
          </w:tcPr>
          <w:p w:rsidRPr="007A1656" w:rsidR="00704845" w:rsidP="008543EC" w:rsidRDefault="00704845" w14:paraId="37FC7E85" w14:textId="77777777">
            <w:pPr>
              <w:rPr>
                <w:rFonts w:ascii="Tahoma" w:hAnsi="Tahoma" w:cs="Tahoma"/>
                <w:b/>
                <w:sz w:val="13"/>
                <w:szCs w:val="13"/>
                <w:lang w:val="es-BO"/>
              </w:rPr>
            </w:pPr>
          </w:p>
        </w:tc>
      </w:tr>
      <w:tr w:rsidRPr="007A1656" w:rsidR="00392C37" w:rsidTr="005742F5" w14:paraId="1A99B025" w14:textId="77777777">
        <w:tc>
          <w:tcPr>
            <w:tcW w:w="1129" w:type="dxa"/>
            <w:vMerge/>
            <w:vAlign w:val="center"/>
          </w:tcPr>
          <w:p w:rsidRPr="007A1656" w:rsidR="00704845" w:rsidP="008543EC" w:rsidRDefault="00704845" w14:paraId="48A40BEB" w14:textId="77777777">
            <w:pPr>
              <w:rPr>
                <w:rFonts w:ascii="Tahoma" w:hAnsi="Tahoma" w:cs="Tahoma"/>
                <w:b/>
                <w:sz w:val="13"/>
                <w:szCs w:val="13"/>
                <w:lang w:val="es-BO"/>
              </w:rPr>
            </w:pPr>
          </w:p>
        </w:tc>
        <w:tc>
          <w:tcPr>
            <w:tcW w:w="2416" w:type="dxa"/>
            <w:gridSpan w:val="2"/>
            <w:vAlign w:val="center"/>
          </w:tcPr>
          <w:p w:rsidRPr="007A1656" w:rsidR="00704845" w:rsidP="00BD1203" w:rsidRDefault="00704845" w14:paraId="16C4AD68" w14:textId="77777777">
            <w:pPr>
              <w:jc w:val="both"/>
              <w:rPr>
                <w:rFonts w:ascii="Tahoma" w:hAnsi="Tahoma" w:cs="Tahoma"/>
                <w:sz w:val="13"/>
                <w:szCs w:val="13"/>
                <w:lang w:val="es-BO"/>
              </w:rPr>
            </w:pPr>
            <w:r w:rsidRPr="007A1656">
              <w:rPr>
                <w:rFonts w:ascii="Tahoma" w:hAnsi="Tahoma" w:cs="Tahoma"/>
                <w:sz w:val="13"/>
                <w:szCs w:val="13"/>
                <w:lang w:val="es-BO"/>
              </w:rPr>
              <w:t xml:space="preserve">Autoridades locales área de pueblos indígenas concentrada y dispersa </w:t>
            </w:r>
          </w:p>
          <w:p w:rsidRPr="007A1656" w:rsidR="00704845" w:rsidP="00BD1203" w:rsidRDefault="00704845" w14:paraId="123D1D2A" w14:textId="77777777">
            <w:pPr>
              <w:jc w:val="both"/>
              <w:rPr>
                <w:rFonts w:ascii="Tahoma" w:hAnsi="Tahoma" w:cs="Tahoma"/>
                <w:sz w:val="13"/>
                <w:szCs w:val="13"/>
                <w:lang w:val="es-BO"/>
              </w:rPr>
            </w:pPr>
            <w:r w:rsidRPr="007A1656">
              <w:rPr>
                <w:rFonts w:ascii="Tahoma" w:hAnsi="Tahoma" w:cs="Tahoma"/>
                <w:sz w:val="13"/>
                <w:szCs w:val="13"/>
                <w:lang w:val="es-BO"/>
              </w:rPr>
              <w:t xml:space="preserve"> </w:t>
            </w:r>
          </w:p>
          <w:p w:rsidRPr="007A1656" w:rsidR="00704845" w:rsidP="00BD1203" w:rsidRDefault="00704845" w14:paraId="4D949871" w14:textId="77777777">
            <w:pPr>
              <w:jc w:val="both"/>
              <w:rPr>
                <w:rFonts w:ascii="Tahoma" w:hAnsi="Tahoma" w:cs="Tahoma"/>
                <w:sz w:val="13"/>
                <w:szCs w:val="13"/>
                <w:lang w:val="es-BO"/>
              </w:rPr>
            </w:pPr>
            <w:r w:rsidRPr="007A1656">
              <w:rPr>
                <w:rFonts w:ascii="Tahoma" w:hAnsi="Tahoma" w:cs="Tahoma"/>
                <w:sz w:val="13"/>
                <w:szCs w:val="13"/>
                <w:lang w:val="es-BO"/>
              </w:rPr>
              <w:t xml:space="preserve">Representantes de pueblos indígenas del nivel Municipal y/o departamental   </w:t>
            </w:r>
          </w:p>
          <w:p w:rsidRPr="007A1656" w:rsidR="00704845" w:rsidP="00BD1203" w:rsidRDefault="00704845" w14:paraId="58A90C21" w14:textId="77777777">
            <w:pPr>
              <w:jc w:val="both"/>
              <w:rPr>
                <w:rFonts w:ascii="Tahoma" w:hAnsi="Tahoma" w:cs="Tahoma"/>
                <w:sz w:val="13"/>
                <w:szCs w:val="13"/>
                <w:lang w:val="es-BO"/>
              </w:rPr>
            </w:pPr>
          </w:p>
          <w:p w:rsidRPr="007A1656" w:rsidR="00704845" w:rsidP="00BD1203" w:rsidRDefault="00704845" w14:paraId="68432919" w14:textId="4A54FBC8">
            <w:pPr>
              <w:jc w:val="both"/>
              <w:rPr>
                <w:rFonts w:ascii="Tahoma" w:hAnsi="Tahoma" w:cs="Tahoma"/>
                <w:b/>
                <w:bCs/>
                <w:color w:val="000000" w:themeColor="text1"/>
                <w:sz w:val="13"/>
                <w:szCs w:val="13"/>
                <w:lang w:val="es-BO"/>
              </w:rPr>
            </w:pPr>
            <w:r w:rsidRPr="007A1656">
              <w:rPr>
                <w:rFonts w:ascii="Tahoma" w:hAnsi="Tahoma" w:cs="Tahoma"/>
                <w:sz w:val="13"/>
                <w:szCs w:val="13"/>
                <w:lang w:val="es-BO"/>
              </w:rPr>
              <w:t xml:space="preserve"> </w:t>
            </w:r>
            <w:r w:rsidRPr="007A1656">
              <w:rPr>
                <w:rFonts w:ascii="Tahoma" w:hAnsi="Tahoma" w:cs="Tahoma"/>
                <w:b/>
                <w:bCs/>
                <w:color w:val="000000" w:themeColor="text1"/>
                <w:sz w:val="13"/>
                <w:szCs w:val="13"/>
                <w:lang w:val="es-BO"/>
              </w:rPr>
              <w:t>Ver área de cobertura anexo N°</w:t>
            </w:r>
            <w:r w:rsidRPr="007A1656" w:rsidR="00DA2A25">
              <w:rPr>
                <w:rFonts w:ascii="Tahoma" w:hAnsi="Tahoma" w:cs="Tahoma"/>
                <w:b/>
                <w:bCs/>
                <w:color w:val="000000" w:themeColor="text1"/>
                <w:sz w:val="13"/>
                <w:szCs w:val="13"/>
                <w:lang w:val="es-BO"/>
              </w:rPr>
              <w:t>2</w:t>
            </w:r>
          </w:p>
          <w:p w:rsidRPr="007A1656" w:rsidR="00704845" w:rsidP="00BD1203" w:rsidRDefault="00704845" w14:paraId="586A0EEF" w14:textId="77777777">
            <w:pPr>
              <w:jc w:val="both"/>
              <w:rPr>
                <w:rFonts w:ascii="Tahoma" w:hAnsi="Tahoma" w:cs="Tahoma"/>
                <w:b/>
                <w:sz w:val="13"/>
                <w:szCs w:val="13"/>
                <w:lang w:val="es-BO"/>
              </w:rPr>
            </w:pPr>
          </w:p>
        </w:tc>
        <w:tc>
          <w:tcPr>
            <w:tcW w:w="2268" w:type="dxa"/>
            <w:gridSpan w:val="2"/>
            <w:vAlign w:val="center"/>
          </w:tcPr>
          <w:p w:rsidRPr="007A1656" w:rsidR="00704845" w:rsidP="00BD1203" w:rsidRDefault="00704845" w14:paraId="738C9F7C" w14:textId="77777777">
            <w:pPr>
              <w:jc w:val="both"/>
              <w:rPr>
                <w:rFonts w:ascii="Tahoma" w:hAnsi="Tahoma" w:cs="Tahoma"/>
                <w:bCs/>
                <w:sz w:val="13"/>
                <w:szCs w:val="13"/>
                <w:lang w:val="es-BO"/>
              </w:rPr>
            </w:pPr>
            <w:r w:rsidRPr="007A1656">
              <w:rPr>
                <w:rFonts w:ascii="Tahoma" w:hAnsi="Tahoma" w:cs="Tahoma"/>
                <w:bCs/>
                <w:sz w:val="13"/>
                <w:szCs w:val="13"/>
                <w:lang w:val="es-BO"/>
              </w:rPr>
              <w:t xml:space="preserve">Descripción del alcance del IDTR III (componentes y </w:t>
            </w:r>
            <w:proofErr w:type="gramStart"/>
            <w:r w:rsidRPr="007A1656">
              <w:rPr>
                <w:rFonts w:ascii="Tahoma" w:hAnsi="Tahoma" w:cs="Tahoma"/>
                <w:bCs/>
                <w:sz w:val="13"/>
                <w:szCs w:val="13"/>
                <w:lang w:val="es-BO"/>
              </w:rPr>
              <w:t>sub componente</w:t>
            </w:r>
            <w:proofErr w:type="gramEnd"/>
            <w:r w:rsidRPr="007A1656">
              <w:rPr>
                <w:rFonts w:ascii="Tahoma" w:hAnsi="Tahoma" w:cs="Tahoma"/>
                <w:bCs/>
                <w:sz w:val="13"/>
                <w:szCs w:val="13"/>
                <w:lang w:val="es-BO"/>
              </w:rPr>
              <w:t>)</w:t>
            </w:r>
          </w:p>
          <w:p w:rsidRPr="007A1656" w:rsidR="00704845" w:rsidP="00BD1203" w:rsidRDefault="00704845" w14:paraId="74CF5E77" w14:textId="77777777">
            <w:pPr>
              <w:jc w:val="both"/>
              <w:rPr>
                <w:rFonts w:ascii="Tahoma" w:hAnsi="Tahoma" w:cs="Tahoma"/>
                <w:bCs/>
                <w:sz w:val="13"/>
                <w:szCs w:val="13"/>
                <w:lang w:val="es-BO"/>
              </w:rPr>
            </w:pPr>
            <w:r w:rsidRPr="007A1656">
              <w:rPr>
                <w:rFonts w:ascii="Tahoma" w:hAnsi="Tahoma" w:cs="Tahoma"/>
                <w:bCs/>
                <w:sz w:val="13"/>
                <w:szCs w:val="13"/>
                <w:lang w:val="es-BO"/>
              </w:rPr>
              <w:t xml:space="preserve">Localización de los proyectos y nómina de beneficiarios acorde a </w:t>
            </w:r>
            <w:proofErr w:type="gramStart"/>
            <w:r w:rsidRPr="007A1656">
              <w:rPr>
                <w:rFonts w:ascii="Tahoma" w:hAnsi="Tahoma" w:cs="Tahoma"/>
                <w:bCs/>
                <w:sz w:val="13"/>
                <w:szCs w:val="13"/>
                <w:lang w:val="es-BO"/>
              </w:rPr>
              <w:t>sub componente</w:t>
            </w:r>
            <w:proofErr w:type="gramEnd"/>
            <w:r w:rsidRPr="007A1656">
              <w:rPr>
                <w:rFonts w:ascii="Tahoma" w:hAnsi="Tahoma" w:cs="Tahoma"/>
                <w:bCs/>
                <w:sz w:val="13"/>
                <w:szCs w:val="13"/>
                <w:lang w:val="es-BO"/>
              </w:rPr>
              <w:t>.</w:t>
            </w:r>
          </w:p>
          <w:p w:rsidRPr="007A1656" w:rsidR="00704845" w:rsidP="00BD1203" w:rsidRDefault="00704845" w14:paraId="5267F656" w14:textId="77777777">
            <w:pPr>
              <w:jc w:val="both"/>
              <w:rPr>
                <w:rFonts w:ascii="Tahoma" w:hAnsi="Tahoma" w:cs="Tahoma"/>
                <w:bCs/>
                <w:sz w:val="13"/>
                <w:szCs w:val="13"/>
                <w:lang w:val="es-BO"/>
              </w:rPr>
            </w:pPr>
            <w:r w:rsidRPr="007A1656">
              <w:rPr>
                <w:rFonts w:ascii="Tahoma" w:hAnsi="Tahoma" w:cs="Tahoma"/>
                <w:bCs/>
                <w:sz w:val="13"/>
                <w:szCs w:val="13"/>
                <w:lang w:val="es-BO"/>
              </w:rPr>
              <w:t xml:space="preserve">Actores sociales involucrados acorde a </w:t>
            </w:r>
            <w:proofErr w:type="gramStart"/>
            <w:r w:rsidRPr="007A1656">
              <w:rPr>
                <w:rFonts w:ascii="Tahoma" w:hAnsi="Tahoma" w:cs="Tahoma"/>
                <w:bCs/>
                <w:sz w:val="13"/>
                <w:szCs w:val="13"/>
                <w:lang w:val="es-BO"/>
              </w:rPr>
              <w:t>sub componente</w:t>
            </w:r>
            <w:proofErr w:type="gramEnd"/>
            <w:r w:rsidRPr="007A1656">
              <w:rPr>
                <w:rFonts w:ascii="Tahoma" w:hAnsi="Tahoma" w:cs="Tahoma"/>
                <w:bCs/>
                <w:sz w:val="13"/>
                <w:szCs w:val="13"/>
                <w:lang w:val="es-BO"/>
              </w:rPr>
              <w:t xml:space="preserve"> </w:t>
            </w:r>
          </w:p>
          <w:p w:rsidRPr="007A1656" w:rsidR="00704845" w:rsidP="00BD1203" w:rsidRDefault="00704845" w14:paraId="79622BDD" w14:textId="394C064B">
            <w:pPr>
              <w:jc w:val="both"/>
              <w:rPr>
                <w:rFonts w:ascii="Tahoma" w:hAnsi="Tahoma" w:cs="Tahoma"/>
                <w:bCs/>
                <w:sz w:val="13"/>
                <w:szCs w:val="13"/>
                <w:lang w:val="es-BO"/>
              </w:rPr>
            </w:pPr>
            <w:r w:rsidRPr="007A1656">
              <w:rPr>
                <w:rFonts w:ascii="Tahoma" w:hAnsi="Tahoma" w:cs="Tahoma"/>
                <w:bCs/>
                <w:sz w:val="13"/>
                <w:szCs w:val="13"/>
                <w:lang w:val="es-BO"/>
              </w:rPr>
              <w:t>Descripción de aspectos relevantes EAS, MGAS, MPPI, MPR, PGL Y PG.</w:t>
            </w:r>
          </w:p>
          <w:p w:rsidRPr="007A1656" w:rsidR="00704845" w:rsidP="00BD1203" w:rsidRDefault="00704845" w14:paraId="4639A955" w14:textId="77777777">
            <w:pPr>
              <w:jc w:val="both"/>
              <w:rPr>
                <w:rFonts w:ascii="Tahoma" w:hAnsi="Tahoma" w:cs="Tahoma"/>
                <w:bCs/>
                <w:sz w:val="13"/>
                <w:szCs w:val="13"/>
                <w:lang w:val="es-BO"/>
              </w:rPr>
            </w:pPr>
            <w:r w:rsidRPr="007A1656">
              <w:rPr>
                <w:rFonts w:ascii="Tahoma" w:hAnsi="Tahoma" w:cs="Tahoma"/>
                <w:bCs/>
                <w:sz w:val="13"/>
                <w:szCs w:val="13"/>
                <w:lang w:val="es-BO"/>
              </w:rPr>
              <w:t>Cronograma de recopilación de opiniones, sugerencias por actores involucrados en los proyectos (PPPI)</w:t>
            </w:r>
          </w:p>
          <w:p w:rsidRPr="007A1656" w:rsidR="00704845" w:rsidP="00BD1203" w:rsidRDefault="00704845" w14:paraId="2D21F906" w14:textId="77777777">
            <w:pPr>
              <w:jc w:val="both"/>
              <w:rPr>
                <w:rFonts w:ascii="Tahoma" w:hAnsi="Tahoma" w:cs="Tahoma"/>
                <w:bCs/>
                <w:sz w:val="13"/>
                <w:szCs w:val="13"/>
                <w:lang w:val="es-BO"/>
              </w:rPr>
            </w:pPr>
            <w:r w:rsidRPr="007A1656">
              <w:rPr>
                <w:rFonts w:ascii="Tahoma" w:hAnsi="Tahoma" w:cs="Tahoma"/>
                <w:bCs/>
                <w:sz w:val="13"/>
                <w:szCs w:val="13"/>
                <w:lang w:val="es-BO"/>
              </w:rPr>
              <w:t>Procedimiento de atención de quejas y reclamos y sugerencias, durante la implementación de los proyectos (</w:t>
            </w:r>
            <w:proofErr w:type="spellStart"/>
            <w:r w:rsidRPr="007A1656">
              <w:rPr>
                <w:rFonts w:ascii="Tahoma" w:hAnsi="Tahoma" w:cs="Tahoma"/>
                <w:bCs/>
                <w:sz w:val="13"/>
                <w:szCs w:val="13"/>
                <w:lang w:val="es-BO"/>
              </w:rPr>
              <w:t>MQRyS</w:t>
            </w:r>
            <w:proofErr w:type="spellEnd"/>
            <w:r w:rsidRPr="007A1656">
              <w:rPr>
                <w:rFonts w:ascii="Tahoma" w:hAnsi="Tahoma" w:cs="Tahoma"/>
                <w:bCs/>
                <w:sz w:val="13"/>
                <w:szCs w:val="13"/>
                <w:lang w:val="es-BO"/>
              </w:rPr>
              <w:t>)</w:t>
            </w:r>
          </w:p>
          <w:p w:rsidRPr="007A1656" w:rsidR="00704845" w:rsidP="00BD1203" w:rsidRDefault="00704845" w14:paraId="77CBDB7C" w14:textId="0B5B182D">
            <w:pPr>
              <w:jc w:val="both"/>
              <w:rPr>
                <w:rFonts w:ascii="Tahoma" w:hAnsi="Tahoma" w:cs="Tahoma"/>
                <w:b/>
                <w:sz w:val="13"/>
                <w:szCs w:val="13"/>
                <w:lang w:val="es-BO"/>
              </w:rPr>
            </w:pPr>
            <w:r w:rsidRPr="007A1656">
              <w:rPr>
                <w:rFonts w:ascii="Tahoma" w:hAnsi="Tahoma" w:cs="Tahoma"/>
                <w:bCs/>
                <w:sz w:val="13"/>
                <w:szCs w:val="13"/>
                <w:lang w:val="es-BO"/>
              </w:rPr>
              <w:t xml:space="preserve">Definición de medios de comunicación local para la difusión de la cuña radial  </w:t>
            </w:r>
          </w:p>
        </w:tc>
        <w:tc>
          <w:tcPr>
            <w:tcW w:w="1624" w:type="dxa"/>
            <w:gridSpan w:val="2"/>
            <w:vAlign w:val="center"/>
          </w:tcPr>
          <w:p w:rsidRPr="007A1656" w:rsidR="00704845" w:rsidP="00BD1203" w:rsidRDefault="00704845" w14:paraId="40BB2447" w14:textId="77777777">
            <w:pPr>
              <w:jc w:val="both"/>
              <w:rPr>
                <w:rFonts w:ascii="Tahoma" w:hAnsi="Tahoma" w:cs="Tahoma"/>
                <w:bCs/>
                <w:sz w:val="13"/>
                <w:szCs w:val="13"/>
                <w:lang w:val="es-BO"/>
              </w:rPr>
            </w:pPr>
            <w:r w:rsidRPr="007A1656">
              <w:rPr>
                <w:rFonts w:ascii="Tahoma" w:hAnsi="Tahoma" w:cs="Tahoma"/>
                <w:bCs/>
                <w:sz w:val="13"/>
                <w:szCs w:val="13"/>
                <w:lang w:val="es-BO"/>
              </w:rPr>
              <w:t>Notificación por escrito a autoridades locales</w:t>
            </w:r>
          </w:p>
          <w:p w:rsidRPr="007A1656" w:rsidR="00704845" w:rsidP="00BD1203" w:rsidRDefault="00704845" w14:paraId="666B9EE4" w14:textId="77777777">
            <w:pPr>
              <w:jc w:val="both"/>
              <w:rPr>
                <w:rFonts w:ascii="Tahoma" w:hAnsi="Tahoma" w:cs="Tahoma"/>
                <w:bCs/>
                <w:color w:val="000000" w:themeColor="text1"/>
                <w:sz w:val="13"/>
                <w:szCs w:val="13"/>
                <w:lang w:val="es-BO"/>
              </w:rPr>
            </w:pPr>
            <w:r w:rsidRPr="007A1656">
              <w:rPr>
                <w:rFonts w:ascii="Tahoma" w:hAnsi="Tahoma" w:cs="Tahoma"/>
                <w:bCs/>
                <w:color w:val="000000" w:themeColor="text1"/>
                <w:sz w:val="13"/>
                <w:szCs w:val="13"/>
                <w:lang w:val="es-BO"/>
              </w:rPr>
              <w:t xml:space="preserve">Taller presencial </w:t>
            </w:r>
            <w:r w:rsidRPr="007A1656">
              <w:rPr>
                <w:rFonts w:ascii="Tahoma" w:hAnsi="Tahoma" w:cs="Tahoma"/>
                <w:b/>
                <w:color w:val="000000" w:themeColor="text1"/>
                <w:sz w:val="13"/>
                <w:szCs w:val="13"/>
                <w:lang w:val="es-BO"/>
              </w:rPr>
              <w:t>24</w:t>
            </w:r>
          </w:p>
          <w:p w:rsidRPr="007A1656" w:rsidR="00704845" w:rsidP="00BD1203" w:rsidRDefault="00704845" w14:paraId="49BB8EA2" w14:textId="77777777">
            <w:pPr>
              <w:jc w:val="both"/>
              <w:rPr>
                <w:rFonts w:ascii="Tahoma" w:hAnsi="Tahoma" w:cs="Tahoma"/>
                <w:bCs/>
                <w:sz w:val="13"/>
                <w:szCs w:val="13"/>
                <w:lang w:val="es-BO"/>
              </w:rPr>
            </w:pPr>
            <w:r w:rsidRPr="007A1656">
              <w:rPr>
                <w:rFonts w:ascii="Tahoma" w:hAnsi="Tahoma" w:cs="Tahoma"/>
                <w:bCs/>
                <w:sz w:val="13"/>
                <w:szCs w:val="13"/>
                <w:lang w:val="es-BO"/>
              </w:rPr>
              <w:t xml:space="preserve">Medio de poyo </w:t>
            </w:r>
          </w:p>
          <w:p w:rsidRPr="007A1656" w:rsidR="00704845" w:rsidP="00BD1203" w:rsidRDefault="00704845" w14:paraId="3B5BB5B8" w14:textId="68FFB1E4">
            <w:pPr>
              <w:jc w:val="both"/>
              <w:rPr>
                <w:rFonts w:ascii="Tahoma" w:hAnsi="Tahoma" w:cs="Tahoma"/>
                <w:bCs/>
                <w:sz w:val="13"/>
                <w:szCs w:val="13"/>
                <w:lang w:val="es-BO"/>
              </w:rPr>
            </w:pPr>
            <w:r w:rsidRPr="007A1656">
              <w:rPr>
                <w:rFonts w:ascii="Tahoma" w:hAnsi="Tahoma" w:cs="Tahoma"/>
                <w:bCs/>
                <w:sz w:val="13"/>
                <w:szCs w:val="13"/>
                <w:lang w:val="es-BO"/>
              </w:rPr>
              <w:t xml:space="preserve">Presentación en </w:t>
            </w:r>
            <w:proofErr w:type="spellStart"/>
            <w:r w:rsidRPr="007A1656">
              <w:rPr>
                <w:rFonts w:ascii="Tahoma" w:hAnsi="Tahoma" w:cs="Tahoma"/>
                <w:bCs/>
                <w:sz w:val="13"/>
                <w:szCs w:val="13"/>
                <w:lang w:val="es-BO"/>
              </w:rPr>
              <w:t>Pawer</w:t>
            </w:r>
            <w:proofErr w:type="spellEnd"/>
            <w:r w:rsidRPr="007A1656">
              <w:rPr>
                <w:rFonts w:ascii="Tahoma" w:hAnsi="Tahoma" w:cs="Tahoma"/>
                <w:bCs/>
                <w:sz w:val="13"/>
                <w:szCs w:val="13"/>
                <w:lang w:val="es-BO"/>
              </w:rPr>
              <w:t xml:space="preserve"> Point </w:t>
            </w:r>
          </w:p>
          <w:p w:rsidRPr="007A1656" w:rsidR="00704845" w:rsidP="00BD1203" w:rsidRDefault="00704845" w14:paraId="485717A7" w14:textId="77777777">
            <w:pPr>
              <w:jc w:val="both"/>
              <w:rPr>
                <w:rFonts w:ascii="Tahoma" w:hAnsi="Tahoma" w:cs="Tahoma"/>
                <w:bCs/>
                <w:sz w:val="13"/>
                <w:szCs w:val="13"/>
                <w:lang w:val="es-BO"/>
              </w:rPr>
            </w:pPr>
            <w:r w:rsidRPr="007A1656">
              <w:rPr>
                <w:rFonts w:ascii="Tahoma" w:hAnsi="Tahoma" w:cs="Tahoma"/>
                <w:bCs/>
                <w:sz w:val="13"/>
                <w:szCs w:val="13"/>
                <w:lang w:val="es-BO"/>
              </w:rPr>
              <w:t xml:space="preserve">Díptico </w:t>
            </w:r>
          </w:p>
          <w:p w:rsidRPr="007A1656" w:rsidR="00704845" w:rsidP="00BD1203" w:rsidRDefault="00704845" w14:paraId="50334A44" w14:textId="77777777">
            <w:pPr>
              <w:jc w:val="both"/>
              <w:rPr>
                <w:rFonts w:ascii="Tahoma" w:hAnsi="Tahoma" w:cs="Tahoma"/>
                <w:bCs/>
                <w:sz w:val="13"/>
                <w:szCs w:val="13"/>
                <w:lang w:val="es-BO"/>
              </w:rPr>
            </w:pPr>
            <w:r w:rsidRPr="007A1656">
              <w:rPr>
                <w:rFonts w:ascii="Tahoma" w:hAnsi="Tahoma" w:cs="Tahoma"/>
                <w:bCs/>
                <w:sz w:val="13"/>
                <w:szCs w:val="13"/>
                <w:lang w:val="es-BO"/>
              </w:rPr>
              <w:t>Video Interactivo</w:t>
            </w:r>
          </w:p>
          <w:p w:rsidRPr="007A1656" w:rsidR="00704845" w:rsidP="00BD1203" w:rsidRDefault="00704845" w14:paraId="62B01D21" w14:textId="5AB5026B">
            <w:pPr>
              <w:jc w:val="both"/>
              <w:rPr>
                <w:rFonts w:ascii="Tahoma" w:hAnsi="Tahoma" w:cs="Tahoma"/>
                <w:b/>
                <w:sz w:val="13"/>
                <w:szCs w:val="13"/>
                <w:lang w:val="es-BO"/>
              </w:rPr>
            </w:pPr>
            <w:r w:rsidRPr="007A1656">
              <w:rPr>
                <w:rFonts w:ascii="Tahoma" w:hAnsi="Tahoma" w:cs="Tahoma"/>
                <w:bCs/>
                <w:sz w:val="13"/>
                <w:szCs w:val="13"/>
                <w:lang w:val="es-BO"/>
              </w:rPr>
              <w:t>Cuña radial (difusión de apoyo para beneficiarios directos idioma contexto)</w:t>
            </w:r>
          </w:p>
        </w:tc>
        <w:tc>
          <w:tcPr>
            <w:tcW w:w="1624" w:type="dxa"/>
            <w:gridSpan w:val="2"/>
            <w:vAlign w:val="center"/>
          </w:tcPr>
          <w:p w:rsidRPr="007A1656" w:rsidR="00704845" w:rsidP="00BD1203" w:rsidRDefault="00704845" w14:paraId="6D2ABC67" w14:textId="77777777">
            <w:pPr>
              <w:jc w:val="both"/>
              <w:rPr>
                <w:rFonts w:ascii="Tahoma" w:hAnsi="Tahoma" w:cs="Tahoma"/>
                <w:sz w:val="13"/>
                <w:szCs w:val="13"/>
                <w:lang w:val="es-BO"/>
              </w:rPr>
            </w:pPr>
            <w:r w:rsidRPr="007A1656">
              <w:rPr>
                <w:rFonts w:ascii="Tahoma" w:hAnsi="Tahoma" w:cs="Tahoma"/>
                <w:sz w:val="13"/>
                <w:szCs w:val="13"/>
                <w:lang w:val="es-BO"/>
              </w:rPr>
              <w:t xml:space="preserve">Instalaciones del GAM </w:t>
            </w:r>
          </w:p>
          <w:p w:rsidRPr="007A1656" w:rsidR="00704845" w:rsidP="00BD1203" w:rsidRDefault="00704845" w14:paraId="1B8AAD16" w14:textId="77777777">
            <w:pPr>
              <w:jc w:val="both"/>
              <w:rPr>
                <w:rFonts w:ascii="Tahoma" w:hAnsi="Tahoma" w:cs="Tahoma"/>
                <w:sz w:val="13"/>
                <w:szCs w:val="13"/>
                <w:lang w:val="es-BO"/>
              </w:rPr>
            </w:pPr>
          </w:p>
          <w:p w:rsidRPr="007A1656" w:rsidR="00704845" w:rsidP="00BD1203" w:rsidRDefault="00704845" w14:paraId="321EED99" w14:textId="77777777">
            <w:pPr>
              <w:jc w:val="both"/>
              <w:rPr>
                <w:rFonts w:ascii="Tahoma" w:hAnsi="Tahoma" w:cs="Tahoma"/>
                <w:bCs/>
                <w:color w:val="000000" w:themeColor="text1"/>
                <w:sz w:val="13"/>
                <w:szCs w:val="13"/>
                <w:lang w:val="es-BO"/>
              </w:rPr>
            </w:pPr>
            <w:r w:rsidRPr="007A1656">
              <w:rPr>
                <w:rFonts w:ascii="Tahoma" w:hAnsi="Tahoma" w:cs="Tahoma"/>
                <w:b/>
                <w:color w:val="000000" w:themeColor="text1"/>
                <w:sz w:val="13"/>
                <w:szCs w:val="13"/>
                <w:lang w:val="es-BO"/>
              </w:rPr>
              <w:t>1er MOMENTO</w:t>
            </w:r>
            <w:r w:rsidRPr="007A1656">
              <w:rPr>
                <w:rFonts w:ascii="Tahoma" w:hAnsi="Tahoma" w:cs="Tahoma"/>
                <w:bCs/>
                <w:color w:val="000000" w:themeColor="text1"/>
                <w:sz w:val="13"/>
                <w:szCs w:val="13"/>
                <w:lang w:val="es-BO"/>
              </w:rPr>
              <w:t xml:space="preserve">: </w:t>
            </w:r>
          </w:p>
          <w:p w:rsidRPr="00C4012F" w:rsidR="00704845" w:rsidP="00BD1203" w:rsidRDefault="00704845" w14:paraId="678DE0CB" w14:textId="77777777">
            <w:pPr>
              <w:jc w:val="both"/>
              <w:rPr>
                <w:rFonts w:ascii="Tahoma" w:hAnsi="Tahoma" w:cs="Tahoma"/>
                <w:bCs/>
                <w:color w:val="000000" w:themeColor="text1"/>
                <w:sz w:val="13"/>
                <w:szCs w:val="13"/>
                <w:lang w:val="en-US"/>
              </w:rPr>
            </w:pPr>
            <w:r w:rsidRPr="00C4012F">
              <w:rPr>
                <w:rFonts w:ascii="Tahoma" w:hAnsi="Tahoma" w:cs="Tahoma"/>
                <w:bCs/>
                <w:color w:val="000000" w:themeColor="text1"/>
                <w:sz w:val="13"/>
                <w:szCs w:val="13"/>
                <w:lang w:val="en-US"/>
              </w:rPr>
              <w:t xml:space="preserve">EAS, PPPI - MQRS </w:t>
            </w:r>
          </w:p>
          <w:p w:rsidRPr="00C4012F" w:rsidR="00704845" w:rsidP="00BD1203" w:rsidRDefault="00704845" w14:paraId="48F5C042" w14:textId="77777777">
            <w:pPr>
              <w:jc w:val="both"/>
              <w:rPr>
                <w:rFonts w:ascii="Tahoma" w:hAnsi="Tahoma" w:cs="Tahoma"/>
                <w:bCs/>
                <w:color w:val="000000" w:themeColor="text1"/>
                <w:sz w:val="13"/>
                <w:szCs w:val="13"/>
                <w:lang w:val="en-US"/>
              </w:rPr>
            </w:pPr>
            <w:r w:rsidRPr="00C4012F">
              <w:rPr>
                <w:rFonts w:ascii="Tahoma" w:hAnsi="Tahoma" w:cs="Tahoma"/>
                <w:bCs/>
                <w:color w:val="000000" w:themeColor="text1"/>
                <w:sz w:val="13"/>
                <w:szCs w:val="13"/>
                <w:lang w:val="en-US"/>
              </w:rPr>
              <w:t>2023</w:t>
            </w:r>
          </w:p>
          <w:p w:rsidRPr="00C4012F" w:rsidR="00704845" w:rsidP="00BD1203" w:rsidRDefault="00704845" w14:paraId="16DD8F20" w14:textId="77777777">
            <w:pPr>
              <w:jc w:val="both"/>
              <w:rPr>
                <w:rFonts w:ascii="Tahoma" w:hAnsi="Tahoma" w:cs="Tahoma"/>
                <w:bCs/>
                <w:color w:val="000000" w:themeColor="text1"/>
                <w:sz w:val="13"/>
                <w:szCs w:val="13"/>
                <w:lang w:val="en-US"/>
              </w:rPr>
            </w:pPr>
          </w:p>
          <w:p w:rsidRPr="00C4012F" w:rsidR="00704845" w:rsidP="00BD1203" w:rsidRDefault="00704845" w14:paraId="4CC88EB9" w14:textId="77777777">
            <w:pPr>
              <w:jc w:val="both"/>
              <w:rPr>
                <w:rFonts w:ascii="Tahoma" w:hAnsi="Tahoma" w:cs="Tahoma"/>
                <w:bCs/>
                <w:color w:val="000000" w:themeColor="text1"/>
                <w:sz w:val="13"/>
                <w:szCs w:val="13"/>
                <w:lang w:val="en-US"/>
              </w:rPr>
            </w:pPr>
          </w:p>
          <w:p w:rsidRPr="00C4012F" w:rsidR="00704845" w:rsidP="00BD1203" w:rsidRDefault="00704845" w14:paraId="45182FB7" w14:textId="77777777">
            <w:pPr>
              <w:jc w:val="both"/>
              <w:rPr>
                <w:rFonts w:ascii="Tahoma" w:hAnsi="Tahoma" w:cs="Tahoma"/>
                <w:bCs/>
                <w:color w:val="000000" w:themeColor="text1"/>
                <w:sz w:val="13"/>
                <w:szCs w:val="13"/>
                <w:lang w:val="en-US"/>
              </w:rPr>
            </w:pPr>
          </w:p>
          <w:p w:rsidRPr="00C4012F" w:rsidR="00704845" w:rsidP="00BD1203" w:rsidRDefault="00704845" w14:paraId="4BEB5785" w14:textId="77777777">
            <w:pPr>
              <w:jc w:val="both"/>
              <w:rPr>
                <w:rFonts w:ascii="Tahoma" w:hAnsi="Tahoma" w:cs="Tahoma"/>
                <w:bCs/>
                <w:color w:val="000000" w:themeColor="text1"/>
                <w:sz w:val="13"/>
                <w:szCs w:val="13"/>
                <w:lang w:val="en-US"/>
              </w:rPr>
            </w:pPr>
            <w:r w:rsidRPr="00C4012F">
              <w:rPr>
                <w:rFonts w:ascii="Tahoma" w:hAnsi="Tahoma" w:cs="Tahoma"/>
                <w:b/>
                <w:color w:val="000000" w:themeColor="text1"/>
                <w:sz w:val="13"/>
                <w:szCs w:val="13"/>
                <w:lang w:val="en-US"/>
              </w:rPr>
              <w:t>2do MOMENTO</w:t>
            </w:r>
            <w:r w:rsidRPr="00C4012F">
              <w:rPr>
                <w:rFonts w:ascii="Tahoma" w:hAnsi="Tahoma" w:cs="Tahoma"/>
                <w:bCs/>
                <w:color w:val="000000" w:themeColor="text1"/>
                <w:sz w:val="13"/>
                <w:szCs w:val="13"/>
                <w:lang w:val="en-US"/>
              </w:rPr>
              <w:t xml:space="preserve">: </w:t>
            </w:r>
          </w:p>
          <w:p w:rsidRPr="007A1656" w:rsidR="00704845" w:rsidP="00BD1203" w:rsidRDefault="00704845" w14:paraId="1E897391" w14:textId="77777777">
            <w:pPr>
              <w:jc w:val="both"/>
              <w:rPr>
                <w:rFonts w:ascii="Tahoma" w:hAnsi="Tahoma" w:cs="Tahoma"/>
                <w:bCs/>
                <w:color w:val="000000" w:themeColor="text1"/>
                <w:sz w:val="13"/>
                <w:szCs w:val="13"/>
                <w:lang w:val="es-BO"/>
              </w:rPr>
            </w:pPr>
            <w:r w:rsidRPr="007A1656">
              <w:rPr>
                <w:rFonts w:ascii="Tahoma" w:hAnsi="Tahoma" w:cs="Tahoma"/>
                <w:sz w:val="13"/>
                <w:szCs w:val="13"/>
                <w:lang w:val="es-BO"/>
              </w:rPr>
              <w:t>MGAS, MPPI, MPR Y PGL   2024</w:t>
            </w:r>
          </w:p>
          <w:p w:rsidRPr="007A1656" w:rsidR="00704845" w:rsidP="00BD1203" w:rsidRDefault="00704845" w14:paraId="195A6936" w14:textId="77777777">
            <w:pPr>
              <w:jc w:val="both"/>
              <w:rPr>
                <w:rFonts w:ascii="Tahoma" w:hAnsi="Tahoma" w:cs="Tahoma"/>
                <w:b/>
                <w:sz w:val="13"/>
                <w:szCs w:val="13"/>
                <w:lang w:val="es-BO"/>
              </w:rPr>
            </w:pPr>
          </w:p>
        </w:tc>
        <w:tc>
          <w:tcPr>
            <w:tcW w:w="1624" w:type="dxa"/>
            <w:gridSpan w:val="2"/>
            <w:vAlign w:val="center"/>
          </w:tcPr>
          <w:p w:rsidRPr="007A1656" w:rsidR="00704845" w:rsidP="00BD1203" w:rsidRDefault="00704845" w14:paraId="3C82F783" w14:textId="13C09F9D">
            <w:pPr>
              <w:jc w:val="both"/>
              <w:rPr>
                <w:rFonts w:ascii="Tahoma" w:hAnsi="Tahoma" w:cs="Tahoma"/>
                <w:b/>
                <w:sz w:val="13"/>
                <w:szCs w:val="13"/>
                <w:lang w:val="es-BO"/>
              </w:rPr>
            </w:pPr>
            <w:r w:rsidRPr="007A1656">
              <w:rPr>
                <w:rFonts w:ascii="Tahoma" w:hAnsi="Tahoma" w:cs="Tahoma"/>
                <w:sz w:val="13"/>
                <w:szCs w:val="13"/>
                <w:lang w:val="es-BO"/>
              </w:rPr>
              <w:t xml:space="preserve">90% de las partes involucradas de autoridades representativas de las comunidades rurales informadas sobre los alcances EAS, PPPI, MQRS, MGAS, MPPI, </w:t>
            </w:r>
            <w:r w:rsidRPr="007A1656">
              <w:rPr>
                <w:rFonts w:ascii="Tahoma" w:hAnsi="Tahoma" w:cs="Tahoma"/>
                <w:sz w:val="13"/>
                <w:szCs w:val="13"/>
                <w:lang w:val="es-BO"/>
              </w:rPr>
              <w:t>MPR,</w:t>
            </w:r>
            <w:r w:rsidR="003C09BE">
              <w:rPr>
                <w:rFonts w:ascii="Tahoma" w:hAnsi="Tahoma" w:cs="Tahoma"/>
                <w:sz w:val="13"/>
                <w:szCs w:val="13"/>
                <w:lang w:val="es-BO"/>
              </w:rPr>
              <w:t xml:space="preserve"> </w:t>
            </w:r>
            <w:r w:rsidRPr="007A1656">
              <w:rPr>
                <w:rFonts w:ascii="Tahoma" w:hAnsi="Tahoma" w:cs="Tahoma"/>
                <w:sz w:val="13"/>
                <w:szCs w:val="13"/>
                <w:lang w:val="es-BO"/>
              </w:rPr>
              <w:t>PGL Y PG del IDTR III</w:t>
            </w:r>
            <w:r w:rsidRPr="007A1656">
              <w:rPr>
                <w:rFonts w:ascii="Tahoma" w:hAnsi="Tahoma" w:cs="Tahoma"/>
                <w:bCs/>
                <w:color w:val="000000" w:themeColor="text1"/>
                <w:sz w:val="13"/>
                <w:szCs w:val="13"/>
                <w:lang w:val="es-BO"/>
              </w:rPr>
              <w:t xml:space="preserve">  </w:t>
            </w:r>
          </w:p>
        </w:tc>
        <w:tc>
          <w:tcPr>
            <w:tcW w:w="1507" w:type="dxa"/>
            <w:gridSpan w:val="2"/>
            <w:vAlign w:val="center"/>
          </w:tcPr>
          <w:p w:rsidRPr="007A1656" w:rsidR="00704845" w:rsidP="00BD1203" w:rsidRDefault="00704845" w14:paraId="56FC8556" w14:textId="77777777">
            <w:pPr>
              <w:jc w:val="both"/>
              <w:rPr>
                <w:rFonts w:ascii="Tahoma" w:hAnsi="Tahoma" w:cs="Tahoma"/>
                <w:sz w:val="13"/>
                <w:szCs w:val="13"/>
                <w:lang w:val="es-BO"/>
              </w:rPr>
            </w:pPr>
            <w:r w:rsidRPr="007A1656">
              <w:rPr>
                <w:rFonts w:ascii="Tahoma" w:hAnsi="Tahoma" w:cs="Tahoma"/>
                <w:sz w:val="13"/>
                <w:szCs w:val="13"/>
                <w:lang w:val="es-BO"/>
              </w:rPr>
              <w:t xml:space="preserve">Instancias del GAD y GAM </w:t>
            </w:r>
          </w:p>
          <w:p w:rsidRPr="007A1656" w:rsidR="00704845" w:rsidP="00BD1203" w:rsidRDefault="00704845" w14:paraId="075E2D97" w14:textId="309407CA">
            <w:pPr>
              <w:jc w:val="both"/>
              <w:rPr>
                <w:rFonts w:ascii="Tahoma" w:hAnsi="Tahoma" w:cs="Tahoma"/>
                <w:b/>
                <w:sz w:val="13"/>
                <w:szCs w:val="13"/>
                <w:lang w:val="es-BO"/>
              </w:rPr>
            </w:pPr>
            <w:r w:rsidRPr="007A1656">
              <w:rPr>
                <w:rFonts w:ascii="Tahoma" w:hAnsi="Tahoma" w:cs="Tahoma"/>
                <w:sz w:val="13"/>
                <w:szCs w:val="13"/>
                <w:lang w:val="es-BO"/>
              </w:rPr>
              <w:t xml:space="preserve">coordinación con el PEVD (responsable de la </w:t>
            </w:r>
            <w:proofErr w:type="gramStart"/>
            <w:r w:rsidRPr="007A1656">
              <w:rPr>
                <w:rFonts w:ascii="Tahoma" w:hAnsi="Tahoma" w:cs="Tahoma"/>
                <w:sz w:val="13"/>
                <w:szCs w:val="13"/>
                <w:lang w:val="es-BO"/>
              </w:rPr>
              <w:t>pre inversión</w:t>
            </w:r>
            <w:proofErr w:type="gramEnd"/>
            <w:r w:rsidRPr="007A1656">
              <w:rPr>
                <w:rFonts w:ascii="Tahoma" w:hAnsi="Tahoma" w:cs="Tahoma"/>
                <w:sz w:val="13"/>
                <w:szCs w:val="13"/>
                <w:lang w:val="es-BO"/>
              </w:rPr>
              <w:t>)</w:t>
            </w:r>
          </w:p>
        </w:tc>
        <w:tc>
          <w:tcPr>
            <w:tcW w:w="1843" w:type="dxa"/>
            <w:vMerge w:val="restart"/>
            <w:vAlign w:val="center"/>
          </w:tcPr>
          <w:p w:rsidRPr="007A1656" w:rsidR="00704845" w:rsidP="00BD1203" w:rsidRDefault="00704845" w14:paraId="0360F445" w14:textId="77777777">
            <w:pPr>
              <w:jc w:val="both"/>
              <w:rPr>
                <w:rFonts w:ascii="Tahoma" w:hAnsi="Tahoma" w:cs="Tahoma"/>
                <w:sz w:val="13"/>
                <w:szCs w:val="13"/>
                <w:lang w:val="es-BO"/>
              </w:rPr>
            </w:pPr>
            <w:r w:rsidRPr="007A1656">
              <w:rPr>
                <w:rFonts w:ascii="Tahoma" w:hAnsi="Tahoma" w:cs="Tahoma"/>
                <w:sz w:val="13"/>
                <w:szCs w:val="13"/>
                <w:lang w:val="es-BO"/>
              </w:rPr>
              <w:t>COMPONENTE 1: ACCESO Y MEJORA DE PROVISIÓN ELÉCTRICA EN ÁREAS RURALES DISPERSAS</w:t>
            </w:r>
          </w:p>
          <w:p w:rsidRPr="007A1656" w:rsidR="00704845" w:rsidP="00BD1203" w:rsidRDefault="00704845" w14:paraId="3987A7F3" w14:textId="77777777">
            <w:pPr>
              <w:jc w:val="both"/>
              <w:rPr>
                <w:rFonts w:ascii="Tahoma" w:hAnsi="Tahoma" w:cs="Tahoma"/>
                <w:sz w:val="13"/>
                <w:szCs w:val="13"/>
                <w:lang w:val="es-BO"/>
              </w:rPr>
            </w:pPr>
            <w:proofErr w:type="gramStart"/>
            <w:r w:rsidRPr="007A1656">
              <w:rPr>
                <w:rFonts w:ascii="Tahoma" w:hAnsi="Tahoma" w:cs="Tahoma"/>
                <w:sz w:val="13"/>
                <w:szCs w:val="13"/>
                <w:lang w:val="es-BO"/>
              </w:rPr>
              <w:t>Sub Componente</w:t>
            </w:r>
            <w:proofErr w:type="gramEnd"/>
            <w:r w:rsidRPr="007A1656">
              <w:rPr>
                <w:rFonts w:ascii="Tahoma" w:hAnsi="Tahoma" w:cs="Tahoma"/>
                <w:sz w:val="13"/>
                <w:szCs w:val="13"/>
                <w:lang w:val="es-BO"/>
              </w:rPr>
              <w:t xml:space="preserve"> 1: Densificación y extensión de redes para uso residencial. </w:t>
            </w:r>
          </w:p>
          <w:p w:rsidRPr="007A1656" w:rsidR="00704845" w:rsidP="00BD1203" w:rsidRDefault="00704845" w14:paraId="2442E78D" w14:textId="77777777">
            <w:pPr>
              <w:jc w:val="both"/>
              <w:rPr>
                <w:rFonts w:ascii="Tahoma" w:hAnsi="Tahoma" w:cs="Tahoma"/>
                <w:sz w:val="13"/>
                <w:szCs w:val="13"/>
                <w:lang w:val="es-BO"/>
              </w:rPr>
            </w:pPr>
            <w:proofErr w:type="gramStart"/>
            <w:r w:rsidRPr="007A1656">
              <w:rPr>
                <w:rFonts w:ascii="Tahoma" w:hAnsi="Tahoma" w:cs="Tahoma"/>
                <w:sz w:val="13"/>
                <w:szCs w:val="13"/>
                <w:lang w:val="es-BO"/>
              </w:rPr>
              <w:t>Sub componente</w:t>
            </w:r>
            <w:proofErr w:type="gramEnd"/>
            <w:r w:rsidRPr="007A1656">
              <w:rPr>
                <w:rFonts w:ascii="Tahoma" w:hAnsi="Tahoma" w:cs="Tahoma"/>
                <w:sz w:val="13"/>
                <w:szCs w:val="13"/>
                <w:lang w:val="es-BO"/>
              </w:rPr>
              <w:t xml:space="preserve"> 2: Extensión de redes para usos productivos</w:t>
            </w:r>
          </w:p>
          <w:p w:rsidRPr="007A1656" w:rsidR="00704845" w:rsidP="00BD1203" w:rsidRDefault="00704845" w14:paraId="35B9D0A2" w14:textId="77777777">
            <w:pPr>
              <w:jc w:val="both"/>
              <w:rPr>
                <w:rFonts w:ascii="Tahoma" w:hAnsi="Tahoma" w:cs="Tahoma"/>
                <w:sz w:val="13"/>
                <w:szCs w:val="13"/>
                <w:lang w:val="es-BO"/>
              </w:rPr>
            </w:pPr>
            <w:proofErr w:type="gramStart"/>
            <w:r w:rsidRPr="007A1656">
              <w:rPr>
                <w:rFonts w:ascii="Tahoma" w:hAnsi="Tahoma" w:cs="Tahoma"/>
                <w:sz w:val="13"/>
                <w:szCs w:val="13"/>
                <w:lang w:val="es-BO"/>
              </w:rPr>
              <w:t>Sub Componente</w:t>
            </w:r>
            <w:proofErr w:type="gramEnd"/>
            <w:r w:rsidRPr="007A1656">
              <w:rPr>
                <w:rFonts w:ascii="Tahoma" w:hAnsi="Tahoma" w:cs="Tahoma"/>
                <w:sz w:val="13"/>
                <w:szCs w:val="13"/>
                <w:lang w:val="es-BO"/>
              </w:rPr>
              <w:t xml:space="preserve"> 3: Instalación de sistemas solares fotovoltaicos para hogares e instituciones públicas dispersas</w:t>
            </w:r>
          </w:p>
          <w:p w:rsidRPr="007A1656" w:rsidR="00704845" w:rsidP="00BD1203" w:rsidRDefault="00704845" w14:paraId="4307BAE5" w14:textId="3485AA79">
            <w:pPr>
              <w:jc w:val="both"/>
              <w:rPr>
                <w:rFonts w:ascii="Tahoma" w:hAnsi="Tahoma" w:cs="Tahoma"/>
                <w:b/>
                <w:sz w:val="13"/>
                <w:szCs w:val="13"/>
                <w:lang w:val="es-BO"/>
              </w:rPr>
            </w:pPr>
            <w:proofErr w:type="gramStart"/>
            <w:r w:rsidRPr="007A1656">
              <w:rPr>
                <w:rFonts w:ascii="Tahoma" w:hAnsi="Tahoma" w:cs="Tahoma"/>
                <w:sz w:val="13"/>
                <w:szCs w:val="13"/>
                <w:lang w:val="es-BO"/>
              </w:rPr>
              <w:t>Sub Componente</w:t>
            </w:r>
            <w:proofErr w:type="gramEnd"/>
            <w:r w:rsidRPr="007A1656">
              <w:rPr>
                <w:rFonts w:ascii="Tahoma" w:hAnsi="Tahoma" w:cs="Tahoma"/>
                <w:sz w:val="13"/>
                <w:szCs w:val="13"/>
                <w:lang w:val="es-BO"/>
              </w:rPr>
              <w:t xml:space="preserve"> 4: Minirredes sistemas híbridos renovables para población rural concentrada</w:t>
            </w:r>
          </w:p>
        </w:tc>
      </w:tr>
      <w:tr w:rsidRPr="007A1656" w:rsidR="00392C37" w:rsidTr="005742F5" w14:paraId="573E37BC" w14:textId="77777777">
        <w:tc>
          <w:tcPr>
            <w:tcW w:w="1129" w:type="dxa"/>
            <w:vMerge w:val="restart"/>
            <w:vAlign w:val="center"/>
          </w:tcPr>
          <w:p w:rsidRPr="007A1656" w:rsidR="00704845" w:rsidP="008543EC" w:rsidRDefault="00704845" w14:paraId="3DCB3548" w14:textId="238E92D8">
            <w:pPr>
              <w:rPr>
                <w:rFonts w:ascii="Tahoma" w:hAnsi="Tahoma" w:cs="Tahoma"/>
                <w:b/>
                <w:sz w:val="13"/>
                <w:szCs w:val="13"/>
                <w:lang w:val="es-BO"/>
              </w:rPr>
            </w:pPr>
            <w:proofErr w:type="gramStart"/>
            <w:r w:rsidRPr="007A1656">
              <w:rPr>
                <w:rFonts w:ascii="Tahoma" w:hAnsi="Tahoma" w:cs="Tahoma"/>
                <w:b/>
                <w:sz w:val="13"/>
                <w:szCs w:val="13"/>
                <w:lang w:val="es-BO"/>
              </w:rPr>
              <w:t>PRE INVERSIÓN</w:t>
            </w:r>
            <w:proofErr w:type="gramEnd"/>
          </w:p>
        </w:tc>
        <w:tc>
          <w:tcPr>
            <w:tcW w:w="2416" w:type="dxa"/>
            <w:gridSpan w:val="2"/>
            <w:vAlign w:val="center"/>
          </w:tcPr>
          <w:p w:rsidRPr="007A1656" w:rsidR="00704845" w:rsidP="00BD1203" w:rsidRDefault="00704845" w14:paraId="6E00A000" w14:textId="77777777">
            <w:pPr>
              <w:jc w:val="both"/>
              <w:rPr>
                <w:rFonts w:ascii="Tahoma" w:hAnsi="Tahoma" w:eastAsia="Calibri" w:cs="Tahoma"/>
                <w:sz w:val="13"/>
                <w:szCs w:val="13"/>
                <w:lang w:val="es-BO"/>
              </w:rPr>
            </w:pPr>
            <w:r w:rsidRPr="007A1656">
              <w:rPr>
                <w:rFonts w:ascii="Tahoma" w:hAnsi="Tahoma" w:eastAsia="Calibri" w:cs="Tahoma"/>
                <w:sz w:val="13"/>
                <w:szCs w:val="13"/>
                <w:lang w:val="es-BO"/>
              </w:rPr>
              <w:t xml:space="preserve">Beneficiarios </w:t>
            </w:r>
          </w:p>
          <w:p w:rsidRPr="007A1656" w:rsidR="00704845" w:rsidP="00BD1203" w:rsidRDefault="00704845" w14:paraId="29070215" w14:textId="77777777">
            <w:pPr>
              <w:jc w:val="both"/>
              <w:rPr>
                <w:rFonts w:ascii="Tahoma" w:hAnsi="Tahoma" w:cs="Tahoma"/>
                <w:sz w:val="13"/>
                <w:szCs w:val="13"/>
                <w:lang w:val="es-BO"/>
              </w:rPr>
            </w:pPr>
            <w:r w:rsidRPr="007A1656">
              <w:rPr>
                <w:rFonts w:ascii="Tahoma" w:hAnsi="Tahoma" w:cs="Tahoma"/>
                <w:sz w:val="13"/>
                <w:szCs w:val="13"/>
                <w:lang w:val="es-BO"/>
              </w:rPr>
              <w:t xml:space="preserve">área de pueblos indígenas concentrada y dispersa </w:t>
            </w:r>
          </w:p>
          <w:p w:rsidRPr="007A1656" w:rsidR="00704845" w:rsidP="00BD1203" w:rsidRDefault="00704845" w14:paraId="37C7F2A2" w14:textId="0CE7B0A1">
            <w:pPr>
              <w:jc w:val="both"/>
              <w:rPr>
                <w:rFonts w:ascii="Tahoma" w:hAnsi="Tahoma" w:cs="Tahoma"/>
                <w:b/>
                <w:sz w:val="13"/>
                <w:szCs w:val="13"/>
                <w:lang w:val="es-BO"/>
              </w:rPr>
            </w:pPr>
            <w:r w:rsidRPr="007A1656">
              <w:rPr>
                <w:rFonts w:ascii="Tahoma" w:hAnsi="Tahoma" w:cs="Tahoma"/>
                <w:sz w:val="13"/>
                <w:szCs w:val="13"/>
                <w:lang w:val="es-BO"/>
              </w:rPr>
              <w:t xml:space="preserve"> </w:t>
            </w:r>
          </w:p>
        </w:tc>
        <w:tc>
          <w:tcPr>
            <w:tcW w:w="2268" w:type="dxa"/>
            <w:gridSpan w:val="2"/>
            <w:vMerge w:val="restart"/>
            <w:vAlign w:val="center"/>
          </w:tcPr>
          <w:p w:rsidRPr="007A1656" w:rsidR="00704845" w:rsidP="00BD1203" w:rsidRDefault="00704845" w14:paraId="08C75E55" w14:textId="77777777">
            <w:pPr>
              <w:jc w:val="both"/>
              <w:rPr>
                <w:rFonts w:ascii="Tahoma" w:hAnsi="Tahoma" w:cs="Tahoma"/>
                <w:bCs/>
                <w:sz w:val="13"/>
                <w:szCs w:val="13"/>
                <w:lang w:val="es-BO"/>
              </w:rPr>
            </w:pPr>
            <w:r w:rsidRPr="007A1656">
              <w:rPr>
                <w:rFonts w:ascii="Tahoma" w:hAnsi="Tahoma" w:cs="Tahoma"/>
                <w:bCs/>
                <w:sz w:val="13"/>
                <w:szCs w:val="13"/>
                <w:lang w:val="es-BO"/>
              </w:rPr>
              <w:t xml:space="preserve">Localización de los proyectos y nómina de beneficiarios acorde a </w:t>
            </w:r>
            <w:proofErr w:type="gramStart"/>
            <w:r w:rsidRPr="007A1656">
              <w:rPr>
                <w:rFonts w:ascii="Tahoma" w:hAnsi="Tahoma" w:cs="Tahoma"/>
                <w:bCs/>
                <w:sz w:val="13"/>
                <w:szCs w:val="13"/>
                <w:lang w:val="es-BO"/>
              </w:rPr>
              <w:t>sub componente</w:t>
            </w:r>
            <w:proofErr w:type="gramEnd"/>
            <w:r w:rsidRPr="007A1656">
              <w:rPr>
                <w:rFonts w:ascii="Tahoma" w:hAnsi="Tahoma" w:cs="Tahoma"/>
                <w:bCs/>
                <w:sz w:val="13"/>
                <w:szCs w:val="13"/>
                <w:lang w:val="es-BO"/>
              </w:rPr>
              <w:t>.</w:t>
            </w:r>
          </w:p>
          <w:p w:rsidRPr="007A1656" w:rsidR="00704845" w:rsidP="00BD1203" w:rsidRDefault="00704845" w14:paraId="637A8B57" w14:textId="44572A40">
            <w:pPr>
              <w:jc w:val="both"/>
              <w:rPr>
                <w:rFonts w:ascii="Tahoma" w:hAnsi="Tahoma" w:cs="Tahoma"/>
                <w:bCs/>
                <w:sz w:val="13"/>
                <w:szCs w:val="13"/>
                <w:lang w:val="es-BO"/>
              </w:rPr>
            </w:pPr>
            <w:r w:rsidRPr="007A1656">
              <w:rPr>
                <w:rFonts w:ascii="Tahoma" w:hAnsi="Tahoma" w:cs="Tahoma"/>
                <w:bCs/>
                <w:sz w:val="13"/>
                <w:szCs w:val="13"/>
                <w:lang w:val="es-BO"/>
              </w:rPr>
              <w:t xml:space="preserve">Descripción de aspectos relevantes EAS, MGAS, MPPI, </w:t>
            </w:r>
            <w:r w:rsidRPr="007A1656" w:rsidR="0021277A">
              <w:rPr>
                <w:rFonts w:ascii="Tahoma" w:hAnsi="Tahoma" w:cs="Tahoma"/>
                <w:bCs/>
                <w:sz w:val="13"/>
                <w:szCs w:val="13"/>
                <w:lang w:val="es-BO"/>
              </w:rPr>
              <w:t>MPR, PGL</w:t>
            </w:r>
            <w:r w:rsidRPr="007A1656">
              <w:rPr>
                <w:rFonts w:ascii="Tahoma" w:hAnsi="Tahoma" w:cs="Tahoma"/>
                <w:bCs/>
                <w:sz w:val="13"/>
                <w:szCs w:val="13"/>
                <w:lang w:val="es-BO"/>
              </w:rPr>
              <w:t xml:space="preserve"> Y PG.</w:t>
            </w:r>
          </w:p>
          <w:p w:rsidRPr="007A1656" w:rsidR="00704845" w:rsidP="00BD1203" w:rsidRDefault="00704845" w14:paraId="6F4065BD" w14:textId="77777777">
            <w:pPr>
              <w:jc w:val="both"/>
              <w:rPr>
                <w:rFonts w:ascii="Tahoma" w:hAnsi="Tahoma" w:cs="Tahoma"/>
                <w:bCs/>
                <w:sz w:val="13"/>
                <w:szCs w:val="13"/>
                <w:lang w:val="es-BO"/>
              </w:rPr>
            </w:pPr>
            <w:r w:rsidRPr="007A1656">
              <w:rPr>
                <w:rFonts w:ascii="Tahoma" w:hAnsi="Tahoma" w:cs="Tahoma"/>
                <w:bCs/>
                <w:sz w:val="13"/>
                <w:szCs w:val="13"/>
                <w:lang w:val="es-BO"/>
              </w:rPr>
              <w:t>Cronograma de recopilación de opiniones, sugerencias por actores involucrados en los proyectos (PPPI)</w:t>
            </w:r>
          </w:p>
          <w:p w:rsidRPr="007A1656" w:rsidR="00704845" w:rsidP="00BD1203" w:rsidRDefault="00704845" w14:paraId="0CB404C6" w14:textId="148BFB66">
            <w:pPr>
              <w:jc w:val="both"/>
              <w:rPr>
                <w:rFonts w:ascii="Tahoma" w:hAnsi="Tahoma" w:cs="Tahoma"/>
                <w:b/>
                <w:sz w:val="13"/>
                <w:szCs w:val="13"/>
                <w:lang w:val="es-BO"/>
              </w:rPr>
            </w:pPr>
            <w:r w:rsidRPr="007A1656">
              <w:rPr>
                <w:rFonts w:ascii="Tahoma" w:hAnsi="Tahoma" w:cs="Tahoma"/>
                <w:bCs/>
                <w:sz w:val="13"/>
                <w:szCs w:val="13"/>
                <w:lang w:val="es-BO"/>
              </w:rPr>
              <w:t>Procedimiento de atención de quejas y reclamos y sugerencias, durante la implementación de los proyectos (</w:t>
            </w:r>
            <w:proofErr w:type="spellStart"/>
            <w:r w:rsidRPr="007A1656">
              <w:rPr>
                <w:rFonts w:ascii="Tahoma" w:hAnsi="Tahoma" w:cs="Tahoma"/>
                <w:bCs/>
                <w:sz w:val="13"/>
                <w:szCs w:val="13"/>
                <w:lang w:val="es-BO"/>
              </w:rPr>
              <w:t>MQRyS</w:t>
            </w:r>
            <w:proofErr w:type="spellEnd"/>
            <w:r w:rsidRPr="007A1656">
              <w:rPr>
                <w:rFonts w:ascii="Tahoma" w:hAnsi="Tahoma" w:cs="Tahoma"/>
                <w:bCs/>
                <w:sz w:val="13"/>
                <w:szCs w:val="13"/>
                <w:lang w:val="es-BO"/>
              </w:rPr>
              <w:t>)</w:t>
            </w:r>
          </w:p>
        </w:tc>
        <w:tc>
          <w:tcPr>
            <w:tcW w:w="1624" w:type="dxa"/>
            <w:gridSpan w:val="2"/>
            <w:vMerge w:val="restart"/>
            <w:vAlign w:val="center"/>
          </w:tcPr>
          <w:p w:rsidRPr="007A1656" w:rsidR="00704845" w:rsidP="00BD1203" w:rsidRDefault="00704845" w14:paraId="21922DBF" w14:textId="77777777">
            <w:pPr>
              <w:jc w:val="both"/>
              <w:rPr>
                <w:rFonts w:ascii="Tahoma" w:hAnsi="Tahoma" w:cs="Tahoma"/>
                <w:bCs/>
                <w:sz w:val="13"/>
                <w:szCs w:val="13"/>
                <w:lang w:val="es-BO"/>
              </w:rPr>
            </w:pPr>
            <w:r w:rsidRPr="007A1656">
              <w:rPr>
                <w:rFonts w:ascii="Tahoma" w:hAnsi="Tahoma" w:cs="Tahoma"/>
                <w:bCs/>
                <w:sz w:val="13"/>
                <w:szCs w:val="13"/>
                <w:lang w:val="es-BO"/>
              </w:rPr>
              <w:t xml:space="preserve">Notificación a través de la autoridad local acorde a usos y costumbres </w:t>
            </w:r>
          </w:p>
          <w:p w:rsidRPr="007A1656" w:rsidR="00704845" w:rsidP="00BD1203" w:rsidRDefault="00704845" w14:paraId="7FF1C1D0" w14:textId="77777777">
            <w:pPr>
              <w:jc w:val="both"/>
              <w:rPr>
                <w:rFonts w:ascii="Tahoma" w:hAnsi="Tahoma" w:cs="Tahoma"/>
                <w:bCs/>
                <w:sz w:val="13"/>
                <w:szCs w:val="13"/>
                <w:lang w:val="es-BO"/>
              </w:rPr>
            </w:pPr>
          </w:p>
          <w:p w:rsidRPr="007A1656" w:rsidR="00704845" w:rsidP="00BD1203" w:rsidRDefault="00704845" w14:paraId="78A54910" w14:textId="77777777">
            <w:pPr>
              <w:jc w:val="both"/>
              <w:rPr>
                <w:rFonts w:ascii="Tahoma" w:hAnsi="Tahoma" w:cs="Tahoma"/>
                <w:bCs/>
                <w:color w:val="000000" w:themeColor="text1"/>
                <w:sz w:val="13"/>
                <w:szCs w:val="13"/>
                <w:lang w:val="es-BO"/>
              </w:rPr>
            </w:pPr>
            <w:r w:rsidRPr="007A1656">
              <w:rPr>
                <w:rFonts w:ascii="Tahoma" w:hAnsi="Tahoma" w:cs="Tahoma"/>
                <w:bCs/>
                <w:color w:val="000000" w:themeColor="text1"/>
                <w:sz w:val="13"/>
                <w:szCs w:val="13"/>
                <w:lang w:val="es-BO"/>
              </w:rPr>
              <w:t>Asamblea comunal</w:t>
            </w:r>
            <w:r w:rsidRPr="007A1656">
              <w:rPr>
                <w:rFonts w:ascii="Tahoma" w:hAnsi="Tahoma" w:cs="Tahoma"/>
                <w:b/>
                <w:color w:val="000000" w:themeColor="text1"/>
                <w:sz w:val="13"/>
                <w:szCs w:val="13"/>
                <w:lang w:val="es-BO"/>
              </w:rPr>
              <w:t>25</w:t>
            </w:r>
          </w:p>
          <w:p w:rsidRPr="007A1656" w:rsidR="00704845" w:rsidP="00BD1203" w:rsidRDefault="00704845" w14:paraId="77F0D86E" w14:textId="77777777">
            <w:pPr>
              <w:jc w:val="both"/>
              <w:rPr>
                <w:rFonts w:ascii="Tahoma" w:hAnsi="Tahoma" w:cs="Tahoma"/>
                <w:bCs/>
                <w:sz w:val="13"/>
                <w:szCs w:val="13"/>
                <w:lang w:val="es-BO"/>
              </w:rPr>
            </w:pPr>
          </w:p>
          <w:p w:rsidRPr="007A1656" w:rsidR="00704845" w:rsidP="00BD1203" w:rsidRDefault="00704845" w14:paraId="7127E430" w14:textId="6DABEA45">
            <w:pPr>
              <w:jc w:val="both"/>
              <w:rPr>
                <w:rFonts w:ascii="Tahoma" w:hAnsi="Tahoma" w:cs="Tahoma"/>
                <w:b/>
                <w:sz w:val="13"/>
                <w:szCs w:val="13"/>
                <w:lang w:val="es-BO"/>
              </w:rPr>
            </w:pPr>
            <w:r w:rsidRPr="007A1656">
              <w:rPr>
                <w:rFonts w:ascii="Tahoma" w:hAnsi="Tahoma" w:cs="Tahoma"/>
                <w:bCs/>
                <w:sz w:val="13"/>
                <w:szCs w:val="13"/>
                <w:lang w:val="es-BO"/>
              </w:rPr>
              <w:t>Medios de apoyo Cuña radial acorde a idioma materno de contexto</w:t>
            </w:r>
          </w:p>
        </w:tc>
        <w:tc>
          <w:tcPr>
            <w:tcW w:w="1624" w:type="dxa"/>
            <w:gridSpan w:val="2"/>
            <w:vMerge w:val="restart"/>
            <w:vAlign w:val="center"/>
          </w:tcPr>
          <w:p w:rsidRPr="007A1656" w:rsidR="00704845" w:rsidP="00BD1203" w:rsidRDefault="00704845" w14:paraId="77475213" w14:textId="77777777">
            <w:pPr>
              <w:jc w:val="both"/>
              <w:rPr>
                <w:rFonts w:ascii="Tahoma" w:hAnsi="Tahoma" w:cs="Tahoma"/>
                <w:sz w:val="13"/>
                <w:szCs w:val="13"/>
                <w:lang w:val="es-BO"/>
              </w:rPr>
            </w:pPr>
            <w:r w:rsidRPr="007A1656">
              <w:rPr>
                <w:rFonts w:ascii="Tahoma" w:hAnsi="Tahoma" w:cs="Tahoma"/>
                <w:sz w:val="13"/>
                <w:szCs w:val="13"/>
                <w:lang w:val="es-BO"/>
              </w:rPr>
              <w:t>Comunidad sede social</w:t>
            </w:r>
          </w:p>
          <w:p w:rsidRPr="007A1656" w:rsidR="00704845" w:rsidP="00BD1203" w:rsidRDefault="00704845" w14:paraId="06248A3B" w14:textId="77777777">
            <w:pPr>
              <w:jc w:val="both"/>
              <w:rPr>
                <w:rFonts w:ascii="Tahoma" w:hAnsi="Tahoma" w:cs="Tahoma"/>
                <w:sz w:val="13"/>
                <w:szCs w:val="13"/>
                <w:lang w:val="es-BO"/>
              </w:rPr>
            </w:pPr>
          </w:p>
          <w:p w:rsidRPr="007A1656" w:rsidR="00704845" w:rsidP="00BD1203" w:rsidRDefault="00704845" w14:paraId="42D7BF7E" w14:textId="77777777">
            <w:pPr>
              <w:jc w:val="both"/>
              <w:rPr>
                <w:rFonts w:ascii="Tahoma" w:hAnsi="Tahoma" w:cs="Tahoma"/>
                <w:bCs/>
                <w:color w:val="000000" w:themeColor="text1"/>
                <w:sz w:val="13"/>
                <w:szCs w:val="13"/>
                <w:lang w:val="es-BO"/>
              </w:rPr>
            </w:pPr>
            <w:r w:rsidRPr="007A1656">
              <w:rPr>
                <w:rFonts w:ascii="Tahoma" w:hAnsi="Tahoma" w:cs="Tahoma"/>
                <w:b/>
                <w:color w:val="000000" w:themeColor="text1"/>
                <w:sz w:val="13"/>
                <w:szCs w:val="13"/>
                <w:lang w:val="es-BO"/>
              </w:rPr>
              <w:t>1er MOMENTO</w:t>
            </w:r>
            <w:r w:rsidRPr="007A1656">
              <w:rPr>
                <w:rFonts w:ascii="Tahoma" w:hAnsi="Tahoma" w:cs="Tahoma"/>
                <w:bCs/>
                <w:color w:val="000000" w:themeColor="text1"/>
                <w:sz w:val="13"/>
                <w:szCs w:val="13"/>
                <w:lang w:val="es-BO"/>
              </w:rPr>
              <w:t xml:space="preserve">: </w:t>
            </w:r>
          </w:p>
          <w:p w:rsidRPr="00C4012F" w:rsidR="00704845" w:rsidP="00BD1203" w:rsidRDefault="00704845" w14:paraId="69DA183E" w14:textId="77777777">
            <w:pPr>
              <w:jc w:val="both"/>
              <w:rPr>
                <w:rFonts w:ascii="Tahoma" w:hAnsi="Tahoma" w:cs="Tahoma"/>
                <w:bCs/>
                <w:color w:val="000000" w:themeColor="text1"/>
                <w:sz w:val="13"/>
                <w:szCs w:val="13"/>
                <w:lang w:val="en-US"/>
              </w:rPr>
            </w:pPr>
            <w:r w:rsidRPr="00C4012F">
              <w:rPr>
                <w:rFonts w:ascii="Tahoma" w:hAnsi="Tahoma" w:cs="Tahoma"/>
                <w:bCs/>
                <w:color w:val="000000" w:themeColor="text1"/>
                <w:sz w:val="13"/>
                <w:szCs w:val="13"/>
                <w:lang w:val="en-US"/>
              </w:rPr>
              <w:t xml:space="preserve">EAS, PPPI - MQRS </w:t>
            </w:r>
          </w:p>
          <w:p w:rsidRPr="00C4012F" w:rsidR="00704845" w:rsidP="00BD1203" w:rsidRDefault="00704845" w14:paraId="6EE0E9B2" w14:textId="77777777">
            <w:pPr>
              <w:jc w:val="both"/>
              <w:rPr>
                <w:rFonts w:ascii="Tahoma" w:hAnsi="Tahoma" w:cs="Tahoma"/>
                <w:bCs/>
                <w:color w:val="000000" w:themeColor="text1"/>
                <w:sz w:val="13"/>
                <w:szCs w:val="13"/>
                <w:lang w:val="en-US"/>
              </w:rPr>
            </w:pPr>
            <w:r w:rsidRPr="00C4012F">
              <w:rPr>
                <w:rFonts w:ascii="Tahoma" w:hAnsi="Tahoma" w:cs="Tahoma"/>
                <w:bCs/>
                <w:color w:val="000000" w:themeColor="text1"/>
                <w:sz w:val="13"/>
                <w:szCs w:val="13"/>
                <w:lang w:val="en-US"/>
              </w:rPr>
              <w:t>2023</w:t>
            </w:r>
          </w:p>
          <w:p w:rsidRPr="00C4012F" w:rsidR="00704845" w:rsidP="00BD1203" w:rsidRDefault="00704845" w14:paraId="45725670" w14:textId="77777777">
            <w:pPr>
              <w:jc w:val="both"/>
              <w:rPr>
                <w:rFonts w:ascii="Tahoma" w:hAnsi="Tahoma" w:cs="Tahoma"/>
                <w:bCs/>
                <w:color w:val="000000" w:themeColor="text1"/>
                <w:sz w:val="13"/>
                <w:szCs w:val="13"/>
                <w:lang w:val="en-US"/>
              </w:rPr>
            </w:pPr>
          </w:p>
          <w:p w:rsidRPr="00C4012F" w:rsidR="00704845" w:rsidP="00BD1203" w:rsidRDefault="00704845" w14:paraId="4E6ADB6E" w14:textId="77777777">
            <w:pPr>
              <w:jc w:val="both"/>
              <w:rPr>
                <w:rFonts w:ascii="Tahoma" w:hAnsi="Tahoma" w:cs="Tahoma"/>
                <w:bCs/>
                <w:color w:val="000000" w:themeColor="text1"/>
                <w:sz w:val="13"/>
                <w:szCs w:val="13"/>
                <w:lang w:val="en-US"/>
              </w:rPr>
            </w:pPr>
          </w:p>
          <w:p w:rsidRPr="00C4012F" w:rsidR="00704845" w:rsidP="00BD1203" w:rsidRDefault="00704845" w14:paraId="7470F582" w14:textId="77777777">
            <w:pPr>
              <w:jc w:val="both"/>
              <w:rPr>
                <w:rFonts w:ascii="Tahoma" w:hAnsi="Tahoma" w:cs="Tahoma"/>
                <w:bCs/>
                <w:color w:val="000000" w:themeColor="text1"/>
                <w:sz w:val="13"/>
                <w:szCs w:val="13"/>
                <w:lang w:val="en-US"/>
              </w:rPr>
            </w:pPr>
          </w:p>
          <w:p w:rsidRPr="00C4012F" w:rsidR="00704845" w:rsidP="00BD1203" w:rsidRDefault="00704845" w14:paraId="2C87614E" w14:textId="77777777">
            <w:pPr>
              <w:jc w:val="both"/>
              <w:rPr>
                <w:rFonts w:ascii="Tahoma" w:hAnsi="Tahoma" w:cs="Tahoma"/>
                <w:bCs/>
                <w:color w:val="000000" w:themeColor="text1"/>
                <w:sz w:val="13"/>
                <w:szCs w:val="13"/>
                <w:lang w:val="en-US"/>
              </w:rPr>
            </w:pPr>
            <w:r w:rsidRPr="00C4012F">
              <w:rPr>
                <w:rFonts w:ascii="Tahoma" w:hAnsi="Tahoma" w:cs="Tahoma"/>
                <w:b/>
                <w:color w:val="000000" w:themeColor="text1"/>
                <w:sz w:val="13"/>
                <w:szCs w:val="13"/>
                <w:lang w:val="en-US"/>
              </w:rPr>
              <w:t>2do MOMENTO</w:t>
            </w:r>
            <w:r w:rsidRPr="00C4012F">
              <w:rPr>
                <w:rFonts w:ascii="Tahoma" w:hAnsi="Tahoma" w:cs="Tahoma"/>
                <w:bCs/>
                <w:color w:val="000000" w:themeColor="text1"/>
                <w:sz w:val="13"/>
                <w:szCs w:val="13"/>
                <w:lang w:val="en-US"/>
              </w:rPr>
              <w:t xml:space="preserve">: </w:t>
            </w:r>
          </w:p>
          <w:p w:rsidRPr="007A1656" w:rsidR="00704845" w:rsidP="00BD1203" w:rsidRDefault="00704845" w14:paraId="60ACC886" w14:textId="7899F797">
            <w:pPr>
              <w:jc w:val="both"/>
              <w:rPr>
                <w:rFonts w:ascii="Tahoma" w:hAnsi="Tahoma" w:cs="Tahoma"/>
                <w:bCs/>
                <w:color w:val="000000" w:themeColor="text1"/>
                <w:sz w:val="13"/>
                <w:szCs w:val="13"/>
                <w:lang w:val="es-BO"/>
              </w:rPr>
            </w:pPr>
            <w:r w:rsidRPr="007A1656">
              <w:rPr>
                <w:rFonts w:ascii="Tahoma" w:hAnsi="Tahoma" w:cs="Tahoma"/>
                <w:sz w:val="13"/>
                <w:szCs w:val="13"/>
                <w:lang w:val="es-BO"/>
              </w:rPr>
              <w:t>MGAS, MPPI, MPR, PGL Y PG  2024</w:t>
            </w:r>
          </w:p>
          <w:p w:rsidRPr="007A1656" w:rsidR="00704845" w:rsidP="00BD1203" w:rsidRDefault="00704845" w14:paraId="2269F17C" w14:textId="77777777">
            <w:pPr>
              <w:jc w:val="both"/>
              <w:rPr>
                <w:rFonts w:ascii="Tahoma" w:hAnsi="Tahoma" w:cs="Tahoma"/>
                <w:b/>
                <w:sz w:val="13"/>
                <w:szCs w:val="13"/>
                <w:lang w:val="es-BO"/>
              </w:rPr>
            </w:pPr>
          </w:p>
        </w:tc>
        <w:tc>
          <w:tcPr>
            <w:tcW w:w="1624" w:type="dxa"/>
            <w:gridSpan w:val="2"/>
            <w:vMerge w:val="restart"/>
            <w:vAlign w:val="center"/>
          </w:tcPr>
          <w:p w:rsidRPr="007A1656" w:rsidR="00704845" w:rsidP="00BD1203" w:rsidRDefault="00704845" w14:paraId="5561F930" w14:textId="45BC6280">
            <w:pPr>
              <w:jc w:val="both"/>
              <w:rPr>
                <w:rFonts w:ascii="Tahoma" w:hAnsi="Tahoma" w:cs="Tahoma"/>
                <w:b/>
                <w:sz w:val="13"/>
                <w:szCs w:val="13"/>
                <w:lang w:val="es-BO"/>
              </w:rPr>
            </w:pPr>
            <w:r w:rsidRPr="007A1656">
              <w:rPr>
                <w:rFonts w:ascii="Tahoma" w:hAnsi="Tahoma" w:cs="Tahoma"/>
                <w:sz w:val="13"/>
                <w:szCs w:val="13"/>
                <w:lang w:val="es-BO"/>
              </w:rPr>
              <w:t>90% de beneficiarios directos y lideres de comunidades rurales dispersa y concentrada informadas sobre los alcances EAS, PPPI, MQRS, MGAS, MPPI, MPR, PGL Y PG del IDTR III</w:t>
            </w:r>
            <w:r w:rsidRPr="007A1656">
              <w:rPr>
                <w:rFonts w:ascii="Tahoma" w:hAnsi="Tahoma" w:cs="Tahoma"/>
                <w:bCs/>
                <w:color w:val="000000" w:themeColor="text1"/>
                <w:sz w:val="13"/>
                <w:szCs w:val="13"/>
                <w:lang w:val="es-BO"/>
              </w:rPr>
              <w:t xml:space="preserve">  </w:t>
            </w:r>
          </w:p>
        </w:tc>
        <w:tc>
          <w:tcPr>
            <w:tcW w:w="1507" w:type="dxa"/>
            <w:gridSpan w:val="2"/>
            <w:vMerge w:val="restart"/>
            <w:vAlign w:val="center"/>
          </w:tcPr>
          <w:p w:rsidRPr="007A1656" w:rsidR="00704845" w:rsidP="008543EC" w:rsidRDefault="00704845" w14:paraId="2AA189CB" w14:textId="51FB6EC7">
            <w:pPr>
              <w:rPr>
                <w:rFonts w:ascii="Tahoma" w:hAnsi="Tahoma" w:cs="Tahoma"/>
                <w:b/>
                <w:sz w:val="13"/>
                <w:szCs w:val="13"/>
                <w:lang w:val="es-BO"/>
              </w:rPr>
            </w:pPr>
            <w:r w:rsidRPr="007A1656">
              <w:rPr>
                <w:rFonts w:ascii="Tahoma" w:hAnsi="Tahoma" w:cs="Tahoma"/>
                <w:sz w:val="13"/>
                <w:szCs w:val="13"/>
                <w:lang w:val="es-BO"/>
              </w:rPr>
              <w:t xml:space="preserve">Autoridades locales en coordinación con instancias del GAM coordinación con el PEVD (responsable de la </w:t>
            </w:r>
            <w:proofErr w:type="gramStart"/>
            <w:r w:rsidRPr="007A1656">
              <w:rPr>
                <w:rFonts w:ascii="Tahoma" w:hAnsi="Tahoma" w:cs="Tahoma"/>
                <w:sz w:val="13"/>
                <w:szCs w:val="13"/>
                <w:lang w:val="es-BO"/>
              </w:rPr>
              <w:t>pre inversión</w:t>
            </w:r>
            <w:proofErr w:type="gramEnd"/>
            <w:r w:rsidRPr="007A1656">
              <w:rPr>
                <w:rFonts w:ascii="Tahoma" w:hAnsi="Tahoma" w:cs="Tahoma"/>
                <w:sz w:val="13"/>
                <w:szCs w:val="13"/>
                <w:lang w:val="es-BO"/>
              </w:rPr>
              <w:t>)</w:t>
            </w:r>
          </w:p>
        </w:tc>
        <w:tc>
          <w:tcPr>
            <w:tcW w:w="1843" w:type="dxa"/>
            <w:vMerge/>
            <w:vAlign w:val="center"/>
          </w:tcPr>
          <w:p w:rsidRPr="007A1656" w:rsidR="00704845" w:rsidP="00BD1203" w:rsidRDefault="00704845" w14:paraId="1230050B" w14:textId="77777777">
            <w:pPr>
              <w:jc w:val="both"/>
              <w:rPr>
                <w:rFonts w:ascii="Tahoma" w:hAnsi="Tahoma" w:cs="Tahoma"/>
                <w:b/>
                <w:sz w:val="13"/>
                <w:szCs w:val="13"/>
                <w:lang w:val="es-BO"/>
              </w:rPr>
            </w:pPr>
          </w:p>
        </w:tc>
      </w:tr>
      <w:tr w:rsidRPr="007A1656" w:rsidR="00392C37" w:rsidTr="005742F5" w14:paraId="482D7596" w14:textId="77777777">
        <w:tc>
          <w:tcPr>
            <w:tcW w:w="1129" w:type="dxa"/>
            <w:vMerge/>
            <w:vAlign w:val="center"/>
          </w:tcPr>
          <w:p w:rsidRPr="007A1656" w:rsidR="00704845" w:rsidP="008543EC" w:rsidRDefault="00704845" w14:paraId="47AA4F6A" w14:textId="77777777">
            <w:pPr>
              <w:rPr>
                <w:rFonts w:ascii="Tahoma" w:hAnsi="Tahoma" w:cs="Tahoma"/>
                <w:b/>
                <w:sz w:val="13"/>
                <w:szCs w:val="13"/>
                <w:lang w:val="es-BO"/>
              </w:rPr>
            </w:pPr>
          </w:p>
        </w:tc>
        <w:tc>
          <w:tcPr>
            <w:tcW w:w="2416" w:type="dxa"/>
            <w:gridSpan w:val="2"/>
            <w:vAlign w:val="center"/>
          </w:tcPr>
          <w:p w:rsidRPr="007A1656" w:rsidR="00704845" w:rsidP="00BD1203" w:rsidRDefault="00704845" w14:paraId="6BB578B6" w14:textId="2F6FD187">
            <w:pPr>
              <w:jc w:val="both"/>
              <w:rPr>
                <w:rFonts w:ascii="Tahoma" w:hAnsi="Tahoma" w:cs="Tahoma"/>
                <w:b/>
                <w:sz w:val="13"/>
                <w:szCs w:val="13"/>
                <w:lang w:val="es-BO"/>
              </w:rPr>
            </w:pPr>
            <w:r w:rsidRPr="007A1656">
              <w:rPr>
                <w:rFonts w:ascii="Tahoma" w:hAnsi="Tahoma" w:eastAsia="Calibri" w:cs="Tahoma"/>
                <w:sz w:val="13"/>
                <w:szCs w:val="13"/>
                <w:lang w:val="es-BO"/>
              </w:rPr>
              <w:t xml:space="preserve">Lideresas de mujeres, lideres productores, otros a identificar en el área de pueblos indígenas </w:t>
            </w:r>
          </w:p>
        </w:tc>
        <w:tc>
          <w:tcPr>
            <w:tcW w:w="2268" w:type="dxa"/>
            <w:gridSpan w:val="2"/>
            <w:vMerge/>
            <w:vAlign w:val="center"/>
          </w:tcPr>
          <w:p w:rsidRPr="007A1656" w:rsidR="00704845" w:rsidP="00BD1203" w:rsidRDefault="00704845" w14:paraId="2BE4CAD7" w14:textId="77777777">
            <w:pPr>
              <w:jc w:val="both"/>
              <w:rPr>
                <w:rFonts w:ascii="Tahoma" w:hAnsi="Tahoma" w:cs="Tahoma"/>
                <w:b/>
                <w:sz w:val="13"/>
                <w:szCs w:val="13"/>
                <w:lang w:val="es-BO"/>
              </w:rPr>
            </w:pPr>
          </w:p>
        </w:tc>
        <w:tc>
          <w:tcPr>
            <w:tcW w:w="1624" w:type="dxa"/>
            <w:gridSpan w:val="2"/>
            <w:vMerge/>
            <w:vAlign w:val="center"/>
          </w:tcPr>
          <w:p w:rsidRPr="007A1656" w:rsidR="00704845" w:rsidP="00BD1203" w:rsidRDefault="00704845" w14:paraId="0346632A" w14:textId="77777777">
            <w:pPr>
              <w:jc w:val="both"/>
              <w:rPr>
                <w:rFonts w:ascii="Tahoma" w:hAnsi="Tahoma" w:cs="Tahoma"/>
                <w:b/>
                <w:sz w:val="13"/>
                <w:szCs w:val="13"/>
                <w:lang w:val="es-BO"/>
              </w:rPr>
            </w:pPr>
          </w:p>
        </w:tc>
        <w:tc>
          <w:tcPr>
            <w:tcW w:w="1624" w:type="dxa"/>
            <w:gridSpan w:val="2"/>
            <w:vMerge/>
            <w:vAlign w:val="center"/>
          </w:tcPr>
          <w:p w:rsidRPr="007A1656" w:rsidR="00704845" w:rsidP="00BD1203" w:rsidRDefault="00704845" w14:paraId="3E56F98E" w14:textId="77777777">
            <w:pPr>
              <w:jc w:val="both"/>
              <w:rPr>
                <w:rFonts w:ascii="Tahoma" w:hAnsi="Tahoma" w:cs="Tahoma"/>
                <w:b/>
                <w:sz w:val="13"/>
                <w:szCs w:val="13"/>
                <w:lang w:val="es-BO"/>
              </w:rPr>
            </w:pPr>
          </w:p>
        </w:tc>
        <w:tc>
          <w:tcPr>
            <w:tcW w:w="1624" w:type="dxa"/>
            <w:gridSpan w:val="2"/>
            <w:vMerge/>
            <w:vAlign w:val="center"/>
          </w:tcPr>
          <w:p w:rsidRPr="007A1656" w:rsidR="00704845" w:rsidP="00BD1203" w:rsidRDefault="00704845" w14:paraId="29B09861" w14:textId="77777777">
            <w:pPr>
              <w:jc w:val="both"/>
              <w:rPr>
                <w:rFonts w:ascii="Tahoma" w:hAnsi="Tahoma" w:cs="Tahoma"/>
                <w:b/>
                <w:sz w:val="13"/>
                <w:szCs w:val="13"/>
                <w:lang w:val="es-BO"/>
              </w:rPr>
            </w:pPr>
          </w:p>
        </w:tc>
        <w:tc>
          <w:tcPr>
            <w:tcW w:w="1507" w:type="dxa"/>
            <w:gridSpan w:val="2"/>
            <w:vMerge/>
            <w:vAlign w:val="center"/>
          </w:tcPr>
          <w:p w:rsidRPr="007A1656" w:rsidR="00704845" w:rsidP="008543EC" w:rsidRDefault="00704845" w14:paraId="76D278E8" w14:textId="77777777">
            <w:pPr>
              <w:rPr>
                <w:rFonts w:ascii="Tahoma" w:hAnsi="Tahoma" w:cs="Tahoma"/>
                <w:b/>
                <w:sz w:val="13"/>
                <w:szCs w:val="13"/>
                <w:lang w:val="es-BO"/>
              </w:rPr>
            </w:pPr>
          </w:p>
        </w:tc>
        <w:tc>
          <w:tcPr>
            <w:tcW w:w="1843" w:type="dxa"/>
            <w:vAlign w:val="center"/>
          </w:tcPr>
          <w:p w:rsidRPr="007A1656" w:rsidR="00704845" w:rsidP="00BD1203" w:rsidRDefault="00704845" w14:paraId="750429E0" w14:textId="77777777">
            <w:pPr>
              <w:jc w:val="both"/>
              <w:rPr>
                <w:rFonts w:ascii="Tahoma" w:hAnsi="Tahoma" w:cs="Tahoma"/>
                <w:sz w:val="13"/>
                <w:szCs w:val="13"/>
                <w:lang w:val="es-BO"/>
              </w:rPr>
            </w:pPr>
            <w:proofErr w:type="gramStart"/>
            <w:r w:rsidRPr="007A1656">
              <w:rPr>
                <w:rFonts w:ascii="Tahoma" w:hAnsi="Tahoma" w:cs="Tahoma"/>
                <w:sz w:val="13"/>
                <w:szCs w:val="13"/>
                <w:lang w:val="es-BO"/>
              </w:rPr>
              <w:t>Sub componente</w:t>
            </w:r>
            <w:proofErr w:type="gramEnd"/>
            <w:r w:rsidRPr="007A1656">
              <w:rPr>
                <w:rFonts w:ascii="Tahoma" w:hAnsi="Tahoma" w:cs="Tahoma"/>
                <w:sz w:val="13"/>
                <w:szCs w:val="13"/>
                <w:lang w:val="es-BO"/>
              </w:rPr>
              <w:t xml:space="preserve"> 2: Extensión de redes para usos productivos</w:t>
            </w:r>
          </w:p>
          <w:p w:rsidRPr="007A1656" w:rsidR="00704845" w:rsidP="00BD1203" w:rsidRDefault="00704845" w14:paraId="03755AEA" w14:textId="3BC76605">
            <w:pPr>
              <w:jc w:val="both"/>
              <w:rPr>
                <w:rFonts w:ascii="Tahoma" w:hAnsi="Tahoma" w:cs="Tahoma"/>
                <w:b/>
                <w:sz w:val="13"/>
                <w:szCs w:val="13"/>
                <w:lang w:val="es-BO"/>
              </w:rPr>
            </w:pPr>
            <w:proofErr w:type="gramStart"/>
            <w:r w:rsidRPr="007A1656">
              <w:rPr>
                <w:rFonts w:ascii="Tahoma" w:hAnsi="Tahoma" w:cs="Tahoma"/>
                <w:sz w:val="13"/>
                <w:szCs w:val="13"/>
                <w:lang w:val="es-BO"/>
              </w:rPr>
              <w:t>Sub Componente</w:t>
            </w:r>
            <w:proofErr w:type="gramEnd"/>
            <w:r w:rsidRPr="007A1656">
              <w:rPr>
                <w:rFonts w:ascii="Tahoma" w:hAnsi="Tahoma" w:cs="Tahoma"/>
                <w:sz w:val="13"/>
                <w:szCs w:val="13"/>
                <w:lang w:val="es-BO"/>
              </w:rPr>
              <w:t xml:space="preserve"> 4: Minirredes sistemas híbridos renovables para población rural concentrada</w:t>
            </w:r>
          </w:p>
        </w:tc>
      </w:tr>
      <w:tr w:rsidRPr="007A1656" w:rsidR="00392C37" w:rsidTr="005742F5" w14:paraId="7F326BEE" w14:textId="77777777">
        <w:tc>
          <w:tcPr>
            <w:tcW w:w="1129" w:type="dxa"/>
            <w:vMerge/>
            <w:vAlign w:val="center"/>
          </w:tcPr>
          <w:p w:rsidRPr="007A1656" w:rsidR="00704845" w:rsidP="008543EC" w:rsidRDefault="00704845" w14:paraId="7CB86C7A" w14:textId="77777777">
            <w:pPr>
              <w:rPr>
                <w:rFonts w:ascii="Tahoma" w:hAnsi="Tahoma" w:cs="Tahoma"/>
                <w:b/>
                <w:sz w:val="13"/>
                <w:szCs w:val="13"/>
                <w:lang w:val="es-BO"/>
              </w:rPr>
            </w:pPr>
          </w:p>
        </w:tc>
        <w:tc>
          <w:tcPr>
            <w:tcW w:w="2416" w:type="dxa"/>
            <w:gridSpan w:val="2"/>
            <w:vAlign w:val="center"/>
          </w:tcPr>
          <w:p w:rsidRPr="007A1656" w:rsidR="00704845" w:rsidP="00BD1203" w:rsidRDefault="00704845" w14:paraId="6FC5F4FE" w14:textId="77777777">
            <w:pPr>
              <w:jc w:val="both"/>
              <w:rPr>
                <w:rFonts w:ascii="Tahoma" w:hAnsi="Tahoma" w:eastAsia="Calibri" w:cs="Tahoma"/>
                <w:sz w:val="13"/>
                <w:szCs w:val="13"/>
                <w:lang w:val="es-BO"/>
              </w:rPr>
            </w:pPr>
            <w:r w:rsidRPr="007A1656">
              <w:rPr>
                <w:rFonts w:ascii="Tahoma" w:hAnsi="Tahoma" w:eastAsia="Calibri" w:cs="Tahoma"/>
                <w:sz w:val="13"/>
                <w:szCs w:val="13"/>
                <w:lang w:val="es-BO"/>
              </w:rPr>
              <w:t xml:space="preserve">Director encargado de unidades educativas </w:t>
            </w:r>
          </w:p>
          <w:p w:rsidRPr="007A1656" w:rsidR="00704845" w:rsidP="00BD1203" w:rsidRDefault="00704845" w14:paraId="1854A305" w14:textId="77777777">
            <w:pPr>
              <w:jc w:val="both"/>
              <w:rPr>
                <w:rFonts w:ascii="Tahoma" w:hAnsi="Tahoma" w:eastAsia="Calibri" w:cs="Tahoma"/>
                <w:sz w:val="13"/>
                <w:szCs w:val="13"/>
                <w:lang w:val="es-BO"/>
              </w:rPr>
            </w:pPr>
            <w:r w:rsidRPr="007A1656">
              <w:rPr>
                <w:rFonts w:ascii="Tahoma" w:hAnsi="Tahoma" w:eastAsia="Calibri" w:cs="Tahoma"/>
                <w:sz w:val="13"/>
                <w:szCs w:val="13"/>
                <w:lang w:val="es-BO"/>
              </w:rPr>
              <w:t xml:space="preserve">Priorizadas  </w:t>
            </w:r>
          </w:p>
          <w:p w:rsidRPr="007A1656" w:rsidR="00704845" w:rsidP="00BD1203" w:rsidRDefault="00704845" w14:paraId="01FEBC47" w14:textId="77777777">
            <w:pPr>
              <w:jc w:val="both"/>
              <w:rPr>
                <w:rFonts w:ascii="Tahoma" w:hAnsi="Tahoma" w:eastAsia="Calibri" w:cs="Tahoma"/>
                <w:sz w:val="13"/>
                <w:szCs w:val="13"/>
                <w:lang w:val="es-BO"/>
              </w:rPr>
            </w:pPr>
          </w:p>
          <w:p w:rsidRPr="007A1656" w:rsidR="00704845" w:rsidP="00BD1203" w:rsidRDefault="00704845" w14:paraId="4A267C35" w14:textId="2489B1E2">
            <w:pPr>
              <w:jc w:val="both"/>
              <w:rPr>
                <w:rFonts w:ascii="Tahoma" w:hAnsi="Tahoma" w:cs="Tahoma"/>
                <w:b/>
                <w:sz w:val="13"/>
                <w:szCs w:val="13"/>
                <w:lang w:val="es-BO"/>
              </w:rPr>
            </w:pPr>
            <w:r w:rsidRPr="007A1656">
              <w:rPr>
                <w:rFonts w:ascii="Tahoma" w:hAnsi="Tahoma" w:eastAsia="Calibri" w:cs="Tahoma"/>
                <w:sz w:val="13"/>
                <w:szCs w:val="13"/>
                <w:lang w:val="es-BO"/>
              </w:rPr>
              <w:t xml:space="preserve">Responsable centro de salud priorizados </w:t>
            </w:r>
          </w:p>
        </w:tc>
        <w:tc>
          <w:tcPr>
            <w:tcW w:w="2268" w:type="dxa"/>
            <w:gridSpan w:val="2"/>
            <w:vAlign w:val="center"/>
          </w:tcPr>
          <w:p w:rsidRPr="007A1656" w:rsidR="00704845" w:rsidP="00BD1203" w:rsidRDefault="00704845" w14:paraId="6CD8BD66" w14:textId="77777777">
            <w:pPr>
              <w:jc w:val="both"/>
              <w:rPr>
                <w:rFonts w:ascii="Tahoma" w:hAnsi="Tahoma" w:cs="Tahoma"/>
                <w:bCs/>
                <w:sz w:val="13"/>
                <w:szCs w:val="13"/>
                <w:lang w:val="es-BO"/>
              </w:rPr>
            </w:pPr>
            <w:r w:rsidRPr="007A1656">
              <w:rPr>
                <w:rFonts w:ascii="Tahoma" w:hAnsi="Tahoma" w:cs="Tahoma"/>
                <w:bCs/>
                <w:sz w:val="13"/>
                <w:szCs w:val="13"/>
                <w:lang w:val="es-BO"/>
              </w:rPr>
              <w:t xml:space="preserve">Localización de los proyectos y nómina de beneficiarios acorde a </w:t>
            </w:r>
            <w:proofErr w:type="gramStart"/>
            <w:r w:rsidRPr="007A1656">
              <w:rPr>
                <w:rFonts w:ascii="Tahoma" w:hAnsi="Tahoma" w:cs="Tahoma"/>
                <w:bCs/>
                <w:sz w:val="13"/>
                <w:szCs w:val="13"/>
                <w:lang w:val="es-BO"/>
              </w:rPr>
              <w:t>sub componente</w:t>
            </w:r>
            <w:proofErr w:type="gramEnd"/>
            <w:r w:rsidRPr="007A1656">
              <w:rPr>
                <w:rFonts w:ascii="Tahoma" w:hAnsi="Tahoma" w:cs="Tahoma"/>
                <w:bCs/>
                <w:sz w:val="13"/>
                <w:szCs w:val="13"/>
                <w:lang w:val="es-BO"/>
              </w:rPr>
              <w:t>.</w:t>
            </w:r>
          </w:p>
          <w:p w:rsidRPr="007A1656" w:rsidR="00704845" w:rsidP="00BD1203" w:rsidRDefault="00704845" w14:paraId="51E6F5A1" w14:textId="17FA61D4">
            <w:pPr>
              <w:jc w:val="both"/>
              <w:rPr>
                <w:rFonts w:ascii="Tahoma" w:hAnsi="Tahoma" w:cs="Tahoma"/>
                <w:bCs/>
                <w:sz w:val="13"/>
                <w:szCs w:val="13"/>
                <w:lang w:val="es-BO"/>
              </w:rPr>
            </w:pPr>
            <w:r w:rsidRPr="007A1656">
              <w:rPr>
                <w:rFonts w:ascii="Tahoma" w:hAnsi="Tahoma" w:cs="Tahoma"/>
                <w:bCs/>
                <w:sz w:val="13"/>
                <w:szCs w:val="13"/>
                <w:lang w:val="es-BO"/>
              </w:rPr>
              <w:t xml:space="preserve">Descripción de aspectos relevantes EAS, MGAS, MPPI, </w:t>
            </w:r>
            <w:r w:rsidRPr="007A1656" w:rsidR="0021277A">
              <w:rPr>
                <w:rFonts w:ascii="Tahoma" w:hAnsi="Tahoma" w:cs="Tahoma"/>
                <w:bCs/>
                <w:sz w:val="13"/>
                <w:szCs w:val="13"/>
                <w:lang w:val="es-BO"/>
              </w:rPr>
              <w:t>MPR, PGL</w:t>
            </w:r>
            <w:r w:rsidRPr="007A1656">
              <w:rPr>
                <w:rFonts w:ascii="Tahoma" w:hAnsi="Tahoma" w:cs="Tahoma"/>
                <w:bCs/>
                <w:sz w:val="13"/>
                <w:szCs w:val="13"/>
                <w:lang w:val="es-BO"/>
              </w:rPr>
              <w:t xml:space="preserve"> Y PG.</w:t>
            </w:r>
          </w:p>
          <w:p w:rsidRPr="007A1656" w:rsidR="00704845" w:rsidP="00BD1203" w:rsidRDefault="00704845" w14:paraId="2469F9D5" w14:textId="77777777">
            <w:pPr>
              <w:jc w:val="both"/>
              <w:rPr>
                <w:rFonts w:ascii="Tahoma" w:hAnsi="Tahoma" w:cs="Tahoma"/>
                <w:bCs/>
                <w:sz w:val="13"/>
                <w:szCs w:val="13"/>
                <w:lang w:val="es-BO"/>
              </w:rPr>
            </w:pPr>
            <w:r w:rsidRPr="007A1656">
              <w:rPr>
                <w:rFonts w:ascii="Tahoma" w:hAnsi="Tahoma" w:cs="Tahoma"/>
                <w:bCs/>
                <w:sz w:val="13"/>
                <w:szCs w:val="13"/>
                <w:lang w:val="es-BO"/>
              </w:rPr>
              <w:t>Cronograma de recopilación de opiniones, sugerencias por actores involucrados en los proyectos (PPPI)</w:t>
            </w:r>
          </w:p>
          <w:p w:rsidRPr="007A1656" w:rsidR="00704845" w:rsidP="00BD1203" w:rsidRDefault="00704845" w14:paraId="4177C8B5" w14:textId="10A219C7">
            <w:pPr>
              <w:jc w:val="both"/>
              <w:rPr>
                <w:rFonts w:ascii="Tahoma" w:hAnsi="Tahoma" w:cs="Tahoma"/>
                <w:b/>
                <w:sz w:val="13"/>
                <w:szCs w:val="13"/>
                <w:lang w:val="es-BO"/>
              </w:rPr>
            </w:pPr>
            <w:r w:rsidRPr="007A1656">
              <w:rPr>
                <w:rFonts w:ascii="Tahoma" w:hAnsi="Tahoma" w:cs="Tahoma"/>
                <w:bCs/>
                <w:sz w:val="13"/>
                <w:szCs w:val="13"/>
                <w:lang w:val="es-BO"/>
              </w:rPr>
              <w:t>Procedimiento de atención de quejas y reclamos y sugerencias, durante la implementación de los proyectos (</w:t>
            </w:r>
            <w:proofErr w:type="spellStart"/>
            <w:r w:rsidRPr="007A1656">
              <w:rPr>
                <w:rFonts w:ascii="Tahoma" w:hAnsi="Tahoma" w:cs="Tahoma"/>
                <w:bCs/>
                <w:sz w:val="13"/>
                <w:szCs w:val="13"/>
                <w:lang w:val="es-BO"/>
              </w:rPr>
              <w:t>MQRyS</w:t>
            </w:r>
            <w:proofErr w:type="spellEnd"/>
            <w:r w:rsidRPr="007A1656">
              <w:rPr>
                <w:rFonts w:ascii="Tahoma" w:hAnsi="Tahoma" w:cs="Tahoma"/>
                <w:bCs/>
                <w:sz w:val="13"/>
                <w:szCs w:val="13"/>
                <w:lang w:val="es-BO"/>
              </w:rPr>
              <w:t>)</w:t>
            </w:r>
          </w:p>
        </w:tc>
        <w:tc>
          <w:tcPr>
            <w:tcW w:w="1624" w:type="dxa"/>
            <w:gridSpan w:val="2"/>
            <w:vAlign w:val="center"/>
          </w:tcPr>
          <w:p w:rsidRPr="007A1656" w:rsidR="00704845" w:rsidP="00BD1203" w:rsidRDefault="00704845" w14:paraId="2B5B9E39" w14:textId="77777777">
            <w:pPr>
              <w:jc w:val="both"/>
              <w:rPr>
                <w:rFonts w:ascii="Tahoma" w:hAnsi="Tahoma" w:cs="Tahoma"/>
                <w:b/>
                <w:sz w:val="13"/>
                <w:szCs w:val="13"/>
                <w:lang w:val="es-BO"/>
              </w:rPr>
            </w:pPr>
          </w:p>
        </w:tc>
        <w:tc>
          <w:tcPr>
            <w:tcW w:w="1624" w:type="dxa"/>
            <w:gridSpan w:val="2"/>
            <w:vAlign w:val="center"/>
          </w:tcPr>
          <w:p w:rsidRPr="007A1656" w:rsidR="00704845" w:rsidP="00BD1203" w:rsidRDefault="00704845" w14:paraId="74D1BBB5" w14:textId="77777777">
            <w:pPr>
              <w:jc w:val="both"/>
              <w:rPr>
                <w:rFonts w:ascii="Tahoma" w:hAnsi="Tahoma" w:cs="Tahoma"/>
                <w:b/>
                <w:sz w:val="13"/>
                <w:szCs w:val="13"/>
                <w:lang w:val="es-BO"/>
              </w:rPr>
            </w:pPr>
          </w:p>
        </w:tc>
        <w:tc>
          <w:tcPr>
            <w:tcW w:w="1624" w:type="dxa"/>
            <w:gridSpan w:val="2"/>
            <w:vAlign w:val="center"/>
          </w:tcPr>
          <w:p w:rsidRPr="007A1656" w:rsidR="00704845" w:rsidP="00BD1203" w:rsidRDefault="00704845" w14:paraId="2D1B0824" w14:textId="5EFCA381">
            <w:pPr>
              <w:jc w:val="both"/>
              <w:rPr>
                <w:rFonts w:ascii="Tahoma" w:hAnsi="Tahoma" w:cs="Tahoma"/>
                <w:b/>
                <w:sz w:val="13"/>
                <w:szCs w:val="13"/>
                <w:lang w:val="es-BO"/>
              </w:rPr>
            </w:pPr>
            <w:r w:rsidRPr="007A1656">
              <w:rPr>
                <w:rFonts w:ascii="Tahoma" w:hAnsi="Tahoma" w:cs="Tahoma"/>
                <w:sz w:val="13"/>
                <w:szCs w:val="13"/>
                <w:lang w:val="es-BO"/>
              </w:rPr>
              <w:t xml:space="preserve">90% de beneficiarios de </w:t>
            </w:r>
            <w:proofErr w:type="spellStart"/>
            <w:r w:rsidRPr="007A1656">
              <w:rPr>
                <w:rFonts w:ascii="Tahoma" w:hAnsi="Tahoma" w:cs="Tahoma"/>
                <w:sz w:val="13"/>
                <w:szCs w:val="13"/>
                <w:lang w:val="es-BO"/>
              </w:rPr>
              <w:t>UEs</w:t>
            </w:r>
            <w:proofErr w:type="spellEnd"/>
            <w:r w:rsidRPr="007A1656">
              <w:rPr>
                <w:rFonts w:ascii="Tahoma" w:hAnsi="Tahoma" w:cs="Tahoma"/>
                <w:sz w:val="13"/>
                <w:szCs w:val="13"/>
                <w:lang w:val="es-BO"/>
              </w:rPr>
              <w:t xml:space="preserve"> y Centros de Salud informados sobre los alcances EAS, PPPI, MQRS, MGAS, MPPI, MPR, PGL Y PG del IDTR III</w:t>
            </w:r>
            <w:r w:rsidRPr="007A1656">
              <w:rPr>
                <w:rFonts w:ascii="Tahoma" w:hAnsi="Tahoma" w:cs="Tahoma"/>
                <w:bCs/>
                <w:color w:val="000000" w:themeColor="text1"/>
                <w:sz w:val="13"/>
                <w:szCs w:val="13"/>
                <w:lang w:val="es-BO"/>
              </w:rPr>
              <w:t xml:space="preserve">  </w:t>
            </w:r>
          </w:p>
        </w:tc>
        <w:tc>
          <w:tcPr>
            <w:tcW w:w="1507" w:type="dxa"/>
            <w:gridSpan w:val="2"/>
            <w:vMerge/>
            <w:vAlign w:val="center"/>
          </w:tcPr>
          <w:p w:rsidRPr="007A1656" w:rsidR="00704845" w:rsidP="008543EC" w:rsidRDefault="00704845" w14:paraId="01140A73" w14:textId="77777777">
            <w:pPr>
              <w:rPr>
                <w:rFonts w:ascii="Tahoma" w:hAnsi="Tahoma" w:cs="Tahoma"/>
                <w:b/>
                <w:sz w:val="13"/>
                <w:szCs w:val="13"/>
                <w:lang w:val="es-BO"/>
              </w:rPr>
            </w:pPr>
          </w:p>
        </w:tc>
        <w:tc>
          <w:tcPr>
            <w:tcW w:w="1843" w:type="dxa"/>
            <w:vAlign w:val="center"/>
          </w:tcPr>
          <w:p w:rsidRPr="007A1656" w:rsidR="00704845" w:rsidP="00BD1203" w:rsidRDefault="00704845" w14:paraId="6BA19A2A" w14:textId="77777777">
            <w:pPr>
              <w:jc w:val="both"/>
              <w:rPr>
                <w:rFonts w:ascii="Tahoma" w:hAnsi="Tahoma" w:cs="Tahoma"/>
                <w:sz w:val="13"/>
                <w:szCs w:val="13"/>
                <w:lang w:val="es-BO"/>
              </w:rPr>
            </w:pPr>
            <w:proofErr w:type="gramStart"/>
            <w:r w:rsidRPr="007A1656">
              <w:rPr>
                <w:rFonts w:ascii="Tahoma" w:hAnsi="Tahoma" w:cs="Tahoma"/>
                <w:sz w:val="13"/>
                <w:szCs w:val="13"/>
                <w:lang w:val="es-BO"/>
              </w:rPr>
              <w:t>Sub Componente</w:t>
            </w:r>
            <w:proofErr w:type="gramEnd"/>
            <w:r w:rsidRPr="007A1656">
              <w:rPr>
                <w:rFonts w:ascii="Tahoma" w:hAnsi="Tahoma" w:cs="Tahoma"/>
                <w:sz w:val="13"/>
                <w:szCs w:val="13"/>
                <w:lang w:val="es-BO"/>
              </w:rPr>
              <w:t xml:space="preserve"> 3: Instalación de sistemas solares fotovoltaicos para hogares e instituciones públicas dispersas</w:t>
            </w:r>
          </w:p>
          <w:p w:rsidRPr="007A1656" w:rsidR="00704845" w:rsidP="00BD1203" w:rsidRDefault="00704845" w14:paraId="78E1882F" w14:textId="77777777">
            <w:pPr>
              <w:jc w:val="both"/>
              <w:rPr>
                <w:rFonts w:ascii="Tahoma" w:hAnsi="Tahoma" w:cs="Tahoma"/>
                <w:b/>
                <w:sz w:val="13"/>
                <w:szCs w:val="13"/>
                <w:lang w:val="es-BO"/>
              </w:rPr>
            </w:pPr>
          </w:p>
        </w:tc>
      </w:tr>
      <w:tr w:rsidRPr="007A1656" w:rsidR="00815F07" w:rsidTr="005742F5" w14:paraId="38A06E94" w14:textId="77777777">
        <w:tc>
          <w:tcPr>
            <w:tcW w:w="1129" w:type="dxa"/>
            <w:vMerge/>
            <w:vAlign w:val="center"/>
          </w:tcPr>
          <w:p w:rsidRPr="007A1656" w:rsidR="00704845" w:rsidP="008543EC" w:rsidRDefault="00704845" w14:paraId="664DA621" w14:textId="77777777">
            <w:pPr>
              <w:rPr>
                <w:rFonts w:ascii="Tahoma" w:hAnsi="Tahoma" w:cs="Tahoma"/>
                <w:b/>
                <w:sz w:val="13"/>
                <w:szCs w:val="13"/>
                <w:lang w:val="es-BO"/>
              </w:rPr>
            </w:pPr>
          </w:p>
        </w:tc>
        <w:tc>
          <w:tcPr>
            <w:tcW w:w="11063" w:type="dxa"/>
            <w:gridSpan w:val="12"/>
            <w:vAlign w:val="center"/>
          </w:tcPr>
          <w:p w:rsidRPr="007A1656" w:rsidR="00704845" w:rsidP="008543EC" w:rsidRDefault="00704845" w14:paraId="3D9A72C6" w14:textId="4AC904CE">
            <w:pPr>
              <w:rPr>
                <w:rFonts w:ascii="Tahoma" w:hAnsi="Tahoma" w:cs="Tahoma"/>
                <w:b/>
                <w:i/>
                <w:iCs/>
                <w:sz w:val="13"/>
                <w:szCs w:val="13"/>
                <w:lang w:val="es-BO"/>
              </w:rPr>
            </w:pPr>
            <w:r w:rsidRPr="007A1656">
              <w:rPr>
                <w:rFonts w:ascii="Tahoma" w:hAnsi="Tahoma" w:cs="Tahoma"/>
                <w:b/>
                <w:bCs/>
                <w:i/>
                <w:iCs/>
                <w:sz w:val="13"/>
                <w:szCs w:val="13"/>
                <w:lang w:val="es-BO"/>
              </w:rPr>
              <w:t xml:space="preserve">OTRAS PARTES INTERESADAS REPRESENTACION POBLACIÓN VULNERABLE NIVEL MUNICIPAL </w:t>
            </w:r>
          </w:p>
        </w:tc>
        <w:tc>
          <w:tcPr>
            <w:tcW w:w="1843" w:type="dxa"/>
            <w:vAlign w:val="center"/>
          </w:tcPr>
          <w:p w:rsidRPr="007A1656" w:rsidR="00704845" w:rsidP="008543EC" w:rsidRDefault="00704845" w14:paraId="6931DAB6" w14:textId="77777777">
            <w:pPr>
              <w:rPr>
                <w:rFonts w:ascii="Tahoma" w:hAnsi="Tahoma" w:cs="Tahoma"/>
                <w:b/>
                <w:sz w:val="13"/>
                <w:szCs w:val="13"/>
                <w:lang w:val="es-BO"/>
              </w:rPr>
            </w:pPr>
          </w:p>
        </w:tc>
      </w:tr>
      <w:tr w:rsidRPr="007A1656" w:rsidR="00392C37" w:rsidTr="005742F5" w14:paraId="751BA41B" w14:textId="77777777">
        <w:tc>
          <w:tcPr>
            <w:tcW w:w="1129" w:type="dxa"/>
            <w:vMerge/>
            <w:vAlign w:val="center"/>
          </w:tcPr>
          <w:p w:rsidRPr="007A1656" w:rsidR="00704845" w:rsidP="008543EC" w:rsidRDefault="00704845" w14:paraId="28BBDEAB" w14:textId="77777777">
            <w:pPr>
              <w:rPr>
                <w:rFonts w:ascii="Tahoma" w:hAnsi="Tahoma" w:cs="Tahoma"/>
                <w:b/>
                <w:sz w:val="13"/>
                <w:szCs w:val="13"/>
                <w:lang w:val="es-BO"/>
              </w:rPr>
            </w:pPr>
          </w:p>
        </w:tc>
        <w:tc>
          <w:tcPr>
            <w:tcW w:w="2416" w:type="dxa"/>
            <w:gridSpan w:val="2"/>
            <w:vAlign w:val="center"/>
          </w:tcPr>
          <w:p w:rsidRPr="007A1656" w:rsidR="00704845" w:rsidP="00BD1203" w:rsidRDefault="00704845" w14:paraId="3514158F" w14:textId="77777777">
            <w:pPr>
              <w:jc w:val="both"/>
              <w:rPr>
                <w:rFonts w:ascii="Tahoma" w:hAnsi="Tahoma" w:cs="Tahoma"/>
                <w:sz w:val="13"/>
                <w:szCs w:val="13"/>
                <w:lang w:val="es-BO"/>
              </w:rPr>
            </w:pPr>
            <w:r w:rsidRPr="007A1656">
              <w:rPr>
                <w:rFonts w:ascii="Tahoma" w:hAnsi="Tahoma" w:cs="Tahoma"/>
                <w:sz w:val="13"/>
                <w:szCs w:val="13"/>
                <w:lang w:val="es-BO"/>
              </w:rPr>
              <w:t>Representantes población adulto mayores del nivel municipal o departamental</w:t>
            </w:r>
          </w:p>
          <w:p w:rsidRPr="007A1656" w:rsidR="00704845" w:rsidP="00BD1203" w:rsidRDefault="00704845" w14:paraId="5E8BEE1B" w14:textId="77777777">
            <w:pPr>
              <w:jc w:val="both"/>
              <w:rPr>
                <w:rFonts w:ascii="Tahoma" w:hAnsi="Tahoma" w:cs="Tahoma"/>
                <w:sz w:val="13"/>
                <w:szCs w:val="13"/>
                <w:lang w:val="es-BO"/>
              </w:rPr>
            </w:pPr>
            <w:r w:rsidRPr="007A1656">
              <w:rPr>
                <w:rFonts w:ascii="Tahoma" w:hAnsi="Tahoma" w:cs="Tahoma"/>
                <w:sz w:val="13"/>
                <w:szCs w:val="13"/>
                <w:lang w:val="es-BO"/>
              </w:rPr>
              <w:t>Población de personas con capacidades o departamental diferentes en el nivel municipal</w:t>
            </w:r>
          </w:p>
          <w:p w:rsidRPr="007A1656" w:rsidR="00704845" w:rsidP="00BD1203" w:rsidRDefault="00704845" w14:paraId="4A5A1DDD" w14:textId="393A75E0">
            <w:pPr>
              <w:jc w:val="both"/>
              <w:rPr>
                <w:rFonts w:ascii="Tahoma" w:hAnsi="Tahoma" w:cs="Tahoma"/>
                <w:b/>
                <w:sz w:val="13"/>
                <w:szCs w:val="13"/>
                <w:lang w:val="es-BO"/>
              </w:rPr>
            </w:pPr>
            <w:r w:rsidRPr="007A1656">
              <w:rPr>
                <w:rFonts w:ascii="Tahoma" w:hAnsi="Tahoma" w:cs="Tahoma"/>
                <w:sz w:val="13"/>
                <w:szCs w:val="13"/>
                <w:lang w:val="es-BO"/>
              </w:rPr>
              <w:t xml:space="preserve">Organización de mujeres del nivel municipal </w:t>
            </w:r>
          </w:p>
        </w:tc>
        <w:tc>
          <w:tcPr>
            <w:tcW w:w="2268" w:type="dxa"/>
            <w:gridSpan w:val="2"/>
            <w:vAlign w:val="center"/>
          </w:tcPr>
          <w:p w:rsidRPr="007A1656" w:rsidR="00704845" w:rsidP="00BD1203" w:rsidRDefault="00704845" w14:paraId="12C8D3B7" w14:textId="77777777">
            <w:pPr>
              <w:jc w:val="both"/>
              <w:rPr>
                <w:rFonts w:ascii="Tahoma" w:hAnsi="Tahoma" w:cs="Tahoma"/>
                <w:bCs/>
                <w:sz w:val="13"/>
                <w:szCs w:val="13"/>
                <w:lang w:val="es-BO"/>
              </w:rPr>
            </w:pPr>
            <w:r w:rsidRPr="007A1656">
              <w:rPr>
                <w:rFonts w:ascii="Tahoma" w:hAnsi="Tahoma" w:cs="Tahoma"/>
                <w:bCs/>
                <w:sz w:val="13"/>
                <w:szCs w:val="13"/>
                <w:lang w:val="es-BO"/>
              </w:rPr>
              <w:t xml:space="preserve">Localización de los proyectos y nómina de beneficiarios acorde a </w:t>
            </w:r>
            <w:proofErr w:type="gramStart"/>
            <w:r w:rsidRPr="007A1656">
              <w:rPr>
                <w:rFonts w:ascii="Tahoma" w:hAnsi="Tahoma" w:cs="Tahoma"/>
                <w:bCs/>
                <w:sz w:val="13"/>
                <w:szCs w:val="13"/>
                <w:lang w:val="es-BO"/>
              </w:rPr>
              <w:t>sub componente</w:t>
            </w:r>
            <w:proofErr w:type="gramEnd"/>
            <w:r w:rsidRPr="007A1656">
              <w:rPr>
                <w:rFonts w:ascii="Tahoma" w:hAnsi="Tahoma" w:cs="Tahoma"/>
                <w:bCs/>
                <w:sz w:val="13"/>
                <w:szCs w:val="13"/>
                <w:lang w:val="es-BO"/>
              </w:rPr>
              <w:t>.</w:t>
            </w:r>
          </w:p>
          <w:p w:rsidRPr="007A1656" w:rsidR="00704845" w:rsidP="00BD1203" w:rsidRDefault="00704845" w14:paraId="3D6ED5F1" w14:textId="637867A3">
            <w:pPr>
              <w:jc w:val="both"/>
              <w:rPr>
                <w:rFonts w:ascii="Tahoma" w:hAnsi="Tahoma" w:cs="Tahoma"/>
                <w:bCs/>
                <w:sz w:val="13"/>
                <w:szCs w:val="13"/>
                <w:lang w:val="es-BO"/>
              </w:rPr>
            </w:pPr>
            <w:r w:rsidRPr="007A1656">
              <w:rPr>
                <w:rFonts w:ascii="Tahoma" w:hAnsi="Tahoma" w:cs="Tahoma"/>
                <w:bCs/>
                <w:sz w:val="13"/>
                <w:szCs w:val="13"/>
                <w:lang w:val="es-BO"/>
              </w:rPr>
              <w:t>Descripción de aspectos relevantes EAS, MGAS, MPPI, MPR, PGL Y PG.</w:t>
            </w:r>
          </w:p>
          <w:p w:rsidRPr="007A1656" w:rsidR="00704845" w:rsidP="00BD1203" w:rsidRDefault="00704845" w14:paraId="60125CCF" w14:textId="77777777">
            <w:pPr>
              <w:jc w:val="both"/>
              <w:rPr>
                <w:rFonts w:ascii="Tahoma" w:hAnsi="Tahoma" w:cs="Tahoma"/>
                <w:bCs/>
                <w:sz w:val="13"/>
                <w:szCs w:val="13"/>
                <w:lang w:val="es-BO"/>
              </w:rPr>
            </w:pPr>
            <w:r w:rsidRPr="007A1656">
              <w:rPr>
                <w:rFonts w:ascii="Tahoma" w:hAnsi="Tahoma" w:cs="Tahoma"/>
                <w:bCs/>
                <w:sz w:val="13"/>
                <w:szCs w:val="13"/>
                <w:lang w:val="es-BO"/>
              </w:rPr>
              <w:t>Cronograma de recopilación de opiniones, sugerencias por actores involucrados en los proyectos (PPPI)</w:t>
            </w:r>
          </w:p>
          <w:p w:rsidRPr="007A1656" w:rsidR="00704845" w:rsidP="00BD1203" w:rsidRDefault="00704845" w14:paraId="3B7F5E5F" w14:textId="77777777">
            <w:pPr>
              <w:jc w:val="both"/>
              <w:rPr>
                <w:rFonts w:ascii="Tahoma" w:hAnsi="Tahoma" w:cs="Tahoma"/>
                <w:bCs/>
                <w:sz w:val="13"/>
                <w:szCs w:val="13"/>
                <w:lang w:val="es-BO"/>
              </w:rPr>
            </w:pPr>
            <w:r w:rsidRPr="007A1656">
              <w:rPr>
                <w:rFonts w:ascii="Tahoma" w:hAnsi="Tahoma" w:cs="Tahoma"/>
                <w:bCs/>
                <w:sz w:val="13"/>
                <w:szCs w:val="13"/>
                <w:lang w:val="es-BO"/>
              </w:rPr>
              <w:t>Procedimiento de atención de quejas y reclamos y sugerencias, durante la implementación de los proyectos (</w:t>
            </w:r>
            <w:proofErr w:type="spellStart"/>
            <w:r w:rsidRPr="007A1656">
              <w:rPr>
                <w:rFonts w:ascii="Tahoma" w:hAnsi="Tahoma" w:cs="Tahoma"/>
                <w:bCs/>
                <w:sz w:val="13"/>
                <w:szCs w:val="13"/>
                <w:lang w:val="es-BO"/>
              </w:rPr>
              <w:t>MQRyS</w:t>
            </w:r>
            <w:proofErr w:type="spellEnd"/>
            <w:r w:rsidRPr="007A1656">
              <w:rPr>
                <w:rFonts w:ascii="Tahoma" w:hAnsi="Tahoma" w:cs="Tahoma"/>
                <w:bCs/>
                <w:sz w:val="13"/>
                <w:szCs w:val="13"/>
                <w:lang w:val="es-BO"/>
              </w:rPr>
              <w:t>)</w:t>
            </w:r>
          </w:p>
          <w:p w:rsidRPr="007A1656" w:rsidR="00704845" w:rsidP="00BD1203" w:rsidRDefault="00704845" w14:paraId="7E3875A8" w14:textId="20542EF1">
            <w:pPr>
              <w:jc w:val="both"/>
              <w:rPr>
                <w:rFonts w:ascii="Tahoma" w:hAnsi="Tahoma" w:cs="Tahoma"/>
                <w:b/>
                <w:sz w:val="13"/>
                <w:szCs w:val="13"/>
                <w:lang w:val="es-BO"/>
              </w:rPr>
            </w:pPr>
            <w:r w:rsidRPr="007A1656">
              <w:rPr>
                <w:rFonts w:ascii="Tahoma" w:hAnsi="Tahoma" w:cs="Tahoma"/>
                <w:bCs/>
                <w:sz w:val="13"/>
                <w:szCs w:val="13"/>
                <w:lang w:val="es-BO"/>
              </w:rPr>
              <w:t xml:space="preserve">Definición de medios de comunicación local para la difusión de la cuña radial  </w:t>
            </w:r>
          </w:p>
        </w:tc>
        <w:tc>
          <w:tcPr>
            <w:tcW w:w="1624" w:type="dxa"/>
            <w:gridSpan w:val="2"/>
            <w:vAlign w:val="center"/>
          </w:tcPr>
          <w:p w:rsidRPr="007A1656" w:rsidR="00704845" w:rsidP="00BD1203" w:rsidRDefault="00704845" w14:paraId="58999184" w14:textId="77777777">
            <w:pPr>
              <w:jc w:val="both"/>
              <w:rPr>
                <w:rFonts w:ascii="Tahoma" w:hAnsi="Tahoma" w:cs="Tahoma"/>
                <w:bCs/>
                <w:sz w:val="13"/>
                <w:szCs w:val="13"/>
                <w:lang w:val="es-BO"/>
              </w:rPr>
            </w:pPr>
            <w:r w:rsidRPr="007A1656">
              <w:rPr>
                <w:rFonts w:ascii="Tahoma" w:hAnsi="Tahoma" w:cs="Tahoma"/>
                <w:bCs/>
                <w:sz w:val="13"/>
                <w:szCs w:val="13"/>
                <w:lang w:val="es-BO"/>
              </w:rPr>
              <w:t xml:space="preserve">Notificación por escrito a instancias representativas por representantes </w:t>
            </w:r>
          </w:p>
          <w:p w:rsidRPr="007A1656" w:rsidR="00704845" w:rsidP="00BD1203" w:rsidRDefault="00704845" w14:paraId="1670571D" w14:textId="77777777">
            <w:pPr>
              <w:jc w:val="both"/>
              <w:rPr>
                <w:rFonts w:ascii="Tahoma" w:hAnsi="Tahoma" w:cs="Tahoma"/>
                <w:bCs/>
                <w:sz w:val="13"/>
                <w:szCs w:val="13"/>
                <w:lang w:val="es-BO"/>
              </w:rPr>
            </w:pPr>
          </w:p>
          <w:p w:rsidRPr="007A1656" w:rsidR="00704845" w:rsidP="00BD1203" w:rsidRDefault="00704845" w14:paraId="6ECAA50F" w14:textId="77777777">
            <w:pPr>
              <w:jc w:val="both"/>
              <w:rPr>
                <w:rFonts w:ascii="Tahoma" w:hAnsi="Tahoma" w:cs="Tahoma"/>
                <w:bCs/>
                <w:color w:val="000000" w:themeColor="text1"/>
                <w:sz w:val="13"/>
                <w:szCs w:val="13"/>
                <w:lang w:val="es-BO"/>
              </w:rPr>
            </w:pPr>
            <w:r w:rsidRPr="007A1656">
              <w:rPr>
                <w:rFonts w:ascii="Tahoma" w:hAnsi="Tahoma" w:cs="Tahoma"/>
                <w:bCs/>
                <w:color w:val="000000" w:themeColor="text1"/>
                <w:sz w:val="13"/>
                <w:szCs w:val="13"/>
                <w:lang w:val="es-BO"/>
              </w:rPr>
              <w:t xml:space="preserve">Taller presencial 24 </w:t>
            </w:r>
          </w:p>
          <w:p w:rsidRPr="007A1656" w:rsidR="00704845" w:rsidP="00BD1203" w:rsidRDefault="00704845" w14:paraId="6F2B331F" w14:textId="77777777">
            <w:pPr>
              <w:jc w:val="both"/>
              <w:rPr>
                <w:rFonts w:ascii="Tahoma" w:hAnsi="Tahoma" w:cs="Tahoma"/>
                <w:bCs/>
                <w:sz w:val="13"/>
                <w:szCs w:val="13"/>
                <w:lang w:val="es-BO"/>
              </w:rPr>
            </w:pPr>
          </w:p>
          <w:p w:rsidRPr="007A1656" w:rsidR="00704845" w:rsidP="00BD1203" w:rsidRDefault="00704845" w14:paraId="67552412" w14:textId="77777777">
            <w:pPr>
              <w:jc w:val="both"/>
              <w:rPr>
                <w:rFonts w:ascii="Tahoma" w:hAnsi="Tahoma" w:cs="Tahoma"/>
                <w:bCs/>
                <w:sz w:val="13"/>
                <w:szCs w:val="13"/>
                <w:lang w:val="es-BO"/>
              </w:rPr>
            </w:pPr>
            <w:r w:rsidRPr="007A1656">
              <w:rPr>
                <w:rFonts w:ascii="Tahoma" w:hAnsi="Tahoma" w:cs="Tahoma"/>
                <w:bCs/>
                <w:sz w:val="13"/>
                <w:szCs w:val="13"/>
                <w:lang w:val="es-BO"/>
              </w:rPr>
              <w:t>Medio de poyo</w:t>
            </w:r>
          </w:p>
          <w:p w:rsidRPr="007A1656" w:rsidR="00704845" w:rsidP="00BD1203" w:rsidRDefault="00704845" w14:paraId="4855B176" w14:textId="3E83794A">
            <w:pPr>
              <w:jc w:val="both"/>
              <w:rPr>
                <w:rFonts w:ascii="Tahoma" w:hAnsi="Tahoma" w:cs="Tahoma"/>
                <w:bCs/>
                <w:sz w:val="13"/>
                <w:szCs w:val="13"/>
                <w:lang w:val="es-BO"/>
              </w:rPr>
            </w:pPr>
            <w:r w:rsidRPr="007A1656">
              <w:rPr>
                <w:rFonts w:ascii="Tahoma" w:hAnsi="Tahoma" w:cs="Tahoma"/>
                <w:bCs/>
                <w:sz w:val="13"/>
                <w:szCs w:val="13"/>
                <w:lang w:val="es-BO"/>
              </w:rPr>
              <w:t xml:space="preserve">Presentación en Power Point </w:t>
            </w:r>
          </w:p>
          <w:p w:rsidRPr="007A1656" w:rsidR="00704845" w:rsidP="00BD1203" w:rsidRDefault="00704845" w14:paraId="1A85DD6D" w14:textId="77777777">
            <w:pPr>
              <w:jc w:val="both"/>
              <w:rPr>
                <w:rFonts w:ascii="Tahoma" w:hAnsi="Tahoma" w:cs="Tahoma"/>
                <w:bCs/>
                <w:sz w:val="13"/>
                <w:szCs w:val="13"/>
                <w:lang w:val="es-BO"/>
              </w:rPr>
            </w:pPr>
            <w:r w:rsidRPr="007A1656">
              <w:rPr>
                <w:rFonts w:ascii="Tahoma" w:hAnsi="Tahoma" w:cs="Tahoma"/>
                <w:bCs/>
                <w:sz w:val="13"/>
                <w:szCs w:val="13"/>
                <w:lang w:val="es-BO"/>
              </w:rPr>
              <w:t xml:space="preserve">Video Interactivo </w:t>
            </w:r>
          </w:p>
          <w:p w:rsidRPr="007A1656" w:rsidR="00704845" w:rsidP="00BD1203" w:rsidRDefault="00704845" w14:paraId="1C8C651C" w14:textId="77777777">
            <w:pPr>
              <w:jc w:val="both"/>
              <w:rPr>
                <w:rFonts w:ascii="Tahoma" w:hAnsi="Tahoma" w:cs="Tahoma"/>
                <w:bCs/>
                <w:sz w:val="13"/>
                <w:szCs w:val="13"/>
                <w:lang w:val="es-BO"/>
              </w:rPr>
            </w:pPr>
            <w:r w:rsidRPr="007A1656">
              <w:rPr>
                <w:rFonts w:ascii="Tahoma" w:hAnsi="Tahoma" w:cs="Tahoma"/>
                <w:bCs/>
                <w:sz w:val="13"/>
                <w:szCs w:val="13"/>
                <w:lang w:val="es-BO"/>
              </w:rPr>
              <w:t>Cuña radial</w:t>
            </w:r>
          </w:p>
          <w:p w:rsidRPr="007A1656" w:rsidR="00704845" w:rsidP="00BD1203" w:rsidRDefault="00704845" w14:paraId="5706AE15" w14:textId="77777777">
            <w:pPr>
              <w:jc w:val="both"/>
              <w:rPr>
                <w:rFonts w:ascii="Tahoma" w:hAnsi="Tahoma" w:cs="Tahoma"/>
                <w:b/>
                <w:sz w:val="13"/>
                <w:szCs w:val="13"/>
                <w:lang w:val="es-BO"/>
              </w:rPr>
            </w:pPr>
          </w:p>
        </w:tc>
        <w:tc>
          <w:tcPr>
            <w:tcW w:w="1624" w:type="dxa"/>
            <w:gridSpan w:val="2"/>
            <w:vAlign w:val="center"/>
          </w:tcPr>
          <w:p w:rsidRPr="007A1656" w:rsidR="00704845" w:rsidP="00BD1203" w:rsidRDefault="00704845" w14:paraId="510F93BA" w14:textId="77777777">
            <w:pPr>
              <w:jc w:val="both"/>
              <w:rPr>
                <w:rFonts w:ascii="Tahoma" w:hAnsi="Tahoma" w:cs="Tahoma"/>
                <w:sz w:val="13"/>
                <w:szCs w:val="13"/>
                <w:lang w:val="es-BO"/>
              </w:rPr>
            </w:pPr>
            <w:r w:rsidRPr="007A1656">
              <w:rPr>
                <w:rFonts w:ascii="Tahoma" w:hAnsi="Tahoma" w:cs="Tahoma"/>
                <w:sz w:val="13"/>
                <w:szCs w:val="13"/>
                <w:lang w:val="es-BO"/>
              </w:rPr>
              <w:t xml:space="preserve">Instalaciones del GAM </w:t>
            </w:r>
          </w:p>
          <w:p w:rsidRPr="007A1656" w:rsidR="00704845" w:rsidP="00BD1203" w:rsidRDefault="00704845" w14:paraId="5DA31505" w14:textId="77777777">
            <w:pPr>
              <w:jc w:val="both"/>
              <w:rPr>
                <w:rFonts w:ascii="Tahoma" w:hAnsi="Tahoma" w:cs="Tahoma"/>
                <w:sz w:val="13"/>
                <w:szCs w:val="13"/>
                <w:lang w:val="es-BO"/>
              </w:rPr>
            </w:pPr>
          </w:p>
          <w:p w:rsidRPr="007A1656" w:rsidR="00704845" w:rsidP="00BD1203" w:rsidRDefault="00704845" w14:paraId="546A4179" w14:textId="77777777">
            <w:pPr>
              <w:jc w:val="both"/>
              <w:rPr>
                <w:rFonts w:ascii="Tahoma" w:hAnsi="Tahoma" w:cs="Tahoma"/>
                <w:bCs/>
                <w:color w:val="000000" w:themeColor="text1"/>
                <w:sz w:val="13"/>
                <w:szCs w:val="13"/>
                <w:lang w:val="es-BO"/>
              </w:rPr>
            </w:pPr>
            <w:r w:rsidRPr="007A1656">
              <w:rPr>
                <w:rFonts w:ascii="Tahoma" w:hAnsi="Tahoma" w:cs="Tahoma"/>
                <w:b/>
                <w:color w:val="000000" w:themeColor="text1"/>
                <w:sz w:val="13"/>
                <w:szCs w:val="13"/>
                <w:lang w:val="es-BO"/>
              </w:rPr>
              <w:t>1er MOMENTO</w:t>
            </w:r>
            <w:r w:rsidRPr="007A1656">
              <w:rPr>
                <w:rFonts w:ascii="Tahoma" w:hAnsi="Tahoma" w:cs="Tahoma"/>
                <w:bCs/>
                <w:color w:val="000000" w:themeColor="text1"/>
                <w:sz w:val="13"/>
                <w:szCs w:val="13"/>
                <w:lang w:val="es-BO"/>
              </w:rPr>
              <w:t xml:space="preserve">: </w:t>
            </w:r>
          </w:p>
          <w:p w:rsidRPr="00C4012F" w:rsidR="00704845" w:rsidP="00BD1203" w:rsidRDefault="00704845" w14:paraId="0B5EA4F0" w14:textId="77777777">
            <w:pPr>
              <w:jc w:val="both"/>
              <w:rPr>
                <w:rFonts w:ascii="Tahoma" w:hAnsi="Tahoma" w:cs="Tahoma"/>
                <w:bCs/>
                <w:color w:val="000000" w:themeColor="text1"/>
                <w:sz w:val="13"/>
                <w:szCs w:val="13"/>
                <w:lang w:val="en-US"/>
              </w:rPr>
            </w:pPr>
            <w:r w:rsidRPr="00C4012F">
              <w:rPr>
                <w:rFonts w:ascii="Tahoma" w:hAnsi="Tahoma" w:cs="Tahoma"/>
                <w:bCs/>
                <w:color w:val="000000" w:themeColor="text1"/>
                <w:sz w:val="13"/>
                <w:szCs w:val="13"/>
                <w:lang w:val="en-US"/>
              </w:rPr>
              <w:t xml:space="preserve">EAS, PPPI - MQRS </w:t>
            </w:r>
          </w:p>
          <w:p w:rsidRPr="00C4012F" w:rsidR="00704845" w:rsidP="00BD1203" w:rsidRDefault="00704845" w14:paraId="48EA46D5" w14:textId="77777777">
            <w:pPr>
              <w:jc w:val="both"/>
              <w:rPr>
                <w:rFonts w:ascii="Tahoma" w:hAnsi="Tahoma" w:cs="Tahoma"/>
                <w:bCs/>
                <w:color w:val="000000" w:themeColor="text1"/>
                <w:sz w:val="13"/>
                <w:szCs w:val="13"/>
                <w:lang w:val="en-US"/>
              </w:rPr>
            </w:pPr>
            <w:r w:rsidRPr="00C4012F">
              <w:rPr>
                <w:rFonts w:ascii="Tahoma" w:hAnsi="Tahoma" w:cs="Tahoma"/>
                <w:bCs/>
                <w:color w:val="000000" w:themeColor="text1"/>
                <w:sz w:val="13"/>
                <w:szCs w:val="13"/>
                <w:lang w:val="en-US"/>
              </w:rPr>
              <w:t>2023</w:t>
            </w:r>
          </w:p>
          <w:p w:rsidRPr="00C4012F" w:rsidR="00704845" w:rsidP="00BD1203" w:rsidRDefault="00704845" w14:paraId="5EAC2355" w14:textId="77777777">
            <w:pPr>
              <w:jc w:val="both"/>
              <w:rPr>
                <w:rFonts w:ascii="Tahoma" w:hAnsi="Tahoma" w:cs="Tahoma"/>
                <w:bCs/>
                <w:color w:val="000000" w:themeColor="text1"/>
                <w:sz w:val="13"/>
                <w:szCs w:val="13"/>
                <w:lang w:val="en-US"/>
              </w:rPr>
            </w:pPr>
          </w:p>
          <w:p w:rsidRPr="00C4012F" w:rsidR="00704845" w:rsidP="00BD1203" w:rsidRDefault="00704845" w14:paraId="0CD45870" w14:textId="77777777">
            <w:pPr>
              <w:jc w:val="both"/>
              <w:rPr>
                <w:rFonts w:ascii="Tahoma" w:hAnsi="Tahoma" w:cs="Tahoma"/>
                <w:bCs/>
                <w:color w:val="000000" w:themeColor="text1"/>
                <w:sz w:val="13"/>
                <w:szCs w:val="13"/>
                <w:lang w:val="en-US"/>
              </w:rPr>
            </w:pPr>
          </w:p>
          <w:p w:rsidRPr="00C4012F" w:rsidR="00704845" w:rsidP="00BD1203" w:rsidRDefault="00704845" w14:paraId="49516B06" w14:textId="77777777">
            <w:pPr>
              <w:jc w:val="both"/>
              <w:rPr>
                <w:rFonts w:ascii="Tahoma" w:hAnsi="Tahoma" w:cs="Tahoma"/>
                <w:bCs/>
                <w:color w:val="000000" w:themeColor="text1"/>
                <w:sz w:val="13"/>
                <w:szCs w:val="13"/>
                <w:lang w:val="en-US"/>
              </w:rPr>
            </w:pPr>
          </w:p>
          <w:p w:rsidRPr="00C4012F" w:rsidR="00704845" w:rsidP="00BD1203" w:rsidRDefault="00704845" w14:paraId="538390B5" w14:textId="77777777">
            <w:pPr>
              <w:jc w:val="both"/>
              <w:rPr>
                <w:rFonts w:ascii="Tahoma" w:hAnsi="Tahoma" w:cs="Tahoma"/>
                <w:bCs/>
                <w:color w:val="000000" w:themeColor="text1"/>
                <w:sz w:val="13"/>
                <w:szCs w:val="13"/>
                <w:lang w:val="en-US"/>
              </w:rPr>
            </w:pPr>
            <w:r w:rsidRPr="00C4012F">
              <w:rPr>
                <w:rFonts w:ascii="Tahoma" w:hAnsi="Tahoma" w:cs="Tahoma"/>
                <w:b/>
                <w:color w:val="000000" w:themeColor="text1"/>
                <w:sz w:val="13"/>
                <w:szCs w:val="13"/>
                <w:lang w:val="en-US"/>
              </w:rPr>
              <w:t>2do MOMENTO</w:t>
            </w:r>
            <w:r w:rsidRPr="00C4012F">
              <w:rPr>
                <w:rFonts w:ascii="Tahoma" w:hAnsi="Tahoma" w:cs="Tahoma"/>
                <w:bCs/>
                <w:color w:val="000000" w:themeColor="text1"/>
                <w:sz w:val="13"/>
                <w:szCs w:val="13"/>
                <w:lang w:val="en-US"/>
              </w:rPr>
              <w:t xml:space="preserve">: </w:t>
            </w:r>
          </w:p>
          <w:p w:rsidRPr="007A1656" w:rsidR="00704845" w:rsidP="00BD1203" w:rsidRDefault="00704845" w14:paraId="79534D30" w14:textId="2551E339">
            <w:pPr>
              <w:jc w:val="both"/>
              <w:rPr>
                <w:rFonts w:ascii="Tahoma" w:hAnsi="Tahoma" w:cs="Tahoma"/>
                <w:bCs/>
                <w:color w:val="000000" w:themeColor="text1"/>
                <w:sz w:val="13"/>
                <w:szCs w:val="13"/>
                <w:lang w:val="es-BO"/>
              </w:rPr>
            </w:pPr>
            <w:r w:rsidRPr="007A1656">
              <w:rPr>
                <w:rFonts w:ascii="Tahoma" w:hAnsi="Tahoma" w:cs="Tahoma"/>
                <w:sz w:val="13"/>
                <w:szCs w:val="13"/>
                <w:lang w:val="es-BO"/>
              </w:rPr>
              <w:t xml:space="preserve">MGAS, MPPI, MPR, </w:t>
            </w:r>
            <w:r w:rsidRPr="007A1656" w:rsidR="0021277A">
              <w:rPr>
                <w:rFonts w:ascii="Tahoma" w:hAnsi="Tahoma" w:cs="Tahoma"/>
                <w:sz w:val="13"/>
                <w:szCs w:val="13"/>
                <w:lang w:val="es-BO"/>
              </w:rPr>
              <w:t>PGL Y</w:t>
            </w:r>
            <w:r w:rsidRPr="007A1656">
              <w:rPr>
                <w:rFonts w:ascii="Tahoma" w:hAnsi="Tahoma" w:cs="Tahoma"/>
                <w:sz w:val="13"/>
                <w:szCs w:val="13"/>
                <w:lang w:val="es-BO"/>
              </w:rPr>
              <w:t xml:space="preserve"> PG 2024</w:t>
            </w:r>
          </w:p>
          <w:p w:rsidRPr="007A1656" w:rsidR="00704845" w:rsidP="00BD1203" w:rsidRDefault="00704845" w14:paraId="365145CE" w14:textId="77777777">
            <w:pPr>
              <w:jc w:val="both"/>
              <w:rPr>
                <w:rFonts w:ascii="Tahoma" w:hAnsi="Tahoma" w:cs="Tahoma"/>
                <w:b/>
                <w:sz w:val="13"/>
                <w:szCs w:val="13"/>
                <w:lang w:val="es-BO"/>
              </w:rPr>
            </w:pPr>
          </w:p>
        </w:tc>
        <w:tc>
          <w:tcPr>
            <w:tcW w:w="1624" w:type="dxa"/>
            <w:gridSpan w:val="2"/>
            <w:vAlign w:val="center"/>
          </w:tcPr>
          <w:p w:rsidRPr="007A1656" w:rsidR="00704845" w:rsidP="00BD1203" w:rsidRDefault="00704845" w14:paraId="66EFB212" w14:textId="587520B6">
            <w:pPr>
              <w:jc w:val="both"/>
              <w:rPr>
                <w:rFonts w:ascii="Tahoma" w:hAnsi="Tahoma" w:cs="Tahoma"/>
                <w:b/>
                <w:sz w:val="13"/>
                <w:szCs w:val="13"/>
                <w:lang w:val="es-BO"/>
              </w:rPr>
            </w:pPr>
            <w:r w:rsidRPr="007A1656">
              <w:rPr>
                <w:rFonts w:ascii="Tahoma" w:hAnsi="Tahoma" w:cs="Tahoma"/>
                <w:sz w:val="13"/>
                <w:szCs w:val="13"/>
                <w:lang w:val="es-BO"/>
              </w:rPr>
              <w:t>85% de representantes de la población vulnerable informadas sobre los alcances EAS, PPPI, MQRS, MGAS, MPPI, MPR, PGL Y PG</w:t>
            </w:r>
          </w:p>
        </w:tc>
        <w:tc>
          <w:tcPr>
            <w:tcW w:w="1507" w:type="dxa"/>
            <w:gridSpan w:val="2"/>
            <w:vAlign w:val="center"/>
          </w:tcPr>
          <w:p w:rsidRPr="007A1656" w:rsidR="00704845" w:rsidP="00BD1203" w:rsidRDefault="00704845" w14:paraId="232A681F" w14:textId="77777777">
            <w:pPr>
              <w:jc w:val="both"/>
              <w:rPr>
                <w:rFonts w:ascii="Tahoma" w:hAnsi="Tahoma" w:cs="Tahoma"/>
                <w:sz w:val="13"/>
                <w:szCs w:val="13"/>
                <w:lang w:val="es-BO"/>
              </w:rPr>
            </w:pPr>
            <w:r w:rsidRPr="007A1656">
              <w:rPr>
                <w:rFonts w:ascii="Tahoma" w:hAnsi="Tahoma" w:cs="Tahoma"/>
                <w:sz w:val="13"/>
                <w:szCs w:val="13"/>
                <w:lang w:val="es-BO"/>
              </w:rPr>
              <w:t xml:space="preserve">Instancias a cargo GAD y GAM en coordinación con el PEVD (responsable de la </w:t>
            </w:r>
            <w:proofErr w:type="gramStart"/>
            <w:r w:rsidRPr="007A1656">
              <w:rPr>
                <w:rFonts w:ascii="Tahoma" w:hAnsi="Tahoma" w:cs="Tahoma"/>
                <w:sz w:val="13"/>
                <w:szCs w:val="13"/>
                <w:lang w:val="es-BO"/>
              </w:rPr>
              <w:t>pre inversión</w:t>
            </w:r>
            <w:proofErr w:type="gramEnd"/>
            <w:r w:rsidRPr="007A1656">
              <w:rPr>
                <w:rFonts w:ascii="Tahoma" w:hAnsi="Tahoma" w:cs="Tahoma"/>
                <w:sz w:val="13"/>
                <w:szCs w:val="13"/>
                <w:lang w:val="es-BO"/>
              </w:rPr>
              <w:t>)</w:t>
            </w:r>
          </w:p>
          <w:p w:rsidRPr="007A1656" w:rsidR="00704845" w:rsidP="00BD1203" w:rsidRDefault="00704845" w14:paraId="148F4C43" w14:textId="77777777">
            <w:pPr>
              <w:jc w:val="both"/>
              <w:rPr>
                <w:rFonts w:ascii="Tahoma" w:hAnsi="Tahoma" w:cs="Tahoma"/>
                <w:b/>
                <w:sz w:val="13"/>
                <w:szCs w:val="13"/>
                <w:lang w:val="es-BO"/>
              </w:rPr>
            </w:pPr>
          </w:p>
        </w:tc>
        <w:tc>
          <w:tcPr>
            <w:tcW w:w="1843" w:type="dxa"/>
            <w:vMerge w:val="restart"/>
            <w:vAlign w:val="center"/>
          </w:tcPr>
          <w:p w:rsidRPr="007A1656" w:rsidR="00704845" w:rsidP="00BD1203" w:rsidRDefault="00704845" w14:paraId="73D5FA5A" w14:textId="77777777">
            <w:pPr>
              <w:jc w:val="both"/>
              <w:rPr>
                <w:rFonts w:ascii="Tahoma" w:hAnsi="Tahoma" w:cs="Tahoma"/>
                <w:sz w:val="13"/>
                <w:szCs w:val="13"/>
                <w:lang w:val="es-BO"/>
              </w:rPr>
            </w:pPr>
            <w:r w:rsidRPr="007A1656">
              <w:rPr>
                <w:rFonts w:ascii="Tahoma" w:hAnsi="Tahoma" w:cs="Tahoma"/>
                <w:sz w:val="13"/>
                <w:szCs w:val="13"/>
                <w:lang w:val="es-BO"/>
              </w:rPr>
              <w:t>COMPONENTE 1: ACCESO Y MEJORA DE PROVISIÓN ELÉCTRICA EN ÁREAS RURALES DISPERSAS</w:t>
            </w:r>
          </w:p>
          <w:p w:rsidRPr="007A1656" w:rsidR="00704845" w:rsidP="00BD1203" w:rsidRDefault="00704845" w14:paraId="72F24035" w14:textId="77777777">
            <w:pPr>
              <w:jc w:val="both"/>
              <w:rPr>
                <w:rFonts w:ascii="Tahoma" w:hAnsi="Tahoma" w:cs="Tahoma"/>
                <w:sz w:val="13"/>
                <w:szCs w:val="13"/>
                <w:lang w:val="es-BO"/>
              </w:rPr>
            </w:pPr>
            <w:proofErr w:type="gramStart"/>
            <w:r w:rsidRPr="007A1656">
              <w:rPr>
                <w:rFonts w:ascii="Tahoma" w:hAnsi="Tahoma" w:cs="Tahoma"/>
                <w:sz w:val="13"/>
                <w:szCs w:val="13"/>
                <w:lang w:val="es-BO"/>
              </w:rPr>
              <w:t>Sub Componente</w:t>
            </w:r>
            <w:proofErr w:type="gramEnd"/>
            <w:r w:rsidRPr="007A1656">
              <w:rPr>
                <w:rFonts w:ascii="Tahoma" w:hAnsi="Tahoma" w:cs="Tahoma"/>
                <w:sz w:val="13"/>
                <w:szCs w:val="13"/>
                <w:lang w:val="es-BO"/>
              </w:rPr>
              <w:t xml:space="preserve"> 1: Densificación y extensión de redes para uso residencial. </w:t>
            </w:r>
          </w:p>
          <w:p w:rsidRPr="007A1656" w:rsidR="00704845" w:rsidP="00BD1203" w:rsidRDefault="00704845" w14:paraId="529638A6" w14:textId="77777777">
            <w:pPr>
              <w:jc w:val="both"/>
              <w:rPr>
                <w:rFonts w:ascii="Tahoma" w:hAnsi="Tahoma" w:cs="Tahoma"/>
                <w:sz w:val="13"/>
                <w:szCs w:val="13"/>
                <w:lang w:val="es-BO"/>
              </w:rPr>
            </w:pPr>
            <w:proofErr w:type="gramStart"/>
            <w:r w:rsidRPr="007A1656">
              <w:rPr>
                <w:rFonts w:ascii="Tahoma" w:hAnsi="Tahoma" w:cs="Tahoma"/>
                <w:sz w:val="13"/>
                <w:szCs w:val="13"/>
                <w:lang w:val="es-BO"/>
              </w:rPr>
              <w:t>Sub componente</w:t>
            </w:r>
            <w:proofErr w:type="gramEnd"/>
            <w:r w:rsidRPr="007A1656">
              <w:rPr>
                <w:rFonts w:ascii="Tahoma" w:hAnsi="Tahoma" w:cs="Tahoma"/>
                <w:sz w:val="13"/>
                <w:szCs w:val="13"/>
                <w:lang w:val="es-BO"/>
              </w:rPr>
              <w:t xml:space="preserve"> 2: Extensión de redes para usos productivos</w:t>
            </w:r>
          </w:p>
          <w:p w:rsidRPr="007A1656" w:rsidR="00704845" w:rsidP="00BD1203" w:rsidRDefault="00704845" w14:paraId="68081AD5" w14:textId="77777777">
            <w:pPr>
              <w:jc w:val="both"/>
              <w:rPr>
                <w:rFonts w:ascii="Tahoma" w:hAnsi="Tahoma" w:cs="Tahoma"/>
                <w:sz w:val="13"/>
                <w:szCs w:val="13"/>
                <w:lang w:val="es-BO"/>
              </w:rPr>
            </w:pPr>
            <w:proofErr w:type="gramStart"/>
            <w:r w:rsidRPr="007A1656">
              <w:rPr>
                <w:rFonts w:ascii="Tahoma" w:hAnsi="Tahoma" w:cs="Tahoma"/>
                <w:sz w:val="13"/>
                <w:szCs w:val="13"/>
                <w:lang w:val="es-BO"/>
              </w:rPr>
              <w:t>Sub Componente</w:t>
            </w:r>
            <w:proofErr w:type="gramEnd"/>
            <w:r w:rsidRPr="007A1656">
              <w:rPr>
                <w:rFonts w:ascii="Tahoma" w:hAnsi="Tahoma" w:cs="Tahoma"/>
                <w:sz w:val="13"/>
                <w:szCs w:val="13"/>
                <w:lang w:val="es-BO"/>
              </w:rPr>
              <w:t xml:space="preserve"> 3: Instalación de sistemas solares fotovoltaicos para hogares e instituciones públicas dispersas</w:t>
            </w:r>
          </w:p>
          <w:p w:rsidRPr="007A1656" w:rsidR="00704845" w:rsidP="00BD1203" w:rsidRDefault="00704845" w14:paraId="586D5325" w14:textId="19FA581D">
            <w:pPr>
              <w:jc w:val="both"/>
              <w:rPr>
                <w:rFonts w:ascii="Tahoma" w:hAnsi="Tahoma" w:cs="Tahoma"/>
                <w:b/>
                <w:sz w:val="13"/>
                <w:szCs w:val="13"/>
                <w:lang w:val="es-BO"/>
              </w:rPr>
            </w:pPr>
            <w:proofErr w:type="gramStart"/>
            <w:r w:rsidRPr="007A1656">
              <w:rPr>
                <w:rFonts w:ascii="Tahoma" w:hAnsi="Tahoma" w:cs="Tahoma"/>
                <w:sz w:val="13"/>
                <w:szCs w:val="13"/>
                <w:lang w:val="es-BO"/>
              </w:rPr>
              <w:t>Sub Componente</w:t>
            </w:r>
            <w:proofErr w:type="gramEnd"/>
            <w:r w:rsidRPr="007A1656">
              <w:rPr>
                <w:rFonts w:ascii="Tahoma" w:hAnsi="Tahoma" w:cs="Tahoma"/>
                <w:sz w:val="13"/>
                <w:szCs w:val="13"/>
                <w:lang w:val="es-BO"/>
              </w:rPr>
              <w:t xml:space="preserve"> 4: Minirredes sistemas híbridos renovables para población rural concentrada</w:t>
            </w:r>
          </w:p>
        </w:tc>
      </w:tr>
      <w:tr w:rsidRPr="007A1656" w:rsidR="00392C37" w:rsidTr="005742F5" w14:paraId="54A02A4D" w14:textId="77777777">
        <w:tc>
          <w:tcPr>
            <w:tcW w:w="1129" w:type="dxa"/>
            <w:vAlign w:val="center"/>
          </w:tcPr>
          <w:p w:rsidRPr="007A1656" w:rsidR="00AB2E1B" w:rsidP="008543EC" w:rsidRDefault="00AB2E1B" w14:paraId="36CE7FBE" w14:textId="4AC59330">
            <w:pPr>
              <w:rPr>
                <w:rFonts w:ascii="Tahoma" w:hAnsi="Tahoma" w:cs="Tahoma"/>
                <w:b/>
                <w:sz w:val="13"/>
                <w:szCs w:val="13"/>
                <w:lang w:val="es-BO"/>
              </w:rPr>
            </w:pPr>
            <w:proofErr w:type="gramStart"/>
            <w:r w:rsidRPr="007A1656">
              <w:rPr>
                <w:rFonts w:ascii="Tahoma" w:hAnsi="Tahoma" w:cs="Tahoma"/>
                <w:b/>
                <w:sz w:val="13"/>
                <w:szCs w:val="13"/>
                <w:lang w:val="es-BO"/>
              </w:rPr>
              <w:t>PRE INVERSIÓN</w:t>
            </w:r>
            <w:proofErr w:type="gramEnd"/>
          </w:p>
        </w:tc>
        <w:tc>
          <w:tcPr>
            <w:tcW w:w="2416" w:type="dxa"/>
            <w:gridSpan w:val="2"/>
            <w:vAlign w:val="center"/>
          </w:tcPr>
          <w:p w:rsidRPr="007A1656" w:rsidR="00AB2E1B" w:rsidP="00BD1203" w:rsidRDefault="00AB2E1B" w14:paraId="2CE9350B" w14:textId="77777777">
            <w:pPr>
              <w:jc w:val="both"/>
              <w:rPr>
                <w:rFonts w:ascii="Tahoma" w:hAnsi="Tahoma" w:eastAsia="Calibri" w:cs="Tahoma"/>
                <w:bCs/>
                <w:sz w:val="13"/>
                <w:szCs w:val="13"/>
                <w:lang w:val="es-BO"/>
              </w:rPr>
            </w:pPr>
            <w:r w:rsidRPr="007A1656">
              <w:rPr>
                <w:rFonts w:ascii="Tahoma" w:hAnsi="Tahoma" w:eastAsia="Calibri" w:cs="Tahoma"/>
                <w:bCs/>
                <w:sz w:val="13"/>
                <w:szCs w:val="13"/>
                <w:lang w:val="es-BO"/>
              </w:rPr>
              <w:t xml:space="preserve">Equipo social y ambiental del PEVD </w:t>
            </w:r>
          </w:p>
          <w:p w:rsidRPr="007A1656" w:rsidR="00AB2E1B" w:rsidP="00BD1203" w:rsidRDefault="00AB2E1B" w14:paraId="09A4C14A" w14:textId="77777777">
            <w:pPr>
              <w:jc w:val="both"/>
              <w:rPr>
                <w:rFonts w:ascii="Tahoma" w:hAnsi="Tahoma" w:eastAsia="Calibri" w:cs="Tahoma"/>
                <w:bCs/>
                <w:sz w:val="13"/>
                <w:szCs w:val="13"/>
                <w:lang w:val="es-BO"/>
              </w:rPr>
            </w:pPr>
          </w:p>
          <w:p w:rsidRPr="007A1656" w:rsidR="00AB2E1B" w:rsidP="00BD1203" w:rsidRDefault="00AB2E1B" w14:paraId="1097E2A4" w14:textId="77777777">
            <w:pPr>
              <w:jc w:val="both"/>
              <w:rPr>
                <w:rFonts w:ascii="Tahoma" w:hAnsi="Tahoma" w:eastAsia="Calibri" w:cs="Tahoma"/>
                <w:bCs/>
                <w:sz w:val="13"/>
                <w:szCs w:val="13"/>
                <w:lang w:val="es-BO"/>
              </w:rPr>
            </w:pPr>
            <w:r w:rsidRPr="007A1656">
              <w:rPr>
                <w:rFonts w:ascii="Tahoma" w:hAnsi="Tahoma" w:eastAsia="Calibri" w:cs="Tahoma"/>
                <w:bCs/>
                <w:sz w:val="13"/>
                <w:szCs w:val="13"/>
                <w:lang w:val="es-BO"/>
              </w:rPr>
              <w:t>Director PEVD</w:t>
            </w:r>
          </w:p>
          <w:p w:rsidRPr="007A1656" w:rsidR="00AB2E1B" w:rsidP="00BD1203" w:rsidRDefault="00AB2E1B" w14:paraId="2DDE6E3E" w14:textId="77777777">
            <w:pPr>
              <w:jc w:val="both"/>
              <w:rPr>
                <w:rFonts w:ascii="Tahoma" w:hAnsi="Tahoma" w:eastAsia="Calibri" w:cs="Tahoma"/>
                <w:bCs/>
                <w:sz w:val="13"/>
                <w:szCs w:val="13"/>
                <w:lang w:val="es-BO"/>
              </w:rPr>
            </w:pPr>
            <w:r w:rsidRPr="007A1656">
              <w:rPr>
                <w:rFonts w:ascii="Tahoma" w:hAnsi="Tahoma" w:eastAsia="Calibri" w:cs="Tahoma"/>
                <w:bCs/>
                <w:sz w:val="13"/>
                <w:szCs w:val="13"/>
                <w:lang w:val="es-BO"/>
              </w:rPr>
              <w:t>Director VMEER</w:t>
            </w:r>
          </w:p>
          <w:p w:rsidRPr="007A1656" w:rsidR="00AB2E1B" w:rsidP="00BD1203" w:rsidRDefault="00AB2E1B" w14:paraId="2B077138" w14:textId="493810FF">
            <w:pPr>
              <w:jc w:val="both"/>
              <w:rPr>
                <w:rFonts w:ascii="Tahoma" w:hAnsi="Tahoma" w:cs="Tahoma"/>
                <w:b/>
                <w:sz w:val="13"/>
                <w:szCs w:val="13"/>
                <w:lang w:val="es-BO"/>
              </w:rPr>
            </w:pPr>
            <w:r w:rsidRPr="007A1656">
              <w:rPr>
                <w:rFonts w:ascii="Tahoma" w:hAnsi="Tahoma" w:eastAsia="Calibri" w:cs="Tahoma"/>
                <w:bCs/>
                <w:sz w:val="13"/>
                <w:szCs w:val="13"/>
                <w:lang w:val="es-BO"/>
              </w:rPr>
              <w:t>Quipo Técnico Banco Mundial</w:t>
            </w:r>
            <w:r w:rsidRPr="007A1656">
              <w:rPr>
                <w:rFonts w:ascii="Tahoma" w:hAnsi="Tahoma" w:cs="Tahoma"/>
                <w:sz w:val="13"/>
                <w:szCs w:val="13"/>
                <w:lang w:val="es-BO"/>
              </w:rPr>
              <w:t xml:space="preserve"> </w:t>
            </w:r>
          </w:p>
        </w:tc>
        <w:tc>
          <w:tcPr>
            <w:tcW w:w="2268" w:type="dxa"/>
            <w:gridSpan w:val="2"/>
            <w:vAlign w:val="center"/>
          </w:tcPr>
          <w:p w:rsidRPr="007A1656" w:rsidR="00AB2E1B" w:rsidP="00BD1203" w:rsidRDefault="00AB2E1B" w14:paraId="06F0E3A0" w14:textId="2074CCEC">
            <w:pPr>
              <w:jc w:val="both"/>
              <w:rPr>
                <w:rFonts w:ascii="Tahoma" w:hAnsi="Tahoma" w:cs="Tahoma"/>
                <w:bCs/>
                <w:sz w:val="13"/>
                <w:szCs w:val="13"/>
                <w:lang w:val="es-BO"/>
              </w:rPr>
            </w:pPr>
            <w:r w:rsidRPr="007A1656">
              <w:rPr>
                <w:rFonts w:ascii="Tahoma" w:hAnsi="Tahoma" w:cs="Tahoma"/>
                <w:bCs/>
                <w:sz w:val="13"/>
                <w:szCs w:val="13"/>
                <w:lang w:val="es-BO"/>
              </w:rPr>
              <w:t xml:space="preserve">Organización de información de la sistematización de eventos de consulta significativa ejecutados </w:t>
            </w:r>
          </w:p>
          <w:p w:rsidRPr="007A1656" w:rsidR="00AB2E1B" w:rsidP="00BD1203" w:rsidRDefault="00AB2E1B" w14:paraId="6259348F" w14:textId="3BE6354E">
            <w:pPr>
              <w:jc w:val="both"/>
              <w:rPr>
                <w:rFonts w:ascii="Tahoma" w:hAnsi="Tahoma" w:cs="Tahoma"/>
                <w:bCs/>
                <w:sz w:val="13"/>
                <w:szCs w:val="13"/>
                <w:lang w:val="es-BO"/>
              </w:rPr>
            </w:pPr>
            <w:r w:rsidRPr="007A1656">
              <w:rPr>
                <w:rFonts w:ascii="Tahoma" w:hAnsi="Tahoma" w:cs="Tahoma"/>
                <w:bCs/>
                <w:sz w:val="13"/>
                <w:szCs w:val="13"/>
                <w:lang w:val="es-BO"/>
              </w:rPr>
              <w:t>Identificación de aspectos relevantes a complementar a los documentos EAS, PPPI, MQRS, MGAS, MPPI, MPR, PGL Y PG</w:t>
            </w:r>
          </w:p>
          <w:p w:rsidRPr="007A1656" w:rsidR="00AB2E1B" w:rsidP="00BD1203" w:rsidRDefault="00AB2E1B" w14:paraId="13423E13" w14:textId="77777777">
            <w:pPr>
              <w:jc w:val="both"/>
              <w:rPr>
                <w:rFonts w:ascii="Tahoma" w:hAnsi="Tahoma" w:cs="Tahoma"/>
                <w:bCs/>
                <w:sz w:val="13"/>
                <w:szCs w:val="13"/>
                <w:lang w:val="es-BO"/>
              </w:rPr>
            </w:pPr>
            <w:r w:rsidRPr="007A1656">
              <w:rPr>
                <w:rFonts w:ascii="Tahoma" w:hAnsi="Tahoma" w:cs="Tahoma"/>
                <w:bCs/>
                <w:sz w:val="13"/>
                <w:szCs w:val="13"/>
                <w:lang w:val="es-BO"/>
              </w:rPr>
              <w:t xml:space="preserve">Análisis de aspectos relevantes equipo de coordinación PEVD, VMEER y representantes del Banco Mundial </w:t>
            </w:r>
          </w:p>
          <w:p w:rsidRPr="007A1656" w:rsidR="00AB2E1B" w:rsidP="00BD1203" w:rsidRDefault="00AB2E1B" w14:paraId="6F54167F" w14:textId="15D65469">
            <w:pPr>
              <w:jc w:val="both"/>
              <w:rPr>
                <w:rFonts w:ascii="Tahoma" w:hAnsi="Tahoma" w:cs="Tahoma"/>
                <w:bCs/>
                <w:sz w:val="13"/>
                <w:szCs w:val="13"/>
                <w:lang w:val="es-BO"/>
              </w:rPr>
            </w:pPr>
            <w:r w:rsidRPr="007A1656">
              <w:rPr>
                <w:rFonts w:ascii="Tahoma" w:hAnsi="Tahoma" w:cs="Tahoma"/>
                <w:bCs/>
                <w:sz w:val="13"/>
                <w:szCs w:val="13"/>
                <w:lang w:val="es-BO"/>
              </w:rPr>
              <w:t>Complementación de información a documentos EAS, PPPI, MQRS, MGAS, MPPI, MPR,</w:t>
            </w:r>
            <w:r w:rsidRPr="007A1656" w:rsidR="0021277A">
              <w:rPr>
                <w:rFonts w:ascii="Tahoma" w:hAnsi="Tahoma" w:cs="Tahoma"/>
                <w:bCs/>
                <w:sz w:val="13"/>
                <w:szCs w:val="13"/>
                <w:lang w:val="es-BO"/>
              </w:rPr>
              <w:t xml:space="preserve"> </w:t>
            </w:r>
            <w:r w:rsidRPr="007A1656">
              <w:rPr>
                <w:rFonts w:ascii="Tahoma" w:hAnsi="Tahoma" w:cs="Tahoma"/>
                <w:bCs/>
                <w:sz w:val="13"/>
                <w:szCs w:val="13"/>
                <w:lang w:val="es-BO"/>
              </w:rPr>
              <w:t>PGL Y PG</w:t>
            </w:r>
          </w:p>
          <w:p w:rsidRPr="007A1656" w:rsidR="00AB2E1B" w:rsidP="00BD1203" w:rsidRDefault="00AB2E1B" w14:paraId="578F38F9" w14:textId="07EFFDCD">
            <w:pPr>
              <w:jc w:val="both"/>
              <w:rPr>
                <w:rFonts w:ascii="Tahoma" w:hAnsi="Tahoma" w:cs="Tahoma"/>
                <w:b/>
                <w:sz w:val="13"/>
                <w:szCs w:val="13"/>
                <w:lang w:val="es-BO"/>
              </w:rPr>
            </w:pPr>
            <w:r w:rsidRPr="007A1656">
              <w:rPr>
                <w:rFonts w:ascii="Tahoma" w:hAnsi="Tahoma" w:cs="Tahoma"/>
                <w:bCs/>
                <w:sz w:val="13"/>
                <w:szCs w:val="13"/>
                <w:lang w:val="es-BO"/>
              </w:rPr>
              <w:t xml:space="preserve">Presentación de documentos con complementaciones priorizadas </w:t>
            </w:r>
          </w:p>
        </w:tc>
        <w:tc>
          <w:tcPr>
            <w:tcW w:w="1624" w:type="dxa"/>
            <w:gridSpan w:val="2"/>
            <w:vAlign w:val="center"/>
          </w:tcPr>
          <w:p w:rsidRPr="007A1656" w:rsidR="00AB2E1B" w:rsidP="00BD1203" w:rsidRDefault="00AB2E1B" w14:paraId="1CE85819" w14:textId="77777777">
            <w:pPr>
              <w:jc w:val="both"/>
              <w:rPr>
                <w:rFonts w:ascii="Tahoma" w:hAnsi="Tahoma" w:cs="Tahoma"/>
                <w:bCs/>
                <w:sz w:val="13"/>
                <w:szCs w:val="13"/>
                <w:lang w:val="es-BO"/>
              </w:rPr>
            </w:pPr>
            <w:r w:rsidRPr="007A1656">
              <w:rPr>
                <w:rFonts w:ascii="Tahoma" w:hAnsi="Tahoma" w:cs="Tahoma"/>
                <w:bCs/>
                <w:sz w:val="13"/>
                <w:szCs w:val="13"/>
                <w:lang w:val="es-BO"/>
              </w:rPr>
              <w:t xml:space="preserve">Convocatoria virtual </w:t>
            </w:r>
          </w:p>
          <w:p w:rsidRPr="007A1656" w:rsidR="00AB2E1B" w:rsidP="00BD1203" w:rsidRDefault="00AB2E1B" w14:paraId="2C899B2C" w14:textId="18887A85">
            <w:pPr>
              <w:jc w:val="both"/>
              <w:rPr>
                <w:rFonts w:ascii="Tahoma" w:hAnsi="Tahoma" w:cs="Tahoma"/>
                <w:b/>
                <w:sz w:val="13"/>
                <w:szCs w:val="13"/>
                <w:lang w:val="es-BO"/>
              </w:rPr>
            </w:pPr>
            <w:r w:rsidRPr="007A1656">
              <w:rPr>
                <w:rFonts w:ascii="Tahoma" w:hAnsi="Tahoma" w:cs="Tahoma"/>
                <w:bCs/>
                <w:sz w:val="13"/>
                <w:szCs w:val="13"/>
                <w:lang w:val="es-BO"/>
              </w:rPr>
              <w:t xml:space="preserve">Reunión virtual y presencial </w:t>
            </w:r>
            <w:r w:rsidRPr="007A1656">
              <w:rPr>
                <w:rFonts w:ascii="Tahoma" w:hAnsi="Tahoma" w:cs="Tahoma"/>
                <w:b/>
                <w:color w:val="000000" w:themeColor="text1"/>
                <w:sz w:val="13"/>
                <w:szCs w:val="13"/>
                <w:lang w:val="es-BO"/>
              </w:rPr>
              <w:t>23</w:t>
            </w:r>
          </w:p>
        </w:tc>
        <w:tc>
          <w:tcPr>
            <w:tcW w:w="1624" w:type="dxa"/>
            <w:gridSpan w:val="2"/>
            <w:vAlign w:val="center"/>
          </w:tcPr>
          <w:p w:rsidRPr="007A1656" w:rsidR="00AB2E1B" w:rsidP="00BD1203" w:rsidRDefault="00AB2E1B" w14:paraId="46D10613" w14:textId="77777777">
            <w:pPr>
              <w:jc w:val="both"/>
              <w:rPr>
                <w:rFonts w:ascii="Tahoma" w:hAnsi="Tahoma" w:eastAsia="Calibri" w:cs="Tahoma"/>
                <w:bCs/>
                <w:sz w:val="13"/>
                <w:szCs w:val="13"/>
                <w:lang w:val="es-BO"/>
              </w:rPr>
            </w:pPr>
            <w:r w:rsidRPr="007A1656">
              <w:rPr>
                <w:rFonts w:ascii="Tahoma" w:hAnsi="Tahoma" w:eastAsia="Calibri" w:cs="Tahoma"/>
                <w:bCs/>
                <w:sz w:val="13"/>
                <w:szCs w:val="13"/>
                <w:lang w:val="es-BO"/>
              </w:rPr>
              <w:t>Instalaciones del PEVD o VMEER</w:t>
            </w:r>
          </w:p>
          <w:p w:rsidRPr="007A1656" w:rsidR="00AB2E1B" w:rsidP="00BD1203" w:rsidRDefault="00AB2E1B" w14:paraId="5BE2E4DC" w14:textId="77777777">
            <w:pPr>
              <w:jc w:val="both"/>
              <w:rPr>
                <w:rFonts w:ascii="Tahoma" w:hAnsi="Tahoma" w:eastAsia="Calibri" w:cs="Tahoma"/>
                <w:bCs/>
                <w:sz w:val="13"/>
                <w:szCs w:val="13"/>
                <w:lang w:val="es-BO"/>
              </w:rPr>
            </w:pPr>
          </w:p>
          <w:p w:rsidRPr="007A1656" w:rsidR="00AB2E1B" w:rsidP="00BD1203" w:rsidRDefault="00AB2E1B" w14:paraId="2A72C396" w14:textId="77777777">
            <w:pPr>
              <w:jc w:val="both"/>
              <w:rPr>
                <w:rFonts w:ascii="Tahoma" w:hAnsi="Tahoma" w:cs="Tahoma"/>
                <w:bCs/>
                <w:color w:val="000000" w:themeColor="text1"/>
                <w:sz w:val="13"/>
                <w:szCs w:val="13"/>
                <w:lang w:val="es-BO"/>
              </w:rPr>
            </w:pPr>
            <w:r w:rsidRPr="007A1656">
              <w:rPr>
                <w:rFonts w:ascii="Tahoma" w:hAnsi="Tahoma" w:cs="Tahoma"/>
                <w:b/>
                <w:color w:val="000000" w:themeColor="text1"/>
                <w:sz w:val="13"/>
                <w:szCs w:val="13"/>
                <w:lang w:val="es-BO"/>
              </w:rPr>
              <w:t>1er MOMENTO</w:t>
            </w:r>
            <w:r w:rsidRPr="007A1656">
              <w:rPr>
                <w:rFonts w:ascii="Tahoma" w:hAnsi="Tahoma" w:cs="Tahoma"/>
                <w:bCs/>
                <w:color w:val="000000" w:themeColor="text1"/>
                <w:sz w:val="13"/>
                <w:szCs w:val="13"/>
                <w:lang w:val="es-BO"/>
              </w:rPr>
              <w:t xml:space="preserve">: </w:t>
            </w:r>
          </w:p>
          <w:p w:rsidRPr="007A1656" w:rsidR="00AB2E1B" w:rsidP="00BD1203" w:rsidRDefault="00AB2E1B" w14:paraId="0FC6080B" w14:textId="77777777">
            <w:pPr>
              <w:jc w:val="both"/>
              <w:rPr>
                <w:rFonts w:ascii="Tahoma" w:hAnsi="Tahoma" w:cs="Tahoma"/>
                <w:bCs/>
                <w:color w:val="000000" w:themeColor="text1"/>
                <w:sz w:val="13"/>
                <w:szCs w:val="13"/>
                <w:lang w:val="es-BO"/>
              </w:rPr>
            </w:pPr>
            <w:r w:rsidRPr="007A1656">
              <w:rPr>
                <w:rFonts w:ascii="Tahoma" w:hAnsi="Tahoma" w:cs="Tahoma"/>
                <w:bCs/>
                <w:color w:val="000000" w:themeColor="text1"/>
                <w:sz w:val="13"/>
                <w:szCs w:val="13"/>
                <w:lang w:val="es-BO"/>
              </w:rPr>
              <w:t xml:space="preserve">EAS, PPPI - MQRS </w:t>
            </w:r>
          </w:p>
          <w:p w:rsidRPr="007A1656" w:rsidR="00AB2E1B" w:rsidP="00BD1203" w:rsidRDefault="00AB2E1B" w14:paraId="3B2F4A77" w14:textId="77777777">
            <w:pPr>
              <w:jc w:val="both"/>
              <w:rPr>
                <w:rFonts w:ascii="Tahoma" w:hAnsi="Tahoma" w:cs="Tahoma"/>
                <w:bCs/>
                <w:color w:val="000000" w:themeColor="text1"/>
                <w:sz w:val="13"/>
                <w:szCs w:val="13"/>
                <w:lang w:val="es-BO"/>
              </w:rPr>
            </w:pPr>
            <w:r w:rsidRPr="007A1656">
              <w:rPr>
                <w:rFonts w:ascii="Tahoma" w:hAnsi="Tahoma" w:cs="Tahoma"/>
                <w:bCs/>
                <w:color w:val="000000" w:themeColor="text1"/>
                <w:sz w:val="13"/>
                <w:szCs w:val="13"/>
                <w:lang w:val="es-BO"/>
              </w:rPr>
              <w:t>Agosto 2023</w:t>
            </w:r>
          </w:p>
          <w:p w:rsidRPr="007A1656" w:rsidR="00AB2E1B" w:rsidP="00BD1203" w:rsidRDefault="00AB2E1B" w14:paraId="2048811D" w14:textId="77777777">
            <w:pPr>
              <w:jc w:val="both"/>
              <w:rPr>
                <w:rFonts w:ascii="Tahoma" w:hAnsi="Tahoma" w:cs="Tahoma"/>
                <w:bCs/>
                <w:color w:val="000000" w:themeColor="text1"/>
                <w:sz w:val="13"/>
                <w:szCs w:val="13"/>
                <w:lang w:val="es-BO"/>
              </w:rPr>
            </w:pPr>
          </w:p>
          <w:p w:rsidRPr="007A1656" w:rsidR="00AB2E1B" w:rsidP="00BD1203" w:rsidRDefault="00AB2E1B" w14:paraId="188DECC3" w14:textId="77777777">
            <w:pPr>
              <w:jc w:val="both"/>
              <w:rPr>
                <w:rFonts w:ascii="Tahoma" w:hAnsi="Tahoma" w:cs="Tahoma"/>
                <w:bCs/>
                <w:color w:val="000000" w:themeColor="text1"/>
                <w:sz w:val="13"/>
                <w:szCs w:val="13"/>
                <w:lang w:val="es-BO"/>
              </w:rPr>
            </w:pPr>
          </w:p>
          <w:p w:rsidRPr="007A1656" w:rsidR="00AB2E1B" w:rsidP="00BD1203" w:rsidRDefault="00AB2E1B" w14:paraId="17C0A34C" w14:textId="77777777">
            <w:pPr>
              <w:jc w:val="both"/>
              <w:rPr>
                <w:rFonts w:ascii="Tahoma" w:hAnsi="Tahoma" w:cs="Tahoma"/>
                <w:bCs/>
                <w:color w:val="000000" w:themeColor="text1"/>
                <w:sz w:val="13"/>
                <w:szCs w:val="13"/>
                <w:lang w:val="es-BO"/>
              </w:rPr>
            </w:pPr>
          </w:p>
          <w:p w:rsidRPr="007A1656" w:rsidR="00AB2E1B" w:rsidP="00BD1203" w:rsidRDefault="00AB2E1B" w14:paraId="544565C3" w14:textId="77777777">
            <w:pPr>
              <w:jc w:val="both"/>
              <w:rPr>
                <w:rFonts w:ascii="Tahoma" w:hAnsi="Tahoma" w:cs="Tahoma"/>
                <w:bCs/>
                <w:color w:val="000000" w:themeColor="text1"/>
                <w:sz w:val="13"/>
                <w:szCs w:val="13"/>
                <w:lang w:val="es-BO"/>
              </w:rPr>
            </w:pPr>
            <w:r w:rsidRPr="007A1656">
              <w:rPr>
                <w:rFonts w:ascii="Tahoma" w:hAnsi="Tahoma" w:cs="Tahoma"/>
                <w:b/>
                <w:color w:val="000000" w:themeColor="text1"/>
                <w:sz w:val="13"/>
                <w:szCs w:val="13"/>
                <w:lang w:val="es-BO"/>
              </w:rPr>
              <w:t>2do MOMENTO</w:t>
            </w:r>
            <w:r w:rsidRPr="007A1656">
              <w:rPr>
                <w:rFonts w:ascii="Tahoma" w:hAnsi="Tahoma" w:cs="Tahoma"/>
                <w:bCs/>
                <w:color w:val="000000" w:themeColor="text1"/>
                <w:sz w:val="13"/>
                <w:szCs w:val="13"/>
                <w:lang w:val="es-BO"/>
              </w:rPr>
              <w:t xml:space="preserve">: </w:t>
            </w:r>
          </w:p>
          <w:p w:rsidRPr="007A1656" w:rsidR="00AB2E1B" w:rsidP="00BD1203" w:rsidRDefault="00AB2E1B" w14:paraId="055DCACD" w14:textId="1E5E48C3">
            <w:pPr>
              <w:jc w:val="both"/>
              <w:rPr>
                <w:rFonts w:ascii="Tahoma" w:hAnsi="Tahoma" w:cs="Tahoma"/>
                <w:sz w:val="13"/>
                <w:szCs w:val="13"/>
                <w:lang w:val="es-BO"/>
              </w:rPr>
            </w:pPr>
            <w:r w:rsidRPr="007A1656">
              <w:rPr>
                <w:rFonts w:ascii="Tahoma" w:hAnsi="Tahoma" w:cs="Tahoma"/>
                <w:sz w:val="13"/>
                <w:szCs w:val="13"/>
                <w:lang w:val="es-BO"/>
              </w:rPr>
              <w:t xml:space="preserve">MGAS, MPPI, MPR, PGL Y PG  </w:t>
            </w:r>
          </w:p>
          <w:p w:rsidRPr="007A1656" w:rsidR="00AB2E1B" w:rsidP="00BD1203" w:rsidRDefault="00AB2E1B" w14:paraId="7A39CF98" w14:textId="77777777">
            <w:pPr>
              <w:jc w:val="both"/>
              <w:rPr>
                <w:rFonts w:ascii="Tahoma" w:hAnsi="Tahoma" w:cs="Tahoma"/>
                <w:bCs/>
                <w:color w:val="000000" w:themeColor="text1"/>
                <w:sz w:val="13"/>
                <w:szCs w:val="13"/>
                <w:lang w:val="es-BO"/>
              </w:rPr>
            </w:pPr>
            <w:r w:rsidRPr="007A1656">
              <w:rPr>
                <w:rFonts w:ascii="Tahoma" w:hAnsi="Tahoma" w:cs="Tahoma"/>
                <w:sz w:val="13"/>
                <w:szCs w:val="13"/>
                <w:lang w:val="es-BO"/>
              </w:rPr>
              <w:t>Fines del 1er semestre 2024</w:t>
            </w:r>
          </w:p>
          <w:p w:rsidRPr="007A1656" w:rsidR="00AB2E1B" w:rsidP="00BD1203" w:rsidRDefault="00AB2E1B" w14:paraId="3612C459" w14:textId="77777777">
            <w:pPr>
              <w:jc w:val="both"/>
              <w:rPr>
                <w:rFonts w:ascii="Tahoma" w:hAnsi="Tahoma" w:cs="Tahoma"/>
                <w:b/>
                <w:sz w:val="13"/>
                <w:szCs w:val="13"/>
                <w:lang w:val="es-BO"/>
              </w:rPr>
            </w:pPr>
          </w:p>
        </w:tc>
        <w:tc>
          <w:tcPr>
            <w:tcW w:w="1624" w:type="dxa"/>
            <w:gridSpan w:val="2"/>
            <w:vAlign w:val="center"/>
          </w:tcPr>
          <w:p w:rsidRPr="007A1656" w:rsidR="00AB2E1B" w:rsidP="00BD1203" w:rsidRDefault="00AB2E1B" w14:paraId="09034A40" w14:textId="16DDF21B">
            <w:pPr>
              <w:jc w:val="both"/>
              <w:rPr>
                <w:rFonts w:ascii="Tahoma" w:hAnsi="Tahoma" w:cs="Tahoma"/>
                <w:b/>
                <w:sz w:val="13"/>
                <w:szCs w:val="13"/>
                <w:lang w:val="es-BO"/>
              </w:rPr>
            </w:pPr>
            <w:r w:rsidRPr="007A1656">
              <w:rPr>
                <w:rFonts w:ascii="Tahoma" w:hAnsi="Tahoma" w:eastAsia="Calibri" w:cs="Tahoma"/>
                <w:bCs/>
                <w:sz w:val="13"/>
                <w:szCs w:val="13"/>
                <w:lang w:val="es-BO"/>
              </w:rPr>
              <w:t>Directores, equipo técnico y Banco Mundial validaron los aspectos relevantes, resultado de los eventos de socialización, priorizando la incorporación a los documentos elaborados del IDTR III</w:t>
            </w:r>
          </w:p>
        </w:tc>
        <w:tc>
          <w:tcPr>
            <w:tcW w:w="1507" w:type="dxa"/>
            <w:gridSpan w:val="2"/>
            <w:vAlign w:val="center"/>
          </w:tcPr>
          <w:p w:rsidRPr="007A1656" w:rsidR="00AB2E1B" w:rsidP="00BD1203" w:rsidRDefault="00AB2E1B" w14:paraId="5E442A67" w14:textId="5B9DC143">
            <w:pPr>
              <w:jc w:val="both"/>
              <w:rPr>
                <w:rFonts w:ascii="Tahoma" w:hAnsi="Tahoma" w:cs="Tahoma"/>
                <w:b/>
                <w:sz w:val="13"/>
                <w:szCs w:val="13"/>
                <w:lang w:val="es-BO"/>
              </w:rPr>
            </w:pPr>
            <w:r w:rsidRPr="007A1656">
              <w:rPr>
                <w:rFonts w:ascii="Tahoma" w:hAnsi="Tahoma" w:eastAsia="Calibri" w:cs="Tahoma"/>
                <w:bCs/>
                <w:sz w:val="13"/>
                <w:szCs w:val="13"/>
                <w:lang w:val="es-BO"/>
              </w:rPr>
              <w:t>Equipo técnico del PEVD y VMEER</w:t>
            </w:r>
          </w:p>
        </w:tc>
        <w:tc>
          <w:tcPr>
            <w:tcW w:w="1843" w:type="dxa"/>
            <w:vMerge/>
            <w:vAlign w:val="center"/>
          </w:tcPr>
          <w:p w:rsidRPr="007A1656" w:rsidR="00AB2E1B" w:rsidP="00BD1203" w:rsidRDefault="00AB2E1B" w14:paraId="781B9140" w14:textId="77777777">
            <w:pPr>
              <w:jc w:val="both"/>
              <w:rPr>
                <w:rFonts w:ascii="Tahoma" w:hAnsi="Tahoma" w:cs="Tahoma"/>
                <w:b/>
                <w:sz w:val="13"/>
                <w:szCs w:val="13"/>
                <w:lang w:val="es-BO"/>
              </w:rPr>
            </w:pPr>
          </w:p>
        </w:tc>
      </w:tr>
      <w:tr w:rsidRPr="007A1656" w:rsidR="00815F07" w:rsidTr="00DA2A25" w14:paraId="4F08C851" w14:textId="77777777">
        <w:tc>
          <w:tcPr>
            <w:tcW w:w="1135" w:type="dxa"/>
            <w:vAlign w:val="center"/>
          </w:tcPr>
          <w:p w:rsidRPr="007A1656" w:rsidR="00C26B93" w:rsidP="00C26B93" w:rsidRDefault="00C26B93" w14:paraId="4D4ECFBD" w14:textId="77777777">
            <w:pPr>
              <w:rPr>
                <w:rFonts w:ascii="Tahoma" w:hAnsi="Tahoma" w:cs="Tahoma"/>
                <w:b/>
                <w:sz w:val="13"/>
                <w:szCs w:val="13"/>
                <w:lang w:val="es-BO"/>
              </w:rPr>
            </w:pPr>
          </w:p>
        </w:tc>
        <w:tc>
          <w:tcPr>
            <w:tcW w:w="2410" w:type="dxa"/>
            <w:vAlign w:val="center"/>
          </w:tcPr>
          <w:p w:rsidRPr="007A1656" w:rsidR="00C26B93" w:rsidP="00C26B93" w:rsidRDefault="00C26B93" w14:paraId="638462DE" w14:textId="0FCB2672">
            <w:pPr>
              <w:jc w:val="both"/>
              <w:rPr>
                <w:rFonts w:ascii="Tahoma" w:hAnsi="Tahoma" w:eastAsia="Calibri" w:cs="Tahoma"/>
                <w:bCs/>
                <w:sz w:val="13"/>
                <w:szCs w:val="13"/>
                <w:lang w:val="es-BO"/>
              </w:rPr>
            </w:pPr>
            <w:r w:rsidRPr="007A1656">
              <w:rPr>
                <w:rFonts w:ascii="Tahoma" w:hAnsi="Tahoma" w:eastAsia="Calibri" w:cs="Tahoma"/>
                <w:bCs/>
                <w:sz w:val="13"/>
                <w:szCs w:val="13"/>
                <w:lang w:val="es-BO"/>
              </w:rPr>
              <w:t>UEP dependiente del PEVD</w:t>
            </w:r>
          </w:p>
        </w:tc>
        <w:tc>
          <w:tcPr>
            <w:tcW w:w="2268" w:type="dxa"/>
            <w:gridSpan w:val="2"/>
            <w:vAlign w:val="center"/>
          </w:tcPr>
          <w:p w:rsidRPr="007A1656" w:rsidR="00C26B93" w:rsidP="00C26B93" w:rsidRDefault="00C26B93" w14:paraId="13A4F25E" w14:textId="77777777">
            <w:pPr>
              <w:jc w:val="both"/>
              <w:rPr>
                <w:rFonts w:ascii="Tahoma" w:hAnsi="Tahoma" w:cs="Tahoma"/>
                <w:bCs/>
                <w:sz w:val="13"/>
                <w:szCs w:val="13"/>
                <w:lang w:val="es-BO"/>
              </w:rPr>
            </w:pPr>
            <w:r w:rsidRPr="007A1656">
              <w:rPr>
                <w:rFonts w:ascii="Tahoma" w:hAnsi="Tahoma" w:cs="Tahoma"/>
                <w:bCs/>
                <w:sz w:val="13"/>
                <w:szCs w:val="13"/>
                <w:lang w:val="es-BO"/>
              </w:rPr>
              <w:t>Revisión de los alcances de los documentos EAS, PPPI, MQRS, MGAS, MPPI, MPR, PGL Y PG.</w:t>
            </w:r>
          </w:p>
          <w:p w:rsidRPr="007A1656" w:rsidR="00C26B93" w:rsidP="00C26B93" w:rsidRDefault="00C26B93" w14:paraId="0BDBFF10" w14:textId="77777777">
            <w:pPr>
              <w:jc w:val="both"/>
              <w:rPr>
                <w:rFonts w:ascii="Tahoma" w:hAnsi="Tahoma" w:cs="Tahoma"/>
                <w:bCs/>
                <w:sz w:val="13"/>
                <w:szCs w:val="13"/>
                <w:lang w:val="es-BO"/>
              </w:rPr>
            </w:pPr>
            <w:r w:rsidRPr="007A1656">
              <w:rPr>
                <w:rFonts w:ascii="Tahoma" w:hAnsi="Tahoma" w:cs="Tahoma"/>
                <w:bCs/>
                <w:sz w:val="13"/>
                <w:szCs w:val="13"/>
                <w:lang w:val="es-BO"/>
              </w:rPr>
              <w:t>Priorización de aspectos relevantes</w:t>
            </w:r>
          </w:p>
          <w:p w:rsidRPr="007A1656" w:rsidR="00C26B93" w:rsidP="00C26B93" w:rsidRDefault="00C26B93" w14:paraId="40719007" w14:textId="1EFA88E0">
            <w:pPr>
              <w:jc w:val="both"/>
              <w:rPr>
                <w:rFonts w:ascii="Tahoma" w:hAnsi="Tahoma" w:cs="Tahoma"/>
                <w:bCs/>
                <w:sz w:val="13"/>
                <w:szCs w:val="13"/>
                <w:lang w:val="es-BO"/>
              </w:rPr>
            </w:pPr>
            <w:r w:rsidRPr="007A1656">
              <w:rPr>
                <w:rFonts w:ascii="Tahoma" w:hAnsi="Tahoma" w:cs="Tahoma"/>
                <w:bCs/>
                <w:sz w:val="13"/>
                <w:szCs w:val="13"/>
                <w:lang w:val="es-BO"/>
              </w:rPr>
              <w:t xml:space="preserve">Coordinación con autoridades locales de comunidades y pueblos indígenas ares concentrada y </w:t>
            </w:r>
            <w:r w:rsidRPr="007A1656" w:rsidR="0021277A">
              <w:rPr>
                <w:rFonts w:ascii="Tahoma" w:hAnsi="Tahoma" w:cs="Tahoma"/>
                <w:bCs/>
                <w:sz w:val="13"/>
                <w:szCs w:val="13"/>
                <w:lang w:val="es-BO"/>
              </w:rPr>
              <w:t>dispersa.</w:t>
            </w:r>
          </w:p>
          <w:p w:rsidRPr="007A1656" w:rsidR="00C26B93" w:rsidP="00C26B93" w:rsidRDefault="00C26B93" w14:paraId="5852C69B" w14:textId="77777777">
            <w:pPr>
              <w:jc w:val="both"/>
              <w:rPr>
                <w:rFonts w:ascii="Tahoma" w:hAnsi="Tahoma" w:cs="Tahoma"/>
                <w:bCs/>
                <w:sz w:val="13"/>
                <w:szCs w:val="13"/>
                <w:lang w:val="es-BO"/>
              </w:rPr>
            </w:pPr>
            <w:r w:rsidRPr="007A1656">
              <w:rPr>
                <w:rFonts w:ascii="Tahoma" w:hAnsi="Tahoma" w:cs="Tahoma"/>
                <w:bCs/>
                <w:sz w:val="13"/>
                <w:szCs w:val="13"/>
                <w:lang w:val="es-BO"/>
              </w:rPr>
              <w:t xml:space="preserve">Reunión comunitaria en coordinación con autoridades locales </w:t>
            </w:r>
          </w:p>
          <w:p w:rsidRPr="007A1656" w:rsidR="00C26B93" w:rsidP="00C26B93" w:rsidRDefault="00C26B93" w14:paraId="6B2B6DE9" w14:textId="77777777">
            <w:pPr>
              <w:jc w:val="both"/>
              <w:rPr>
                <w:rFonts w:ascii="Tahoma" w:hAnsi="Tahoma" w:cs="Tahoma"/>
                <w:bCs/>
                <w:sz w:val="13"/>
                <w:szCs w:val="13"/>
                <w:lang w:val="es-BO"/>
              </w:rPr>
            </w:pPr>
            <w:r w:rsidRPr="007A1656">
              <w:rPr>
                <w:rFonts w:ascii="Tahoma" w:hAnsi="Tahoma" w:cs="Tahoma"/>
                <w:bCs/>
                <w:sz w:val="13"/>
                <w:szCs w:val="13"/>
                <w:lang w:val="es-BO"/>
              </w:rPr>
              <w:t>Relevamiento de información social, técnica, ambiental para la consolidación del EDTP.</w:t>
            </w:r>
          </w:p>
          <w:p w:rsidRPr="007A1656" w:rsidR="00C26B93" w:rsidP="00C26B93" w:rsidRDefault="008D4FA2" w14:paraId="68D1DD5A" w14:textId="25348108">
            <w:pPr>
              <w:jc w:val="both"/>
              <w:rPr>
                <w:rFonts w:ascii="Tahoma" w:hAnsi="Tahoma" w:cs="Tahoma"/>
                <w:bCs/>
                <w:sz w:val="13"/>
                <w:szCs w:val="13"/>
                <w:lang w:val="es-BO"/>
              </w:rPr>
            </w:pPr>
            <w:r w:rsidRPr="007A1656">
              <w:rPr>
                <w:rFonts w:ascii="Tahoma" w:hAnsi="Tahoma" w:cs="Tahoma"/>
                <w:bCs/>
                <w:sz w:val="13"/>
                <w:szCs w:val="13"/>
                <w:lang w:val="es-BO"/>
              </w:rPr>
              <w:t xml:space="preserve">Atención del </w:t>
            </w:r>
            <w:proofErr w:type="spellStart"/>
            <w:r w:rsidRPr="007A1656">
              <w:rPr>
                <w:rFonts w:ascii="Tahoma" w:hAnsi="Tahoma" w:cs="Tahoma"/>
                <w:bCs/>
                <w:sz w:val="13"/>
                <w:szCs w:val="13"/>
                <w:lang w:val="es-BO"/>
              </w:rPr>
              <w:t>MQRyS</w:t>
            </w:r>
            <w:proofErr w:type="spellEnd"/>
          </w:p>
        </w:tc>
        <w:tc>
          <w:tcPr>
            <w:tcW w:w="1624" w:type="dxa"/>
            <w:gridSpan w:val="2"/>
            <w:vAlign w:val="center"/>
          </w:tcPr>
          <w:p w:rsidRPr="007A1656" w:rsidR="00C26B93" w:rsidP="00C26B93" w:rsidRDefault="00C26B93" w14:paraId="430DEDF8" w14:textId="77777777">
            <w:pPr>
              <w:jc w:val="both"/>
              <w:rPr>
                <w:rFonts w:ascii="Tahoma" w:hAnsi="Tahoma" w:cs="Tahoma"/>
                <w:bCs/>
                <w:sz w:val="13"/>
                <w:szCs w:val="13"/>
                <w:lang w:val="es-BO"/>
              </w:rPr>
            </w:pPr>
            <w:r w:rsidRPr="007A1656">
              <w:rPr>
                <w:rFonts w:ascii="Tahoma" w:hAnsi="Tahoma" w:cs="Tahoma"/>
                <w:bCs/>
                <w:sz w:val="13"/>
                <w:szCs w:val="13"/>
                <w:lang w:val="es-BO"/>
              </w:rPr>
              <w:t xml:space="preserve">Reunión presencial </w:t>
            </w:r>
          </w:p>
          <w:p w:rsidRPr="007A1656" w:rsidR="00C26B93" w:rsidP="00C26B93" w:rsidRDefault="00C26B93" w14:paraId="2B597B9E" w14:textId="77777777">
            <w:pPr>
              <w:jc w:val="both"/>
              <w:rPr>
                <w:rFonts w:ascii="Tahoma" w:hAnsi="Tahoma" w:cs="Tahoma"/>
                <w:bCs/>
                <w:sz w:val="13"/>
                <w:szCs w:val="13"/>
                <w:lang w:val="es-BO"/>
              </w:rPr>
            </w:pPr>
          </w:p>
          <w:p w:rsidRPr="007A1656" w:rsidR="00C26B93" w:rsidP="00C26B93" w:rsidRDefault="00C26B93" w14:paraId="3D7641DF" w14:textId="77777777">
            <w:pPr>
              <w:jc w:val="both"/>
              <w:rPr>
                <w:rFonts w:ascii="Tahoma" w:hAnsi="Tahoma" w:cs="Tahoma"/>
                <w:bCs/>
                <w:sz w:val="13"/>
                <w:szCs w:val="13"/>
                <w:lang w:val="es-BO"/>
              </w:rPr>
            </w:pPr>
          </w:p>
          <w:p w:rsidRPr="007A1656" w:rsidR="00C26B93" w:rsidP="00C26B93" w:rsidRDefault="00C26B93" w14:paraId="693D6A9B" w14:textId="77777777">
            <w:pPr>
              <w:jc w:val="both"/>
              <w:rPr>
                <w:rFonts w:ascii="Tahoma" w:hAnsi="Tahoma" w:cs="Tahoma"/>
                <w:bCs/>
                <w:sz w:val="13"/>
                <w:szCs w:val="13"/>
                <w:lang w:val="es-BO"/>
              </w:rPr>
            </w:pPr>
          </w:p>
          <w:p w:rsidRPr="007A1656" w:rsidR="00C26B93" w:rsidP="00C26B93" w:rsidRDefault="00C26B93" w14:paraId="626BECC8" w14:textId="77777777">
            <w:pPr>
              <w:jc w:val="both"/>
              <w:rPr>
                <w:rFonts w:ascii="Tahoma" w:hAnsi="Tahoma" w:cs="Tahoma"/>
                <w:bCs/>
                <w:sz w:val="13"/>
                <w:szCs w:val="13"/>
                <w:lang w:val="es-BO"/>
              </w:rPr>
            </w:pPr>
          </w:p>
          <w:p w:rsidRPr="007A1656" w:rsidR="00C26B93" w:rsidP="00C26B93" w:rsidRDefault="00C26B93" w14:paraId="6172BA86" w14:textId="77777777">
            <w:pPr>
              <w:jc w:val="both"/>
              <w:rPr>
                <w:rFonts w:ascii="Tahoma" w:hAnsi="Tahoma" w:cs="Tahoma"/>
                <w:bCs/>
                <w:sz w:val="13"/>
                <w:szCs w:val="13"/>
                <w:lang w:val="es-BO"/>
              </w:rPr>
            </w:pPr>
          </w:p>
          <w:p w:rsidRPr="007A1656" w:rsidR="00C26B93" w:rsidP="00C26B93" w:rsidRDefault="00C26B93" w14:paraId="5625A574" w14:textId="4AEE3FD6">
            <w:pPr>
              <w:jc w:val="both"/>
              <w:rPr>
                <w:rFonts w:ascii="Tahoma" w:hAnsi="Tahoma" w:cs="Tahoma"/>
                <w:bCs/>
                <w:sz w:val="13"/>
                <w:szCs w:val="13"/>
                <w:lang w:val="es-BO"/>
              </w:rPr>
            </w:pPr>
            <w:r w:rsidRPr="007A1656">
              <w:rPr>
                <w:rFonts w:ascii="Tahoma" w:hAnsi="Tahoma" w:cs="Tahoma"/>
                <w:bCs/>
                <w:sz w:val="13"/>
                <w:szCs w:val="13"/>
                <w:lang w:val="es-BO"/>
              </w:rPr>
              <w:t xml:space="preserve">Asamblea comunitaria </w:t>
            </w:r>
          </w:p>
        </w:tc>
        <w:tc>
          <w:tcPr>
            <w:tcW w:w="1624" w:type="dxa"/>
            <w:gridSpan w:val="2"/>
            <w:vAlign w:val="center"/>
          </w:tcPr>
          <w:p w:rsidRPr="007A1656" w:rsidR="00C26B93" w:rsidP="00C26B93" w:rsidRDefault="00C26B93" w14:paraId="6C9688BD" w14:textId="77777777">
            <w:pPr>
              <w:jc w:val="both"/>
              <w:rPr>
                <w:rFonts w:ascii="Tahoma" w:hAnsi="Tahoma" w:eastAsia="Calibri" w:cs="Tahoma"/>
                <w:bCs/>
                <w:sz w:val="13"/>
                <w:szCs w:val="13"/>
                <w:lang w:val="es-BO"/>
              </w:rPr>
            </w:pPr>
            <w:r w:rsidRPr="007A1656">
              <w:rPr>
                <w:rFonts w:ascii="Tahoma" w:hAnsi="Tahoma" w:eastAsia="Calibri" w:cs="Tahoma"/>
                <w:bCs/>
                <w:sz w:val="13"/>
                <w:szCs w:val="13"/>
                <w:lang w:val="es-BO"/>
              </w:rPr>
              <w:t xml:space="preserve">Instalaciones de la UEP </w:t>
            </w:r>
          </w:p>
          <w:p w:rsidRPr="007A1656" w:rsidR="00C26B93" w:rsidP="00C26B93" w:rsidRDefault="00C26B93" w14:paraId="78853B90" w14:textId="77777777">
            <w:pPr>
              <w:jc w:val="both"/>
              <w:rPr>
                <w:rFonts w:ascii="Tahoma" w:hAnsi="Tahoma" w:eastAsia="Calibri" w:cs="Tahoma"/>
                <w:bCs/>
                <w:sz w:val="13"/>
                <w:szCs w:val="13"/>
                <w:lang w:val="es-BO"/>
              </w:rPr>
            </w:pPr>
          </w:p>
          <w:p w:rsidRPr="007A1656" w:rsidR="00C26B93" w:rsidP="00C26B93" w:rsidRDefault="00C26B93" w14:paraId="19AA9DF3" w14:textId="77777777">
            <w:pPr>
              <w:jc w:val="both"/>
              <w:rPr>
                <w:rFonts w:ascii="Tahoma" w:hAnsi="Tahoma" w:eastAsia="Calibri" w:cs="Tahoma"/>
                <w:bCs/>
                <w:sz w:val="13"/>
                <w:szCs w:val="13"/>
                <w:lang w:val="es-BO"/>
              </w:rPr>
            </w:pPr>
          </w:p>
          <w:p w:rsidRPr="007A1656" w:rsidR="00C26B93" w:rsidP="00C26B93" w:rsidRDefault="00C26B93" w14:paraId="067B284C" w14:textId="38B6BA76">
            <w:pPr>
              <w:jc w:val="both"/>
              <w:rPr>
                <w:rFonts w:ascii="Tahoma" w:hAnsi="Tahoma" w:eastAsia="Calibri" w:cs="Tahoma"/>
                <w:bCs/>
                <w:sz w:val="13"/>
                <w:szCs w:val="13"/>
                <w:lang w:val="es-BO"/>
              </w:rPr>
            </w:pPr>
            <w:r w:rsidRPr="007A1656">
              <w:rPr>
                <w:rFonts w:ascii="Tahoma" w:hAnsi="Tahoma" w:eastAsia="Calibri" w:cs="Tahoma"/>
                <w:bCs/>
                <w:sz w:val="13"/>
                <w:szCs w:val="13"/>
                <w:lang w:val="es-BO"/>
              </w:rPr>
              <w:t xml:space="preserve">Gestiones del 2024 al 2025 </w:t>
            </w:r>
          </w:p>
          <w:p w:rsidRPr="007A1656" w:rsidR="00C26B93" w:rsidP="00C26B93" w:rsidRDefault="00C26B93" w14:paraId="61F63AD8" w14:textId="77777777">
            <w:pPr>
              <w:jc w:val="both"/>
              <w:rPr>
                <w:rFonts w:ascii="Tahoma" w:hAnsi="Tahoma" w:eastAsia="Calibri" w:cs="Tahoma"/>
                <w:bCs/>
                <w:sz w:val="13"/>
                <w:szCs w:val="13"/>
                <w:lang w:val="es-BO"/>
              </w:rPr>
            </w:pPr>
          </w:p>
          <w:p w:rsidRPr="007A1656" w:rsidR="00C26B93" w:rsidP="00C26B93" w:rsidRDefault="00C26B93" w14:paraId="2ADEA028" w14:textId="77777777">
            <w:pPr>
              <w:jc w:val="both"/>
              <w:rPr>
                <w:rFonts w:ascii="Tahoma" w:hAnsi="Tahoma" w:eastAsia="Calibri" w:cs="Tahoma"/>
                <w:bCs/>
                <w:sz w:val="13"/>
                <w:szCs w:val="13"/>
                <w:lang w:val="es-BO"/>
              </w:rPr>
            </w:pPr>
          </w:p>
          <w:p w:rsidRPr="007A1656" w:rsidR="00C26B93" w:rsidP="00C26B93" w:rsidRDefault="00C26B93" w14:paraId="7D493239" w14:textId="6EB44C0C">
            <w:pPr>
              <w:jc w:val="both"/>
              <w:rPr>
                <w:rFonts w:ascii="Tahoma" w:hAnsi="Tahoma" w:eastAsia="Calibri" w:cs="Tahoma"/>
                <w:bCs/>
                <w:sz w:val="13"/>
                <w:szCs w:val="13"/>
                <w:lang w:val="es-BO"/>
              </w:rPr>
            </w:pPr>
            <w:r w:rsidRPr="007A1656">
              <w:rPr>
                <w:rFonts w:ascii="Tahoma" w:hAnsi="Tahoma" w:eastAsia="Calibri" w:cs="Tahoma"/>
                <w:bCs/>
                <w:sz w:val="13"/>
                <w:szCs w:val="13"/>
                <w:lang w:val="es-BO"/>
              </w:rPr>
              <w:t xml:space="preserve">Sede social de </w:t>
            </w:r>
            <w:r w:rsidRPr="007A1656" w:rsidR="0021277A">
              <w:rPr>
                <w:rFonts w:ascii="Tahoma" w:hAnsi="Tahoma" w:eastAsia="Calibri" w:cs="Tahoma"/>
                <w:bCs/>
                <w:sz w:val="13"/>
                <w:szCs w:val="13"/>
                <w:lang w:val="es-BO"/>
              </w:rPr>
              <w:t>las comunidades</w:t>
            </w:r>
            <w:r w:rsidRPr="007A1656">
              <w:rPr>
                <w:rFonts w:ascii="Tahoma" w:hAnsi="Tahoma" w:eastAsia="Calibri" w:cs="Tahoma"/>
                <w:bCs/>
                <w:sz w:val="13"/>
                <w:szCs w:val="13"/>
                <w:lang w:val="es-BO"/>
              </w:rPr>
              <w:t xml:space="preserve"> de cobertura</w:t>
            </w:r>
            <w:r w:rsidRPr="007A1656" w:rsidR="0021277A">
              <w:rPr>
                <w:rFonts w:ascii="Tahoma" w:hAnsi="Tahoma" w:eastAsia="Calibri" w:cs="Tahoma"/>
                <w:bCs/>
                <w:sz w:val="13"/>
                <w:szCs w:val="13"/>
                <w:lang w:val="es-BO"/>
              </w:rPr>
              <w:t xml:space="preserve">, </w:t>
            </w:r>
            <w:r w:rsidRPr="007A1656">
              <w:rPr>
                <w:rFonts w:ascii="Tahoma" w:hAnsi="Tahoma" w:eastAsia="Calibri" w:cs="Tahoma"/>
                <w:bCs/>
                <w:sz w:val="13"/>
                <w:szCs w:val="13"/>
                <w:lang w:val="es-BO"/>
              </w:rPr>
              <w:t xml:space="preserve">ver anexo </w:t>
            </w:r>
            <w:proofErr w:type="spellStart"/>
            <w:r w:rsidRPr="007A1656">
              <w:rPr>
                <w:rFonts w:ascii="Tahoma" w:hAnsi="Tahoma" w:eastAsia="Calibri" w:cs="Tahoma"/>
                <w:bCs/>
                <w:sz w:val="13"/>
                <w:szCs w:val="13"/>
                <w:lang w:val="es-BO"/>
              </w:rPr>
              <w:t>N°</w:t>
            </w:r>
            <w:proofErr w:type="spellEnd"/>
            <w:r w:rsidRPr="007A1656">
              <w:rPr>
                <w:rFonts w:ascii="Tahoma" w:hAnsi="Tahoma" w:eastAsia="Calibri" w:cs="Tahoma"/>
                <w:bCs/>
                <w:sz w:val="13"/>
                <w:szCs w:val="13"/>
                <w:lang w:val="es-BO"/>
              </w:rPr>
              <w:t xml:space="preserve"> 1</w:t>
            </w:r>
          </w:p>
        </w:tc>
        <w:tc>
          <w:tcPr>
            <w:tcW w:w="1624" w:type="dxa"/>
            <w:gridSpan w:val="2"/>
            <w:vAlign w:val="center"/>
          </w:tcPr>
          <w:p w:rsidRPr="007A1656" w:rsidR="00C26B93" w:rsidP="00C26B93" w:rsidRDefault="00C26B93" w14:paraId="7C18A1CD" w14:textId="2D961913">
            <w:pPr>
              <w:jc w:val="both"/>
              <w:rPr>
                <w:rFonts w:ascii="Tahoma" w:hAnsi="Tahoma" w:eastAsia="Calibri" w:cs="Tahoma"/>
                <w:bCs/>
                <w:sz w:val="13"/>
                <w:szCs w:val="13"/>
                <w:lang w:val="es-BO"/>
              </w:rPr>
            </w:pPr>
            <w:r w:rsidRPr="007A1656">
              <w:rPr>
                <w:rFonts w:ascii="Tahoma" w:hAnsi="Tahoma" w:eastAsia="Calibri" w:cs="Tahoma"/>
                <w:bCs/>
                <w:sz w:val="13"/>
                <w:szCs w:val="13"/>
                <w:lang w:val="es-BO"/>
              </w:rPr>
              <w:t xml:space="preserve">UEP consolida el EDTP en coordinación con las partes afectadas de comunidades y pueblos indígenas del área rural y de pueblos indígenas </w:t>
            </w:r>
          </w:p>
        </w:tc>
        <w:tc>
          <w:tcPr>
            <w:tcW w:w="1507" w:type="dxa"/>
            <w:gridSpan w:val="2"/>
            <w:vAlign w:val="center"/>
          </w:tcPr>
          <w:p w:rsidRPr="007A1656" w:rsidR="00C26B93" w:rsidP="00C26B93" w:rsidRDefault="00C26B93" w14:paraId="5804214B" w14:textId="52FA605D">
            <w:pPr>
              <w:jc w:val="both"/>
              <w:rPr>
                <w:rFonts w:ascii="Tahoma" w:hAnsi="Tahoma" w:eastAsia="Calibri" w:cs="Tahoma"/>
                <w:bCs/>
                <w:sz w:val="13"/>
                <w:szCs w:val="13"/>
                <w:lang w:val="es-BO"/>
              </w:rPr>
            </w:pPr>
            <w:r w:rsidRPr="007A1656">
              <w:rPr>
                <w:rFonts w:ascii="Tahoma" w:hAnsi="Tahoma" w:eastAsia="Calibri" w:cs="Tahoma"/>
                <w:bCs/>
                <w:sz w:val="13"/>
                <w:szCs w:val="13"/>
                <w:lang w:val="es-BO"/>
              </w:rPr>
              <w:t>Equipo técnico UEP</w:t>
            </w:r>
          </w:p>
        </w:tc>
        <w:tc>
          <w:tcPr>
            <w:tcW w:w="1843" w:type="dxa"/>
            <w:gridSpan w:val="2"/>
            <w:vAlign w:val="center"/>
          </w:tcPr>
          <w:p w:rsidRPr="007A1656" w:rsidR="00C26B93" w:rsidP="00C26B93" w:rsidRDefault="00C26B93" w14:paraId="025F97F1" w14:textId="77777777">
            <w:pPr>
              <w:jc w:val="both"/>
              <w:rPr>
                <w:rFonts w:ascii="Tahoma" w:hAnsi="Tahoma" w:cs="Tahoma"/>
                <w:sz w:val="13"/>
                <w:szCs w:val="13"/>
                <w:lang w:val="es-BO"/>
              </w:rPr>
            </w:pPr>
            <w:r w:rsidRPr="007A1656">
              <w:rPr>
                <w:rFonts w:ascii="Tahoma" w:hAnsi="Tahoma" w:cs="Tahoma"/>
                <w:sz w:val="13"/>
                <w:szCs w:val="13"/>
                <w:lang w:val="es-BO"/>
              </w:rPr>
              <w:t>COMPONENTE 1: ACCESO Y MEJORA DE PROVISIÓN ELÉCTRICA EN ÁREAS RURALES DISPERSAS</w:t>
            </w:r>
          </w:p>
          <w:p w:rsidRPr="007A1656" w:rsidR="00C26B93" w:rsidP="00C26B93" w:rsidRDefault="00C26B93" w14:paraId="28549DF1" w14:textId="77777777">
            <w:pPr>
              <w:jc w:val="both"/>
              <w:rPr>
                <w:rFonts w:ascii="Tahoma" w:hAnsi="Tahoma" w:cs="Tahoma"/>
                <w:sz w:val="13"/>
                <w:szCs w:val="13"/>
                <w:lang w:val="es-BO"/>
              </w:rPr>
            </w:pPr>
            <w:proofErr w:type="gramStart"/>
            <w:r w:rsidRPr="007A1656">
              <w:rPr>
                <w:rFonts w:ascii="Tahoma" w:hAnsi="Tahoma" w:cs="Tahoma"/>
                <w:sz w:val="13"/>
                <w:szCs w:val="13"/>
                <w:lang w:val="es-BO"/>
              </w:rPr>
              <w:t>Sub Componente</w:t>
            </w:r>
            <w:proofErr w:type="gramEnd"/>
            <w:r w:rsidRPr="007A1656">
              <w:rPr>
                <w:rFonts w:ascii="Tahoma" w:hAnsi="Tahoma" w:cs="Tahoma"/>
                <w:sz w:val="13"/>
                <w:szCs w:val="13"/>
                <w:lang w:val="es-BO"/>
              </w:rPr>
              <w:t xml:space="preserve"> 1: Densificación y extensión de redes para uso residencial. </w:t>
            </w:r>
          </w:p>
          <w:p w:rsidRPr="007A1656" w:rsidR="00C26B93" w:rsidP="00C26B93" w:rsidRDefault="00C26B93" w14:paraId="513BF288" w14:textId="77777777">
            <w:pPr>
              <w:jc w:val="both"/>
              <w:rPr>
                <w:rFonts w:ascii="Tahoma" w:hAnsi="Tahoma" w:cs="Tahoma"/>
                <w:sz w:val="13"/>
                <w:szCs w:val="13"/>
                <w:lang w:val="es-BO"/>
              </w:rPr>
            </w:pPr>
            <w:proofErr w:type="gramStart"/>
            <w:r w:rsidRPr="007A1656">
              <w:rPr>
                <w:rFonts w:ascii="Tahoma" w:hAnsi="Tahoma" w:cs="Tahoma"/>
                <w:sz w:val="13"/>
                <w:szCs w:val="13"/>
                <w:lang w:val="es-BO"/>
              </w:rPr>
              <w:t>Sub componente</w:t>
            </w:r>
            <w:proofErr w:type="gramEnd"/>
            <w:r w:rsidRPr="007A1656">
              <w:rPr>
                <w:rFonts w:ascii="Tahoma" w:hAnsi="Tahoma" w:cs="Tahoma"/>
                <w:sz w:val="13"/>
                <w:szCs w:val="13"/>
                <w:lang w:val="es-BO"/>
              </w:rPr>
              <w:t xml:space="preserve"> 2: Extensión de redes para usos productivos</w:t>
            </w:r>
          </w:p>
          <w:p w:rsidRPr="007A1656" w:rsidR="00C26B93" w:rsidP="00C26B93" w:rsidRDefault="00C26B93" w14:paraId="03D41CEF" w14:textId="77777777">
            <w:pPr>
              <w:jc w:val="both"/>
              <w:rPr>
                <w:rFonts w:ascii="Tahoma" w:hAnsi="Tahoma" w:cs="Tahoma"/>
                <w:sz w:val="13"/>
                <w:szCs w:val="13"/>
                <w:lang w:val="es-BO"/>
              </w:rPr>
            </w:pPr>
            <w:proofErr w:type="gramStart"/>
            <w:r w:rsidRPr="007A1656">
              <w:rPr>
                <w:rFonts w:ascii="Tahoma" w:hAnsi="Tahoma" w:cs="Tahoma"/>
                <w:sz w:val="13"/>
                <w:szCs w:val="13"/>
                <w:lang w:val="es-BO"/>
              </w:rPr>
              <w:t>Sub Componente</w:t>
            </w:r>
            <w:proofErr w:type="gramEnd"/>
            <w:r w:rsidRPr="007A1656">
              <w:rPr>
                <w:rFonts w:ascii="Tahoma" w:hAnsi="Tahoma" w:cs="Tahoma"/>
                <w:sz w:val="13"/>
                <w:szCs w:val="13"/>
                <w:lang w:val="es-BO"/>
              </w:rPr>
              <w:t xml:space="preserve"> 3: Instalación de sistemas solares fotovoltaicos para hogares e instituciones públicas dispersas</w:t>
            </w:r>
          </w:p>
          <w:p w:rsidRPr="007A1656" w:rsidR="00C26B93" w:rsidP="00C26B93" w:rsidRDefault="00C26B93" w14:paraId="317E22C6" w14:textId="7B66A1E9">
            <w:pPr>
              <w:jc w:val="both"/>
              <w:rPr>
                <w:rFonts w:ascii="Tahoma" w:hAnsi="Tahoma" w:cs="Tahoma"/>
                <w:b/>
                <w:sz w:val="13"/>
                <w:szCs w:val="13"/>
                <w:lang w:val="es-BO"/>
              </w:rPr>
            </w:pPr>
            <w:proofErr w:type="gramStart"/>
            <w:r w:rsidRPr="007A1656">
              <w:rPr>
                <w:rFonts w:ascii="Tahoma" w:hAnsi="Tahoma" w:cs="Tahoma"/>
                <w:sz w:val="13"/>
                <w:szCs w:val="13"/>
                <w:lang w:val="es-BO"/>
              </w:rPr>
              <w:t>Sub Componente</w:t>
            </w:r>
            <w:proofErr w:type="gramEnd"/>
            <w:r w:rsidRPr="007A1656">
              <w:rPr>
                <w:rFonts w:ascii="Tahoma" w:hAnsi="Tahoma" w:cs="Tahoma"/>
                <w:sz w:val="13"/>
                <w:szCs w:val="13"/>
                <w:lang w:val="es-BO"/>
              </w:rPr>
              <w:t xml:space="preserve"> 4: Minirredes sistemas híbridos renovables para población rural concentrada</w:t>
            </w:r>
          </w:p>
        </w:tc>
      </w:tr>
    </w:tbl>
    <w:p w:rsidRPr="007A1656" w:rsidR="00584AD3" w:rsidP="00584AD3" w:rsidRDefault="00584AD3" w14:paraId="68EC352D" w14:textId="77777777">
      <w:pPr>
        <w:autoSpaceDE w:val="0"/>
        <w:autoSpaceDN w:val="0"/>
        <w:adjustRightInd w:val="0"/>
        <w:spacing w:after="0" w:line="240" w:lineRule="auto"/>
        <w:jc w:val="both"/>
        <w:rPr>
          <w:rFonts w:ascii="Tahoma" w:hAnsi="Tahoma" w:cs="Tahoma" w:eastAsiaTheme="minorHAnsi"/>
          <w:b/>
          <w:bCs/>
          <w:sz w:val="20"/>
          <w:szCs w:val="20"/>
          <w:lang w:val="es-BO"/>
        </w:rPr>
        <w:sectPr w:rsidRPr="007A1656" w:rsidR="00584AD3" w:rsidSect="00B540DD">
          <w:pgSz w:w="15840" w:h="12240" w:orient="landscape" w:code="1"/>
          <w:pgMar w:top="1418" w:right="1418" w:bottom="1418" w:left="1418" w:header="709" w:footer="709" w:gutter="0"/>
          <w:cols w:space="708"/>
          <w:docGrid w:linePitch="360"/>
        </w:sectPr>
      </w:pPr>
    </w:p>
    <w:p w:rsidRPr="007A1656" w:rsidR="00584AD3" w:rsidP="000D5517" w:rsidRDefault="00C65D73" w14:paraId="48C0EBC5" w14:textId="03B85D46">
      <w:pPr>
        <w:pStyle w:val="Heading2"/>
        <w:numPr>
          <w:ilvl w:val="2"/>
          <w:numId w:val="19"/>
        </w:numPr>
        <w:spacing w:before="0"/>
        <w:ind w:left="851" w:hanging="851"/>
        <w:jc w:val="both"/>
        <w:rPr>
          <w:rFonts w:ascii="Tahoma" w:hAnsi="Tahoma" w:cs="Tahoma"/>
          <w:b/>
          <w:bCs/>
          <w:color w:val="auto"/>
          <w:sz w:val="22"/>
          <w:szCs w:val="22"/>
          <w:lang w:val="es-BO"/>
        </w:rPr>
      </w:pPr>
      <w:bookmarkStart w:name="_Toc143458063" w:id="169"/>
      <w:r w:rsidRPr="007A1656">
        <w:rPr>
          <w:rFonts w:ascii="Tahoma" w:hAnsi="Tahoma" w:cs="Tahoma" w:eastAsiaTheme="minorHAnsi"/>
          <w:b/>
          <w:bCs/>
          <w:color w:val="auto"/>
          <w:sz w:val="22"/>
          <w:szCs w:val="22"/>
          <w:lang w:val="es-BO"/>
        </w:rPr>
        <w:t>Etapa de inversión</w:t>
      </w:r>
      <w:bookmarkEnd w:id="169"/>
      <w:r w:rsidRPr="007A1656">
        <w:rPr>
          <w:rFonts w:ascii="Tahoma" w:hAnsi="Tahoma" w:cs="Tahoma" w:eastAsiaTheme="minorHAnsi"/>
          <w:b/>
          <w:bCs/>
          <w:color w:val="auto"/>
          <w:sz w:val="22"/>
          <w:szCs w:val="22"/>
          <w:lang w:val="es-BO"/>
        </w:rPr>
        <w:t xml:space="preserve"> </w:t>
      </w:r>
    </w:p>
    <w:p w:rsidRPr="007A1656" w:rsidR="00584AD3" w:rsidP="00C65D73" w:rsidRDefault="00584AD3" w14:paraId="2C21B80A" w14:textId="77777777">
      <w:pPr>
        <w:widowControl w:val="0"/>
        <w:autoSpaceDE w:val="0"/>
        <w:autoSpaceDN w:val="0"/>
        <w:adjustRightInd w:val="0"/>
        <w:spacing w:after="0" w:line="240" w:lineRule="auto"/>
        <w:rPr>
          <w:rFonts w:ascii="Tahoma" w:hAnsi="Tahoma" w:cs="Tahoma" w:eastAsiaTheme="minorHAnsi"/>
          <w:sz w:val="22"/>
          <w:szCs w:val="22"/>
          <w:lang w:val="es-BO"/>
        </w:rPr>
      </w:pPr>
    </w:p>
    <w:p w:rsidRPr="007A1656" w:rsidR="00584AD3" w:rsidP="21C5EA83" w:rsidRDefault="00584AD3" w14:paraId="249E1873" w14:textId="21DEF777">
      <w:pPr>
        <w:autoSpaceDE w:val="0"/>
        <w:autoSpaceDN w:val="0"/>
        <w:adjustRightInd w:val="0"/>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La etapa de inversión propone acciones en marcha de la ejecución de los </w:t>
      </w:r>
      <w:r w:rsidRPr="007A1656" w:rsidR="6D97033A">
        <w:rPr>
          <w:rFonts w:ascii="Tahoma" w:hAnsi="Tahoma" w:cs="Tahoma"/>
          <w:sz w:val="22"/>
          <w:szCs w:val="22"/>
          <w:lang w:val="es-BO"/>
        </w:rPr>
        <w:t>sub</w:t>
      </w:r>
      <w:r w:rsidRPr="007A1656">
        <w:rPr>
          <w:rFonts w:ascii="Tahoma" w:hAnsi="Tahoma" w:cs="Tahoma"/>
          <w:sz w:val="22"/>
          <w:szCs w:val="22"/>
          <w:lang w:val="es-BO"/>
        </w:rPr>
        <w:t xml:space="preserve">proyectos del IDTR III, conforme a las alternativas seleccionadas por </w:t>
      </w:r>
      <w:proofErr w:type="gramStart"/>
      <w:r w:rsidRPr="007A1656">
        <w:rPr>
          <w:rFonts w:ascii="Tahoma" w:hAnsi="Tahoma" w:cs="Tahoma"/>
          <w:sz w:val="22"/>
          <w:szCs w:val="22"/>
          <w:lang w:val="es-BO"/>
        </w:rPr>
        <w:t>sub componente</w:t>
      </w:r>
      <w:proofErr w:type="gramEnd"/>
      <w:r w:rsidR="00121DD7">
        <w:rPr>
          <w:rFonts w:ascii="Tahoma" w:hAnsi="Tahoma" w:cs="Tahoma"/>
          <w:sz w:val="22"/>
          <w:szCs w:val="22"/>
          <w:lang w:val="es-BO"/>
        </w:rPr>
        <w:t xml:space="preserve"> del Componente 1 del Proyecto</w:t>
      </w:r>
      <w:r w:rsidRPr="007A1656">
        <w:rPr>
          <w:rFonts w:ascii="Tahoma" w:hAnsi="Tahoma" w:cs="Tahoma"/>
          <w:sz w:val="22"/>
          <w:szCs w:val="22"/>
          <w:lang w:val="es-BO"/>
        </w:rPr>
        <w:t xml:space="preserve">. </w:t>
      </w:r>
    </w:p>
    <w:p w:rsidRPr="007A1656" w:rsidR="00C65D73" w:rsidP="00C65D73" w:rsidRDefault="00C65D73" w14:paraId="76612252" w14:textId="77777777">
      <w:pPr>
        <w:autoSpaceDE w:val="0"/>
        <w:autoSpaceDN w:val="0"/>
        <w:adjustRightInd w:val="0"/>
        <w:spacing w:after="0" w:line="240" w:lineRule="auto"/>
        <w:jc w:val="both"/>
        <w:rPr>
          <w:rFonts w:ascii="Tahoma" w:hAnsi="Tahoma" w:cs="Tahoma" w:eastAsiaTheme="minorHAnsi"/>
          <w:sz w:val="22"/>
          <w:szCs w:val="22"/>
          <w:lang w:val="es-BO"/>
        </w:rPr>
      </w:pPr>
    </w:p>
    <w:p w:rsidRPr="007A1656" w:rsidR="00584AD3" w:rsidP="00C65D73" w:rsidRDefault="00584AD3" w14:paraId="601CABD2" w14:textId="5CD7CFCF">
      <w:pPr>
        <w:autoSpaceDE w:val="0"/>
        <w:autoSpaceDN w:val="0"/>
        <w:adjustRightInd w:val="0"/>
        <w:spacing w:after="0" w:line="240" w:lineRule="auto"/>
        <w:jc w:val="both"/>
        <w:rPr>
          <w:rFonts w:ascii="Tahoma" w:hAnsi="Tahoma" w:cs="Tahoma" w:eastAsiaTheme="minorHAnsi"/>
          <w:sz w:val="22"/>
          <w:szCs w:val="22"/>
          <w:lang w:val="es-BO"/>
        </w:rPr>
      </w:pPr>
      <w:r w:rsidRPr="007A1656">
        <w:rPr>
          <w:rFonts w:ascii="Tahoma" w:hAnsi="Tahoma" w:cs="Tahoma" w:eastAsiaTheme="minorHAnsi"/>
          <w:sz w:val="22"/>
          <w:szCs w:val="22"/>
          <w:lang w:val="es-BO"/>
        </w:rPr>
        <w:t xml:space="preserve">Las expectativas que contempla la etapa no solamente recaen en los beneficiarios, sino en las otras partes interesadas representativas del nivel nacional, por haber sido participes de la divulgación de información y </w:t>
      </w:r>
      <w:r w:rsidR="00FB3BD2">
        <w:rPr>
          <w:rFonts w:ascii="Tahoma" w:hAnsi="Tahoma" w:cs="Tahoma" w:eastAsiaTheme="minorHAnsi"/>
          <w:sz w:val="22"/>
          <w:szCs w:val="22"/>
          <w:lang w:val="es-BO"/>
        </w:rPr>
        <w:t xml:space="preserve">consulta </w:t>
      </w:r>
      <w:r w:rsidRPr="007A1656">
        <w:rPr>
          <w:rFonts w:ascii="Tahoma" w:hAnsi="Tahoma" w:cs="Tahoma" w:eastAsiaTheme="minorHAnsi"/>
          <w:sz w:val="22"/>
          <w:szCs w:val="22"/>
          <w:lang w:val="es-BO"/>
        </w:rPr>
        <w:t xml:space="preserve">significativa, acerca de las gestiones ambientales y sociales previo a la etapa de </w:t>
      </w:r>
      <w:proofErr w:type="gramStart"/>
      <w:r w:rsidRPr="007A1656">
        <w:rPr>
          <w:rFonts w:ascii="Tahoma" w:hAnsi="Tahoma" w:cs="Tahoma" w:eastAsiaTheme="minorHAnsi"/>
          <w:sz w:val="22"/>
          <w:szCs w:val="22"/>
          <w:lang w:val="es-BO"/>
        </w:rPr>
        <w:t>pre inversión</w:t>
      </w:r>
      <w:proofErr w:type="gramEnd"/>
      <w:r w:rsidRPr="007A1656">
        <w:rPr>
          <w:rFonts w:ascii="Tahoma" w:hAnsi="Tahoma" w:cs="Tahoma" w:eastAsiaTheme="minorHAnsi"/>
          <w:sz w:val="22"/>
          <w:szCs w:val="22"/>
          <w:lang w:val="es-BO"/>
        </w:rPr>
        <w:t xml:space="preserve">. En ese entendido fue previsto dar continuidad la convocatoria en la etapa de inversión, como actores de información por el rol estratégico que cumplen en la gestión sostenible del área de cobertura de los proyectos del Programa. </w:t>
      </w:r>
    </w:p>
    <w:p w:rsidRPr="007A1656" w:rsidR="00584AD3" w:rsidP="00584AD3" w:rsidRDefault="00584AD3" w14:paraId="46F89265" w14:textId="77777777">
      <w:pPr>
        <w:autoSpaceDE w:val="0"/>
        <w:autoSpaceDN w:val="0"/>
        <w:adjustRightInd w:val="0"/>
        <w:spacing w:after="0" w:line="240" w:lineRule="auto"/>
        <w:jc w:val="both"/>
        <w:rPr>
          <w:rFonts w:ascii="Tahoma" w:hAnsi="Tahoma" w:cs="Tahoma" w:eastAsiaTheme="minorHAnsi"/>
          <w:sz w:val="22"/>
          <w:szCs w:val="22"/>
          <w:lang w:val="es-BO"/>
        </w:rPr>
      </w:pPr>
    </w:p>
    <w:p w:rsidRPr="007A1656" w:rsidR="00584AD3" w:rsidP="000D5517" w:rsidRDefault="00584AD3" w14:paraId="4915173D" w14:textId="4DEB4A2E">
      <w:pPr>
        <w:pStyle w:val="Heading2"/>
        <w:numPr>
          <w:ilvl w:val="3"/>
          <w:numId w:val="19"/>
        </w:numPr>
        <w:spacing w:before="0"/>
        <w:ind w:left="1276" w:hanging="1276"/>
        <w:jc w:val="both"/>
        <w:rPr>
          <w:rFonts w:ascii="Tahoma" w:hAnsi="Tahoma" w:cs="Tahoma"/>
          <w:b/>
          <w:bCs/>
          <w:color w:val="auto"/>
          <w:sz w:val="22"/>
          <w:szCs w:val="22"/>
          <w:lang w:val="es-BO"/>
        </w:rPr>
      </w:pPr>
      <w:bookmarkStart w:name="_Toc143458064" w:id="170"/>
      <w:r w:rsidRPr="007A1656">
        <w:rPr>
          <w:rFonts w:ascii="Tahoma" w:hAnsi="Tahoma" w:cs="Tahoma" w:eastAsiaTheme="minorHAnsi"/>
          <w:b/>
          <w:bCs/>
          <w:color w:val="auto"/>
          <w:sz w:val="22"/>
          <w:szCs w:val="22"/>
          <w:lang w:val="es-BO"/>
        </w:rPr>
        <w:t>Otras partes interesadas del nivel nacional</w:t>
      </w:r>
      <w:bookmarkEnd w:id="170"/>
      <w:r w:rsidRPr="007A1656">
        <w:rPr>
          <w:rFonts w:ascii="Tahoma" w:hAnsi="Tahoma" w:cs="Tahoma" w:eastAsiaTheme="minorHAnsi"/>
          <w:b/>
          <w:bCs/>
          <w:color w:val="auto"/>
          <w:sz w:val="22"/>
          <w:szCs w:val="22"/>
          <w:lang w:val="es-BO"/>
        </w:rPr>
        <w:t xml:space="preserve">  </w:t>
      </w:r>
    </w:p>
    <w:p w:rsidRPr="007A1656" w:rsidR="00584AD3" w:rsidP="00584AD3" w:rsidRDefault="00584AD3" w14:paraId="4929643D" w14:textId="77777777">
      <w:pPr>
        <w:spacing w:after="0" w:line="276" w:lineRule="auto"/>
        <w:jc w:val="both"/>
        <w:rPr>
          <w:rFonts w:ascii="Tahoma" w:hAnsi="Tahoma" w:cs="Tahoma" w:eastAsiaTheme="minorHAnsi"/>
          <w:b/>
          <w:bCs/>
          <w:sz w:val="22"/>
          <w:szCs w:val="22"/>
          <w:lang w:val="es-BO"/>
        </w:rPr>
      </w:pPr>
    </w:p>
    <w:p w:rsidRPr="007A1656" w:rsidR="00584AD3" w:rsidP="00584AD3" w:rsidRDefault="00584AD3" w14:paraId="53F75346" w14:textId="401453D6">
      <w:pPr>
        <w:spacing w:after="0" w:line="240" w:lineRule="auto"/>
        <w:jc w:val="both"/>
        <w:rPr>
          <w:rFonts w:ascii="Tahoma" w:hAnsi="Tahoma" w:cs="Tahoma"/>
          <w:sz w:val="22"/>
          <w:szCs w:val="22"/>
          <w:lang w:val="es-BO"/>
        </w:rPr>
      </w:pPr>
      <w:r w:rsidRPr="60C30356">
        <w:rPr>
          <w:rFonts w:ascii="Tahoma" w:hAnsi="Tahoma" w:cs="Tahoma"/>
          <w:sz w:val="22"/>
          <w:szCs w:val="22"/>
          <w:lang w:val="es-BO"/>
        </w:rPr>
        <w:t xml:space="preserve">Previo a las etapas de implementación de inversión, está priorizado </w:t>
      </w:r>
      <w:r w:rsidRPr="60C30356" w:rsidR="00081ACD">
        <w:rPr>
          <w:rFonts w:ascii="Tahoma" w:hAnsi="Tahoma" w:cs="Tahoma"/>
          <w:sz w:val="22"/>
          <w:szCs w:val="22"/>
          <w:lang w:val="es-BO"/>
        </w:rPr>
        <w:t>la convocatoria a</w:t>
      </w:r>
      <w:r w:rsidRPr="60C30356" w:rsidR="00ED1B73">
        <w:rPr>
          <w:rFonts w:ascii="Tahoma" w:hAnsi="Tahoma" w:cs="Tahoma"/>
          <w:sz w:val="22"/>
          <w:szCs w:val="22"/>
          <w:lang w:val="es-BO"/>
        </w:rPr>
        <w:t>l rol de</w:t>
      </w:r>
      <w:r w:rsidRPr="60C30356" w:rsidR="00FB3BD2">
        <w:rPr>
          <w:rFonts w:ascii="Tahoma" w:hAnsi="Tahoma" w:cs="Tahoma"/>
          <w:sz w:val="22"/>
          <w:szCs w:val="22"/>
          <w:lang w:val="es-BO"/>
        </w:rPr>
        <w:t xml:space="preserve"> </w:t>
      </w:r>
      <w:r w:rsidRPr="60C30356">
        <w:rPr>
          <w:rFonts w:ascii="Tahoma" w:hAnsi="Tahoma" w:cs="Tahoma"/>
          <w:sz w:val="22"/>
          <w:szCs w:val="22"/>
          <w:lang w:val="es-BO"/>
        </w:rPr>
        <w:t xml:space="preserve">las partes interesadas del nivel Nacional como: Servicio Nacional de Áreas Protegidas – SERNAP, Autoridad de Fiscalización y Control Social de Bosques y Tierras ABT, Federación de Asociaciones Municipales de Bolivia FAM-Bolivia y Colegio de Ingenieros Civiles de Bolivia, Confederación Sindical Única de Trabajadores Campesinos de Bolivia- CSUTCB, representantes de CIDOB, </w:t>
      </w:r>
      <w:hyperlink r:id="rId59">
        <w:r w:rsidRPr="60C30356">
          <w:rPr>
            <w:rFonts w:ascii="Tahoma" w:hAnsi="Tahoma" w:cs="Tahoma"/>
            <w:sz w:val="22"/>
            <w:szCs w:val="22"/>
            <w:lang w:val="es-BO"/>
          </w:rPr>
          <w:t>Central De Pueblos Indígenas De La Paz –</w:t>
        </w:r>
      </w:hyperlink>
      <w:r w:rsidRPr="60C30356">
        <w:rPr>
          <w:rFonts w:ascii="Tahoma" w:hAnsi="Tahoma" w:cs="Tahoma"/>
          <w:sz w:val="22"/>
          <w:szCs w:val="22"/>
          <w:lang w:val="es-BO"/>
        </w:rPr>
        <w:t xml:space="preserve"> CPILAP, Asociación Nacional del Adulto Mayor de Bolivia –ANAMBO y Comité Nacional de la Persona con Discapacidad – CONALPEDIS, Viceministerio de Medio Ambiente Biodiversidad Cambios Climáticos y de Gestión Y Desarrollo Forestal, Gobiernos Autónomos </w:t>
      </w:r>
      <w:r w:rsidRPr="60C30356" w:rsidR="00020806">
        <w:rPr>
          <w:rFonts w:ascii="Tahoma" w:hAnsi="Tahoma" w:cs="Tahoma"/>
          <w:sz w:val="22"/>
          <w:szCs w:val="22"/>
          <w:lang w:val="es-BO"/>
        </w:rPr>
        <w:t>D</w:t>
      </w:r>
      <w:r w:rsidRPr="60C30356">
        <w:rPr>
          <w:rFonts w:ascii="Tahoma" w:hAnsi="Tahoma" w:cs="Tahoma"/>
          <w:sz w:val="22"/>
          <w:szCs w:val="22"/>
          <w:lang w:val="es-BO"/>
        </w:rPr>
        <w:t xml:space="preserve">epartamentales (Tarija, Santa Cruz, Beni Pando y Potosí), Administradora Boliviana de Carreteras – ABC, Distribuidoras de energía eléctrica (DEE), Ministerio de Educación y Ministerio de Salud y Deportes, a llevar adelante el segundo evento de </w:t>
      </w:r>
      <w:r w:rsidRPr="60C30356" w:rsidR="00282C52">
        <w:rPr>
          <w:rFonts w:ascii="Tahoma" w:hAnsi="Tahoma" w:cs="Tahoma"/>
          <w:sz w:val="22"/>
          <w:szCs w:val="22"/>
          <w:lang w:val="es-BO"/>
        </w:rPr>
        <w:t xml:space="preserve">consulta </w:t>
      </w:r>
      <w:r w:rsidRPr="60C30356">
        <w:rPr>
          <w:rFonts w:ascii="Tahoma" w:hAnsi="Tahoma" w:cs="Tahoma"/>
          <w:sz w:val="22"/>
          <w:szCs w:val="22"/>
          <w:lang w:val="es-BO"/>
        </w:rPr>
        <w:t xml:space="preserve"> significativa, que tiene el objetivo de </w:t>
      </w:r>
      <w:r w:rsidRPr="60C30356" w:rsidR="00081ACD">
        <w:rPr>
          <w:rFonts w:ascii="Tahoma" w:hAnsi="Tahoma" w:cs="Tahoma"/>
          <w:sz w:val="22"/>
          <w:szCs w:val="22"/>
          <w:lang w:val="es-BO"/>
        </w:rPr>
        <w:t xml:space="preserve">dar a conocer </w:t>
      </w:r>
      <w:r w:rsidRPr="60C30356">
        <w:rPr>
          <w:rFonts w:ascii="Tahoma" w:hAnsi="Tahoma" w:cs="Tahoma"/>
          <w:sz w:val="22"/>
          <w:szCs w:val="22"/>
          <w:lang w:val="es-BO"/>
        </w:rPr>
        <w:t>sobre los avances en la etapa de pre inversión y gestión de las acciones  ambientales y sociales</w:t>
      </w:r>
      <w:r w:rsidRPr="60C30356" w:rsidR="00081ACD">
        <w:rPr>
          <w:rFonts w:ascii="Tahoma" w:hAnsi="Tahoma" w:cs="Tahoma"/>
          <w:sz w:val="22"/>
          <w:szCs w:val="22"/>
          <w:lang w:val="es-BO"/>
        </w:rPr>
        <w:t>, así como de las acciones</w:t>
      </w:r>
      <w:r w:rsidRPr="60C30356">
        <w:rPr>
          <w:rFonts w:ascii="Tahoma" w:hAnsi="Tahoma" w:cs="Tahoma"/>
          <w:sz w:val="22"/>
          <w:szCs w:val="22"/>
          <w:lang w:val="es-BO"/>
        </w:rPr>
        <w:t xml:space="preserve"> previstas en la etapa de inversión del componente 1 de Acceso y mejora de provisión eléctrica en áreas rurales dispersas y sub componentes: 1 Densificación y extensión de redes para uso residencial, 2: Densificación y extensión de redes para usos productivos, 3: Instalación de sistemas solares para hogares e instituciones públicas dispersas y finalmente del 4: Minirredes/ sistemas híbridos renovables para población rural concentrada.</w:t>
      </w:r>
    </w:p>
    <w:p w:rsidRPr="007A1656" w:rsidR="00584AD3" w:rsidP="00584AD3" w:rsidRDefault="00584AD3" w14:paraId="52427979" w14:textId="77777777">
      <w:pPr>
        <w:spacing w:after="0" w:line="240" w:lineRule="auto"/>
        <w:jc w:val="both"/>
        <w:rPr>
          <w:rFonts w:ascii="Tahoma" w:hAnsi="Tahoma" w:cs="Tahoma" w:eastAsiaTheme="minorHAnsi"/>
          <w:sz w:val="22"/>
          <w:szCs w:val="22"/>
          <w:lang w:val="es-BO"/>
        </w:rPr>
      </w:pPr>
    </w:p>
    <w:p w:rsidRPr="007A1656" w:rsidR="00C5241A" w:rsidP="7074B667" w:rsidRDefault="0CF2CDAF" w14:paraId="2AA24034" w14:textId="7A76DA10">
      <w:pPr>
        <w:spacing w:after="0" w:line="240" w:lineRule="auto"/>
        <w:jc w:val="both"/>
        <w:rPr>
          <w:rFonts w:ascii="Arial Narrow" w:hAnsi="Arial Narrow" w:eastAsia="Times New Roman" w:cs="Arial"/>
          <w:sz w:val="24"/>
          <w:szCs w:val="24"/>
          <w:lang w:val="es-BO" w:eastAsia="es-CO"/>
        </w:rPr>
      </w:pPr>
      <w:r w:rsidRPr="007A1656">
        <w:rPr>
          <w:rFonts w:ascii="Tahoma" w:hAnsi="Tahoma" w:cs="Tahoma"/>
          <w:sz w:val="22"/>
          <w:szCs w:val="22"/>
          <w:lang w:val="es-BO"/>
        </w:rPr>
        <w:t xml:space="preserve">El rol de </w:t>
      </w:r>
      <w:r w:rsidRPr="007A1656" w:rsidR="1950E4F5">
        <w:rPr>
          <w:rFonts w:ascii="Tahoma" w:hAnsi="Tahoma" w:cs="Tahoma"/>
          <w:sz w:val="22"/>
          <w:szCs w:val="22"/>
          <w:lang w:val="es-BO"/>
        </w:rPr>
        <w:t xml:space="preserve">ENDE, como brazo ejecutor a las instancias convocadas del nivel Nacional, presentará los alcances de </w:t>
      </w:r>
      <w:r w:rsidRPr="007A1656">
        <w:rPr>
          <w:rFonts w:ascii="Tahoma" w:hAnsi="Tahoma" w:cs="Tahoma"/>
          <w:sz w:val="22"/>
          <w:szCs w:val="22"/>
          <w:lang w:val="es-BO"/>
        </w:rPr>
        <w:t xml:space="preserve">los </w:t>
      </w:r>
      <w:proofErr w:type="gramStart"/>
      <w:r w:rsidRPr="007A1656">
        <w:rPr>
          <w:rFonts w:ascii="Tahoma" w:hAnsi="Tahoma" w:cs="Tahoma"/>
          <w:sz w:val="22"/>
          <w:szCs w:val="22"/>
          <w:lang w:val="es-BO"/>
        </w:rPr>
        <w:t>sub componentes</w:t>
      </w:r>
      <w:proofErr w:type="gramEnd"/>
      <w:r w:rsidRPr="007A1656">
        <w:rPr>
          <w:rFonts w:ascii="Tahoma" w:hAnsi="Tahoma" w:cs="Tahoma"/>
          <w:sz w:val="22"/>
          <w:szCs w:val="22"/>
          <w:lang w:val="es-BO"/>
        </w:rPr>
        <w:t xml:space="preserve"> del </w:t>
      </w:r>
      <w:r w:rsidRPr="007A1656" w:rsidR="1950E4F5">
        <w:rPr>
          <w:rFonts w:ascii="Tahoma" w:hAnsi="Tahoma" w:cs="Tahoma"/>
          <w:sz w:val="22"/>
          <w:szCs w:val="22"/>
          <w:lang w:val="es-BO"/>
        </w:rPr>
        <w:t xml:space="preserve">proyecto, la gestión de los impactos ambientales dentro los parámetros de desarrollo sostenible, cumplimiento de los aspectos legales ambientales y otros temas a priorizar. En la parte social </w:t>
      </w:r>
      <w:r w:rsidRPr="007A1656" w:rsidR="00C5241A">
        <w:rPr>
          <w:rFonts w:ascii="Tahoma" w:hAnsi="Tahoma" w:cs="Tahoma"/>
          <w:sz w:val="22"/>
          <w:szCs w:val="22"/>
          <w:lang w:val="es-BO"/>
        </w:rPr>
        <w:t>estará contemplada en el Plan  de Gestión</w:t>
      </w:r>
      <w:r w:rsidRPr="007A1656" w:rsidR="1950E4F5">
        <w:rPr>
          <w:rFonts w:ascii="Tahoma" w:hAnsi="Tahoma" w:cs="Tahoma"/>
          <w:sz w:val="22"/>
          <w:szCs w:val="22"/>
          <w:lang w:val="es-BO"/>
        </w:rPr>
        <w:t xml:space="preserve"> Social</w:t>
      </w:r>
      <w:r w:rsidRPr="007A1656" w:rsidR="00584AD3">
        <w:rPr>
          <w:rFonts w:ascii="Tahoma" w:hAnsi="Tahoma" w:cs="Tahoma" w:eastAsiaTheme="minorHAnsi"/>
          <w:sz w:val="22"/>
          <w:szCs w:val="22"/>
          <w:vertAlign w:val="superscript"/>
          <w:lang w:val="es-BO"/>
        </w:rPr>
        <w:footnoteReference w:id="21"/>
      </w:r>
      <w:r w:rsidRPr="007A1656" w:rsidR="00C5241A">
        <w:rPr>
          <w:rFonts w:ascii="Tahoma" w:hAnsi="Tahoma" w:cs="Tahoma"/>
          <w:sz w:val="22"/>
          <w:szCs w:val="22"/>
          <w:lang w:val="es-BO"/>
        </w:rPr>
        <w:t xml:space="preserve">, que </w:t>
      </w:r>
      <w:r w:rsidRPr="007A1656" w:rsidR="00476E02">
        <w:rPr>
          <w:rFonts w:ascii="Arial Narrow" w:hAnsi="Arial Narrow" w:eastAsia="Times New Roman" w:cs="Arial"/>
          <w:sz w:val="24"/>
          <w:szCs w:val="24"/>
          <w:lang w:val="es-BO" w:eastAsia="es-CO"/>
        </w:rPr>
        <w:t xml:space="preserve">busca </w:t>
      </w:r>
      <w:r w:rsidRPr="007A1656" w:rsidR="00476E02">
        <w:rPr>
          <w:rFonts w:ascii="Tahoma" w:hAnsi="Tahoma" w:cs="Tahoma"/>
          <w:sz w:val="22"/>
          <w:szCs w:val="22"/>
          <w:lang w:val="es-BO"/>
        </w:rPr>
        <w:t>la participación activa y comprometida de las comunidades que se ubican en el área de Influencia directa del proyecto, así como en comunidades situadas en áreas de influencia indirecta del proyecto, con el propósito de minimizar los impactos negativos, tanto ambientales como sociales, que pudieran surgir por la ausencia de una comunicación fluida, concertada y transparente con todos los sectores y actores involucrados.</w:t>
      </w:r>
      <w:r w:rsidRPr="007A1656" w:rsidR="00476E02">
        <w:rPr>
          <w:rFonts w:ascii="Arial Narrow" w:hAnsi="Arial Narrow" w:eastAsia="Times New Roman" w:cs="Arial"/>
          <w:sz w:val="24"/>
          <w:szCs w:val="24"/>
          <w:lang w:val="es-BO" w:eastAsia="es-CO"/>
        </w:rPr>
        <w:t xml:space="preserve"> </w:t>
      </w:r>
    </w:p>
    <w:p w:rsidRPr="007A1656" w:rsidR="00073EE3" w:rsidP="7074B667" w:rsidRDefault="00073EE3" w14:paraId="3C988642" w14:textId="77777777">
      <w:pPr>
        <w:spacing w:after="0" w:line="240" w:lineRule="auto"/>
        <w:jc w:val="both"/>
        <w:rPr>
          <w:rFonts w:ascii="Tahoma" w:hAnsi="Tahoma" w:cs="Tahoma"/>
          <w:sz w:val="22"/>
          <w:szCs w:val="22"/>
          <w:lang w:val="es-BO"/>
        </w:rPr>
      </w:pPr>
    </w:p>
    <w:p w:rsidR="00E93821" w:rsidP="7074B667" w:rsidRDefault="00C5241A" w14:paraId="7FDACE2E" w14:textId="77777777">
      <w:pPr>
        <w:spacing w:after="0" w:line="240" w:lineRule="auto"/>
        <w:jc w:val="both"/>
        <w:rPr>
          <w:rFonts w:ascii="Tahoma" w:hAnsi="Tahoma" w:cs="Tahoma"/>
          <w:sz w:val="22"/>
          <w:szCs w:val="22"/>
          <w:lang w:val="es-BO"/>
        </w:rPr>
      </w:pPr>
      <w:r w:rsidRPr="007A1656">
        <w:rPr>
          <w:rFonts w:ascii="Tahoma" w:hAnsi="Tahoma" w:cs="Tahoma"/>
          <w:sz w:val="22"/>
          <w:szCs w:val="22"/>
          <w:lang w:val="es-BO"/>
        </w:rPr>
        <w:t>D</w:t>
      </w:r>
      <w:r w:rsidRPr="007A1656" w:rsidR="1950E4F5">
        <w:rPr>
          <w:rFonts w:ascii="Tahoma" w:hAnsi="Tahoma" w:cs="Tahoma"/>
          <w:sz w:val="22"/>
          <w:szCs w:val="22"/>
          <w:lang w:val="es-BO"/>
        </w:rPr>
        <w:t xml:space="preserve">urante la implementación de los </w:t>
      </w:r>
      <w:r w:rsidRPr="007A1656">
        <w:rPr>
          <w:rFonts w:ascii="Tahoma" w:hAnsi="Tahoma" w:cs="Tahoma"/>
          <w:sz w:val="22"/>
          <w:szCs w:val="22"/>
          <w:lang w:val="es-BO"/>
        </w:rPr>
        <w:t>sub</w:t>
      </w:r>
      <w:r w:rsidRPr="007A1656" w:rsidR="1950E4F5">
        <w:rPr>
          <w:rFonts w:ascii="Tahoma" w:hAnsi="Tahoma" w:cs="Tahoma"/>
          <w:sz w:val="22"/>
          <w:szCs w:val="22"/>
          <w:lang w:val="es-BO"/>
        </w:rPr>
        <w:t>proyectos</w:t>
      </w:r>
      <w:r w:rsidRPr="007A1656" w:rsidR="2418052F">
        <w:rPr>
          <w:rFonts w:ascii="Tahoma" w:hAnsi="Tahoma" w:cs="Tahoma"/>
          <w:sz w:val="22"/>
          <w:szCs w:val="22"/>
          <w:lang w:val="es-BO"/>
        </w:rPr>
        <w:t xml:space="preserve">, como la participación </w:t>
      </w:r>
      <w:r w:rsidRPr="007A1656" w:rsidR="45480DF5">
        <w:rPr>
          <w:rFonts w:ascii="Tahoma" w:hAnsi="Tahoma" w:cs="Tahoma"/>
          <w:sz w:val="22"/>
          <w:szCs w:val="22"/>
          <w:lang w:val="es-BO"/>
        </w:rPr>
        <w:t xml:space="preserve">de las partes afectadas e interesadas duran la etapa de inversión, será a través </w:t>
      </w:r>
      <w:r w:rsidRPr="007A1656">
        <w:rPr>
          <w:rFonts w:ascii="Tahoma" w:hAnsi="Tahoma" w:cs="Tahoma"/>
          <w:sz w:val="22"/>
          <w:szCs w:val="22"/>
          <w:lang w:val="es-BO"/>
        </w:rPr>
        <w:t xml:space="preserve">de reuniones </w:t>
      </w:r>
      <w:r w:rsidRPr="007A1656" w:rsidR="009D439E">
        <w:rPr>
          <w:rFonts w:ascii="Tahoma" w:hAnsi="Tahoma" w:cs="Tahoma"/>
          <w:sz w:val="22"/>
          <w:szCs w:val="22"/>
          <w:lang w:val="es-BO"/>
        </w:rPr>
        <w:t>ordinarias y extraordinarias de socialización de información de acciones  a llevarse adelante en la etapa, en coordinación con las autoridades locales, beneficiarios directos y otros lideres representantes</w:t>
      </w:r>
      <w:r w:rsidRPr="007A1656" w:rsidR="00C75CC2">
        <w:rPr>
          <w:rFonts w:ascii="Tahoma" w:hAnsi="Tahoma" w:cs="Tahoma"/>
          <w:sz w:val="22"/>
          <w:szCs w:val="22"/>
          <w:lang w:val="es-BO"/>
        </w:rPr>
        <w:t xml:space="preserve">, así como instancias de decisión del nivel </w:t>
      </w:r>
      <w:r w:rsidRPr="007A1656" w:rsidR="009D439E">
        <w:rPr>
          <w:rFonts w:ascii="Tahoma" w:hAnsi="Tahoma" w:cs="Tahoma"/>
          <w:sz w:val="22"/>
          <w:szCs w:val="22"/>
          <w:lang w:val="es-BO"/>
        </w:rPr>
        <w:t>municipales, departamentales, para la toma de decisiones, sobre aspectos concernientes  a los impactos, riesgos y mitigación</w:t>
      </w:r>
      <w:r w:rsidRPr="007A1656" w:rsidR="00C75CC2">
        <w:rPr>
          <w:rFonts w:ascii="Tahoma" w:hAnsi="Tahoma" w:cs="Tahoma"/>
          <w:sz w:val="22"/>
          <w:szCs w:val="22"/>
          <w:lang w:val="es-BO"/>
        </w:rPr>
        <w:t xml:space="preserve">. </w:t>
      </w:r>
    </w:p>
    <w:p w:rsidR="00E93821" w:rsidP="7074B667" w:rsidRDefault="00E93821" w14:paraId="02128C8E" w14:textId="77777777">
      <w:pPr>
        <w:spacing w:after="0" w:line="240" w:lineRule="auto"/>
        <w:jc w:val="both"/>
        <w:rPr>
          <w:rFonts w:ascii="Tahoma" w:hAnsi="Tahoma" w:cs="Tahoma"/>
          <w:sz w:val="22"/>
          <w:szCs w:val="22"/>
          <w:lang w:val="es-BO"/>
        </w:rPr>
      </w:pPr>
    </w:p>
    <w:p w:rsidRPr="007A1656" w:rsidR="00584AD3" w:rsidP="7074B667" w:rsidRDefault="00E93821" w14:paraId="5B3AF704" w14:textId="7717FB7D">
      <w:pPr>
        <w:spacing w:after="0" w:line="240" w:lineRule="auto"/>
        <w:jc w:val="both"/>
        <w:rPr>
          <w:rFonts w:ascii="Tahoma" w:hAnsi="Tahoma" w:cs="Tahoma"/>
          <w:sz w:val="22"/>
          <w:szCs w:val="22"/>
          <w:lang w:val="es-BO"/>
        </w:rPr>
      </w:pPr>
      <w:r>
        <w:rPr>
          <w:rFonts w:ascii="Tahoma" w:hAnsi="Tahoma" w:cs="Tahoma"/>
          <w:sz w:val="22"/>
          <w:szCs w:val="22"/>
          <w:lang w:val="es-BO"/>
        </w:rPr>
        <w:t xml:space="preserve">La participación de los actores nacionales estará integrada </w:t>
      </w:r>
      <w:r w:rsidRPr="007A1656" w:rsidR="0006589B">
        <w:rPr>
          <w:rFonts w:ascii="Tahoma" w:hAnsi="Tahoma" w:cs="Tahoma"/>
          <w:sz w:val="22"/>
          <w:szCs w:val="22"/>
          <w:lang w:val="es-BO"/>
        </w:rPr>
        <w:t xml:space="preserve">a través de la </w:t>
      </w:r>
      <w:r w:rsidRPr="007A1656" w:rsidR="00C75CC2">
        <w:rPr>
          <w:rFonts w:ascii="Tahoma" w:hAnsi="Tahoma" w:cs="Tahoma"/>
          <w:sz w:val="22"/>
          <w:szCs w:val="22"/>
          <w:lang w:val="es-BO"/>
        </w:rPr>
        <w:t xml:space="preserve">y </w:t>
      </w:r>
      <w:r w:rsidRPr="007A1656" w:rsidR="2418052F">
        <w:rPr>
          <w:rFonts w:ascii="Tahoma" w:hAnsi="Tahoma" w:cs="Tahoma"/>
          <w:sz w:val="22"/>
          <w:szCs w:val="22"/>
          <w:lang w:val="es-BO"/>
        </w:rPr>
        <w:t>atención de quejas, reclamos y sugerencias</w:t>
      </w:r>
      <w:r w:rsidRPr="007A1656" w:rsidR="00C75CC2">
        <w:rPr>
          <w:rFonts w:ascii="Tahoma" w:hAnsi="Tahoma" w:cs="Tahoma"/>
          <w:sz w:val="22"/>
          <w:szCs w:val="22"/>
          <w:lang w:val="es-BO"/>
        </w:rPr>
        <w:t xml:space="preserve"> </w:t>
      </w:r>
      <w:r w:rsidRPr="007A1656" w:rsidR="0006589B">
        <w:rPr>
          <w:rFonts w:ascii="Tahoma" w:hAnsi="Tahoma" w:cs="Tahoma"/>
          <w:sz w:val="22"/>
          <w:szCs w:val="22"/>
          <w:lang w:val="es-BO"/>
        </w:rPr>
        <w:t>establecidos en el</w:t>
      </w:r>
      <w:r w:rsidRPr="007A1656" w:rsidR="00C75CC2">
        <w:rPr>
          <w:rFonts w:ascii="Tahoma" w:hAnsi="Tahoma" w:cs="Tahoma"/>
          <w:sz w:val="22"/>
          <w:szCs w:val="22"/>
          <w:lang w:val="es-BO"/>
        </w:rPr>
        <w:t xml:space="preserve"> mecanismo </w:t>
      </w:r>
      <w:r w:rsidRPr="007A1656" w:rsidR="507472E7">
        <w:rPr>
          <w:rFonts w:ascii="Tahoma" w:hAnsi="Tahoma" w:cs="Tahoma"/>
          <w:sz w:val="22"/>
          <w:szCs w:val="22"/>
          <w:lang w:val="es-BO"/>
        </w:rPr>
        <w:t xml:space="preserve">elaborado </w:t>
      </w:r>
      <w:r w:rsidRPr="007A1656" w:rsidR="45480DF5">
        <w:rPr>
          <w:rFonts w:ascii="Tahoma" w:hAnsi="Tahoma" w:cs="Tahoma"/>
          <w:sz w:val="22"/>
          <w:szCs w:val="22"/>
          <w:lang w:val="es-BO"/>
        </w:rPr>
        <w:t xml:space="preserve">en </w:t>
      </w:r>
      <w:r w:rsidRPr="007A1656" w:rsidR="507472E7">
        <w:rPr>
          <w:rFonts w:ascii="Tahoma" w:hAnsi="Tahoma" w:cs="Tahoma"/>
          <w:sz w:val="22"/>
          <w:szCs w:val="22"/>
          <w:lang w:val="es-BO"/>
        </w:rPr>
        <w:t>el PPPI</w:t>
      </w:r>
      <w:r w:rsidRPr="007A1656" w:rsidR="0006589B">
        <w:rPr>
          <w:rFonts w:ascii="Tahoma" w:hAnsi="Tahoma" w:cs="Tahoma"/>
          <w:sz w:val="22"/>
          <w:szCs w:val="22"/>
          <w:lang w:val="es-BO"/>
        </w:rPr>
        <w:t>.</w:t>
      </w:r>
      <w:r w:rsidRPr="007A1656" w:rsidR="2418052F">
        <w:rPr>
          <w:rFonts w:ascii="Tahoma" w:hAnsi="Tahoma" w:cs="Tahoma"/>
          <w:sz w:val="22"/>
          <w:szCs w:val="22"/>
          <w:lang w:val="es-BO"/>
        </w:rPr>
        <w:t xml:space="preserve"> </w:t>
      </w:r>
      <w:r w:rsidRPr="007A1656" w:rsidR="1950E4F5">
        <w:rPr>
          <w:rFonts w:ascii="Tahoma" w:hAnsi="Tahoma" w:cs="Tahoma"/>
          <w:sz w:val="22"/>
          <w:szCs w:val="22"/>
          <w:lang w:val="es-BO"/>
        </w:rPr>
        <w:t xml:space="preserve"> </w:t>
      </w:r>
    </w:p>
    <w:p w:rsidRPr="007A1656" w:rsidR="00584AD3" w:rsidP="00C65D73" w:rsidRDefault="00584AD3" w14:paraId="0023290D" w14:textId="16CC0D35">
      <w:pPr>
        <w:pStyle w:val="FootnoteText"/>
        <w:jc w:val="both"/>
        <w:rPr>
          <w:rFonts w:ascii="Tahoma" w:hAnsi="Tahoma" w:cs="Tahoma" w:eastAsiaTheme="minorHAnsi"/>
          <w:sz w:val="22"/>
          <w:szCs w:val="22"/>
          <w:lang w:val="es-BO"/>
        </w:rPr>
      </w:pPr>
    </w:p>
    <w:p w:rsidRPr="007A1656" w:rsidR="00C65D73" w:rsidP="00105488" w:rsidRDefault="00584AD3" w14:paraId="05F8950B" w14:textId="389921E8">
      <w:pPr>
        <w:pStyle w:val="FootnoteText"/>
        <w:jc w:val="both"/>
        <w:rPr>
          <w:rFonts w:ascii="Tahoma" w:hAnsi="Tahoma" w:cs="Tahoma" w:eastAsiaTheme="minorHAnsi"/>
          <w:smallCaps/>
          <w:lang w:val="es-BO"/>
        </w:rPr>
      </w:pPr>
      <w:r w:rsidRPr="007A1656">
        <w:rPr>
          <w:rFonts w:ascii="Tahoma" w:hAnsi="Tahoma" w:cs="Tahoma" w:eastAsiaTheme="minorHAnsi"/>
          <w:sz w:val="22"/>
          <w:szCs w:val="22"/>
          <w:lang w:val="es-BO"/>
        </w:rPr>
        <w:t xml:space="preserve">Para la etapa de inversión, ENDE tiene previsto realizar la labor de fiscalizador a la Unidad Ejecutora del Proyecto – UEP, en todo el proceso de ejecución de los </w:t>
      </w:r>
      <w:r w:rsidR="00E93821">
        <w:rPr>
          <w:rFonts w:ascii="Tahoma" w:hAnsi="Tahoma" w:cs="Tahoma" w:eastAsiaTheme="minorHAnsi"/>
          <w:sz w:val="22"/>
          <w:szCs w:val="22"/>
          <w:lang w:val="es-BO"/>
        </w:rPr>
        <w:t>sub</w:t>
      </w:r>
      <w:r w:rsidRPr="007A1656">
        <w:rPr>
          <w:rFonts w:ascii="Tahoma" w:hAnsi="Tahoma" w:cs="Tahoma" w:eastAsiaTheme="minorHAnsi"/>
          <w:sz w:val="22"/>
          <w:szCs w:val="22"/>
          <w:lang w:val="es-BO"/>
        </w:rPr>
        <w:t>proyectos encomendados, con atención especial de los impactos y riesgos</w:t>
      </w:r>
      <w:r w:rsidRPr="007A1656" w:rsidR="00105488">
        <w:rPr>
          <w:rFonts w:ascii="Tahoma" w:hAnsi="Tahoma" w:cs="Tahoma" w:eastAsiaTheme="minorHAnsi"/>
          <w:sz w:val="22"/>
          <w:szCs w:val="22"/>
          <w:lang w:val="es-BO"/>
        </w:rPr>
        <w:t xml:space="preserve"> del factor socioeconómico que tiene que ver con la parte social y la parte ambiental </w:t>
      </w:r>
      <w:r w:rsidR="00E93821">
        <w:rPr>
          <w:rFonts w:ascii="Tahoma" w:hAnsi="Tahoma" w:cs="Tahoma" w:eastAsiaTheme="minorHAnsi"/>
          <w:sz w:val="22"/>
          <w:szCs w:val="22"/>
          <w:lang w:val="es-BO"/>
        </w:rPr>
        <w:t>d</w:t>
      </w:r>
      <w:r w:rsidRPr="007A1656" w:rsidR="00105488">
        <w:rPr>
          <w:rFonts w:ascii="Tahoma" w:hAnsi="Tahoma" w:cs="Tahoma" w:eastAsiaTheme="minorHAnsi"/>
          <w:sz w:val="22"/>
          <w:szCs w:val="22"/>
          <w:lang w:val="es-BO"/>
        </w:rPr>
        <w:t>e</w:t>
      </w:r>
      <w:r w:rsidR="00E93821">
        <w:rPr>
          <w:rFonts w:ascii="Tahoma" w:hAnsi="Tahoma" w:cs="Tahoma" w:eastAsiaTheme="minorHAnsi"/>
          <w:sz w:val="22"/>
          <w:szCs w:val="22"/>
          <w:lang w:val="es-BO"/>
        </w:rPr>
        <w:t xml:space="preserve"> </w:t>
      </w:r>
      <w:r w:rsidRPr="007A1656" w:rsidR="00105488">
        <w:rPr>
          <w:rFonts w:ascii="Tahoma" w:hAnsi="Tahoma" w:cs="Tahoma" w:eastAsiaTheme="minorHAnsi"/>
          <w:sz w:val="22"/>
          <w:szCs w:val="22"/>
          <w:lang w:val="es-BO"/>
        </w:rPr>
        <w:t>l</w:t>
      </w:r>
      <w:r w:rsidR="00E93821">
        <w:rPr>
          <w:rFonts w:ascii="Tahoma" w:hAnsi="Tahoma" w:cs="Tahoma" w:eastAsiaTheme="minorHAnsi"/>
          <w:sz w:val="22"/>
          <w:szCs w:val="22"/>
          <w:lang w:val="es-BO"/>
        </w:rPr>
        <w:t>os</w:t>
      </w:r>
      <w:r w:rsidRPr="007A1656" w:rsidR="00105488">
        <w:rPr>
          <w:rFonts w:ascii="Tahoma" w:hAnsi="Tahoma" w:cs="Tahoma" w:eastAsiaTheme="minorHAnsi"/>
          <w:sz w:val="22"/>
          <w:szCs w:val="22"/>
          <w:lang w:val="es-BO"/>
        </w:rPr>
        <w:t xml:space="preserve"> factor</w:t>
      </w:r>
      <w:r w:rsidR="00E93821">
        <w:rPr>
          <w:rFonts w:ascii="Tahoma" w:hAnsi="Tahoma" w:cs="Tahoma" w:eastAsiaTheme="minorHAnsi"/>
          <w:sz w:val="22"/>
          <w:szCs w:val="22"/>
          <w:lang w:val="es-BO"/>
        </w:rPr>
        <w:t>es de</w:t>
      </w:r>
      <w:r w:rsidRPr="007A1656" w:rsidR="00105488">
        <w:rPr>
          <w:rFonts w:ascii="Tahoma" w:hAnsi="Tahoma" w:cs="Tahoma" w:eastAsiaTheme="minorHAnsi"/>
          <w:sz w:val="22"/>
          <w:szCs w:val="22"/>
          <w:lang w:val="es-BO"/>
        </w:rPr>
        <w:t xml:space="preserve"> aire, suelo</w:t>
      </w:r>
      <w:r w:rsidRPr="007A1656" w:rsidR="009C71DD">
        <w:rPr>
          <w:rFonts w:ascii="Tahoma" w:hAnsi="Tahoma" w:cs="Tahoma" w:eastAsiaTheme="minorHAnsi"/>
          <w:sz w:val="22"/>
          <w:szCs w:val="22"/>
          <w:lang w:val="es-BO"/>
        </w:rPr>
        <w:t xml:space="preserve">, ruido, ecología y </w:t>
      </w:r>
      <w:r w:rsidRPr="007A1656" w:rsidR="003C09BE">
        <w:rPr>
          <w:rFonts w:ascii="Tahoma" w:hAnsi="Tahoma" w:cs="Tahoma" w:eastAsiaTheme="minorHAnsi"/>
          <w:sz w:val="22"/>
          <w:szCs w:val="22"/>
          <w:lang w:val="es-BO"/>
        </w:rPr>
        <w:t>salud identificados</w:t>
      </w:r>
      <w:r w:rsidRPr="007A1656">
        <w:rPr>
          <w:rFonts w:ascii="Tahoma" w:hAnsi="Tahoma" w:cs="Tahoma" w:eastAsiaTheme="minorHAnsi"/>
          <w:sz w:val="22"/>
          <w:szCs w:val="22"/>
          <w:lang w:val="es-BO"/>
        </w:rPr>
        <w:t xml:space="preserve"> </w:t>
      </w:r>
      <w:r w:rsidR="00E93821">
        <w:rPr>
          <w:rFonts w:ascii="Tahoma" w:hAnsi="Tahoma" w:cs="Tahoma" w:eastAsiaTheme="minorHAnsi"/>
          <w:sz w:val="22"/>
          <w:szCs w:val="22"/>
          <w:lang w:val="es-BO"/>
        </w:rPr>
        <w:t>en los</w:t>
      </w:r>
      <w:r w:rsidRPr="007A1656">
        <w:rPr>
          <w:rFonts w:ascii="Tahoma" w:hAnsi="Tahoma" w:cs="Tahoma" w:eastAsiaTheme="minorHAnsi"/>
          <w:sz w:val="22"/>
          <w:szCs w:val="22"/>
          <w:lang w:val="es-BO"/>
        </w:rPr>
        <w:t xml:space="preserve"> </w:t>
      </w:r>
      <w:proofErr w:type="gramStart"/>
      <w:r w:rsidRPr="007A1656">
        <w:rPr>
          <w:rFonts w:ascii="Tahoma" w:hAnsi="Tahoma" w:cs="Tahoma" w:eastAsiaTheme="minorHAnsi"/>
          <w:sz w:val="22"/>
          <w:szCs w:val="22"/>
          <w:lang w:val="es-BO"/>
        </w:rPr>
        <w:t>sub componentes</w:t>
      </w:r>
      <w:proofErr w:type="gramEnd"/>
      <w:r w:rsidRPr="007A1656">
        <w:rPr>
          <w:rFonts w:ascii="Tahoma" w:hAnsi="Tahoma" w:cs="Tahoma" w:eastAsiaTheme="minorHAnsi"/>
          <w:sz w:val="22"/>
          <w:szCs w:val="22"/>
          <w:lang w:val="es-BO"/>
        </w:rPr>
        <w:t xml:space="preserve"> descritos en el estándar 2 de evaluación ambiental y social del Banco Mundial</w:t>
      </w:r>
      <w:r w:rsidR="00E93821">
        <w:rPr>
          <w:rFonts w:ascii="Tahoma" w:hAnsi="Tahoma" w:cs="Tahoma" w:eastAsiaTheme="minorHAnsi"/>
          <w:sz w:val="22"/>
          <w:szCs w:val="22"/>
          <w:lang w:val="es-BO"/>
        </w:rPr>
        <w:t>.</w:t>
      </w:r>
    </w:p>
    <w:p w:rsidRPr="007A1656" w:rsidR="00C65D73" w:rsidP="00C65D73" w:rsidRDefault="00C65D73" w14:paraId="0C66B34A" w14:textId="77777777">
      <w:pPr>
        <w:spacing w:after="0" w:line="240" w:lineRule="auto"/>
        <w:rPr>
          <w:lang w:val="es-BO"/>
        </w:rPr>
      </w:pPr>
    </w:p>
    <w:p w:rsidRPr="007A1656" w:rsidR="00584AD3" w:rsidP="000D5517" w:rsidRDefault="1950E4F5" w14:paraId="2CB4C63A" w14:textId="575E92D2">
      <w:pPr>
        <w:pStyle w:val="Heading2"/>
        <w:numPr>
          <w:ilvl w:val="3"/>
          <w:numId w:val="19"/>
        </w:numPr>
        <w:spacing w:before="0"/>
        <w:ind w:left="1276" w:hanging="1276"/>
        <w:jc w:val="both"/>
        <w:rPr>
          <w:rFonts w:ascii="Tahoma" w:hAnsi="Tahoma" w:cs="Tahoma"/>
          <w:b/>
          <w:bCs/>
          <w:color w:val="auto"/>
          <w:sz w:val="22"/>
          <w:szCs w:val="22"/>
          <w:lang w:val="es-BO"/>
        </w:rPr>
      </w:pPr>
      <w:bookmarkStart w:name="_Toc143458065" w:id="171"/>
      <w:r w:rsidRPr="007A1656">
        <w:rPr>
          <w:rFonts w:ascii="Tahoma" w:hAnsi="Tahoma" w:cs="Tahoma" w:eastAsiaTheme="minorEastAsia"/>
          <w:b/>
          <w:bCs/>
          <w:color w:val="auto"/>
          <w:sz w:val="22"/>
          <w:szCs w:val="22"/>
          <w:lang w:val="es-BO"/>
        </w:rPr>
        <w:t>Seguimiento al mecanismo de quejas, reclamos y sugerencias</w:t>
      </w:r>
      <w:bookmarkEnd w:id="171"/>
      <w:r w:rsidRPr="007A1656">
        <w:rPr>
          <w:rFonts w:ascii="Tahoma" w:hAnsi="Tahoma" w:cs="Tahoma" w:eastAsiaTheme="minorEastAsia"/>
          <w:b/>
          <w:bCs/>
          <w:color w:val="auto"/>
          <w:sz w:val="22"/>
          <w:szCs w:val="22"/>
          <w:lang w:val="es-BO"/>
        </w:rPr>
        <w:t xml:space="preserve"> </w:t>
      </w:r>
    </w:p>
    <w:p w:rsidRPr="007A1656" w:rsidR="00C65D73" w:rsidP="00C65D73" w:rsidRDefault="00C65D73" w14:paraId="47DB0162" w14:textId="77777777">
      <w:pPr>
        <w:spacing w:after="0" w:line="240" w:lineRule="auto"/>
        <w:jc w:val="both"/>
        <w:rPr>
          <w:rFonts w:ascii="Tahoma" w:hAnsi="Tahoma" w:cs="Tahoma" w:eastAsiaTheme="minorHAnsi"/>
          <w:sz w:val="22"/>
          <w:szCs w:val="22"/>
          <w:lang w:val="es-BO"/>
        </w:rPr>
      </w:pPr>
    </w:p>
    <w:p w:rsidRPr="007A1656" w:rsidR="00584AD3" w:rsidP="00C65D73" w:rsidRDefault="00DD33B9" w14:paraId="6DF2BBF2" w14:textId="43D7334C">
      <w:pPr>
        <w:spacing w:after="0" w:line="240" w:lineRule="auto"/>
        <w:jc w:val="both"/>
        <w:rPr>
          <w:rFonts w:ascii="Tahoma" w:hAnsi="Tahoma" w:cs="Tahoma" w:eastAsiaTheme="minorHAnsi"/>
          <w:sz w:val="22"/>
          <w:szCs w:val="22"/>
          <w:lang w:val="es-BO"/>
        </w:rPr>
      </w:pPr>
      <w:r w:rsidRPr="007A1656">
        <w:rPr>
          <w:rFonts w:ascii="Tahoma" w:hAnsi="Tahoma" w:cs="Tahoma" w:eastAsiaTheme="minorHAnsi"/>
          <w:sz w:val="22"/>
          <w:szCs w:val="22"/>
          <w:lang w:val="es-BO"/>
        </w:rPr>
        <w:t xml:space="preserve">Por la importancia del relacionamiento </w:t>
      </w:r>
      <w:r w:rsidRPr="007A1656" w:rsidR="00441506">
        <w:rPr>
          <w:rFonts w:ascii="Tahoma" w:hAnsi="Tahoma" w:cs="Tahoma" w:eastAsiaTheme="minorHAnsi"/>
          <w:sz w:val="22"/>
          <w:szCs w:val="22"/>
          <w:lang w:val="es-BO"/>
        </w:rPr>
        <w:t xml:space="preserve">y </w:t>
      </w:r>
      <w:r w:rsidRPr="007A1656">
        <w:rPr>
          <w:rFonts w:ascii="Tahoma" w:hAnsi="Tahoma" w:cs="Tahoma" w:eastAsiaTheme="minorHAnsi"/>
          <w:sz w:val="22"/>
          <w:szCs w:val="22"/>
          <w:lang w:val="es-BO"/>
        </w:rPr>
        <w:t>participación de las partes afectadas e interesadas en la etapa de inversión l</w:t>
      </w:r>
      <w:r w:rsidRPr="007A1656" w:rsidR="00E3180B">
        <w:rPr>
          <w:rFonts w:ascii="Tahoma" w:hAnsi="Tahoma" w:cs="Tahoma" w:eastAsiaTheme="minorHAnsi"/>
          <w:sz w:val="22"/>
          <w:szCs w:val="22"/>
          <w:lang w:val="es-BO"/>
        </w:rPr>
        <w:t xml:space="preserve">a UEP </w:t>
      </w:r>
      <w:r w:rsidRPr="007A1656">
        <w:rPr>
          <w:rFonts w:ascii="Tahoma" w:hAnsi="Tahoma" w:cs="Tahoma" w:eastAsiaTheme="minorHAnsi"/>
          <w:sz w:val="22"/>
          <w:szCs w:val="22"/>
          <w:lang w:val="es-BO"/>
        </w:rPr>
        <w:t>adjudicada</w:t>
      </w:r>
      <w:r w:rsidRPr="007A1656" w:rsidR="00441506">
        <w:rPr>
          <w:rFonts w:ascii="Tahoma" w:hAnsi="Tahoma" w:cs="Tahoma" w:eastAsiaTheme="minorHAnsi"/>
          <w:sz w:val="22"/>
          <w:szCs w:val="22"/>
          <w:lang w:val="es-BO"/>
        </w:rPr>
        <w:t>,</w:t>
      </w:r>
      <w:r w:rsidRPr="007A1656">
        <w:rPr>
          <w:rFonts w:ascii="Tahoma" w:hAnsi="Tahoma" w:cs="Tahoma" w:eastAsiaTheme="minorHAnsi"/>
          <w:sz w:val="22"/>
          <w:szCs w:val="22"/>
          <w:lang w:val="es-BO"/>
        </w:rPr>
        <w:t xml:space="preserve"> </w:t>
      </w:r>
      <w:r w:rsidRPr="007A1656" w:rsidR="00E3180B">
        <w:rPr>
          <w:rFonts w:ascii="Tahoma" w:hAnsi="Tahoma" w:cs="Tahoma" w:eastAsiaTheme="minorHAnsi"/>
          <w:sz w:val="22"/>
          <w:szCs w:val="22"/>
          <w:lang w:val="es-BO"/>
        </w:rPr>
        <w:t xml:space="preserve">aplicara el mecanismo de quejas, reclamos y sugerencias del PPPI, </w:t>
      </w:r>
      <w:r w:rsidRPr="007A1656" w:rsidR="00441506">
        <w:rPr>
          <w:rFonts w:ascii="Tahoma" w:hAnsi="Tahoma" w:cs="Tahoma" w:eastAsiaTheme="minorHAnsi"/>
          <w:sz w:val="22"/>
          <w:szCs w:val="22"/>
          <w:lang w:val="es-BO"/>
        </w:rPr>
        <w:t>a</w:t>
      </w:r>
      <w:r w:rsidRPr="007A1656" w:rsidR="00584AD3">
        <w:rPr>
          <w:rFonts w:ascii="Tahoma" w:hAnsi="Tahoma" w:cs="Tahoma" w:eastAsiaTheme="minorHAnsi"/>
          <w:sz w:val="22"/>
          <w:szCs w:val="22"/>
          <w:lang w:val="es-BO"/>
        </w:rPr>
        <w:t xml:space="preserve"> través de la instancia de gestión social</w:t>
      </w:r>
      <w:r w:rsidRPr="007A1656" w:rsidR="00441506">
        <w:rPr>
          <w:rFonts w:ascii="Tahoma" w:hAnsi="Tahoma" w:cs="Tahoma" w:eastAsiaTheme="minorHAnsi"/>
          <w:sz w:val="22"/>
          <w:szCs w:val="22"/>
          <w:lang w:val="es-BO"/>
        </w:rPr>
        <w:t>.</w:t>
      </w:r>
      <w:r w:rsidRPr="007A1656" w:rsidR="00584AD3">
        <w:rPr>
          <w:rFonts w:ascii="Tahoma" w:hAnsi="Tahoma" w:cs="Tahoma" w:eastAsiaTheme="minorHAnsi"/>
          <w:sz w:val="22"/>
          <w:szCs w:val="22"/>
          <w:lang w:val="es-BO"/>
        </w:rPr>
        <w:t xml:space="preserve">  </w:t>
      </w:r>
      <w:r w:rsidRPr="007A1656" w:rsidR="00441506">
        <w:rPr>
          <w:rFonts w:ascii="Tahoma" w:hAnsi="Tahoma" w:cs="Tahoma" w:eastAsiaTheme="minorHAnsi"/>
          <w:sz w:val="22"/>
          <w:szCs w:val="22"/>
          <w:lang w:val="es-BO"/>
        </w:rPr>
        <w:t xml:space="preserve">El rol de la instancia de </w:t>
      </w:r>
      <w:r w:rsidRPr="007A1656" w:rsidR="00584AD3">
        <w:rPr>
          <w:rFonts w:ascii="Tahoma" w:hAnsi="Tahoma" w:cs="Tahoma" w:eastAsiaTheme="minorHAnsi"/>
          <w:sz w:val="22"/>
          <w:szCs w:val="22"/>
          <w:lang w:val="es-BO"/>
        </w:rPr>
        <w:t xml:space="preserve">fiscalización </w:t>
      </w:r>
      <w:r w:rsidRPr="007A1656" w:rsidR="00441506">
        <w:rPr>
          <w:rFonts w:ascii="Tahoma" w:hAnsi="Tahoma" w:cs="Tahoma" w:eastAsiaTheme="minorHAnsi"/>
          <w:sz w:val="22"/>
          <w:szCs w:val="22"/>
          <w:lang w:val="es-BO"/>
        </w:rPr>
        <w:t xml:space="preserve">a cargo </w:t>
      </w:r>
      <w:r w:rsidRPr="007A1656" w:rsidR="00256503">
        <w:rPr>
          <w:rFonts w:ascii="Tahoma" w:hAnsi="Tahoma" w:cs="Tahoma" w:eastAsiaTheme="minorHAnsi"/>
          <w:sz w:val="22"/>
          <w:szCs w:val="22"/>
          <w:lang w:val="es-BO"/>
        </w:rPr>
        <w:t xml:space="preserve">de </w:t>
      </w:r>
      <w:proofErr w:type="gramStart"/>
      <w:r w:rsidRPr="007A1656" w:rsidR="00256503">
        <w:rPr>
          <w:rFonts w:ascii="Tahoma" w:hAnsi="Tahoma" w:cs="Tahoma" w:eastAsiaTheme="minorHAnsi"/>
          <w:sz w:val="22"/>
          <w:szCs w:val="22"/>
          <w:lang w:val="es-BO"/>
        </w:rPr>
        <w:t>ENDE</w:t>
      </w:r>
      <w:r w:rsidRPr="007A1656" w:rsidR="00441506">
        <w:rPr>
          <w:rFonts w:ascii="Tahoma" w:hAnsi="Tahoma" w:cs="Tahoma" w:eastAsiaTheme="minorHAnsi"/>
          <w:sz w:val="22"/>
          <w:szCs w:val="22"/>
          <w:lang w:val="es-BO"/>
        </w:rPr>
        <w:t>,</w:t>
      </w:r>
      <w:proofErr w:type="gramEnd"/>
      <w:r w:rsidRPr="007A1656" w:rsidR="00441506">
        <w:rPr>
          <w:rFonts w:ascii="Tahoma" w:hAnsi="Tahoma" w:cs="Tahoma" w:eastAsiaTheme="minorHAnsi"/>
          <w:sz w:val="22"/>
          <w:szCs w:val="22"/>
          <w:lang w:val="es-BO"/>
        </w:rPr>
        <w:t xml:space="preserve"> será el de verificar el funcionamiento </w:t>
      </w:r>
      <w:r w:rsidRPr="007A1656" w:rsidR="00584AD3">
        <w:rPr>
          <w:rFonts w:ascii="Tahoma" w:hAnsi="Tahoma" w:cs="Tahoma" w:eastAsiaTheme="minorHAnsi"/>
          <w:sz w:val="22"/>
          <w:szCs w:val="22"/>
          <w:lang w:val="es-BO"/>
        </w:rPr>
        <w:t xml:space="preserve">en coordinación con las autoridades locales, beneficiarios y población vulnerable, llevado adelante </w:t>
      </w:r>
      <w:r w:rsidRPr="007A1656" w:rsidR="00F53232">
        <w:rPr>
          <w:rFonts w:ascii="Tahoma" w:hAnsi="Tahoma" w:cs="Tahoma" w:eastAsiaTheme="minorHAnsi"/>
          <w:sz w:val="22"/>
          <w:szCs w:val="22"/>
          <w:lang w:val="es-BO"/>
        </w:rPr>
        <w:t xml:space="preserve">la verificación de la atención </w:t>
      </w:r>
      <w:r w:rsidRPr="007A1656" w:rsidR="00584AD3">
        <w:rPr>
          <w:rFonts w:ascii="Tahoma" w:hAnsi="Tahoma" w:cs="Tahoma" w:eastAsiaTheme="minorHAnsi"/>
          <w:sz w:val="22"/>
          <w:szCs w:val="22"/>
          <w:lang w:val="es-BO"/>
        </w:rPr>
        <w:t>en asambleas generales, reuniones con partes afectadas y otras formas que viabilicen la atención y respuesta oportuna al demandante</w:t>
      </w:r>
      <w:r w:rsidRPr="007A1656" w:rsidR="00F53232">
        <w:rPr>
          <w:rFonts w:ascii="Tahoma" w:hAnsi="Tahoma" w:cs="Tahoma" w:eastAsiaTheme="minorHAnsi"/>
          <w:sz w:val="22"/>
          <w:szCs w:val="22"/>
          <w:lang w:val="es-BO"/>
        </w:rPr>
        <w:t xml:space="preserve"> o demandantes</w:t>
      </w:r>
      <w:r w:rsidRPr="007A1656" w:rsidR="00584AD3">
        <w:rPr>
          <w:rFonts w:ascii="Tahoma" w:hAnsi="Tahoma" w:cs="Tahoma" w:eastAsiaTheme="minorHAnsi"/>
          <w:sz w:val="22"/>
          <w:szCs w:val="22"/>
          <w:lang w:val="es-BO"/>
        </w:rPr>
        <w:t>.</w:t>
      </w:r>
      <w:r w:rsidRPr="007A1656" w:rsidR="002A76DE">
        <w:rPr>
          <w:rFonts w:ascii="Tahoma" w:hAnsi="Tahoma" w:cs="Tahoma" w:eastAsiaTheme="minorHAnsi"/>
          <w:sz w:val="22"/>
          <w:szCs w:val="22"/>
          <w:lang w:val="es-BO"/>
        </w:rPr>
        <w:t xml:space="preserve"> </w:t>
      </w:r>
    </w:p>
    <w:p w:rsidRPr="007A1656" w:rsidR="00C65D73" w:rsidP="00C65D73" w:rsidRDefault="00C65D73" w14:paraId="7FCFE098" w14:textId="77777777">
      <w:pPr>
        <w:spacing w:after="0" w:line="240" w:lineRule="auto"/>
        <w:jc w:val="both"/>
        <w:rPr>
          <w:rFonts w:ascii="Tahoma" w:hAnsi="Tahoma" w:cs="Tahoma" w:eastAsiaTheme="minorHAnsi"/>
          <w:sz w:val="22"/>
          <w:szCs w:val="22"/>
          <w:lang w:val="es-BO"/>
        </w:rPr>
      </w:pPr>
    </w:p>
    <w:p w:rsidRPr="007A1656" w:rsidR="00C65D73" w:rsidP="00C65D73" w:rsidRDefault="00942788" w14:paraId="35B81E2E" w14:textId="5E396304">
      <w:pPr>
        <w:spacing w:after="0" w:line="240" w:lineRule="auto"/>
        <w:jc w:val="both"/>
        <w:rPr>
          <w:rFonts w:ascii="Tahoma" w:hAnsi="Tahoma" w:cs="Tahoma" w:eastAsiaTheme="minorHAnsi"/>
          <w:sz w:val="22"/>
          <w:szCs w:val="22"/>
          <w:lang w:val="es-BO"/>
        </w:rPr>
      </w:pPr>
      <w:r w:rsidRPr="007A1656">
        <w:rPr>
          <w:rFonts w:ascii="Tahoma" w:hAnsi="Tahoma" w:cs="Tahoma" w:eastAsiaTheme="minorHAnsi"/>
          <w:sz w:val="22"/>
          <w:szCs w:val="22"/>
          <w:lang w:val="es-BO"/>
        </w:rPr>
        <w:t xml:space="preserve">La fiscalización identificara en </w:t>
      </w:r>
      <w:r w:rsidRPr="007A1656" w:rsidR="00584AD3">
        <w:rPr>
          <w:rFonts w:ascii="Tahoma" w:hAnsi="Tahoma" w:cs="Tahoma" w:eastAsiaTheme="minorHAnsi"/>
          <w:sz w:val="22"/>
          <w:szCs w:val="22"/>
          <w:lang w:val="es-BO"/>
        </w:rPr>
        <w:t>los reportes mensuales desarrollados por la UEP</w:t>
      </w:r>
      <w:r w:rsidRPr="007A1656">
        <w:rPr>
          <w:rFonts w:ascii="Tahoma" w:hAnsi="Tahoma" w:cs="Tahoma" w:eastAsiaTheme="minorHAnsi"/>
          <w:sz w:val="22"/>
          <w:szCs w:val="22"/>
          <w:lang w:val="es-BO"/>
        </w:rPr>
        <w:t xml:space="preserve"> de dependencia los siguientes indicadores</w:t>
      </w:r>
      <w:r w:rsidRPr="007A1656" w:rsidR="00584AD3">
        <w:rPr>
          <w:rFonts w:ascii="Tahoma" w:hAnsi="Tahoma" w:cs="Tahoma" w:eastAsiaTheme="minorHAnsi"/>
          <w:sz w:val="22"/>
          <w:szCs w:val="22"/>
          <w:lang w:val="es-BO"/>
        </w:rPr>
        <w:t xml:space="preserve">: </w:t>
      </w:r>
    </w:p>
    <w:p w:rsidRPr="007A1656" w:rsidR="00DA2A25" w:rsidP="00C65D73" w:rsidRDefault="00DA2A25" w14:paraId="5A988351" w14:textId="77777777">
      <w:pPr>
        <w:spacing w:after="0" w:line="240" w:lineRule="auto"/>
        <w:jc w:val="both"/>
        <w:rPr>
          <w:rFonts w:ascii="Tahoma" w:hAnsi="Tahoma" w:cs="Tahoma" w:eastAsiaTheme="minorHAnsi"/>
          <w:sz w:val="22"/>
          <w:szCs w:val="22"/>
          <w:lang w:val="es-BO"/>
        </w:rPr>
      </w:pPr>
    </w:p>
    <w:p w:rsidRPr="007A1656" w:rsidR="00584AD3" w:rsidP="00CC4270" w:rsidRDefault="00D90897" w14:paraId="54D32456" w14:textId="34507F2C">
      <w:pPr>
        <w:widowControl w:val="0"/>
        <w:numPr>
          <w:ilvl w:val="0"/>
          <w:numId w:val="56"/>
        </w:numPr>
        <w:autoSpaceDE w:val="0"/>
        <w:autoSpaceDN w:val="0"/>
        <w:adjustRightInd w:val="0"/>
        <w:spacing w:after="0" w:line="240" w:lineRule="auto"/>
        <w:rPr>
          <w:rFonts w:ascii="Tahoma" w:hAnsi="Tahoma" w:cs="Tahoma" w:eastAsiaTheme="minorHAnsi"/>
          <w:sz w:val="20"/>
          <w:szCs w:val="20"/>
          <w:lang w:val="es-BO"/>
        </w:rPr>
      </w:pPr>
      <w:proofErr w:type="spellStart"/>
      <w:r w:rsidRPr="007A1656">
        <w:rPr>
          <w:rFonts w:ascii="Tahoma" w:hAnsi="Tahoma" w:cs="Tahoma" w:eastAsiaTheme="minorHAnsi"/>
          <w:sz w:val="20"/>
          <w:szCs w:val="20"/>
          <w:lang w:val="es-BO"/>
        </w:rPr>
        <w:t>N°</w:t>
      </w:r>
      <w:proofErr w:type="spellEnd"/>
      <w:r w:rsidRPr="007A1656">
        <w:rPr>
          <w:rFonts w:ascii="Tahoma" w:hAnsi="Tahoma" w:cs="Tahoma" w:eastAsiaTheme="minorHAnsi"/>
          <w:sz w:val="20"/>
          <w:szCs w:val="20"/>
          <w:lang w:val="es-BO"/>
        </w:rPr>
        <w:t xml:space="preserve"> de </w:t>
      </w:r>
      <w:r w:rsidRPr="007A1656" w:rsidR="003E5D32">
        <w:rPr>
          <w:rFonts w:ascii="Tahoma" w:hAnsi="Tahoma" w:cs="Tahoma" w:eastAsiaTheme="minorHAnsi"/>
          <w:sz w:val="20"/>
          <w:szCs w:val="20"/>
          <w:lang w:val="es-BO"/>
        </w:rPr>
        <w:t>a</w:t>
      </w:r>
      <w:r w:rsidRPr="007A1656" w:rsidR="00584AD3">
        <w:rPr>
          <w:rFonts w:ascii="Tahoma" w:hAnsi="Tahoma" w:cs="Tahoma" w:eastAsiaTheme="minorHAnsi"/>
          <w:sz w:val="20"/>
          <w:szCs w:val="20"/>
          <w:lang w:val="es-BO"/>
        </w:rPr>
        <w:t>tención de quejas, reclamos y sugerencias</w:t>
      </w:r>
      <w:r w:rsidRPr="007A1656">
        <w:rPr>
          <w:rFonts w:ascii="Tahoma" w:hAnsi="Tahoma" w:cs="Tahoma" w:eastAsiaTheme="minorHAnsi"/>
          <w:sz w:val="20"/>
          <w:szCs w:val="20"/>
          <w:lang w:val="es-BO"/>
        </w:rPr>
        <w:t xml:space="preserve"> por tipo de actores.</w:t>
      </w:r>
    </w:p>
    <w:p w:rsidRPr="007A1656" w:rsidR="00584AD3" w:rsidP="00CC4270" w:rsidRDefault="00D90897" w14:paraId="1F316904" w14:textId="0F2B7D00">
      <w:pPr>
        <w:numPr>
          <w:ilvl w:val="0"/>
          <w:numId w:val="56"/>
        </w:numPr>
        <w:spacing w:after="0" w:line="240" w:lineRule="auto"/>
        <w:rPr>
          <w:rFonts w:ascii="Tahoma" w:hAnsi="Tahoma" w:cs="Tahoma" w:eastAsiaTheme="minorHAnsi"/>
          <w:sz w:val="20"/>
          <w:szCs w:val="20"/>
          <w:lang w:val="es-BO"/>
        </w:rPr>
      </w:pPr>
      <w:proofErr w:type="spellStart"/>
      <w:r w:rsidRPr="007A1656">
        <w:rPr>
          <w:rFonts w:ascii="Tahoma" w:hAnsi="Tahoma" w:cs="Tahoma" w:eastAsiaTheme="minorHAnsi"/>
          <w:sz w:val="20"/>
          <w:szCs w:val="20"/>
          <w:lang w:val="es-BO"/>
        </w:rPr>
        <w:t>N°</w:t>
      </w:r>
      <w:proofErr w:type="spellEnd"/>
      <w:r w:rsidRPr="007A1656">
        <w:rPr>
          <w:rFonts w:ascii="Tahoma" w:hAnsi="Tahoma" w:cs="Tahoma" w:eastAsiaTheme="minorHAnsi"/>
          <w:sz w:val="20"/>
          <w:szCs w:val="20"/>
          <w:lang w:val="es-BO"/>
        </w:rPr>
        <w:t xml:space="preserve"> de c</w:t>
      </w:r>
      <w:r w:rsidRPr="007A1656" w:rsidR="00584AD3">
        <w:rPr>
          <w:rFonts w:ascii="Tahoma" w:hAnsi="Tahoma" w:cs="Tahoma" w:eastAsiaTheme="minorHAnsi"/>
          <w:sz w:val="20"/>
          <w:szCs w:val="20"/>
          <w:lang w:val="es-BO"/>
        </w:rPr>
        <w:t>ierre de atención de quejas y reclamos y sugerencias previo a la etapa de operación.</w:t>
      </w:r>
    </w:p>
    <w:p w:rsidRPr="007A1656" w:rsidR="00C65D73" w:rsidP="00C65D73" w:rsidRDefault="00C65D73" w14:paraId="3C0BD9ED" w14:textId="77777777">
      <w:pPr>
        <w:widowControl w:val="0"/>
        <w:autoSpaceDE w:val="0"/>
        <w:autoSpaceDN w:val="0"/>
        <w:adjustRightInd w:val="0"/>
        <w:spacing w:after="0" w:line="240" w:lineRule="auto"/>
        <w:rPr>
          <w:rFonts w:ascii="Tahoma" w:hAnsi="Tahoma" w:cs="Tahoma" w:eastAsiaTheme="minorHAnsi"/>
          <w:sz w:val="22"/>
          <w:szCs w:val="22"/>
          <w:lang w:val="es-BO"/>
        </w:rPr>
      </w:pPr>
    </w:p>
    <w:p w:rsidRPr="007A1656" w:rsidR="00584AD3" w:rsidP="00C65D73" w:rsidRDefault="00584AD3" w14:paraId="4504F6B3" w14:textId="20307028">
      <w:pPr>
        <w:spacing w:after="0" w:line="240" w:lineRule="auto"/>
        <w:jc w:val="both"/>
        <w:rPr>
          <w:rFonts w:ascii="Tahoma" w:hAnsi="Tahoma" w:cs="Tahoma" w:eastAsiaTheme="minorHAnsi"/>
          <w:sz w:val="22"/>
          <w:szCs w:val="22"/>
          <w:lang w:val="es-BO"/>
        </w:rPr>
      </w:pPr>
      <w:r w:rsidRPr="007A1656">
        <w:rPr>
          <w:rFonts w:ascii="Tahoma" w:hAnsi="Tahoma" w:cs="Tahoma" w:eastAsiaTheme="minorHAnsi"/>
          <w:sz w:val="22"/>
          <w:szCs w:val="22"/>
          <w:lang w:val="es-BO"/>
        </w:rPr>
        <w:t>Referir que, para la verificación de avances de las gestiones de impactos ambientales, sociales y avances del mecanismo de quejas, reclamos y sugerencias considerados en el PPPI</w:t>
      </w:r>
      <w:r w:rsidRPr="007A1656" w:rsidR="002A76DE">
        <w:rPr>
          <w:rFonts w:ascii="Tahoma" w:hAnsi="Tahoma" w:cs="Tahoma" w:eastAsiaTheme="minorHAnsi"/>
          <w:sz w:val="22"/>
          <w:szCs w:val="22"/>
          <w:lang w:val="es-BO"/>
        </w:rPr>
        <w:t xml:space="preserve"> (ver </w:t>
      </w:r>
      <w:r w:rsidRPr="007A1656" w:rsidR="00743758">
        <w:rPr>
          <w:rFonts w:ascii="Tahoma" w:hAnsi="Tahoma" w:cs="Tahoma" w:eastAsiaTheme="minorHAnsi"/>
          <w:sz w:val="22"/>
          <w:szCs w:val="22"/>
          <w:lang w:val="es-BO"/>
        </w:rPr>
        <w:t>contenido mínimo sección 7 del presente documento)</w:t>
      </w:r>
      <w:r w:rsidRPr="007A1656">
        <w:rPr>
          <w:rFonts w:ascii="Tahoma" w:hAnsi="Tahoma" w:cs="Tahoma" w:eastAsiaTheme="minorHAnsi"/>
          <w:sz w:val="22"/>
          <w:szCs w:val="22"/>
          <w:lang w:val="es-BO"/>
        </w:rPr>
        <w:t xml:space="preserve">, </w:t>
      </w:r>
      <w:r w:rsidRPr="007A1656" w:rsidR="002A76DE">
        <w:rPr>
          <w:rFonts w:ascii="Tahoma" w:hAnsi="Tahoma" w:cs="Tahoma" w:eastAsiaTheme="minorHAnsi"/>
          <w:sz w:val="22"/>
          <w:szCs w:val="22"/>
          <w:lang w:val="es-BO"/>
        </w:rPr>
        <w:t xml:space="preserve">a ser </w:t>
      </w:r>
      <w:r w:rsidRPr="007A1656">
        <w:rPr>
          <w:rFonts w:ascii="Tahoma" w:hAnsi="Tahoma" w:cs="Tahoma" w:eastAsiaTheme="minorHAnsi"/>
          <w:sz w:val="22"/>
          <w:szCs w:val="22"/>
          <w:lang w:val="es-BO"/>
        </w:rPr>
        <w:t>desarrollados por la UEP será a partir de informes mensuales</w:t>
      </w:r>
      <w:r w:rsidRPr="007A1656">
        <w:rPr>
          <w:rFonts w:ascii="Tahoma" w:hAnsi="Tahoma" w:cs="Tahoma" w:eastAsiaTheme="minorHAnsi"/>
          <w:sz w:val="22"/>
          <w:szCs w:val="22"/>
          <w:vertAlign w:val="superscript"/>
          <w:lang w:val="es-BO"/>
        </w:rPr>
        <w:footnoteReference w:id="22"/>
      </w:r>
      <w:r w:rsidRPr="007A1656">
        <w:rPr>
          <w:rFonts w:ascii="Tahoma" w:hAnsi="Tahoma" w:cs="Tahoma" w:eastAsiaTheme="minorHAnsi"/>
          <w:sz w:val="22"/>
          <w:szCs w:val="22"/>
          <w:vertAlign w:val="superscript"/>
          <w:lang w:val="es-BO"/>
        </w:rPr>
        <w:t xml:space="preserve"> </w:t>
      </w:r>
      <w:r w:rsidRPr="007A1656">
        <w:rPr>
          <w:rFonts w:ascii="Tahoma" w:hAnsi="Tahoma" w:cs="Tahoma" w:eastAsiaTheme="minorHAnsi"/>
          <w:sz w:val="22"/>
          <w:szCs w:val="22"/>
          <w:lang w:val="es-BO"/>
        </w:rPr>
        <w:t>en el marco de la relación contractual con ENDE de entrega de productos.</w:t>
      </w:r>
    </w:p>
    <w:p w:rsidRPr="007A1656" w:rsidR="00584AD3" w:rsidP="00C65D73" w:rsidRDefault="00584AD3" w14:paraId="6A7916B4" w14:textId="77777777">
      <w:pPr>
        <w:spacing w:after="0" w:line="240" w:lineRule="auto"/>
        <w:jc w:val="both"/>
        <w:rPr>
          <w:rFonts w:ascii="Tahoma" w:hAnsi="Tahoma" w:cs="Tahoma" w:eastAsiaTheme="minorHAnsi"/>
          <w:sz w:val="22"/>
          <w:szCs w:val="22"/>
          <w:lang w:val="es-BO"/>
        </w:rPr>
      </w:pPr>
    </w:p>
    <w:p w:rsidRPr="007A1656" w:rsidR="00584AD3" w:rsidP="7074B667" w:rsidRDefault="1950E4F5" w14:paraId="4268E3E3" w14:textId="77777777">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A continuación, los alcances del reporte mensual de gestión social de los aspectos de: </w:t>
      </w:r>
    </w:p>
    <w:p w:rsidRPr="007A1656" w:rsidR="00584AD3" w:rsidP="00C65D73" w:rsidRDefault="00584AD3" w14:paraId="4CFB55E7" w14:textId="77777777">
      <w:pPr>
        <w:spacing w:after="0" w:line="240" w:lineRule="auto"/>
        <w:jc w:val="both"/>
        <w:rPr>
          <w:rFonts w:ascii="Tahoma" w:hAnsi="Tahoma" w:cs="Tahoma" w:eastAsiaTheme="minorHAnsi"/>
          <w:sz w:val="20"/>
          <w:szCs w:val="20"/>
          <w:lang w:val="es-BO"/>
        </w:rPr>
      </w:pPr>
    </w:p>
    <w:p w:rsidRPr="007A1656" w:rsidR="00584AD3" w:rsidP="00CC4270" w:rsidRDefault="00584AD3" w14:paraId="611B61F9" w14:textId="77777777">
      <w:pPr>
        <w:numPr>
          <w:ilvl w:val="0"/>
          <w:numId w:val="57"/>
        </w:numPr>
        <w:spacing w:after="0" w:line="240" w:lineRule="auto"/>
        <w:jc w:val="both"/>
        <w:rPr>
          <w:rFonts w:ascii="Tahoma" w:hAnsi="Tahoma" w:cs="Tahoma" w:eastAsiaTheme="minorHAnsi"/>
          <w:sz w:val="20"/>
          <w:szCs w:val="20"/>
          <w:lang w:val="es-BO"/>
        </w:rPr>
      </w:pPr>
      <w:r w:rsidRPr="007A1656">
        <w:rPr>
          <w:rFonts w:ascii="Tahoma" w:hAnsi="Tahoma" w:cs="Tahoma" w:eastAsiaTheme="minorHAnsi"/>
          <w:sz w:val="20"/>
          <w:szCs w:val="20"/>
          <w:lang w:val="es-BO"/>
        </w:rPr>
        <w:t>Implementación de código de conducta</w:t>
      </w:r>
    </w:p>
    <w:p w:rsidRPr="007A1656" w:rsidR="00C65D73" w:rsidP="00CC4270" w:rsidRDefault="00584AD3" w14:paraId="131DFEC0" w14:textId="77777777">
      <w:pPr>
        <w:numPr>
          <w:ilvl w:val="0"/>
          <w:numId w:val="57"/>
        </w:numPr>
        <w:spacing w:after="0" w:line="240" w:lineRule="auto"/>
        <w:jc w:val="both"/>
        <w:rPr>
          <w:rFonts w:ascii="Tahoma" w:hAnsi="Tahoma" w:cs="Tahoma" w:eastAsiaTheme="minorHAnsi"/>
          <w:sz w:val="20"/>
          <w:szCs w:val="20"/>
          <w:lang w:val="es-BO"/>
        </w:rPr>
      </w:pPr>
      <w:r w:rsidRPr="007A1656">
        <w:rPr>
          <w:rFonts w:ascii="Tahoma" w:hAnsi="Tahoma" w:cs="Tahoma" w:eastAsiaTheme="minorHAnsi"/>
          <w:sz w:val="20"/>
          <w:szCs w:val="20"/>
          <w:lang w:val="es-BO"/>
        </w:rPr>
        <w:t>Mejora de calidad de vida para los beneficiarios directos, en los impactos sociales de:</w:t>
      </w:r>
    </w:p>
    <w:p w:rsidRPr="007A1656" w:rsidR="00584AD3" w:rsidP="00CC4270" w:rsidRDefault="00584AD3" w14:paraId="728A6C3D" w14:textId="4635A594">
      <w:pPr>
        <w:numPr>
          <w:ilvl w:val="1"/>
          <w:numId w:val="57"/>
        </w:numPr>
        <w:spacing w:after="0" w:line="240" w:lineRule="auto"/>
        <w:jc w:val="both"/>
        <w:rPr>
          <w:rFonts w:ascii="Tahoma" w:hAnsi="Tahoma" w:cs="Tahoma" w:eastAsiaTheme="minorHAnsi"/>
          <w:sz w:val="20"/>
          <w:szCs w:val="20"/>
          <w:lang w:val="es-BO"/>
        </w:rPr>
      </w:pPr>
      <w:r w:rsidRPr="007A1656">
        <w:rPr>
          <w:rFonts w:ascii="Tahoma" w:hAnsi="Tahoma" w:cs="Tahoma" w:eastAsiaTheme="minorHAnsi"/>
          <w:sz w:val="20"/>
          <w:szCs w:val="20"/>
          <w:lang w:val="es-BO"/>
        </w:rPr>
        <w:t>Incremento de oportunidades laborales en la Comunidad</w:t>
      </w:r>
    </w:p>
    <w:p w:rsidRPr="007A1656" w:rsidR="00584AD3" w:rsidP="00CC4270" w:rsidRDefault="00584AD3" w14:paraId="436757BF" w14:textId="77777777">
      <w:pPr>
        <w:pStyle w:val="ListParagraph"/>
        <w:numPr>
          <w:ilvl w:val="1"/>
          <w:numId w:val="57"/>
        </w:numPr>
        <w:spacing w:after="0" w:line="240" w:lineRule="auto"/>
        <w:jc w:val="both"/>
        <w:rPr>
          <w:rFonts w:ascii="Tahoma" w:hAnsi="Tahoma" w:cs="Tahoma" w:eastAsiaTheme="minorHAnsi"/>
          <w:sz w:val="20"/>
          <w:szCs w:val="20"/>
          <w:lang w:val="es-BO"/>
        </w:rPr>
      </w:pPr>
      <w:r w:rsidRPr="007A1656">
        <w:rPr>
          <w:rFonts w:ascii="Tahoma" w:hAnsi="Tahoma" w:cs="Tahoma" w:eastAsiaTheme="minorHAnsi"/>
          <w:sz w:val="20"/>
          <w:szCs w:val="20"/>
          <w:lang w:val="es-BO"/>
        </w:rPr>
        <w:t>Fortalecimiento de las capacidades técnicas de los trabajadores contratados</w:t>
      </w:r>
    </w:p>
    <w:p w:rsidRPr="007A1656" w:rsidR="00584AD3" w:rsidP="00CC4270" w:rsidRDefault="00584AD3" w14:paraId="6E9E1054" w14:textId="77777777">
      <w:pPr>
        <w:pStyle w:val="ListParagraph"/>
        <w:numPr>
          <w:ilvl w:val="1"/>
          <w:numId w:val="57"/>
        </w:numPr>
        <w:spacing w:after="0" w:line="240" w:lineRule="auto"/>
        <w:jc w:val="both"/>
        <w:rPr>
          <w:rFonts w:ascii="Tahoma" w:hAnsi="Tahoma" w:cs="Tahoma" w:eastAsiaTheme="minorHAnsi"/>
          <w:sz w:val="20"/>
          <w:szCs w:val="20"/>
          <w:lang w:val="es-BO"/>
        </w:rPr>
      </w:pPr>
      <w:r w:rsidRPr="007A1656">
        <w:rPr>
          <w:rFonts w:ascii="Tahoma" w:hAnsi="Tahoma" w:cs="Tahoma" w:eastAsiaTheme="minorHAnsi"/>
          <w:sz w:val="20"/>
          <w:szCs w:val="20"/>
          <w:lang w:val="es-BO"/>
        </w:rPr>
        <w:t>Dinamización de la economía local</w:t>
      </w:r>
    </w:p>
    <w:p w:rsidRPr="007A1656" w:rsidR="00584AD3" w:rsidP="00CC4270" w:rsidRDefault="00584AD3" w14:paraId="40E54D78" w14:textId="77777777">
      <w:pPr>
        <w:pStyle w:val="ListParagraph"/>
        <w:numPr>
          <w:ilvl w:val="1"/>
          <w:numId w:val="57"/>
        </w:numPr>
        <w:spacing w:after="0" w:line="240" w:lineRule="auto"/>
        <w:jc w:val="both"/>
        <w:rPr>
          <w:rFonts w:ascii="Tahoma" w:hAnsi="Tahoma" w:cs="Tahoma" w:eastAsiaTheme="minorHAnsi"/>
          <w:sz w:val="20"/>
          <w:szCs w:val="20"/>
          <w:lang w:val="es-BO"/>
        </w:rPr>
      </w:pPr>
      <w:r w:rsidRPr="007A1656">
        <w:rPr>
          <w:rFonts w:ascii="Tahoma" w:hAnsi="Tahoma" w:cs="Tahoma" w:eastAsiaTheme="minorHAnsi"/>
          <w:sz w:val="20"/>
          <w:szCs w:val="20"/>
          <w:lang w:val="es-BO"/>
        </w:rPr>
        <w:t>Salud y seguridad de la comunidad</w:t>
      </w:r>
    </w:p>
    <w:p w:rsidRPr="007A1656" w:rsidR="00584AD3" w:rsidP="00CC4270" w:rsidRDefault="00584AD3" w14:paraId="37D9BE40" w14:textId="77777777">
      <w:pPr>
        <w:pStyle w:val="ListParagraph"/>
        <w:numPr>
          <w:ilvl w:val="1"/>
          <w:numId w:val="57"/>
        </w:numPr>
        <w:spacing w:after="0" w:line="240" w:lineRule="auto"/>
        <w:jc w:val="both"/>
        <w:rPr>
          <w:rFonts w:ascii="Tahoma" w:hAnsi="Tahoma" w:cs="Tahoma" w:eastAsiaTheme="minorHAnsi"/>
          <w:sz w:val="20"/>
          <w:szCs w:val="20"/>
          <w:lang w:val="es-BO"/>
        </w:rPr>
      </w:pPr>
      <w:r w:rsidRPr="007A1656">
        <w:rPr>
          <w:rFonts w:ascii="Tahoma" w:hAnsi="Tahoma" w:cs="Tahoma" w:eastAsiaTheme="minorHAnsi"/>
          <w:sz w:val="20"/>
          <w:szCs w:val="20"/>
          <w:lang w:val="es-BO"/>
        </w:rPr>
        <w:t>Protección del medio ambiente</w:t>
      </w:r>
    </w:p>
    <w:p w:rsidRPr="007A1656" w:rsidR="00584AD3" w:rsidP="00CC4270" w:rsidRDefault="00584AD3" w14:paraId="376465EE" w14:textId="77777777">
      <w:pPr>
        <w:pStyle w:val="ListParagraph"/>
        <w:numPr>
          <w:ilvl w:val="1"/>
          <w:numId w:val="57"/>
        </w:numPr>
        <w:spacing w:after="0" w:line="240" w:lineRule="auto"/>
        <w:jc w:val="both"/>
        <w:rPr>
          <w:rFonts w:ascii="Tahoma" w:hAnsi="Tahoma" w:cs="Tahoma" w:eastAsiaTheme="minorHAnsi"/>
          <w:sz w:val="20"/>
          <w:szCs w:val="20"/>
          <w:lang w:val="es-BO"/>
        </w:rPr>
      </w:pPr>
      <w:r w:rsidRPr="007A1656">
        <w:rPr>
          <w:rFonts w:ascii="Tahoma" w:hAnsi="Tahoma" w:cs="Tahoma" w:eastAsiaTheme="minorHAnsi"/>
          <w:sz w:val="20"/>
          <w:szCs w:val="20"/>
          <w:lang w:val="es-BO"/>
        </w:rPr>
        <w:t>Patrimonio cultural</w:t>
      </w:r>
    </w:p>
    <w:p w:rsidRPr="007A1656" w:rsidR="00584AD3" w:rsidP="00CC4270" w:rsidRDefault="1950E4F5" w14:paraId="21A73CA5" w14:textId="77777777">
      <w:pPr>
        <w:pStyle w:val="ListParagraph"/>
        <w:numPr>
          <w:ilvl w:val="1"/>
          <w:numId w:val="57"/>
        </w:numPr>
        <w:spacing w:after="0" w:line="240" w:lineRule="auto"/>
        <w:jc w:val="both"/>
        <w:rPr>
          <w:rFonts w:ascii="Tahoma" w:hAnsi="Tahoma" w:cs="Tahoma"/>
          <w:sz w:val="20"/>
          <w:szCs w:val="20"/>
          <w:lang w:val="es-BO"/>
        </w:rPr>
      </w:pPr>
      <w:r w:rsidRPr="007A1656">
        <w:rPr>
          <w:rFonts w:ascii="Tahoma" w:hAnsi="Tahoma" w:cs="Tahoma"/>
          <w:sz w:val="20"/>
          <w:szCs w:val="20"/>
          <w:lang w:val="es-BO"/>
        </w:rPr>
        <w:t>Participación de líderes comunales representativos en el proyecto</w:t>
      </w:r>
    </w:p>
    <w:p w:rsidRPr="007A1656" w:rsidR="00584AD3" w:rsidP="00CC4270" w:rsidRDefault="00584AD3" w14:paraId="27CE4FF9" w14:textId="77777777">
      <w:pPr>
        <w:numPr>
          <w:ilvl w:val="0"/>
          <w:numId w:val="57"/>
        </w:numPr>
        <w:spacing w:after="0" w:line="240" w:lineRule="auto"/>
        <w:jc w:val="both"/>
        <w:rPr>
          <w:rFonts w:ascii="Tahoma" w:hAnsi="Tahoma" w:cs="Tahoma" w:eastAsiaTheme="minorHAnsi"/>
          <w:sz w:val="20"/>
          <w:szCs w:val="20"/>
          <w:lang w:val="es-BO"/>
        </w:rPr>
      </w:pPr>
      <w:r w:rsidRPr="007A1656">
        <w:rPr>
          <w:rFonts w:ascii="Tahoma" w:hAnsi="Tahoma" w:cs="Tahoma" w:eastAsiaTheme="minorHAnsi"/>
          <w:sz w:val="20"/>
          <w:szCs w:val="20"/>
          <w:lang w:val="es-BO"/>
        </w:rPr>
        <w:t>Aplicación del procedimiento de intervención y de cierre de áreas privadas</w:t>
      </w:r>
    </w:p>
    <w:p w:rsidRPr="007A1656" w:rsidR="00584AD3" w:rsidP="00CC4270" w:rsidRDefault="00584AD3" w14:paraId="30DEC89E" w14:textId="77777777">
      <w:pPr>
        <w:numPr>
          <w:ilvl w:val="0"/>
          <w:numId w:val="57"/>
        </w:numPr>
        <w:spacing w:after="0" w:line="240" w:lineRule="auto"/>
        <w:jc w:val="both"/>
        <w:rPr>
          <w:rFonts w:ascii="Tahoma" w:hAnsi="Tahoma" w:cs="Tahoma" w:eastAsiaTheme="minorHAnsi"/>
          <w:sz w:val="20"/>
          <w:szCs w:val="20"/>
          <w:lang w:val="es-BO"/>
        </w:rPr>
      </w:pPr>
      <w:r w:rsidRPr="007A1656">
        <w:rPr>
          <w:rFonts w:ascii="Tahoma" w:hAnsi="Tahoma" w:cs="Tahoma" w:eastAsiaTheme="minorHAnsi"/>
          <w:sz w:val="20"/>
          <w:szCs w:val="20"/>
          <w:lang w:val="es-BO"/>
        </w:rPr>
        <w:t>Comunicación y relacionamiento (área concentrada, dispersa y pueblos indígenas)</w:t>
      </w:r>
    </w:p>
    <w:p w:rsidRPr="007A1656" w:rsidR="00584AD3" w:rsidP="00CC4270" w:rsidRDefault="00584AD3" w14:paraId="6DC321F9" w14:textId="77777777">
      <w:pPr>
        <w:numPr>
          <w:ilvl w:val="0"/>
          <w:numId w:val="57"/>
        </w:numPr>
        <w:spacing w:after="0" w:line="240" w:lineRule="auto"/>
        <w:jc w:val="both"/>
        <w:rPr>
          <w:rFonts w:ascii="Tahoma" w:hAnsi="Tahoma" w:cs="Tahoma" w:eastAsiaTheme="minorHAnsi"/>
          <w:sz w:val="20"/>
          <w:szCs w:val="20"/>
          <w:lang w:val="es-BO"/>
        </w:rPr>
      </w:pPr>
      <w:r w:rsidRPr="007A1656">
        <w:rPr>
          <w:rFonts w:ascii="Tahoma" w:hAnsi="Tahoma" w:cs="Tahoma" w:eastAsiaTheme="minorHAnsi"/>
          <w:sz w:val="20"/>
          <w:szCs w:val="20"/>
          <w:lang w:val="es-BO"/>
        </w:rPr>
        <w:t>Atención y solución de conflictos</w:t>
      </w:r>
    </w:p>
    <w:p w:rsidRPr="007A1656" w:rsidR="00584AD3" w:rsidP="00CC4270" w:rsidRDefault="00584AD3" w14:paraId="71FB3FB8" w14:textId="77777777">
      <w:pPr>
        <w:numPr>
          <w:ilvl w:val="0"/>
          <w:numId w:val="57"/>
        </w:numPr>
        <w:spacing w:after="0" w:line="240" w:lineRule="auto"/>
        <w:jc w:val="both"/>
        <w:rPr>
          <w:rFonts w:ascii="Tahoma" w:hAnsi="Tahoma" w:cs="Tahoma" w:eastAsiaTheme="minorHAnsi"/>
          <w:sz w:val="20"/>
          <w:szCs w:val="20"/>
          <w:lang w:val="es-BO"/>
        </w:rPr>
      </w:pPr>
      <w:r w:rsidRPr="007A1656">
        <w:rPr>
          <w:rFonts w:ascii="Tahoma" w:hAnsi="Tahoma" w:cs="Tahoma" w:eastAsiaTheme="minorHAnsi"/>
          <w:sz w:val="20"/>
          <w:szCs w:val="20"/>
          <w:lang w:val="es-BO"/>
        </w:rPr>
        <w:t>Control de mecanismo de quejas y reclamos</w:t>
      </w:r>
    </w:p>
    <w:p w:rsidRPr="007A1656" w:rsidR="00584AD3" w:rsidP="00CC4270" w:rsidRDefault="00584AD3" w14:paraId="4EC87632" w14:textId="77777777">
      <w:pPr>
        <w:numPr>
          <w:ilvl w:val="0"/>
          <w:numId w:val="57"/>
        </w:numPr>
        <w:spacing w:after="0" w:line="240" w:lineRule="auto"/>
        <w:jc w:val="both"/>
        <w:rPr>
          <w:rFonts w:ascii="Tahoma" w:hAnsi="Tahoma" w:cs="Tahoma" w:eastAsiaTheme="minorHAnsi"/>
          <w:sz w:val="20"/>
          <w:szCs w:val="20"/>
          <w:lang w:val="es-BO"/>
        </w:rPr>
      </w:pPr>
      <w:r w:rsidRPr="007A1656">
        <w:rPr>
          <w:rFonts w:ascii="Tahoma" w:hAnsi="Tahoma" w:cs="Tahoma" w:eastAsiaTheme="minorHAnsi"/>
          <w:sz w:val="20"/>
          <w:szCs w:val="20"/>
          <w:lang w:val="es-BO"/>
        </w:rPr>
        <w:t>Control de contrataciones de personal</w:t>
      </w:r>
    </w:p>
    <w:p w:rsidRPr="007A1656" w:rsidR="00584AD3" w:rsidP="00CC4270" w:rsidRDefault="00584AD3" w14:paraId="7B6B3BD8" w14:textId="77777777">
      <w:pPr>
        <w:numPr>
          <w:ilvl w:val="0"/>
          <w:numId w:val="57"/>
        </w:numPr>
        <w:spacing w:after="0" w:line="240" w:lineRule="auto"/>
        <w:jc w:val="both"/>
        <w:rPr>
          <w:rFonts w:ascii="Tahoma" w:hAnsi="Tahoma" w:cs="Tahoma" w:eastAsiaTheme="minorHAnsi"/>
          <w:sz w:val="20"/>
          <w:szCs w:val="20"/>
          <w:lang w:val="es-BO"/>
        </w:rPr>
      </w:pPr>
      <w:r w:rsidRPr="007A1656">
        <w:rPr>
          <w:rFonts w:ascii="Tahoma" w:hAnsi="Tahoma" w:cs="Tahoma" w:eastAsiaTheme="minorHAnsi"/>
          <w:sz w:val="20"/>
          <w:szCs w:val="20"/>
          <w:lang w:val="es-BO"/>
        </w:rPr>
        <w:t>Protección recursos culturales, arqueológica y paleontológicos </w:t>
      </w:r>
    </w:p>
    <w:p w:rsidRPr="007A1656" w:rsidR="00584AD3" w:rsidP="00CC4270" w:rsidRDefault="00584AD3" w14:paraId="5BE3CBF2" w14:textId="77777777">
      <w:pPr>
        <w:numPr>
          <w:ilvl w:val="0"/>
          <w:numId w:val="57"/>
        </w:numPr>
        <w:spacing w:after="0" w:line="240" w:lineRule="auto"/>
        <w:jc w:val="both"/>
        <w:rPr>
          <w:rFonts w:ascii="Tahoma" w:hAnsi="Tahoma" w:cs="Tahoma" w:eastAsiaTheme="minorHAnsi"/>
          <w:sz w:val="20"/>
          <w:szCs w:val="20"/>
          <w:lang w:val="es-BO"/>
        </w:rPr>
      </w:pPr>
      <w:r w:rsidRPr="007A1656">
        <w:rPr>
          <w:rFonts w:ascii="Tahoma" w:hAnsi="Tahoma" w:cs="Tahoma" w:eastAsiaTheme="minorHAnsi"/>
          <w:sz w:val="20"/>
          <w:szCs w:val="20"/>
          <w:lang w:val="es-BO"/>
        </w:rPr>
        <w:t>Indicadores Sociales</w:t>
      </w:r>
    </w:p>
    <w:p w:rsidRPr="007A1656" w:rsidR="00584AD3" w:rsidP="00584AD3" w:rsidRDefault="00584AD3" w14:paraId="4D13F421" w14:textId="77777777">
      <w:pPr>
        <w:spacing w:after="0" w:line="276" w:lineRule="auto"/>
        <w:jc w:val="both"/>
        <w:rPr>
          <w:rFonts w:ascii="Tahoma" w:hAnsi="Tahoma" w:cs="Tahoma" w:eastAsiaTheme="minorHAnsi"/>
          <w:sz w:val="22"/>
          <w:szCs w:val="22"/>
          <w:lang w:val="es-BO"/>
        </w:rPr>
        <w:sectPr w:rsidRPr="007A1656" w:rsidR="00584AD3" w:rsidSect="008562A6">
          <w:pgSz w:w="12240" w:h="15840" w:code="1"/>
          <w:pgMar w:top="1418" w:right="1418" w:bottom="1418" w:left="1418" w:header="709" w:footer="709" w:gutter="0"/>
          <w:cols w:space="708"/>
          <w:docGrid w:linePitch="360"/>
        </w:sectPr>
      </w:pPr>
    </w:p>
    <w:p w:rsidRPr="007A1656" w:rsidR="002C7679" w:rsidP="002C7679" w:rsidRDefault="002C7679" w14:paraId="1FDD0AA9" w14:textId="32A68FC8">
      <w:pPr>
        <w:spacing w:after="0" w:line="259" w:lineRule="auto"/>
        <w:jc w:val="center"/>
        <w:rPr>
          <w:rFonts w:ascii="Tahoma" w:hAnsi="Tahoma" w:cs="Tahoma" w:eastAsiaTheme="minorHAnsi"/>
          <w:b/>
          <w:bCs/>
          <w:sz w:val="20"/>
          <w:szCs w:val="20"/>
          <w:lang w:val="es-BO"/>
        </w:rPr>
      </w:pPr>
      <w:bookmarkStart w:name="_Toc143457751" w:id="172"/>
      <w:r w:rsidRPr="007A1656">
        <w:rPr>
          <w:rFonts w:ascii="Tahoma" w:hAnsi="Tahoma" w:cs="Tahoma"/>
          <w:b/>
          <w:bCs/>
          <w:sz w:val="20"/>
          <w:szCs w:val="20"/>
          <w:lang w:val="es-BO"/>
        </w:rPr>
        <w:t xml:space="preserve">Tabla </w:t>
      </w:r>
      <w:r w:rsidRPr="007A1656">
        <w:rPr>
          <w:rFonts w:ascii="Tahoma" w:hAnsi="Tahoma" w:cs="Tahoma"/>
          <w:b/>
          <w:bCs/>
          <w:sz w:val="20"/>
          <w:szCs w:val="20"/>
          <w:lang w:val="es-BO"/>
        </w:rPr>
        <w:fldChar w:fldCharType="begin"/>
      </w:r>
      <w:r w:rsidRPr="007A1656">
        <w:rPr>
          <w:rFonts w:ascii="Tahoma" w:hAnsi="Tahoma" w:cs="Tahoma"/>
          <w:b/>
          <w:bCs/>
          <w:sz w:val="20"/>
          <w:szCs w:val="20"/>
          <w:lang w:val="es-BO"/>
        </w:rPr>
        <w:instrText xml:space="preserve"> SEQ Tabla \* ARABIC </w:instrText>
      </w:r>
      <w:r w:rsidRPr="007A1656">
        <w:rPr>
          <w:rFonts w:ascii="Tahoma" w:hAnsi="Tahoma" w:cs="Tahoma"/>
          <w:b/>
          <w:bCs/>
          <w:sz w:val="20"/>
          <w:szCs w:val="20"/>
          <w:lang w:val="es-BO"/>
        </w:rPr>
        <w:fldChar w:fldCharType="separate"/>
      </w:r>
      <w:r w:rsidRPr="007A1656" w:rsidR="009639FB">
        <w:rPr>
          <w:rFonts w:ascii="Tahoma" w:hAnsi="Tahoma" w:cs="Tahoma"/>
          <w:b/>
          <w:bCs/>
          <w:noProof/>
          <w:sz w:val="20"/>
          <w:szCs w:val="20"/>
          <w:lang w:val="es-BO"/>
        </w:rPr>
        <w:t>11</w:t>
      </w:r>
      <w:r w:rsidRPr="007A1656">
        <w:rPr>
          <w:rFonts w:ascii="Tahoma" w:hAnsi="Tahoma" w:cs="Tahoma"/>
          <w:b/>
          <w:bCs/>
          <w:sz w:val="20"/>
          <w:szCs w:val="20"/>
          <w:lang w:val="es-BO"/>
        </w:rPr>
        <w:fldChar w:fldCharType="end"/>
      </w:r>
      <w:r w:rsidRPr="007A1656">
        <w:rPr>
          <w:rFonts w:ascii="Tahoma" w:hAnsi="Tahoma" w:cs="Tahoma"/>
          <w:b/>
          <w:bCs/>
          <w:sz w:val="20"/>
          <w:szCs w:val="20"/>
          <w:lang w:val="es-BO"/>
        </w:rPr>
        <w:t xml:space="preserve">: </w:t>
      </w:r>
      <w:r w:rsidRPr="007A1656">
        <w:rPr>
          <w:rFonts w:ascii="Tahoma" w:hAnsi="Tahoma" w:cs="Tahoma" w:eastAsiaTheme="minorHAnsi"/>
          <w:b/>
          <w:bCs/>
          <w:sz w:val="20"/>
          <w:szCs w:val="20"/>
          <w:lang w:val="es-BO"/>
        </w:rPr>
        <w:t>Secuencia de participación de las partes interesadas en la etapa de inversión</w:t>
      </w:r>
      <w:bookmarkEnd w:id="172"/>
    </w:p>
    <w:tbl>
      <w:tblPr>
        <w:tblStyle w:val="TableGrid"/>
        <w:tblW w:w="14247" w:type="dxa"/>
        <w:tblInd w:w="-431" w:type="dxa"/>
        <w:tblLook w:val="04A0" w:firstRow="1" w:lastRow="0" w:firstColumn="1" w:lastColumn="0" w:noHBand="0" w:noVBand="1"/>
      </w:tblPr>
      <w:tblGrid>
        <w:gridCol w:w="1277"/>
        <w:gridCol w:w="2557"/>
        <w:gridCol w:w="3544"/>
        <w:gridCol w:w="1276"/>
        <w:gridCol w:w="1353"/>
        <w:gridCol w:w="1288"/>
        <w:gridCol w:w="1327"/>
        <w:gridCol w:w="1625"/>
      </w:tblGrid>
      <w:tr w:rsidRPr="007A1656" w:rsidR="006503CB" w:rsidTr="7074B667" w14:paraId="129804A0" w14:textId="77777777">
        <w:trPr>
          <w:tblHeader/>
        </w:trPr>
        <w:tc>
          <w:tcPr>
            <w:tcW w:w="1277" w:type="dxa"/>
            <w:shd w:val="clear" w:color="auto" w:fill="D9D9D9" w:themeFill="background1" w:themeFillShade="D9"/>
            <w:vAlign w:val="center"/>
          </w:tcPr>
          <w:p w:rsidRPr="007A1656" w:rsidR="002C7679" w:rsidP="008543EC" w:rsidRDefault="002C7679" w14:paraId="73CD4A82" w14:textId="65966F9D">
            <w:pPr>
              <w:jc w:val="center"/>
              <w:rPr>
                <w:rFonts w:ascii="Tahoma" w:hAnsi="Tahoma" w:cs="Tahoma"/>
                <w:b/>
                <w:sz w:val="14"/>
                <w:szCs w:val="14"/>
                <w:lang w:val="es-BO"/>
              </w:rPr>
            </w:pPr>
            <w:r w:rsidRPr="007A1656">
              <w:rPr>
                <w:rFonts w:ascii="Tahoma" w:hAnsi="Tahoma" w:cs="Tahoma"/>
                <w:b/>
                <w:sz w:val="14"/>
                <w:szCs w:val="14"/>
                <w:lang w:val="es-BO"/>
              </w:rPr>
              <w:t>Etapa</w:t>
            </w:r>
          </w:p>
        </w:tc>
        <w:tc>
          <w:tcPr>
            <w:tcW w:w="2557" w:type="dxa"/>
            <w:shd w:val="clear" w:color="auto" w:fill="D9D9D9" w:themeFill="background1" w:themeFillShade="D9"/>
            <w:vAlign w:val="center"/>
          </w:tcPr>
          <w:p w:rsidRPr="007A1656" w:rsidR="002C7679" w:rsidP="008543EC" w:rsidRDefault="002C7679" w14:paraId="25B04D8C" w14:textId="5744B6DF">
            <w:pPr>
              <w:jc w:val="center"/>
              <w:rPr>
                <w:rFonts w:ascii="Tahoma" w:hAnsi="Tahoma" w:cs="Tahoma"/>
                <w:b/>
                <w:sz w:val="14"/>
                <w:szCs w:val="14"/>
                <w:lang w:val="es-BO"/>
              </w:rPr>
            </w:pPr>
            <w:r w:rsidRPr="007A1656">
              <w:rPr>
                <w:rFonts w:ascii="Tahoma" w:hAnsi="Tahoma" w:cs="Tahoma"/>
                <w:b/>
                <w:sz w:val="14"/>
                <w:szCs w:val="14"/>
                <w:lang w:val="es-BO"/>
              </w:rPr>
              <w:t>Actores</w:t>
            </w:r>
          </w:p>
        </w:tc>
        <w:tc>
          <w:tcPr>
            <w:tcW w:w="3544" w:type="dxa"/>
            <w:shd w:val="clear" w:color="auto" w:fill="D9D9D9" w:themeFill="background1" w:themeFillShade="D9"/>
            <w:vAlign w:val="center"/>
          </w:tcPr>
          <w:p w:rsidRPr="007A1656" w:rsidR="002C7679" w:rsidP="7074B667" w:rsidRDefault="002C7679" w14:paraId="779BB21F" w14:textId="43D07B47">
            <w:pPr>
              <w:jc w:val="center"/>
              <w:rPr>
                <w:rFonts w:ascii="Tahoma" w:hAnsi="Tahoma" w:cs="Tahoma"/>
                <w:b/>
                <w:bCs/>
                <w:sz w:val="14"/>
                <w:szCs w:val="14"/>
                <w:lang w:val="es-BO"/>
              </w:rPr>
            </w:pPr>
            <w:r w:rsidRPr="007A1656">
              <w:rPr>
                <w:rFonts w:ascii="Tahoma" w:hAnsi="Tahoma" w:cs="Tahoma"/>
                <w:b/>
                <w:bCs/>
                <w:sz w:val="14"/>
                <w:szCs w:val="14"/>
                <w:lang w:val="es-BO"/>
              </w:rPr>
              <w:t>Lista de información que se divulgará</w:t>
            </w:r>
          </w:p>
        </w:tc>
        <w:tc>
          <w:tcPr>
            <w:tcW w:w="1276" w:type="dxa"/>
            <w:shd w:val="clear" w:color="auto" w:fill="D9D9D9" w:themeFill="background1" w:themeFillShade="D9"/>
            <w:vAlign w:val="center"/>
          </w:tcPr>
          <w:p w:rsidRPr="007A1656" w:rsidR="002C7679" w:rsidP="008543EC" w:rsidRDefault="002C7679" w14:paraId="2B0D4D4B" w14:textId="30162C55">
            <w:pPr>
              <w:jc w:val="center"/>
              <w:rPr>
                <w:rFonts w:ascii="Tahoma" w:hAnsi="Tahoma" w:cs="Tahoma"/>
                <w:b/>
                <w:sz w:val="14"/>
                <w:szCs w:val="14"/>
                <w:lang w:val="es-BO"/>
              </w:rPr>
            </w:pPr>
            <w:r w:rsidRPr="007A1656">
              <w:rPr>
                <w:rFonts w:ascii="Tahoma" w:hAnsi="Tahoma" w:cs="Tahoma"/>
                <w:b/>
                <w:sz w:val="14"/>
                <w:szCs w:val="14"/>
                <w:lang w:val="es-BO"/>
              </w:rPr>
              <w:t>Métodos propuestos</w:t>
            </w:r>
          </w:p>
        </w:tc>
        <w:tc>
          <w:tcPr>
            <w:tcW w:w="1353" w:type="dxa"/>
            <w:shd w:val="clear" w:color="auto" w:fill="D9D9D9" w:themeFill="background1" w:themeFillShade="D9"/>
            <w:vAlign w:val="center"/>
          </w:tcPr>
          <w:p w:rsidRPr="007A1656" w:rsidR="002C7679" w:rsidP="008543EC" w:rsidRDefault="002C7679" w14:paraId="385AFDCE" w14:textId="5DAF950A">
            <w:pPr>
              <w:jc w:val="center"/>
              <w:rPr>
                <w:rFonts w:ascii="Tahoma" w:hAnsi="Tahoma" w:cs="Tahoma"/>
                <w:b/>
                <w:sz w:val="14"/>
                <w:szCs w:val="14"/>
                <w:lang w:val="es-BO"/>
              </w:rPr>
            </w:pPr>
            <w:r w:rsidRPr="007A1656">
              <w:rPr>
                <w:rFonts w:ascii="Tahoma" w:hAnsi="Tahoma" w:cs="Tahoma"/>
                <w:b/>
                <w:sz w:val="14"/>
                <w:szCs w:val="14"/>
                <w:lang w:val="es-BO"/>
              </w:rPr>
              <w:t>Cronograma: lugares/fechas</w:t>
            </w:r>
          </w:p>
        </w:tc>
        <w:tc>
          <w:tcPr>
            <w:tcW w:w="1288" w:type="dxa"/>
            <w:shd w:val="clear" w:color="auto" w:fill="D9D9D9" w:themeFill="background1" w:themeFillShade="D9"/>
            <w:vAlign w:val="center"/>
          </w:tcPr>
          <w:p w:rsidRPr="007A1656" w:rsidR="002C7679" w:rsidP="008543EC" w:rsidRDefault="002C7679" w14:paraId="15C78D39" w14:textId="33F58A82">
            <w:pPr>
              <w:jc w:val="center"/>
              <w:rPr>
                <w:rFonts w:ascii="Tahoma" w:hAnsi="Tahoma" w:cs="Tahoma"/>
                <w:b/>
                <w:sz w:val="14"/>
                <w:szCs w:val="14"/>
                <w:lang w:val="es-BO"/>
              </w:rPr>
            </w:pPr>
            <w:r w:rsidRPr="007A1656">
              <w:rPr>
                <w:rFonts w:ascii="Tahoma" w:hAnsi="Tahoma" w:cs="Tahoma"/>
                <w:b/>
                <w:sz w:val="14"/>
                <w:szCs w:val="14"/>
                <w:lang w:val="es-BO"/>
              </w:rPr>
              <w:t>Porcentaje alcanzado</w:t>
            </w:r>
          </w:p>
        </w:tc>
        <w:tc>
          <w:tcPr>
            <w:tcW w:w="1327" w:type="dxa"/>
            <w:shd w:val="clear" w:color="auto" w:fill="D9D9D9" w:themeFill="background1" w:themeFillShade="D9"/>
            <w:vAlign w:val="center"/>
          </w:tcPr>
          <w:p w:rsidRPr="007A1656" w:rsidR="002C7679" w:rsidP="008543EC" w:rsidRDefault="002C7679" w14:paraId="23817ED4" w14:textId="6DCF69F3">
            <w:pPr>
              <w:jc w:val="center"/>
              <w:rPr>
                <w:rFonts w:ascii="Tahoma" w:hAnsi="Tahoma" w:cs="Tahoma"/>
                <w:b/>
                <w:sz w:val="14"/>
                <w:szCs w:val="14"/>
                <w:lang w:val="es-BO"/>
              </w:rPr>
            </w:pPr>
            <w:r w:rsidRPr="007A1656">
              <w:rPr>
                <w:rFonts w:ascii="Tahoma" w:hAnsi="Tahoma" w:cs="Tahoma"/>
                <w:b/>
                <w:sz w:val="14"/>
                <w:szCs w:val="14"/>
                <w:lang w:val="es-BO"/>
              </w:rPr>
              <w:t>Responsable</w:t>
            </w:r>
          </w:p>
        </w:tc>
        <w:tc>
          <w:tcPr>
            <w:tcW w:w="1625" w:type="dxa"/>
            <w:shd w:val="clear" w:color="auto" w:fill="D9D9D9" w:themeFill="background1" w:themeFillShade="D9"/>
            <w:vAlign w:val="center"/>
          </w:tcPr>
          <w:p w:rsidRPr="007A1656" w:rsidR="002C7679" w:rsidP="008543EC" w:rsidRDefault="002C7679" w14:paraId="39EB4A8E" w14:textId="022864E1">
            <w:pPr>
              <w:jc w:val="center"/>
              <w:rPr>
                <w:rFonts w:ascii="Tahoma" w:hAnsi="Tahoma" w:cs="Tahoma"/>
                <w:b/>
                <w:sz w:val="14"/>
                <w:szCs w:val="14"/>
                <w:lang w:val="es-BO"/>
              </w:rPr>
            </w:pPr>
            <w:r w:rsidRPr="007A1656">
              <w:rPr>
                <w:rFonts w:ascii="Tahoma" w:hAnsi="Tahoma" w:cs="Tahoma"/>
                <w:b/>
                <w:sz w:val="14"/>
                <w:szCs w:val="14"/>
                <w:lang w:val="es-BO"/>
              </w:rPr>
              <w:t>Componentes</w:t>
            </w:r>
          </w:p>
        </w:tc>
      </w:tr>
      <w:tr w:rsidRPr="007A1656" w:rsidR="00ED72C6" w:rsidTr="7074B667" w14:paraId="39A140A9" w14:textId="77777777">
        <w:tc>
          <w:tcPr>
            <w:tcW w:w="1277" w:type="dxa"/>
            <w:vMerge w:val="restart"/>
            <w:vAlign w:val="center"/>
          </w:tcPr>
          <w:p w:rsidRPr="007A1656" w:rsidR="007D2332" w:rsidP="008543EC" w:rsidRDefault="007D2332" w14:paraId="6CF63C33" w14:textId="59A79FD5">
            <w:pPr>
              <w:rPr>
                <w:rFonts w:ascii="Tahoma" w:hAnsi="Tahoma" w:cs="Tahoma"/>
                <w:b/>
                <w:bCs/>
                <w:sz w:val="14"/>
                <w:szCs w:val="14"/>
                <w:lang w:val="es-BO"/>
              </w:rPr>
            </w:pPr>
            <w:r w:rsidRPr="007A1656">
              <w:rPr>
                <w:rFonts w:ascii="Tahoma" w:hAnsi="Tahoma" w:cs="Tahoma"/>
                <w:b/>
                <w:color w:val="000000" w:themeColor="text1"/>
                <w:sz w:val="14"/>
                <w:szCs w:val="14"/>
                <w:lang w:val="es-BO"/>
              </w:rPr>
              <w:t>INVERSION</w:t>
            </w:r>
          </w:p>
        </w:tc>
        <w:tc>
          <w:tcPr>
            <w:tcW w:w="2557" w:type="dxa"/>
            <w:vAlign w:val="center"/>
          </w:tcPr>
          <w:p w:rsidRPr="007A1656" w:rsidR="007D2332" w:rsidP="006B6F89" w:rsidRDefault="007D2332" w14:paraId="3D7054B5" w14:textId="77027B36">
            <w:pPr>
              <w:jc w:val="both"/>
              <w:rPr>
                <w:rFonts w:ascii="Tahoma" w:hAnsi="Tahoma" w:cs="Tahoma"/>
                <w:b/>
                <w:bCs/>
                <w:sz w:val="14"/>
                <w:szCs w:val="14"/>
                <w:lang w:val="es-BO"/>
              </w:rPr>
            </w:pPr>
            <w:r w:rsidRPr="007A1656">
              <w:rPr>
                <w:rFonts w:ascii="Tahoma" w:hAnsi="Tahoma" w:eastAsia="Tahoma" w:cs="Tahoma"/>
                <w:color w:val="000000" w:themeColor="text1"/>
                <w:sz w:val="14"/>
                <w:szCs w:val="14"/>
                <w:lang w:val="es-BO"/>
              </w:rPr>
              <w:t xml:space="preserve">Equipo técnico UEP adjudicado etapa inversión y operación de ENDE  </w:t>
            </w:r>
          </w:p>
        </w:tc>
        <w:tc>
          <w:tcPr>
            <w:tcW w:w="3544" w:type="dxa"/>
            <w:vAlign w:val="center"/>
          </w:tcPr>
          <w:p w:rsidRPr="007A1656" w:rsidR="007D2332" w:rsidP="006B6F89" w:rsidRDefault="007D2332" w14:paraId="353DAEFE" w14:textId="790D1B38">
            <w:pPr>
              <w:jc w:val="both"/>
              <w:rPr>
                <w:rFonts w:ascii="Tahoma" w:hAnsi="Tahoma" w:eastAsia="Tahoma" w:cs="Tahoma"/>
                <w:color w:val="000000" w:themeColor="text1"/>
                <w:sz w:val="14"/>
                <w:szCs w:val="14"/>
                <w:lang w:val="es-BO"/>
              </w:rPr>
            </w:pPr>
            <w:r w:rsidRPr="007A1656">
              <w:rPr>
                <w:rFonts w:ascii="Tahoma" w:hAnsi="Tahoma" w:eastAsia="Tahoma" w:cs="Tahoma"/>
                <w:color w:val="000000" w:themeColor="text1"/>
                <w:sz w:val="14"/>
                <w:szCs w:val="14"/>
                <w:lang w:val="es-BO"/>
              </w:rPr>
              <w:t xml:space="preserve">Revisión del documento del proyecto IDTR III y documentación ambiental y social generada EAS, PPPI – </w:t>
            </w:r>
            <w:proofErr w:type="spellStart"/>
            <w:r w:rsidRPr="007A1656">
              <w:rPr>
                <w:rFonts w:ascii="Tahoma" w:hAnsi="Tahoma" w:eastAsia="Tahoma" w:cs="Tahoma"/>
                <w:color w:val="000000" w:themeColor="text1"/>
                <w:sz w:val="14"/>
                <w:szCs w:val="14"/>
                <w:lang w:val="es-BO"/>
              </w:rPr>
              <w:t>MQRyS</w:t>
            </w:r>
            <w:proofErr w:type="spellEnd"/>
            <w:r w:rsidRPr="007A1656">
              <w:rPr>
                <w:rFonts w:ascii="Tahoma" w:hAnsi="Tahoma" w:eastAsia="Tahoma" w:cs="Tahoma"/>
                <w:color w:val="000000" w:themeColor="text1"/>
                <w:sz w:val="14"/>
                <w:szCs w:val="14"/>
                <w:lang w:val="es-BO"/>
              </w:rPr>
              <w:t>, MGAS, MPPI, MPR</w:t>
            </w:r>
            <w:r w:rsidRPr="007A1656" w:rsidR="00EF7A33">
              <w:rPr>
                <w:rFonts w:ascii="Tahoma" w:hAnsi="Tahoma" w:eastAsia="Tahoma" w:cs="Tahoma"/>
                <w:color w:val="000000" w:themeColor="text1"/>
                <w:sz w:val="14"/>
                <w:szCs w:val="14"/>
                <w:lang w:val="es-BO"/>
              </w:rPr>
              <w:t xml:space="preserve">, </w:t>
            </w:r>
            <w:r w:rsidRPr="007A1656">
              <w:rPr>
                <w:rFonts w:ascii="Tahoma" w:hAnsi="Tahoma" w:eastAsia="Tahoma" w:cs="Tahoma"/>
                <w:color w:val="000000" w:themeColor="text1"/>
                <w:sz w:val="14"/>
                <w:szCs w:val="14"/>
                <w:lang w:val="es-BO"/>
              </w:rPr>
              <w:t>PGL</w:t>
            </w:r>
            <w:r w:rsidRPr="007A1656" w:rsidR="00743758">
              <w:rPr>
                <w:rFonts w:ascii="Tahoma" w:hAnsi="Tahoma" w:eastAsia="Tahoma" w:cs="Tahoma"/>
                <w:color w:val="000000" w:themeColor="text1"/>
                <w:sz w:val="14"/>
                <w:szCs w:val="14"/>
                <w:lang w:val="es-BO"/>
              </w:rPr>
              <w:t xml:space="preserve"> Y PG</w:t>
            </w:r>
            <w:r w:rsidRPr="007A1656">
              <w:rPr>
                <w:rFonts w:ascii="Tahoma" w:hAnsi="Tahoma" w:eastAsia="Tahoma" w:cs="Tahoma"/>
                <w:color w:val="000000" w:themeColor="text1"/>
                <w:sz w:val="14"/>
                <w:szCs w:val="14"/>
                <w:lang w:val="es-BO"/>
              </w:rPr>
              <w:t xml:space="preserve">, </w:t>
            </w:r>
          </w:p>
          <w:p w:rsidRPr="007A1656" w:rsidR="007D2332" w:rsidP="006B6F89" w:rsidRDefault="007D2332" w14:paraId="1A6F212A" w14:textId="77777777">
            <w:pPr>
              <w:jc w:val="both"/>
              <w:rPr>
                <w:rFonts w:ascii="Tahoma" w:hAnsi="Tahoma" w:eastAsia="Tahoma" w:cs="Tahoma"/>
                <w:color w:val="000000" w:themeColor="text1"/>
                <w:sz w:val="14"/>
                <w:szCs w:val="14"/>
                <w:lang w:val="es-BO"/>
              </w:rPr>
            </w:pPr>
            <w:r w:rsidRPr="007A1656">
              <w:rPr>
                <w:rFonts w:ascii="Tahoma" w:hAnsi="Tahoma" w:eastAsia="Tahoma" w:cs="Tahoma"/>
                <w:color w:val="000000" w:themeColor="text1"/>
                <w:sz w:val="14"/>
                <w:szCs w:val="14"/>
                <w:lang w:val="es-BO"/>
              </w:rPr>
              <w:t>Área de cobertura inicial del IDTR III y complementaciones priorizadas.</w:t>
            </w:r>
          </w:p>
          <w:p w:rsidRPr="007A1656" w:rsidR="007D2332" w:rsidP="006B6F89" w:rsidRDefault="007D2332" w14:paraId="34580866" w14:textId="67BB610A">
            <w:pPr>
              <w:jc w:val="both"/>
              <w:rPr>
                <w:rFonts w:ascii="Tahoma" w:hAnsi="Tahoma" w:eastAsia="Tahoma" w:cs="Tahoma"/>
                <w:color w:val="000000" w:themeColor="text1"/>
                <w:sz w:val="14"/>
                <w:szCs w:val="14"/>
                <w:lang w:val="es-BO"/>
              </w:rPr>
            </w:pPr>
            <w:r w:rsidRPr="007A1656">
              <w:rPr>
                <w:rFonts w:ascii="Tahoma" w:hAnsi="Tahoma" w:eastAsia="Tahoma" w:cs="Tahoma"/>
                <w:color w:val="000000" w:themeColor="text1"/>
                <w:sz w:val="14"/>
                <w:szCs w:val="14"/>
                <w:lang w:val="es-BO"/>
              </w:rPr>
              <w:t xml:space="preserve">Revisión documento de </w:t>
            </w:r>
            <w:proofErr w:type="gramStart"/>
            <w:r w:rsidRPr="007A1656">
              <w:rPr>
                <w:rFonts w:ascii="Tahoma" w:hAnsi="Tahoma" w:eastAsia="Tahoma" w:cs="Tahoma"/>
                <w:color w:val="000000" w:themeColor="text1"/>
                <w:sz w:val="14"/>
                <w:szCs w:val="14"/>
                <w:lang w:val="es-BO"/>
              </w:rPr>
              <w:t>pre inversión</w:t>
            </w:r>
            <w:proofErr w:type="gramEnd"/>
            <w:r w:rsidR="001D0F6F">
              <w:rPr>
                <w:rFonts w:ascii="Tahoma" w:hAnsi="Tahoma" w:eastAsia="Tahoma" w:cs="Tahoma"/>
                <w:color w:val="000000" w:themeColor="text1"/>
                <w:sz w:val="14"/>
                <w:szCs w:val="14"/>
                <w:lang w:val="es-BO"/>
              </w:rPr>
              <w:t>.</w:t>
            </w:r>
            <w:r w:rsidRPr="007A1656">
              <w:rPr>
                <w:rFonts w:ascii="Tahoma" w:hAnsi="Tahoma" w:eastAsia="Tahoma" w:cs="Tahoma"/>
                <w:color w:val="000000" w:themeColor="text1"/>
                <w:sz w:val="14"/>
                <w:szCs w:val="14"/>
                <w:lang w:val="es-BO"/>
              </w:rPr>
              <w:t xml:space="preserve"> </w:t>
            </w:r>
          </w:p>
          <w:p w:rsidRPr="007A1656" w:rsidR="007D2332" w:rsidP="006B6F89" w:rsidRDefault="007D2332" w14:paraId="3046F71D" w14:textId="30B5E62D">
            <w:pPr>
              <w:jc w:val="both"/>
              <w:rPr>
                <w:rFonts w:ascii="Tahoma" w:hAnsi="Tahoma" w:eastAsia="Tahoma" w:cs="Tahoma"/>
                <w:color w:val="000000" w:themeColor="text1"/>
                <w:sz w:val="14"/>
                <w:szCs w:val="14"/>
                <w:lang w:val="es-BO"/>
              </w:rPr>
            </w:pPr>
            <w:r w:rsidRPr="007A1656">
              <w:rPr>
                <w:rFonts w:ascii="Tahoma" w:hAnsi="Tahoma" w:eastAsia="Tahoma" w:cs="Tahoma"/>
                <w:color w:val="000000" w:themeColor="text1"/>
                <w:sz w:val="14"/>
                <w:szCs w:val="14"/>
                <w:lang w:val="es-BO"/>
              </w:rPr>
              <w:t xml:space="preserve">Organización de los eventos de presentación del proyecto por </w:t>
            </w:r>
            <w:proofErr w:type="gramStart"/>
            <w:r w:rsidRPr="007A1656">
              <w:rPr>
                <w:rFonts w:ascii="Tahoma" w:hAnsi="Tahoma" w:eastAsia="Tahoma" w:cs="Tahoma"/>
                <w:color w:val="000000" w:themeColor="text1"/>
                <w:sz w:val="14"/>
                <w:szCs w:val="14"/>
                <w:lang w:val="es-BO"/>
              </w:rPr>
              <w:t>sub componente</w:t>
            </w:r>
            <w:proofErr w:type="gramEnd"/>
            <w:r w:rsidRPr="007A1656">
              <w:rPr>
                <w:rFonts w:ascii="Tahoma" w:hAnsi="Tahoma" w:eastAsia="Tahoma" w:cs="Tahoma"/>
                <w:color w:val="000000" w:themeColor="text1"/>
                <w:sz w:val="14"/>
                <w:szCs w:val="14"/>
                <w:lang w:val="es-BO"/>
              </w:rPr>
              <w:t xml:space="preserve"> del IDTR III</w:t>
            </w:r>
            <w:r w:rsidR="001D0F6F">
              <w:rPr>
                <w:rFonts w:ascii="Tahoma" w:hAnsi="Tahoma" w:eastAsia="Tahoma" w:cs="Tahoma"/>
                <w:color w:val="000000" w:themeColor="text1"/>
                <w:sz w:val="14"/>
                <w:szCs w:val="14"/>
                <w:lang w:val="es-BO"/>
              </w:rPr>
              <w:t>.</w:t>
            </w:r>
          </w:p>
          <w:p w:rsidRPr="007A1656" w:rsidR="007D2332" w:rsidP="006B6F89" w:rsidRDefault="007D2332" w14:paraId="2D82E702" w14:textId="2E4399F9">
            <w:pPr>
              <w:jc w:val="both"/>
              <w:rPr>
                <w:rFonts w:ascii="Tahoma" w:hAnsi="Tahoma" w:eastAsia="Tahoma" w:cs="Tahoma"/>
                <w:color w:val="000000" w:themeColor="text1"/>
                <w:sz w:val="14"/>
                <w:szCs w:val="14"/>
                <w:lang w:val="es-BO"/>
              </w:rPr>
            </w:pPr>
            <w:r w:rsidRPr="007A1656">
              <w:rPr>
                <w:rFonts w:ascii="Tahoma" w:hAnsi="Tahoma" w:eastAsia="Tahoma" w:cs="Tahoma"/>
                <w:color w:val="000000" w:themeColor="text1"/>
                <w:sz w:val="14"/>
                <w:szCs w:val="14"/>
                <w:lang w:val="es-BO"/>
              </w:rPr>
              <w:t>Priorización de materiales de difusión masiva a ser utilizados</w:t>
            </w:r>
            <w:r w:rsidR="001D0F6F">
              <w:rPr>
                <w:rFonts w:ascii="Tahoma" w:hAnsi="Tahoma" w:eastAsia="Tahoma" w:cs="Tahoma"/>
                <w:color w:val="000000" w:themeColor="text1"/>
                <w:sz w:val="14"/>
                <w:szCs w:val="14"/>
                <w:lang w:val="es-BO"/>
              </w:rPr>
              <w:t>.</w:t>
            </w:r>
            <w:r w:rsidRPr="007A1656">
              <w:rPr>
                <w:rFonts w:ascii="Tahoma" w:hAnsi="Tahoma" w:eastAsia="Tahoma" w:cs="Tahoma"/>
                <w:color w:val="000000" w:themeColor="text1"/>
                <w:sz w:val="14"/>
                <w:szCs w:val="14"/>
                <w:lang w:val="es-BO"/>
              </w:rPr>
              <w:t xml:space="preserve"> </w:t>
            </w:r>
          </w:p>
          <w:p w:rsidRPr="007A1656" w:rsidR="007D2332" w:rsidP="006B6F89" w:rsidRDefault="007D2332" w14:paraId="196E780D" w14:textId="1FEB34B8">
            <w:pPr>
              <w:jc w:val="both"/>
              <w:rPr>
                <w:rFonts w:ascii="Tahoma" w:hAnsi="Tahoma" w:cs="Tahoma"/>
                <w:b/>
                <w:bCs/>
                <w:sz w:val="14"/>
                <w:szCs w:val="14"/>
                <w:lang w:val="es-BO"/>
              </w:rPr>
            </w:pPr>
            <w:r w:rsidRPr="007A1656">
              <w:rPr>
                <w:rFonts w:ascii="Tahoma" w:hAnsi="Tahoma" w:eastAsia="Tahoma" w:cs="Tahoma"/>
                <w:color w:val="000000" w:themeColor="text1"/>
                <w:sz w:val="14"/>
                <w:szCs w:val="14"/>
                <w:lang w:val="es-BO"/>
              </w:rPr>
              <w:t>Identificación de otras acciones prioritarias</w:t>
            </w:r>
            <w:r w:rsidR="001D0F6F">
              <w:rPr>
                <w:rFonts w:ascii="Tahoma" w:hAnsi="Tahoma" w:eastAsia="Tahoma" w:cs="Tahoma"/>
                <w:color w:val="000000" w:themeColor="text1"/>
                <w:sz w:val="14"/>
                <w:szCs w:val="14"/>
                <w:lang w:val="es-BO"/>
              </w:rPr>
              <w:t>.</w:t>
            </w:r>
            <w:r w:rsidRPr="007A1656">
              <w:rPr>
                <w:rFonts w:ascii="Tahoma" w:hAnsi="Tahoma" w:eastAsia="Tahoma" w:cs="Tahoma"/>
                <w:color w:val="000000" w:themeColor="text1"/>
                <w:sz w:val="14"/>
                <w:szCs w:val="14"/>
                <w:lang w:val="es-BO"/>
              </w:rPr>
              <w:t xml:space="preserve"> </w:t>
            </w:r>
          </w:p>
        </w:tc>
        <w:tc>
          <w:tcPr>
            <w:tcW w:w="1276" w:type="dxa"/>
            <w:vAlign w:val="center"/>
          </w:tcPr>
          <w:p w:rsidRPr="007A1656" w:rsidR="007D2332" w:rsidP="006B6F89" w:rsidRDefault="007D2332" w14:paraId="181FA48C" w14:textId="77777777">
            <w:pPr>
              <w:jc w:val="both"/>
              <w:rPr>
                <w:rFonts w:ascii="Tahoma" w:hAnsi="Tahoma" w:eastAsia="Tahoma" w:cs="Tahoma"/>
                <w:color w:val="000000" w:themeColor="text1"/>
                <w:sz w:val="14"/>
                <w:szCs w:val="14"/>
                <w:lang w:val="es-BO"/>
              </w:rPr>
            </w:pPr>
            <w:r w:rsidRPr="007A1656">
              <w:rPr>
                <w:rFonts w:ascii="Tahoma" w:hAnsi="Tahoma" w:eastAsia="Tahoma" w:cs="Tahoma"/>
                <w:color w:val="000000" w:themeColor="text1"/>
                <w:sz w:val="14"/>
                <w:szCs w:val="14"/>
                <w:lang w:val="es-BO"/>
              </w:rPr>
              <w:t xml:space="preserve">Convocatoria virtual </w:t>
            </w:r>
          </w:p>
          <w:p w:rsidRPr="007A1656" w:rsidR="007D2332" w:rsidP="006B6F89" w:rsidRDefault="007D2332" w14:paraId="10F83D3E" w14:textId="77777777">
            <w:pPr>
              <w:jc w:val="both"/>
              <w:rPr>
                <w:rFonts w:ascii="Tahoma" w:hAnsi="Tahoma" w:eastAsia="Tahoma" w:cs="Tahoma"/>
                <w:color w:val="000000" w:themeColor="text1"/>
                <w:sz w:val="14"/>
                <w:szCs w:val="14"/>
                <w:lang w:val="es-BO"/>
              </w:rPr>
            </w:pPr>
          </w:p>
          <w:p w:rsidRPr="007A1656" w:rsidR="007D2332" w:rsidP="006B6F89" w:rsidRDefault="007D2332" w14:paraId="1E5237B6" w14:textId="27C7C60B">
            <w:pPr>
              <w:jc w:val="both"/>
              <w:rPr>
                <w:rFonts w:ascii="Tahoma" w:hAnsi="Tahoma" w:eastAsia="Tahoma" w:cs="Tahoma"/>
                <w:color w:val="000000" w:themeColor="text1"/>
                <w:sz w:val="14"/>
                <w:szCs w:val="14"/>
                <w:lang w:val="es-BO"/>
              </w:rPr>
            </w:pPr>
            <w:r w:rsidRPr="007A1656">
              <w:rPr>
                <w:rFonts w:ascii="Tahoma" w:hAnsi="Tahoma" w:eastAsia="Tahoma" w:cs="Tahoma"/>
                <w:color w:val="000000" w:themeColor="text1"/>
                <w:sz w:val="14"/>
                <w:szCs w:val="14"/>
                <w:lang w:val="es-BO"/>
              </w:rPr>
              <w:t>Reunión presencial</w:t>
            </w:r>
          </w:p>
          <w:p w:rsidRPr="007A1656" w:rsidR="007D2332" w:rsidP="006B6F89" w:rsidRDefault="007D2332" w14:paraId="532FFFD5" w14:textId="77777777">
            <w:pPr>
              <w:jc w:val="both"/>
              <w:rPr>
                <w:rFonts w:ascii="Tahoma" w:hAnsi="Tahoma" w:eastAsia="Tahoma" w:cs="Tahoma"/>
                <w:color w:val="000000" w:themeColor="text1"/>
                <w:sz w:val="14"/>
                <w:szCs w:val="14"/>
                <w:lang w:val="es-BO"/>
              </w:rPr>
            </w:pPr>
          </w:p>
          <w:p w:rsidRPr="007A1656" w:rsidR="007D2332" w:rsidP="006B6F89" w:rsidRDefault="007D2332" w14:paraId="3E004B76" w14:textId="7376697D">
            <w:pPr>
              <w:jc w:val="both"/>
              <w:rPr>
                <w:rFonts w:ascii="Tahoma" w:hAnsi="Tahoma" w:cs="Tahoma"/>
                <w:b/>
                <w:bCs/>
                <w:sz w:val="14"/>
                <w:szCs w:val="14"/>
                <w:lang w:val="es-BO"/>
              </w:rPr>
            </w:pPr>
            <w:r w:rsidRPr="007A1656">
              <w:rPr>
                <w:rFonts w:ascii="Tahoma" w:hAnsi="Tahoma" w:eastAsia="Tahoma" w:cs="Tahoma"/>
                <w:color w:val="000000" w:themeColor="text1"/>
                <w:sz w:val="14"/>
                <w:szCs w:val="14"/>
                <w:lang w:val="es-BO"/>
              </w:rPr>
              <w:t xml:space="preserve"> </w:t>
            </w:r>
          </w:p>
        </w:tc>
        <w:tc>
          <w:tcPr>
            <w:tcW w:w="1353" w:type="dxa"/>
            <w:vAlign w:val="center"/>
          </w:tcPr>
          <w:p w:rsidRPr="007A1656" w:rsidR="007D2332" w:rsidP="006B6F89" w:rsidRDefault="007D2332" w14:paraId="20B9DBD2" w14:textId="77777777">
            <w:pPr>
              <w:jc w:val="both"/>
              <w:rPr>
                <w:rFonts w:ascii="Tahoma" w:hAnsi="Tahoma" w:eastAsia="Tahoma" w:cs="Tahoma"/>
                <w:color w:val="000000" w:themeColor="text1"/>
                <w:sz w:val="14"/>
                <w:szCs w:val="14"/>
                <w:lang w:val="es-BO"/>
              </w:rPr>
            </w:pPr>
            <w:r w:rsidRPr="007A1656">
              <w:rPr>
                <w:rFonts w:ascii="Tahoma" w:hAnsi="Tahoma" w:eastAsia="Tahoma" w:cs="Tahoma"/>
                <w:color w:val="000000" w:themeColor="text1"/>
                <w:sz w:val="14"/>
                <w:szCs w:val="14"/>
                <w:lang w:val="es-BO"/>
              </w:rPr>
              <w:t xml:space="preserve">Instalaciones UEP </w:t>
            </w:r>
          </w:p>
          <w:p w:rsidRPr="007A1656" w:rsidR="007D2332" w:rsidP="006B6F89" w:rsidRDefault="007D2332" w14:paraId="1532C110" w14:textId="77777777">
            <w:pPr>
              <w:jc w:val="both"/>
              <w:rPr>
                <w:rFonts w:ascii="Tahoma" w:hAnsi="Tahoma" w:eastAsia="Tahoma" w:cs="Tahoma"/>
                <w:color w:val="000000" w:themeColor="text1"/>
                <w:sz w:val="14"/>
                <w:szCs w:val="14"/>
                <w:lang w:val="es-BO"/>
              </w:rPr>
            </w:pPr>
          </w:p>
          <w:p w:rsidRPr="007A1656" w:rsidR="007D2332" w:rsidP="006B6F89" w:rsidRDefault="007D2332" w14:paraId="57253803" w14:textId="77777777">
            <w:pPr>
              <w:jc w:val="both"/>
              <w:rPr>
                <w:rFonts w:ascii="Tahoma" w:hAnsi="Tahoma" w:eastAsia="Tahoma" w:cs="Tahoma"/>
                <w:color w:val="000000" w:themeColor="text1"/>
                <w:sz w:val="14"/>
                <w:szCs w:val="14"/>
                <w:lang w:val="es-BO"/>
              </w:rPr>
            </w:pPr>
            <w:r w:rsidRPr="007A1656">
              <w:rPr>
                <w:rFonts w:ascii="Tahoma" w:hAnsi="Tahoma" w:eastAsia="Tahoma" w:cs="Tahoma"/>
                <w:color w:val="000000" w:themeColor="text1"/>
                <w:sz w:val="14"/>
                <w:szCs w:val="14"/>
                <w:lang w:val="es-BO"/>
              </w:rPr>
              <w:t xml:space="preserve">2do semestre 2024 </w:t>
            </w:r>
          </w:p>
          <w:p w:rsidRPr="007A1656" w:rsidR="007D2332" w:rsidP="006B6F89" w:rsidRDefault="007D2332" w14:paraId="49E2A394" w14:textId="77777777">
            <w:pPr>
              <w:jc w:val="both"/>
              <w:rPr>
                <w:rFonts w:ascii="Tahoma" w:hAnsi="Tahoma" w:eastAsia="Tahoma" w:cs="Tahoma"/>
                <w:color w:val="000000" w:themeColor="text1"/>
                <w:sz w:val="14"/>
                <w:szCs w:val="14"/>
                <w:lang w:val="es-BO"/>
              </w:rPr>
            </w:pPr>
          </w:p>
          <w:p w:rsidRPr="007A1656" w:rsidR="007D2332" w:rsidP="006B6F89" w:rsidRDefault="007D2332" w14:paraId="16AA5277" w14:textId="77777777">
            <w:pPr>
              <w:jc w:val="both"/>
              <w:rPr>
                <w:rFonts w:ascii="Tahoma" w:hAnsi="Tahoma" w:eastAsia="Tahoma" w:cs="Tahoma"/>
                <w:color w:val="000000" w:themeColor="text1"/>
                <w:sz w:val="14"/>
                <w:szCs w:val="14"/>
                <w:lang w:val="es-BO"/>
              </w:rPr>
            </w:pPr>
          </w:p>
          <w:p w:rsidRPr="007A1656" w:rsidR="007D2332" w:rsidP="006B6F89" w:rsidRDefault="007D2332" w14:paraId="2C5BC54F" w14:textId="77777777">
            <w:pPr>
              <w:jc w:val="both"/>
              <w:rPr>
                <w:rFonts w:ascii="Tahoma" w:hAnsi="Tahoma" w:cs="Tahoma"/>
                <w:b/>
                <w:bCs/>
                <w:sz w:val="14"/>
                <w:szCs w:val="14"/>
                <w:lang w:val="es-BO"/>
              </w:rPr>
            </w:pPr>
          </w:p>
        </w:tc>
        <w:tc>
          <w:tcPr>
            <w:tcW w:w="1288" w:type="dxa"/>
            <w:vAlign w:val="center"/>
          </w:tcPr>
          <w:p w:rsidRPr="007A1656" w:rsidR="007D2332" w:rsidP="006B6F89" w:rsidRDefault="007D2332" w14:paraId="57AD4090" w14:textId="1F2A4FB6">
            <w:pPr>
              <w:jc w:val="both"/>
              <w:rPr>
                <w:rFonts w:ascii="Tahoma" w:hAnsi="Tahoma" w:cs="Tahoma"/>
                <w:b/>
                <w:bCs/>
                <w:sz w:val="14"/>
                <w:szCs w:val="14"/>
                <w:lang w:val="es-BO"/>
              </w:rPr>
            </w:pPr>
            <w:r w:rsidRPr="007A1656">
              <w:rPr>
                <w:rFonts w:ascii="Tahoma" w:hAnsi="Tahoma" w:eastAsia="Tahoma" w:cs="Tahoma"/>
                <w:color w:val="000000" w:themeColor="text1"/>
                <w:sz w:val="14"/>
                <w:szCs w:val="14"/>
                <w:lang w:val="es-BO"/>
              </w:rPr>
              <w:t xml:space="preserve">Los eventos fueron planificados y organizados y se has distribuido los roles entre en equipo UEP </w:t>
            </w:r>
          </w:p>
        </w:tc>
        <w:tc>
          <w:tcPr>
            <w:tcW w:w="1327" w:type="dxa"/>
            <w:vAlign w:val="center"/>
          </w:tcPr>
          <w:p w:rsidRPr="007A1656" w:rsidR="007D2332" w:rsidP="006B6F89" w:rsidRDefault="007D2332" w14:paraId="2C92BE7D" w14:textId="3540C09A">
            <w:pPr>
              <w:jc w:val="both"/>
              <w:rPr>
                <w:rFonts w:ascii="Tahoma" w:hAnsi="Tahoma" w:cs="Tahoma"/>
                <w:b/>
                <w:bCs/>
                <w:sz w:val="14"/>
                <w:szCs w:val="14"/>
                <w:lang w:val="es-BO"/>
              </w:rPr>
            </w:pPr>
            <w:r w:rsidRPr="007A1656">
              <w:rPr>
                <w:rFonts w:ascii="Tahoma" w:hAnsi="Tahoma" w:eastAsia="Tahoma" w:cs="Tahoma"/>
                <w:color w:val="000000" w:themeColor="text1"/>
                <w:sz w:val="14"/>
                <w:szCs w:val="14"/>
                <w:lang w:val="es-BO"/>
              </w:rPr>
              <w:t>Instancias UEP de ENDE</w:t>
            </w:r>
          </w:p>
        </w:tc>
        <w:tc>
          <w:tcPr>
            <w:tcW w:w="1625" w:type="dxa"/>
            <w:vAlign w:val="center"/>
          </w:tcPr>
          <w:p w:rsidRPr="007A1656" w:rsidR="007D2332" w:rsidP="006B6F89" w:rsidRDefault="007D2332" w14:paraId="14A283A6" w14:textId="1029925D">
            <w:pPr>
              <w:jc w:val="both"/>
              <w:rPr>
                <w:rFonts w:ascii="Tahoma" w:hAnsi="Tahoma" w:cs="Tahoma"/>
                <w:b/>
                <w:bCs/>
                <w:sz w:val="14"/>
                <w:szCs w:val="14"/>
                <w:lang w:val="es-BO"/>
              </w:rPr>
            </w:pPr>
            <w:r w:rsidRPr="007A1656">
              <w:rPr>
                <w:rFonts w:ascii="Tahoma" w:hAnsi="Tahoma" w:eastAsia="Tahoma" w:cs="Tahoma"/>
                <w:color w:val="000000" w:themeColor="text1"/>
                <w:sz w:val="14"/>
                <w:szCs w:val="14"/>
                <w:lang w:val="es-BO"/>
              </w:rPr>
              <w:t xml:space="preserve">Equipo técnico UEP adjudicado etapa inversión y operación de ENDE  </w:t>
            </w:r>
          </w:p>
        </w:tc>
      </w:tr>
      <w:tr w:rsidRPr="007A1656" w:rsidR="007D2332" w:rsidTr="7074B667" w14:paraId="3625C717" w14:textId="77777777">
        <w:tc>
          <w:tcPr>
            <w:tcW w:w="1277" w:type="dxa"/>
            <w:vMerge/>
            <w:vAlign w:val="center"/>
          </w:tcPr>
          <w:p w:rsidRPr="007A1656" w:rsidR="007D2332" w:rsidP="008543EC" w:rsidRDefault="007D2332" w14:paraId="7A3A6690" w14:textId="77777777">
            <w:pPr>
              <w:rPr>
                <w:rFonts w:ascii="Tahoma" w:hAnsi="Tahoma" w:cs="Tahoma"/>
                <w:b/>
                <w:bCs/>
                <w:sz w:val="14"/>
                <w:szCs w:val="14"/>
                <w:lang w:val="es-BO"/>
              </w:rPr>
            </w:pPr>
          </w:p>
        </w:tc>
        <w:tc>
          <w:tcPr>
            <w:tcW w:w="11345" w:type="dxa"/>
            <w:gridSpan w:val="6"/>
            <w:vAlign w:val="center"/>
          </w:tcPr>
          <w:p w:rsidRPr="007A1656" w:rsidR="007D2332" w:rsidP="006B6F89" w:rsidRDefault="007D2332" w14:paraId="60DE7CE0" w14:textId="5F3093E0">
            <w:pPr>
              <w:jc w:val="both"/>
              <w:rPr>
                <w:rFonts w:ascii="Tahoma" w:hAnsi="Tahoma" w:cs="Tahoma"/>
                <w:b/>
                <w:bCs/>
                <w:i/>
                <w:iCs/>
                <w:sz w:val="14"/>
                <w:szCs w:val="14"/>
                <w:lang w:val="es-BO"/>
              </w:rPr>
            </w:pPr>
            <w:r w:rsidRPr="007A1656">
              <w:rPr>
                <w:rFonts w:ascii="Tahoma" w:hAnsi="Tahoma" w:cs="Tahoma"/>
                <w:b/>
                <w:i/>
                <w:iCs/>
                <w:color w:val="000000" w:themeColor="text1"/>
                <w:sz w:val="14"/>
                <w:szCs w:val="14"/>
                <w:lang w:val="es-BO"/>
              </w:rPr>
              <w:t>OTRAS PARTES INTERESADAS DEL NIVEL NACIONAL</w:t>
            </w:r>
          </w:p>
        </w:tc>
        <w:tc>
          <w:tcPr>
            <w:tcW w:w="1625" w:type="dxa"/>
            <w:vMerge w:val="restart"/>
            <w:vAlign w:val="center"/>
          </w:tcPr>
          <w:p w:rsidRPr="007A1656" w:rsidR="007D2332" w:rsidP="006B6F89" w:rsidRDefault="007D2332" w14:paraId="2CF647A8" w14:textId="77777777">
            <w:pPr>
              <w:jc w:val="both"/>
              <w:rPr>
                <w:rFonts w:ascii="Tahoma" w:hAnsi="Tahoma" w:cs="Tahoma"/>
                <w:sz w:val="14"/>
                <w:szCs w:val="14"/>
                <w:lang w:val="es-BO"/>
              </w:rPr>
            </w:pPr>
            <w:r w:rsidRPr="007A1656">
              <w:rPr>
                <w:rFonts w:ascii="Tahoma" w:hAnsi="Tahoma" w:cs="Tahoma"/>
                <w:sz w:val="14"/>
                <w:szCs w:val="14"/>
                <w:lang w:val="es-BO"/>
              </w:rPr>
              <w:t>COMPONENTE 1: ACCESO Y MEJORA DE PROVISIÓN ELÉCTRICA EN ÁREAS RURALES DISPERSAS</w:t>
            </w:r>
          </w:p>
          <w:p w:rsidRPr="007A1656" w:rsidR="007D2332" w:rsidP="006B6F89" w:rsidRDefault="007D2332" w14:paraId="7F27BB2A" w14:textId="77777777">
            <w:pPr>
              <w:jc w:val="both"/>
              <w:rPr>
                <w:rFonts w:ascii="Tahoma" w:hAnsi="Tahoma" w:cs="Tahoma"/>
                <w:sz w:val="14"/>
                <w:szCs w:val="14"/>
                <w:lang w:val="es-BO"/>
              </w:rPr>
            </w:pPr>
            <w:proofErr w:type="gramStart"/>
            <w:r w:rsidRPr="007A1656">
              <w:rPr>
                <w:rFonts w:ascii="Tahoma" w:hAnsi="Tahoma" w:cs="Tahoma"/>
                <w:sz w:val="14"/>
                <w:szCs w:val="14"/>
                <w:lang w:val="es-BO"/>
              </w:rPr>
              <w:t>Sub Componente</w:t>
            </w:r>
            <w:proofErr w:type="gramEnd"/>
            <w:r w:rsidRPr="007A1656">
              <w:rPr>
                <w:rFonts w:ascii="Tahoma" w:hAnsi="Tahoma" w:cs="Tahoma"/>
                <w:sz w:val="14"/>
                <w:szCs w:val="14"/>
                <w:lang w:val="es-BO"/>
              </w:rPr>
              <w:t xml:space="preserve"> 1: Densificación y extensión de redes para uso residencial. </w:t>
            </w:r>
          </w:p>
          <w:p w:rsidRPr="007A1656" w:rsidR="007D2332" w:rsidP="006B6F89" w:rsidRDefault="007D2332" w14:paraId="324430DF" w14:textId="77777777">
            <w:pPr>
              <w:jc w:val="both"/>
              <w:rPr>
                <w:rFonts w:ascii="Tahoma" w:hAnsi="Tahoma" w:cs="Tahoma"/>
                <w:sz w:val="14"/>
                <w:szCs w:val="14"/>
                <w:lang w:val="es-BO"/>
              </w:rPr>
            </w:pPr>
            <w:proofErr w:type="gramStart"/>
            <w:r w:rsidRPr="007A1656">
              <w:rPr>
                <w:rFonts w:ascii="Tahoma" w:hAnsi="Tahoma" w:cs="Tahoma"/>
                <w:sz w:val="14"/>
                <w:szCs w:val="14"/>
                <w:lang w:val="es-BO"/>
              </w:rPr>
              <w:t>Sub componente</w:t>
            </w:r>
            <w:proofErr w:type="gramEnd"/>
            <w:r w:rsidRPr="007A1656">
              <w:rPr>
                <w:rFonts w:ascii="Tahoma" w:hAnsi="Tahoma" w:cs="Tahoma"/>
                <w:sz w:val="14"/>
                <w:szCs w:val="14"/>
                <w:lang w:val="es-BO"/>
              </w:rPr>
              <w:t xml:space="preserve"> 2: Extensión de redes para usos productivos</w:t>
            </w:r>
          </w:p>
          <w:p w:rsidRPr="007A1656" w:rsidR="007D2332" w:rsidP="006B6F89" w:rsidRDefault="007D2332" w14:paraId="7D13A32A" w14:textId="77777777">
            <w:pPr>
              <w:jc w:val="both"/>
              <w:rPr>
                <w:rFonts w:ascii="Tahoma" w:hAnsi="Tahoma" w:cs="Tahoma"/>
                <w:sz w:val="14"/>
                <w:szCs w:val="14"/>
                <w:lang w:val="es-BO"/>
              </w:rPr>
            </w:pPr>
            <w:proofErr w:type="gramStart"/>
            <w:r w:rsidRPr="007A1656">
              <w:rPr>
                <w:rFonts w:ascii="Tahoma" w:hAnsi="Tahoma" w:cs="Tahoma"/>
                <w:sz w:val="14"/>
                <w:szCs w:val="14"/>
                <w:lang w:val="es-BO"/>
              </w:rPr>
              <w:t>Sub Componente</w:t>
            </w:r>
            <w:proofErr w:type="gramEnd"/>
            <w:r w:rsidRPr="007A1656">
              <w:rPr>
                <w:rFonts w:ascii="Tahoma" w:hAnsi="Tahoma" w:cs="Tahoma"/>
                <w:sz w:val="14"/>
                <w:szCs w:val="14"/>
                <w:lang w:val="es-BO"/>
              </w:rPr>
              <w:t xml:space="preserve"> 3: Instalación de sistemas solares fotovoltaicos para hogares e instituciones públicas dispersas</w:t>
            </w:r>
          </w:p>
          <w:p w:rsidRPr="007A1656" w:rsidR="007D2332" w:rsidP="006B6F89" w:rsidRDefault="007D2332" w14:paraId="52698BD2" w14:textId="75677F63">
            <w:pPr>
              <w:jc w:val="both"/>
              <w:rPr>
                <w:rFonts w:ascii="Tahoma" w:hAnsi="Tahoma" w:cs="Tahoma"/>
                <w:b/>
                <w:bCs/>
                <w:sz w:val="14"/>
                <w:szCs w:val="14"/>
                <w:lang w:val="es-BO"/>
              </w:rPr>
            </w:pPr>
            <w:proofErr w:type="gramStart"/>
            <w:r w:rsidRPr="007A1656">
              <w:rPr>
                <w:rFonts w:ascii="Tahoma" w:hAnsi="Tahoma" w:cs="Tahoma"/>
                <w:sz w:val="14"/>
                <w:szCs w:val="14"/>
                <w:lang w:val="es-BO"/>
              </w:rPr>
              <w:t>Sub Componente</w:t>
            </w:r>
            <w:proofErr w:type="gramEnd"/>
            <w:r w:rsidRPr="007A1656">
              <w:rPr>
                <w:rFonts w:ascii="Tahoma" w:hAnsi="Tahoma" w:cs="Tahoma"/>
                <w:sz w:val="14"/>
                <w:szCs w:val="14"/>
                <w:lang w:val="es-BO"/>
              </w:rPr>
              <w:t xml:space="preserve"> 4: Minirredes sistemas híbridos renovables para población rural concentrada</w:t>
            </w:r>
          </w:p>
        </w:tc>
      </w:tr>
      <w:tr w:rsidRPr="007A1656" w:rsidR="00ED72C6" w:rsidTr="7074B667" w14:paraId="7BDF0215" w14:textId="77777777">
        <w:tc>
          <w:tcPr>
            <w:tcW w:w="1277" w:type="dxa"/>
            <w:vMerge/>
            <w:vAlign w:val="center"/>
          </w:tcPr>
          <w:p w:rsidRPr="007A1656" w:rsidR="007D2332" w:rsidP="008543EC" w:rsidRDefault="007D2332" w14:paraId="625381FD" w14:textId="77777777">
            <w:pPr>
              <w:rPr>
                <w:rFonts w:ascii="Tahoma" w:hAnsi="Tahoma" w:cs="Tahoma"/>
                <w:b/>
                <w:bCs/>
                <w:sz w:val="14"/>
                <w:szCs w:val="14"/>
                <w:lang w:val="es-BO"/>
              </w:rPr>
            </w:pPr>
          </w:p>
        </w:tc>
        <w:tc>
          <w:tcPr>
            <w:tcW w:w="2557" w:type="dxa"/>
            <w:vAlign w:val="center"/>
          </w:tcPr>
          <w:p w:rsidRPr="007A1656" w:rsidR="007D2332" w:rsidP="006B6F89" w:rsidRDefault="007D2332" w14:paraId="248F3295" w14:textId="77777777">
            <w:pPr>
              <w:jc w:val="both"/>
              <w:rPr>
                <w:rFonts w:ascii="Tahoma" w:hAnsi="Tahoma" w:eastAsia="Calibri" w:cs="Tahoma"/>
                <w:bCs/>
                <w:sz w:val="14"/>
                <w:szCs w:val="14"/>
                <w:lang w:val="es-BO"/>
              </w:rPr>
            </w:pPr>
            <w:r w:rsidRPr="007A1656">
              <w:rPr>
                <w:rFonts w:ascii="Tahoma" w:hAnsi="Tahoma" w:eastAsia="Calibri" w:cs="Tahoma"/>
                <w:bCs/>
                <w:sz w:val="14"/>
                <w:szCs w:val="14"/>
                <w:lang w:val="es-BO"/>
              </w:rPr>
              <w:t>Servicio Nacional de Áreas Protegidas – SERNAP</w:t>
            </w:r>
          </w:p>
          <w:p w:rsidRPr="007A1656" w:rsidR="007D2332" w:rsidP="006B6F89" w:rsidRDefault="007D2332" w14:paraId="249450A1" w14:textId="77777777">
            <w:pPr>
              <w:jc w:val="both"/>
              <w:rPr>
                <w:rFonts w:ascii="Tahoma" w:hAnsi="Tahoma" w:eastAsia="Calibri" w:cs="Tahoma"/>
                <w:bCs/>
                <w:sz w:val="14"/>
                <w:szCs w:val="14"/>
                <w:lang w:val="es-BO"/>
              </w:rPr>
            </w:pPr>
            <w:r w:rsidRPr="007A1656">
              <w:rPr>
                <w:rFonts w:ascii="Tahoma" w:hAnsi="Tahoma" w:eastAsia="Calibri" w:cs="Tahoma"/>
                <w:bCs/>
                <w:sz w:val="14"/>
                <w:szCs w:val="14"/>
                <w:lang w:val="es-BO"/>
              </w:rPr>
              <w:t>Federación de Asociaciones Municipales de Bolivia FAM-Bolivia</w:t>
            </w:r>
          </w:p>
          <w:p w:rsidRPr="007A1656" w:rsidR="007D2332" w:rsidP="006B6F89" w:rsidRDefault="007D2332" w14:paraId="68E5E370" w14:textId="77777777">
            <w:pPr>
              <w:jc w:val="both"/>
              <w:rPr>
                <w:rFonts w:ascii="Tahoma" w:hAnsi="Tahoma" w:eastAsia="Calibri" w:cs="Tahoma"/>
                <w:bCs/>
                <w:sz w:val="14"/>
                <w:szCs w:val="14"/>
                <w:lang w:val="es-BO"/>
              </w:rPr>
            </w:pPr>
            <w:r w:rsidRPr="007A1656">
              <w:rPr>
                <w:rFonts w:ascii="Tahoma" w:hAnsi="Tahoma" w:eastAsia="Calibri" w:cs="Tahoma"/>
                <w:bCs/>
                <w:sz w:val="14"/>
                <w:szCs w:val="14"/>
                <w:lang w:val="es-BO"/>
              </w:rPr>
              <w:t>Colegio de Ingenieros eléctricos de Bolivia</w:t>
            </w:r>
          </w:p>
          <w:p w:rsidRPr="007A1656" w:rsidR="007D2332" w:rsidP="006B6F89" w:rsidRDefault="007D2332" w14:paraId="56532D4E" w14:textId="77777777">
            <w:pPr>
              <w:jc w:val="both"/>
              <w:rPr>
                <w:rFonts w:ascii="Tahoma" w:hAnsi="Tahoma" w:eastAsia="Calibri" w:cs="Tahoma"/>
                <w:bCs/>
                <w:sz w:val="14"/>
                <w:szCs w:val="14"/>
                <w:lang w:val="es-BO"/>
              </w:rPr>
            </w:pPr>
            <w:r w:rsidRPr="007A1656">
              <w:rPr>
                <w:rFonts w:ascii="Tahoma" w:hAnsi="Tahoma" w:eastAsia="Calibri" w:cs="Tahoma"/>
                <w:bCs/>
                <w:sz w:val="14"/>
                <w:szCs w:val="14"/>
                <w:lang w:val="es-BO"/>
              </w:rPr>
              <w:t>Confederación Sindical Única de Trabajadores Campesinos de Bolivia- CSUTCB – representantes de CIDOB- CPILAP</w:t>
            </w:r>
          </w:p>
          <w:p w:rsidRPr="007A1656" w:rsidR="007D2332" w:rsidP="006B6F89" w:rsidRDefault="007D2332" w14:paraId="4FFDFF92" w14:textId="77777777">
            <w:pPr>
              <w:jc w:val="both"/>
              <w:rPr>
                <w:rFonts w:ascii="Tahoma" w:hAnsi="Tahoma" w:eastAsia="Calibri" w:cs="Tahoma"/>
                <w:bCs/>
                <w:sz w:val="14"/>
                <w:szCs w:val="14"/>
                <w:lang w:val="es-BO"/>
              </w:rPr>
            </w:pPr>
            <w:r w:rsidRPr="007A1656">
              <w:rPr>
                <w:rFonts w:ascii="Tahoma" w:hAnsi="Tahoma" w:eastAsia="Calibri" w:cs="Tahoma"/>
                <w:bCs/>
                <w:sz w:val="14"/>
                <w:szCs w:val="14"/>
                <w:lang w:val="es-BO"/>
              </w:rPr>
              <w:t xml:space="preserve">ABT Autoridad de Fiscalización y Control Social de Bosques y Tierras </w:t>
            </w:r>
          </w:p>
          <w:p w:rsidRPr="007A1656" w:rsidR="007D2332" w:rsidP="006B6F89" w:rsidRDefault="007D2332" w14:paraId="5E427601" w14:textId="77777777">
            <w:pPr>
              <w:jc w:val="both"/>
              <w:rPr>
                <w:rFonts w:ascii="Tahoma" w:hAnsi="Tahoma" w:eastAsia="Calibri" w:cs="Tahoma"/>
                <w:bCs/>
                <w:sz w:val="14"/>
                <w:szCs w:val="14"/>
                <w:lang w:val="es-BO"/>
              </w:rPr>
            </w:pPr>
            <w:r w:rsidRPr="007A1656">
              <w:rPr>
                <w:rFonts w:ascii="Tahoma" w:hAnsi="Tahoma" w:eastAsia="Calibri" w:cs="Tahoma"/>
                <w:bCs/>
                <w:sz w:val="14"/>
                <w:szCs w:val="14"/>
                <w:lang w:val="es-BO"/>
              </w:rPr>
              <w:t>Asociación Nacional del Adulto Mayor de Bolivia –ANAMBO</w:t>
            </w:r>
          </w:p>
          <w:p w:rsidRPr="007A1656" w:rsidR="007D2332" w:rsidP="006B6F89" w:rsidRDefault="007D2332" w14:paraId="36B5E8C5" w14:textId="77777777">
            <w:pPr>
              <w:jc w:val="both"/>
              <w:rPr>
                <w:rFonts w:ascii="Tahoma" w:hAnsi="Tahoma" w:eastAsia="Calibri" w:cs="Tahoma"/>
                <w:bCs/>
                <w:sz w:val="14"/>
                <w:szCs w:val="14"/>
                <w:lang w:val="es-BO"/>
              </w:rPr>
            </w:pPr>
            <w:r w:rsidRPr="007A1656">
              <w:rPr>
                <w:rFonts w:ascii="Tahoma" w:hAnsi="Tahoma" w:eastAsia="Calibri" w:cs="Tahoma"/>
                <w:bCs/>
                <w:sz w:val="14"/>
                <w:szCs w:val="14"/>
                <w:lang w:val="es-BO"/>
              </w:rPr>
              <w:t>Comité Nacional de la Persona con Discapacidad – CONALPEDIS</w:t>
            </w:r>
          </w:p>
          <w:p w:rsidRPr="007A1656" w:rsidR="007D2332" w:rsidP="006B6F89" w:rsidRDefault="007D2332" w14:paraId="7BAF9053" w14:textId="77777777">
            <w:pPr>
              <w:jc w:val="both"/>
              <w:rPr>
                <w:rFonts w:ascii="Tahoma" w:hAnsi="Tahoma" w:cs="Tahoma"/>
                <w:bCs/>
                <w:sz w:val="14"/>
                <w:szCs w:val="14"/>
                <w:lang w:val="es-BO"/>
              </w:rPr>
            </w:pPr>
            <w:r w:rsidRPr="007A1656">
              <w:rPr>
                <w:rFonts w:ascii="Tahoma" w:hAnsi="Tahoma" w:cs="Tahoma"/>
                <w:bCs/>
                <w:sz w:val="14"/>
                <w:szCs w:val="14"/>
                <w:lang w:val="es-BO"/>
              </w:rPr>
              <w:t xml:space="preserve">Viceministerio </w:t>
            </w:r>
            <w:r w:rsidRPr="007A1656">
              <w:rPr>
                <w:rFonts w:ascii="Tahoma" w:hAnsi="Tahoma" w:eastAsia="Calibri" w:cs="Tahoma"/>
                <w:bCs/>
                <w:sz w:val="14"/>
                <w:szCs w:val="14"/>
                <w:lang w:val="es-BO"/>
              </w:rPr>
              <w:t>d</w:t>
            </w:r>
            <w:r w:rsidRPr="007A1656">
              <w:rPr>
                <w:rFonts w:ascii="Tahoma" w:hAnsi="Tahoma" w:cs="Tahoma"/>
                <w:bCs/>
                <w:sz w:val="14"/>
                <w:szCs w:val="14"/>
                <w:lang w:val="es-BO"/>
              </w:rPr>
              <w:t xml:space="preserve">e Medio Ambiente Biodiversidad Cambios Climáticos </w:t>
            </w:r>
            <w:r w:rsidRPr="007A1656">
              <w:rPr>
                <w:rFonts w:ascii="Tahoma" w:hAnsi="Tahoma" w:eastAsia="Calibri" w:cs="Tahoma"/>
                <w:bCs/>
                <w:sz w:val="14"/>
                <w:szCs w:val="14"/>
                <w:lang w:val="es-BO"/>
              </w:rPr>
              <w:t>y de</w:t>
            </w:r>
            <w:r w:rsidRPr="007A1656">
              <w:rPr>
                <w:rFonts w:ascii="Tahoma" w:hAnsi="Tahoma" w:cs="Tahoma"/>
                <w:bCs/>
                <w:sz w:val="14"/>
                <w:szCs w:val="14"/>
                <w:lang w:val="es-BO"/>
              </w:rPr>
              <w:t xml:space="preserve"> Gestión Y Desarrollo Forestal</w:t>
            </w:r>
          </w:p>
          <w:p w:rsidRPr="007A1656" w:rsidR="007D2332" w:rsidP="006B6F89" w:rsidRDefault="007D2332" w14:paraId="1940BA4A" w14:textId="77777777">
            <w:pPr>
              <w:jc w:val="both"/>
              <w:rPr>
                <w:rFonts w:ascii="Tahoma" w:hAnsi="Tahoma" w:cs="Tahoma"/>
                <w:bCs/>
                <w:sz w:val="14"/>
                <w:szCs w:val="14"/>
                <w:lang w:val="es-BO"/>
              </w:rPr>
            </w:pPr>
            <w:r w:rsidRPr="007A1656">
              <w:rPr>
                <w:rFonts w:ascii="Tahoma" w:hAnsi="Tahoma" w:cs="Tahoma"/>
                <w:bCs/>
                <w:sz w:val="14"/>
                <w:szCs w:val="14"/>
                <w:lang w:val="es-BO"/>
              </w:rPr>
              <w:t>Gobiernos Autónomos departamentales</w:t>
            </w:r>
          </w:p>
          <w:p w:rsidRPr="007A1656" w:rsidR="007D2332" w:rsidP="006B6F89" w:rsidRDefault="007D2332" w14:paraId="63375F5B" w14:textId="77777777">
            <w:pPr>
              <w:jc w:val="both"/>
              <w:rPr>
                <w:rFonts w:ascii="Tahoma" w:hAnsi="Tahoma" w:cs="Tahoma"/>
                <w:bCs/>
                <w:sz w:val="14"/>
                <w:szCs w:val="14"/>
                <w:lang w:val="es-BO"/>
              </w:rPr>
            </w:pPr>
            <w:r w:rsidRPr="007A1656">
              <w:rPr>
                <w:rFonts w:ascii="Tahoma" w:hAnsi="Tahoma" w:cs="Tahoma"/>
                <w:bCs/>
                <w:sz w:val="14"/>
                <w:szCs w:val="14"/>
                <w:lang w:val="es-BO"/>
              </w:rPr>
              <w:t>Administradora Boliviana de Carreteras – ABC</w:t>
            </w:r>
          </w:p>
          <w:p w:rsidRPr="007A1656" w:rsidR="007D2332" w:rsidP="006B6F89" w:rsidRDefault="007D2332" w14:paraId="5E5201EB" w14:textId="77777777">
            <w:pPr>
              <w:jc w:val="both"/>
              <w:rPr>
                <w:rFonts w:ascii="Tahoma" w:hAnsi="Tahoma" w:cs="Tahoma"/>
                <w:bCs/>
                <w:sz w:val="14"/>
                <w:szCs w:val="14"/>
                <w:lang w:val="es-BO"/>
              </w:rPr>
            </w:pPr>
            <w:r w:rsidRPr="007A1656">
              <w:rPr>
                <w:rFonts w:ascii="Tahoma" w:hAnsi="Tahoma" w:cs="Tahoma"/>
                <w:bCs/>
                <w:sz w:val="14"/>
                <w:szCs w:val="14"/>
                <w:lang w:val="es-BO"/>
              </w:rPr>
              <w:t>Distribuidoras de energía eléctrica (DEE)</w:t>
            </w:r>
          </w:p>
          <w:p w:rsidRPr="007A1656" w:rsidR="007D2332" w:rsidP="006B6F89" w:rsidRDefault="007D2332" w14:paraId="0B2088BD" w14:textId="77777777">
            <w:pPr>
              <w:jc w:val="both"/>
              <w:rPr>
                <w:rFonts w:ascii="Tahoma" w:hAnsi="Tahoma" w:cs="Tahoma"/>
                <w:bCs/>
                <w:sz w:val="14"/>
                <w:szCs w:val="14"/>
                <w:lang w:val="es-BO"/>
              </w:rPr>
            </w:pPr>
            <w:r w:rsidRPr="007A1656">
              <w:rPr>
                <w:rFonts w:ascii="Tahoma" w:hAnsi="Tahoma" w:cs="Tahoma"/>
                <w:bCs/>
                <w:sz w:val="14"/>
                <w:szCs w:val="14"/>
                <w:lang w:val="es-BO"/>
              </w:rPr>
              <w:t>Ministerio de Educación</w:t>
            </w:r>
          </w:p>
          <w:p w:rsidRPr="007A1656" w:rsidR="007D2332" w:rsidP="006B6F89" w:rsidRDefault="007D2332" w14:paraId="38AEAF70" w14:textId="7A2A7181">
            <w:pPr>
              <w:jc w:val="both"/>
              <w:rPr>
                <w:rFonts w:ascii="Tahoma" w:hAnsi="Tahoma" w:cs="Tahoma"/>
                <w:b/>
                <w:bCs/>
                <w:sz w:val="14"/>
                <w:szCs w:val="14"/>
                <w:lang w:val="es-BO"/>
              </w:rPr>
            </w:pPr>
            <w:r w:rsidRPr="007A1656">
              <w:rPr>
                <w:rFonts w:ascii="Tahoma" w:hAnsi="Tahoma" w:cs="Tahoma"/>
                <w:bCs/>
                <w:sz w:val="14"/>
                <w:szCs w:val="14"/>
                <w:lang w:val="es-BO"/>
              </w:rPr>
              <w:t>Ministerio de Salud y Deportes</w:t>
            </w:r>
          </w:p>
        </w:tc>
        <w:tc>
          <w:tcPr>
            <w:tcW w:w="3544" w:type="dxa"/>
            <w:vAlign w:val="center"/>
          </w:tcPr>
          <w:p w:rsidRPr="007A1656" w:rsidR="007D2332" w:rsidP="006B6F89" w:rsidRDefault="007D2332" w14:paraId="49516091" w14:textId="77777777">
            <w:pPr>
              <w:jc w:val="both"/>
              <w:rPr>
                <w:rFonts w:ascii="Tahoma" w:hAnsi="Tahoma" w:cs="Tahoma"/>
                <w:bCs/>
                <w:sz w:val="14"/>
                <w:szCs w:val="14"/>
                <w:lang w:val="es-BO"/>
              </w:rPr>
            </w:pPr>
            <w:r w:rsidRPr="007A1656">
              <w:rPr>
                <w:rFonts w:ascii="Tahoma" w:hAnsi="Tahoma" w:cs="Tahoma"/>
                <w:bCs/>
                <w:sz w:val="14"/>
                <w:szCs w:val="14"/>
                <w:lang w:val="es-BO"/>
              </w:rPr>
              <w:t xml:space="preserve">Descripción avances del IDTR III en el área de cobertura, durante la etapa de </w:t>
            </w:r>
            <w:proofErr w:type="gramStart"/>
            <w:r w:rsidRPr="007A1656">
              <w:rPr>
                <w:rFonts w:ascii="Tahoma" w:hAnsi="Tahoma" w:cs="Tahoma"/>
                <w:bCs/>
                <w:sz w:val="14"/>
                <w:szCs w:val="14"/>
                <w:lang w:val="es-BO"/>
              </w:rPr>
              <w:t>pre inversión</w:t>
            </w:r>
            <w:proofErr w:type="gramEnd"/>
            <w:r w:rsidRPr="007A1656">
              <w:rPr>
                <w:rFonts w:ascii="Tahoma" w:hAnsi="Tahoma" w:cs="Tahoma"/>
                <w:bCs/>
                <w:sz w:val="14"/>
                <w:szCs w:val="14"/>
                <w:lang w:val="es-BO"/>
              </w:rPr>
              <w:t xml:space="preserve">  </w:t>
            </w:r>
          </w:p>
          <w:p w:rsidRPr="007A1656" w:rsidR="007D2332" w:rsidP="006B6F89" w:rsidRDefault="007D2332" w14:paraId="51F27A82" w14:textId="77777777">
            <w:pPr>
              <w:jc w:val="both"/>
              <w:rPr>
                <w:rFonts w:ascii="Tahoma" w:hAnsi="Tahoma" w:cs="Tahoma"/>
                <w:bCs/>
                <w:sz w:val="14"/>
                <w:szCs w:val="14"/>
                <w:lang w:val="es-BO"/>
              </w:rPr>
            </w:pPr>
            <w:r w:rsidRPr="007A1656">
              <w:rPr>
                <w:rFonts w:ascii="Tahoma" w:hAnsi="Tahoma" w:cs="Tahoma"/>
                <w:bCs/>
                <w:sz w:val="14"/>
                <w:szCs w:val="14"/>
                <w:lang w:val="es-BO"/>
              </w:rPr>
              <w:t xml:space="preserve">Actores involucrados en la etapa de inversión </w:t>
            </w:r>
          </w:p>
          <w:p w:rsidRPr="007A1656" w:rsidR="007D2332" w:rsidP="006B6F89" w:rsidRDefault="007D2332" w14:paraId="5E52B347" w14:textId="77777777">
            <w:pPr>
              <w:jc w:val="both"/>
              <w:rPr>
                <w:rFonts w:ascii="Tahoma" w:hAnsi="Tahoma" w:cs="Tahoma"/>
                <w:bCs/>
                <w:sz w:val="14"/>
                <w:szCs w:val="14"/>
                <w:lang w:val="es-BO"/>
              </w:rPr>
            </w:pPr>
            <w:r w:rsidRPr="007A1656">
              <w:rPr>
                <w:rFonts w:ascii="Tahoma" w:hAnsi="Tahoma" w:cs="Tahoma"/>
                <w:bCs/>
                <w:sz w:val="14"/>
                <w:szCs w:val="14"/>
                <w:lang w:val="es-BO"/>
              </w:rPr>
              <w:t>Alcances previstos en la etapa de inversión</w:t>
            </w:r>
          </w:p>
          <w:p w:rsidRPr="007A1656" w:rsidR="007D2332" w:rsidP="006B6F89" w:rsidRDefault="007D2332" w14:paraId="25B493C5" w14:textId="77777777">
            <w:pPr>
              <w:jc w:val="both"/>
              <w:rPr>
                <w:rFonts w:ascii="Tahoma" w:hAnsi="Tahoma" w:cs="Tahoma"/>
                <w:bCs/>
                <w:sz w:val="14"/>
                <w:szCs w:val="14"/>
                <w:lang w:val="es-BO"/>
              </w:rPr>
            </w:pPr>
            <w:r w:rsidRPr="007A1656">
              <w:rPr>
                <w:rFonts w:ascii="Tahoma" w:hAnsi="Tahoma" w:cs="Tahoma"/>
                <w:bCs/>
                <w:sz w:val="14"/>
                <w:szCs w:val="14"/>
                <w:lang w:val="es-BO"/>
              </w:rPr>
              <w:t xml:space="preserve">Cronograma de ejecución y presentación de la empresa adjudicada  </w:t>
            </w:r>
          </w:p>
          <w:p w:rsidRPr="007A1656" w:rsidR="007D2332" w:rsidP="006B6F89" w:rsidRDefault="007D2332" w14:paraId="1B95B267" w14:textId="77777777">
            <w:pPr>
              <w:jc w:val="both"/>
              <w:rPr>
                <w:rFonts w:ascii="Tahoma" w:hAnsi="Tahoma" w:cs="Tahoma"/>
                <w:bCs/>
                <w:sz w:val="14"/>
                <w:szCs w:val="14"/>
                <w:lang w:val="es-BO"/>
              </w:rPr>
            </w:pPr>
            <w:r w:rsidRPr="007A1656">
              <w:rPr>
                <w:rFonts w:ascii="Tahoma" w:hAnsi="Tahoma" w:cs="Tahoma"/>
                <w:bCs/>
                <w:sz w:val="14"/>
                <w:szCs w:val="14"/>
                <w:lang w:val="es-BO"/>
              </w:rPr>
              <w:t>Atención de quejas y reclamos y sugerencias, durante la etapa de inversión en proyectos del IDTR III.</w:t>
            </w:r>
          </w:p>
          <w:p w:rsidRPr="007A1656" w:rsidR="007D2332" w:rsidP="006B6F89" w:rsidRDefault="007D2332" w14:paraId="208D1E14" w14:textId="58E9D7FB">
            <w:pPr>
              <w:jc w:val="both"/>
              <w:rPr>
                <w:rFonts w:ascii="Tahoma" w:hAnsi="Tahoma" w:cs="Tahoma"/>
                <w:b/>
                <w:bCs/>
                <w:sz w:val="14"/>
                <w:szCs w:val="14"/>
                <w:lang w:val="es-BO"/>
              </w:rPr>
            </w:pPr>
            <w:proofErr w:type="gramStart"/>
            <w:r w:rsidRPr="007A1656">
              <w:rPr>
                <w:rFonts w:ascii="Tahoma" w:hAnsi="Tahoma" w:cs="Tahoma"/>
                <w:bCs/>
                <w:sz w:val="14"/>
                <w:szCs w:val="14"/>
                <w:lang w:val="es-BO"/>
              </w:rPr>
              <w:t>Otros aspectos a priorizar</w:t>
            </w:r>
            <w:proofErr w:type="gramEnd"/>
            <w:r w:rsidRPr="007A1656">
              <w:rPr>
                <w:rFonts w:ascii="Tahoma" w:hAnsi="Tahoma" w:cs="Tahoma"/>
                <w:bCs/>
                <w:sz w:val="14"/>
                <w:szCs w:val="14"/>
                <w:lang w:val="es-BO"/>
              </w:rPr>
              <w:t xml:space="preserve"> </w:t>
            </w:r>
          </w:p>
        </w:tc>
        <w:tc>
          <w:tcPr>
            <w:tcW w:w="1276" w:type="dxa"/>
            <w:vAlign w:val="center"/>
          </w:tcPr>
          <w:p w:rsidRPr="007A1656" w:rsidR="007D2332" w:rsidP="006B6F89" w:rsidRDefault="007D2332" w14:paraId="50AAD804" w14:textId="77777777">
            <w:pPr>
              <w:jc w:val="both"/>
              <w:rPr>
                <w:rFonts w:ascii="Tahoma" w:hAnsi="Tahoma" w:eastAsia="Calibri" w:cs="Tahoma"/>
                <w:bCs/>
                <w:sz w:val="14"/>
                <w:szCs w:val="14"/>
                <w:lang w:val="es-BO"/>
              </w:rPr>
            </w:pPr>
            <w:r w:rsidRPr="007A1656">
              <w:rPr>
                <w:rFonts w:ascii="Tahoma" w:hAnsi="Tahoma" w:eastAsia="Calibri" w:cs="Tahoma"/>
                <w:bCs/>
                <w:sz w:val="14"/>
                <w:szCs w:val="14"/>
                <w:lang w:val="es-BO"/>
              </w:rPr>
              <w:t xml:space="preserve">Convocatoria escrita y con anticipación </w:t>
            </w:r>
          </w:p>
          <w:p w:rsidRPr="007A1656" w:rsidR="007D2332" w:rsidP="006B6F89" w:rsidRDefault="007D2332" w14:paraId="452DE0BA" w14:textId="77777777">
            <w:pPr>
              <w:jc w:val="both"/>
              <w:rPr>
                <w:rFonts w:ascii="Tahoma" w:hAnsi="Tahoma" w:eastAsia="Calibri" w:cs="Tahoma"/>
                <w:bCs/>
                <w:sz w:val="14"/>
                <w:szCs w:val="14"/>
                <w:lang w:val="es-BO"/>
              </w:rPr>
            </w:pPr>
          </w:p>
          <w:p w:rsidRPr="007A1656" w:rsidR="007D2332" w:rsidP="006B6F89" w:rsidRDefault="007D2332" w14:paraId="0C132028" w14:textId="77777777">
            <w:pPr>
              <w:jc w:val="both"/>
              <w:rPr>
                <w:rFonts w:ascii="Tahoma" w:hAnsi="Tahoma" w:eastAsia="Calibri" w:cs="Tahoma"/>
                <w:bCs/>
                <w:sz w:val="14"/>
                <w:szCs w:val="14"/>
                <w:lang w:val="es-BO"/>
              </w:rPr>
            </w:pPr>
          </w:p>
          <w:p w:rsidRPr="007A1656" w:rsidR="007D2332" w:rsidP="006B6F89" w:rsidRDefault="007D2332" w14:paraId="54C5572D" w14:textId="77777777">
            <w:pPr>
              <w:jc w:val="both"/>
              <w:rPr>
                <w:rFonts w:ascii="Tahoma" w:hAnsi="Tahoma" w:eastAsia="Calibri" w:cs="Tahoma"/>
                <w:bCs/>
                <w:sz w:val="14"/>
                <w:szCs w:val="14"/>
                <w:lang w:val="es-BO"/>
              </w:rPr>
            </w:pPr>
          </w:p>
          <w:p w:rsidRPr="007A1656" w:rsidR="007D2332" w:rsidP="006B6F89" w:rsidRDefault="007D2332" w14:paraId="31AE3F7A" w14:textId="77777777">
            <w:pPr>
              <w:jc w:val="both"/>
              <w:rPr>
                <w:rFonts w:ascii="Tahoma" w:hAnsi="Tahoma" w:eastAsia="Calibri" w:cs="Tahoma"/>
                <w:bCs/>
                <w:sz w:val="14"/>
                <w:szCs w:val="14"/>
                <w:lang w:val="es-BO"/>
              </w:rPr>
            </w:pPr>
          </w:p>
          <w:p w:rsidRPr="007A1656" w:rsidR="007D2332" w:rsidP="006B6F89" w:rsidRDefault="007D2332" w14:paraId="04C5F4E7" w14:textId="77777777">
            <w:pPr>
              <w:jc w:val="both"/>
              <w:rPr>
                <w:rFonts w:ascii="Tahoma" w:hAnsi="Tahoma" w:eastAsia="Calibri" w:cs="Tahoma"/>
                <w:bCs/>
                <w:sz w:val="14"/>
                <w:szCs w:val="14"/>
                <w:vertAlign w:val="superscript"/>
                <w:lang w:val="es-BO"/>
              </w:rPr>
            </w:pPr>
            <w:r w:rsidRPr="007A1656">
              <w:rPr>
                <w:rFonts w:ascii="Tahoma" w:hAnsi="Tahoma" w:eastAsia="Calibri" w:cs="Tahoma"/>
                <w:bCs/>
                <w:sz w:val="14"/>
                <w:szCs w:val="14"/>
                <w:lang w:val="es-BO"/>
              </w:rPr>
              <w:t>Reunión presencial y virtual</w:t>
            </w:r>
            <w:r w:rsidRPr="007A1656">
              <w:rPr>
                <w:rFonts w:ascii="Tahoma" w:hAnsi="Tahoma" w:eastAsia="Calibri" w:cs="Tahoma"/>
                <w:bCs/>
                <w:sz w:val="14"/>
                <w:szCs w:val="14"/>
                <w:vertAlign w:val="superscript"/>
                <w:lang w:val="es-BO"/>
              </w:rPr>
              <w:t xml:space="preserve"> </w:t>
            </w:r>
            <w:r w:rsidRPr="007A1656">
              <w:rPr>
                <w:rFonts w:ascii="Tahoma" w:hAnsi="Tahoma" w:eastAsia="Calibri" w:cs="Tahoma"/>
                <w:bCs/>
                <w:sz w:val="14"/>
                <w:szCs w:val="14"/>
                <w:vertAlign w:val="superscript"/>
                <w:lang w:val="es-BO"/>
              </w:rPr>
              <w:footnoteReference w:id="23"/>
            </w:r>
          </w:p>
          <w:p w:rsidRPr="007A1656" w:rsidR="007D2332" w:rsidP="006B6F89" w:rsidRDefault="007D2332" w14:paraId="395103A1" w14:textId="77777777">
            <w:pPr>
              <w:jc w:val="both"/>
              <w:rPr>
                <w:rFonts w:ascii="Tahoma" w:hAnsi="Tahoma" w:eastAsia="Calibri" w:cs="Tahoma"/>
                <w:bCs/>
                <w:sz w:val="14"/>
                <w:szCs w:val="14"/>
                <w:lang w:val="es-BO"/>
              </w:rPr>
            </w:pPr>
          </w:p>
          <w:p w:rsidRPr="007A1656" w:rsidR="007D2332" w:rsidP="006B6F89" w:rsidRDefault="007D2332" w14:paraId="74051CCA" w14:textId="77777777">
            <w:pPr>
              <w:jc w:val="both"/>
              <w:rPr>
                <w:rFonts w:ascii="Tahoma" w:hAnsi="Tahoma" w:eastAsia="Calibri" w:cs="Tahoma"/>
                <w:bCs/>
                <w:sz w:val="14"/>
                <w:szCs w:val="14"/>
                <w:lang w:val="es-BO"/>
              </w:rPr>
            </w:pPr>
          </w:p>
          <w:p w:rsidRPr="007A1656" w:rsidR="007D2332" w:rsidP="006B6F89" w:rsidRDefault="007D2332" w14:paraId="032E6168" w14:textId="77777777">
            <w:pPr>
              <w:jc w:val="both"/>
              <w:rPr>
                <w:rFonts w:ascii="Tahoma" w:hAnsi="Tahoma" w:eastAsia="Calibri" w:cs="Tahoma"/>
                <w:bCs/>
                <w:sz w:val="14"/>
                <w:szCs w:val="14"/>
                <w:lang w:val="es-BO"/>
              </w:rPr>
            </w:pPr>
            <w:r w:rsidRPr="007A1656">
              <w:rPr>
                <w:rFonts w:ascii="Tahoma" w:hAnsi="Tahoma" w:eastAsia="Calibri" w:cs="Tahoma"/>
                <w:bCs/>
                <w:sz w:val="14"/>
                <w:szCs w:val="14"/>
                <w:lang w:val="es-BO"/>
              </w:rPr>
              <w:t xml:space="preserve">Material de apoyo </w:t>
            </w:r>
          </w:p>
          <w:p w:rsidRPr="007A1656" w:rsidR="007D2332" w:rsidP="006B6F89" w:rsidRDefault="007D2332" w14:paraId="255B752D" w14:textId="65D8F21C">
            <w:pPr>
              <w:jc w:val="both"/>
              <w:rPr>
                <w:rFonts w:ascii="Tahoma" w:hAnsi="Tahoma" w:eastAsia="Calibri" w:cs="Tahoma"/>
                <w:bCs/>
                <w:sz w:val="14"/>
                <w:szCs w:val="14"/>
                <w:lang w:val="es-BO"/>
              </w:rPr>
            </w:pPr>
            <w:proofErr w:type="spellStart"/>
            <w:r w:rsidRPr="007A1656">
              <w:rPr>
                <w:rFonts w:ascii="Tahoma" w:hAnsi="Tahoma" w:eastAsia="Calibri" w:cs="Tahoma"/>
                <w:bCs/>
                <w:sz w:val="14"/>
                <w:szCs w:val="14"/>
                <w:lang w:val="es-BO"/>
              </w:rPr>
              <w:t>Pawer</w:t>
            </w:r>
            <w:proofErr w:type="spellEnd"/>
            <w:r w:rsidRPr="007A1656">
              <w:rPr>
                <w:rFonts w:ascii="Tahoma" w:hAnsi="Tahoma" w:eastAsia="Calibri" w:cs="Tahoma"/>
                <w:bCs/>
                <w:sz w:val="14"/>
                <w:szCs w:val="14"/>
                <w:lang w:val="es-BO"/>
              </w:rPr>
              <w:t xml:space="preserve"> </w:t>
            </w:r>
            <w:proofErr w:type="spellStart"/>
            <w:r w:rsidRPr="007A1656">
              <w:rPr>
                <w:rFonts w:ascii="Tahoma" w:hAnsi="Tahoma" w:eastAsia="Calibri" w:cs="Tahoma"/>
                <w:bCs/>
                <w:sz w:val="14"/>
                <w:szCs w:val="14"/>
                <w:lang w:val="es-BO"/>
              </w:rPr>
              <w:t>point</w:t>
            </w:r>
            <w:proofErr w:type="spellEnd"/>
            <w:r w:rsidRPr="007A1656">
              <w:rPr>
                <w:rFonts w:ascii="Tahoma" w:hAnsi="Tahoma" w:eastAsia="Calibri" w:cs="Tahoma"/>
                <w:bCs/>
                <w:sz w:val="14"/>
                <w:szCs w:val="14"/>
                <w:lang w:val="es-BO"/>
              </w:rPr>
              <w:t xml:space="preserve"> </w:t>
            </w:r>
          </w:p>
          <w:p w:rsidRPr="007A1656" w:rsidR="007D2332" w:rsidP="006B6F89" w:rsidRDefault="007D2332" w14:paraId="40AB0123" w14:textId="77777777">
            <w:pPr>
              <w:jc w:val="both"/>
              <w:rPr>
                <w:rFonts w:ascii="Tahoma" w:hAnsi="Tahoma" w:eastAsia="Calibri" w:cs="Tahoma"/>
                <w:bCs/>
                <w:sz w:val="14"/>
                <w:szCs w:val="14"/>
                <w:lang w:val="es-BO"/>
              </w:rPr>
            </w:pPr>
            <w:r w:rsidRPr="007A1656">
              <w:rPr>
                <w:rFonts w:ascii="Tahoma" w:hAnsi="Tahoma" w:eastAsia="Calibri" w:cs="Tahoma"/>
                <w:bCs/>
                <w:sz w:val="14"/>
                <w:szCs w:val="14"/>
                <w:lang w:val="es-BO"/>
              </w:rPr>
              <w:t xml:space="preserve">Díptico </w:t>
            </w:r>
          </w:p>
          <w:p w:rsidRPr="007A1656" w:rsidR="007D2332" w:rsidP="006B6F89" w:rsidRDefault="007D2332" w14:paraId="7B57789F" w14:textId="77777777">
            <w:pPr>
              <w:jc w:val="both"/>
              <w:rPr>
                <w:rFonts w:ascii="Tahoma" w:hAnsi="Tahoma" w:eastAsia="Calibri" w:cs="Tahoma"/>
                <w:bCs/>
                <w:sz w:val="14"/>
                <w:szCs w:val="14"/>
                <w:lang w:val="es-BO"/>
              </w:rPr>
            </w:pPr>
          </w:p>
          <w:p w:rsidRPr="007A1656" w:rsidR="007D2332" w:rsidP="006B6F89" w:rsidRDefault="007D2332" w14:paraId="65BB74F4" w14:textId="77777777">
            <w:pPr>
              <w:jc w:val="both"/>
              <w:rPr>
                <w:rFonts w:ascii="Tahoma" w:hAnsi="Tahoma" w:eastAsia="Calibri" w:cs="Tahoma"/>
                <w:bCs/>
                <w:sz w:val="14"/>
                <w:szCs w:val="14"/>
                <w:lang w:val="es-BO"/>
              </w:rPr>
            </w:pPr>
          </w:p>
          <w:p w:rsidRPr="007A1656" w:rsidR="007D2332" w:rsidP="006B6F89" w:rsidRDefault="007D2332" w14:paraId="60C79631" w14:textId="77777777">
            <w:pPr>
              <w:jc w:val="both"/>
              <w:rPr>
                <w:rFonts w:ascii="Tahoma" w:hAnsi="Tahoma" w:cs="Tahoma"/>
                <w:b/>
                <w:bCs/>
                <w:sz w:val="14"/>
                <w:szCs w:val="14"/>
                <w:lang w:val="es-BO"/>
              </w:rPr>
            </w:pPr>
          </w:p>
        </w:tc>
        <w:tc>
          <w:tcPr>
            <w:tcW w:w="1353" w:type="dxa"/>
            <w:vAlign w:val="center"/>
          </w:tcPr>
          <w:p w:rsidRPr="007A1656" w:rsidR="007D2332" w:rsidP="006B6F89" w:rsidRDefault="007D2332" w14:paraId="25FF2F8F" w14:textId="77777777">
            <w:pPr>
              <w:jc w:val="both"/>
              <w:rPr>
                <w:rFonts w:ascii="Tahoma" w:hAnsi="Tahoma" w:eastAsia="Calibri" w:cs="Tahoma"/>
                <w:bCs/>
                <w:sz w:val="14"/>
                <w:szCs w:val="14"/>
                <w:lang w:val="es-BO"/>
              </w:rPr>
            </w:pPr>
            <w:r w:rsidRPr="007A1656">
              <w:rPr>
                <w:rFonts w:ascii="Tahoma" w:hAnsi="Tahoma" w:eastAsia="Calibri" w:cs="Tahoma"/>
                <w:bCs/>
                <w:sz w:val="14"/>
                <w:szCs w:val="14"/>
                <w:lang w:val="es-BO"/>
              </w:rPr>
              <w:t>Sala reuniones a definir PEVD - VMEER</w:t>
            </w:r>
          </w:p>
          <w:p w:rsidRPr="007A1656" w:rsidR="007D2332" w:rsidP="006B6F89" w:rsidRDefault="007D2332" w14:paraId="49D051A6" w14:textId="77777777">
            <w:pPr>
              <w:jc w:val="both"/>
              <w:rPr>
                <w:rFonts w:ascii="Tahoma" w:hAnsi="Tahoma" w:cs="Tahoma"/>
                <w:b/>
                <w:color w:val="FFFFFF" w:themeColor="background1"/>
                <w:sz w:val="14"/>
                <w:szCs w:val="14"/>
                <w:lang w:val="es-BO"/>
              </w:rPr>
            </w:pPr>
          </w:p>
          <w:p w:rsidRPr="007A1656" w:rsidR="007D2332" w:rsidP="006B6F89" w:rsidRDefault="007D2332" w14:paraId="57D918D5" w14:textId="77777777">
            <w:pPr>
              <w:jc w:val="both"/>
              <w:rPr>
                <w:rFonts w:ascii="Tahoma" w:hAnsi="Tahoma" w:eastAsia="Tahoma" w:cs="Tahoma"/>
                <w:color w:val="000000" w:themeColor="text1"/>
                <w:sz w:val="14"/>
                <w:szCs w:val="14"/>
                <w:lang w:val="es-BO"/>
              </w:rPr>
            </w:pPr>
            <w:r w:rsidRPr="007A1656">
              <w:rPr>
                <w:rFonts w:ascii="Tahoma" w:hAnsi="Tahoma" w:eastAsia="Tahoma" w:cs="Tahoma"/>
                <w:color w:val="000000" w:themeColor="text1"/>
                <w:sz w:val="14"/>
                <w:szCs w:val="14"/>
                <w:lang w:val="es-BO"/>
              </w:rPr>
              <w:t xml:space="preserve">Segundo semestre </w:t>
            </w:r>
          </w:p>
          <w:p w:rsidRPr="007A1656" w:rsidR="007D2332" w:rsidP="006B6F89" w:rsidRDefault="007D2332" w14:paraId="3E9A80D1" w14:textId="77777777">
            <w:pPr>
              <w:jc w:val="both"/>
              <w:rPr>
                <w:rFonts w:ascii="Tahoma" w:hAnsi="Tahoma" w:eastAsia="Tahoma" w:cs="Tahoma"/>
                <w:color w:val="000000" w:themeColor="text1"/>
                <w:sz w:val="14"/>
                <w:szCs w:val="14"/>
                <w:lang w:val="es-BO"/>
              </w:rPr>
            </w:pPr>
          </w:p>
          <w:p w:rsidRPr="007A1656" w:rsidR="007D2332" w:rsidP="006B6F89" w:rsidRDefault="007D2332" w14:paraId="63D9C717" w14:textId="484C98CF">
            <w:pPr>
              <w:jc w:val="both"/>
              <w:rPr>
                <w:rFonts w:ascii="Tahoma" w:hAnsi="Tahoma" w:cs="Tahoma"/>
                <w:b/>
                <w:bCs/>
                <w:sz w:val="14"/>
                <w:szCs w:val="14"/>
                <w:lang w:val="es-BO"/>
              </w:rPr>
            </w:pPr>
            <w:r w:rsidRPr="007A1656">
              <w:rPr>
                <w:rFonts w:ascii="Tahoma" w:hAnsi="Tahoma" w:eastAsia="Tahoma" w:cs="Tahoma"/>
                <w:color w:val="000000" w:themeColor="text1"/>
                <w:sz w:val="14"/>
                <w:szCs w:val="14"/>
                <w:lang w:val="es-BO"/>
              </w:rPr>
              <w:t xml:space="preserve">Gestión 2025  </w:t>
            </w:r>
          </w:p>
        </w:tc>
        <w:tc>
          <w:tcPr>
            <w:tcW w:w="1288" w:type="dxa"/>
            <w:vAlign w:val="center"/>
          </w:tcPr>
          <w:p w:rsidRPr="007A1656" w:rsidR="007D2332" w:rsidP="006B6F89" w:rsidRDefault="007D2332" w14:paraId="34B7AFC6" w14:textId="3D8F1098">
            <w:pPr>
              <w:jc w:val="both"/>
              <w:rPr>
                <w:rFonts w:ascii="Tahoma" w:hAnsi="Tahoma" w:cs="Tahoma"/>
                <w:b/>
                <w:bCs/>
                <w:sz w:val="14"/>
                <w:szCs w:val="14"/>
                <w:lang w:val="es-BO"/>
              </w:rPr>
            </w:pPr>
            <w:r w:rsidRPr="007A1656">
              <w:rPr>
                <w:rFonts w:ascii="Tahoma" w:hAnsi="Tahoma" w:cs="Tahoma"/>
                <w:bCs/>
                <w:color w:val="000000" w:themeColor="text1"/>
                <w:sz w:val="14"/>
                <w:szCs w:val="14"/>
                <w:lang w:val="es-BO"/>
              </w:rPr>
              <w:t xml:space="preserve">El 85% de representantes de instituciones de apoyo a los proyectos del IDTR III del nivel nacional informados sobre los alcances de la etapa de inversión </w:t>
            </w:r>
            <w:r w:rsidRPr="007A1656">
              <w:rPr>
                <w:rFonts w:ascii="Tahoma" w:hAnsi="Tahoma" w:cs="Tahoma"/>
                <w:sz w:val="14"/>
                <w:szCs w:val="14"/>
                <w:lang w:val="es-BO"/>
              </w:rPr>
              <w:t xml:space="preserve"> </w:t>
            </w:r>
          </w:p>
        </w:tc>
        <w:tc>
          <w:tcPr>
            <w:tcW w:w="1327" w:type="dxa"/>
            <w:vAlign w:val="center"/>
          </w:tcPr>
          <w:p w:rsidRPr="007A1656" w:rsidR="007D2332" w:rsidP="006B6F89" w:rsidRDefault="007D2332" w14:paraId="05DF006C" w14:textId="347C776D">
            <w:pPr>
              <w:jc w:val="both"/>
              <w:rPr>
                <w:rFonts w:ascii="Tahoma" w:hAnsi="Tahoma" w:cs="Tahoma"/>
                <w:b/>
                <w:bCs/>
                <w:sz w:val="14"/>
                <w:szCs w:val="14"/>
                <w:lang w:val="es-BO"/>
              </w:rPr>
            </w:pPr>
            <w:r w:rsidRPr="007A1656">
              <w:rPr>
                <w:rFonts w:ascii="Tahoma" w:hAnsi="Tahoma" w:eastAsia="Calibri" w:cs="Tahoma"/>
                <w:bCs/>
                <w:sz w:val="14"/>
                <w:szCs w:val="14"/>
                <w:lang w:val="es-BO"/>
              </w:rPr>
              <w:t>Instancias del PEVD, VMEER y ENDE</w:t>
            </w:r>
          </w:p>
        </w:tc>
        <w:tc>
          <w:tcPr>
            <w:tcW w:w="1625" w:type="dxa"/>
            <w:vMerge/>
            <w:vAlign w:val="center"/>
          </w:tcPr>
          <w:p w:rsidRPr="007A1656" w:rsidR="007D2332" w:rsidP="008543EC" w:rsidRDefault="007D2332" w14:paraId="571FD945" w14:textId="77777777">
            <w:pPr>
              <w:rPr>
                <w:rFonts w:ascii="Tahoma" w:hAnsi="Tahoma" w:cs="Tahoma"/>
                <w:b/>
                <w:bCs/>
                <w:sz w:val="14"/>
                <w:szCs w:val="14"/>
                <w:lang w:val="es-BO"/>
              </w:rPr>
            </w:pPr>
          </w:p>
        </w:tc>
      </w:tr>
      <w:tr w:rsidRPr="007A1656" w:rsidR="007D2332" w:rsidTr="7074B667" w14:paraId="12C9A761" w14:textId="77777777">
        <w:tc>
          <w:tcPr>
            <w:tcW w:w="1277" w:type="dxa"/>
            <w:vAlign w:val="center"/>
          </w:tcPr>
          <w:p w:rsidRPr="007A1656" w:rsidR="007D2332" w:rsidP="008543EC" w:rsidRDefault="007D2332" w14:paraId="355FCD8D" w14:textId="77777777">
            <w:pPr>
              <w:rPr>
                <w:rFonts w:ascii="Tahoma" w:hAnsi="Tahoma" w:cs="Tahoma"/>
                <w:b/>
                <w:bCs/>
                <w:sz w:val="14"/>
                <w:szCs w:val="14"/>
                <w:lang w:val="es-BO"/>
              </w:rPr>
            </w:pPr>
          </w:p>
        </w:tc>
        <w:tc>
          <w:tcPr>
            <w:tcW w:w="11345" w:type="dxa"/>
            <w:gridSpan w:val="6"/>
            <w:vAlign w:val="center"/>
          </w:tcPr>
          <w:p w:rsidRPr="007A1656" w:rsidR="007D2332" w:rsidP="008543EC" w:rsidRDefault="007D2332" w14:paraId="46551144" w14:textId="157F5803">
            <w:pPr>
              <w:rPr>
                <w:rFonts w:ascii="Tahoma" w:hAnsi="Tahoma" w:cs="Tahoma"/>
                <w:b/>
                <w:bCs/>
                <w:i/>
                <w:iCs/>
                <w:sz w:val="14"/>
                <w:szCs w:val="14"/>
                <w:lang w:val="es-BO"/>
              </w:rPr>
            </w:pPr>
            <w:r w:rsidRPr="007A1656">
              <w:rPr>
                <w:rFonts w:ascii="Tahoma" w:hAnsi="Tahoma" w:cs="Tahoma"/>
                <w:b/>
                <w:i/>
                <w:iCs/>
                <w:color w:val="000000" w:themeColor="text1"/>
                <w:sz w:val="14"/>
                <w:szCs w:val="14"/>
                <w:lang w:val="es-BO"/>
              </w:rPr>
              <w:t xml:space="preserve">PARTES AFECTADAS COMUNIDADES RURALES Y PUEBLOS INDIGENAS  </w:t>
            </w:r>
          </w:p>
        </w:tc>
        <w:tc>
          <w:tcPr>
            <w:tcW w:w="1625" w:type="dxa"/>
            <w:vMerge w:val="restart"/>
            <w:vAlign w:val="center"/>
          </w:tcPr>
          <w:p w:rsidRPr="007A1656" w:rsidR="007D2332" w:rsidP="008543EC" w:rsidRDefault="007D2332" w14:paraId="03DD6221" w14:textId="77777777">
            <w:pPr>
              <w:rPr>
                <w:rFonts w:ascii="Tahoma" w:hAnsi="Tahoma" w:cs="Tahoma"/>
                <w:sz w:val="14"/>
                <w:szCs w:val="14"/>
                <w:lang w:val="es-BO"/>
              </w:rPr>
            </w:pPr>
            <w:r w:rsidRPr="007A1656">
              <w:rPr>
                <w:rFonts w:ascii="Tahoma" w:hAnsi="Tahoma" w:cs="Tahoma"/>
                <w:sz w:val="14"/>
                <w:szCs w:val="14"/>
                <w:lang w:val="es-BO"/>
              </w:rPr>
              <w:t>COMPONENTE 1: ACCESO Y MEJORA DE PROVISIÓN ELÉCTRICA EN ÁREAS RURALES DISPERSAS</w:t>
            </w:r>
          </w:p>
          <w:p w:rsidRPr="007A1656" w:rsidR="007D2332" w:rsidP="008543EC" w:rsidRDefault="007D2332" w14:paraId="5F0A30A0" w14:textId="77777777">
            <w:pPr>
              <w:rPr>
                <w:rFonts w:ascii="Tahoma" w:hAnsi="Tahoma" w:cs="Tahoma"/>
                <w:sz w:val="14"/>
                <w:szCs w:val="14"/>
                <w:lang w:val="es-BO"/>
              </w:rPr>
            </w:pPr>
          </w:p>
          <w:p w:rsidRPr="007A1656" w:rsidR="007D2332" w:rsidP="008543EC" w:rsidRDefault="007D2332" w14:paraId="24F86383" w14:textId="77777777">
            <w:pPr>
              <w:rPr>
                <w:rFonts w:ascii="Tahoma" w:hAnsi="Tahoma" w:cs="Tahoma"/>
                <w:sz w:val="14"/>
                <w:szCs w:val="14"/>
                <w:lang w:val="es-BO"/>
              </w:rPr>
            </w:pPr>
          </w:p>
          <w:p w:rsidRPr="007A1656" w:rsidR="007D2332" w:rsidP="008543EC" w:rsidRDefault="007D2332" w14:paraId="680E55F4" w14:textId="77777777">
            <w:pPr>
              <w:rPr>
                <w:rFonts w:ascii="Tahoma" w:hAnsi="Tahoma" w:cs="Tahoma"/>
                <w:sz w:val="14"/>
                <w:szCs w:val="14"/>
                <w:lang w:val="es-BO"/>
              </w:rPr>
            </w:pPr>
            <w:proofErr w:type="gramStart"/>
            <w:r w:rsidRPr="007A1656">
              <w:rPr>
                <w:rFonts w:ascii="Tahoma" w:hAnsi="Tahoma" w:cs="Tahoma"/>
                <w:sz w:val="14"/>
                <w:szCs w:val="14"/>
                <w:lang w:val="es-BO"/>
              </w:rPr>
              <w:t>Sub Componente</w:t>
            </w:r>
            <w:proofErr w:type="gramEnd"/>
            <w:r w:rsidRPr="007A1656">
              <w:rPr>
                <w:rFonts w:ascii="Tahoma" w:hAnsi="Tahoma" w:cs="Tahoma"/>
                <w:sz w:val="14"/>
                <w:szCs w:val="14"/>
                <w:lang w:val="es-BO"/>
              </w:rPr>
              <w:t xml:space="preserve"> 1: Densificación y extensión de redes para uso residencial. </w:t>
            </w:r>
          </w:p>
          <w:p w:rsidRPr="007A1656" w:rsidR="007D2332" w:rsidP="008543EC" w:rsidRDefault="007D2332" w14:paraId="090468C8" w14:textId="77777777">
            <w:pPr>
              <w:rPr>
                <w:rFonts w:ascii="Tahoma" w:hAnsi="Tahoma" w:cs="Tahoma"/>
                <w:sz w:val="14"/>
                <w:szCs w:val="14"/>
                <w:lang w:val="es-BO"/>
              </w:rPr>
            </w:pPr>
            <w:proofErr w:type="gramStart"/>
            <w:r w:rsidRPr="007A1656">
              <w:rPr>
                <w:rFonts w:ascii="Tahoma" w:hAnsi="Tahoma" w:cs="Tahoma"/>
                <w:sz w:val="14"/>
                <w:szCs w:val="14"/>
                <w:lang w:val="es-BO"/>
              </w:rPr>
              <w:t>Sub componente</w:t>
            </w:r>
            <w:proofErr w:type="gramEnd"/>
            <w:r w:rsidRPr="007A1656">
              <w:rPr>
                <w:rFonts w:ascii="Tahoma" w:hAnsi="Tahoma" w:cs="Tahoma"/>
                <w:sz w:val="14"/>
                <w:szCs w:val="14"/>
                <w:lang w:val="es-BO"/>
              </w:rPr>
              <w:t xml:space="preserve"> 2: Extensión de redes para usos productivos</w:t>
            </w:r>
          </w:p>
          <w:p w:rsidRPr="007A1656" w:rsidR="007D2332" w:rsidP="008543EC" w:rsidRDefault="007D2332" w14:paraId="09346CCB" w14:textId="77777777">
            <w:pPr>
              <w:rPr>
                <w:rFonts w:ascii="Tahoma" w:hAnsi="Tahoma" w:cs="Tahoma"/>
                <w:sz w:val="14"/>
                <w:szCs w:val="14"/>
                <w:lang w:val="es-BO"/>
              </w:rPr>
            </w:pPr>
            <w:proofErr w:type="gramStart"/>
            <w:r w:rsidRPr="007A1656">
              <w:rPr>
                <w:rFonts w:ascii="Tahoma" w:hAnsi="Tahoma" w:cs="Tahoma"/>
                <w:sz w:val="14"/>
                <w:szCs w:val="14"/>
                <w:lang w:val="es-BO"/>
              </w:rPr>
              <w:t>Sub Componente</w:t>
            </w:r>
            <w:proofErr w:type="gramEnd"/>
            <w:r w:rsidRPr="007A1656">
              <w:rPr>
                <w:rFonts w:ascii="Tahoma" w:hAnsi="Tahoma" w:cs="Tahoma"/>
                <w:sz w:val="14"/>
                <w:szCs w:val="14"/>
                <w:lang w:val="es-BO"/>
              </w:rPr>
              <w:t xml:space="preserve"> 3: Instalación de sistemas solares fotovoltaicos para hogares e instituciones públicas dispersas</w:t>
            </w:r>
          </w:p>
          <w:p w:rsidRPr="007A1656" w:rsidR="007D2332" w:rsidP="008543EC" w:rsidRDefault="007D2332" w14:paraId="3B3E5AB3" w14:textId="77777777">
            <w:pPr>
              <w:rPr>
                <w:rFonts w:ascii="Tahoma" w:hAnsi="Tahoma" w:cs="Tahoma"/>
                <w:sz w:val="14"/>
                <w:szCs w:val="14"/>
                <w:lang w:val="es-BO"/>
              </w:rPr>
            </w:pPr>
            <w:proofErr w:type="gramStart"/>
            <w:r w:rsidRPr="007A1656">
              <w:rPr>
                <w:rFonts w:ascii="Tahoma" w:hAnsi="Tahoma" w:cs="Tahoma"/>
                <w:sz w:val="14"/>
                <w:szCs w:val="14"/>
                <w:lang w:val="es-BO"/>
              </w:rPr>
              <w:t>Sub Componente</w:t>
            </w:r>
            <w:proofErr w:type="gramEnd"/>
            <w:r w:rsidRPr="007A1656">
              <w:rPr>
                <w:rFonts w:ascii="Tahoma" w:hAnsi="Tahoma" w:cs="Tahoma"/>
                <w:sz w:val="14"/>
                <w:szCs w:val="14"/>
                <w:lang w:val="es-BO"/>
              </w:rPr>
              <w:t xml:space="preserve"> 4: Minirredes sistemas híbridos renovables para población rural concentrada</w:t>
            </w:r>
          </w:p>
          <w:p w:rsidRPr="007A1656" w:rsidR="007D2332" w:rsidP="008543EC" w:rsidRDefault="007D2332" w14:paraId="488433F2" w14:textId="77777777">
            <w:pPr>
              <w:rPr>
                <w:rFonts w:ascii="Tahoma" w:hAnsi="Tahoma" w:cs="Tahoma"/>
                <w:b/>
                <w:bCs/>
                <w:sz w:val="14"/>
                <w:szCs w:val="14"/>
                <w:lang w:val="es-BO"/>
              </w:rPr>
            </w:pPr>
          </w:p>
        </w:tc>
      </w:tr>
      <w:tr w:rsidRPr="007A1656" w:rsidR="00ED72C6" w:rsidTr="7074B667" w14:paraId="197E538E" w14:textId="77777777">
        <w:tc>
          <w:tcPr>
            <w:tcW w:w="1277" w:type="dxa"/>
            <w:vMerge w:val="restart"/>
            <w:vAlign w:val="center"/>
          </w:tcPr>
          <w:p w:rsidRPr="007A1656" w:rsidR="006B6F89" w:rsidP="008543EC" w:rsidRDefault="006B6F89" w14:paraId="498AA88A" w14:textId="77777777">
            <w:pPr>
              <w:rPr>
                <w:rFonts w:ascii="Tahoma" w:hAnsi="Tahoma" w:cs="Tahoma"/>
                <w:b/>
                <w:color w:val="000000" w:themeColor="text1"/>
                <w:sz w:val="14"/>
                <w:szCs w:val="14"/>
                <w:lang w:val="es-BO"/>
              </w:rPr>
            </w:pPr>
          </w:p>
          <w:p w:rsidRPr="007A1656" w:rsidR="006B6F89" w:rsidP="008543EC" w:rsidRDefault="006B6F89" w14:paraId="67133550" w14:textId="77777777">
            <w:pPr>
              <w:rPr>
                <w:rFonts w:ascii="Tahoma" w:hAnsi="Tahoma" w:cs="Tahoma"/>
                <w:b/>
                <w:color w:val="000000" w:themeColor="text1"/>
                <w:sz w:val="14"/>
                <w:szCs w:val="14"/>
                <w:lang w:val="es-BO"/>
              </w:rPr>
            </w:pPr>
          </w:p>
          <w:p w:rsidRPr="007A1656" w:rsidR="006B6F89" w:rsidP="008543EC" w:rsidRDefault="006B6F89" w14:paraId="4D6AA558" w14:textId="77777777">
            <w:pPr>
              <w:rPr>
                <w:rFonts w:ascii="Tahoma" w:hAnsi="Tahoma" w:cs="Tahoma"/>
                <w:b/>
                <w:color w:val="000000" w:themeColor="text1"/>
                <w:sz w:val="14"/>
                <w:szCs w:val="14"/>
                <w:lang w:val="es-BO"/>
              </w:rPr>
            </w:pPr>
          </w:p>
          <w:p w:rsidRPr="007A1656" w:rsidR="006B6F89" w:rsidP="008543EC" w:rsidRDefault="006B6F89" w14:paraId="70CE6582" w14:textId="77777777">
            <w:pPr>
              <w:rPr>
                <w:rFonts w:ascii="Tahoma" w:hAnsi="Tahoma" w:cs="Tahoma"/>
                <w:b/>
                <w:color w:val="000000" w:themeColor="text1"/>
                <w:sz w:val="14"/>
                <w:szCs w:val="14"/>
                <w:lang w:val="es-BO"/>
              </w:rPr>
            </w:pPr>
          </w:p>
          <w:p w:rsidRPr="007A1656" w:rsidR="006B6F89" w:rsidP="008543EC" w:rsidRDefault="006B6F89" w14:paraId="1129FEFE" w14:textId="77777777">
            <w:pPr>
              <w:rPr>
                <w:rFonts w:ascii="Tahoma" w:hAnsi="Tahoma" w:cs="Tahoma"/>
                <w:b/>
                <w:color w:val="000000" w:themeColor="text1"/>
                <w:sz w:val="14"/>
                <w:szCs w:val="14"/>
                <w:lang w:val="es-BO"/>
              </w:rPr>
            </w:pPr>
          </w:p>
          <w:p w:rsidRPr="007A1656" w:rsidR="006B6F89" w:rsidP="008543EC" w:rsidRDefault="006B6F89" w14:paraId="0480601A" w14:textId="77777777">
            <w:pPr>
              <w:rPr>
                <w:rFonts w:ascii="Tahoma" w:hAnsi="Tahoma" w:cs="Tahoma"/>
                <w:b/>
                <w:color w:val="000000" w:themeColor="text1"/>
                <w:sz w:val="14"/>
                <w:szCs w:val="14"/>
                <w:lang w:val="es-BO"/>
              </w:rPr>
            </w:pPr>
          </w:p>
          <w:p w:rsidRPr="007A1656" w:rsidR="006B6F89" w:rsidP="008543EC" w:rsidRDefault="006B6F89" w14:paraId="591C08C1" w14:textId="77777777">
            <w:pPr>
              <w:rPr>
                <w:rFonts w:ascii="Tahoma" w:hAnsi="Tahoma" w:cs="Tahoma"/>
                <w:b/>
                <w:color w:val="000000" w:themeColor="text1"/>
                <w:sz w:val="14"/>
                <w:szCs w:val="14"/>
                <w:lang w:val="es-BO"/>
              </w:rPr>
            </w:pPr>
          </w:p>
          <w:p w:rsidRPr="007A1656" w:rsidR="006B6F89" w:rsidP="008543EC" w:rsidRDefault="006B6F89" w14:paraId="50913844" w14:textId="77777777">
            <w:pPr>
              <w:rPr>
                <w:rFonts w:ascii="Tahoma" w:hAnsi="Tahoma" w:cs="Tahoma"/>
                <w:b/>
                <w:color w:val="000000" w:themeColor="text1"/>
                <w:sz w:val="14"/>
                <w:szCs w:val="14"/>
                <w:lang w:val="es-BO"/>
              </w:rPr>
            </w:pPr>
          </w:p>
          <w:p w:rsidRPr="007A1656" w:rsidR="006B6F89" w:rsidP="008543EC" w:rsidRDefault="006B6F89" w14:paraId="1DA42851" w14:textId="77777777">
            <w:pPr>
              <w:rPr>
                <w:rFonts w:ascii="Tahoma" w:hAnsi="Tahoma" w:cs="Tahoma"/>
                <w:b/>
                <w:color w:val="000000" w:themeColor="text1"/>
                <w:sz w:val="14"/>
                <w:szCs w:val="14"/>
                <w:lang w:val="es-BO"/>
              </w:rPr>
            </w:pPr>
          </w:p>
          <w:p w:rsidRPr="007A1656" w:rsidR="006B6F89" w:rsidP="008543EC" w:rsidRDefault="006B6F89" w14:paraId="76BFE369" w14:textId="77777777">
            <w:pPr>
              <w:rPr>
                <w:rFonts w:ascii="Tahoma" w:hAnsi="Tahoma" w:cs="Tahoma"/>
                <w:b/>
                <w:color w:val="000000" w:themeColor="text1"/>
                <w:sz w:val="14"/>
                <w:szCs w:val="14"/>
                <w:lang w:val="es-BO"/>
              </w:rPr>
            </w:pPr>
          </w:p>
          <w:p w:rsidRPr="007A1656" w:rsidR="006B6F89" w:rsidP="008543EC" w:rsidRDefault="006B6F89" w14:paraId="78B91CDB" w14:textId="77777777">
            <w:pPr>
              <w:rPr>
                <w:rFonts w:ascii="Tahoma" w:hAnsi="Tahoma" w:cs="Tahoma"/>
                <w:b/>
                <w:color w:val="000000" w:themeColor="text1"/>
                <w:sz w:val="14"/>
                <w:szCs w:val="14"/>
                <w:lang w:val="es-BO"/>
              </w:rPr>
            </w:pPr>
          </w:p>
          <w:p w:rsidRPr="007A1656" w:rsidR="006B6F89" w:rsidP="008543EC" w:rsidRDefault="006B6F89" w14:paraId="1FFA4674" w14:textId="77777777">
            <w:pPr>
              <w:rPr>
                <w:rFonts w:ascii="Tahoma" w:hAnsi="Tahoma" w:cs="Tahoma"/>
                <w:b/>
                <w:color w:val="000000" w:themeColor="text1"/>
                <w:sz w:val="14"/>
                <w:szCs w:val="14"/>
                <w:lang w:val="es-BO"/>
              </w:rPr>
            </w:pPr>
          </w:p>
          <w:p w:rsidRPr="007A1656" w:rsidR="006B6F89" w:rsidP="008543EC" w:rsidRDefault="006B6F89" w14:paraId="082E0CC3" w14:textId="77777777">
            <w:pPr>
              <w:rPr>
                <w:rFonts w:ascii="Tahoma" w:hAnsi="Tahoma" w:cs="Tahoma"/>
                <w:b/>
                <w:color w:val="000000" w:themeColor="text1"/>
                <w:sz w:val="14"/>
                <w:szCs w:val="14"/>
                <w:lang w:val="es-BO"/>
              </w:rPr>
            </w:pPr>
          </w:p>
          <w:p w:rsidRPr="007A1656" w:rsidR="006B6F89" w:rsidP="008543EC" w:rsidRDefault="006B6F89" w14:paraId="12D4CC4A" w14:textId="77777777">
            <w:pPr>
              <w:rPr>
                <w:rFonts w:ascii="Tahoma" w:hAnsi="Tahoma" w:cs="Tahoma"/>
                <w:b/>
                <w:color w:val="000000" w:themeColor="text1"/>
                <w:sz w:val="14"/>
                <w:szCs w:val="14"/>
                <w:lang w:val="es-BO"/>
              </w:rPr>
            </w:pPr>
          </w:p>
          <w:p w:rsidRPr="007A1656" w:rsidR="006B6F89" w:rsidP="008543EC" w:rsidRDefault="006B6F89" w14:paraId="128DA78B" w14:textId="77777777">
            <w:pPr>
              <w:rPr>
                <w:rFonts w:ascii="Tahoma" w:hAnsi="Tahoma" w:cs="Tahoma"/>
                <w:b/>
                <w:color w:val="000000" w:themeColor="text1"/>
                <w:sz w:val="14"/>
                <w:szCs w:val="14"/>
                <w:lang w:val="es-BO"/>
              </w:rPr>
            </w:pPr>
          </w:p>
          <w:p w:rsidRPr="007A1656" w:rsidR="006B6F89" w:rsidP="008543EC" w:rsidRDefault="006B6F89" w14:paraId="32F25DD5" w14:textId="77777777">
            <w:pPr>
              <w:rPr>
                <w:rFonts w:ascii="Tahoma" w:hAnsi="Tahoma" w:cs="Tahoma"/>
                <w:b/>
                <w:color w:val="000000" w:themeColor="text1"/>
                <w:sz w:val="14"/>
                <w:szCs w:val="14"/>
                <w:lang w:val="es-BO"/>
              </w:rPr>
            </w:pPr>
          </w:p>
          <w:p w:rsidRPr="007A1656" w:rsidR="006B6F89" w:rsidP="008543EC" w:rsidRDefault="006B6F89" w14:paraId="6ED8EB0D" w14:textId="77777777">
            <w:pPr>
              <w:rPr>
                <w:rFonts w:ascii="Tahoma" w:hAnsi="Tahoma" w:cs="Tahoma"/>
                <w:b/>
                <w:color w:val="000000" w:themeColor="text1"/>
                <w:sz w:val="14"/>
                <w:szCs w:val="14"/>
                <w:lang w:val="es-BO"/>
              </w:rPr>
            </w:pPr>
          </w:p>
          <w:p w:rsidRPr="007A1656" w:rsidR="006B6F89" w:rsidP="008543EC" w:rsidRDefault="006B6F89" w14:paraId="2906921B" w14:textId="77777777">
            <w:pPr>
              <w:rPr>
                <w:rFonts w:ascii="Tahoma" w:hAnsi="Tahoma" w:cs="Tahoma"/>
                <w:b/>
                <w:color w:val="000000" w:themeColor="text1"/>
                <w:sz w:val="14"/>
                <w:szCs w:val="14"/>
                <w:lang w:val="es-BO"/>
              </w:rPr>
            </w:pPr>
          </w:p>
          <w:p w:rsidRPr="007A1656" w:rsidR="006B6F89" w:rsidP="008543EC" w:rsidRDefault="006B6F89" w14:paraId="6F566F31" w14:textId="77777777">
            <w:pPr>
              <w:rPr>
                <w:rFonts w:ascii="Tahoma" w:hAnsi="Tahoma" w:cs="Tahoma"/>
                <w:b/>
                <w:color w:val="000000" w:themeColor="text1"/>
                <w:sz w:val="14"/>
                <w:szCs w:val="14"/>
                <w:lang w:val="es-BO"/>
              </w:rPr>
            </w:pPr>
          </w:p>
          <w:p w:rsidRPr="007A1656" w:rsidR="006B6F89" w:rsidP="008543EC" w:rsidRDefault="006B6F89" w14:paraId="7F4EB9C4" w14:textId="77777777">
            <w:pPr>
              <w:rPr>
                <w:rFonts w:ascii="Tahoma" w:hAnsi="Tahoma" w:cs="Tahoma"/>
                <w:b/>
                <w:color w:val="000000" w:themeColor="text1"/>
                <w:sz w:val="14"/>
                <w:szCs w:val="14"/>
                <w:lang w:val="es-BO"/>
              </w:rPr>
            </w:pPr>
          </w:p>
          <w:p w:rsidRPr="007A1656" w:rsidR="006B6F89" w:rsidP="008543EC" w:rsidRDefault="006B6F89" w14:paraId="5DC2CE51" w14:textId="77777777">
            <w:pPr>
              <w:rPr>
                <w:rFonts w:ascii="Tahoma" w:hAnsi="Tahoma" w:cs="Tahoma"/>
                <w:b/>
                <w:color w:val="000000" w:themeColor="text1"/>
                <w:sz w:val="14"/>
                <w:szCs w:val="14"/>
                <w:lang w:val="es-BO"/>
              </w:rPr>
            </w:pPr>
          </w:p>
          <w:p w:rsidRPr="007A1656" w:rsidR="006B6F89" w:rsidP="008543EC" w:rsidRDefault="006B6F89" w14:paraId="4E40A127" w14:textId="77777777">
            <w:pPr>
              <w:rPr>
                <w:rFonts w:ascii="Tahoma" w:hAnsi="Tahoma" w:cs="Tahoma"/>
                <w:b/>
                <w:color w:val="000000" w:themeColor="text1"/>
                <w:sz w:val="14"/>
                <w:szCs w:val="14"/>
                <w:lang w:val="es-BO"/>
              </w:rPr>
            </w:pPr>
          </w:p>
          <w:p w:rsidRPr="007A1656" w:rsidR="006B6F89" w:rsidP="008543EC" w:rsidRDefault="006B6F89" w14:paraId="0134EAFE" w14:textId="77777777">
            <w:pPr>
              <w:rPr>
                <w:rFonts w:ascii="Tahoma" w:hAnsi="Tahoma" w:cs="Tahoma"/>
                <w:b/>
                <w:color w:val="000000" w:themeColor="text1"/>
                <w:sz w:val="14"/>
                <w:szCs w:val="14"/>
                <w:lang w:val="es-BO"/>
              </w:rPr>
            </w:pPr>
          </w:p>
          <w:p w:rsidRPr="007A1656" w:rsidR="006B6F89" w:rsidP="008543EC" w:rsidRDefault="006B6F89" w14:paraId="1F55C2DD" w14:textId="77777777">
            <w:pPr>
              <w:rPr>
                <w:rFonts w:ascii="Tahoma" w:hAnsi="Tahoma" w:cs="Tahoma"/>
                <w:b/>
                <w:color w:val="000000" w:themeColor="text1"/>
                <w:sz w:val="14"/>
                <w:szCs w:val="14"/>
                <w:lang w:val="es-BO"/>
              </w:rPr>
            </w:pPr>
          </w:p>
          <w:p w:rsidRPr="007A1656" w:rsidR="006B6F89" w:rsidP="008543EC" w:rsidRDefault="006B6F89" w14:paraId="743B5D48" w14:textId="77777777">
            <w:pPr>
              <w:rPr>
                <w:rFonts w:ascii="Tahoma" w:hAnsi="Tahoma" w:cs="Tahoma"/>
                <w:b/>
                <w:color w:val="000000" w:themeColor="text1"/>
                <w:sz w:val="14"/>
                <w:szCs w:val="14"/>
                <w:lang w:val="es-BO"/>
              </w:rPr>
            </w:pPr>
          </w:p>
          <w:p w:rsidRPr="007A1656" w:rsidR="006B6F89" w:rsidP="008543EC" w:rsidRDefault="006B6F89" w14:paraId="6FB033D4" w14:textId="77777777">
            <w:pPr>
              <w:rPr>
                <w:rFonts w:ascii="Tahoma" w:hAnsi="Tahoma" w:cs="Tahoma"/>
                <w:b/>
                <w:color w:val="000000" w:themeColor="text1"/>
                <w:sz w:val="14"/>
                <w:szCs w:val="14"/>
                <w:lang w:val="es-BO"/>
              </w:rPr>
            </w:pPr>
          </w:p>
          <w:p w:rsidRPr="007A1656" w:rsidR="006B6F89" w:rsidP="008543EC" w:rsidRDefault="006B6F89" w14:paraId="70401893" w14:textId="77777777">
            <w:pPr>
              <w:rPr>
                <w:rFonts w:ascii="Tahoma" w:hAnsi="Tahoma" w:cs="Tahoma"/>
                <w:b/>
                <w:color w:val="000000" w:themeColor="text1"/>
                <w:sz w:val="14"/>
                <w:szCs w:val="14"/>
                <w:lang w:val="es-BO"/>
              </w:rPr>
            </w:pPr>
          </w:p>
          <w:p w:rsidRPr="007A1656" w:rsidR="006B6F89" w:rsidP="008543EC" w:rsidRDefault="006B6F89" w14:paraId="01AB4068" w14:textId="77777777">
            <w:pPr>
              <w:rPr>
                <w:rFonts w:ascii="Tahoma" w:hAnsi="Tahoma" w:cs="Tahoma"/>
                <w:b/>
                <w:color w:val="000000" w:themeColor="text1"/>
                <w:sz w:val="14"/>
                <w:szCs w:val="14"/>
                <w:lang w:val="es-BO"/>
              </w:rPr>
            </w:pPr>
          </w:p>
          <w:p w:rsidRPr="007A1656" w:rsidR="006B6F89" w:rsidP="008543EC" w:rsidRDefault="006B6F89" w14:paraId="26838829" w14:textId="77777777">
            <w:pPr>
              <w:rPr>
                <w:rFonts w:ascii="Tahoma" w:hAnsi="Tahoma" w:cs="Tahoma"/>
                <w:b/>
                <w:color w:val="000000" w:themeColor="text1"/>
                <w:sz w:val="14"/>
                <w:szCs w:val="14"/>
                <w:lang w:val="es-BO"/>
              </w:rPr>
            </w:pPr>
          </w:p>
          <w:p w:rsidRPr="007A1656" w:rsidR="006B6F89" w:rsidP="008543EC" w:rsidRDefault="006B6F89" w14:paraId="0EFEBF2F" w14:textId="77777777">
            <w:pPr>
              <w:rPr>
                <w:rFonts w:ascii="Tahoma" w:hAnsi="Tahoma" w:cs="Tahoma"/>
                <w:b/>
                <w:color w:val="000000" w:themeColor="text1"/>
                <w:sz w:val="14"/>
                <w:szCs w:val="14"/>
                <w:lang w:val="es-BO"/>
              </w:rPr>
            </w:pPr>
          </w:p>
          <w:p w:rsidRPr="007A1656" w:rsidR="006B6F89" w:rsidP="008543EC" w:rsidRDefault="006B6F89" w14:paraId="5D26ED42" w14:textId="1F0B4910">
            <w:pPr>
              <w:rPr>
                <w:rFonts w:ascii="Tahoma" w:hAnsi="Tahoma" w:cs="Tahoma"/>
                <w:b/>
                <w:bCs/>
                <w:sz w:val="14"/>
                <w:szCs w:val="14"/>
                <w:lang w:val="es-BO"/>
              </w:rPr>
            </w:pPr>
            <w:r w:rsidRPr="007A1656">
              <w:rPr>
                <w:rFonts w:ascii="Tahoma" w:hAnsi="Tahoma" w:cs="Tahoma"/>
                <w:b/>
                <w:color w:val="000000" w:themeColor="text1"/>
                <w:sz w:val="14"/>
                <w:szCs w:val="14"/>
                <w:lang w:val="es-BO"/>
              </w:rPr>
              <w:t>INVERSION</w:t>
            </w:r>
          </w:p>
        </w:tc>
        <w:tc>
          <w:tcPr>
            <w:tcW w:w="2557" w:type="dxa"/>
            <w:vMerge w:val="restart"/>
            <w:vAlign w:val="center"/>
          </w:tcPr>
          <w:p w:rsidRPr="007A1656" w:rsidR="006B6F89" w:rsidP="008543EC" w:rsidRDefault="006B6F89" w14:paraId="3094C0F2" w14:textId="77777777">
            <w:pPr>
              <w:rPr>
                <w:rFonts w:ascii="Tahoma" w:hAnsi="Tahoma" w:cs="Tahoma"/>
                <w:bCs/>
                <w:color w:val="000000" w:themeColor="text1"/>
                <w:sz w:val="14"/>
                <w:szCs w:val="14"/>
                <w:lang w:val="es-BO"/>
              </w:rPr>
            </w:pPr>
            <w:r w:rsidRPr="007A1656">
              <w:rPr>
                <w:rFonts w:ascii="Tahoma" w:hAnsi="Tahoma" w:cs="Tahoma"/>
                <w:bCs/>
                <w:color w:val="000000" w:themeColor="text1"/>
                <w:sz w:val="14"/>
                <w:szCs w:val="14"/>
                <w:lang w:val="es-BO"/>
              </w:rPr>
              <w:t xml:space="preserve">Autoridades locales </w:t>
            </w:r>
          </w:p>
          <w:p w:rsidRPr="007A1656" w:rsidR="006B6F89" w:rsidP="008543EC" w:rsidRDefault="006B6F89" w14:paraId="55BAE159" w14:textId="77777777">
            <w:pPr>
              <w:rPr>
                <w:rFonts w:ascii="Tahoma" w:hAnsi="Tahoma" w:cs="Tahoma"/>
                <w:bCs/>
                <w:color w:val="000000" w:themeColor="text1"/>
                <w:sz w:val="14"/>
                <w:szCs w:val="14"/>
                <w:lang w:val="es-BO"/>
              </w:rPr>
            </w:pPr>
          </w:p>
          <w:p w:rsidRPr="007A1656" w:rsidR="006B6F89" w:rsidP="008543EC" w:rsidRDefault="006B6F89" w14:paraId="7D640093" w14:textId="77777777">
            <w:pPr>
              <w:rPr>
                <w:rFonts w:ascii="Tahoma" w:hAnsi="Tahoma" w:cs="Tahoma"/>
                <w:bCs/>
                <w:color w:val="000000" w:themeColor="text1"/>
                <w:sz w:val="14"/>
                <w:szCs w:val="14"/>
                <w:lang w:val="es-BO"/>
              </w:rPr>
            </w:pPr>
            <w:r w:rsidRPr="007A1656">
              <w:rPr>
                <w:rFonts w:ascii="Tahoma" w:hAnsi="Tahoma" w:cs="Tahoma"/>
                <w:bCs/>
                <w:color w:val="000000" w:themeColor="text1"/>
                <w:sz w:val="14"/>
                <w:szCs w:val="14"/>
                <w:lang w:val="es-BO"/>
              </w:rPr>
              <w:t xml:space="preserve">Beneficiarios en comunidades rurales e indígenas  </w:t>
            </w:r>
          </w:p>
          <w:p w:rsidRPr="007A1656" w:rsidR="006B6F89" w:rsidP="008543EC" w:rsidRDefault="006B6F89" w14:paraId="3968DF95" w14:textId="77777777">
            <w:pPr>
              <w:rPr>
                <w:rFonts w:ascii="Tahoma" w:hAnsi="Tahoma" w:cs="Tahoma"/>
                <w:b/>
                <w:bCs/>
                <w:sz w:val="14"/>
                <w:szCs w:val="14"/>
                <w:lang w:val="es-BO"/>
              </w:rPr>
            </w:pPr>
          </w:p>
        </w:tc>
        <w:tc>
          <w:tcPr>
            <w:tcW w:w="3544" w:type="dxa"/>
            <w:vAlign w:val="center"/>
          </w:tcPr>
          <w:p w:rsidRPr="007A1656" w:rsidR="006B6F89" w:rsidP="008543EC" w:rsidRDefault="006B6F89" w14:paraId="4CDC2A92" w14:textId="77777777">
            <w:pPr>
              <w:rPr>
                <w:rFonts w:ascii="Tahoma" w:hAnsi="Tahoma" w:eastAsia="Tahoma" w:cs="Tahoma"/>
                <w:b/>
                <w:bCs/>
                <w:sz w:val="14"/>
                <w:szCs w:val="14"/>
                <w:lang w:val="es-BO"/>
              </w:rPr>
            </w:pPr>
            <w:r w:rsidRPr="007A1656">
              <w:rPr>
                <w:rFonts w:ascii="Tahoma" w:hAnsi="Tahoma" w:eastAsia="Tahoma" w:cs="Tahoma"/>
                <w:b/>
                <w:bCs/>
                <w:sz w:val="14"/>
                <w:szCs w:val="14"/>
                <w:lang w:val="es-BO"/>
              </w:rPr>
              <w:t xml:space="preserve">Identificados en el EAS Impactos/riesgos frecuentes del factor aire: </w:t>
            </w:r>
          </w:p>
          <w:p w:rsidRPr="007A1656" w:rsidR="006B6F89" w:rsidP="008543EC" w:rsidRDefault="006B6F89" w14:paraId="355A01D3" w14:textId="77777777">
            <w:pPr>
              <w:rPr>
                <w:rFonts w:ascii="Tahoma" w:hAnsi="Tahoma" w:eastAsia="Tahoma" w:cs="Tahoma"/>
                <w:sz w:val="14"/>
                <w:szCs w:val="14"/>
                <w:lang w:val="es-BO"/>
              </w:rPr>
            </w:pPr>
            <w:r w:rsidRPr="007A1656">
              <w:rPr>
                <w:rFonts w:ascii="Tahoma" w:hAnsi="Tahoma" w:eastAsia="Tahoma" w:cs="Tahoma"/>
                <w:sz w:val="14"/>
                <w:szCs w:val="14"/>
                <w:lang w:val="es-BO"/>
              </w:rPr>
              <w:t>Emisión de gases de combustión</w:t>
            </w:r>
          </w:p>
          <w:p w:rsidRPr="007A1656" w:rsidR="006B6F89" w:rsidP="008543EC" w:rsidRDefault="006B6F89" w14:paraId="5904CCE0" w14:textId="77777777">
            <w:pPr>
              <w:rPr>
                <w:rFonts w:ascii="Tahoma" w:hAnsi="Tahoma" w:eastAsia="Tahoma" w:cs="Tahoma"/>
                <w:sz w:val="14"/>
                <w:szCs w:val="14"/>
                <w:lang w:val="es-BO"/>
              </w:rPr>
            </w:pPr>
            <w:r w:rsidRPr="007A1656">
              <w:rPr>
                <w:rFonts w:ascii="Tahoma" w:hAnsi="Tahoma" w:eastAsia="Tahoma" w:cs="Tahoma"/>
                <w:sz w:val="14"/>
                <w:szCs w:val="14"/>
                <w:lang w:val="es-BO"/>
              </w:rPr>
              <w:t>Gases de efecto invernadero</w:t>
            </w:r>
          </w:p>
          <w:p w:rsidRPr="007A1656" w:rsidR="006B6F89" w:rsidP="008543EC" w:rsidRDefault="006B6F89" w14:paraId="28348352" w14:textId="77777777">
            <w:pPr>
              <w:rPr>
                <w:rFonts w:ascii="Tahoma" w:hAnsi="Tahoma" w:eastAsia="Tahoma" w:cs="Tahoma"/>
                <w:sz w:val="14"/>
                <w:szCs w:val="14"/>
                <w:lang w:val="es-BO"/>
              </w:rPr>
            </w:pPr>
            <w:r w:rsidRPr="007A1656">
              <w:rPr>
                <w:rFonts w:ascii="Tahoma" w:hAnsi="Tahoma" w:eastAsia="Tahoma" w:cs="Tahoma"/>
                <w:sz w:val="14"/>
                <w:szCs w:val="14"/>
                <w:lang w:val="es-BO"/>
              </w:rPr>
              <w:t>Material particulado producto del uso de vehículos</w:t>
            </w:r>
          </w:p>
          <w:p w:rsidRPr="007A1656" w:rsidR="006B6F89" w:rsidP="008543EC" w:rsidRDefault="006B6F89" w14:paraId="07563278" w14:textId="019EA162">
            <w:pPr>
              <w:rPr>
                <w:rFonts w:ascii="Tahoma" w:hAnsi="Tahoma" w:cs="Tahoma"/>
                <w:b/>
                <w:bCs/>
                <w:sz w:val="14"/>
                <w:szCs w:val="14"/>
                <w:lang w:val="es-BO"/>
              </w:rPr>
            </w:pPr>
            <w:r w:rsidRPr="007A1656">
              <w:rPr>
                <w:rFonts w:ascii="Tahoma" w:hAnsi="Tahoma" w:eastAsia="Tahoma" w:cs="Tahoma"/>
                <w:sz w:val="14"/>
                <w:szCs w:val="14"/>
                <w:lang w:val="es-BO"/>
              </w:rPr>
              <w:t>Maquinaria y equipo durante la ejecución de las actividades de construcción</w:t>
            </w:r>
          </w:p>
        </w:tc>
        <w:tc>
          <w:tcPr>
            <w:tcW w:w="1276" w:type="dxa"/>
            <w:vAlign w:val="center"/>
          </w:tcPr>
          <w:p w:rsidRPr="007A1656" w:rsidR="006B6F89" w:rsidP="008543EC" w:rsidRDefault="006B6F89" w14:paraId="3A8D9F9F" w14:textId="77777777">
            <w:pPr>
              <w:rPr>
                <w:rFonts w:ascii="Tahoma" w:hAnsi="Tahoma" w:cs="Tahoma"/>
                <w:bCs/>
                <w:color w:val="000000" w:themeColor="text1"/>
                <w:sz w:val="14"/>
                <w:szCs w:val="14"/>
                <w:lang w:val="es-BO"/>
              </w:rPr>
            </w:pPr>
            <w:r w:rsidRPr="007A1656">
              <w:rPr>
                <w:rFonts w:ascii="Tahoma" w:hAnsi="Tahoma" w:cs="Tahoma"/>
                <w:bCs/>
                <w:color w:val="000000" w:themeColor="text1"/>
                <w:sz w:val="14"/>
                <w:szCs w:val="14"/>
                <w:lang w:val="es-BO"/>
              </w:rPr>
              <w:t xml:space="preserve">Convocatoria autoridad local </w:t>
            </w:r>
          </w:p>
          <w:p w:rsidRPr="007A1656" w:rsidR="006B6F89" w:rsidP="008543EC" w:rsidRDefault="006B6F89" w14:paraId="663172EC" w14:textId="77777777">
            <w:pPr>
              <w:rPr>
                <w:rFonts w:ascii="Tahoma" w:hAnsi="Tahoma" w:cs="Tahoma"/>
                <w:bCs/>
                <w:color w:val="000000" w:themeColor="text1"/>
                <w:sz w:val="14"/>
                <w:szCs w:val="14"/>
                <w:lang w:val="es-BO"/>
              </w:rPr>
            </w:pPr>
            <w:r w:rsidRPr="007A1656">
              <w:rPr>
                <w:rFonts w:ascii="Tahoma" w:hAnsi="Tahoma" w:cs="Tahoma"/>
                <w:bCs/>
                <w:color w:val="000000" w:themeColor="text1"/>
                <w:sz w:val="14"/>
                <w:szCs w:val="14"/>
                <w:lang w:val="es-BO"/>
              </w:rPr>
              <w:t xml:space="preserve">Asambleas comunales </w:t>
            </w:r>
            <w:r w:rsidRPr="007A1656">
              <w:rPr>
                <w:rFonts w:ascii="Tahoma" w:hAnsi="Tahoma" w:cs="Tahoma"/>
                <w:bCs/>
                <w:color w:val="000000" w:themeColor="text1"/>
                <w:sz w:val="14"/>
                <w:szCs w:val="14"/>
                <w:vertAlign w:val="superscript"/>
                <w:lang w:val="es-BO"/>
              </w:rPr>
              <w:footnoteReference w:id="24"/>
            </w:r>
          </w:p>
          <w:p w:rsidRPr="007A1656" w:rsidR="006B6F89" w:rsidP="008543EC" w:rsidRDefault="006B6F89" w14:paraId="1212B19C" w14:textId="77777777">
            <w:pPr>
              <w:rPr>
                <w:rFonts w:ascii="Tahoma" w:hAnsi="Tahoma" w:cs="Tahoma"/>
                <w:bCs/>
                <w:color w:val="000000" w:themeColor="text1"/>
                <w:sz w:val="14"/>
                <w:szCs w:val="14"/>
                <w:lang w:val="es-BO"/>
              </w:rPr>
            </w:pPr>
          </w:p>
          <w:p w:rsidRPr="007A1656" w:rsidR="00073EE3" w:rsidP="00073EE3" w:rsidRDefault="00073EE3" w14:paraId="45B262C2" w14:textId="77777777">
            <w:pPr>
              <w:jc w:val="both"/>
              <w:rPr>
                <w:rFonts w:ascii="Tahoma" w:hAnsi="Tahoma" w:cs="Tahoma"/>
                <w:bCs/>
                <w:color w:val="000000" w:themeColor="text1"/>
                <w:sz w:val="14"/>
                <w:szCs w:val="14"/>
                <w:lang w:val="es-BO"/>
              </w:rPr>
            </w:pPr>
            <w:r w:rsidRPr="007A1656">
              <w:rPr>
                <w:rFonts w:ascii="Tahoma" w:hAnsi="Tahoma" w:cs="Tahoma"/>
                <w:bCs/>
                <w:color w:val="000000" w:themeColor="text1"/>
                <w:sz w:val="14"/>
                <w:szCs w:val="14"/>
                <w:lang w:val="es-BO"/>
              </w:rPr>
              <w:t>Material de difusión masiva: spots, comunicados, cuñas u otros</w:t>
            </w:r>
          </w:p>
          <w:p w:rsidRPr="007A1656" w:rsidR="006B6F89" w:rsidP="008543EC" w:rsidRDefault="006B6F89" w14:paraId="10DAE92F" w14:textId="77777777">
            <w:pPr>
              <w:rPr>
                <w:rFonts w:ascii="Tahoma" w:hAnsi="Tahoma" w:cs="Tahoma"/>
                <w:b/>
                <w:bCs/>
                <w:sz w:val="14"/>
                <w:szCs w:val="14"/>
                <w:lang w:val="es-BO"/>
              </w:rPr>
            </w:pPr>
          </w:p>
        </w:tc>
        <w:tc>
          <w:tcPr>
            <w:tcW w:w="1353" w:type="dxa"/>
            <w:vAlign w:val="center"/>
          </w:tcPr>
          <w:p w:rsidRPr="007A1656" w:rsidR="006B6F89" w:rsidP="008543EC" w:rsidRDefault="006B6F89" w14:paraId="624874E4" w14:textId="77777777">
            <w:pPr>
              <w:rPr>
                <w:rFonts w:ascii="Tahoma" w:hAnsi="Tahoma" w:cs="Tahoma"/>
                <w:bCs/>
                <w:color w:val="000000" w:themeColor="text1"/>
                <w:sz w:val="14"/>
                <w:szCs w:val="14"/>
                <w:lang w:val="es-BO"/>
              </w:rPr>
            </w:pPr>
            <w:r w:rsidRPr="007A1656">
              <w:rPr>
                <w:rFonts w:ascii="Tahoma" w:hAnsi="Tahoma" w:cs="Tahoma"/>
                <w:bCs/>
                <w:color w:val="000000" w:themeColor="text1"/>
                <w:sz w:val="14"/>
                <w:szCs w:val="14"/>
                <w:lang w:val="es-BO"/>
              </w:rPr>
              <w:t xml:space="preserve">Sede social de las comunidades rurales o pueblos indígenas </w:t>
            </w:r>
          </w:p>
          <w:p w:rsidRPr="007A1656" w:rsidR="006B6F89" w:rsidP="008543EC" w:rsidRDefault="006B6F89" w14:paraId="10B946F1" w14:textId="77777777">
            <w:pPr>
              <w:rPr>
                <w:rFonts w:ascii="Tahoma" w:hAnsi="Tahoma" w:cs="Tahoma"/>
                <w:bCs/>
                <w:color w:val="000000" w:themeColor="text1"/>
                <w:sz w:val="14"/>
                <w:szCs w:val="14"/>
                <w:lang w:val="es-BO"/>
              </w:rPr>
            </w:pPr>
          </w:p>
          <w:p w:rsidRPr="007A1656" w:rsidR="006B6F89" w:rsidP="008543EC" w:rsidRDefault="006B6F89" w14:paraId="39305D68" w14:textId="2EE3458C">
            <w:pPr>
              <w:rPr>
                <w:rFonts w:ascii="Tahoma" w:hAnsi="Tahoma" w:cs="Tahoma"/>
                <w:b/>
                <w:bCs/>
                <w:sz w:val="14"/>
                <w:szCs w:val="14"/>
                <w:lang w:val="es-BO"/>
              </w:rPr>
            </w:pPr>
            <w:r w:rsidRPr="007A1656">
              <w:rPr>
                <w:rFonts w:ascii="Tahoma" w:hAnsi="Tahoma" w:eastAsia="Tahoma" w:cs="Tahoma"/>
                <w:color w:val="000000" w:themeColor="text1"/>
                <w:sz w:val="14"/>
                <w:szCs w:val="14"/>
                <w:lang w:val="es-BO"/>
              </w:rPr>
              <w:t xml:space="preserve">Gestión 2025 al 2026 </w:t>
            </w:r>
          </w:p>
        </w:tc>
        <w:tc>
          <w:tcPr>
            <w:tcW w:w="1288" w:type="dxa"/>
            <w:vAlign w:val="center"/>
          </w:tcPr>
          <w:p w:rsidRPr="007A1656" w:rsidR="006B6F89" w:rsidP="008543EC" w:rsidRDefault="006B6F89" w14:paraId="0F7C3481" w14:textId="5FEFD5F6">
            <w:pPr>
              <w:rPr>
                <w:rFonts w:ascii="Tahoma" w:hAnsi="Tahoma" w:cs="Tahoma"/>
                <w:b/>
                <w:bCs/>
                <w:sz w:val="14"/>
                <w:szCs w:val="14"/>
                <w:lang w:val="es-BO"/>
              </w:rPr>
            </w:pPr>
            <w:r w:rsidRPr="007A1656">
              <w:rPr>
                <w:rFonts w:ascii="Tahoma" w:hAnsi="Tahoma" w:cs="Tahoma"/>
                <w:bCs/>
                <w:color w:val="000000" w:themeColor="text1"/>
                <w:sz w:val="14"/>
                <w:szCs w:val="14"/>
                <w:lang w:val="es-BO"/>
              </w:rPr>
              <w:t xml:space="preserve">El 90% de las autoridades locales y beneficiarios </w:t>
            </w:r>
            <w:r w:rsidRPr="007A1656">
              <w:rPr>
                <w:rFonts w:ascii="Tahoma" w:hAnsi="Tahoma" w:cs="Tahoma"/>
                <w:bCs/>
                <w:color w:val="000000" w:themeColor="text1"/>
                <w:sz w:val="14"/>
                <w:szCs w:val="14"/>
                <w:lang w:val="es-BO"/>
              </w:rPr>
              <w:t xml:space="preserve">directos de las comunidades informados respetos al riego más frecuente en la etapa de ejecución </w:t>
            </w:r>
          </w:p>
        </w:tc>
        <w:tc>
          <w:tcPr>
            <w:tcW w:w="1327" w:type="dxa"/>
            <w:vAlign w:val="center"/>
          </w:tcPr>
          <w:p w:rsidRPr="007A1656" w:rsidR="006B6F89" w:rsidP="008543EC" w:rsidRDefault="006B6F89" w14:paraId="2AF6E48C" w14:textId="0EF030DC">
            <w:pPr>
              <w:rPr>
                <w:rFonts w:ascii="Tahoma" w:hAnsi="Tahoma" w:cs="Tahoma"/>
                <w:b/>
                <w:bCs/>
                <w:sz w:val="14"/>
                <w:szCs w:val="14"/>
                <w:lang w:val="es-BO"/>
              </w:rPr>
            </w:pPr>
            <w:r w:rsidRPr="007A1656">
              <w:rPr>
                <w:rFonts w:ascii="Tahoma" w:hAnsi="Tahoma" w:cs="Tahoma"/>
                <w:bCs/>
                <w:color w:val="000000" w:themeColor="text1"/>
                <w:sz w:val="14"/>
                <w:szCs w:val="14"/>
                <w:lang w:val="es-BO"/>
              </w:rPr>
              <w:t xml:space="preserve">Unidad Ejecutora del Proyecto de ENDE </w:t>
            </w:r>
          </w:p>
        </w:tc>
        <w:tc>
          <w:tcPr>
            <w:tcW w:w="1625" w:type="dxa"/>
            <w:vMerge/>
            <w:vAlign w:val="center"/>
          </w:tcPr>
          <w:p w:rsidRPr="007A1656" w:rsidR="006B6F89" w:rsidP="008543EC" w:rsidRDefault="006B6F89" w14:paraId="5CAAA4BA" w14:textId="77777777">
            <w:pPr>
              <w:rPr>
                <w:rFonts w:ascii="Tahoma" w:hAnsi="Tahoma" w:cs="Tahoma"/>
                <w:b/>
                <w:bCs/>
                <w:sz w:val="14"/>
                <w:szCs w:val="14"/>
                <w:lang w:val="es-BO"/>
              </w:rPr>
            </w:pPr>
          </w:p>
        </w:tc>
      </w:tr>
      <w:tr w:rsidRPr="007A1656" w:rsidR="00ED72C6" w:rsidTr="7074B667" w14:paraId="5E6AF801" w14:textId="77777777">
        <w:tc>
          <w:tcPr>
            <w:tcW w:w="1277" w:type="dxa"/>
            <w:vMerge/>
            <w:vAlign w:val="center"/>
          </w:tcPr>
          <w:p w:rsidRPr="007A1656" w:rsidR="006B6F89" w:rsidP="008543EC" w:rsidRDefault="006B6F89" w14:paraId="1E583C37" w14:textId="77777777">
            <w:pPr>
              <w:rPr>
                <w:rFonts w:ascii="Tahoma" w:hAnsi="Tahoma" w:cs="Tahoma"/>
                <w:b/>
                <w:bCs/>
                <w:sz w:val="14"/>
                <w:szCs w:val="14"/>
                <w:lang w:val="es-BO"/>
              </w:rPr>
            </w:pPr>
          </w:p>
        </w:tc>
        <w:tc>
          <w:tcPr>
            <w:tcW w:w="2557" w:type="dxa"/>
            <w:vMerge/>
            <w:vAlign w:val="center"/>
          </w:tcPr>
          <w:p w:rsidRPr="007A1656" w:rsidR="006B6F89" w:rsidP="008543EC" w:rsidRDefault="006B6F89" w14:paraId="3A0AC45A" w14:textId="77777777">
            <w:pPr>
              <w:rPr>
                <w:rFonts w:ascii="Tahoma" w:hAnsi="Tahoma" w:cs="Tahoma"/>
                <w:b/>
                <w:bCs/>
                <w:sz w:val="14"/>
                <w:szCs w:val="14"/>
                <w:lang w:val="es-BO"/>
              </w:rPr>
            </w:pPr>
          </w:p>
        </w:tc>
        <w:tc>
          <w:tcPr>
            <w:tcW w:w="3544" w:type="dxa"/>
            <w:vAlign w:val="center"/>
          </w:tcPr>
          <w:p w:rsidRPr="007A1656" w:rsidR="006B6F89" w:rsidP="008543EC" w:rsidRDefault="006B6F89" w14:paraId="2F8F3061" w14:textId="77777777">
            <w:pPr>
              <w:rPr>
                <w:rFonts w:ascii="Tahoma" w:hAnsi="Tahoma" w:eastAsia="Tahoma" w:cs="Tahoma"/>
                <w:b/>
                <w:bCs/>
                <w:sz w:val="14"/>
                <w:szCs w:val="14"/>
                <w:lang w:val="es-BO"/>
              </w:rPr>
            </w:pPr>
            <w:r w:rsidRPr="007A1656">
              <w:rPr>
                <w:rFonts w:ascii="Tahoma" w:hAnsi="Tahoma" w:eastAsia="Tahoma" w:cs="Tahoma"/>
                <w:b/>
                <w:bCs/>
                <w:sz w:val="14"/>
                <w:szCs w:val="14"/>
                <w:lang w:val="es-BO"/>
              </w:rPr>
              <w:t xml:space="preserve">Identificado en el EAS la afectación factor socioeconómico frecuente sobre: </w:t>
            </w:r>
          </w:p>
          <w:p w:rsidRPr="007A1656" w:rsidR="006B6F89" w:rsidP="008543EC" w:rsidRDefault="006B6F89" w14:paraId="233FC584" w14:textId="77777777">
            <w:pPr>
              <w:rPr>
                <w:rFonts w:ascii="Tahoma" w:hAnsi="Tahoma" w:eastAsia="Tahoma" w:cs="Tahoma"/>
                <w:sz w:val="14"/>
                <w:szCs w:val="14"/>
                <w:lang w:val="es-BO"/>
              </w:rPr>
            </w:pPr>
            <w:r w:rsidRPr="007A1656">
              <w:rPr>
                <w:rFonts w:ascii="Tahoma" w:hAnsi="Tahoma" w:eastAsia="Tahoma" w:cs="Tahoma"/>
                <w:sz w:val="14"/>
                <w:szCs w:val="14"/>
                <w:lang w:val="es-BO"/>
              </w:rPr>
              <w:t xml:space="preserve">Afectación de terrenos privados/comunales </w:t>
            </w:r>
          </w:p>
          <w:p w:rsidRPr="007A1656" w:rsidR="006B6F89" w:rsidP="008543EC" w:rsidRDefault="006B6F89" w14:paraId="60892F58" w14:textId="77777777">
            <w:pPr>
              <w:rPr>
                <w:rFonts w:ascii="Tahoma" w:hAnsi="Tahoma" w:eastAsia="Tahoma" w:cs="Tahoma"/>
                <w:sz w:val="14"/>
                <w:szCs w:val="14"/>
                <w:lang w:val="es-BO"/>
              </w:rPr>
            </w:pPr>
            <w:r w:rsidRPr="007A1656">
              <w:rPr>
                <w:rFonts w:ascii="Tahoma" w:hAnsi="Tahoma" w:eastAsia="Tahoma" w:cs="Tahoma"/>
                <w:sz w:val="14"/>
                <w:szCs w:val="14"/>
                <w:lang w:val="es-BO"/>
              </w:rPr>
              <w:t>Áreas de espacio público colindantes a los caminos vecinales</w:t>
            </w:r>
          </w:p>
          <w:p w:rsidRPr="007A1656" w:rsidR="006B6F89" w:rsidP="008543EC" w:rsidRDefault="006B6F89" w14:paraId="4A1B7747" w14:textId="09EA2D5F">
            <w:pPr>
              <w:rPr>
                <w:rFonts w:ascii="Tahoma" w:hAnsi="Tahoma" w:cs="Tahoma"/>
                <w:b/>
                <w:bCs/>
                <w:sz w:val="14"/>
                <w:szCs w:val="14"/>
                <w:lang w:val="es-BO"/>
              </w:rPr>
            </w:pPr>
            <w:r w:rsidRPr="007A1656">
              <w:rPr>
                <w:rFonts w:ascii="Tahoma" w:hAnsi="Tahoma" w:eastAsia="Tahoma" w:cs="Tahoma"/>
                <w:sz w:val="14"/>
                <w:szCs w:val="14"/>
                <w:lang w:val="es-BO"/>
              </w:rPr>
              <w:t>Derechos de vía de líneas de transmisión/distribuciones existentes.</w:t>
            </w:r>
          </w:p>
        </w:tc>
        <w:tc>
          <w:tcPr>
            <w:tcW w:w="1276" w:type="dxa"/>
            <w:vAlign w:val="center"/>
          </w:tcPr>
          <w:p w:rsidRPr="007A1656" w:rsidR="006B6F89" w:rsidP="008543EC" w:rsidRDefault="006B6F89" w14:paraId="77DB4649" w14:textId="77777777">
            <w:pPr>
              <w:rPr>
                <w:rFonts w:ascii="Tahoma" w:hAnsi="Tahoma" w:cs="Tahoma"/>
                <w:bCs/>
                <w:color w:val="000000" w:themeColor="text1"/>
                <w:sz w:val="14"/>
                <w:szCs w:val="14"/>
                <w:lang w:val="es-BO"/>
              </w:rPr>
            </w:pPr>
            <w:r w:rsidRPr="007A1656">
              <w:rPr>
                <w:rFonts w:ascii="Tahoma" w:hAnsi="Tahoma" w:cs="Tahoma"/>
                <w:bCs/>
                <w:color w:val="000000" w:themeColor="text1"/>
                <w:sz w:val="14"/>
                <w:szCs w:val="14"/>
                <w:lang w:val="es-BO"/>
              </w:rPr>
              <w:t xml:space="preserve">Convocatoria autoridad local </w:t>
            </w:r>
          </w:p>
          <w:p w:rsidRPr="007A1656" w:rsidR="006B6F89" w:rsidP="008543EC" w:rsidRDefault="006B6F89" w14:paraId="3224683D" w14:textId="77777777">
            <w:pPr>
              <w:rPr>
                <w:rFonts w:ascii="Tahoma" w:hAnsi="Tahoma" w:cs="Tahoma"/>
                <w:bCs/>
                <w:color w:val="000000" w:themeColor="text1"/>
                <w:sz w:val="14"/>
                <w:szCs w:val="14"/>
                <w:lang w:val="es-BO"/>
              </w:rPr>
            </w:pPr>
          </w:p>
          <w:p w:rsidRPr="007A1656" w:rsidR="006B6F89" w:rsidP="008543EC" w:rsidRDefault="006B6F89" w14:paraId="39BFC09B" w14:textId="08B66453">
            <w:pPr>
              <w:rPr>
                <w:rFonts w:ascii="Tahoma" w:hAnsi="Tahoma" w:cs="Tahoma"/>
                <w:bCs/>
                <w:color w:val="000000" w:themeColor="text1"/>
                <w:sz w:val="14"/>
                <w:szCs w:val="14"/>
                <w:lang w:val="es-BO"/>
              </w:rPr>
            </w:pPr>
            <w:r w:rsidRPr="007A1656">
              <w:rPr>
                <w:rFonts w:ascii="Tahoma" w:hAnsi="Tahoma" w:cs="Tahoma"/>
                <w:bCs/>
                <w:color w:val="000000" w:themeColor="text1"/>
                <w:sz w:val="14"/>
                <w:szCs w:val="14"/>
                <w:lang w:val="es-BO"/>
              </w:rPr>
              <w:t>Asamblea general</w:t>
            </w:r>
          </w:p>
          <w:p w:rsidRPr="007A1656" w:rsidR="006B6F89" w:rsidP="008543EC" w:rsidRDefault="006B6F89" w14:paraId="0C4CC8FD" w14:textId="1E0172FF">
            <w:pPr>
              <w:rPr>
                <w:rFonts w:ascii="Tahoma" w:hAnsi="Tahoma" w:cs="Tahoma"/>
                <w:bCs/>
                <w:color w:val="000000" w:themeColor="text1"/>
                <w:sz w:val="14"/>
                <w:szCs w:val="14"/>
                <w:lang w:val="es-BO"/>
              </w:rPr>
            </w:pPr>
          </w:p>
          <w:p w:rsidRPr="007A1656" w:rsidR="00073EE3" w:rsidP="00073EE3" w:rsidRDefault="00073EE3" w14:paraId="41A1215B" w14:textId="77777777">
            <w:pPr>
              <w:jc w:val="both"/>
              <w:rPr>
                <w:rFonts w:ascii="Tahoma" w:hAnsi="Tahoma" w:cs="Tahoma"/>
                <w:bCs/>
                <w:color w:val="000000" w:themeColor="text1"/>
                <w:sz w:val="14"/>
                <w:szCs w:val="14"/>
                <w:lang w:val="es-BO"/>
              </w:rPr>
            </w:pPr>
            <w:r w:rsidRPr="007A1656">
              <w:rPr>
                <w:rFonts w:ascii="Tahoma" w:hAnsi="Tahoma" w:cs="Tahoma"/>
                <w:bCs/>
                <w:color w:val="000000" w:themeColor="text1"/>
                <w:sz w:val="14"/>
                <w:szCs w:val="14"/>
                <w:lang w:val="es-BO"/>
              </w:rPr>
              <w:t>Material de difusión masiva: spots, comunicados, cuñas u otros</w:t>
            </w:r>
          </w:p>
          <w:p w:rsidRPr="007A1656" w:rsidR="00073EE3" w:rsidP="008543EC" w:rsidRDefault="00073EE3" w14:paraId="38A575E8" w14:textId="77777777">
            <w:pPr>
              <w:rPr>
                <w:rFonts w:ascii="Tahoma" w:hAnsi="Tahoma" w:cs="Tahoma"/>
                <w:bCs/>
                <w:color w:val="000000" w:themeColor="text1"/>
                <w:sz w:val="14"/>
                <w:szCs w:val="14"/>
                <w:lang w:val="es-BO"/>
              </w:rPr>
            </w:pPr>
          </w:p>
          <w:p w:rsidRPr="007A1656" w:rsidR="006B6F89" w:rsidP="008543EC" w:rsidRDefault="006B6F89" w14:paraId="1ABBBCAE" w14:textId="77777777">
            <w:pPr>
              <w:rPr>
                <w:rFonts w:ascii="Tahoma" w:hAnsi="Tahoma" w:cs="Tahoma"/>
                <w:b/>
                <w:bCs/>
                <w:sz w:val="14"/>
                <w:szCs w:val="14"/>
                <w:lang w:val="es-BO"/>
              </w:rPr>
            </w:pPr>
          </w:p>
        </w:tc>
        <w:tc>
          <w:tcPr>
            <w:tcW w:w="1353" w:type="dxa"/>
            <w:vAlign w:val="center"/>
          </w:tcPr>
          <w:p w:rsidRPr="007A1656" w:rsidR="006B6F89" w:rsidP="008543EC" w:rsidRDefault="006B6F89" w14:paraId="78C73ABE" w14:textId="77777777">
            <w:pPr>
              <w:rPr>
                <w:rFonts w:ascii="Tahoma" w:hAnsi="Tahoma" w:cs="Tahoma"/>
                <w:bCs/>
                <w:sz w:val="14"/>
                <w:szCs w:val="14"/>
                <w:lang w:val="es-BO"/>
              </w:rPr>
            </w:pPr>
            <w:r w:rsidRPr="007A1656">
              <w:rPr>
                <w:rFonts w:ascii="Tahoma" w:hAnsi="Tahoma" w:cs="Tahoma"/>
                <w:bCs/>
                <w:sz w:val="14"/>
                <w:szCs w:val="14"/>
                <w:lang w:val="es-BO"/>
              </w:rPr>
              <w:t>Sede social de las comunidades rurales o pueblos indígenas</w:t>
            </w:r>
          </w:p>
          <w:p w:rsidRPr="007A1656" w:rsidR="006B6F89" w:rsidP="008543EC" w:rsidRDefault="006B6F89" w14:paraId="0E258B01" w14:textId="77777777">
            <w:pPr>
              <w:rPr>
                <w:rFonts w:ascii="Tahoma" w:hAnsi="Tahoma" w:cs="Tahoma"/>
                <w:bCs/>
                <w:sz w:val="14"/>
                <w:szCs w:val="14"/>
                <w:lang w:val="es-BO"/>
              </w:rPr>
            </w:pPr>
          </w:p>
          <w:p w:rsidRPr="007A1656" w:rsidR="006B6F89" w:rsidP="008543EC" w:rsidRDefault="006B6F89" w14:paraId="51526221" w14:textId="77777777">
            <w:pPr>
              <w:rPr>
                <w:rFonts w:ascii="Tahoma" w:hAnsi="Tahoma" w:cs="Tahoma"/>
                <w:bCs/>
                <w:sz w:val="14"/>
                <w:szCs w:val="14"/>
                <w:lang w:val="es-BO"/>
              </w:rPr>
            </w:pPr>
          </w:p>
          <w:p w:rsidRPr="007A1656" w:rsidR="006B6F89" w:rsidP="008543EC" w:rsidRDefault="006B6F89" w14:paraId="2F42298B" w14:textId="608B71BD">
            <w:pPr>
              <w:rPr>
                <w:rFonts w:ascii="Tahoma" w:hAnsi="Tahoma" w:cs="Tahoma"/>
                <w:b/>
                <w:bCs/>
                <w:sz w:val="14"/>
                <w:szCs w:val="14"/>
                <w:lang w:val="es-BO"/>
              </w:rPr>
            </w:pPr>
            <w:r w:rsidRPr="007A1656">
              <w:rPr>
                <w:rFonts w:ascii="Tahoma" w:hAnsi="Tahoma" w:eastAsia="Tahoma" w:cs="Tahoma"/>
                <w:color w:val="000000" w:themeColor="text1"/>
                <w:sz w:val="14"/>
                <w:szCs w:val="14"/>
                <w:lang w:val="es-BO"/>
              </w:rPr>
              <w:t xml:space="preserve">Gestión 2025 al 2026 </w:t>
            </w:r>
          </w:p>
        </w:tc>
        <w:tc>
          <w:tcPr>
            <w:tcW w:w="1288" w:type="dxa"/>
            <w:vAlign w:val="center"/>
          </w:tcPr>
          <w:p w:rsidRPr="007A1656" w:rsidR="006B6F89" w:rsidP="008543EC" w:rsidRDefault="006B6F89" w14:paraId="1840742B" w14:textId="6097531F">
            <w:pPr>
              <w:rPr>
                <w:rFonts w:ascii="Tahoma" w:hAnsi="Tahoma" w:cs="Tahoma"/>
                <w:b/>
                <w:bCs/>
                <w:sz w:val="14"/>
                <w:szCs w:val="14"/>
                <w:lang w:val="es-BO"/>
              </w:rPr>
            </w:pPr>
            <w:r w:rsidRPr="007A1656">
              <w:rPr>
                <w:rFonts w:ascii="Tahoma" w:hAnsi="Tahoma" w:cs="Tahoma"/>
                <w:bCs/>
                <w:sz w:val="14"/>
                <w:szCs w:val="14"/>
                <w:lang w:val="es-BO"/>
              </w:rPr>
              <w:t xml:space="preserve">El 90% de las autoridades locales y beneficiarios identificados de las comunidades rurales y pueblos indígenas informados respetos al riego más frecuente en la etapa de ejecución </w:t>
            </w:r>
          </w:p>
        </w:tc>
        <w:tc>
          <w:tcPr>
            <w:tcW w:w="1327" w:type="dxa"/>
            <w:vAlign w:val="center"/>
          </w:tcPr>
          <w:p w:rsidRPr="007A1656" w:rsidR="006B6F89" w:rsidP="008543EC" w:rsidRDefault="006B6F89" w14:paraId="7BB551B6" w14:textId="285CC8F2">
            <w:pPr>
              <w:rPr>
                <w:rFonts w:ascii="Tahoma" w:hAnsi="Tahoma" w:cs="Tahoma"/>
                <w:b/>
                <w:bCs/>
                <w:sz w:val="14"/>
                <w:szCs w:val="14"/>
                <w:lang w:val="es-BO"/>
              </w:rPr>
            </w:pPr>
            <w:r w:rsidRPr="007A1656">
              <w:rPr>
                <w:rFonts w:ascii="Tahoma" w:hAnsi="Tahoma" w:cs="Tahoma"/>
                <w:bCs/>
                <w:sz w:val="14"/>
                <w:szCs w:val="14"/>
                <w:lang w:val="es-BO"/>
              </w:rPr>
              <w:t>Unidad Ejecutora del Proyecto de ENDE</w:t>
            </w:r>
          </w:p>
        </w:tc>
        <w:tc>
          <w:tcPr>
            <w:tcW w:w="1625" w:type="dxa"/>
            <w:vMerge/>
            <w:vAlign w:val="center"/>
          </w:tcPr>
          <w:p w:rsidRPr="007A1656" w:rsidR="006B6F89" w:rsidP="008543EC" w:rsidRDefault="006B6F89" w14:paraId="760CA6E1" w14:textId="77777777">
            <w:pPr>
              <w:rPr>
                <w:rFonts w:ascii="Tahoma" w:hAnsi="Tahoma" w:cs="Tahoma"/>
                <w:b/>
                <w:bCs/>
                <w:sz w:val="14"/>
                <w:szCs w:val="14"/>
                <w:lang w:val="es-BO"/>
              </w:rPr>
            </w:pPr>
          </w:p>
        </w:tc>
      </w:tr>
      <w:tr w:rsidRPr="007A1656" w:rsidR="00ED72C6" w:rsidTr="7074B667" w14:paraId="15998087" w14:textId="77777777">
        <w:tc>
          <w:tcPr>
            <w:tcW w:w="1277" w:type="dxa"/>
            <w:vMerge/>
            <w:vAlign w:val="center"/>
          </w:tcPr>
          <w:p w:rsidRPr="007A1656" w:rsidR="006B6F89" w:rsidP="008543EC" w:rsidRDefault="006B6F89" w14:paraId="74B4E7E4" w14:textId="77777777">
            <w:pPr>
              <w:rPr>
                <w:rFonts w:ascii="Tahoma" w:hAnsi="Tahoma" w:cs="Tahoma"/>
                <w:b/>
                <w:bCs/>
                <w:sz w:val="14"/>
                <w:szCs w:val="14"/>
                <w:lang w:val="es-BO"/>
              </w:rPr>
            </w:pPr>
          </w:p>
        </w:tc>
        <w:tc>
          <w:tcPr>
            <w:tcW w:w="2557" w:type="dxa"/>
            <w:vMerge/>
            <w:vAlign w:val="center"/>
          </w:tcPr>
          <w:p w:rsidRPr="007A1656" w:rsidR="006B6F89" w:rsidP="008543EC" w:rsidRDefault="006B6F89" w14:paraId="5B3115BB" w14:textId="77777777">
            <w:pPr>
              <w:rPr>
                <w:rFonts w:ascii="Tahoma" w:hAnsi="Tahoma" w:cs="Tahoma"/>
                <w:b/>
                <w:bCs/>
                <w:sz w:val="14"/>
                <w:szCs w:val="14"/>
                <w:lang w:val="es-BO"/>
              </w:rPr>
            </w:pPr>
          </w:p>
        </w:tc>
        <w:tc>
          <w:tcPr>
            <w:tcW w:w="3544" w:type="dxa"/>
            <w:vAlign w:val="center"/>
          </w:tcPr>
          <w:p w:rsidRPr="007A1656" w:rsidR="006B6F89" w:rsidP="008543EC" w:rsidRDefault="006B6F89" w14:paraId="0A95A8FC" w14:textId="77777777">
            <w:pPr>
              <w:rPr>
                <w:rFonts w:ascii="Tahoma" w:hAnsi="Tahoma" w:eastAsia="Tahoma" w:cs="Tahoma"/>
                <w:b/>
                <w:bCs/>
                <w:sz w:val="14"/>
                <w:szCs w:val="14"/>
                <w:lang w:val="es-BO"/>
              </w:rPr>
            </w:pPr>
            <w:r w:rsidRPr="007A1656">
              <w:rPr>
                <w:rFonts w:ascii="Tahoma" w:hAnsi="Tahoma" w:eastAsia="Tahoma" w:cs="Tahoma"/>
                <w:b/>
                <w:bCs/>
                <w:sz w:val="14"/>
                <w:szCs w:val="14"/>
                <w:lang w:val="es-BO"/>
              </w:rPr>
              <w:t>Identificado en el EAS el impacto/riesgo socioeconómico frecuente:</w:t>
            </w:r>
          </w:p>
          <w:p w:rsidRPr="007A1656" w:rsidR="006B6F89" w:rsidP="008543EC" w:rsidRDefault="006B6F89" w14:paraId="051B832D" w14:textId="2A808073">
            <w:pPr>
              <w:rPr>
                <w:rFonts w:ascii="Tahoma" w:hAnsi="Tahoma" w:cs="Tahoma"/>
                <w:b/>
                <w:bCs/>
                <w:sz w:val="14"/>
                <w:szCs w:val="14"/>
                <w:lang w:val="es-BO"/>
              </w:rPr>
            </w:pPr>
            <w:r w:rsidRPr="007A1656">
              <w:rPr>
                <w:rFonts w:ascii="Tahoma" w:hAnsi="Tahoma" w:eastAsia="Tahoma" w:cs="Tahoma"/>
                <w:sz w:val="14"/>
                <w:szCs w:val="14"/>
                <w:lang w:val="es-BO"/>
              </w:rPr>
              <w:t>Contribución al movimiento económico de la zona por utilización de servicios por los trabajadores encargados de la construcción.</w:t>
            </w:r>
          </w:p>
        </w:tc>
        <w:tc>
          <w:tcPr>
            <w:tcW w:w="1276" w:type="dxa"/>
            <w:vAlign w:val="center"/>
          </w:tcPr>
          <w:p w:rsidRPr="007A1656" w:rsidR="006B6F89" w:rsidP="008543EC" w:rsidRDefault="006B6F89" w14:paraId="1ECC7866" w14:textId="77777777">
            <w:pPr>
              <w:rPr>
                <w:rFonts w:ascii="Tahoma" w:hAnsi="Tahoma" w:cs="Tahoma"/>
                <w:bCs/>
                <w:color w:val="000000" w:themeColor="text1"/>
                <w:sz w:val="14"/>
                <w:szCs w:val="14"/>
                <w:lang w:val="es-BO"/>
              </w:rPr>
            </w:pPr>
            <w:r w:rsidRPr="007A1656">
              <w:rPr>
                <w:rFonts w:ascii="Tahoma" w:hAnsi="Tahoma" w:cs="Tahoma"/>
                <w:bCs/>
                <w:color w:val="000000" w:themeColor="text1"/>
                <w:sz w:val="14"/>
                <w:szCs w:val="14"/>
                <w:lang w:val="es-BO"/>
              </w:rPr>
              <w:t xml:space="preserve">Convocatoria autoridad local </w:t>
            </w:r>
          </w:p>
          <w:p w:rsidRPr="007A1656" w:rsidR="006B6F89" w:rsidP="008543EC" w:rsidRDefault="006B6F89" w14:paraId="25339282" w14:textId="2BA4A468">
            <w:pPr>
              <w:rPr>
                <w:rFonts w:ascii="Tahoma" w:hAnsi="Tahoma" w:cs="Tahoma"/>
                <w:bCs/>
                <w:color w:val="000000" w:themeColor="text1"/>
                <w:sz w:val="14"/>
                <w:szCs w:val="14"/>
                <w:lang w:val="es-BO"/>
              </w:rPr>
            </w:pPr>
            <w:r w:rsidRPr="007A1656">
              <w:rPr>
                <w:rFonts w:ascii="Tahoma" w:hAnsi="Tahoma" w:cs="Tahoma"/>
                <w:bCs/>
                <w:color w:val="000000" w:themeColor="text1"/>
                <w:sz w:val="14"/>
                <w:szCs w:val="14"/>
                <w:lang w:val="es-BO"/>
              </w:rPr>
              <w:t>Reunión presencial</w:t>
            </w:r>
          </w:p>
          <w:p w:rsidRPr="007A1656" w:rsidR="006B6F89" w:rsidP="008543EC" w:rsidRDefault="006B6F89" w14:paraId="14F99BD9" w14:textId="77777777">
            <w:pPr>
              <w:rPr>
                <w:rFonts w:ascii="Tahoma" w:hAnsi="Tahoma" w:cs="Tahoma"/>
                <w:b/>
                <w:bCs/>
                <w:sz w:val="14"/>
                <w:szCs w:val="14"/>
                <w:lang w:val="es-BO"/>
              </w:rPr>
            </w:pPr>
          </w:p>
          <w:p w:rsidRPr="007A1656" w:rsidR="00073EE3" w:rsidP="00073EE3" w:rsidRDefault="00073EE3" w14:paraId="45E6A4B9" w14:textId="77777777">
            <w:pPr>
              <w:jc w:val="both"/>
              <w:rPr>
                <w:rFonts w:ascii="Tahoma" w:hAnsi="Tahoma" w:cs="Tahoma"/>
                <w:bCs/>
                <w:color w:val="000000" w:themeColor="text1"/>
                <w:sz w:val="14"/>
                <w:szCs w:val="14"/>
                <w:lang w:val="es-BO"/>
              </w:rPr>
            </w:pPr>
            <w:r w:rsidRPr="007A1656">
              <w:rPr>
                <w:rFonts w:ascii="Tahoma" w:hAnsi="Tahoma" w:cs="Tahoma"/>
                <w:bCs/>
                <w:color w:val="000000" w:themeColor="text1"/>
                <w:sz w:val="14"/>
                <w:szCs w:val="14"/>
                <w:lang w:val="es-BO"/>
              </w:rPr>
              <w:t>Material de difusión masiva: spots, comunicados, cuñas u otros</w:t>
            </w:r>
          </w:p>
          <w:p w:rsidRPr="007A1656" w:rsidR="00073EE3" w:rsidP="008543EC" w:rsidRDefault="00073EE3" w14:paraId="0B83F977" w14:textId="5D8D68C8">
            <w:pPr>
              <w:rPr>
                <w:rFonts w:ascii="Tahoma" w:hAnsi="Tahoma" w:cs="Tahoma"/>
                <w:b/>
                <w:bCs/>
                <w:sz w:val="14"/>
                <w:szCs w:val="14"/>
                <w:lang w:val="es-BO"/>
              </w:rPr>
            </w:pPr>
          </w:p>
        </w:tc>
        <w:tc>
          <w:tcPr>
            <w:tcW w:w="1353" w:type="dxa"/>
            <w:vAlign w:val="center"/>
          </w:tcPr>
          <w:p w:rsidRPr="007A1656" w:rsidR="006B6F89" w:rsidP="008543EC" w:rsidRDefault="006B6F89" w14:paraId="46885A92" w14:textId="77777777">
            <w:pPr>
              <w:rPr>
                <w:rFonts w:ascii="Tahoma" w:hAnsi="Tahoma" w:cs="Tahoma"/>
                <w:bCs/>
                <w:color w:val="000000" w:themeColor="text1"/>
                <w:sz w:val="14"/>
                <w:szCs w:val="14"/>
                <w:lang w:val="es-BO"/>
              </w:rPr>
            </w:pPr>
            <w:r w:rsidRPr="007A1656">
              <w:rPr>
                <w:rFonts w:ascii="Tahoma" w:hAnsi="Tahoma" w:cs="Tahoma"/>
                <w:bCs/>
                <w:color w:val="000000" w:themeColor="text1"/>
                <w:sz w:val="14"/>
                <w:szCs w:val="14"/>
                <w:lang w:val="es-BO"/>
              </w:rPr>
              <w:t xml:space="preserve">Sede social de las comunidades rurales o pueblos indígenas </w:t>
            </w:r>
          </w:p>
          <w:p w:rsidRPr="007A1656" w:rsidR="006B6F89" w:rsidP="008543EC" w:rsidRDefault="006B6F89" w14:paraId="610612D6" w14:textId="7807689B">
            <w:pPr>
              <w:rPr>
                <w:rFonts w:ascii="Tahoma" w:hAnsi="Tahoma" w:cs="Tahoma"/>
                <w:b/>
                <w:bCs/>
                <w:sz w:val="14"/>
                <w:szCs w:val="14"/>
                <w:lang w:val="es-BO"/>
              </w:rPr>
            </w:pPr>
            <w:r w:rsidRPr="007A1656">
              <w:rPr>
                <w:rFonts w:ascii="Tahoma" w:hAnsi="Tahoma" w:eastAsia="Tahoma" w:cs="Tahoma"/>
                <w:color w:val="000000" w:themeColor="text1"/>
                <w:sz w:val="14"/>
                <w:szCs w:val="14"/>
                <w:lang w:val="es-BO"/>
              </w:rPr>
              <w:t xml:space="preserve">Gestión 2025 al 2026 </w:t>
            </w:r>
          </w:p>
        </w:tc>
        <w:tc>
          <w:tcPr>
            <w:tcW w:w="1288" w:type="dxa"/>
            <w:vAlign w:val="center"/>
          </w:tcPr>
          <w:p w:rsidRPr="007A1656" w:rsidR="006B6F89" w:rsidP="008543EC" w:rsidRDefault="006B6F89" w14:paraId="410D75F5" w14:textId="4F44ECC8">
            <w:pPr>
              <w:rPr>
                <w:rFonts w:ascii="Tahoma" w:hAnsi="Tahoma" w:cs="Tahoma"/>
                <w:b/>
                <w:bCs/>
                <w:sz w:val="14"/>
                <w:szCs w:val="14"/>
                <w:lang w:val="es-BO"/>
              </w:rPr>
            </w:pPr>
            <w:r w:rsidRPr="007A1656">
              <w:rPr>
                <w:rFonts w:ascii="Tahoma" w:hAnsi="Tahoma" w:cs="Tahoma"/>
                <w:bCs/>
                <w:color w:val="000000" w:themeColor="text1"/>
                <w:sz w:val="14"/>
                <w:szCs w:val="14"/>
                <w:lang w:val="es-BO"/>
              </w:rPr>
              <w:t xml:space="preserve">El 90% de los beneficiarios identificados de las comunidades rurales y pueblos indígenas, fueron cancelados los servicios acordados durante en la etapa de ejecución </w:t>
            </w:r>
          </w:p>
        </w:tc>
        <w:tc>
          <w:tcPr>
            <w:tcW w:w="1327" w:type="dxa"/>
            <w:vAlign w:val="center"/>
          </w:tcPr>
          <w:p w:rsidRPr="007A1656" w:rsidR="006B6F89" w:rsidP="008543EC" w:rsidRDefault="006B6F89" w14:paraId="3C730628" w14:textId="223C92D8">
            <w:pPr>
              <w:rPr>
                <w:rFonts w:ascii="Tahoma" w:hAnsi="Tahoma" w:cs="Tahoma"/>
                <w:b/>
                <w:bCs/>
                <w:sz w:val="14"/>
                <w:szCs w:val="14"/>
                <w:lang w:val="es-BO"/>
              </w:rPr>
            </w:pPr>
            <w:r w:rsidRPr="007A1656">
              <w:rPr>
                <w:rFonts w:ascii="Tahoma" w:hAnsi="Tahoma" w:cs="Tahoma"/>
                <w:bCs/>
                <w:color w:val="000000" w:themeColor="text1"/>
                <w:sz w:val="14"/>
                <w:szCs w:val="14"/>
                <w:lang w:val="es-BO"/>
              </w:rPr>
              <w:t>Unidad Ejecutora del Proyecto de ENDE</w:t>
            </w:r>
          </w:p>
        </w:tc>
        <w:tc>
          <w:tcPr>
            <w:tcW w:w="1625" w:type="dxa"/>
            <w:vMerge/>
            <w:vAlign w:val="center"/>
          </w:tcPr>
          <w:p w:rsidRPr="007A1656" w:rsidR="006B6F89" w:rsidP="008543EC" w:rsidRDefault="006B6F89" w14:paraId="23BFF151" w14:textId="77777777">
            <w:pPr>
              <w:rPr>
                <w:rFonts w:ascii="Tahoma" w:hAnsi="Tahoma" w:cs="Tahoma"/>
                <w:b/>
                <w:bCs/>
                <w:sz w:val="14"/>
                <w:szCs w:val="14"/>
                <w:lang w:val="es-BO"/>
              </w:rPr>
            </w:pPr>
          </w:p>
        </w:tc>
      </w:tr>
      <w:tr w:rsidRPr="007A1656" w:rsidR="00ED72C6" w:rsidTr="7074B667" w14:paraId="4B33C10A" w14:textId="77777777">
        <w:trPr>
          <w:trHeight w:val="2285"/>
        </w:trPr>
        <w:tc>
          <w:tcPr>
            <w:tcW w:w="1277" w:type="dxa"/>
            <w:vMerge/>
            <w:vAlign w:val="center"/>
          </w:tcPr>
          <w:p w:rsidRPr="007A1656" w:rsidR="006B6F89" w:rsidP="008543EC" w:rsidRDefault="006B6F89" w14:paraId="7A88A105" w14:textId="77777777">
            <w:pPr>
              <w:rPr>
                <w:rFonts w:ascii="Tahoma" w:hAnsi="Tahoma" w:cs="Tahoma"/>
                <w:b/>
                <w:bCs/>
                <w:sz w:val="14"/>
                <w:szCs w:val="14"/>
                <w:lang w:val="es-BO"/>
              </w:rPr>
            </w:pPr>
          </w:p>
        </w:tc>
        <w:tc>
          <w:tcPr>
            <w:tcW w:w="2557" w:type="dxa"/>
            <w:vMerge/>
            <w:vAlign w:val="center"/>
          </w:tcPr>
          <w:p w:rsidRPr="007A1656" w:rsidR="006B6F89" w:rsidP="008543EC" w:rsidRDefault="006B6F89" w14:paraId="66962DA8" w14:textId="77777777">
            <w:pPr>
              <w:rPr>
                <w:rFonts w:ascii="Tahoma" w:hAnsi="Tahoma" w:cs="Tahoma"/>
                <w:b/>
                <w:bCs/>
                <w:sz w:val="14"/>
                <w:szCs w:val="14"/>
                <w:lang w:val="es-BO"/>
              </w:rPr>
            </w:pPr>
          </w:p>
        </w:tc>
        <w:tc>
          <w:tcPr>
            <w:tcW w:w="3544" w:type="dxa"/>
            <w:vAlign w:val="center"/>
          </w:tcPr>
          <w:p w:rsidRPr="007A1656" w:rsidR="006B6F89" w:rsidP="008543EC" w:rsidRDefault="006B6F89" w14:paraId="08DA2850" w14:textId="77777777">
            <w:pPr>
              <w:rPr>
                <w:rFonts w:ascii="Tahoma" w:hAnsi="Tahoma" w:eastAsia="Tahoma" w:cs="Tahoma"/>
                <w:b/>
                <w:bCs/>
                <w:sz w:val="14"/>
                <w:szCs w:val="14"/>
                <w:lang w:val="es-BO"/>
              </w:rPr>
            </w:pPr>
            <w:r w:rsidRPr="007A1656">
              <w:rPr>
                <w:rFonts w:ascii="Tahoma" w:hAnsi="Tahoma" w:eastAsia="Tahoma" w:cs="Tahoma"/>
                <w:b/>
                <w:bCs/>
                <w:sz w:val="14"/>
                <w:szCs w:val="14"/>
                <w:lang w:val="es-BO"/>
              </w:rPr>
              <w:t>Identificado en el EAS el impacto/riesgo factor ruido y suelo frecuentes:</w:t>
            </w:r>
          </w:p>
          <w:p w:rsidRPr="007A1656" w:rsidR="006B6F89" w:rsidP="008543EC" w:rsidRDefault="006B6F89" w14:paraId="34492F40" w14:textId="77777777">
            <w:pPr>
              <w:rPr>
                <w:rFonts w:ascii="Tahoma" w:hAnsi="Tahoma" w:eastAsia="Tahoma" w:cs="Tahoma"/>
                <w:sz w:val="14"/>
                <w:szCs w:val="14"/>
                <w:lang w:val="es-BO"/>
              </w:rPr>
            </w:pPr>
            <w:r w:rsidRPr="007A1656">
              <w:rPr>
                <w:rFonts w:ascii="Tahoma" w:hAnsi="Tahoma" w:eastAsia="Tahoma" w:cs="Tahoma"/>
                <w:sz w:val="14"/>
                <w:szCs w:val="14"/>
                <w:lang w:val="es-BO"/>
              </w:rPr>
              <w:t>Emisión de ruido producto del uso de vehículos, para el transporte de los equipos.</w:t>
            </w:r>
          </w:p>
          <w:p w:rsidRPr="007A1656" w:rsidR="006B6F89" w:rsidP="008543EC" w:rsidRDefault="006B6F89" w14:paraId="2A627527" w14:textId="76A667D7">
            <w:pPr>
              <w:rPr>
                <w:rFonts w:ascii="Tahoma" w:hAnsi="Tahoma" w:cs="Tahoma"/>
                <w:b/>
                <w:bCs/>
                <w:sz w:val="14"/>
                <w:szCs w:val="14"/>
                <w:lang w:val="es-BO"/>
              </w:rPr>
            </w:pPr>
            <w:r w:rsidRPr="007A1656">
              <w:rPr>
                <w:rFonts w:ascii="Tahoma" w:hAnsi="Tahoma" w:eastAsia="Tahoma" w:cs="Tahoma"/>
                <w:sz w:val="14"/>
                <w:szCs w:val="14"/>
                <w:lang w:val="es-BO"/>
              </w:rPr>
              <w:t>Riesgos de contaminación del suelo por posibles derrames de combustible, lubricantes y aceites, entre otros por operación y tráfico de vehículos.</w:t>
            </w:r>
          </w:p>
        </w:tc>
        <w:tc>
          <w:tcPr>
            <w:tcW w:w="1276" w:type="dxa"/>
            <w:vAlign w:val="center"/>
          </w:tcPr>
          <w:p w:rsidRPr="007A1656" w:rsidR="006B6F89" w:rsidP="008543EC" w:rsidRDefault="006B6F89" w14:paraId="68EA88C8" w14:textId="77777777">
            <w:pPr>
              <w:rPr>
                <w:rFonts w:ascii="Tahoma" w:hAnsi="Tahoma" w:cs="Tahoma"/>
                <w:bCs/>
                <w:color w:val="000000" w:themeColor="text1"/>
                <w:sz w:val="14"/>
                <w:szCs w:val="14"/>
                <w:lang w:val="es-BO"/>
              </w:rPr>
            </w:pPr>
            <w:r w:rsidRPr="007A1656">
              <w:rPr>
                <w:rFonts w:ascii="Tahoma" w:hAnsi="Tahoma" w:cs="Tahoma"/>
                <w:bCs/>
                <w:color w:val="000000" w:themeColor="text1"/>
                <w:sz w:val="14"/>
                <w:szCs w:val="14"/>
                <w:lang w:val="es-BO"/>
              </w:rPr>
              <w:t xml:space="preserve">Convocatoria autoridad local </w:t>
            </w:r>
          </w:p>
          <w:p w:rsidRPr="007A1656" w:rsidR="006B6F89" w:rsidP="008543EC" w:rsidRDefault="006B6F89" w14:paraId="088E4D3B" w14:textId="77777777">
            <w:pPr>
              <w:rPr>
                <w:rFonts w:ascii="Tahoma" w:hAnsi="Tahoma" w:cs="Tahoma"/>
                <w:bCs/>
                <w:color w:val="000000" w:themeColor="text1"/>
                <w:sz w:val="14"/>
                <w:szCs w:val="14"/>
                <w:lang w:val="es-BO"/>
              </w:rPr>
            </w:pPr>
          </w:p>
          <w:p w:rsidRPr="007A1656" w:rsidR="006B6F89" w:rsidP="008543EC" w:rsidRDefault="006B6F89" w14:paraId="56358B7A" w14:textId="6F2053AF">
            <w:pPr>
              <w:rPr>
                <w:rFonts w:ascii="Tahoma" w:hAnsi="Tahoma" w:cs="Tahoma"/>
                <w:bCs/>
                <w:color w:val="000000" w:themeColor="text1"/>
                <w:sz w:val="14"/>
                <w:szCs w:val="14"/>
                <w:lang w:val="es-BO"/>
              </w:rPr>
            </w:pPr>
            <w:r w:rsidRPr="007A1656">
              <w:rPr>
                <w:rFonts w:ascii="Tahoma" w:hAnsi="Tahoma" w:cs="Tahoma"/>
                <w:bCs/>
                <w:color w:val="000000" w:themeColor="text1"/>
                <w:sz w:val="14"/>
                <w:szCs w:val="14"/>
                <w:lang w:val="es-BO"/>
              </w:rPr>
              <w:t>Asamblea comunal</w:t>
            </w:r>
          </w:p>
          <w:p w:rsidRPr="007A1656" w:rsidR="006B6F89" w:rsidP="008543EC" w:rsidRDefault="006B6F89" w14:paraId="5F34A641" w14:textId="77777777">
            <w:pPr>
              <w:rPr>
                <w:rFonts w:ascii="Tahoma" w:hAnsi="Tahoma" w:cs="Tahoma"/>
                <w:bCs/>
                <w:color w:val="000000" w:themeColor="text1"/>
                <w:sz w:val="14"/>
                <w:szCs w:val="14"/>
                <w:lang w:val="es-BO"/>
              </w:rPr>
            </w:pPr>
          </w:p>
          <w:p w:rsidRPr="007A1656" w:rsidR="00073EE3" w:rsidP="00073EE3" w:rsidRDefault="00073EE3" w14:paraId="61CE1E13" w14:textId="77777777">
            <w:pPr>
              <w:jc w:val="both"/>
              <w:rPr>
                <w:rFonts w:ascii="Tahoma" w:hAnsi="Tahoma" w:cs="Tahoma"/>
                <w:bCs/>
                <w:color w:val="000000" w:themeColor="text1"/>
                <w:sz w:val="14"/>
                <w:szCs w:val="14"/>
                <w:lang w:val="es-BO"/>
              </w:rPr>
            </w:pPr>
            <w:r w:rsidRPr="007A1656">
              <w:rPr>
                <w:rFonts w:ascii="Tahoma" w:hAnsi="Tahoma" w:cs="Tahoma"/>
                <w:bCs/>
                <w:color w:val="000000" w:themeColor="text1"/>
                <w:sz w:val="14"/>
                <w:szCs w:val="14"/>
                <w:lang w:val="es-BO"/>
              </w:rPr>
              <w:t>Material de difusión masiva: spots, comunicados, cuñas u otros</w:t>
            </w:r>
          </w:p>
          <w:p w:rsidRPr="007A1656" w:rsidR="006B6F89" w:rsidP="008543EC" w:rsidRDefault="006B6F89" w14:paraId="1E351AF5" w14:textId="77777777">
            <w:pPr>
              <w:rPr>
                <w:rFonts w:ascii="Tahoma" w:hAnsi="Tahoma" w:cs="Tahoma"/>
                <w:b/>
                <w:bCs/>
                <w:sz w:val="14"/>
                <w:szCs w:val="14"/>
                <w:lang w:val="es-BO"/>
              </w:rPr>
            </w:pPr>
          </w:p>
        </w:tc>
        <w:tc>
          <w:tcPr>
            <w:tcW w:w="1353" w:type="dxa"/>
            <w:vAlign w:val="center"/>
          </w:tcPr>
          <w:p w:rsidRPr="007A1656" w:rsidR="006B6F89" w:rsidP="008543EC" w:rsidRDefault="006B6F89" w14:paraId="01DAEAC7" w14:textId="77777777">
            <w:pPr>
              <w:rPr>
                <w:rFonts w:ascii="Tahoma" w:hAnsi="Tahoma" w:cs="Tahoma"/>
                <w:bCs/>
                <w:color w:val="000000" w:themeColor="text1"/>
                <w:sz w:val="14"/>
                <w:szCs w:val="14"/>
                <w:lang w:val="es-BO"/>
              </w:rPr>
            </w:pPr>
            <w:r w:rsidRPr="007A1656">
              <w:rPr>
                <w:rFonts w:ascii="Tahoma" w:hAnsi="Tahoma" w:cs="Tahoma"/>
                <w:bCs/>
                <w:color w:val="000000" w:themeColor="text1"/>
                <w:sz w:val="14"/>
                <w:szCs w:val="14"/>
                <w:lang w:val="es-BO"/>
              </w:rPr>
              <w:t xml:space="preserve">Sede social de las comunidades rurales o pueblos indígenas </w:t>
            </w:r>
          </w:p>
          <w:p w:rsidRPr="007A1656" w:rsidR="006B6F89" w:rsidP="008543EC" w:rsidRDefault="006B6F89" w14:paraId="466D7BA1" w14:textId="77777777">
            <w:pPr>
              <w:rPr>
                <w:rFonts w:ascii="Tahoma" w:hAnsi="Tahoma" w:cs="Tahoma"/>
                <w:bCs/>
                <w:color w:val="000000" w:themeColor="text1"/>
                <w:sz w:val="14"/>
                <w:szCs w:val="14"/>
                <w:lang w:val="es-BO"/>
              </w:rPr>
            </w:pPr>
          </w:p>
          <w:p w:rsidRPr="007A1656" w:rsidR="006B6F89" w:rsidP="008543EC" w:rsidRDefault="006B6F89" w14:paraId="7657EEE9" w14:textId="712CB730">
            <w:pPr>
              <w:rPr>
                <w:rFonts w:ascii="Tahoma" w:hAnsi="Tahoma" w:cs="Tahoma"/>
                <w:b/>
                <w:bCs/>
                <w:sz w:val="14"/>
                <w:szCs w:val="14"/>
                <w:lang w:val="es-BO"/>
              </w:rPr>
            </w:pPr>
            <w:r w:rsidRPr="007A1656">
              <w:rPr>
                <w:rFonts w:ascii="Tahoma" w:hAnsi="Tahoma" w:eastAsia="Tahoma" w:cs="Tahoma"/>
                <w:color w:val="000000" w:themeColor="text1"/>
                <w:sz w:val="14"/>
                <w:szCs w:val="14"/>
                <w:lang w:val="es-BO"/>
              </w:rPr>
              <w:t>Gestión 2025 al 2026</w:t>
            </w:r>
          </w:p>
        </w:tc>
        <w:tc>
          <w:tcPr>
            <w:tcW w:w="1288" w:type="dxa"/>
            <w:vAlign w:val="center"/>
          </w:tcPr>
          <w:p w:rsidRPr="007A1656" w:rsidR="006B6F89" w:rsidP="008543EC" w:rsidRDefault="006B6F89" w14:paraId="26754C8B" w14:textId="5B7CAC44">
            <w:pPr>
              <w:rPr>
                <w:rFonts w:ascii="Tahoma" w:hAnsi="Tahoma" w:cs="Tahoma"/>
                <w:b/>
                <w:bCs/>
                <w:sz w:val="14"/>
                <w:szCs w:val="14"/>
                <w:lang w:val="es-BO"/>
              </w:rPr>
            </w:pPr>
            <w:r w:rsidRPr="007A1656">
              <w:rPr>
                <w:rFonts w:ascii="Tahoma" w:hAnsi="Tahoma" w:cs="Tahoma"/>
                <w:bCs/>
                <w:color w:val="000000" w:themeColor="text1"/>
                <w:sz w:val="14"/>
                <w:szCs w:val="14"/>
                <w:lang w:val="es-BO"/>
              </w:rPr>
              <w:t xml:space="preserve">El 90% de las autoridades locales, beneficiarios de las comunidades rurales, pueblos indígenas y de instituciones sociales informados acerca del factor ruido. </w:t>
            </w:r>
          </w:p>
        </w:tc>
        <w:tc>
          <w:tcPr>
            <w:tcW w:w="1327" w:type="dxa"/>
            <w:vAlign w:val="center"/>
          </w:tcPr>
          <w:p w:rsidRPr="007A1656" w:rsidR="006B6F89" w:rsidP="008543EC" w:rsidRDefault="006B6F89" w14:paraId="7D06398C" w14:textId="58E9820C">
            <w:pPr>
              <w:rPr>
                <w:rFonts w:ascii="Tahoma" w:hAnsi="Tahoma" w:cs="Tahoma"/>
                <w:b/>
                <w:bCs/>
                <w:sz w:val="14"/>
                <w:szCs w:val="14"/>
                <w:lang w:val="es-BO"/>
              </w:rPr>
            </w:pPr>
            <w:r w:rsidRPr="007A1656">
              <w:rPr>
                <w:rFonts w:ascii="Tahoma" w:hAnsi="Tahoma" w:cs="Tahoma"/>
                <w:bCs/>
                <w:color w:val="000000" w:themeColor="text1"/>
                <w:sz w:val="14"/>
                <w:szCs w:val="14"/>
                <w:lang w:val="es-BO"/>
              </w:rPr>
              <w:t>Unidad Ejecutora del Proyecto de ENDE</w:t>
            </w:r>
          </w:p>
        </w:tc>
        <w:tc>
          <w:tcPr>
            <w:tcW w:w="1625" w:type="dxa"/>
            <w:vMerge/>
            <w:vAlign w:val="center"/>
          </w:tcPr>
          <w:p w:rsidRPr="007A1656" w:rsidR="006B6F89" w:rsidP="008543EC" w:rsidRDefault="006B6F89" w14:paraId="72DAB3E1" w14:textId="77777777">
            <w:pPr>
              <w:rPr>
                <w:rFonts w:ascii="Tahoma" w:hAnsi="Tahoma" w:cs="Tahoma"/>
                <w:b/>
                <w:bCs/>
                <w:sz w:val="14"/>
                <w:szCs w:val="14"/>
                <w:lang w:val="es-BO"/>
              </w:rPr>
            </w:pPr>
          </w:p>
        </w:tc>
      </w:tr>
      <w:tr w:rsidRPr="007A1656" w:rsidR="006B6F89" w:rsidTr="7074B667" w14:paraId="6D437FD1" w14:textId="77777777">
        <w:tc>
          <w:tcPr>
            <w:tcW w:w="1277" w:type="dxa"/>
            <w:vMerge/>
            <w:vAlign w:val="center"/>
          </w:tcPr>
          <w:p w:rsidRPr="007A1656" w:rsidR="006B6F89" w:rsidP="008543EC" w:rsidRDefault="006B6F89" w14:paraId="1AD1CA53" w14:textId="77777777">
            <w:pPr>
              <w:rPr>
                <w:rFonts w:ascii="Tahoma" w:hAnsi="Tahoma" w:cs="Tahoma"/>
                <w:b/>
                <w:bCs/>
                <w:sz w:val="14"/>
                <w:szCs w:val="14"/>
                <w:lang w:val="es-BO"/>
              </w:rPr>
            </w:pPr>
          </w:p>
        </w:tc>
        <w:tc>
          <w:tcPr>
            <w:tcW w:w="11345" w:type="dxa"/>
            <w:gridSpan w:val="6"/>
            <w:vAlign w:val="center"/>
          </w:tcPr>
          <w:p w:rsidRPr="007A1656" w:rsidR="006B6F89" w:rsidP="008543EC" w:rsidRDefault="006B6F89" w14:paraId="0D432987" w14:textId="06747FAC">
            <w:pPr>
              <w:rPr>
                <w:rFonts w:ascii="Tahoma" w:hAnsi="Tahoma" w:cs="Tahoma"/>
                <w:b/>
                <w:bCs/>
                <w:i/>
                <w:iCs/>
                <w:sz w:val="14"/>
                <w:szCs w:val="14"/>
                <w:lang w:val="es-BO"/>
              </w:rPr>
            </w:pPr>
            <w:r w:rsidRPr="007A1656">
              <w:rPr>
                <w:rFonts w:ascii="Tahoma" w:hAnsi="Tahoma" w:cs="Tahoma"/>
                <w:b/>
                <w:i/>
                <w:iCs/>
                <w:color w:val="000000" w:themeColor="text1"/>
                <w:sz w:val="14"/>
                <w:szCs w:val="14"/>
                <w:lang w:val="es-BO"/>
              </w:rPr>
              <w:t>PARTES AFECTADAS POBLACION VULNERABLE</w:t>
            </w:r>
          </w:p>
        </w:tc>
        <w:tc>
          <w:tcPr>
            <w:tcW w:w="1625" w:type="dxa"/>
            <w:vMerge/>
            <w:vAlign w:val="center"/>
          </w:tcPr>
          <w:p w:rsidRPr="007A1656" w:rsidR="006B6F89" w:rsidP="008543EC" w:rsidRDefault="006B6F89" w14:paraId="649CC521" w14:textId="77777777">
            <w:pPr>
              <w:rPr>
                <w:rFonts w:ascii="Tahoma" w:hAnsi="Tahoma" w:cs="Tahoma"/>
                <w:b/>
                <w:bCs/>
                <w:sz w:val="14"/>
                <w:szCs w:val="14"/>
                <w:lang w:val="es-BO"/>
              </w:rPr>
            </w:pPr>
          </w:p>
        </w:tc>
      </w:tr>
      <w:tr w:rsidRPr="007A1656" w:rsidR="00ED72C6" w:rsidTr="7074B667" w14:paraId="4098AA2D" w14:textId="77777777">
        <w:tc>
          <w:tcPr>
            <w:tcW w:w="1277" w:type="dxa"/>
            <w:vMerge w:val="restart"/>
            <w:vAlign w:val="center"/>
          </w:tcPr>
          <w:p w:rsidRPr="007A1656" w:rsidR="006B6F89" w:rsidP="008543EC" w:rsidRDefault="006B6F89" w14:paraId="7BC85B2B" w14:textId="562D70CA">
            <w:pPr>
              <w:rPr>
                <w:rFonts w:ascii="Tahoma" w:hAnsi="Tahoma" w:cs="Tahoma"/>
                <w:b/>
                <w:bCs/>
                <w:sz w:val="14"/>
                <w:szCs w:val="14"/>
                <w:lang w:val="es-BO"/>
              </w:rPr>
            </w:pPr>
            <w:r w:rsidRPr="007A1656">
              <w:rPr>
                <w:rFonts w:ascii="Tahoma" w:hAnsi="Tahoma" w:cs="Tahoma"/>
                <w:b/>
                <w:color w:val="000000" w:themeColor="text1"/>
                <w:sz w:val="14"/>
                <w:szCs w:val="14"/>
                <w:lang w:val="es-BO"/>
              </w:rPr>
              <w:t>INVERSION</w:t>
            </w:r>
          </w:p>
        </w:tc>
        <w:tc>
          <w:tcPr>
            <w:tcW w:w="2557" w:type="dxa"/>
            <w:vAlign w:val="center"/>
          </w:tcPr>
          <w:p w:rsidRPr="007A1656" w:rsidR="006B6F89" w:rsidP="008543EC" w:rsidRDefault="006B6F89" w14:paraId="73977FE0" w14:textId="77777777">
            <w:pPr>
              <w:rPr>
                <w:rFonts w:ascii="Tahoma" w:hAnsi="Tahoma" w:cs="Tahoma"/>
                <w:bCs/>
                <w:color w:val="000000" w:themeColor="text1"/>
                <w:sz w:val="14"/>
                <w:szCs w:val="14"/>
                <w:lang w:val="es-BO"/>
              </w:rPr>
            </w:pPr>
            <w:r w:rsidRPr="007A1656">
              <w:rPr>
                <w:rFonts w:ascii="Tahoma" w:hAnsi="Tahoma" w:cs="Tahoma"/>
                <w:bCs/>
                <w:color w:val="000000" w:themeColor="text1"/>
                <w:sz w:val="14"/>
                <w:szCs w:val="14"/>
                <w:lang w:val="es-BO"/>
              </w:rPr>
              <w:t xml:space="preserve">Autoridades locales </w:t>
            </w:r>
          </w:p>
          <w:p w:rsidRPr="007A1656" w:rsidR="006B6F89" w:rsidP="008543EC" w:rsidRDefault="006B6F89" w14:paraId="505E7DC0" w14:textId="1611A2AC">
            <w:pPr>
              <w:rPr>
                <w:rFonts w:ascii="Tahoma" w:hAnsi="Tahoma" w:cs="Tahoma"/>
                <w:b/>
                <w:bCs/>
                <w:sz w:val="14"/>
                <w:szCs w:val="14"/>
                <w:lang w:val="es-BO"/>
              </w:rPr>
            </w:pPr>
            <w:r w:rsidRPr="007A1656">
              <w:rPr>
                <w:rFonts w:ascii="Tahoma" w:hAnsi="Tahoma" w:cs="Tahoma"/>
                <w:bCs/>
                <w:color w:val="000000" w:themeColor="text1"/>
                <w:sz w:val="14"/>
                <w:szCs w:val="14"/>
                <w:lang w:val="es-BO"/>
              </w:rPr>
              <w:t>Población vulnerable</w:t>
            </w:r>
          </w:p>
        </w:tc>
        <w:tc>
          <w:tcPr>
            <w:tcW w:w="3544" w:type="dxa"/>
            <w:vAlign w:val="center"/>
          </w:tcPr>
          <w:p w:rsidRPr="007A1656" w:rsidR="006B6F89" w:rsidP="008543EC" w:rsidRDefault="006B6F89" w14:paraId="3D9A6259" w14:textId="77777777">
            <w:pPr>
              <w:rPr>
                <w:rFonts w:ascii="Tahoma" w:hAnsi="Tahoma" w:eastAsia="Tahoma" w:cs="Tahoma"/>
                <w:b/>
                <w:bCs/>
                <w:sz w:val="14"/>
                <w:szCs w:val="14"/>
                <w:lang w:val="es-BO"/>
              </w:rPr>
            </w:pPr>
            <w:r w:rsidRPr="007A1656">
              <w:rPr>
                <w:rFonts w:ascii="Tahoma" w:hAnsi="Tahoma" w:eastAsia="Tahoma" w:cs="Tahoma"/>
                <w:b/>
                <w:bCs/>
                <w:sz w:val="14"/>
                <w:szCs w:val="14"/>
                <w:lang w:val="es-BO"/>
              </w:rPr>
              <w:t>Identificado en el EAS el riesgo socioeconómico frecuente:</w:t>
            </w:r>
          </w:p>
          <w:p w:rsidRPr="007A1656" w:rsidR="006B6F89" w:rsidP="008543EC" w:rsidRDefault="006B6F89" w14:paraId="540B15C7" w14:textId="66BBBD35">
            <w:pPr>
              <w:rPr>
                <w:rFonts w:ascii="Tahoma" w:hAnsi="Tahoma" w:cs="Tahoma"/>
                <w:b/>
                <w:bCs/>
                <w:sz w:val="14"/>
                <w:szCs w:val="14"/>
                <w:lang w:val="es-BO"/>
              </w:rPr>
            </w:pPr>
            <w:r w:rsidRPr="007A1656">
              <w:rPr>
                <w:rFonts w:ascii="Tahoma" w:hAnsi="Tahoma" w:eastAsia="Tahoma" w:cs="Tahoma"/>
                <w:sz w:val="14"/>
                <w:szCs w:val="14"/>
                <w:lang w:val="es-BO"/>
              </w:rPr>
              <w:t>Riesgos potenciales de conflictos por manejo de información/ participación/ consultas no adecuadas de población indígena u otros grupos vulnerables</w:t>
            </w:r>
          </w:p>
        </w:tc>
        <w:tc>
          <w:tcPr>
            <w:tcW w:w="1276" w:type="dxa"/>
            <w:vAlign w:val="center"/>
          </w:tcPr>
          <w:p w:rsidRPr="007A1656" w:rsidR="006B6F89" w:rsidP="008543EC" w:rsidRDefault="006B6F89" w14:paraId="4B568207" w14:textId="77777777">
            <w:pPr>
              <w:rPr>
                <w:rFonts w:ascii="Tahoma" w:hAnsi="Tahoma" w:cs="Tahoma"/>
                <w:bCs/>
                <w:color w:val="000000" w:themeColor="text1"/>
                <w:sz w:val="14"/>
                <w:szCs w:val="14"/>
                <w:lang w:val="es-BO"/>
              </w:rPr>
            </w:pPr>
            <w:r w:rsidRPr="007A1656">
              <w:rPr>
                <w:rFonts w:ascii="Tahoma" w:hAnsi="Tahoma" w:cs="Tahoma"/>
                <w:bCs/>
                <w:color w:val="000000" w:themeColor="text1"/>
                <w:sz w:val="14"/>
                <w:szCs w:val="14"/>
                <w:lang w:val="es-BO"/>
              </w:rPr>
              <w:t xml:space="preserve">Convocatoria a través de la autoridad local </w:t>
            </w:r>
          </w:p>
          <w:p w:rsidRPr="007A1656" w:rsidR="006B6F89" w:rsidP="008543EC" w:rsidRDefault="006B6F89" w14:paraId="50C73656" w14:textId="77777777">
            <w:pPr>
              <w:rPr>
                <w:rFonts w:ascii="Tahoma" w:hAnsi="Tahoma" w:cs="Tahoma"/>
                <w:bCs/>
                <w:color w:val="000000" w:themeColor="text1"/>
                <w:sz w:val="14"/>
                <w:szCs w:val="14"/>
                <w:lang w:val="es-BO"/>
              </w:rPr>
            </w:pPr>
            <w:r w:rsidRPr="007A1656">
              <w:rPr>
                <w:rFonts w:ascii="Tahoma" w:hAnsi="Tahoma" w:cs="Tahoma"/>
                <w:bCs/>
                <w:color w:val="000000" w:themeColor="text1"/>
                <w:sz w:val="14"/>
                <w:szCs w:val="14"/>
                <w:lang w:val="es-BO"/>
              </w:rPr>
              <w:t xml:space="preserve">Lugar sede social </w:t>
            </w:r>
          </w:p>
          <w:p w:rsidRPr="007A1656" w:rsidR="006B6F89" w:rsidP="008543EC" w:rsidRDefault="006B6F89" w14:paraId="49261E77" w14:textId="77777777">
            <w:pPr>
              <w:rPr>
                <w:rFonts w:ascii="Tahoma" w:hAnsi="Tahoma" w:cs="Tahoma"/>
                <w:bCs/>
                <w:color w:val="000000" w:themeColor="text1"/>
                <w:sz w:val="14"/>
                <w:szCs w:val="14"/>
                <w:lang w:val="es-BO"/>
              </w:rPr>
            </w:pPr>
            <w:r w:rsidRPr="007A1656">
              <w:rPr>
                <w:rFonts w:ascii="Tahoma" w:hAnsi="Tahoma" w:cs="Tahoma"/>
                <w:bCs/>
                <w:color w:val="000000" w:themeColor="text1"/>
                <w:sz w:val="14"/>
                <w:szCs w:val="14"/>
                <w:lang w:val="es-BO"/>
              </w:rPr>
              <w:t>Asamblea comunal</w:t>
            </w:r>
          </w:p>
          <w:p w:rsidRPr="007A1656" w:rsidR="00073EE3" w:rsidP="00073EE3" w:rsidRDefault="00073EE3" w14:paraId="4F7EFFF3" w14:textId="77777777">
            <w:pPr>
              <w:jc w:val="both"/>
              <w:rPr>
                <w:rFonts w:ascii="Tahoma" w:hAnsi="Tahoma" w:cs="Tahoma"/>
                <w:bCs/>
                <w:color w:val="000000" w:themeColor="text1"/>
                <w:sz w:val="14"/>
                <w:szCs w:val="14"/>
                <w:lang w:val="es-BO"/>
              </w:rPr>
            </w:pPr>
            <w:r w:rsidRPr="007A1656">
              <w:rPr>
                <w:rFonts w:ascii="Tahoma" w:hAnsi="Tahoma" w:cs="Tahoma"/>
                <w:bCs/>
                <w:color w:val="000000" w:themeColor="text1"/>
                <w:sz w:val="14"/>
                <w:szCs w:val="14"/>
                <w:lang w:val="es-BO"/>
              </w:rPr>
              <w:t>Material de difusión masiva: spots, comunicados, cuñas u otros</w:t>
            </w:r>
          </w:p>
          <w:p w:rsidRPr="007A1656" w:rsidR="00073EE3" w:rsidP="008543EC" w:rsidRDefault="00073EE3" w14:paraId="484F43C4" w14:textId="1D9A7278">
            <w:pPr>
              <w:rPr>
                <w:rFonts w:ascii="Tahoma" w:hAnsi="Tahoma" w:cs="Tahoma"/>
                <w:b/>
                <w:bCs/>
                <w:sz w:val="14"/>
                <w:szCs w:val="14"/>
                <w:lang w:val="es-BO"/>
              </w:rPr>
            </w:pPr>
          </w:p>
        </w:tc>
        <w:tc>
          <w:tcPr>
            <w:tcW w:w="1353" w:type="dxa"/>
            <w:vAlign w:val="center"/>
          </w:tcPr>
          <w:p w:rsidRPr="007A1656" w:rsidR="006B6F89" w:rsidP="008543EC" w:rsidRDefault="006B6F89" w14:paraId="0ECA85C9" w14:textId="77777777">
            <w:pPr>
              <w:rPr>
                <w:rFonts w:ascii="Tahoma" w:hAnsi="Tahoma" w:cs="Tahoma"/>
                <w:bCs/>
                <w:color w:val="000000" w:themeColor="text1"/>
                <w:sz w:val="14"/>
                <w:szCs w:val="14"/>
                <w:lang w:val="es-BO"/>
              </w:rPr>
            </w:pPr>
            <w:r w:rsidRPr="007A1656">
              <w:rPr>
                <w:rFonts w:ascii="Tahoma" w:hAnsi="Tahoma" w:cs="Tahoma"/>
                <w:bCs/>
                <w:color w:val="000000" w:themeColor="text1"/>
                <w:sz w:val="14"/>
                <w:szCs w:val="14"/>
                <w:lang w:val="es-BO"/>
              </w:rPr>
              <w:t xml:space="preserve">Sede social de las comunidades rurales o pueblos indígenas </w:t>
            </w:r>
          </w:p>
          <w:p w:rsidRPr="007A1656" w:rsidR="006B6F89" w:rsidP="008543EC" w:rsidRDefault="006B6F89" w14:paraId="0A7B38EE" w14:textId="77777777">
            <w:pPr>
              <w:rPr>
                <w:rFonts w:ascii="Tahoma" w:hAnsi="Tahoma" w:cs="Tahoma"/>
                <w:bCs/>
                <w:color w:val="000000" w:themeColor="text1"/>
                <w:sz w:val="14"/>
                <w:szCs w:val="14"/>
                <w:lang w:val="es-BO"/>
              </w:rPr>
            </w:pPr>
          </w:p>
          <w:p w:rsidRPr="007A1656" w:rsidR="006B6F89" w:rsidP="008543EC" w:rsidRDefault="006B6F89" w14:paraId="3443ABD3" w14:textId="77777777">
            <w:pPr>
              <w:rPr>
                <w:rFonts w:ascii="Tahoma" w:hAnsi="Tahoma" w:eastAsia="Tahoma" w:cs="Tahoma"/>
                <w:color w:val="000000" w:themeColor="text1"/>
                <w:sz w:val="14"/>
                <w:szCs w:val="14"/>
                <w:lang w:val="es-BO"/>
              </w:rPr>
            </w:pPr>
            <w:r w:rsidRPr="007A1656">
              <w:rPr>
                <w:rFonts w:ascii="Tahoma" w:hAnsi="Tahoma" w:eastAsia="Tahoma" w:cs="Tahoma"/>
                <w:color w:val="000000" w:themeColor="text1"/>
                <w:sz w:val="14"/>
                <w:szCs w:val="14"/>
                <w:lang w:val="es-BO"/>
              </w:rPr>
              <w:t xml:space="preserve">Gestión 2027 </w:t>
            </w:r>
          </w:p>
          <w:p w:rsidRPr="007A1656" w:rsidR="006B6F89" w:rsidP="008543EC" w:rsidRDefault="006B6F89" w14:paraId="23E79331" w14:textId="77777777">
            <w:pPr>
              <w:rPr>
                <w:rFonts w:ascii="Tahoma" w:hAnsi="Tahoma" w:cs="Tahoma"/>
                <w:b/>
                <w:bCs/>
                <w:sz w:val="14"/>
                <w:szCs w:val="14"/>
                <w:lang w:val="es-BO"/>
              </w:rPr>
            </w:pPr>
          </w:p>
        </w:tc>
        <w:tc>
          <w:tcPr>
            <w:tcW w:w="1288" w:type="dxa"/>
            <w:vAlign w:val="center"/>
          </w:tcPr>
          <w:p w:rsidRPr="007A1656" w:rsidR="006B6F89" w:rsidP="008543EC" w:rsidRDefault="006B6F89" w14:paraId="0606823D" w14:textId="23237B52">
            <w:pPr>
              <w:rPr>
                <w:rFonts w:ascii="Tahoma" w:hAnsi="Tahoma" w:cs="Tahoma"/>
                <w:b/>
                <w:bCs/>
                <w:sz w:val="14"/>
                <w:szCs w:val="14"/>
                <w:lang w:val="es-BO"/>
              </w:rPr>
            </w:pPr>
            <w:r w:rsidRPr="007A1656">
              <w:rPr>
                <w:rFonts w:ascii="Tahoma" w:hAnsi="Tahoma" w:cs="Tahoma"/>
                <w:bCs/>
                <w:color w:val="000000" w:themeColor="text1"/>
                <w:sz w:val="14"/>
                <w:szCs w:val="14"/>
                <w:lang w:val="es-BO"/>
              </w:rPr>
              <w:t xml:space="preserve">El 90% de las autoridades locales y beneficiarios </w:t>
            </w:r>
            <w:r w:rsidRPr="007A1656">
              <w:rPr>
                <w:rFonts w:ascii="Tahoma" w:hAnsi="Tahoma" w:cs="Tahoma"/>
                <w:bCs/>
                <w:color w:val="000000" w:themeColor="text1"/>
                <w:sz w:val="14"/>
                <w:szCs w:val="14"/>
                <w:lang w:val="es-BO"/>
              </w:rPr>
              <w:t xml:space="preserve">identificados de las comunidades rurales y pueblos indígenas informados respetos al riego más frecuente en la etapa de ejecución </w:t>
            </w:r>
          </w:p>
        </w:tc>
        <w:tc>
          <w:tcPr>
            <w:tcW w:w="1327" w:type="dxa"/>
            <w:vAlign w:val="center"/>
          </w:tcPr>
          <w:p w:rsidRPr="007A1656" w:rsidR="006B6F89" w:rsidP="008543EC" w:rsidRDefault="006B6F89" w14:paraId="42BF23EB" w14:textId="233EBF13">
            <w:pPr>
              <w:rPr>
                <w:rFonts w:ascii="Tahoma" w:hAnsi="Tahoma" w:cs="Tahoma"/>
                <w:b/>
                <w:bCs/>
                <w:sz w:val="14"/>
                <w:szCs w:val="14"/>
                <w:lang w:val="es-BO"/>
              </w:rPr>
            </w:pPr>
            <w:r w:rsidRPr="007A1656">
              <w:rPr>
                <w:rFonts w:ascii="Tahoma" w:hAnsi="Tahoma" w:cs="Tahoma"/>
                <w:bCs/>
                <w:color w:val="000000" w:themeColor="text1"/>
                <w:sz w:val="14"/>
                <w:szCs w:val="14"/>
                <w:lang w:val="es-BO"/>
              </w:rPr>
              <w:t>Unidad Ejecutora del Proyecto de ENDE</w:t>
            </w:r>
          </w:p>
        </w:tc>
        <w:tc>
          <w:tcPr>
            <w:tcW w:w="1625" w:type="dxa"/>
            <w:vMerge/>
            <w:vAlign w:val="center"/>
          </w:tcPr>
          <w:p w:rsidRPr="007A1656" w:rsidR="006B6F89" w:rsidP="008543EC" w:rsidRDefault="006B6F89" w14:paraId="39D1CC55" w14:textId="77777777">
            <w:pPr>
              <w:rPr>
                <w:rFonts w:ascii="Tahoma" w:hAnsi="Tahoma" w:cs="Tahoma"/>
                <w:b/>
                <w:bCs/>
                <w:sz w:val="14"/>
                <w:szCs w:val="14"/>
                <w:lang w:val="es-BO"/>
              </w:rPr>
            </w:pPr>
          </w:p>
        </w:tc>
      </w:tr>
      <w:tr w:rsidRPr="007A1656" w:rsidR="006B6F89" w:rsidTr="7074B667" w14:paraId="47679E1E" w14:textId="77777777">
        <w:tc>
          <w:tcPr>
            <w:tcW w:w="1277" w:type="dxa"/>
            <w:vMerge/>
            <w:vAlign w:val="center"/>
          </w:tcPr>
          <w:p w:rsidRPr="007A1656" w:rsidR="006B6F89" w:rsidP="008543EC" w:rsidRDefault="006B6F89" w14:paraId="391304D2" w14:textId="77777777">
            <w:pPr>
              <w:rPr>
                <w:rFonts w:ascii="Tahoma" w:hAnsi="Tahoma" w:cs="Tahoma"/>
                <w:b/>
                <w:bCs/>
                <w:sz w:val="14"/>
                <w:szCs w:val="14"/>
                <w:lang w:val="es-BO"/>
              </w:rPr>
            </w:pPr>
          </w:p>
        </w:tc>
        <w:tc>
          <w:tcPr>
            <w:tcW w:w="11345" w:type="dxa"/>
            <w:gridSpan w:val="6"/>
            <w:vAlign w:val="center"/>
          </w:tcPr>
          <w:p w:rsidRPr="007A1656" w:rsidR="006B6F89" w:rsidP="008543EC" w:rsidRDefault="006B6F89" w14:paraId="7BD1BB68" w14:textId="403A101A">
            <w:pPr>
              <w:rPr>
                <w:rFonts w:ascii="Tahoma" w:hAnsi="Tahoma" w:cs="Tahoma"/>
                <w:b/>
                <w:bCs/>
                <w:i/>
                <w:iCs/>
                <w:sz w:val="14"/>
                <w:szCs w:val="14"/>
                <w:lang w:val="es-BO"/>
              </w:rPr>
            </w:pPr>
            <w:r w:rsidRPr="007A1656">
              <w:rPr>
                <w:rFonts w:ascii="Tahoma" w:hAnsi="Tahoma" w:cs="Tahoma"/>
                <w:b/>
                <w:i/>
                <w:iCs/>
                <w:color w:val="000000" w:themeColor="text1"/>
                <w:sz w:val="14"/>
                <w:szCs w:val="14"/>
                <w:lang w:val="es-BO"/>
              </w:rPr>
              <w:t xml:space="preserve">SEGUIMIENTO AL MECANISMO DE QUEJAS, RECLAMOS Y SUGERENCIAS </w:t>
            </w:r>
          </w:p>
        </w:tc>
        <w:tc>
          <w:tcPr>
            <w:tcW w:w="1625" w:type="dxa"/>
            <w:vMerge/>
            <w:vAlign w:val="center"/>
          </w:tcPr>
          <w:p w:rsidRPr="007A1656" w:rsidR="006B6F89" w:rsidP="008543EC" w:rsidRDefault="006B6F89" w14:paraId="380F8B81" w14:textId="77777777">
            <w:pPr>
              <w:rPr>
                <w:rFonts w:ascii="Tahoma" w:hAnsi="Tahoma" w:cs="Tahoma"/>
                <w:b/>
                <w:bCs/>
                <w:sz w:val="14"/>
                <w:szCs w:val="14"/>
                <w:lang w:val="es-BO"/>
              </w:rPr>
            </w:pPr>
          </w:p>
        </w:tc>
      </w:tr>
      <w:tr w:rsidRPr="007A1656" w:rsidR="00ED72C6" w:rsidTr="7074B667" w14:paraId="3E84CA9C" w14:textId="77777777">
        <w:tc>
          <w:tcPr>
            <w:tcW w:w="1277" w:type="dxa"/>
            <w:vMerge/>
            <w:vAlign w:val="center"/>
          </w:tcPr>
          <w:p w:rsidRPr="007A1656" w:rsidR="006B6F89" w:rsidP="008543EC" w:rsidRDefault="006B6F89" w14:paraId="35171E3B" w14:textId="77777777">
            <w:pPr>
              <w:rPr>
                <w:rFonts w:ascii="Tahoma" w:hAnsi="Tahoma" w:cs="Tahoma"/>
                <w:b/>
                <w:bCs/>
                <w:sz w:val="14"/>
                <w:szCs w:val="14"/>
                <w:lang w:val="es-BO"/>
              </w:rPr>
            </w:pPr>
          </w:p>
        </w:tc>
        <w:tc>
          <w:tcPr>
            <w:tcW w:w="2557" w:type="dxa"/>
            <w:vAlign w:val="center"/>
          </w:tcPr>
          <w:p w:rsidRPr="007A1656" w:rsidR="006B6F89" w:rsidP="008543EC" w:rsidRDefault="006B6F89" w14:paraId="0F8CCDD6" w14:textId="77777777">
            <w:pPr>
              <w:rPr>
                <w:rFonts w:ascii="Tahoma" w:hAnsi="Tahoma" w:eastAsia="Tahoma" w:cs="Tahoma"/>
                <w:sz w:val="14"/>
                <w:szCs w:val="14"/>
                <w:lang w:val="es-BO"/>
              </w:rPr>
            </w:pPr>
            <w:r w:rsidRPr="007A1656">
              <w:rPr>
                <w:rFonts w:ascii="Tahoma" w:hAnsi="Tahoma" w:eastAsia="Tahoma" w:cs="Tahoma"/>
                <w:sz w:val="14"/>
                <w:szCs w:val="14"/>
                <w:lang w:val="es-BO"/>
              </w:rPr>
              <w:t xml:space="preserve">Autoridades locales </w:t>
            </w:r>
          </w:p>
          <w:p w:rsidRPr="007A1656" w:rsidR="006B6F89" w:rsidP="008543EC" w:rsidRDefault="006B6F89" w14:paraId="27C1311B" w14:textId="77777777">
            <w:pPr>
              <w:rPr>
                <w:rFonts w:ascii="Tahoma" w:hAnsi="Tahoma" w:eastAsia="Tahoma" w:cs="Tahoma"/>
                <w:sz w:val="14"/>
                <w:szCs w:val="14"/>
                <w:lang w:val="es-BO"/>
              </w:rPr>
            </w:pPr>
            <w:r w:rsidRPr="007A1656">
              <w:rPr>
                <w:rFonts w:ascii="Tahoma" w:hAnsi="Tahoma" w:eastAsia="Tahoma" w:cs="Tahoma"/>
                <w:sz w:val="14"/>
                <w:szCs w:val="14"/>
                <w:lang w:val="es-BO"/>
              </w:rPr>
              <w:t xml:space="preserve">Beneficiarios en comunidades rurales e indígenas  </w:t>
            </w:r>
          </w:p>
          <w:p w:rsidRPr="007A1656" w:rsidR="006B6F89" w:rsidP="008543EC" w:rsidRDefault="006B6F89" w14:paraId="3985B2A6" w14:textId="77777777">
            <w:pPr>
              <w:rPr>
                <w:rFonts w:ascii="Tahoma" w:hAnsi="Tahoma" w:eastAsia="Tahoma" w:cs="Tahoma"/>
                <w:sz w:val="14"/>
                <w:szCs w:val="14"/>
                <w:lang w:val="es-BO"/>
              </w:rPr>
            </w:pPr>
            <w:r w:rsidRPr="007A1656">
              <w:rPr>
                <w:rFonts w:ascii="Tahoma" w:hAnsi="Tahoma" w:eastAsia="Tahoma" w:cs="Tahoma"/>
                <w:sz w:val="14"/>
                <w:szCs w:val="14"/>
                <w:lang w:val="es-BO"/>
              </w:rPr>
              <w:t xml:space="preserve">Población vulnerable </w:t>
            </w:r>
          </w:p>
          <w:p w:rsidRPr="007A1656" w:rsidR="006B6F89" w:rsidP="008543EC" w:rsidRDefault="006B6F89" w14:paraId="52EF93E6" w14:textId="77777777">
            <w:pPr>
              <w:rPr>
                <w:rFonts w:ascii="Tahoma" w:hAnsi="Tahoma" w:cs="Tahoma"/>
                <w:b/>
                <w:bCs/>
                <w:sz w:val="14"/>
                <w:szCs w:val="14"/>
                <w:lang w:val="es-BO"/>
              </w:rPr>
            </w:pPr>
          </w:p>
        </w:tc>
        <w:tc>
          <w:tcPr>
            <w:tcW w:w="3544" w:type="dxa"/>
            <w:vAlign w:val="center"/>
          </w:tcPr>
          <w:p w:rsidRPr="007A1656" w:rsidR="006B6F89" w:rsidP="008543EC" w:rsidRDefault="006B6F89" w14:paraId="59235BFA" w14:textId="77777777">
            <w:pPr>
              <w:rPr>
                <w:rFonts w:ascii="Tahoma" w:hAnsi="Tahoma" w:eastAsia="Tahoma" w:cs="Tahoma"/>
                <w:sz w:val="14"/>
                <w:szCs w:val="14"/>
                <w:lang w:val="es-BO"/>
              </w:rPr>
            </w:pPr>
            <w:r w:rsidRPr="007A1656">
              <w:rPr>
                <w:rFonts w:ascii="Tahoma" w:hAnsi="Tahoma" w:eastAsia="Tahoma" w:cs="Tahoma"/>
                <w:sz w:val="14"/>
                <w:szCs w:val="14"/>
                <w:lang w:val="es-BO"/>
              </w:rPr>
              <w:t>Atención de quejas, reclamos y sugerencias</w:t>
            </w:r>
          </w:p>
          <w:p w:rsidRPr="007A1656" w:rsidR="006B6F89" w:rsidP="008543EC" w:rsidRDefault="006B6F89" w14:paraId="3C8C5F36" w14:textId="77777777">
            <w:pPr>
              <w:rPr>
                <w:rFonts w:ascii="Tahoma" w:hAnsi="Tahoma" w:eastAsia="Tahoma" w:cs="Tahoma"/>
                <w:sz w:val="14"/>
                <w:szCs w:val="14"/>
                <w:lang w:val="es-BO"/>
              </w:rPr>
            </w:pPr>
            <w:r w:rsidRPr="007A1656">
              <w:rPr>
                <w:rFonts w:ascii="Tahoma" w:hAnsi="Tahoma" w:eastAsia="Tahoma" w:cs="Tahoma"/>
                <w:sz w:val="14"/>
                <w:szCs w:val="14"/>
                <w:lang w:val="es-BO"/>
              </w:rPr>
              <w:t xml:space="preserve">Reporte mensual de la atención de quejas y reclamos a ENDE </w:t>
            </w:r>
          </w:p>
          <w:p w:rsidRPr="007A1656" w:rsidR="006B6F89" w:rsidP="008543EC" w:rsidRDefault="006B6F89" w14:paraId="702D68D7" w14:textId="77777777">
            <w:pPr>
              <w:rPr>
                <w:rFonts w:ascii="Tahoma" w:hAnsi="Tahoma" w:eastAsia="Tahoma" w:cs="Tahoma"/>
                <w:sz w:val="14"/>
                <w:szCs w:val="14"/>
                <w:lang w:val="es-BO"/>
              </w:rPr>
            </w:pPr>
            <w:r w:rsidRPr="007A1656">
              <w:rPr>
                <w:rFonts w:ascii="Tahoma" w:hAnsi="Tahoma" w:eastAsia="Tahoma" w:cs="Tahoma"/>
                <w:sz w:val="14"/>
                <w:szCs w:val="14"/>
                <w:lang w:val="es-BO"/>
              </w:rPr>
              <w:t xml:space="preserve">Verificación en campo de Fiscal de ENDE, en torno al funcionamiento de la atención de quejas, reclamos y sugerencias. </w:t>
            </w:r>
          </w:p>
          <w:p w:rsidRPr="007A1656" w:rsidR="006B6F89" w:rsidP="008543EC" w:rsidRDefault="006B6F89" w14:paraId="4C09CFEC" w14:textId="191BF239">
            <w:pPr>
              <w:rPr>
                <w:rFonts w:ascii="Tahoma" w:hAnsi="Tahoma" w:cs="Tahoma"/>
                <w:b/>
                <w:bCs/>
                <w:sz w:val="14"/>
                <w:szCs w:val="14"/>
                <w:lang w:val="es-BO"/>
              </w:rPr>
            </w:pPr>
            <w:r w:rsidRPr="007A1656">
              <w:rPr>
                <w:rFonts w:ascii="Tahoma" w:hAnsi="Tahoma" w:eastAsia="Tahoma" w:cs="Tahoma"/>
                <w:sz w:val="14"/>
                <w:szCs w:val="14"/>
                <w:lang w:val="es-BO"/>
              </w:rPr>
              <w:t>Cierre de atención de quejas y reclamos y sugerencias previo a la etapa de operación.</w:t>
            </w:r>
          </w:p>
        </w:tc>
        <w:tc>
          <w:tcPr>
            <w:tcW w:w="1276" w:type="dxa"/>
            <w:vAlign w:val="center"/>
          </w:tcPr>
          <w:p w:rsidRPr="007A1656" w:rsidR="006B6F89" w:rsidP="008543EC" w:rsidRDefault="006B6F89" w14:paraId="602840C2" w14:textId="77777777">
            <w:pPr>
              <w:rPr>
                <w:rFonts w:ascii="Tahoma" w:hAnsi="Tahoma" w:eastAsia="Tahoma" w:cs="Tahoma"/>
                <w:sz w:val="14"/>
                <w:szCs w:val="14"/>
                <w:lang w:val="es-BO"/>
              </w:rPr>
            </w:pPr>
            <w:r w:rsidRPr="007A1656">
              <w:rPr>
                <w:rFonts w:ascii="Tahoma" w:hAnsi="Tahoma" w:eastAsia="Tahoma" w:cs="Tahoma"/>
                <w:sz w:val="14"/>
                <w:szCs w:val="14"/>
                <w:lang w:val="es-BO"/>
              </w:rPr>
              <w:t xml:space="preserve">Convocatoria a través de la autoridad local </w:t>
            </w:r>
          </w:p>
          <w:p w:rsidRPr="007A1656" w:rsidR="006B6F89" w:rsidP="008543EC" w:rsidRDefault="006B6F89" w14:paraId="03493A55" w14:textId="77777777">
            <w:pPr>
              <w:rPr>
                <w:rFonts w:ascii="Tahoma" w:hAnsi="Tahoma" w:eastAsia="Tahoma" w:cs="Tahoma"/>
                <w:sz w:val="14"/>
                <w:szCs w:val="14"/>
                <w:lang w:val="es-BO"/>
              </w:rPr>
            </w:pPr>
            <w:r w:rsidRPr="007A1656">
              <w:rPr>
                <w:rFonts w:ascii="Tahoma" w:hAnsi="Tahoma" w:eastAsia="Tahoma" w:cs="Tahoma"/>
                <w:sz w:val="14"/>
                <w:szCs w:val="14"/>
                <w:lang w:val="es-BO"/>
              </w:rPr>
              <w:t xml:space="preserve">Lugar Sede </w:t>
            </w:r>
          </w:p>
          <w:p w:rsidRPr="007A1656" w:rsidR="006B6F89" w:rsidP="008543EC" w:rsidRDefault="006B6F89" w14:paraId="2B4F78EA" w14:textId="77777777">
            <w:pPr>
              <w:rPr>
                <w:rFonts w:ascii="Tahoma" w:hAnsi="Tahoma" w:eastAsia="Tahoma" w:cs="Tahoma"/>
                <w:sz w:val="14"/>
                <w:szCs w:val="14"/>
                <w:lang w:val="es-BO"/>
              </w:rPr>
            </w:pPr>
            <w:r w:rsidRPr="007A1656">
              <w:rPr>
                <w:rFonts w:ascii="Tahoma" w:hAnsi="Tahoma" w:eastAsia="Tahoma" w:cs="Tahoma"/>
                <w:sz w:val="14"/>
                <w:szCs w:val="14"/>
                <w:lang w:val="es-BO"/>
              </w:rPr>
              <w:t>social</w:t>
            </w:r>
          </w:p>
          <w:p w:rsidRPr="007A1656" w:rsidR="006B6F89" w:rsidP="008543EC" w:rsidRDefault="006B6F89" w14:paraId="22DE7F08" w14:textId="77777777">
            <w:pPr>
              <w:rPr>
                <w:rFonts w:ascii="Tahoma" w:hAnsi="Tahoma" w:eastAsia="Tahoma" w:cs="Tahoma"/>
                <w:sz w:val="14"/>
                <w:szCs w:val="14"/>
                <w:lang w:val="es-BO"/>
              </w:rPr>
            </w:pPr>
          </w:p>
          <w:p w:rsidRPr="007A1656" w:rsidR="006B6F89" w:rsidP="008543EC" w:rsidRDefault="006B6F89" w14:paraId="4D72A648" w14:textId="77777777">
            <w:pPr>
              <w:rPr>
                <w:rFonts w:ascii="Tahoma" w:hAnsi="Tahoma" w:eastAsia="Tahoma" w:cs="Tahoma"/>
                <w:sz w:val="14"/>
                <w:szCs w:val="14"/>
                <w:lang w:val="es-BO"/>
              </w:rPr>
            </w:pPr>
            <w:r w:rsidRPr="007A1656">
              <w:rPr>
                <w:rFonts w:ascii="Tahoma" w:hAnsi="Tahoma" w:eastAsia="Tahoma" w:cs="Tahoma"/>
                <w:sz w:val="14"/>
                <w:szCs w:val="14"/>
                <w:lang w:val="es-BO"/>
              </w:rPr>
              <w:t>Asamblea comunal</w:t>
            </w:r>
          </w:p>
          <w:p w:rsidRPr="007A1656" w:rsidR="00073EE3" w:rsidP="008543EC" w:rsidRDefault="00073EE3" w14:paraId="752BF570" w14:textId="77777777">
            <w:pPr>
              <w:rPr>
                <w:rFonts w:ascii="Tahoma" w:hAnsi="Tahoma" w:eastAsia="Tahoma" w:cs="Tahoma"/>
                <w:b/>
                <w:sz w:val="14"/>
                <w:szCs w:val="14"/>
                <w:lang w:val="es-BO"/>
              </w:rPr>
            </w:pPr>
          </w:p>
          <w:p w:rsidRPr="007A1656" w:rsidR="00073EE3" w:rsidP="00073EE3" w:rsidRDefault="00073EE3" w14:paraId="2EDEE6B0" w14:textId="77777777">
            <w:pPr>
              <w:jc w:val="both"/>
              <w:rPr>
                <w:rFonts w:ascii="Tahoma" w:hAnsi="Tahoma" w:cs="Tahoma"/>
                <w:bCs/>
                <w:color w:val="000000" w:themeColor="text1"/>
                <w:sz w:val="14"/>
                <w:szCs w:val="14"/>
                <w:lang w:val="es-BO"/>
              </w:rPr>
            </w:pPr>
            <w:r w:rsidRPr="007A1656">
              <w:rPr>
                <w:rFonts w:ascii="Tahoma" w:hAnsi="Tahoma" w:cs="Tahoma"/>
                <w:bCs/>
                <w:color w:val="000000" w:themeColor="text1"/>
                <w:sz w:val="14"/>
                <w:szCs w:val="14"/>
                <w:lang w:val="es-BO"/>
              </w:rPr>
              <w:t>Material de difusión masiva: spots, comunicados, cuñas u otros</w:t>
            </w:r>
          </w:p>
          <w:p w:rsidRPr="007A1656" w:rsidR="00073EE3" w:rsidP="008543EC" w:rsidRDefault="00073EE3" w14:paraId="2F7A63C2" w14:textId="12D0F3F7">
            <w:pPr>
              <w:rPr>
                <w:rFonts w:ascii="Tahoma" w:hAnsi="Tahoma" w:cs="Tahoma"/>
                <w:b/>
                <w:bCs/>
                <w:sz w:val="14"/>
                <w:szCs w:val="14"/>
                <w:lang w:val="es-BO"/>
              </w:rPr>
            </w:pPr>
          </w:p>
        </w:tc>
        <w:tc>
          <w:tcPr>
            <w:tcW w:w="1353" w:type="dxa"/>
            <w:vAlign w:val="center"/>
          </w:tcPr>
          <w:p w:rsidRPr="007A1656" w:rsidR="006B6F89" w:rsidP="008543EC" w:rsidRDefault="006B6F89" w14:paraId="6575DE20" w14:textId="77777777">
            <w:pPr>
              <w:rPr>
                <w:rFonts w:ascii="Tahoma" w:hAnsi="Tahoma" w:eastAsia="Tahoma" w:cs="Tahoma"/>
                <w:sz w:val="14"/>
                <w:szCs w:val="14"/>
                <w:lang w:val="es-BO"/>
              </w:rPr>
            </w:pPr>
            <w:r w:rsidRPr="007A1656">
              <w:rPr>
                <w:rFonts w:ascii="Tahoma" w:hAnsi="Tahoma" w:eastAsia="Tahoma" w:cs="Tahoma"/>
                <w:sz w:val="14"/>
                <w:szCs w:val="14"/>
                <w:lang w:val="es-BO"/>
              </w:rPr>
              <w:t xml:space="preserve">Sede social de las comunidades rurales o pueblos indígenas </w:t>
            </w:r>
          </w:p>
          <w:p w:rsidRPr="007A1656" w:rsidR="006B6F89" w:rsidP="008543EC" w:rsidRDefault="006B6F89" w14:paraId="75D753EE" w14:textId="77777777">
            <w:pPr>
              <w:rPr>
                <w:rFonts w:ascii="Tahoma" w:hAnsi="Tahoma" w:eastAsia="Tahoma" w:cs="Tahoma"/>
                <w:sz w:val="14"/>
                <w:szCs w:val="14"/>
                <w:lang w:val="es-BO"/>
              </w:rPr>
            </w:pPr>
          </w:p>
          <w:p w:rsidRPr="007A1656" w:rsidR="006B6F89" w:rsidP="008543EC" w:rsidRDefault="006B6F89" w14:paraId="60BBB749" w14:textId="77777777">
            <w:pPr>
              <w:rPr>
                <w:rFonts w:ascii="Tahoma" w:hAnsi="Tahoma" w:eastAsia="Tahoma" w:cs="Tahoma"/>
                <w:sz w:val="14"/>
                <w:szCs w:val="14"/>
                <w:lang w:val="es-BO"/>
              </w:rPr>
            </w:pPr>
          </w:p>
          <w:p w:rsidRPr="007A1656" w:rsidR="006B6F89" w:rsidP="008543EC" w:rsidRDefault="006B6F89" w14:paraId="1C736608" w14:textId="77777777">
            <w:pPr>
              <w:rPr>
                <w:rFonts w:ascii="Tahoma" w:hAnsi="Tahoma" w:eastAsia="Tahoma" w:cs="Tahoma"/>
                <w:color w:val="000000" w:themeColor="text1"/>
                <w:sz w:val="14"/>
                <w:szCs w:val="14"/>
                <w:lang w:val="es-BO"/>
              </w:rPr>
            </w:pPr>
            <w:r w:rsidRPr="007A1656">
              <w:rPr>
                <w:rFonts w:ascii="Tahoma" w:hAnsi="Tahoma" w:eastAsia="Tahoma" w:cs="Tahoma"/>
                <w:color w:val="000000" w:themeColor="text1"/>
                <w:sz w:val="14"/>
                <w:szCs w:val="14"/>
                <w:lang w:val="es-BO"/>
              </w:rPr>
              <w:t>Gestión 2027</w:t>
            </w:r>
          </w:p>
          <w:p w:rsidRPr="007A1656" w:rsidR="006B6F89" w:rsidP="008543EC" w:rsidRDefault="006B6F89" w14:paraId="0551C6D9" w14:textId="77777777">
            <w:pPr>
              <w:rPr>
                <w:rFonts w:ascii="Tahoma" w:hAnsi="Tahoma" w:cs="Tahoma"/>
                <w:b/>
                <w:bCs/>
                <w:sz w:val="14"/>
                <w:szCs w:val="14"/>
                <w:lang w:val="es-BO"/>
              </w:rPr>
            </w:pPr>
          </w:p>
        </w:tc>
        <w:tc>
          <w:tcPr>
            <w:tcW w:w="1288" w:type="dxa"/>
            <w:vAlign w:val="center"/>
          </w:tcPr>
          <w:p w:rsidRPr="007A1656" w:rsidR="006B6F89" w:rsidP="008543EC" w:rsidRDefault="006B6F89" w14:paraId="2D461D3E" w14:textId="121DF3B6">
            <w:pPr>
              <w:rPr>
                <w:rFonts w:ascii="Tahoma" w:hAnsi="Tahoma" w:cs="Tahoma"/>
                <w:b/>
                <w:bCs/>
                <w:sz w:val="14"/>
                <w:szCs w:val="14"/>
                <w:lang w:val="es-BO"/>
              </w:rPr>
            </w:pPr>
            <w:r w:rsidRPr="007A1656">
              <w:rPr>
                <w:rFonts w:ascii="Tahoma" w:hAnsi="Tahoma" w:eastAsia="Tahoma" w:cs="Tahoma"/>
                <w:sz w:val="14"/>
                <w:szCs w:val="14"/>
                <w:lang w:val="es-BO"/>
              </w:rPr>
              <w:t xml:space="preserve">El 90% de la quejas, reclamos y sugerencias fueron atendidas y el Fiscal ENDE verificará la respuesta oportuna previo a la culminación de la etapa de operación. </w:t>
            </w:r>
          </w:p>
        </w:tc>
        <w:tc>
          <w:tcPr>
            <w:tcW w:w="1327" w:type="dxa"/>
            <w:vAlign w:val="center"/>
          </w:tcPr>
          <w:p w:rsidRPr="007A1656" w:rsidR="006B6F89" w:rsidP="008543EC" w:rsidRDefault="006B6F89" w14:paraId="75DCA604" w14:textId="221B4671">
            <w:pPr>
              <w:rPr>
                <w:rFonts w:ascii="Tahoma" w:hAnsi="Tahoma" w:cs="Tahoma"/>
                <w:b/>
                <w:bCs/>
                <w:sz w:val="14"/>
                <w:szCs w:val="14"/>
                <w:lang w:val="es-BO"/>
              </w:rPr>
            </w:pPr>
            <w:r w:rsidRPr="007A1656">
              <w:rPr>
                <w:rFonts w:ascii="Tahoma" w:hAnsi="Tahoma" w:eastAsia="Tahoma" w:cs="Tahoma"/>
                <w:sz w:val="14"/>
                <w:szCs w:val="14"/>
                <w:lang w:val="es-BO"/>
              </w:rPr>
              <w:t xml:space="preserve">Equipo técnico de las filiales de ENDE  </w:t>
            </w:r>
          </w:p>
        </w:tc>
        <w:tc>
          <w:tcPr>
            <w:tcW w:w="1625" w:type="dxa"/>
            <w:vMerge/>
            <w:vAlign w:val="center"/>
          </w:tcPr>
          <w:p w:rsidRPr="007A1656" w:rsidR="006B6F89" w:rsidP="008543EC" w:rsidRDefault="006B6F89" w14:paraId="2CD9E722" w14:textId="77777777">
            <w:pPr>
              <w:rPr>
                <w:rFonts w:ascii="Tahoma" w:hAnsi="Tahoma" w:cs="Tahoma"/>
                <w:b/>
                <w:bCs/>
                <w:sz w:val="14"/>
                <w:szCs w:val="14"/>
                <w:lang w:val="es-BO"/>
              </w:rPr>
            </w:pPr>
          </w:p>
        </w:tc>
      </w:tr>
    </w:tbl>
    <w:p w:rsidRPr="007A1656" w:rsidR="002C7679" w:rsidP="002C7679" w:rsidRDefault="002C7679" w14:paraId="433E565D" w14:textId="77777777">
      <w:pPr>
        <w:spacing w:after="0" w:line="259" w:lineRule="auto"/>
        <w:jc w:val="center"/>
        <w:rPr>
          <w:rFonts w:ascii="Tahoma" w:hAnsi="Tahoma" w:cs="Tahoma"/>
          <w:b/>
          <w:bCs/>
          <w:sz w:val="20"/>
          <w:szCs w:val="20"/>
          <w:lang w:val="es-BO"/>
        </w:rPr>
      </w:pPr>
    </w:p>
    <w:p w:rsidRPr="007A1656" w:rsidR="002C7679" w:rsidP="002C7679" w:rsidRDefault="002C7679" w14:paraId="45EA9831" w14:textId="77777777">
      <w:pPr>
        <w:spacing w:after="0" w:line="259" w:lineRule="auto"/>
        <w:jc w:val="center"/>
        <w:rPr>
          <w:rFonts w:ascii="Tahoma" w:hAnsi="Tahoma" w:cs="Tahoma"/>
          <w:b/>
          <w:bCs/>
          <w:sz w:val="20"/>
          <w:szCs w:val="20"/>
          <w:lang w:val="es-BO"/>
        </w:rPr>
      </w:pPr>
    </w:p>
    <w:p w:rsidRPr="007A1656" w:rsidR="002C7679" w:rsidP="002C7679" w:rsidRDefault="002C7679" w14:paraId="6F197689" w14:textId="77777777">
      <w:pPr>
        <w:spacing w:after="0" w:line="259" w:lineRule="auto"/>
        <w:jc w:val="center"/>
        <w:rPr>
          <w:rFonts w:ascii="Tahoma" w:hAnsi="Tahoma" w:cs="Tahoma"/>
          <w:b/>
          <w:bCs/>
          <w:sz w:val="20"/>
          <w:szCs w:val="20"/>
          <w:lang w:val="es-BO"/>
        </w:rPr>
      </w:pPr>
    </w:p>
    <w:p w:rsidRPr="007A1656" w:rsidR="002C7679" w:rsidP="00584AD3" w:rsidRDefault="002C7679" w14:paraId="63AE558E" w14:textId="77777777">
      <w:pPr>
        <w:autoSpaceDE w:val="0"/>
        <w:autoSpaceDN w:val="0"/>
        <w:adjustRightInd w:val="0"/>
        <w:spacing w:after="0" w:line="276" w:lineRule="auto"/>
        <w:jc w:val="both"/>
        <w:rPr>
          <w:rFonts w:ascii="Tahoma" w:hAnsi="Tahoma" w:cs="Tahoma" w:eastAsiaTheme="minorHAnsi"/>
          <w:b/>
          <w:bCs/>
          <w:sz w:val="22"/>
          <w:szCs w:val="22"/>
          <w:lang w:val="es-BO"/>
        </w:rPr>
        <w:sectPr w:rsidRPr="007A1656" w:rsidR="002C7679" w:rsidSect="008562A6">
          <w:pgSz w:w="15840" w:h="12240" w:orient="landscape" w:code="1"/>
          <w:pgMar w:top="1418" w:right="1418" w:bottom="1418" w:left="1418" w:header="709" w:footer="709" w:gutter="0"/>
          <w:cols w:space="708"/>
          <w:docGrid w:linePitch="360"/>
        </w:sectPr>
      </w:pPr>
    </w:p>
    <w:p w:rsidRPr="007A1656" w:rsidR="00584AD3" w:rsidP="000D5517" w:rsidRDefault="00B82A07" w14:paraId="32150726" w14:textId="1F608D63">
      <w:pPr>
        <w:pStyle w:val="Heading2"/>
        <w:numPr>
          <w:ilvl w:val="2"/>
          <w:numId w:val="19"/>
        </w:numPr>
        <w:spacing w:before="0"/>
        <w:ind w:hanging="1224"/>
        <w:jc w:val="both"/>
        <w:rPr>
          <w:rFonts w:ascii="Tahoma" w:hAnsi="Tahoma" w:cs="Tahoma"/>
          <w:b/>
          <w:bCs/>
          <w:color w:val="auto"/>
          <w:sz w:val="22"/>
          <w:szCs w:val="22"/>
          <w:lang w:val="es-BO"/>
        </w:rPr>
      </w:pPr>
      <w:bookmarkStart w:name="_Toc143458066" w:id="173"/>
      <w:r w:rsidRPr="007A1656">
        <w:rPr>
          <w:rFonts w:ascii="Tahoma" w:hAnsi="Tahoma" w:cs="Tahoma" w:eastAsiaTheme="minorHAnsi"/>
          <w:b/>
          <w:bCs/>
          <w:color w:val="auto"/>
          <w:sz w:val="22"/>
          <w:szCs w:val="22"/>
          <w:lang w:val="es-BO"/>
        </w:rPr>
        <w:t>Etapa de operación</w:t>
      </w:r>
      <w:bookmarkEnd w:id="173"/>
    </w:p>
    <w:p w:rsidRPr="007A1656" w:rsidR="00584AD3" w:rsidP="0029213A" w:rsidRDefault="00584AD3" w14:paraId="6BBFF91F" w14:textId="77777777">
      <w:pPr>
        <w:autoSpaceDE w:val="0"/>
        <w:autoSpaceDN w:val="0"/>
        <w:adjustRightInd w:val="0"/>
        <w:spacing w:after="0" w:line="240" w:lineRule="auto"/>
        <w:jc w:val="both"/>
        <w:rPr>
          <w:rFonts w:ascii="Tahoma" w:hAnsi="Tahoma" w:cs="Tahoma" w:eastAsiaTheme="minorHAnsi"/>
          <w:sz w:val="22"/>
          <w:szCs w:val="22"/>
          <w:lang w:val="es-BO"/>
        </w:rPr>
      </w:pPr>
    </w:p>
    <w:p w:rsidRPr="007A1656" w:rsidR="00584AD3" w:rsidP="0029213A" w:rsidRDefault="00584AD3" w14:paraId="3EC4FC91" w14:textId="4DE4685F">
      <w:pPr>
        <w:spacing w:after="0" w:line="240" w:lineRule="auto"/>
        <w:jc w:val="both"/>
        <w:rPr>
          <w:rFonts w:ascii="Tahoma" w:hAnsi="Tahoma" w:cs="Tahoma" w:eastAsiaTheme="minorHAnsi"/>
          <w:sz w:val="22"/>
          <w:szCs w:val="22"/>
          <w:lang w:val="es-BO"/>
        </w:rPr>
      </w:pPr>
      <w:r w:rsidRPr="007A1656">
        <w:rPr>
          <w:rFonts w:ascii="Tahoma" w:hAnsi="Tahoma" w:cs="Tahoma" w:eastAsiaTheme="minorHAnsi"/>
          <w:sz w:val="22"/>
          <w:szCs w:val="22"/>
          <w:lang w:val="es-BO"/>
        </w:rPr>
        <w:t xml:space="preserve">La etapa implica la puesta en marcha el servicio de energía acorde a la opción técnica de cada </w:t>
      </w:r>
      <w:proofErr w:type="gramStart"/>
      <w:r w:rsidRPr="007A1656">
        <w:rPr>
          <w:rFonts w:ascii="Tahoma" w:hAnsi="Tahoma" w:cs="Tahoma" w:eastAsiaTheme="minorHAnsi"/>
          <w:sz w:val="22"/>
          <w:szCs w:val="22"/>
          <w:lang w:val="es-BO"/>
        </w:rPr>
        <w:t>sub componente</w:t>
      </w:r>
      <w:proofErr w:type="gramEnd"/>
      <w:r w:rsidRPr="007A1656" w:rsidR="002A091F">
        <w:rPr>
          <w:rFonts w:ascii="Tahoma" w:hAnsi="Tahoma" w:cs="Tahoma" w:eastAsiaTheme="minorHAnsi"/>
          <w:sz w:val="22"/>
          <w:szCs w:val="22"/>
          <w:lang w:val="es-BO"/>
        </w:rPr>
        <w:t xml:space="preserve"> del proyecto</w:t>
      </w:r>
      <w:r w:rsidRPr="007A1656">
        <w:rPr>
          <w:rFonts w:ascii="Tahoma" w:hAnsi="Tahoma" w:cs="Tahoma" w:eastAsiaTheme="minorHAnsi"/>
          <w:sz w:val="22"/>
          <w:szCs w:val="22"/>
          <w:lang w:val="es-BO"/>
        </w:rPr>
        <w:t>, que es implementada a través de ENDE</w:t>
      </w:r>
      <w:r w:rsidRPr="007A1656" w:rsidR="002A091F">
        <w:rPr>
          <w:rFonts w:ascii="Tahoma" w:hAnsi="Tahoma" w:cs="Tahoma" w:eastAsiaTheme="minorHAnsi"/>
          <w:sz w:val="22"/>
          <w:szCs w:val="22"/>
          <w:lang w:val="es-BO"/>
        </w:rPr>
        <w:t xml:space="preserve"> en coordinación con</w:t>
      </w:r>
      <w:r w:rsidRPr="007A1656">
        <w:rPr>
          <w:rFonts w:ascii="Tahoma" w:hAnsi="Tahoma" w:cs="Tahoma" w:eastAsiaTheme="minorHAnsi"/>
          <w:sz w:val="22"/>
          <w:szCs w:val="22"/>
          <w:lang w:val="es-BO"/>
        </w:rPr>
        <w:t xml:space="preserve"> </w:t>
      </w:r>
      <w:r w:rsidRPr="007A1656" w:rsidR="0021277A">
        <w:rPr>
          <w:rFonts w:ascii="Tahoma" w:hAnsi="Tahoma" w:cs="Tahoma" w:eastAsiaTheme="minorHAnsi"/>
          <w:sz w:val="22"/>
          <w:szCs w:val="22"/>
          <w:lang w:val="es-BO"/>
        </w:rPr>
        <w:t>instituciones encargadas</w:t>
      </w:r>
      <w:r w:rsidRPr="007A1656">
        <w:rPr>
          <w:rFonts w:ascii="Tahoma" w:hAnsi="Tahoma" w:cs="Tahoma" w:eastAsiaTheme="minorHAnsi"/>
          <w:sz w:val="22"/>
          <w:szCs w:val="22"/>
          <w:lang w:val="es-BO"/>
        </w:rPr>
        <w:t xml:space="preserve"> </w:t>
      </w:r>
      <w:r w:rsidRPr="007A1656" w:rsidR="002A091F">
        <w:rPr>
          <w:rFonts w:ascii="Tahoma" w:hAnsi="Tahoma" w:cs="Tahoma" w:eastAsiaTheme="minorHAnsi"/>
          <w:sz w:val="22"/>
          <w:szCs w:val="22"/>
          <w:lang w:val="es-BO"/>
        </w:rPr>
        <w:t>de</w:t>
      </w:r>
      <w:r w:rsidRPr="007A1656">
        <w:rPr>
          <w:rFonts w:ascii="Tahoma" w:hAnsi="Tahoma" w:cs="Tahoma" w:eastAsiaTheme="minorHAnsi"/>
          <w:sz w:val="22"/>
          <w:szCs w:val="22"/>
          <w:lang w:val="es-BO"/>
        </w:rPr>
        <w:t xml:space="preserve"> la electrificación rural, que operan en las distintas zonas geográficas </w:t>
      </w:r>
      <w:r w:rsidRPr="007A1656" w:rsidR="007B3CF7">
        <w:rPr>
          <w:rFonts w:ascii="Tahoma" w:hAnsi="Tahoma" w:cs="Tahoma" w:eastAsiaTheme="minorHAnsi"/>
          <w:sz w:val="22"/>
          <w:szCs w:val="22"/>
          <w:lang w:val="es-BO"/>
        </w:rPr>
        <w:t>del territorio Nacional</w:t>
      </w:r>
      <w:r w:rsidRPr="007A1656">
        <w:rPr>
          <w:rFonts w:ascii="Tahoma" w:hAnsi="Tahoma" w:cs="Tahoma" w:eastAsiaTheme="minorHAnsi"/>
          <w:sz w:val="22"/>
          <w:szCs w:val="22"/>
          <w:lang w:val="es-BO"/>
        </w:rPr>
        <w:t xml:space="preserve">. </w:t>
      </w:r>
    </w:p>
    <w:p w:rsidRPr="007A1656" w:rsidR="00584AD3" w:rsidP="0029213A" w:rsidRDefault="00584AD3" w14:paraId="261A2C81" w14:textId="77777777">
      <w:pPr>
        <w:autoSpaceDE w:val="0"/>
        <w:autoSpaceDN w:val="0"/>
        <w:adjustRightInd w:val="0"/>
        <w:spacing w:after="0" w:line="240" w:lineRule="auto"/>
        <w:jc w:val="both"/>
        <w:rPr>
          <w:rFonts w:ascii="Tahoma" w:hAnsi="Tahoma" w:cs="Tahoma" w:eastAsiaTheme="minorHAnsi"/>
          <w:sz w:val="22"/>
          <w:szCs w:val="22"/>
          <w:lang w:val="es-BO"/>
        </w:rPr>
      </w:pPr>
    </w:p>
    <w:p w:rsidRPr="007A1656" w:rsidR="00584AD3" w:rsidP="000D5517" w:rsidRDefault="00584AD3" w14:paraId="552A24EF" w14:textId="41A4C6FC">
      <w:pPr>
        <w:pStyle w:val="Heading2"/>
        <w:numPr>
          <w:ilvl w:val="3"/>
          <w:numId w:val="19"/>
        </w:numPr>
        <w:spacing w:before="0"/>
        <w:ind w:left="1276" w:hanging="1276"/>
        <w:jc w:val="both"/>
        <w:rPr>
          <w:rFonts w:ascii="Tahoma" w:hAnsi="Tahoma" w:cs="Tahoma"/>
          <w:b/>
          <w:bCs/>
          <w:color w:val="auto"/>
          <w:sz w:val="22"/>
          <w:szCs w:val="22"/>
          <w:lang w:val="es-BO"/>
        </w:rPr>
      </w:pPr>
      <w:bookmarkStart w:name="_Toc143458067" w:id="174"/>
      <w:r w:rsidRPr="007A1656">
        <w:rPr>
          <w:rFonts w:ascii="Tahoma" w:hAnsi="Tahoma" w:cs="Tahoma" w:eastAsiaTheme="minorHAnsi"/>
          <w:b/>
          <w:bCs/>
          <w:color w:val="auto"/>
          <w:sz w:val="22"/>
          <w:szCs w:val="22"/>
          <w:lang w:val="es-BO"/>
        </w:rPr>
        <w:t>Otras partes interesadas del nivel nacional</w:t>
      </w:r>
      <w:bookmarkEnd w:id="174"/>
      <w:r w:rsidRPr="007A1656">
        <w:rPr>
          <w:rFonts w:ascii="Tahoma" w:hAnsi="Tahoma" w:cs="Tahoma" w:eastAsiaTheme="minorHAnsi"/>
          <w:b/>
          <w:bCs/>
          <w:color w:val="auto"/>
          <w:sz w:val="22"/>
          <w:szCs w:val="22"/>
          <w:lang w:val="es-BO"/>
        </w:rPr>
        <w:t xml:space="preserve">  </w:t>
      </w:r>
    </w:p>
    <w:p w:rsidRPr="007A1656" w:rsidR="00584AD3" w:rsidP="0029213A" w:rsidRDefault="00584AD3" w14:paraId="4CD7B705" w14:textId="77777777">
      <w:pPr>
        <w:spacing w:after="0" w:line="240" w:lineRule="auto"/>
        <w:jc w:val="both"/>
        <w:rPr>
          <w:rFonts w:ascii="Tahoma" w:hAnsi="Tahoma" w:cs="Tahoma" w:eastAsiaTheme="minorHAnsi"/>
          <w:b/>
          <w:bCs/>
          <w:sz w:val="22"/>
          <w:szCs w:val="22"/>
          <w:lang w:val="es-BO"/>
        </w:rPr>
      </w:pPr>
    </w:p>
    <w:p w:rsidRPr="007A1656" w:rsidR="00584AD3" w:rsidP="7074B667" w:rsidRDefault="00584AD3" w14:paraId="0A951EA0" w14:textId="05054051">
      <w:pPr>
        <w:widowControl w:val="0"/>
        <w:autoSpaceDE w:val="0"/>
        <w:autoSpaceDN w:val="0"/>
        <w:adjustRightInd w:val="0"/>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Previo a las etapas operación, está priorizado </w:t>
      </w:r>
      <w:r w:rsidRPr="007A1656" w:rsidR="00E8322B">
        <w:rPr>
          <w:rFonts w:ascii="Tahoma" w:hAnsi="Tahoma" w:cs="Tahoma"/>
          <w:sz w:val="22"/>
          <w:szCs w:val="22"/>
          <w:lang w:val="es-BO"/>
        </w:rPr>
        <w:t xml:space="preserve">la convocatoria a </w:t>
      </w:r>
      <w:r w:rsidRPr="007A1656">
        <w:rPr>
          <w:rFonts w:ascii="Tahoma" w:hAnsi="Tahoma" w:cs="Tahoma"/>
          <w:sz w:val="22"/>
          <w:szCs w:val="22"/>
          <w:lang w:val="es-BO"/>
        </w:rPr>
        <w:t xml:space="preserve">las partes interesadas del nivel Nacional como: Servicio Nacional de Áreas Protegidas – SERNAP, Autoridad de Fiscalización y Control Social de Bosques y Tierras ABT, Federación de Asociaciones Municipales de Bolivia FAM-Bolivia y Colegio de Ingenieros Civiles de Bolivia, Confederación Sindical Única de Trabajadores Campesinos de Bolivia- CSUTCB, representantes de CIDOB, </w:t>
      </w:r>
      <w:hyperlink w:history="1" r:id="rId60">
        <w:r w:rsidRPr="007A1656">
          <w:rPr>
            <w:rFonts w:ascii="Tahoma" w:hAnsi="Tahoma" w:cs="Tahoma"/>
            <w:sz w:val="22"/>
            <w:szCs w:val="22"/>
            <w:lang w:val="es-BO"/>
          </w:rPr>
          <w:t>Central De Pueblos Indígenas De La Paz –</w:t>
        </w:r>
      </w:hyperlink>
      <w:r w:rsidRPr="007A1656">
        <w:rPr>
          <w:rFonts w:ascii="Tahoma" w:hAnsi="Tahoma" w:cs="Tahoma"/>
          <w:sz w:val="22"/>
          <w:szCs w:val="22"/>
          <w:lang w:val="es-BO"/>
        </w:rPr>
        <w:t xml:space="preserve"> CPILAP, Asociación Nacional del Adulto Mayor de Bolivia –ANAMBO y Comité Nacional de la Persona con Discapacidad – CONALPEDIS, Viceministerio de Medio Ambiente Biodiversidad Cambios Climáticos y de Gestión Y Desarrollo Forestal, Gobiernos Autónomos departamentales (Tarija, Santa Cruz, Beni Pando y Potosí), Administradora Boliviana de Carreteras – ABC, Distribuidoras de energía eléctrica (DEE), Ministerio de Educación y Ministerio de Salud y Deportes, </w:t>
      </w:r>
      <w:r w:rsidRPr="007A1656" w:rsidR="00EF4887">
        <w:rPr>
          <w:rFonts w:ascii="Tahoma" w:hAnsi="Tahoma" w:cs="Tahoma"/>
          <w:sz w:val="22"/>
          <w:szCs w:val="22"/>
          <w:lang w:val="es-BO"/>
        </w:rPr>
        <w:t xml:space="preserve">convocatoria del tercer evento de participación a </w:t>
      </w:r>
      <w:r w:rsidRPr="007A1656">
        <w:rPr>
          <w:rFonts w:ascii="Tahoma" w:hAnsi="Tahoma" w:cs="Tahoma"/>
          <w:sz w:val="22"/>
          <w:szCs w:val="22"/>
          <w:lang w:val="es-BO"/>
        </w:rPr>
        <w:t>llevar adelante</w:t>
      </w:r>
      <w:r w:rsidRPr="007A1656" w:rsidR="00EF4887">
        <w:rPr>
          <w:rFonts w:ascii="Tahoma" w:hAnsi="Tahoma" w:cs="Tahoma"/>
          <w:sz w:val="22"/>
          <w:szCs w:val="22"/>
          <w:lang w:val="es-BO"/>
        </w:rPr>
        <w:t xml:space="preserve">, </w:t>
      </w:r>
      <w:r w:rsidRPr="007A1656">
        <w:rPr>
          <w:rFonts w:ascii="Tahoma" w:hAnsi="Tahoma" w:cs="Tahoma"/>
          <w:sz w:val="22"/>
          <w:szCs w:val="22"/>
          <w:lang w:val="es-BO"/>
        </w:rPr>
        <w:t xml:space="preserve"> que tiene el objetivo de informar sobre los avances en la etapa de inversión,  gestión de las acciones  ambientales y sociales previstas en la etapa de operación del componente 1 de Acceso y mejora de provisión eléctrica en áreas rurales dispersas y sub componentes: 1 Densificación y extensión de redes para uso residencial, 2: Densificación y extensión de redes para usos productivos, 3: Instalación de sistemas solares para hogares e instituciones públicas dispersas y finalmente del 4: Minirredes/ sistemas híbridos renovables para población rural concentrada.</w:t>
      </w:r>
    </w:p>
    <w:p w:rsidRPr="007A1656" w:rsidR="00584AD3" w:rsidP="0029213A" w:rsidRDefault="00584AD3" w14:paraId="15C49181" w14:textId="77777777">
      <w:pPr>
        <w:spacing w:after="0" w:line="240" w:lineRule="auto"/>
        <w:jc w:val="both"/>
        <w:rPr>
          <w:rFonts w:ascii="Tahoma" w:hAnsi="Tahoma" w:cs="Tahoma" w:eastAsiaTheme="minorHAnsi"/>
          <w:sz w:val="22"/>
          <w:szCs w:val="22"/>
          <w:lang w:val="es-BO"/>
        </w:rPr>
      </w:pPr>
    </w:p>
    <w:p w:rsidRPr="007A1656" w:rsidR="00584AD3" w:rsidP="0029213A" w:rsidRDefault="00E8322B" w14:paraId="310ED03D" w14:textId="4990CC45">
      <w:pPr>
        <w:spacing w:after="0" w:line="240" w:lineRule="auto"/>
        <w:jc w:val="both"/>
        <w:rPr>
          <w:rFonts w:ascii="Tahoma" w:hAnsi="Tahoma" w:cs="Tahoma" w:eastAsiaTheme="minorHAnsi"/>
          <w:sz w:val="22"/>
          <w:szCs w:val="22"/>
          <w:lang w:val="es-BO"/>
        </w:rPr>
      </w:pPr>
      <w:r w:rsidRPr="007A1656">
        <w:rPr>
          <w:rFonts w:ascii="Tahoma" w:hAnsi="Tahoma" w:cs="Tahoma" w:eastAsiaTheme="minorHAnsi"/>
          <w:sz w:val="22"/>
          <w:szCs w:val="22"/>
          <w:lang w:val="es-BO"/>
        </w:rPr>
        <w:t xml:space="preserve">El rol de </w:t>
      </w:r>
      <w:r w:rsidRPr="007A1656" w:rsidR="00584AD3">
        <w:rPr>
          <w:rFonts w:ascii="Tahoma" w:hAnsi="Tahoma" w:cs="Tahoma" w:eastAsiaTheme="minorHAnsi"/>
          <w:sz w:val="22"/>
          <w:szCs w:val="22"/>
          <w:lang w:val="es-BO"/>
        </w:rPr>
        <w:t>ENDE, como brazo ejecutor a las instancias convocadas del nivel Nacional, presentarán las gestiones contractuales de los proyectos del componente 1, extensión y densificación de redes eléctricas, las responsabilidades y funciones específicas, establecidos en el marco de</w:t>
      </w:r>
      <w:r w:rsidRPr="007A1656">
        <w:rPr>
          <w:rFonts w:ascii="Tahoma" w:hAnsi="Tahoma" w:cs="Tahoma" w:eastAsiaTheme="minorHAnsi"/>
          <w:sz w:val="22"/>
          <w:szCs w:val="22"/>
          <w:lang w:val="es-BO"/>
        </w:rPr>
        <w:t>l</w:t>
      </w:r>
      <w:r w:rsidRPr="007A1656" w:rsidR="00584AD3">
        <w:rPr>
          <w:rFonts w:ascii="Tahoma" w:hAnsi="Tahoma" w:cs="Tahoma" w:eastAsiaTheme="minorHAnsi"/>
          <w:sz w:val="22"/>
          <w:szCs w:val="22"/>
          <w:lang w:val="es-BO"/>
        </w:rPr>
        <w:t xml:space="preserve"> Proyecto, a través del contrato de Operación, Mantenimiento y Administración – OMA, con las empresas distribuidoras</w:t>
      </w:r>
      <w:r w:rsidRPr="007A1656" w:rsidR="00383635">
        <w:rPr>
          <w:rFonts w:ascii="Tahoma" w:hAnsi="Tahoma" w:cs="Tahoma"/>
          <w:sz w:val="22"/>
          <w:szCs w:val="22"/>
          <w:vertAlign w:val="superscript"/>
          <w:lang w:val="es-BO"/>
        </w:rPr>
        <w:footnoteReference w:id="25"/>
      </w:r>
      <w:r w:rsidRPr="007A1656" w:rsidR="00584AD3">
        <w:rPr>
          <w:rFonts w:ascii="Tahoma" w:hAnsi="Tahoma" w:cs="Tahoma" w:eastAsiaTheme="minorHAnsi"/>
          <w:sz w:val="22"/>
          <w:szCs w:val="22"/>
          <w:lang w:val="es-BO"/>
        </w:rPr>
        <w:t xml:space="preserve">,  para las instalaciones a desarrollarse y </w:t>
      </w:r>
      <w:r w:rsidRPr="007A1656" w:rsidR="00040C56">
        <w:rPr>
          <w:rFonts w:ascii="Tahoma" w:hAnsi="Tahoma" w:cs="Tahoma" w:eastAsiaTheme="minorHAnsi"/>
          <w:sz w:val="22"/>
          <w:szCs w:val="22"/>
          <w:lang w:val="es-BO"/>
        </w:rPr>
        <w:t>d</w:t>
      </w:r>
      <w:r w:rsidRPr="007A1656" w:rsidR="00383635">
        <w:rPr>
          <w:rFonts w:ascii="Tahoma" w:hAnsi="Tahoma" w:cs="Tahoma" w:eastAsiaTheme="minorHAnsi"/>
          <w:sz w:val="22"/>
          <w:szCs w:val="22"/>
          <w:lang w:val="es-BO"/>
        </w:rPr>
        <w:t xml:space="preserve">el proceso de </w:t>
      </w:r>
      <w:r w:rsidRPr="007A1656" w:rsidR="00584AD3">
        <w:rPr>
          <w:rFonts w:ascii="Tahoma" w:hAnsi="Tahoma" w:cs="Tahoma" w:eastAsiaTheme="minorHAnsi"/>
          <w:sz w:val="22"/>
          <w:szCs w:val="22"/>
          <w:lang w:val="es-BO"/>
        </w:rPr>
        <w:t xml:space="preserve"> </w:t>
      </w:r>
      <w:r w:rsidRPr="007A1656" w:rsidR="00383635">
        <w:rPr>
          <w:rFonts w:ascii="Tahoma" w:hAnsi="Tahoma" w:cs="Tahoma" w:eastAsiaTheme="minorHAnsi"/>
          <w:sz w:val="22"/>
          <w:szCs w:val="22"/>
          <w:lang w:val="es-BO"/>
        </w:rPr>
        <w:t xml:space="preserve">transferencia a </w:t>
      </w:r>
      <w:r w:rsidRPr="007A1656" w:rsidR="00584AD3">
        <w:rPr>
          <w:rFonts w:ascii="Tahoma" w:hAnsi="Tahoma" w:cs="Tahoma" w:eastAsiaTheme="minorHAnsi"/>
          <w:sz w:val="22"/>
          <w:szCs w:val="22"/>
          <w:lang w:val="es-BO"/>
        </w:rPr>
        <w:t xml:space="preserve"> formaliza</w:t>
      </w:r>
      <w:r w:rsidRPr="007A1656" w:rsidR="00383635">
        <w:rPr>
          <w:rFonts w:ascii="Tahoma" w:hAnsi="Tahoma" w:cs="Tahoma" w:eastAsiaTheme="minorHAnsi"/>
          <w:sz w:val="22"/>
          <w:szCs w:val="22"/>
          <w:lang w:val="es-BO"/>
        </w:rPr>
        <w:t>rse</w:t>
      </w:r>
      <w:r w:rsidRPr="007A1656" w:rsidR="00584AD3">
        <w:rPr>
          <w:rFonts w:ascii="Tahoma" w:hAnsi="Tahoma" w:cs="Tahoma" w:eastAsiaTheme="minorHAnsi"/>
          <w:sz w:val="22"/>
          <w:szCs w:val="22"/>
          <w:lang w:val="es-BO"/>
        </w:rPr>
        <w:t xml:space="preserve"> bajo requisitos técnicos acorde a los requerimientos de la Autoridad de Electricidad y Tecnología Nuclear AETN.</w:t>
      </w:r>
    </w:p>
    <w:p w:rsidRPr="007A1656" w:rsidR="0029213A" w:rsidP="0029213A" w:rsidRDefault="0029213A" w14:paraId="3BEEDC52" w14:textId="77777777">
      <w:pPr>
        <w:spacing w:after="0" w:line="240" w:lineRule="auto"/>
        <w:jc w:val="both"/>
        <w:rPr>
          <w:rFonts w:ascii="Tahoma" w:hAnsi="Tahoma" w:cs="Tahoma" w:eastAsiaTheme="minorHAnsi"/>
          <w:sz w:val="22"/>
          <w:szCs w:val="22"/>
          <w:lang w:val="es-BO"/>
        </w:rPr>
      </w:pPr>
    </w:p>
    <w:p w:rsidRPr="007A1656" w:rsidR="00584AD3" w:rsidP="0029213A" w:rsidRDefault="00584AD3" w14:paraId="20578DDA" w14:textId="088B2917">
      <w:pPr>
        <w:spacing w:after="0" w:line="240" w:lineRule="auto"/>
        <w:jc w:val="both"/>
        <w:rPr>
          <w:rFonts w:ascii="Tahoma" w:hAnsi="Tahoma" w:cs="Tahoma" w:eastAsiaTheme="minorHAnsi"/>
          <w:sz w:val="22"/>
          <w:szCs w:val="22"/>
          <w:lang w:val="es-BO"/>
        </w:rPr>
      </w:pPr>
      <w:r w:rsidRPr="007A1656">
        <w:rPr>
          <w:rFonts w:ascii="Tahoma" w:hAnsi="Tahoma" w:cs="Tahoma" w:eastAsiaTheme="minorHAnsi"/>
          <w:sz w:val="22"/>
          <w:szCs w:val="22"/>
          <w:lang w:val="es-BO"/>
        </w:rPr>
        <w:t xml:space="preserve">En el caso de sistemas solares fotovoltaicos </w:t>
      </w:r>
      <w:r w:rsidRPr="007A1656" w:rsidR="00FD41AE">
        <w:rPr>
          <w:rFonts w:ascii="Tahoma" w:hAnsi="Tahoma" w:cs="Tahoma" w:eastAsiaTheme="minorHAnsi"/>
          <w:sz w:val="22"/>
          <w:szCs w:val="22"/>
          <w:lang w:val="es-BO"/>
        </w:rPr>
        <w:t xml:space="preserve">el rol de </w:t>
      </w:r>
      <w:r w:rsidRPr="007A1656">
        <w:rPr>
          <w:rFonts w:ascii="Tahoma" w:hAnsi="Tahoma" w:cs="Tahoma" w:eastAsiaTheme="minorHAnsi"/>
          <w:sz w:val="22"/>
          <w:szCs w:val="22"/>
          <w:lang w:val="es-BO"/>
        </w:rPr>
        <w:t xml:space="preserve">ENDE presentara las gestiones en sistemas fotovoltaicos y las distribuidoras, para la gestión de responsabilidades de la sostenibilidad del proyecto, como la plataforma de cobro/pago del servicio de electricidad con Sistemas Fotovoltaicos SFV. Las responsabilidades en Operación, Mantenimiento, Administración y la sostenibilidad de los Sistemas Fotovoltaicos SFV instalados en el área de operación. Asimismo, el sistema de control de recarga de días de uso que será aplicado para estos sistemas aislados, como también de la reposición de partes, a cargo de las empresas distribuidoras e incorporados dentro de los gastos reconocidos por la Autoridad de Electricidad y Tecnología Nuclear AETN. Por último, </w:t>
      </w:r>
      <w:r w:rsidRPr="007A1656">
        <w:rPr>
          <w:rFonts w:ascii="Tahoma" w:hAnsi="Tahoma" w:cs="Tahoma" w:eastAsiaTheme="minorHAnsi"/>
          <w:sz w:val="22"/>
          <w:szCs w:val="22"/>
          <w:lang w:val="es-BO"/>
        </w:rPr>
        <w:t>los estudios tarifarios aprobados por dicha entidad, en relación con la firma de contratos de Operación, Mantenimiento y Administración (OMA) entre ENDE y las empresas distribuidoras.</w:t>
      </w:r>
    </w:p>
    <w:p w:rsidRPr="007A1656" w:rsidR="0029213A" w:rsidP="0029213A" w:rsidRDefault="0029213A" w14:paraId="7273097F" w14:textId="77777777">
      <w:pPr>
        <w:spacing w:after="0" w:line="240" w:lineRule="auto"/>
        <w:jc w:val="both"/>
        <w:rPr>
          <w:rFonts w:ascii="Tahoma" w:hAnsi="Tahoma" w:cs="Tahoma" w:eastAsiaTheme="minorHAnsi"/>
          <w:sz w:val="22"/>
          <w:szCs w:val="22"/>
          <w:lang w:val="es-BO"/>
        </w:rPr>
      </w:pPr>
    </w:p>
    <w:p w:rsidRPr="007A1656" w:rsidR="00584AD3" w:rsidP="0029213A" w:rsidRDefault="00584AD3" w14:paraId="59E9A7EE" w14:textId="2C6B95EE">
      <w:pPr>
        <w:spacing w:after="0" w:line="240" w:lineRule="auto"/>
        <w:jc w:val="both"/>
        <w:rPr>
          <w:rFonts w:ascii="Tahoma" w:hAnsi="Tahoma" w:cs="Tahoma" w:eastAsiaTheme="minorHAnsi"/>
          <w:sz w:val="22"/>
          <w:szCs w:val="22"/>
          <w:lang w:val="es-BO"/>
        </w:rPr>
      </w:pPr>
      <w:r w:rsidRPr="007A1656">
        <w:rPr>
          <w:rFonts w:ascii="Tahoma" w:hAnsi="Tahoma" w:cs="Tahoma" w:eastAsiaTheme="minorHAnsi"/>
          <w:sz w:val="22"/>
          <w:szCs w:val="22"/>
          <w:lang w:val="es-BO"/>
        </w:rPr>
        <w:t xml:space="preserve">En cuanto al </w:t>
      </w:r>
      <w:proofErr w:type="gramStart"/>
      <w:r w:rsidRPr="007A1656">
        <w:rPr>
          <w:rFonts w:ascii="Tahoma" w:hAnsi="Tahoma" w:cs="Tahoma" w:eastAsiaTheme="minorHAnsi"/>
          <w:sz w:val="22"/>
          <w:szCs w:val="22"/>
          <w:lang w:val="es-BO"/>
        </w:rPr>
        <w:t>sub componente</w:t>
      </w:r>
      <w:proofErr w:type="gramEnd"/>
      <w:r w:rsidRPr="007A1656">
        <w:rPr>
          <w:rFonts w:ascii="Tahoma" w:hAnsi="Tahoma" w:cs="Tahoma" w:eastAsiaTheme="minorHAnsi"/>
          <w:sz w:val="22"/>
          <w:szCs w:val="22"/>
          <w:lang w:val="es-BO"/>
        </w:rPr>
        <w:t xml:space="preserve"> de minirredes, </w:t>
      </w:r>
      <w:r w:rsidRPr="007A1656" w:rsidR="00FD41AE">
        <w:rPr>
          <w:rFonts w:ascii="Tahoma" w:hAnsi="Tahoma" w:cs="Tahoma" w:eastAsiaTheme="minorHAnsi"/>
          <w:sz w:val="22"/>
          <w:szCs w:val="22"/>
          <w:lang w:val="es-BO"/>
        </w:rPr>
        <w:t xml:space="preserve">el rol de </w:t>
      </w:r>
      <w:r w:rsidRPr="007A1656">
        <w:rPr>
          <w:rFonts w:ascii="Tahoma" w:hAnsi="Tahoma" w:cs="Tahoma" w:eastAsiaTheme="minorHAnsi"/>
          <w:sz w:val="22"/>
          <w:szCs w:val="22"/>
          <w:lang w:val="es-BO"/>
        </w:rPr>
        <w:t>ENDE presentara las acciones del personal técnico de ENDE y las Distribuidoras en cuanto a la capacitación en el mantenimiento y la gestión remota de los medidores de las mini redes y sistemas híbridos aislados.</w:t>
      </w:r>
    </w:p>
    <w:p w:rsidRPr="007A1656" w:rsidR="0029213A" w:rsidP="0029213A" w:rsidRDefault="0029213A" w14:paraId="3B085F11" w14:textId="77777777">
      <w:pPr>
        <w:spacing w:after="0" w:line="240" w:lineRule="auto"/>
        <w:jc w:val="both"/>
        <w:rPr>
          <w:rFonts w:ascii="Tahoma" w:hAnsi="Tahoma" w:cs="Tahoma" w:eastAsiaTheme="minorHAnsi"/>
          <w:sz w:val="22"/>
          <w:szCs w:val="22"/>
          <w:lang w:val="es-BO"/>
        </w:rPr>
      </w:pPr>
    </w:p>
    <w:p w:rsidRPr="007A1656" w:rsidR="00584AD3" w:rsidP="7074B667" w:rsidRDefault="51E8DFCC" w14:paraId="73DC3717" w14:textId="69E9F5E5">
      <w:pPr>
        <w:pStyle w:val="FootnoteText"/>
        <w:jc w:val="both"/>
        <w:rPr>
          <w:rFonts w:ascii="Tahoma" w:hAnsi="Tahoma" w:cs="Tahoma"/>
          <w:sz w:val="22"/>
          <w:szCs w:val="22"/>
          <w:lang w:val="es-BO"/>
        </w:rPr>
      </w:pPr>
      <w:r w:rsidRPr="007A1656">
        <w:rPr>
          <w:rFonts w:ascii="Tahoma" w:hAnsi="Tahoma" w:cs="Tahoma"/>
          <w:sz w:val="22"/>
          <w:szCs w:val="22"/>
          <w:lang w:val="es-BO"/>
        </w:rPr>
        <w:t>En la etapa de operación, c</w:t>
      </w:r>
      <w:r w:rsidRPr="007A1656" w:rsidR="1950E4F5">
        <w:rPr>
          <w:rFonts w:ascii="Tahoma" w:hAnsi="Tahoma" w:cs="Tahoma"/>
          <w:sz w:val="22"/>
          <w:szCs w:val="22"/>
          <w:lang w:val="es-BO"/>
        </w:rPr>
        <w:t xml:space="preserve">omo parte de la gestión impactos/riesgos </w:t>
      </w:r>
      <w:r w:rsidRPr="007A1656" w:rsidR="20426954">
        <w:rPr>
          <w:rFonts w:ascii="Tahoma" w:hAnsi="Tahoma" w:cs="Tahoma"/>
          <w:sz w:val="22"/>
          <w:szCs w:val="22"/>
          <w:lang w:val="es-BO"/>
        </w:rPr>
        <w:t xml:space="preserve">con factores </w:t>
      </w:r>
      <w:r w:rsidRPr="007A1656" w:rsidR="1950E4F5">
        <w:rPr>
          <w:rFonts w:ascii="Tahoma" w:hAnsi="Tahoma" w:cs="Tahoma"/>
          <w:sz w:val="22"/>
          <w:szCs w:val="22"/>
          <w:lang w:val="es-BO"/>
        </w:rPr>
        <w:t>ambientales</w:t>
      </w:r>
      <w:r w:rsidRPr="007A1656" w:rsidR="20426954">
        <w:rPr>
          <w:rFonts w:ascii="Tahoma" w:hAnsi="Tahoma" w:cs="Tahoma"/>
          <w:sz w:val="22"/>
          <w:szCs w:val="22"/>
          <w:lang w:val="es-BO"/>
        </w:rPr>
        <w:t xml:space="preserve"> (ruido, aire, suelo ecología</w:t>
      </w:r>
      <w:r w:rsidRPr="007A1656" w:rsidR="6032101F">
        <w:rPr>
          <w:rFonts w:ascii="Tahoma" w:hAnsi="Tahoma" w:cs="Tahoma"/>
          <w:sz w:val="22"/>
          <w:szCs w:val="22"/>
          <w:lang w:val="es-BO"/>
        </w:rPr>
        <w:t xml:space="preserve"> y salud</w:t>
      </w:r>
      <w:r w:rsidRPr="007A1656" w:rsidR="20426954">
        <w:rPr>
          <w:rFonts w:ascii="Tahoma" w:hAnsi="Tahoma" w:cs="Tahoma"/>
          <w:sz w:val="22"/>
          <w:szCs w:val="22"/>
          <w:lang w:val="es-BO"/>
        </w:rPr>
        <w:t>)</w:t>
      </w:r>
      <w:r w:rsidRPr="007A1656" w:rsidR="1950E4F5">
        <w:rPr>
          <w:rFonts w:ascii="Tahoma" w:hAnsi="Tahoma" w:cs="Tahoma"/>
          <w:sz w:val="22"/>
          <w:szCs w:val="22"/>
          <w:lang w:val="es-BO"/>
        </w:rPr>
        <w:t xml:space="preserve"> y sociales</w:t>
      </w:r>
      <w:r w:rsidRPr="007A1656" w:rsidR="20426954">
        <w:rPr>
          <w:rFonts w:ascii="Tahoma" w:hAnsi="Tahoma" w:cs="Tahoma"/>
          <w:sz w:val="22"/>
          <w:szCs w:val="22"/>
          <w:lang w:val="es-BO"/>
        </w:rPr>
        <w:t xml:space="preserve"> (socioeconómico)</w:t>
      </w:r>
      <w:r w:rsidRPr="007A1656" w:rsidR="1950E4F5">
        <w:rPr>
          <w:rFonts w:ascii="Tahoma" w:hAnsi="Tahoma" w:cs="Tahoma"/>
          <w:sz w:val="22"/>
          <w:szCs w:val="22"/>
          <w:lang w:val="es-BO"/>
        </w:rPr>
        <w:t>,</w:t>
      </w:r>
      <w:r w:rsidRPr="007A1656" w:rsidR="4A9DD5D4">
        <w:rPr>
          <w:rFonts w:ascii="Tahoma" w:hAnsi="Tahoma" w:cs="Tahoma"/>
          <w:sz w:val="22"/>
          <w:szCs w:val="22"/>
          <w:lang w:val="es-BO"/>
        </w:rPr>
        <w:t xml:space="preserve"> el rol de</w:t>
      </w:r>
      <w:r w:rsidRPr="007A1656" w:rsidR="1950E4F5">
        <w:rPr>
          <w:rFonts w:ascii="Tahoma" w:hAnsi="Tahoma" w:cs="Tahoma"/>
          <w:sz w:val="22"/>
          <w:szCs w:val="22"/>
          <w:lang w:val="es-BO"/>
        </w:rPr>
        <w:t xml:space="preserve"> ENDE </w:t>
      </w:r>
      <w:r w:rsidRPr="007A1656" w:rsidR="4A9DD5D4">
        <w:rPr>
          <w:rFonts w:ascii="Tahoma" w:hAnsi="Tahoma" w:cs="Tahoma"/>
          <w:sz w:val="22"/>
          <w:szCs w:val="22"/>
          <w:lang w:val="es-BO"/>
        </w:rPr>
        <w:t xml:space="preserve">se mantiene como fiscalizador, </w:t>
      </w:r>
      <w:r w:rsidRPr="007A1656" w:rsidR="3C5733A4">
        <w:rPr>
          <w:rFonts w:ascii="Tahoma" w:hAnsi="Tahoma" w:cs="Tahoma"/>
          <w:sz w:val="22"/>
          <w:szCs w:val="22"/>
          <w:lang w:val="es-BO"/>
        </w:rPr>
        <w:t>tendrá como referencia</w:t>
      </w:r>
      <w:r w:rsidRPr="007A1656" w:rsidR="471E5533">
        <w:rPr>
          <w:rFonts w:ascii="Tahoma" w:hAnsi="Tahoma" w:cs="Tahoma"/>
          <w:sz w:val="22"/>
          <w:szCs w:val="22"/>
          <w:lang w:val="es-BO"/>
        </w:rPr>
        <w:t xml:space="preserve"> el documento del EDTP de la etapa y </w:t>
      </w:r>
      <w:r w:rsidRPr="007A1656" w:rsidR="1950E4F5">
        <w:rPr>
          <w:rFonts w:ascii="Tahoma" w:hAnsi="Tahoma" w:cs="Tahoma"/>
          <w:sz w:val="22"/>
          <w:szCs w:val="22"/>
          <w:lang w:val="es-BO"/>
        </w:rPr>
        <w:t>el estándar de evaluación ambiental-</w:t>
      </w:r>
      <w:r w:rsidRPr="007A1656" w:rsidR="4A9DD5D4">
        <w:rPr>
          <w:rFonts w:ascii="Tahoma" w:hAnsi="Tahoma" w:cs="Tahoma"/>
          <w:sz w:val="22"/>
          <w:szCs w:val="22"/>
          <w:lang w:val="es-BO"/>
        </w:rPr>
        <w:t>y</w:t>
      </w:r>
      <w:r w:rsidRPr="007A1656" w:rsidR="1950E4F5">
        <w:rPr>
          <w:rFonts w:ascii="Tahoma" w:hAnsi="Tahoma" w:cs="Tahoma"/>
          <w:sz w:val="22"/>
          <w:szCs w:val="22"/>
          <w:lang w:val="es-BO"/>
        </w:rPr>
        <w:t xml:space="preserve"> social de los </w:t>
      </w:r>
      <w:r w:rsidRPr="007A1656" w:rsidR="00EF4887">
        <w:rPr>
          <w:rFonts w:ascii="Tahoma" w:hAnsi="Tahoma" w:cs="Tahoma"/>
          <w:sz w:val="22"/>
          <w:szCs w:val="22"/>
          <w:lang w:val="es-BO"/>
        </w:rPr>
        <w:t>subproyectos del</w:t>
      </w:r>
      <w:r w:rsidRPr="007A1656" w:rsidR="1950E4F5">
        <w:rPr>
          <w:rFonts w:ascii="Tahoma" w:hAnsi="Tahoma" w:cs="Tahoma"/>
          <w:sz w:val="22"/>
          <w:szCs w:val="22"/>
          <w:lang w:val="es-BO"/>
        </w:rPr>
        <w:t xml:space="preserve"> </w:t>
      </w:r>
      <w:r w:rsidRPr="007A1656" w:rsidR="61F9C411">
        <w:rPr>
          <w:rFonts w:ascii="Tahoma" w:hAnsi="Tahoma" w:cs="Tahoma"/>
          <w:sz w:val="22"/>
          <w:szCs w:val="22"/>
          <w:lang w:val="es-BO"/>
        </w:rPr>
        <w:t>Proyecto</w:t>
      </w:r>
      <w:r w:rsidRPr="007A1656" w:rsidR="00476E1D">
        <w:rPr>
          <w:rFonts w:ascii="Tahoma" w:hAnsi="Tahoma" w:cs="Tahoma"/>
          <w:sz w:val="22"/>
          <w:szCs w:val="22"/>
          <w:lang w:val="es-BO"/>
        </w:rPr>
        <w:t xml:space="preserve"> IDTR III</w:t>
      </w:r>
      <w:r w:rsidRPr="007A1656" w:rsidR="4A9DD5D4">
        <w:rPr>
          <w:rFonts w:ascii="Tahoma" w:hAnsi="Tahoma" w:cs="Tahoma"/>
          <w:sz w:val="22"/>
          <w:szCs w:val="22"/>
          <w:lang w:val="es-BO"/>
        </w:rPr>
        <w:t>, a ser</w:t>
      </w:r>
      <w:r w:rsidRPr="007A1656" w:rsidR="1950E4F5">
        <w:rPr>
          <w:rFonts w:ascii="Tahoma" w:hAnsi="Tahoma" w:cs="Tahoma"/>
          <w:sz w:val="22"/>
          <w:szCs w:val="22"/>
          <w:lang w:val="es-BO"/>
        </w:rPr>
        <w:t xml:space="preserve"> analizados por el equipo técnico </w:t>
      </w:r>
      <w:r w:rsidRPr="007A1656" w:rsidR="6032101F">
        <w:rPr>
          <w:rFonts w:ascii="Tahoma" w:hAnsi="Tahoma" w:cs="Tahoma"/>
          <w:sz w:val="22"/>
          <w:szCs w:val="22"/>
          <w:lang w:val="es-BO"/>
        </w:rPr>
        <w:t>durante</w:t>
      </w:r>
      <w:r w:rsidRPr="007A1656" w:rsidR="1950E4F5">
        <w:rPr>
          <w:rFonts w:ascii="Tahoma" w:hAnsi="Tahoma" w:cs="Tahoma"/>
          <w:sz w:val="22"/>
          <w:szCs w:val="22"/>
          <w:lang w:val="es-BO"/>
        </w:rPr>
        <w:t xml:space="preserve"> del ciclo implementación, habiendo </w:t>
      </w:r>
      <w:proofErr w:type="gramStart"/>
      <w:r w:rsidRPr="007A1656" w:rsidR="1950E4F5">
        <w:rPr>
          <w:rFonts w:ascii="Tahoma" w:hAnsi="Tahoma" w:cs="Tahoma"/>
          <w:sz w:val="22"/>
          <w:szCs w:val="22"/>
          <w:lang w:val="es-BO"/>
        </w:rPr>
        <w:t>priorizando</w:t>
      </w:r>
      <w:proofErr w:type="gramEnd"/>
      <w:r w:rsidRPr="007A1656" w:rsidR="1950E4F5">
        <w:rPr>
          <w:rFonts w:ascii="Tahoma" w:hAnsi="Tahoma" w:cs="Tahoma"/>
          <w:sz w:val="22"/>
          <w:szCs w:val="22"/>
          <w:lang w:val="es-BO"/>
        </w:rPr>
        <w:t xml:space="preserve"> los más recurrentes</w:t>
      </w:r>
      <w:r w:rsidRPr="007A1656" w:rsidR="003124C4">
        <w:rPr>
          <w:rFonts w:ascii="Tahoma" w:hAnsi="Tahoma" w:cs="Tahoma"/>
          <w:sz w:val="22"/>
          <w:szCs w:val="22"/>
          <w:lang w:val="es-BO"/>
        </w:rPr>
        <w:t>.</w:t>
      </w:r>
      <w:r w:rsidRPr="007A1656" w:rsidR="1950E4F5">
        <w:rPr>
          <w:rFonts w:ascii="Tahoma" w:hAnsi="Tahoma" w:cs="Tahoma"/>
          <w:sz w:val="22"/>
          <w:szCs w:val="22"/>
          <w:lang w:val="es-BO"/>
        </w:rPr>
        <w:t xml:space="preserve"> </w:t>
      </w:r>
    </w:p>
    <w:p w:rsidRPr="007A1656" w:rsidR="0029213A" w:rsidP="0029213A" w:rsidRDefault="0029213A" w14:paraId="7AB484BC" w14:textId="5E0C92DC">
      <w:pPr>
        <w:spacing w:after="0" w:line="240" w:lineRule="auto"/>
        <w:jc w:val="both"/>
        <w:rPr>
          <w:rFonts w:ascii="Tahoma" w:hAnsi="Tahoma" w:cs="Tahoma" w:eastAsiaTheme="minorHAnsi"/>
          <w:b/>
          <w:bCs/>
          <w:sz w:val="22"/>
          <w:szCs w:val="22"/>
          <w:lang w:val="es-BO"/>
        </w:rPr>
      </w:pPr>
    </w:p>
    <w:p w:rsidRPr="007A1656" w:rsidR="00476E1D" w:rsidP="000D5517" w:rsidRDefault="00476E1D" w14:paraId="5DDCB25C" w14:textId="76B3495D">
      <w:pPr>
        <w:pStyle w:val="Heading2"/>
        <w:numPr>
          <w:ilvl w:val="3"/>
          <w:numId w:val="19"/>
        </w:numPr>
        <w:spacing w:before="0"/>
        <w:ind w:left="1276" w:hanging="1276"/>
        <w:jc w:val="both"/>
        <w:rPr>
          <w:rFonts w:ascii="Tahoma" w:hAnsi="Tahoma" w:cs="Tahoma" w:eastAsiaTheme="minorEastAsia"/>
          <w:b/>
          <w:bCs/>
          <w:color w:val="auto"/>
          <w:sz w:val="22"/>
          <w:szCs w:val="22"/>
          <w:lang w:val="es-BO"/>
        </w:rPr>
      </w:pPr>
      <w:bookmarkStart w:name="_Toc143458068" w:id="175"/>
      <w:r w:rsidRPr="007A1656">
        <w:rPr>
          <w:rFonts w:ascii="Tahoma" w:hAnsi="Tahoma" w:cs="Tahoma" w:eastAsiaTheme="minorEastAsia"/>
          <w:b/>
          <w:bCs/>
          <w:color w:val="auto"/>
          <w:sz w:val="22"/>
          <w:szCs w:val="22"/>
          <w:lang w:val="es-BO"/>
        </w:rPr>
        <w:t>Partes afectadas comunidades rurales y pueblos indígenas</w:t>
      </w:r>
      <w:bookmarkEnd w:id="175"/>
    </w:p>
    <w:p w:rsidRPr="007A1656" w:rsidR="00476E1D" w:rsidP="009228A6" w:rsidRDefault="00476E1D" w14:paraId="57125BBC" w14:textId="63827E46">
      <w:pPr>
        <w:spacing w:after="0" w:line="240" w:lineRule="auto"/>
        <w:jc w:val="both"/>
        <w:rPr>
          <w:rFonts w:ascii="Tahoma" w:hAnsi="Tahoma" w:cs="Tahoma" w:eastAsiaTheme="minorHAnsi"/>
          <w:sz w:val="22"/>
          <w:szCs w:val="22"/>
          <w:lang w:val="es-BO"/>
        </w:rPr>
      </w:pPr>
    </w:p>
    <w:p w:rsidR="00476E1D" w:rsidP="009228A6" w:rsidRDefault="00476E1D" w14:paraId="2033371F" w14:textId="6DEC3BD8">
      <w:pPr>
        <w:spacing w:after="0" w:line="240" w:lineRule="auto"/>
        <w:jc w:val="both"/>
        <w:rPr>
          <w:rFonts w:ascii="Tahoma" w:hAnsi="Tahoma" w:cs="Tahoma" w:eastAsiaTheme="minorHAnsi"/>
          <w:sz w:val="22"/>
          <w:szCs w:val="22"/>
          <w:lang w:val="es-BO"/>
        </w:rPr>
      </w:pPr>
      <w:r w:rsidRPr="007A1656">
        <w:rPr>
          <w:rFonts w:ascii="Tahoma" w:hAnsi="Tahoma" w:cs="Tahoma" w:eastAsiaTheme="minorHAnsi"/>
          <w:sz w:val="22"/>
          <w:szCs w:val="22"/>
          <w:lang w:val="es-BO"/>
        </w:rPr>
        <w:t>Para la</w:t>
      </w:r>
      <w:r w:rsidRPr="007A1656" w:rsidR="003A4D0D">
        <w:rPr>
          <w:rFonts w:ascii="Tahoma" w:hAnsi="Tahoma" w:cs="Tahoma" w:eastAsiaTheme="minorHAnsi"/>
          <w:sz w:val="22"/>
          <w:szCs w:val="22"/>
          <w:lang w:val="es-BO"/>
        </w:rPr>
        <w:t xml:space="preserve"> etapa de operación </w:t>
      </w:r>
      <w:r w:rsidRPr="007A1656">
        <w:rPr>
          <w:rFonts w:ascii="Tahoma" w:hAnsi="Tahoma" w:cs="Tahoma" w:eastAsiaTheme="minorHAnsi"/>
          <w:sz w:val="22"/>
          <w:szCs w:val="22"/>
          <w:lang w:val="es-BO"/>
        </w:rPr>
        <w:t xml:space="preserve">de los </w:t>
      </w:r>
      <w:proofErr w:type="gramStart"/>
      <w:r w:rsidRPr="007A1656">
        <w:rPr>
          <w:rFonts w:ascii="Tahoma" w:hAnsi="Tahoma" w:cs="Tahoma" w:eastAsiaTheme="minorHAnsi"/>
          <w:sz w:val="22"/>
          <w:szCs w:val="22"/>
          <w:lang w:val="es-BO"/>
        </w:rPr>
        <w:t>sub proyectos</w:t>
      </w:r>
      <w:proofErr w:type="gramEnd"/>
      <w:r w:rsidRPr="007A1656">
        <w:rPr>
          <w:rFonts w:ascii="Tahoma" w:hAnsi="Tahoma" w:cs="Tahoma" w:eastAsiaTheme="minorHAnsi"/>
          <w:sz w:val="22"/>
          <w:szCs w:val="22"/>
          <w:lang w:val="es-BO"/>
        </w:rPr>
        <w:t xml:space="preserve"> del proyecto de IDTR III, </w:t>
      </w:r>
      <w:r w:rsidRPr="007A1656" w:rsidR="00154900">
        <w:rPr>
          <w:rFonts w:ascii="Tahoma" w:hAnsi="Tahoma" w:cs="Tahoma" w:eastAsiaTheme="minorHAnsi"/>
          <w:sz w:val="22"/>
          <w:szCs w:val="22"/>
          <w:lang w:val="es-BO"/>
        </w:rPr>
        <w:t>está</w:t>
      </w:r>
      <w:r w:rsidRPr="007A1656" w:rsidR="004C0314">
        <w:rPr>
          <w:rFonts w:ascii="Tahoma" w:hAnsi="Tahoma" w:cs="Tahoma" w:eastAsiaTheme="minorHAnsi"/>
          <w:sz w:val="22"/>
          <w:szCs w:val="22"/>
          <w:lang w:val="es-BO"/>
        </w:rPr>
        <w:t xml:space="preserve"> previsto </w:t>
      </w:r>
      <w:r w:rsidRPr="007A1656" w:rsidR="003A4D0D">
        <w:rPr>
          <w:rFonts w:ascii="Tahoma" w:hAnsi="Tahoma" w:cs="Tahoma" w:eastAsiaTheme="minorHAnsi"/>
          <w:sz w:val="22"/>
          <w:szCs w:val="22"/>
          <w:lang w:val="es-BO"/>
        </w:rPr>
        <w:t>e</w:t>
      </w:r>
      <w:r w:rsidRPr="007A1656" w:rsidR="004C0314">
        <w:rPr>
          <w:rFonts w:ascii="Tahoma" w:hAnsi="Tahoma" w:cs="Tahoma" w:eastAsiaTheme="minorHAnsi"/>
          <w:sz w:val="22"/>
          <w:szCs w:val="22"/>
          <w:lang w:val="es-BO"/>
        </w:rPr>
        <w:t xml:space="preserve">l rol </w:t>
      </w:r>
      <w:r w:rsidRPr="007A1656" w:rsidR="00154900">
        <w:rPr>
          <w:rFonts w:ascii="Tahoma" w:hAnsi="Tahoma" w:cs="Tahoma" w:eastAsiaTheme="minorHAnsi"/>
          <w:sz w:val="22"/>
          <w:szCs w:val="22"/>
          <w:lang w:val="es-BO"/>
        </w:rPr>
        <w:t>f</w:t>
      </w:r>
      <w:r w:rsidRPr="007A1656" w:rsidR="004C0314">
        <w:rPr>
          <w:rFonts w:ascii="Tahoma" w:hAnsi="Tahoma" w:cs="Tahoma" w:eastAsiaTheme="minorHAnsi"/>
          <w:sz w:val="22"/>
          <w:szCs w:val="22"/>
          <w:lang w:val="es-BO"/>
        </w:rPr>
        <w:t xml:space="preserve">iscalizador del ENDE </w:t>
      </w:r>
      <w:r w:rsidRPr="007A1656" w:rsidR="00154900">
        <w:rPr>
          <w:rFonts w:ascii="Tahoma" w:hAnsi="Tahoma" w:cs="Tahoma" w:eastAsiaTheme="minorHAnsi"/>
          <w:sz w:val="22"/>
          <w:szCs w:val="22"/>
          <w:lang w:val="es-BO"/>
        </w:rPr>
        <w:t xml:space="preserve">al </w:t>
      </w:r>
      <w:r w:rsidRPr="007A1656">
        <w:rPr>
          <w:rFonts w:ascii="Tahoma" w:hAnsi="Tahoma" w:cs="Tahoma" w:eastAsiaTheme="minorHAnsi"/>
          <w:sz w:val="22"/>
          <w:szCs w:val="22"/>
          <w:lang w:val="es-BO"/>
        </w:rPr>
        <w:t xml:space="preserve">equipo </w:t>
      </w:r>
      <w:r w:rsidRPr="007A1656" w:rsidR="004C0314">
        <w:rPr>
          <w:rFonts w:ascii="Tahoma" w:hAnsi="Tahoma" w:cs="Tahoma" w:eastAsiaTheme="minorHAnsi"/>
          <w:sz w:val="22"/>
          <w:szCs w:val="22"/>
          <w:lang w:val="es-BO"/>
        </w:rPr>
        <w:t>técnico de las Distribuidoras</w:t>
      </w:r>
      <w:r w:rsidRPr="007A1656" w:rsidR="008A4D20">
        <w:rPr>
          <w:rFonts w:ascii="Tahoma" w:hAnsi="Tahoma" w:cs="Tahoma" w:eastAsiaTheme="minorHAnsi"/>
          <w:sz w:val="22"/>
          <w:szCs w:val="22"/>
          <w:lang w:val="es-BO"/>
        </w:rPr>
        <w:t xml:space="preserve"> Energía Eléctrica</w:t>
      </w:r>
      <w:r w:rsidRPr="007A1656" w:rsidR="0002757C">
        <w:rPr>
          <w:rFonts w:ascii="Tahoma" w:hAnsi="Tahoma" w:cs="Tahoma" w:eastAsiaTheme="minorHAnsi"/>
          <w:sz w:val="22"/>
          <w:szCs w:val="22"/>
          <w:lang w:val="es-BO"/>
        </w:rPr>
        <w:t>,</w:t>
      </w:r>
      <w:r w:rsidRPr="007A1656" w:rsidR="004C0314">
        <w:rPr>
          <w:rFonts w:ascii="Tahoma" w:hAnsi="Tahoma" w:cs="Tahoma" w:eastAsiaTheme="minorHAnsi"/>
          <w:sz w:val="22"/>
          <w:szCs w:val="22"/>
          <w:lang w:val="es-BO"/>
        </w:rPr>
        <w:t xml:space="preserve"> </w:t>
      </w:r>
      <w:r w:rsidRPr="007A1656" w:rsidR="003A4D0D">
        <w:rPr>
          <w:rFonts w:ascii="Tahoma" w:hAnsi="Tahoma" w:cs="Tahoma" w:eastAsiaTheme="minorHAnsi"/>
          <w:sz w:val="22"/>
          <w:szCs w:val="22"/>
          <w:lang w:val="es-BO"/>
        </w:rPr>
        <w:t xml:space="preserve">en torno a la gestión de impactos y riesgos establecidos en el documento del EAS. Para </w:t>
      </w:r>
      <w:r w:rsidRPr="007A1656" w:rsidR="00A249D1">
        <w:rPr>
          <w:rFonts w:ascii="Tahoma" w:hAnsi="Tahoma" w:cs="Tahoma" w:eastAsiaTheme="minorHAnsi"/>
          <w:sz w:val="22"/>
          <w:szCs w:val="22"/>
          <w:lang w:val="es-BO"/>
        </w:rPr>
        <w:t xml:space="preserve">la atención social </w:t>
      </w:r>
      <w:r w:rsidRPr="007A1656" w:rsidR="003A4D0D">
        <w:rPr>
          <w:rFonts w:ascii="Tahoma" w:hAnsi="Tahoma" w:cs="Tahoma" w:eastAsiaTheme="minorHAnsi"/>
          <w:sz w:val="22"/>
          <w:szCs w:val="22"/>
          <w:lang w:val="es-BO"/>
        </w:rPr>
        <w:t xml:space="preserve">el </w:t>
      </w:r>
      <w:r w:rsidRPr="007A1656" w:rsidR="007350C5">
        <w:rPr>
          <w:rFonts w:ascii="Tahoma" w:hAnsi="Tahoma" w:cs="Tahoma" w:eastAsiaTheme="minorHAnsi"/>
          <w:sz w:val="22"/>
          <w:szCs w:val="22"/>
          <w:lang w:val="es-BO"/>
        </w:rPr>
        <w:t>equipo</w:t>
      </w:r>
      <w:r w:rsidRPr="007A1656" w:rsidR="003A4D0D">
        <w:rPr>
          <w:rFonts w:ascii="Tahoma" w:hAnsi="Tahoma" w:cs="Tahoma" w:eastAsiaTheme="minorHAnsi"/>
          <w:sz w:val="22"/>
          <w:szCs w:val="22"/>
          <w:lang w:val="es-BO"/>
        </w:rPr>
        <w:t xml:space="preserve"> técnico planifica</w:t>
      </w:r>
      <w:r w:rsidRPr="007A1656" w:rsidR="00A249D1">
        <w:rPr>
          <w:rFonts w:ascii="Tahoma" w:hAnsi="Tahoma" w:cs="Tahoma" w:eastAsiaTheme="minorHAnsi"/>
          <w:sz w:val="22"/>
          <w:szCs w:val="22"/>
          <w:lang w:val="es-BO"/>
        </w:rPr>
        <w:t xml:space="preserve">rá </w:t>
      </w:r>
      <w:r w:rsidRPr="007A1656" w:rsidR="003A4D0D">
        <w:rPr>
          <w:rFonts w:ascii="Tahoma" w:hAnsi="Tahoma" w:cs="Tahoma" w:eastAsiaTheme="minorHAnsi"/>
          <w:sz w:val="22"/>
          <w:szCs w:val="22"/>
          <w:lang w:val="es-BO"/>
        </w:rPr>
        <w:t>las acciones ambientales y sociales a llevar adelante</w:t>
      </w:r>
      <w:r w:rsidRPr="007A1656" w:rsidR="0006589B">
        <w:rPr>
          <w:rFonts w:ascii="Tahoma" w:hAnsi="Tahoma" w:cs="Tahoma" w:eastAsiaTheme="minorHAnsi"/>
          <w:sz w:val="22"/>
          <w:szCs w:val="22"/>
          <w:lang w:val="es-BO"/>
        </w:rPr>
        <w:t xml:space="preserve"> inicialmente con autoridades locales de comunidades rurales, pueblos indígenas, para luego llegar a los beneficiarios directos y población vulnerable existente en el área de cobertura. </w:t>
      </w:r>
    </w:p>
    <w:p w:rsidRPr="007A1656" w:rsidR="0021537F" w:rsidP="009228A6" w:rsidRDefault="0021537F" w14:paraId="517E36B9" w14:textId="77777777">
      <w:pPr>
        <w:spacing w:after="0" w:line="240" w:lineRule="auto"/>
        <w:jc w:val="both"/>
        <w:rPr>
          <w:rFonts w:ascii="Tahoma" w:hAnsi="Tahoma" w:cs="Tahoma" w:eastAsiaTheme="minorHAnsi"/>
          <w:sz w:val="22"/>
          <w:szCs w:val="22"/>
          <w:lang w:val="es-BO"/>
        </w:rPr>
      </w:pPr>
    </w:p>
    <w:p w:rsidRPr="007A1656" w:rsidR="00476E1D" w:rsidP="009228A6" w:rsidRDefault="00A249D1" w14:paraId="62C88B1B" w14:textId="2816F02C">
      <w:pPr>
        <w:spacing w:after="0" w:line="240" w:lineRule="auto"/>
        <w:jc w:val="both"/>
        <w:rPr>
          <w:lang w:val="es-BO"/>
        </w:rPr>
      </w:pPr>
      <w:r w:rsidRPr="007A1656">
        <w:rPr>
          <w:rFonts w:ascii="Tahoma" w:hAnsi="Tahoma" w:cs="Tahoma" w:eastAsiaTheme="minorHAnsi"/>
          <w:sz w:val="22"/>
          <w:szCs w:val="22"/>
          <w:lang w:val="es-BO"/>
        </w:rPr>
        <w:t xml:space="preserve">El </w:t>
      </w:r>
      <w:r w:rsidRPr="007A1656" w:rsidR="00041A05">
        <w:rPr>
          <w:rFonts w:ascii="Tahoma" w:hAnsi="Tahoma" w:cs="Tahoma" w:eastAsiaTheme="minorHAnsi"/>
          <w:sz w:val="22"/>
          <w:szCs w:val="22"/>
          <w:lang w:val="es-BO"/>
        </w:rPr>
        <w:t>procedimiento participativo</w:t>
      </w:r>
      <w:r w:rsidRPr="007A1656">
        <w:rPr>
          <w:rFonts w:ascii="Tahoma" w:hAnsi="Tahoma" w:cs="Tahoma" w:eastAsiaTheme="minorHAnsi"/>
          <w:sz w:val="22"/>
          <w:szCs w:val="22"/>
          <w:lang w:val="es-BO"/>
        </w:rPr>
        <w:t xml:space="preserve"> a ser efectivizado</w:t>
      </w:r>
      <w:r w:rsidRPr="007A1656" w:rsidR="00041A05">
        <w:rPr>
          <w:rFonts w:ascii="Tahoma" w:hAnsi="Tahoma" w:cs="Tahoma" w:eastAsiaTheme="minorHAnsi"/>
          <w:sz w:val="22"/>
          <w:szCs w:val="22"/>
          <w:lang w:val="es-BO"/>
        </w:rPr>
        <w:t xml:space="preserve"> por las Distribuidoras </w:t>
      </w:r>
      <w:r w:rsidRPr="007A1656" w:rsidR="008A4D20">
        <w:rPr>
          <w:rFonts w:ascii="Tahoma" w:hAnsi="Tahoma" w:cs="Tahoma" w:eastAsiaTheme="minorHAnsi"/>
          <w:sz w:val="22"/>
          <w:szCs w:val="22"/>
          <w:lang w:val="es-BO"/>
        </w:rPr>
        <w:t xml:space="preserve">Energía </w:t>
      </w:r>
      <w:proofErr w:type="gramStart"/>
      <w:r w:rsidRPr="007A1656" w:rsidR="008A4D20">
        <w:rPr>
          <w:rFonts w:ascii="Tahoma" w:hAnsi="Tahoma" w:cs="Tahoma" w:eastAsiaTheme="minorHAnsi"/>
          <w:sz w:val="22"/>
          <w:szCs w:val="22"/>
          <w:lang w:val="es-BO"/>
        </w:rPr>
        <w:t>Eléctrica,</w:t>
      </w:r>
      <w:proofErr w:type="gramEnd"/>
      <w:r w:rsidRPr="007A1656" w:rsidR="008A4D20">
        <w:rPr>
          <w:rFonts w:ascii="Tahoma" w:hAnsi="Tahoma" w:cs="Tahoma" w:eastAsiaTheme="minorHAnsi"/>
          <w:sz w:val="22"/>
          <w:szCs w:val="22"/>
          <w:lang w:val="es-BO"/>
        </w:rPr>
        <w:t xml:space="preserve"> </w:t>
      </w:r>
      <w:r w:rsidRPr="007A1656" w:rsidR="00041A05">
        <w:rPr>
          <w:rFonts w:ascii="Tahoma" w:hAnsi="Tahoma" w:cs="Tahoma" w:eastAsiaTheme="minorHAnsi"/>
          <w:sz w:val="22"/>
          <w:szCs w:val="22"/>
          <w:lang w:val="es-BO"/>
        </w:rPr>
        <w:t>será</w:t>
      </w:r>
      <w:r w:rsidRPr="007A1656">
        <w:rPr>
          <w:rFonts w:ascii="Tahoma" w:hAnsi="Tahoma" w:cs="Tahoma" w:eastAsiaTheme="minorHAnsi"/>
          <w:sz w:val="22"/>
          <w:szCs w:val="22"/>
          <w:lang w:val="es-BO"/>
        </w:rPr>
        <w:t xml:space="preserve"> a través de reuniones ordinarias o extraordinarias convocadas </w:t>
      </w:r>
      <w:r w:rsidRPr="007A1656" w:rsidR="00041A05">
        <w:rPr>
          <w:rFonts w:ascii="Tahoma" w:hAnsi="Tahoma" w:cs="Tahoma" w:eastAsiaTheme="minorHAnsi"/>
          <w:sz w:val="22"/>
          <w:szCs w:val="22"/>
          <w:lang w:val="es-BO"/>
        </w:rPr>
        <w:t>a través de</w:t>
      </w:r>
      <w:r w:rsidRPr="007A1656">
        <w:rPr>
          <w:rFonts w:ascii="Tahoma" w:hAnsi="Tahoma" w:cs="Tahoma" w:eastAsiaTheme="minorHAnsi"/>
          <w:sz w:val="22"/>
          <w:szCs w:val="22"/>
          <w:lang w:val="es-BO"/>
        </w:rPr>
        <w:t xml:space="preserve"> autoridades locales y </w:t>
      </w:r>
      <w:r w:rsidRPr="007A1656" w:rsidR="007E405A">
        <w:rPr>
          <w:rFonts w:ascii="Tahoma" w:hAnsi="Tahoma" w:cs="Tahoma" w:eastAsiaTheme="minorHAnsi"/>
          <w:sz w:val="22"/>
          <w:szCs w:val="22"/>
          <w:lang w:val="es-BO"/>
        </w:rPr>
        <w:t>a</w:t>
      </w:r>
      <w:r w:rsidRPr="007A1656">
        <w:rPr>
          <w:rFonts w:ascii="Tahoma" w:hAnsi="Tahoma" w:cs="Tahoma" w:eastAsiaTheme="minorHAnsi"/>
          <w:sz w:val="22"/>
          <w:szCs w:val="22"/>
          <w:lang w:val="es-BO"/>
        </w:rPr>
        <w:t xml:space="preserve"> requerimiento</w:t>
      </w:r>
      <w:r w:rsidRPr="007A1656" w:rsidR="007E405A">
        <w:rPr>
          <w:rFonts w:ascii="Tahoma" w:hAnsi="Tahoma" w:cs="Tahoma" w:eastAsiaTheme="minorHAnsi"/>
          <w:sz w:val="22"/>
          <w:szCs w:val="22"/>
          <w:lang w:val="es-BO"/>
        </w:rPr>
        <w:t xml:space="preserve"> de los avances </w:t>
      </w:r>
      <w:r w:rsidRPr="007A1656">
        <w:rPr>
          <w:rFonts w:ascii="Tahoma" w:hAnsi="Tahoma" w:cs="Tahoma" w:eastAsiaTheme="minorHAnsi"/>
          <w:sz w:val="22"/>
          <w:szCs w:val="22"/>
          <w:lang w:val="es-BO"/>
        </w:rPr>
        <w:t>de la etapa</w:t>
      </w:r>
      <w:r w:rsidRPr="007A1656" w:rsidR="00041A05">
        <w:rPr>
          <w:rFonts w:ascii="Tahoma" w:hAnsi="Tahoma" w:cs="Tahoma" w:eastAsiaTheme="minorHAnsi"/>
          <w:sz w:val="22"/>
          <w:szCs w:val="22"/>
          <w:lang w:val="es-BO"/>
        </w:rPr>
        <w:t>, con información clara y transparente</w:t>
      </w:r>
      <w:r w:rsidRPr="007A1656" w:rsidR="00041A05">
        <w:rPr>
          <w:lang w:val="es-BO"/>
        </w:rPr>
        <w:t xml:space="preserve"> que conlleve a consensos de las partes involucradas.</w:t>
      </w:r>
    </w:p>
    <w:p w:rsidRPr="007A1656" w:rsidR="00476E1D" w:rsidP="008F3F1F" w:rsidRDefault="00476E1D" w14:paraId="467A790B" w14:textId="77777777">
      <w:pPr>
        <w:spacing w:after="0" w:line="240" w:lineRule="auto"/>
        <w:rPr>
          <w:lang w:val="es-BO"/>
        </w:rPr>
      </w:pPr>
    </w:p>
    <w:p w:rsidRPr="007A1656" w:rsidR="00041A05" w:rsidP="000D5517" w:rsidRDefault="00041A05" w14:paraId="761DCC6C" w14:textId="77777777">
      <w:pPr>
        <w:pStyle w:val="Heading2"/>
        <w:numPr>
          <w:ilvl w:val="3"/>
          <w:numId w:val="19"/>
        </w:numPr>
        <w:spacing w:before="0"/>
        <w:ind w:left="1276" w:hanging="1276"/>
        <w:jc w:val="both"/>
        <w:rPr>
          <w:rFonts w:ascii="Tahoma" w:hAnsi="Tahoma" w:cs="Tahoma"/>
          <w:b/>
          <w:bCs/>
          <w:color w:val="auto"/>
          <w:sz w:val="22"/>
          <w:szCs w:val="22"/>
          <w:lang w:val="es-BO"/>
        </w:rPr>
      </w:pPr>
      <w:bookmarkStart w:name="_Toc141044624" w:id="176"/>
      <w:bookmarkStart w:name="_Toc143458069" w:id="177"/>
      <w:r w:rsidRPr="007A1656">
        <w:rPr>
          <w:rFonts w:ascii="Tahoma" w:hAnsi="Tahoma" w:cs="Tahoma" w:eastAsiaTheme="minorHAnsi"/>
          <w:b/>
          <w:bCs/>
          <w:color w:val="auto"/>
          <w:sz w:val="22"/>
          <w:szCs w:val="22"/>
          <w:lang w:val="es-BO"/>
        </w:rPr>
        <w:t>Partes afectadas población vulnerable</w:t>
      </w:r>
      <w:bookmarkEnd w:id="176"/>
      <w:bookmarkEnd w:id="177"/>
      <w:r w:rsidRPr="007A1656">
        <w:rPr>
          <w:rFonts w:ascii="Tahoma" w:hAnsi="Tahoma" w:cs="Tahoma" w:eastAsiaTheme="minorHAnsi"/>
          <w:b/>
          <w:bCs/>
          <w:color w:val="auto"/>
          <w:sz w:val="22"/>
          <w:szCs w:val="22"/>
          <w:lang w:val="es-BO"/>
        </w:rPr>
        <w:t xml:space="preserve"> </w:t>
      </w:r>
    </w:p>
    <w:p w:rsidRPr="007A1656" w:rsidR="00041A05" w:rsidP="008F3F1F" w:rsidRDefault="00041A05" w14:paraId="624E224F" w14:textId="502E4CED">
      <w:pPr>
        <w:spacing w:after="0"/>
        <w:rPr>
          <w:rFonts w:ascii="Tahoma" w:hAnsi="Tahoma" w:cs="Tahoma"/>
          <w:b/>
          <w:bCs/>
          <w:sz w:val="22"/>
          <w:szCs w:val="22"/>
          <w:lang w:val="es-BO"/>
        </w:rPr>
      </w:pPr>
    </w:p>
    <w:p w:rsidRPr="007A1656" w:rsidR="00BB7521" w:rsidP="009228A6" w:rsidRDefault="00BB7521" w14:paraId="1B4A01BB" w14:textId="0318FC39">
      <w:pPr>
        <w:spacing w:after="0" w:line="240" w:lineRule="auto"/>
        <w:jc w:val="both"/>
        <w:rPr>
          <w:rFonts w:ascii="Tahoma" w:hAnsi="Tahoma" w:cs="Tahoma" w:eastAsiaTheme="minorHAnsi"/>
          <w:sz w:val="22"/>
          <w:szCs w:val="22"/>
          <w:lang w:val="es-BO"/>
        </w:rPr>
      </w:pPr>
      <w:r w:rsidRPr="007A1656">
        <w:rPr>
          <w:rFonts w:ascii="Tahoma" w:hAnsi="Tahoma" w:cs="Tahoma" w:eastAsiaTheme="minorHAnsi"/>
          <w:sz w:val="22"/>
          <w:szCs w:val="22"/>
          <w:lang w:val="es-BO"/>
        </w:rPr>
        <w:t>La etapa conlleva también la</w:t>
      </w:r>
      <w:r w:rsidRPr="007A1656" w:rsidR="005F39A7">
        <w:rPr>
          <w:rFonts w:ascii="Tahoma" w:hAnsi="Tahoma" w:cs="Tahoma" w:eastAsiaTheme="minorHAnsi"/>
          <w:sz w:val="22"/>
          <w:szCs w:val="22"/>
          <w:lang w:val="es-BO"/>
        </w:rPr>
        <w:t xml:space="preserve"> convocatoria a la </w:t>
      </w:r>
      <w:r w:rsidRPr="007A1656">
        <w:rPr>
          <w:rFonts w:ascii="Tahoma" w:hAnsi="Tahoma" w:cs="Tahoma" w:eastAsiaTheme="minorHAnsi"/>
          <w:sz w:val="22"/>
          <w:szCs w:val="22"/>
          <w:lang w:val="es-BO"/>
        </w:rPr>
        <w:t xml:space="preserve">participación y atención de la población vulnerable en cuanto a la </w:t>
      </w:r>
      <w:r w:rsidRPr="007A1656" w:rsidR="005F39A7">
        <w:rPr>
          <w:rFonts w:ascii="Tahoma" w:hAnsi="Tahoma" w:cs="Tahoma" w:eastAsiaTheme="minorHAnsi"/>
          <w:sz w:val="22"/>
          <w:szCs w:val="22"/>
          <w:lang w:val="es-BO"/>
        </w:rPr>
        <w:t>gestión</w:t>
      </w:r>
      <w:r w:rsidRPr="007A1656">
        <w:rPr>
          <w:rFonts w:ascii="Tahoma" w:hAnsi="Tahoma" w:cs="Tahoma" w:eastAsiaTheme="minorHAnsi"/>
          <w:sz w:val="22"/>
          <w:szCs w:val="22"/>
          <w:lang w:val="es-BO"/>
        </w:rPr>
        <w:t xml:space="preserve"> de impacto, riesgos y procesos de </w:t>
      </w:r>
      <w:r w:rsidRPr="007A1656" w:rsidR="002C3235">
        <w:rPr>
          <w:rFonts w:ascii="Tahoma" w:hAnsi="Tahoma" w:cs="Tahoma" w:eastAsiaTheme="minorHAnsi"/>
          <w:sz w:val="22"/>
          <w:szCs w:val="22"/>
          <w:lang w:val="es-BO"/>
        </w:rPr>
        <w:t>mitigación abordadas</w:t>
      </w:r>
      <w:r w:rsidRPr="007A1656" w:rsidR="0002757C">
        <w:rPr>
          <w:rFonts w:ascii="Tahoma" w:hAnsi="Tahoma" w:cs="Tahoma" w:eastAsiaTheme="minorHAnsi"/>
          <w:sz w:val="22"/>
          <w:szCs w:val="22"/>
          <w:lang w:val="es-BO"/>
        </w:rPr>
        <w:t xml:space="preserve"> por </w:t>
      </w:r>
      <w:r w:rsidRPr="007A1656" w:rsidR="008A4D20">
        <w:rPr>
          <w:rFonts w:ascii="Tahoma" w:hAnsi="Tahoma" w:cs="Tahoma" w:eastAsiaTheme="minorHAnsi"/>
          <w:sz w:val="22"/>
          <w:szCs w:val="22"/>
          <w:lang w:val="es-BO"/>
        </w:rPr>
        <w:t xml:space="preserve">las Distribuidoras de Energía Eléctrica </w:t>
      </w:r>
      <w:r w:rsidRPr="007A1656" w:rsidR="0002757C">
        <w:rPr>
          <w:rFonts w:ascii="Tahoma" w:hAnsi="Tahoma" w:cs="Tahoma" w:eastAsiaTheme="minorHAnsi"/>
          <w:sz w:val="22"/>
          <w:szCs w:val="22"/>
          <w:lang w:val="es-BO"/>
        </w:rPr>
        <w:t xml:space="preserve">en </w:t>
      </w:r>
      <w:r w:rsidRPr="007A1656" w:rsidR="002C3235">
        <w:rPr>
          <w:rFonts w:ascii="Tahoma" w:hAnsi="Tahoma" w:cs="Tahoma" w:eastAsiaTheme="minorHAnsi"/>
          <w:sz w:val="22"/>
          <w:szCs w:val="22"/>
          <w:lang w:val="es-BO"/>
        </w:rPr>
        <w:t>aspectos ambiental</w:t>
      </w:r>
      <w:r w:rsidRPr="007A1656" w:rsidR="0002757C">
        <w:rPr>
          <w:rFonts w:ascii="Tahoma" w:hAnsi="Tahoma" w:cs="Tahoma" w:eastAsiaTheme="minorHAnsi"/>
          <w:sz w:val="22"/>
          <w:szCs w:val="22"/>
          <w:lang w:val="es-BO"/>
        </w:rPr>
        <w:t xml:space="preserve"> y social</w:t>
      </w:r>
      <w:r w:rsidRPr="007A1656" w:rsidR="006A5BBB">
        <w:rPr>
          <w:rFonts w:ascii="Tahoma" w:hAnsi="Tahoma" w:cs="Tahoma" w:eastAsiaTheme="minorHAnsi"/>
          <w:sz w:val="22"/>
          <w:szCs w:val="22"/>
          <w:lang w:val="es-BO"/>
        </w:rPr>
        <w:t>. L</w:t>
      </w:r>
      <w:r w:rsidRPr="007A1656" w:rsidR="002C3235">
        <w:rPr>
          <w:rFonts w:ascii="Tahoma" w:hAnsi="Tahoma" w:cs="Tahoma" w:eastAsiaTheme="minorHAnsi"/>
          <w:sz w:val="22"/>
          <w:szCs w:val="22"/>
          <w:lang w:val="es-BO"/>
        </w:rPr>
        <w:t xml:space="preserve">levadas adelante en coordinación plena con las autoridades locales </w:t>
      </w:r>
      <w:r w:rsidRPr="007A1656" w:rsidR="006A5BBB">
        <w:rPr>
          <w:rFonts w:ascii="Tahoma" w:hAnsi="Tahoma" w:cs="Tahoma" w:eastAsiaTheme="minorHAnsi"/>
          <w:sz w:val="22"/>
          <w:szCs w:val="22"/>
          <w:lang w:val="es-BO"/>
        </w:rPr>
        <w:t xml:space="preserve">en reuniones ordinarias o extraordinarias dependiendo de caso de atención a esta población en el área de influencia. </w:t>
      </w:r>
    </w:p>
    <w:p w:rsidRPr="007A1656" w:rsidR="009228A6" w:rsidP="009228A6" w:rsidRDefault="009228A6" w14:paraId="7090CD1A" w14:textId="77777777">
      <w:pPr>
        <w:spacing w:after="0" w:line="240" w:lineRule="auto"/>
        <w:jc w:val="both"/>
        <w:rPr>
          <w:rFonts w:ascii="Tahoma" w:hAnsi="Tahoma" w:cs="Tahoma" w:eastAsiaTheme="minorHAnsi"/>
          <w:sz w:val="22"/>
          <w:szCs w:val="22"/>
          <w:lang w:val="es-BO"/>
        </w:rPr>
      </w:pPr>
    </w:p>
    <w:p w:rsidRPr="007A1656" w:rsidR="00940999" w:rsidP="009228A6" w:rsidRDefault="00940999" w14:paraId="760EB775" w14:textId="3A5E281D">
      <w:pPr>
        <w:spacing w:after="0" w:line="240" w:lineRule="auto"/>
        <w:jc w:val="both"/>
        <w:rPr>
          <w:rFonts w:ascii="Tahoma" w:hAnsi="Tahoma" w:cs="Tahoma" w:eastAsiaTheme="minorHAnsi"/>
          <w:sz w:val="22"/>
          <w:szCs w:val="22"/>
          <w:lang w:val="es-BO"/>
        </w:rPr>
      </w:pPr>
      <w:r w:rsidRPr="007A1656">
        <w:rPr>
          <w:rFonts w:ascii="Tahoma" w:hAnsi="Tahoma" w:cs="Tahoma" w:eastAsiaTheme="minorHAnsi"/>
          <w:sz w:val="22"/>
          <w:szCs w:val="22"/>
          <w:lang w:val="es-BO"/>
        </w:rPr>
        <w:t xml:space="preserve">La instancia </w:t>
      </w:r>
      <w:r w:rsidRPr="007A1656" w:rsidR="009228A6">
        <w:rPr>
          <w:rFonts w:ascii="Tahoma" w:hAnsi="Tahoma" w:cs="Tahoma" w:eastAsiaTheme="minorHAnsi"/>
          <w:sz w:val="22"/>
          <w:szCs w:val="22"/>
          <w:lang w:val="es-BO"/>
        </w:rPr>
        <w:t>d</w:t>
      </w:r>
      <w:r w:rsidRPr="007A1656">
        <w:rPr>
          <w:rFonts w:ascii="Tahoma" w:hAnsi="Tahoma" w:cs="Tahoma" w:eastAsiaTheme="minorHAnsi"/>
          <w:sz w:val="22"/>
          <w:szCs w:val="22"/>
          <w:lang w:val="es-BO"/>
        </w:rPr>
        <w:t>e fiscalización se mantiene en el rol del ENDE</w:t>
      </w:r>
      <w:r w:rsidRPr="007A1656" w:rsidR="009563AE">
        <w:rPr>
          <w:rFonts w:ascii="Tahoma" w:hAnsi="Tahoma" w:cs="Tahoma" w:eastAsiaTheme="minorHAnsi"/>
          <w:sz w:val="22"/>
          <w:szCs w:val="22"/>
          <w:lang w:val="es-BO"/>
        </w:rPr>
        <w:t>, conforme a la relación contractual vía informes mensuales</w:t>
      </w:r>
      <w:r w:rsidRPr="007A1656" w:rsidR="009563AE">
        <w:rPr>
          <w:rFonts w:ascii="Tahoma" w:hAnsi="Tahoma" w:cs="Tahoma" w:eastAsiaTheme="minorHAnsi"/>
          <w:b/>
          <w:bCs/>
          <w:sz w:val="14"/>
          <w:szCs w:val="14"/>
          <w:lang w:val="es-BO"/>
        </w:rPr>
        <w:footnoteReference w:id="26"/>
      </w:r>
      <w:r w:rsidRPr="007A1656" w:rsidR="009563AE">
        <w:rPr>
          <w:rFonts w:ascii="Tahoma" w:hAnsi="Tahoma" w:cs="Tahoma" w:eastAsiaTheme="minorHAnsi"/>
          <w:b/>
          <w:bCs/>
          <w:sz w:val="14"/>
          <w:szCs w:val="14"/>
          <w:lang w:val="es-BO"/>
        </w:rPr>
        <w:t>,</w:t>
      </w:r>
      <w:r w:rsidRPr="007A1656">
        <w:rPr>
          <w:rFonts w:ascii="Tahoma" w:hAnsi="Tahoma" w:cs="Tahoma" w:eastAsiaTheme="minorHAnsi"/>
          <w:sz w:val="22"/>
          <w:szCs w:val="22"/>
          <w:lang w:val="es-BO"/>
        </w:rPr>
        <w:t xml:space="preserve"> en el marco de los alcances previstos en l</w:t>
      </w:r>
      <w:r w:rsidRPr="007A1656" w:rsidR="009228A6">
        <w:rPr>
          <w:rFonts w:ascii="Tahoma" w:hAnsi="Tahoma" w:cs="Tahoma" w:eastAsiaTheme="minorHAnsi"/>
          <w:sz w:val="22"/>
          <w:szCs w:val="22"/>
          <w:lang w:val="es-BO"/>
        </w:rPr>
        <w:t>os</w:t>
      </w:r>
      <w:r w:rsidRPr="007A1656">
        <w:rPr>
          <w:rFonts w:ascii="Tahoma" w:hAnsi="Tahoma" w:cs="Tahoma" w:eastAsiaTheme="minorHAnsi"/>
          <w:sz w:val="22"/>
          <w:szCs w:val="22"/>
          <w:lang w:val="es-BO"/>
        </w:rPr>
        <w:t xml:space="preserve"> documentos del EAS y EDTP </w:t>
      </w:r>
      <w:r w:rsidRPr="007A1656" w:rsidR="009563AE">
        <w:rPr>
          <w:rFonts w:ascii="Tahoma" w:hAnsi="Tahoma" w:cs="Tahoma" w:eastAsiaTheme="minorHAnsi"/>
          <w:sz w:val="22"/>
          <w:szCs w:val="22"/>
          <w:lang w:val="es-BO"/>
        </w:rPr>
        <w:t xml:space="preserve">elaborados para la etapa, dando cumplimiento a la atención y gestión de los impacto, riesgos y procesos de mitigación de aspectos ambientales y social propios de la etapa respectivamente. </w:t>
      </w:r>
    </w:p>
    <w:p w:rsidRPr="007A1656" w:rsidR="009563AE" w:rsidP="008F3F1F" w:rsidRDefault="009563AE" w14:paraId="4EDCACC5" w14:textId="77777777">
      <w:pPr>
        <w:spacing w:after="0"/>
        <w:jc w:val="both"/>
        <w:rPr>
          <w:lang w:val="es-BO"/>
        </w:rPr>
      </w:pPr>
    </w:p>
    <w:p w:rsidRPr="007A1656" w:rsidR="00584AD3" w:rsidP="000D5517" w:rsidRDefault="1950E4F5" w14:paraId="56B1ECFD" w14:textId="5483E0A6">
      <w:pPr>
        <w:pStyle w:val="Heading2"/>
        <w:numPr>
          <w:ilvl w:val="3"/>
          <w:numId w:val="19"/>
        </w:numPr>
        <w:spacing w:before="0"/>
        <w:ind w:left="1276" w:hanging="1276"/>
        <w:jc w:val="both"/>
        <w:rPr>
          <w:rFonts w:ascii="Tahoma" w:hAnsi="Tahoma" w:cs="Tahoma"/>
          <w:b/>
          <w:bCs/>
          <w:color w:val="auto"/>
          <w:sz w:val="22"/>
          <w:szCs w:val="22"/>
          <w:lang w:val="es-BO"/>
        </w:rPr>
      </w:pPr>
      <w:bookmarkStart w:name="_Toc143458070" w:id="178"/>
      <w:r w:rsidRPr="007A1656">
        <w:rPr>
          <w:rFonts w:ascii="Tahoma" w:hAnsi="Tahoma" w:cs="Tahoma" w:eastAsiaTheme="minorEastAsia"/>
          <w:b/>
          <w:bCs/>
          <w:color w:val="auto"/>
          <w:sz w:val="22"/>
          <w:szCs w:val="22"/>
          <w:lang w:val="es-BO"/>
        </w:rPr>
        <w:t>Seguimiento al mecanismo de quejas, reclamos y sugerencias</w:t>
      </w:r>
      <w:bookmarkEnd w:id="178"/>
      <w:r w:rsidRPr="007A1656">
        <w:rPr>
          <w:rFonts w:ascii="Tahoma" w:hAnsi="Tahoma" w:cs="Tahoma" w:eastAsiaTheme="minorEastAsia"/>
          <w:b/>
          <w:bCs/>
          <w:color w:val="auto"/>
          <w:sz w:val="22"/>
          <w:szCs w:val="22"/>
          <w:lang w:val="es-BO"/>
        </w:rPr>
        <w:t xml:space="preserve"> </w:t>
      </w:r>
    </w:p>
    <w:p w:rsidRPr="007A1656" w:rsidR="00584AD3" w:rsidP="0029213A" w:rsidRDefault="00584AD3" w14:paraId="02DD787C" w14:textId="77777777">
      <w:pPr>
        <w:widowControl w:val="0"/>
        <w:autoSpaceDE w:val="0"/>
        <w:autoSpaceDN w:val="0"/>
        <w:adjustRightInd w:val="0"/>
        <w:spacing w:after="0" w:line="240" w:lineRule="auto"/>
        <w:rPr>
          <w:rFonts w:ascii="Tahoma" w:hAnsi="Tahoma" w:cs="Tahoma" w:eastAsiaTheme="minorHAnsi"/>
          <w:b/>
          <w:bCs/>
          <w:sz w:val="22"/>
          <w:szCs w:val="22"/>
          <w:lang w:val="es-BO"/>
        </w:rPr>
      </w:pPr>
    </w:p>
    <w:p w:rsidRPr="007A1656" w:rsidR="0084575A" w:rsidP="0029213A" w:rsidRDefault="0084575A" w14:paraId="16BDA737" w14:textId="1D372EFF">
      <w:pPr>
        <w:spacing w:after="0" w:line="240" w:lineRule="auto"/>
        <w:jc w:val="both"/>
        <w:rPr>
          <w:rFonts w:ascii="Tahoma" w:hAnsi="Tahoma" w:cs="Tahoma" w:eastAsiaTheme="minorHAnsi"/>
          <w:sz w:val="22"/>
          <w:szCs w:val="22"/>
          <w:lang w:val="es-BO"/>
        </w:rPr>
      </w:pPr>
      <w:r w:rsidRPr="007A1656">
        <w:rPr>
          <w:rFonts w:ascii="Tahoma" w:hAnsi="Tahoma" w:cs="Tahoma" w:eastAsiaTheme="minorHAnsi"/>
          <w:sz w:val="22"/>
          <w:szCs w:val="22"/>
          <w:lang w:val="es-BO"/>
        </w:rPr>
        <w:t>Por la importancia del relacionamiento y participación de las partes afectadas e interesadas en la etapa de operación</w:t>
      </w:r>
      <w:r w:rsidRPr="007A1656" w:rsidR="009563AE">
        <w:rPr>
          <w:rFonts w:ascii="Tahoma" w:hAnsi="Tahoma" w:cs="Tahoma" w:eastAsiaTheme="minorHAnsi"/>
          <w:sz w:val="22"/>
          <w:szCs w:val="22"/>
          <w:lang w:val="es-BO"/>
        </w:rPr>
        <w:t xml:space="preserve"> la</w:t>
      </w:r>
      <w:r w:rsidRPr="007A1656">
        <w:rPr>
          <w:rFonts w:ascii="Tahoma" w:hAnsi="Tahoma" w:cs="Tahoma" w:eastAsiaTheme="minorHAnsi"/>
          <w:sz w:val="22"/>
          <w:szCs w:val="22"/>
          <w:lang w:val="es-BO"/>
        </w:rPr>
        <w:t xml:space="preserve"> distribuidora designada por área </w:t>
      </w:r>
      <w:proofErr w:type="gramStart"/>
      <w:r w:rsidRPr="007A1656">
        <w:rPr>
          <w:rFonts w:ascii="Tahoma" w:hAnsi="Tahoma" w:cs="Tahoma" w:eastAsiaTheme="minorHAnsi"/>
          <w:sz w:val="22"/>
          <w:szCs w:val="22"/>
          <w:lang w:val="es-BO"/>
        </w:rPr>
        <w:t>geográfica,</w:t>
      </w:r>
      <w:proofErr w:type="gramEnd"/>
      <w:r w:rsidRPr="007A1656">
        <w:rPr>
          <w:rFonts w:ascii="Tahoma" w:hAnsi="Tahoma" w:cs="Tahoma" w:eastAsiaTheme="minorHAnsi"/>
          <w:sz w:val="22"/>
          <w:szCs w:val="22"/>
          <w:lang w:val="es-BO"/>
        </w:rPr>
        <w:t xml:space="preserve"> aplicara el mecanismo de quejas, reclamos y sugerencias del PPPI. </w:t>
      </w:r>
      <w:r w:rsidRPr="007A1656" w:rsidR="009563AE">
        <w:rPr>
          <w:rFonts w:ascii="Tahoma" w:hAnsi="Tahoma" w:cs="Tahoma" w:eastAsiaTheme="minorHAnsi"/>
          <w:sz w:val="22"/>
          <w:szCs w:val="22"/>
          <w:lang w:val="es-BO"/>
        </w:rPr>
        <w:t>La</w:t>
      </w:r>
      <w:r w:rsidRPr="007A1656">
        <w:rPr>
          <w:rFonts w:ascii="Tahoma" w:hAnsi="Tahoma" w:cs="Tahoma" w:eastAsiaTheme="minorHAnsi"/>
          <w:sz w:val="22"/>
          <w:szCs w:val="22"/>
          <w:lang w:val="es-BO"/>
        </w:rPr>
        <w:t xml:space="preserve"> gestión social </w:t>
      </w:r>
      <w:r w:rsidRPr="007A1656" w:rsidR="009563AE">
        <w:rPr>
          <w:rFonts w:ascii="Tahoma" w:hAnsi="Tahoma" w:cs="Tahoma" w:eastAsiaTheme="minorHAnsi"/>
          <w:sz w:val="22"/>
          <w:szCs w:val="22"/>
          <w:lang w:val="es-BO"/>
        </w:rPr>
        <w:t>especifica estará a cargo d</w:t>
      </w:r>
      <w:r w:rsidRPr="007A1656">
        <w:rPr>
          <w:rFonts w:ascii="Tahoma" w:hAnsi="Tahoma" w:cs="Tahoma" w:eastAsiaTheme="minorHAnsi"/>
          <w:sz w:val="22"/>
          <w:szCs w:val="22"/>
          <w:lang w:val="es-BO"/>
        </w:rPr>
        <w:t xml:space="preserve">el equipo </w:t>
      </w:r>
      <w:r w:rsidRPr="007A1656">
        <w:rPr>
          <w:rFonts w:ascii="Tahoma" w:hAnsi="Tahoma" w:cs="Tahoma" w:eastAsiaTheme="minorHAnsi"/>
          <w:sz w:val="22"/>
          <w:szCs w:val="22"/>
          <w:lang w:val="es-BO"/>
        </w:rPr>
        <w:t>técnico</w:t>
      </w:r>
      <w:r w:rsidRPr="007A1656" w:rsidR="00841CB7">
        <w:rPr>
          <w:rFonts w:ascii="Tahoma" w:hAnsi="Tahoma" w:cs="Tahoma" w:eastAsiaTheme="minorHAnsi"/>
          <w:sz w:val="22"/>
          <w:szCs w:val="22"/>
          <w:lang w:val="es-BO"/>
        </w:rPr>
        <w:t xml:space="preserve"> ambiental</w:t>
      </w:r>
      <w:r w:rsidRPr="007A1656">
        <w:rPr>
          <w:rFonts w:ascii="Tahoma" w:hAnsi="Tahoma" w:cs="Tahoma" w:eastAsiaTheme="minorHAnsi"/>
          <w:sz w:val="22"/>
          <w:szCs w:val="22"/>
          <w:lang w:val="es-BO"/>
        </w:rPr>
        <w:t xml:space="preserve"> de la distribuidora</w:t>
      </w:r>
      <w:r w:rsidRPr="007A1656" w:rsidR="00366DE4">
        <w:rPr>
          <w:rFonts w:ascii="Tahoma" w:hAnsi="Tahoma" w:cs="Tahoma" w:eastAsiaTheme="minorHAnsi"/>
          <w:sz w:val="22"/>
          <w:szCs w:val="22"/>
          <w:lang w:val="es-BO"/>
        </w:rPr>
        <w:t xml:space="preserve">, </w:t>
      </w:r>
      <w:r w:rsidRPr="007A1656">
        <w:rPr>
          <w:rFonts w:ascii="Tahoma" w:hAnsi="Tahoma" w:cs="Tahoma" w:eastAsiaTheme="minorHAnsi"/>
          <w:sz w:val="22"/>
          <w:szCs w:val="22"/>
          <w:lang w:val="es-BO"/>
        </w:rPr>
        <w:t xml:space="preserve">que requiera la etapa.  </w:t>
      </w:r>
      <w:r w:rsidRPr="007A1656" w:rsidR="00366DE4">
        <w:rPr>
          <w:rFonts w:ascii="Tahoma" w:hAnsi="Tahoma" w:cs="Tahoma" w:eastAsiaTheme="minorHAnsi"/>
          <w:sz w:val="22"/>
          <w:szCs w:val="22"/>
          <w:lang w:val="es-BO"/>
        </w:rPr>
        <w:t xml:space="preserve">En cuanto al funcionamiento del mecanismo estará a cargo </w:t>
      </w:r>
      <w:r w:rsidRPr="007A1656">
        <w:rPr>
          <w:rFonts w:ascii="Tahoma" w:hAnsi="Tahoma" w:cs="Tahoma" w:eastAsiaTheme="minorHAnsi"/>
          <w:sz w:val="22"/>
          <w:szCs w:val="22"/>
          <w:lang w:val="es-BO"/>
        </w:rPr>
        <w:t xml:space="preserve">de la instancia de fiscalización de ENDE, </w:t>
      </w:r>
      <w:r w:rsidRPr="007A1656" w:rsidR="0000282F">
        <w:rPr>
          <w:rFonts w:ascii="Tahoma" w:hAnsi="Tahoma" w:cs="Tahoma" w:eastAsiaTheme="minorHAnsi"/>
          <w:sz w:val="22"/>
          <w:szCs w:val="22"/>
          <w:lang w:val="es-BO"/>
        </w:rPr>
        <w:t xml:space="preserve">dándose continuidad </w:t>
      </w:r>
      <w:r w:rsidRPr="007A1656" w:rsidR="003F6953">
        <w:rPr>
          <w:rFonts w:ascii="Tahoma" w:hAnsi="Tahoma" w:cs="Tahoma" w:eastAsiaTheme="minorHAnsi"/>
          <w:sz w:val="22"/>
          <w:szCs w:val="22"/>
          <w:lang w:val="es-BO"/>
        </w:rPr>
        <w:t xml:space="preserve">a la verificación </w:t>
      </w:r>
      <w:r w:rsidRPr="007A1656" w:rsidR="00366DE4">
        <w:rPr>
          <w:rFonts w:ascii="Tahoma" w:hAnsi="Tahoma" w:cs="Tahoma" w:eastAsiaTheme="minorHAnsi"/>
          <w:sz w:val="22"/>
          <w:szCs w:val="22"/>
          <w:lang w:val="es-BO"/>
        </w:rPr>
        <w:t>de atenciones</w:t>
      </w:r>
      <w:r w:rsidRPr="007A1656">
        <w:rPr>
          <w:rFonts w:ascii="Tahoma" w:hAnsi="Tahoma" w:cs="Tahoma" w:eastAsiaTheme="minorHAnsi"/>
          <w:sz w:val="22"/>
          <w:szCs w:val="22"/>
          <w:lang w:val="es-BO"/>
        </w:rPr>
        <w:t xml:space="preserve"> en coordinación con las autoridades locales, beneficiarios y población vulnerable, llevado adelante </w:t>
      </w:r>
      <w:r w:rsidRPr="007A1656" w:rsidR="003F6953">
        <w:rPr>
          <w:rFonts w:ascii="Tahoma" w:hAnsi="Tahoma" w:cs="Tahoma" w:eastAsiaTheme="minorHAnsi"/>
          <w:sz w:val="22"/>
          <w:szCs w:val="22"/>
          <w:lang w:val="es-BO"/>
        </w:rPr>
        <w:t xml:space="preserve">en coordinación con autoridades la asistencia en </w:t>
      </w:r>
      <w:r w:rsidRPr="007A1656">
        <w:rPr>
          <w:rFonts w:ascii="Tahoma" w:hAnsi="Tahoma" w:cs="Tahoma" w:eastAsiaTheme="minorHAnsi"/>
          <w:sz w:val="22"/>
          <w:szCs w:val="22"/>
          <w:lang w:val="es-BO"/>
        </w:rPr>
        <w:t xml:space="preserve">asambleas </w:t>
      </w:r>
      <w:r w:rsidRPr="007A1656" w:rsidR="003F6953">
        <w:rPr>
          <w:rFonts w:ascii="Tahoma" w:hAnsi="Tahoma" w:cs="Tahoma" w:eastAsiaTheme="minorHAnsi"/>
          <w:sz w:val="22"/>
          <w:szCs w:val="22"/>
          <w:lang w:val="es-BO"/>
        </w:rPr>
        <w:t>comunales</w:t>
      </w:r>
      <w:r w:rsidRPr="007A1656">
        <w:rPr>
          <w:rFonts w:ascii="Tahoma" w:hAnsi="Tahoma" w:cs="Tahoma" w:eastAsiaTheme="minorHAnsi"/>
          <w:sz w:val="22"/>
          <w:szCs w:val="22"/>
          <w:lang w:val="es-BO"/>
        </w:rPr>
        <w:t xml:space="preserve">, reuniones con partes afectadas </w:t>
      </w:r>
      <w:r w:rsidRPr="007A1656" w:rsidR="0000282F">
        <w:rPr>
          <w:rFonts w:ascii="Tahoma" w:hAnsi="Tahoma" w:cs="Tahoma" w:eastAsiaTheme="minorHAnsi"/>
          <w:sz w:val="22"/>
          <w:szCs w:val="22"/>
          <w:lang w:val="es-BO"/>
        </w:rPr>
        <w:t>de comunidades rurales, pueblos indígenas y población vulnerable, de</w:t>
      </w:r>
      <w:r w:rsidRPr="007A1656">
        <w:rPr>
          <w:rFonts w:ascii="Tahoma" w:hAnsi="Tahoma" w:cs="Tahoma" w:eastAsiaTheme="minorHAnsi"/>
          <w:sz w:val="22"/>
          <w:szCs w:val="22"/>
          <w:lang w:val="es-BO"/>
        </w:rPr>
        <w:t xml:space="preserve"> forma que viabilicen la atención y respuesta oportuna al demandante o demandantes.</w:t>
      </w:r>
    </w:p>
    <w:p w:rsidRPr="007A1656" w:rsidR="0029213A" w:rsidP="0029213A" w:rsidRDefault="0029213A" w14:paraId="2A4AE4F2" w14:textId="77777777">
      <w:pPr>
        <w:spacing w:after="0" w:line="240" w:lineRule="auto"/>
        <w:jc w:val="both"/>
        <w:rPr>
          <w:rFonts w:ascii="Tahoma" w:hAnsi="Tahoma" w:cs="Tahoma" w:eastAsiaTheme="minorHAnsi"/>
          <w:sz w:val="22"/>
          <w:szCs w:val="22"/>
          <w:lang w:val="es-BO"/>
        </w:rPr>
      </w:pPr>
    </w:p>
    <w:p w:rsidRPr="007A1656" w:rsidR="00584AD3" w:rsidP="0029213A" w:rsidRDefault="00584AD3" w14:paraId="6E105BF0" w14:textId="61601F91">
      <w:pPr>
        <w:spacing w:after="0" w:line="240" w:lineRule="auto"/>
        <w:jc w:val="both"/>
        <w:rPr>
          <w:rFonts w:ascii="Tahoma" w:hAnsi="Tahoma" w:cs="Tahoma" w:eastAsiaTheme="minorHAnsi"/>
          <w:sz w:val="22"/>
          <w:szCs w:val="22"/>
          <w:lang w:val="es-BO"/>
        </w:rPr>
      </w:pPr>
      <w:r w:rsidRPr="007A1656">
        <w:rPr>
          <w:rFonts w:ascii="Tahoma" w:hAnsi="Tahoma" w:cs="Tahoma" w:eastAsiaTheme="minorHAnsi"/>
          <w:sz w:val="22"/>
          <w:szCs w:val="22"/>
          <w:lang w:val="es-BO"/>
        </w:rPr>
        <w:t>Durante la implementación de la etapa de operación de parte de las distribuidoras y relación contractual con ENDE será a partir de informes mensuales</w:t>
      </w:r>
      <w:r w:rsidRPr="007A1656">
        <w:rPr>
          <w:rFonts w:ascii="Tahoma" w:hAnsi="Tahoma" w:cs="Tahoma" w:eastAsiaTheme="minorHAnsi"/>
          <w:b/>
          <w:bCs/>
          <w:sz w:val="22"/>
          <w:szCs w:val="22"/>
          <w:vertAlign w:val="superscript"/>
          <w:lang w:val="es-BO"/>
        </w:rPr>
        <w:footnoteReference w:id="27"/>
      </w:r>
      <w:r w:rsidRPr="007A1656">
        <w:rPr>
          <w:rFonts w:ascii="Tahoma" w:hAnsi="Tahoma" w:cs="Tahoma" w:eastAsiaTheme="minorHAnsi"/>
          <w:sz w:val="22"/>
          <w:szCs w:val="22"/>
          <w:lang w:val="es-BO"/>
        </w:rPr>
        <w:t xml:space="preserve"> que describirán los avances alcanzados. </w:t>
      </w:r>
    </w:p>
    <w:p w:rsidRPr="007A1656" w:rsidR="00584AD3" w:rsidP="0029213A" w:rsidRDefault="00584AD3" w14:paraId="04A3FB28" w14:textId="77777777">
      <w:pPr>
        <w:spacing w:after="0" w:line="240" w:lineRule="auto"/>
        <w:jc w:val="both"/>
        <w:rPr>
          <w:rFonts w:ascii="Tahoma" w:hAnsi="Tahoma" w:cs="Tahoma" w:eastAsiaTheme="minorHAnsi"/>
          <w:sz w:val="22"/>
          <w:szCs w:val="22"/>
          <w:lang w:val="es-BO"/>
        </w:rPr>
      </w:pPr>
    </w:p>
    <w:p w:rsidRPr="007A1656" w:rsidR="00584AD3" w:rsidP="0029213A" w:rsidRDefault="00584AD3" w14:paraId="21E6CF7A" w14:textId="77777777">
      <w:pPr>
        <w:spacing w:after="0" w:line="240" w:lineRule="auto"/>
        <w:rPr>
          <w:rFonts w:ascii="Tahoma" w:hAnsi="Tahoma" w:cs="Tahoma" w:eastAsiaTheme="minorHAnsi"/>
          <w:sz w:val="22"/>
          <w:szCs w:val="22"/>
          <w:lang w:val="es-BO"/>
        </w:rPr>
      </w:pPr>
      <w:r w:rsidRPr="007A1656">
        <w:rPr>
          <w:rFonts w:ascii="Tahoma" w:hAnsi="Tahoma" w:cs="Tahoma" w:eastAsiaTheme="minorHAnsi"/>
          <w:sz w:val="22"/>
          <w:szCs w:val="22"/>
          <w:lang w:val="es-BO"/>
        </w:rPr>
        <w:t>En la tabla siguiente se presenta la secuencia de las acciones mencionadas en detalle:</w:t>
      </w:r>
    </w:p>
    <w:p w:rsidRPr="007A1656" w:rsidR="00584AD3" w:rsidP="00584AD3" w:rsidRDefault="00584AD3" w14:paraId="1CE61F43" w14:textId="77777777">
      <w:pPr>
        <w:spacing w:after="160" w:line="259" w:lineRule="auto"/>
        <w:rPr>
          <w:rFonts w:ascii="Tahoma" w:hAnsi="Tahoma" w:cs="Tahoma"/>
          <w:lang w:val="es-BO"/>
        </w:rPr>
      </w:pPr>
    </w:p>
    <w:p w:rsidRPr="007A1656" w:rsidR="0029213A" w:rsidP="00584AD3" w:rsidRDefault="0029213A" w14:paraId="0D527275" w14:textId="77777777">
      <w:pPr>
        <w:spacing w:after="160" w:line="259" w:lineRule="auto"/>
        <w:rPr>
          <w:rFonts w:ascii="Tahoma" w:hAnsi="Tahoma" w:cs="Tahoma"/>
          <w:lang w:val="es-BO"/>
        </w:rPr>
      </w:pPr>
    </w:p>
    <w:p w:rsidRPr="007A1656" w:rsidR="0029213A" w:rsidP="00584AD3" w:rsidRDefault="0029213A" w14:paraId="2EB239A9" w14:textId="77777777">
      <w:pPr>
        <w:spacing w:after="160" w:line="259" w:lineRule="auto"/>
        <w:rPr>
          <w:rFonts w:ascii="Tahoma" w:hAnsi="Tahoma" w:cs="Tahoma"/>
          <w:lang w:val="es-BO"/>
        </w:rPr>
        <w:sectPr w:rsidRPr="007A1656" w:rsidR="0029213A" w:rsidSect="008562A6">
          <w:pgSz w:w="12240" w:h="15840" w:code="1"/>
          <w:pgMar w:top="1418" w:right="1418" w:bottom="1418" w:left="1418" w:header="709" w:footer="709" w:gutter="0"/>
          <w:cols w:space="708"/>
          <w:docGrid w:linePitch="360"/>
        </w:sectPr>
      </w:pPr>
    </w:p>
    <w:p w:rsidRPr="007A1656" w:rsidR="0029213A" w:rsidP="0029213A" w:rsidRDefault="0029213A" w14:paraId="6D42E7ED" w14:textId="4EBF10E3">
      <w:pPr>
        <w:spacing w:after="0" w:line="259" w:lineRule="auto"/>
        <w:jc w:val="center"/>
        <w:rPr>
          <w:rFonts w:ascii="Tahoma" w:hAnsi="Tahoma" w:cs="Tahoma" w:eastAsiaTheme="minorHAnsi"/>
          <w:b/>
          <w:bCs/>
          <w:sz w:val="20"/>
          <w:szCs w:val="20"/>
          <w:lang w:val="es-BO"/>
        </w:rPr>
      </w:pPr>
      <w:bookmarkStart w:name="_Toc143457752" w:id="179"/>
      <w:r w:rsidRPr="007A1656">
        <w:rPr>
          <w:rFonts w:ascii="Tahoma" w:hAnsi="Tahoma" w:cs="Tahoma"/>
          <w:b/>
          <w:bCs/>
          <w:sz w:val="20"/>
          <w:szCs w:val="20"/>
          <w:lang w:val="es-BO"/>
        </w:rPr>
        <w:t xml:space="preserve">Tabla </w:t>
      </w:r>
      <w:r w:rsidRPr="007A1656">
        <w:rPr>
          <w:rFonts w:ascii="Tahoma" w:hAnsi="Tahoma" w:cs="Tahoma"/>
          <w:b/>
          <w:bCs/>
          <w:sz w:val="20"/>
          <w:szCs w:val="20"/>
          <w:lang w:val="es-BO"/>
        </w:rPr>
        <w:fldChar w:fldCharType="begin"/>
      </w:r>
      <w:r w:rsidRPr="007A1656">
        <w:rPr>
          <w:rFonts w:ascii="Tahoma" w:hAnsi="Tahoma" w:cs="Tahoma"/>
          <w:b/>
          <w:bCs/>
          <w:sz w:val="20"/>
          <w:szCs w:val="20"/>
          <w:lang w:val="es-BO"/>
        </w:rPr>
        <w:instrText xml:space="preserve"> SEQ Tabla \* ARABIC </w:instrText>
      </w:r>
      <w:r w:rsidRPr="007A1656">
        <w:rPr>
          <w:rFonts w:ascii="Tahoma" w:hAnsi="Tahoma" w:cs="Tahoma"/>
          <w:b/>
          <w:bCs/>
          <w:sz w:val="20"/>
          <w:szCs w:val="20"/>
          <w:lang w:val="es-BO"/>
        </w:rPr>
        <w:fldChar w:fldCharType="separate"/>
      </w:r>
      <w:r w:rsidRPr="007A1656" w:rsidR="009639FB">
        <w:rPr>
          <w:rFonts w:ascii="Tahoma" w:hAnsi="Tahoma" w:cs="Tahoma"/>
          <w:b/>
          <w:bCs/>
          <w:noProof/>
          <w:sz w:val="20"/>
          <w:szCs w:val="20"/>
          <w:lang w:val="es-BO"/>
        </w:rPr>
        <w:t>12</w:t>
      </w:r>
      <w:r w:rsidRPr="007A1656">
        <w:rPr>
          <w:rFonts w:ascii="Tahoma" w:hAnsi="Tahoma" w:cs="Tahoma"/>
          <w:b/>
          <w:bCs/>
          <w:sz w:val="20"/>
          <w:szCs w:val="20"/>
          <w:lang w:val="es-BO"/>
        </w:rPr>
        <w:fldChar w:fldCharType="end"/>
      </w:r>
      <w:r w:rsidRPr="007A1656">
        <w:rPr>
          <w:rFonts w:ascii="Tahoma" w:hAnsi="Tahoma" w:cs="Tahoma"/>
          <w:b/>
          <w:bCs/>
          <w:sz w:val="20"/>
          <w:szCs w:val="20"/>
          <w:lang w:val="es-BO"/>
        </w:rPr>
        <w:t xml:space="preserve">: </w:t>
      </w:r>
      <w:r w:rsidRPr="007A1656">
        <w:rPr>
          <w:rFonts w:ascii="Tahoma" w:hAnsi="Tahoma" w:cs="Tahoma" w:eastAsiaTheme="minorHAnsi"/>
          <w:b/>
          <w:bCs/>
          <w:sz w:val="20"/>
          <w:szCs w:val="20"/>
          <w:lang w:val="es-BO"/>
        </w:rPr>
        <w:t>Secuencia de participación de las partes interesadas en la etapa de operación</w:t>
      </w:r>
      <w:bookmarkEnd w:id="179"/>
    </w:p>
    <w:tbl>
      <w:tblPr>
        <w:tblStyle w:val="TableGrid"/>
        <w:tblW w:w="13893" w:type="dxa"/>
        <w:tblInd w:w="-431" w:type="dxa"/>
        <w:tblLook w:val="04A0" w:firstRow="1" w:lastRow="0" w:firstColumn="1" w:lastColumn="0" w:noHBand="0" w:noVBand="1"/>
      </w:tblPr>
      <w:tblGrid>
        <w:gridCol w:w="988"/>
        <w:gridCol w:w="2840"/>
        <w:gridCol w:w="2417"/>
        <w:gridCol w:w="1624"/>
        <w:gridCol w:w="1345"/>
        <w:gridCol w:w="1418"/>
        <w:gridCol w:w="1417"/>
        <w:gridCol w:w="1844"/>
      </w:tblGrid>
      <w:tr w:rsidRPr="007A1656" w:rsidR="006503CB" w:rsidTr="7074B667" w14:paraId="0A94F26E" w14:textId="77777777">
        <w:trPr>
          <w:trHeight w:val="138"/>
          <w:tblHeader/>
        </w:trPr>
        <w:tc>
          <w:tcPr>
            <w:tcW w:w="988" w:type="dxa"/>
            <w:shd w:val="clear" w:color="auto" w:fill="D9D9D9" w:themeFill="background1" w:themeFillShade="D9"/>
            <w:vAlign w:val="center"/>
          </w:tcPr>
          <w:p w:rsidRPr="007A1656" w:rsidR="003B3ECD" w:rsidP="008543EC" w:rsidRDefault="003B3ECD" w14:paraId="1BE27F69" w14:textId="1257DBF6">
            <w:pPr>
              <w:jc w:val="center"/>
              <w:rPr>
                <w:rFonts w:ascii="Tahoma" w:hAnsi="Tahoma" w:cs="Tahoma"/>
                <w:b/>
                <w:sz w:val="14"/>
                <w:szCs w:val="14"/>
                <w:lang w:val="es-BO"/>
              </w:rPr>
            </w:pPr>
            <w:r w:rsidRPr="007A1656">
              <w:rPr>
                <w:rFonts w:ascii="Tahoma" w:hAnsi="Tahoma" w:cs="Tahoma"/>
                <w:b/>
                <w:sz w:val="14"/>
                <w:szCs w:val="14"/>
                <w:lang w:val="es-BO"/>
              </w:rPr>
              <w:t>Etapa</w:t>
            </w:r>
          </w:p>
        </w:tc>
        <w:tc>
          <w:tcPr>
            <w:tcW w:w="2840" w:type="dxa"/>
            <w:shd w:val="clear" w:color="auto" w:fill="D9D9D9" w:themeFill="background1" w:themeFillShade="D9"/>
            <w:vAlign w:val="center"/>
          </w:tcPr>
          <w:p w:rsidRPr="007A1656" w:rsidR="003B3ECD" w:rsidP="008543EC" w:rsidRDefault="003B3ECD" w14:paraId="5B3EB0E4" w14:textId="6F4901A8">
            <w:pPr>
              <w:jc w:val="center"/>
              <w:rPr>
                <w:rFonts w:ascii="Tahoma" w:hAnsi="Tahoma" w:cs="Tahoma"/>
                <w:b/>
                <w:sz w:val="14"/>
                <w:szCs w:val="14"/>
                <w:lang w:val="es-BO"/>
              </w:rPr>
            </w:pPr>
            <w:r w:rsidRPr="007A1656">
              <w:rPr>
                <w:rFonts w:ascii="Tahoma" w:hAnsi="Tahoma" w:cs="Tahoma"/>
                <w:b/>
                <w:sz w:val="14"/>
                <w:szCs w:val="14"/>
                <w:lang w:val="es-BO"/>
              </w:rPr>
              <w:t>Actores</w:t>
            </w:r>
          </w:p>
        </w:tc>
        <w:tc>
          <w:tcPr>
            <w:tcW w:w="2417" w:type="dxa"/>
            <w:shd w:val="clear" w:color="auto" w:fill="D9D9D9" w:themeFill="background1" w:themeFillShade="D9"/>
            <w:vAlign w:val="center"/>
          </w:tcPr>
          <w:p w:rsidRPr="007A1656" w:rsidR="003B3ECD" w:rsidP="7074B667" w:rsidRDefault="003B3ECD" w14:paraId="0F14FB30" w14:textId="736B1A4B">
            <w:pPr>
              <w:jc w:val="center"/>
              <w:rPr>
                <w:rFonts w:ascii="Tahoma" w:hAnsi="Tahoma" w:cs="Tahoma"/>
                <w:b/>
                <w:bCs/>
                <w:sz w:val="14"/>
                <w:szCs w:val="14"/>
                <w:lang w:val="es-BO"/>
              </w:rPr>
            </w:pPr>
            <w:r w:rsidRPr="007A1656">
              <w:rPr>
                <w:rFonts w:ascii="Tahoma" w:hAnsi="Tahoma" w:cs="Tahoma"/>
                <w:b/>
                <w:bCs/>
                <w:sz w:val="14"/>
                <w:szCs w:val="14"/>
                <w:lang w:val="es-BO"/>
              </w:rPr>
              <w:t>Lista de información que se divulgará</w:t>
            </w:r>
          </w:p>
        </w:tc>
        <w:tc>
          <w:tcPr>
            <w:tcW w:w="1624" w:type="dxa"/>
            <w:shd w:val="clear" w:color="auto" w:fill="D9D9D9" w:themeFill="background1" w:themeFillShade="D9"/>
            <w:vAlign w:val="center"/>
          </w:tcPr>
          <w:p w:rsidRPr="007A1656" w:rsidR="003B3ECD" w:rsidP="008543EC" w:rsidRDefault="003B3ECD" w14:paraId="32F52A8B" w14:textId="6EDCAC26">
            <w:pPr>
              <w:jc w:val="center"/>
              <w:rPr>
                <w:rFonts w:ascii="Tahoma" w:hAnsi="Tahoma" w:cs="Tahoma"/>
                <w:b/>
                <w:sz w:val="14"/>
                <w:szCs w:val="14"/>
                <w:lang w:val="es-BO"/>
              </w:rPr>
            </w:pPr>
            <w:r w:rsidRPr="007A1656">
              <w:rPr>
                <w:rFonts w:ascii="Tahoma" w:hAnsi="Tahoma" w:cs="Tahoma"/>
                <w:b/>
                <w:sz w:val="14"/>
                <w:szCs w:val="14"/>
                <w:lang w:val="es-BO"/>
              </w:rPr>
              <w:t>Métodos propuestos</w:t>
            </w:r>
          </w:p>
        </w:tc>
        <w:tc>
          <w:tcPr>
            <w:tcW w:w="1345" w:type="dxa"/>
            <w:shd w:val="clear" w:color="auto" w:fill="D9D9D9" w:themeFill="background1" w:themeFillShade="D9"/>
            <w:vAlign w:val="center"/>
          </w:tcPr>
          <w:p w:rsidRPr="007A1656" w:rsidR="003B3ECD" w:rsidP="008543EC" w:rsidRDefault="003B3ECD" w14:paraId="026DE2A1" w14:textId="22C52637">
            <w:pPr>
              <w:jc w:val="center"/>
              <w:rPr>
                <w:rFonts w:ascii="Tahoma" w:hAnsi="Tahoma" w:cs="Tahoma"/>
                <w:b/>
                <w:sz w:val="14"/>
                <w:szCs w:val="14"/>
                <w:lang w:val="es-BO"/>
              </w:rPr>
            </w:pPr>
            <w:r w:rsidRPr="007A1656">
              <w:rPr>
                <w:rFonts w:ascii="Tahoma" w:hAnsi="Tahoma" w:cs="Tahoma"/>
                <w:b/>
                <w:sz w:val="14"/>
                <w:szCs w:val="14"/>
                <w:lang w:val="es-BO"/>
              </w:rPr>
              <w:t>Cronograma: lugares/fechas</w:t>
            </w:r>
          </w:p>
        </w:tc>
        <w:tc>
          <w:tcPr>
            <w:tcW w:w="1418" w:type="dxa"/>
            <w:shd w:val="clear" w:color="auto" w:fill="D9D9D9" w:themeFill="background1" w:themeFillShade="D9"/>
            <w:vAlign w:val="center"/>
          </w:tcPr>
          <w:p w:rsidRPr="007A1656" w:rsidR="003B3ECD" w:rsidP="008543EC" w:rsidRDefault="003B3ECD" w14:paraId="4C9BDC95" w14:textId="0057E1ED">
            <w:pPr>
              <w:jc w:val="center"/>
              <w:rPr>
                <w:rFonts w:ascii="Tahoma" w:hAnsi="Tahoma" w:cs="Tahoma"/>
                <w:b/>
                <w:sz w:val="14"/>
                <w:szCs w:val="14"/>
                <w:lang w:val="es-BO"/>
              </w:rPr>
            </w:pPr>
            <w:r w:rsidRPr="007A1656">
              <w:rPr>
                <w:rFonts w:ascii="Tahoma" w:hAnsi="Tahoma" w:cs="Tahoma"/>
                <w:b/>
                <w:sz w:val="14"/>
                <w:szCs w:val="14"/>
                <w:lang w:val="es-BO"/>
              </w:rPr>
              <w:t>Porcentaje alcanzado</w:t>
            </w:r>
          </w:p>
        </w:tc>
        <w:tc>
          <w:tcPr>
            <w:tcW w:w="1417" w:type="dxa"/>
            <w:shd w:val="clear" w:color="auto" w:fill="D9D9D9" w:themeFill="background1" w:themeFillShade="D9"/>
            <w:vAlign w:val="center"/>
          </w:tcPr>
          <w:p w:rsidRPr="007A1656" w:rsidR="003B3ECD" w:rsidP="008543EC" w:rsidRDefault="003B3ECD" w14:paraId="126A0C69" w14:textId="468301B0">
            <w:pPr>
              <w:jc w:val="center"/>
              <w:rPr>
                <w:rFonts w:ascii="Tahoma" w:hAnsi="Tahoma" w:cs="Tahoma"/>
                <w:b/>
                <w:sz w:val="14"/>
                <w:szCs w:val="14"/>
                <w:lang w:val="es-BO"/>
              </w:rPr>
            </w:pPr>
            <w:r w:rsidRPr="007A1656">
              <w:rPr>
                <w:rFonts w:ascii="Tahoma" w:hAnsi="Tahoma" w:cs="Tahoma"/>
                <w:b/>
                <w:sz w:val="14"/>
                <w:szCs w:val="14"/>
                <w:lang w:val="es-BO"/>
              </w:rPr>
              <w:t>Responsable</w:t>
            </w:r>
          </w:p>
        </w:tc>
        <w:tc>
          <w:tcPr>
            <w:tcW w:w="1844" w:type="dxa"/>
            <w:shd w:val="clear" w:color="auto" w:fill="D9D9D9" w:themeFill="background1" w:themeFillShade="D9"/>
            <w:vAlign w:val="center"/>
          </w:tcPr>
          <w:p w:rsidRPr="007A1656" w:rsidR="003B3ECD" w:rsidP="008543EC" w:rsidRDefault="003B3ECD" w14:paraId="096ADF2E" w14:textId="5ED18C8E">
            <w:pPr>
              <w:jc w:val="center"/>
              <w:rPr>
                <w:rFonts w:ascii="Tahoma" w:hAnsi="Tahoma" w:cs="Tahoma"/>
                <w:b/>
                <w:sz w:val="14"/>
                <w:szCs w:val="14"/>
                <w:lang w:val="es-BO"/>
              </w:rPr>
            </w:pPr>
            <w:r w:rsidRPr="007A1656">
              <w:rPr>
                <w:rFonts w:ascii="Tahoma" w:hAnsi="Tahoma" w:cs="Tahoma"/>
                <w:b/>
                <w:sz w:val="14"/>
                <w:szCs w:val="14"/>
                <w:lang w:val="es-BO"/>
              </w:rPr>
              <w:t>Componentes</w:t>
            </w:r>
          </w:p>
        </w:tc>
      </w:tr>
      <w:tr w:rsidRPr="007A1656" w:rsidR="00ED72C6" w:rsidTr="7074B667" w14:paraId="4A6C30CF" w14:textId="77777777">
        <w:tc>
          <w:tcPr>
            <w:tcW w:w="988" w:type="dxa"/>
            <w:vMerge w:val="restart"/>
            <w:vAlign w:val="center"/>
          </w:tcPr>
          <w:p w:rsidRPr="007A1656" w:rsidR="003B3ECD" w:rsidP="008543EC" w:rsidRDefault="003B3ECD" w14:paraId="076DC52E" w14:textId="6D1E1729">
            <w:pPr>
              <w:rPr>
                <w:rFonts w:ascii="Tahoma" w:hAnsi="Tahoma" w:cs="Tahoma"/>
                <w:sz w:val="14"/>
                <w:szCs w:val="14"/>
                <w:lang w:val="es-BO"/>
              </w:rPr>
            </w:pPr>
            <w:r w:rsidRPr="007A1656">
              <w:rPr>
                <w:rFonts w:ascii="Tahoma" w:hAnsi="Tahoma" w:cs="Tahoma"/>
                <w:sz w:val="14"/>
                <w:szCs w:val="14"/>
                <w:lang w:val="es-BO"/>
              </w:rPr>
              <w:t>OPERACIÓN</w:t>
            </w:r>
          </w:p>
        </w:tc>
        <w:tc>
          <w:tcPr>
            <w:tcW w:w="2840" w:type="dxa"/>
            <w:vAlign w:val="center"/>
          </w:tcPr>
          <w:p w:rsidRPr="007A1656" w:rsidR="003B3ECD" w:rsidP="006B6F89" w:rsidRDefault="003B3ECD" w14:paraId="193232A1" w14:textId="260F1FE6">
            <w:pPr>
              <w:jc w:val="both"/>
              <w:rPr>
                <w:rFonts w:ascii="Tahoma" w:hAnsi="Tahoma" w:cs="Tahoma"/>
                <w:sz w:val="14"/>
                <w:szCs w:val="14"/>
                <w:lang w:val="es-BO"/>
              </w:rPr>
            </w:pPr>
            <w:r w:rsidRPr="007A1656">
              <w:rPr>
                <w:rFonts w:ascii="Tahoma" w:hAnsi="Tahoma" w:eastAsia="Tahoma" w:cs="Tahoma"/>
                <w:color w:val="000000" w:themeColor="text1"/>
                <w:sz w:val="14"/>
                <w:szCs w:val="14"/>
                <w:lang w:val="es-BO"/>
              </w:rPr>
              <w:t xml:space="preserve">Equipo técnico distribuidoras   </w:t>
            </w:r>
          </w:p>
        </w:tc>
        <w:tc>
          <w:tcPr>
            <w:tcW w:w="2417" w:type="dxa"/>
            <w:vAlign w:val="center"/>
          </w:tcPr>
          <w:p w:rsidRPr="007A1656" w:rsidR="003B3ECD" w:rsidP="006B6F89" w:rsidRDefault="003B3ECD" w14:paraId="5668CD74" w14:textId="2E037924">
            <w:pPr>
              <w:jc w:val="both"/>
              <w:rPr>
                <w:rFonts w:ascii="Tahoma" w:hAnsi="Tahoma" w:eastAsia="Tahoma" w:cs="Tahoma"/>
                <w:color w:val="000000" w:themeColor="text1"/>
                <w:sz w:val="14"/>
                <w:szCs w:val="14"/>
                <w:lang w:val="es-BO"/>
              </w:rPr>
            </w:pPr>
            <w:r w:rsidRPr="007A1656">
              <w:rPr>
                <w:rFonts w:ascii="Tahoma" w:hAnsi="Tahoma" w:eastAsia="Tahoma" w:cs="Tahoma"/>
                <w:color w:val="000000" w:themeColor="text1"/>
                <w:sz w:val="14"/>
                <w:szCs w:val="14"/>
                <w:lang w:val="es-BO"/>
              </w:rPr>
              <w:t xml:space="preserve">Revisión del documento del proyecto IDTR III y documentación ambiental y social generada EAS, PPPI – </w:t>
            </w:r>
            <w:proofErr w:type="spellStart"/>
            <w:r w:rsidRPr="007A1656">
              <w:rPr>
                <w:rFonts w:ascii="Tahoma" w:hAnsi="Tahoma" w:eastAsia="Tahoma" w:cs="Tahoma"/>
                <w:color w:val="000000" w:themeColor="text1"/>
                <w:sz w:val="14"/>
                <w:szCs w:val="14"/>
                <w:lang w:val="es-BO"/>
              </w:rPr>
              <w:t>MQRyS</w:t>
            </w:r>
            <w:proofErr w:type="spellEnd"/>
            <w:r w:rsidRPr="007A1656">
              <w:rPr>
                <w:rFonts w:ascii="Tahoma" w:hAnsi="Tahoma" w:eastAsia="Tahoma" w:cs="Tahoma"/>
                <w:color w:val="000000" w:themeColor="text1"/>
                <w:sz w:val="14"/>
                <w:szCs w:val="14"/>
                <w:lang w:val="es-BO"/>
              </w:rPr>
              <w:t>, MGAS, MPPI, MPR PGL</w:t>
            </w:r>
            <w:r w:rsidRPr="007A1656" w:rsidR="00864BEA">
              <w:rPr>
                <w:rFonts w:ascii="Tahoma" w:hAnsi="Tahoma" w:eastAsia="Tahoma" w:cs="Tahoma"/>
                <w:color w:val="000000" w:themeColor="text1"/>
                <w:sz w:val="14"/>
                <w:szCs w:val="14"/>
                <w:lang w:val="es-BO"/>
              </w:rPr>
              <w:t xml:space="preserve"> Y PG</w:t>
            </w:r>
            <w:r w:rsidRPr="007A1656">
              <w:rPr>
                <w:rFonts w:ascii="Tahoma" w:hAnsi="Tahoma" w:eastAsia="Tahoma" w:cs="Tahoma"/>
                <w:color w:val="000000" w:themeColor="text1"/>
                <w:sz w:val="14"/>
                <w:szCs w:val="14"/>
                <w:lang w:val="es-BO"/>
              </w:rPr>
              <w:t>, durante el ciclo de los proyectos.</w:t>
            </w:r>
          </w:p>
          <w:p w:rsidRPr="007A1656" w:rsidR="003B3ECD" w:rsidP="006B6F89" w:rsidRDefault="003B3ECD" w14:paraId="0D9EC505" w14:textId="77777777">
            <w:pPr>
              <w:jc w:val="both"/>
              <w:rPr>
                <w:rFonts w:ascii="Tahoma" w:hAnsi="Tahoma" w:eastAsia="Tahoma" w:cs="Tahoma"/>
                <w:color w:val="000000" w:themeColor="text1"/>
                <w:sz w:val="14"/>
                <w:szCs w:val="14"/>
                <w:lang w:val="es-BO"/>
              </w:rPr>
            </w:pPr>
            <w:r w:rsidRPr="007A1656">
              <w:rPr>
                <w:rFonts w:ascii="Tahoma" w:hAnsi="Tahoma" w:eastAsia="Tahoma" w:cs="Tahoma"/>
                <w:color w:val="000000" w:themeColor="text1"/>
                <w:sz w:val="14"/>
                <w:szCs w:val="14"/>
                <w:lang w:val="es-BO"/>
              </w:rPr>
              <w:t>Área de cobertura inicial del IDTR III y complementaciones priorizadas.</w:t>
            </w:r>
          </w:p>
          <w:p w:rsidRPr="007A1656" w:rsidR="003B3ECD" w:rsidP="006B6F89" w:rsidRDefault="003B3ECD" w14:paraId="1EF8F72F" w14:textId="5266308A">
            <w:pPr>
              <w:jc w:val="both"/>
              <w:rPr>
                <w:rFonts w:ascii="Tahoma" w:hAnsi="Tahoma" w:eastAsia="Tahoma" w:cs="Tahoma"/>
                <w:color w:val="000000" w:themeColor="text1"/>
                <w:sz w:val="14"/>
                <w:szCs w:val="14"/>
                <w:lang w:val="es-BO"/>
              </w:rPr>
            </w:pPr>
            <w:r w:rsidRPr="007A1656">
              <w:rPr>
                <w:rFonts w:ascii="Tahoma" w:hAnsi="Tahoma" w:eastAsia="Tahoma" w:cs="Tahoma"/>
                <w:color w:val="000000" w:themeColor="text1"/>
                <w:sz w:val="14"/>
                <w:szCs w:val="14"/>
                <w:lang w:val="es-BO"/>
              </w:rPr>
              <w:t xml:space="preserve">Revisión documento de </w:t>
            </w:r>
            <w:r w:rsidRPr="007A1656" w:rsidR="00FE69AF">
              <w:rPr>
                <w:rFonts w:ascii="Tahoma" w:hAnsi="Tahoma" w:eastAsia="Tahoma" w:cs="Tahoma"/>
                <w:color w:val="000000" w:themeColor="text1"/>
                <w:sz w:val="14"/>
                <w:szCs w:val="14"/>
                <w:lang w:val="es-BO"/>
              </w:rPr>
              <w:t>inversión</w:t>
            </w:r>
            <w:r w:rsidRPr="007A1656">
              <w:rPr>
                <w:rFonts w:ascii="Tahoma" w:hAnsi="Tahoma" w:eastAsia="Tahoma" w:cs="Tahoma"/>
                <w:color w:val="000000" w:themeColor="text1"/>
                <w:sz w:val="14"/>
                <w:szCs w:val="14"/>
                <w:lang w:val="es-BO"/>
              </w:rPr>
              <w:t xml:space="preserve"> acciones ambientales y sociales</w:t>
            </w:r>
            <w:r w:rsidR="00EB6563">
              <w:rPr>
                <w:rFonts w:ascii="Tahoma" w:hAnsi="Tahoma" w:eastAsia="Tahoma" w:cs="Tahoma"/>
                <w:color w:val="000000" w:themeColor="text1"/>
                <w:sz w:val="14"/>
                <w:szCs w:val="14"/>
                <w:lang w:val="es-BO"/>
              </w:rPr>
              <w:t>.</w:t>
            </w:r>
            <w:r w:rsidRPr="007A1656">
              <w:rPr>
                <w:rFonts w:ascii="Tahoma" w:hAnsi="Tahoma" w:eastAsia="Tahoma" w:cs="Tahoma"/>
                <w:color w:val="000000" w:themeColor="text1"/>
                <w:sz w:val="14"/>
                <w:szCs w:val="14"/>
                <w:lang w:val="es-BO"/>
              </w:rPr>
              <w:t xml:space="preserve"> </w:t>
            </w:r>
          </w:p>
          <w:p w:rsidRPr="007A1656" w:rsidR="003B3ECD" w:rsidP="006B6F89" w:rsidRDefault="003B3ECD" w14:paraId="502F798D" w14:textId="451615DB">
            <w:pPr>
              <w:jc w:val="both"/>
              <w:rPr>
                <w:rFonts w:ascii="Tahoma" w:hAnsi="Tahoma" w:eastAsia="Tahoma" w:cs="Tahoma"/>
                <w:color w:val="000000" w:themeColor="text1"/>
                <w:sz w:val="14"/>
                <w:szCs w:val="14"/>
                <w:lang w:val="es-BO"/>
              </w:rPr>
            </w:pPr>
            <w:r w:rsidRPr="007A1656">
              <w:rPr>
                <w:rFonts w:ascii="Tahoma" w:hAnsi="Tahoma" w:eastAsia="Tahoma" w:cs="Tahoma"/>
                <w:color w:val="000000" w:themeColor="text1"/>
                <w:sz w:val="14"/>
                <w:szCs w:val="14"/>
                <w:lang w:val="es-BO"/>
              </w:rPr>
              <w:t>Organización de acciones de atención ambiental y social</w:t>
            </w:r>
            <w:r w:rsidR="00EB6563">
              <w:rPr>
                <w:rFonts w:ascii="Tahoma" w:hAnsi="Tahoma" w:eastAsia="Tahoma" w:cs="Tahoma"/>
                <w:color w:val="000000" w:themeColor="text1"/>
                <w:sz w:val="14"/>
                <w:szCs w:val="14"/>
                <w:lang w:val="es-BO"/>
              </w:rPr>
              <w:t>.</w:t>
            </w:r>
            <w:r w:rsidRPr="007A1656">
              <w:rPr>
                <w:rFonts w:ascii="Tahoma" w:hAnsi="Tahoma" w:eastAsia="Tahoma" w:cs="Tahoma"/>
                <w:color w:val="000000" w:themeColor="text1"/>
                <w:sz w:val="14"/>
                <w:szCs w:val="14"/>
                <w:lang w:val="es-BO"/>
              </w:rPr>
              <w:t xml:space="preserve"> </w:t>
            </w:r>
          </w:p>
          <w:p w:rsidRPr="007A1656" w:rsidR="003B3ECD" w:rsidP="006B6F89" w:rsidRDefault="003B3ECD" w14:paraId="4856E7E5" w14:textId="77777777">
            <w:pPr>
              <w:jc w:val="both"/>
              <w:rPr>
                <w:rFonts w:ascii="Tahoma" w:hAnsi="Tahoma" w:eastAsia="Tahoma" w:cs="Tahoma"/>
                <w:color w:val="000000" w:themeColor="text1"/>
                <w:sz w:val="14"/>
                <w:szCs w:val="14"/>
                <w:lang w:val="es-BO"/>
              </w:rPr>
            </w:pPr>
            <w:r w:rsidRPr="007A1656">
              <w:rPr>
                <w:rFonts w:ascii="Tahoma" w:hAnsi="Tahoma" w:eastAsia="Tahoma" w:cs="Tahoma"/>
                <w:color w:val="000000" w:themeColor="text1"/>
                <w:sz w:val="14"/>
                <w:szCs w:val="14"/>
                <w:lang w:val="es-BO"/>
              </w:rPr>
              <w:t xml:space="preserve">Priorización de materiales de difusión masiva a ser utilizados </w:t>
            </w:r>
          </w:p>
          <w:p w:rsidRPr="007A1656" w:rsidR="003B3ECD" w:rsidP="006B6F89" w:rsidRDefault="003B3ECD" w14:paraId="35CD17D1" w14:textId="277AF42C">
            <w:pPr>
              <w:jc w:val="both"/>
              <w:rPr>
                <w:rFonts w:ascii="Tahoma" w:hAnsi="Tahoma" w:cs="Tahoma"/>
                <w:sz w:val="14"/>
                <w:szCs w:val="14"/>
                <w:lang w:val="es-BO"/>
              </w:rPr>
            </w:pPr>
            <w:r w:rsidRPr="007A1656">
              <w:rPr>
                <w:rFonts w:ascii="Tahoma" w:hAnsi="Tahoma" w:eastAsia="Tahoma" w:cs="Tahoma"/>
                <w:color w:val="000000" w:themeColor="text1"/>
                <w:sz w:val="14"/>
                <w:szCs w:val="14"/>
                <w:lang w:val="es-BO"/>
              </w:rPr>
              <w:t>Identificación de otras acciones prioritarias</w:t>
            </w:r>
            <w:r w:rsidR="00EB6563">
              <w:rPr>
                <w:rFonts w:ascii="Tahoma" w:hAnsi="Tahoma" w:eastAsia="Tahoma" w:cs="Tahoma"/>
                <w:color w:val="000000" w:themeColor="text1"/>
                <w:sz w:val="14"/>
                <w:szCs w:val="14"/>
                <w:lang w:val="es-BO"/>
              </w:rPr>
              <w:t>.</w:t>
            </w:r>
            <w:r w:rsidRPr="007A1656">
              <w:rPr>
                <w:rFonts w:ascii="Tahoma" w:hAnsi="Tahoma" w:eastAsia="Tahoma" w:cs="Tahoma"/>
                <w:color w:val="000000" w:themeColor="text1"/>
                <w:sz w:val="14"/>
                <w:szCs w:val="14"/>
                <w:lang w:val="es-BO"/>
              </w:rPr>
              <w:t xml:space="preserve"> </w:t>
            </w:r>
          </w:p>
        </w:tc>
        <w:tc>
          <w:tcPr>
            <w:tcW w:w="1624" w:type="dxa"/>
            <w:vAlign w:val="center"/>
          </w:tcPr>
          <w:p w:rsidRPr="007A1656" w:rsidR="003B3ECD" w:rsidP="006B6F89" w:rsidRDefault="003B3ECD" w14:paraId="4947C35B" w14:textId="77777777">
            <w:pPr>
              <w:jc w:val="both"/>
              <w:rPr>
                <w:rFonts w:ascii="Tahoma" w:hAnsi="Tahoma" w:eastAsia="Tahoma" w:cs="Tahoma"/>
                <w:color w:val="000000" w:themeColor="text1"/>
                <w:sz w:val="14"/>
                <w:szCs w:val="14"/>
                <w:lang w:val="es-BO"/>
              </w:rPr>
            </w:pPr>
            <w:r w:rsidRPr="007A1656">
              <w:rPr>
                <w:rFonts w:ascii="Tahoma" w:hAnsi="Tahoma" w:eastAsia="Tahoma" w:cs="Tahoma"/>
                <w:color w:val="000000" w:themeColor="text1"/>
                <w:sz w:val="14"/>
                <w:szCs w:val="14"/>
                <w:lang w:val="es-BO"/>
              </w:rPr>
              <w:t xml:space="preserve">Convocatoria virtual </w:t>
            </w:r>
          </w:p>
          <w:p w:rsidRPr="007A1656" w:rsidR="003B3ECD" w:rsidP="006B6F89" w:rsidRDefault="003B3ECD" w14:paraId="611E45CF" w14:textId="77777777">
            <w:pPr>
              <w:jc w:val="both"/>
              <w:rPr>
                <w:rFonts w:ascii="Tahoma" w:hAnsi="Tahoma" w:eastAsia="Tahoma" w:cs="Tahoma"/>
                <w:color w:val="000000" w:themeColor="text1"/>
                <w:sz w:val="14"/>
                <w:szCs w:val="14"/>
                <w:lang w:val="es-BO"/>
              </w:rPr>
            </w:pPr>
          </w:p>
          <w:p w:rsidRPr="007A1656" w:rsidR="003B3ECD" w:rsidP="006B6F89" w:rsidRDefault="003B3ECD" w14:paraId="6169088A" w14:textId="2EE55A59">
            <w:pPr>
              <w:jc w:val="both"/>
              <w:rPr>
                <w:rFonts w:ascii="Tahoma" w:hAnsi="Tahoma" w:eastAsia="Tahoma" w:cs="Tahoma"/>
                <w:color w:val="000000" w:themeColor="text1"/>
                <w:sz w:val="14"/>
                <w:szCs w:val="14"/>
                <w:lang w:val="es-BO"/>
              </w:rPr>
            </w:pPr>
            <w:r w:rsidRPr="007A1656">
              <w:rPr>
                <w:rFonts w:ascii="Tahoma" w:hAnsi="Tahoma" w:eastAsia="Tahoma" w:cs="Tahoma"/>
                <w:color w:val="000000" w:themeColor="text1"/>
                <w:sz w:val="14"/>
                <w:szCs w:val="14"/>
                <w:lang w:val="es-BO"/>
              </w:rPr>
              <w:t>Reunión presencial</w:t>
            </w:r>
          </w:p>
          <w:p w:rsidRPr="007A1656" w:rsidR="003B3ECD" w:rsidP="006B6F89" w:rsidRDefault="003B3ECD" w14:paraId="15797705" w14:textId="77777777">
            <w:pPr>
              <w:jc w:val="both"/>
              <w:rPr>
                <w:rFonts w:ascii="Tahoma" w:hAnsi="Tahoma" w:eastAsia="Tahoma" w:cs="Tahoma"/>
                <w:color w:val="000000" w:themeColor="text1"/>
                <w:sz w:val="14"/>
                <w:szCs w:val="14"/>
                <w:lang w:val="es-BO"/>
              </w:rPr>
            </w:pPr>
          </w:p>
          <w:p w:rsidRPr="007A1656" w:rsidR="003B3ECD" w:rsidP="006B6F89" w:rsidRDefault="003B3ECD" w14:paraId="6FD7A8F8" w14:textId="77777777">
            <w:pPr>
              <w:jc w:val="both"/>
              <w:rPr>
                <w:rFonts w:ascii="Tahoma" w:hAnsi="Tahoma" w:eastAsia="Tahoma" w:cs="Tahoma"/>
                <w:color w:val="000000" w:themeColor="text1"/>
                <w:sz w:val="14"/>
                <w:szCs w:val="14"/>
                <w:lang w:val="es-BO"/>
              </w:rPr>
            </w:pPr>
            <w:r w:rsidRPr="007A1656">
              <w:rPr>
                <w:rFonts w:ascii="Tahoma" w:hAnsi="Tahoma" w:eastAsia="Tahoma" w:cs="Tahoma"/>
                <w:color w:val="000000" w:themeColor="text1"/>
                <w:sz w:val="14"/>
                <w:szCs w:val="14"/>
                <w:lang w:val="es-BO"/>
              </w:rPr>
              <w:t xml:space="preserve">Material de apoyo a elaborar: </w:t>
            </w:r>
          </w:p>
          <w:p w:rsidRPr="007A1656" w:rsidR="003B3ECD" w:rsidP="006B6F89" w:rsidRDefault="003B3ECD" w14:paraId="3F7A2E1A" w14:textId="564B25D4">
            <w:pPr>
              <w:jc w:val="both"/>
              <w:rPr>
                <w:rFonts w:ascii="Tahoma" w:hAnsi="Tahoma" w:eastAsia="Tahoma" w:cs="Tahoma"/>
                <w:color w:val="000000" w:themeColor="text1"/>
                <w:sz w:val="14"/>
                <w:szCs w:val="14"/>
                <w:lang w:val="es-BO"/>
              </w:rPr>
            </w:pPr>
            <w:r w:rsidRPr="007A1656">
              <w:rPr>
                <w:rFonts w:ascii="Tahoma" w:hAnsi="Tahoma" w:eastAsia="Tahoma" w:cs="Tahoma"/>
                <w:color w:val="000000" w:themeColor="text1"/>
                <w:sz w:val="14"/>
                <w:szCs w:val="14"/>
                <w:lang w:val="es-BO"/>
              </w:rPr>
              <w:t>Presentación P</w:t>
            </w:r>
            <w:r w:rsidRPr="007A1656" w:rsidR="009B02FC">
              <w:rPr>
                <w:rFonts w:ascii="Tahoma" w:hAnsi="Tahoma" w:eastAsia="Tahoma" w:cs="Tahoma"/>
                <w:color w:val="000000" w:themeColor="text1"/>
                <w:sz w:val="14"/>
                <w:szCs w:val="14"/>
                <w:lang w:val="es-BO"/>
              </w:rPr>
              <w:t>o</w:t>
            </w:r>
            <w:r w:rsidRPr="007A1656">
              <w:rPr>
                <w:rFonts w:ascii="Tahoma" w:hAnsi="Tahoma" w:eastAsia="Tahoma" w:cs="Tahoma"/>
                <w:color w:val="000000" w:themeColor="text1"/>
                <w:sz w:val="14"/>
                <w:szCs w:val="14"/>
                <w:lang w:val="es-BO"/>
              </w:rPr>
              <w:t xml:space="preserve">werPoint </w:t>
            </w:r>
          </w:p>
          <w:p w:rsidRPr="007A1656" w:rsidR="003B3ECD" w:rsidP="006B6F89" w:rsidRDefault="003B3ECD" w14:paraId="4D476699" w14:textId="77777777">
            <w:pPr>
              <w:jc w:val="both"/>
              <w:rPr>
                <w:rFonts w:ascii="Tahoma" w:hAnsi="Tahoma" w:eastAsia="Tahoma" w:cs="Tahoma"/>
                <w:color w:val="000000" w:themeColor="text1"/>
                <w:sz w:val="14"/>
                <w:szCs w:val="14"/>
                <w:lang w:val="es-BO"/>
              </w:rPr>
            </w:pPr>
            <w:r w:rsidRPr="007A1656">
              <w:rPr>
                <w:rFonts w:ascii="Tahoma" w:hAnsi="Tahoma" w:eastAsia="Tahoma" w:cs="Tahoma"/>
                <w:color w:val="000000" w:themeColor="text1"/>
                <w:sz w:val="14"/>
                <w:szCs w:val="14"/>
                <w:lang w:val="es-BO"/>
              </w:rPr>
              <w:t>Material de difusión masiva</w:t>
            </w:r>
          </w:p>
          <w:p w:rsidRPr="007A1656" w:rsidR="003B3ECD" w:rsidP="006B6F89" w:rsidRDefault="003B3ECD" w14:paraId="4737DC8A" w14:textId="77777777">
            <w:pPr>
              <w:jc w:val="both"/>
              <w:rPr>
                <w:rFonts w:ascii="Tahoma" w:hAnsi="Tahoma" w:eastAsia="Tahoma" w:cs="Tahoma"/>
                <w:color w:val="000000" w:themeColor="text1"/>
                <w:sz w:val="14"/>
                <w:szCs w:val="14"/>
                <w:lang w:val="es-BO"/>
              </w:rPr>
            </w:pPr>
            <w:r w:rsidRPr="007A1656">
              <w:rPr>
                <w:rFonts w:ascii="Tahoma" w:hAnsi="Tahoma" w:eastAsia="Tahoma" w:cs="Tahoma"/>
                <w:color w:val="000000" w:themeColor="text1"/>
                <w:sz w:val="14"/>
                <w:szCs w:val="14"/>
                <w:lang w:val="es-BO"/>
              </w:rPr>
              <w:t xml:space="preserve">Convocatorias  </w:t>
            </w:r>
          </w:p>
          <w:p w:rsidRPr="007A1656" w:rsidR="003B3ECD" w:rsidP="006B6F89" w:rsidRDefault="003B3ECD" w14:paraId="181771CA" w14:textId="4514759F">
            <w:pPr>
              <w:jc w:val="both"/>
              <w:rPr>
                <w:rFonts w:ascii="Tahoma" w:hAnsi="Tahoma" w:cs="Tahoma"/>
                <w:sz w:val="14"/>
                <w:szCs w:val="14"/>
                <w:lang w:val="es-BO"/>
              </w:rPr>
            </w:pPr>
            <w:r w:rsidRPr="007A1656">
              <w:rPr>
                <w:rFonts w:ascii="Tahoma" w:hAnsi="Tahoma" w:eastAsia="Tahoma" w:cs="Tahoma"/>
                <w:color w:val="000000" w:themeColor="text1"/>
                <w:sz w:val="14"/>
                <w:szCs w:val="14"/>
                <w:lang w:val="es-BO"/>
              </w:rPr>
              <w:t xml:space="preserve">Otros a definir  </w:t>
            </w:r>
          </w:p>
        </w:tc>
        <w:tc>
          <w:tcPr>
            <w:tcW w:w="1345" w:type="dxa"/>
            <w:vAlign w:val="center"/>
          </w:tcPr>
          <w:p w:rsidRPr="007A1656" w:rsidR="003B3ECD" w:rsidP="006B6F89" w:rsidRDefault="003B3ECD" w14:paraId="3CF12649" w14:textId="77777777">
            <w:pPr>
              <w:jc w:val="both"/>
              <w:rPr>
                <w:rFonts w:ascii="Tahoma" w:hAnsi="Tahoma" w:eastAsia="Tahoma" w:cs="Tahoma"/>
                <w:color w:val="000000" w:themeColor="text1"/>
                <w:sz w:val="14"/>
                <w:szCs w:val="14"/>
                <w:lang w:val="es-BO"/>
              </w:rPr>
            </w:pPr>
            <w:r w:rsidRPr="007A1656">
              <w:rPr>
                <w:rFonts w:ascii="Tahoma" w:hAnsi="Tahoma" w:eastAsia="Tahoma" w:cs="Tahoma"/>
                <w:color w:val="000000" w:themeColor="text1"/>
                <w:sz w:val="14"/>
                <w:szCs w:val="14"/>
                <w:lang w:val="es-BO"/>
              </w:rPr>
              <w:t xml:space="preserve">Instalaciones UEP </w:t>
            </w:r>
          </w:p>
          <w:p w:rsidRPr="007A1656" w:rsidR="003B3ECD" w:rsidP="006B6F89" w:rsidRDefault="003B3ECD" w14:paraId="0A5689FA" w14:textId="77777777">
            <w:pPr>
              <w:jc w:val="both"/>
              <w:rPr>
                <w:rFonts w:ascii="Tahoma" w:hAnsi="Tahoma" w:eastAsia="Tahoma" w:cs="Tahoma"/>
                <w:color w:val="000000" w:themeColor="text1"/>
                <w:sz w:val="14"/>
                <w:szCs w:val="14"/>
                <w:lang w:val="es-BO"/>
              </w:rPr>
            </w:pPr>
          </w:p>
          <w:p w:rsidRPr="007A1656" w:rsidR="003B3ECD" w:rsidP="006B6F89" w:rsidRDefault="003B3ECD" w14:paraId="34F7EBED" w14:textId="77777777">
            <w:pPr>
              <w:jc w:val="both"/>
              <w:rPr>
                <w:rFonts w:ascii="Tahoma" w:hAnsi="Tahoma" w:eastAsia="Tahoma" w:cs="Tahoma"/>
                <w:color w:val="000000" w:themeColor="text1"/>
                <w:sz w:val="14"/>
                <w:szCs w:val="14"/>
                <w:lang w:val="es-BO"/>
              </w:rPr>
            </w:pPr>
            <w:r w:rsidRPr="007A1656">
              <w:rPr>
                <w:rFonts w:ascii="Tahoma" w:hAnsi="Tahoma" w:eastAsia="Tahoma" w:cs="Tahoma"/>
                <w:color w:val="000000" w:themeColor="text1"/>
                <w:sz w:val="14"/>
                <w:szCs w:val="14"/>
                <w:lang w:val="es-BO"/>
              </w:rPr>
              <w:t xml:space="preserve">Gestión 2027 </w:t>
            </w:r>
          </w:p>
          <w:p w:rsidRPr="007A1656" w:rsidR="003B3ECD" w:rsidP="006B6F89" w:rsidRDefault="003B3ECD" w14:paraId="2622AE1A" w14:textId="77777777">
            <w:pPr>
              <w:jc w:val="both"/>
              <w:rPr>
                <w:rFonts w:ascii="Tahoma" w:hAnsi="Tahoma" w:eastAsia="Tahoma" w:cs="Tahoma"/>
                <w:color w:val="000000" w:themeColor="text1"/>
                <w:sz w:val="14"/>
                <w:szCs w:val="14"/>
                <w:lang w:val="es-BO"/>
              </w:rPr>
            </w:pPr>
          </w:p>
          <w:p w:rsidRPr="007A1656" w:rsidR="003B3ECD" w:rsidP="006B6F89" w:rsidRDefault="003B3ECD" w14:paraId="1B7DEE78" w14:textId="77777777">
            <w:pPr>
              <w:jc w:val="both"/>
              <w:rPr>
                <w:rFonts w:ascii="Tahoma" w:hAnsi="Tahoma" w:eastAsia="Tahoma" w:cs="Tahoma"/>
                <w:color w:val="000000" w:themeColor="text1"/>
                <w:sz w:val="14"/>
                <w:szCs w:val="14"/>
                <w:lang w:val="es-BO"/>
              </w:rPr>
            </w:pPr>
          </w:p>
          <w:p w:rsidRPr="007A1656" w:rsidR="003B3ECD" w:rsidP="006B6F89" w:rsidRDefault="003B3ECD" w14:paraId="56750316" w14:textId="77777777">
            <w:pPr>
              <w:jc w:val="both"/>
              <w:rPr>
                <w:rFonts w:ascii="Tahoma" w:hAnsi="Tahoma" w:cs="Tahoma"/>
                <w:sz w:val="14"/>
                <w:szCs w:val="14"/>
                <w:lang w:val="es-BO"/>
              </w:rPr>
            </w:pPr>
          </w:p>
        </w:tc>
        <w:tc>
          <w:tcPr>
            <w:tcW w:w="1418" w:type="dxa"/>
            <w:vAlign w:val="center"/>
          </w:tcPr>
          <w:p w:rsidRPr="007A1656" w:rsidR="003B3ECD" w:rsidP="006B6F89" w:rsidRDefault="003B3ECD" w14:paraId="62043F61" w14:textId="49322EF6">
            <w:pPr>
              <w:jc w:val="both"/>
              <w:rPr>
                <w:rFonts w:ascii="Tahoma" w:hAnsi="Tahoma" w:cs="Tahoma"/>
                <w:sz w:val="14"/>
                <w:szCs w:val="14"/>
                <w:lang w:val="es-BO"/>
              </w:rPr>
            </w:pPr>
            <w:r w:rsidRPr="007A1656">
              <w:rPr>
                <w:rFonts w:ascii="Tahoma" w:hAnsi="Tahoma" w:eastAsia="Tahoma" w:cs="Tahoma"/>
                <w:color w:val="000000" w:themeColor="text1"/>
                <w:sz w:val="14"/>
                <w:szCs w:val="14"/>
                <w:lang w:val="es-BO"/>
              </w:rPr>
              <w:t>Los eventos fueron planificados y organizados y se han distribuido los roles entre en equipo técnico de operador y distribuidoras</w:t>
            </w:r>
          </w:p>
        </w:tc>
        <w:tc>
          <w:tcPr>
            <w:tcW w:w="1417" w:type="dxa"/>
            <w:vAlign w:val="center"/>
          </w:tcPr>
          <w:p w:rsidRPr="007A1656" w:rsidR="009C1B53" w:rsidP="006B6F89" w:rsidRDefault="003B3ECD" w14:paraId="580044A7" w14:textId="54F4824A">
            <w:pPr>
              <w:jc w:val="both"/>
              <w:rPr>
                <w:rFonts w:ascii="Tahoma" w:hAnsi="Tahoma" w:eastAsia="Tahoma" w:cs="Tahoma"/>
                <w:color w:val="000000" w:themeColor="text1"/>
                <w:sz w:val="14"/>
                <w:szCs w:val="14"/>
                <w:lang w:val="es-BO"/>
              </w:rPr>
            </w:pPr>
            <w:r w:rsidRPr="007A1656">
              <w:rPr>
                <w:rFonts w:ascii="Tahoma" w:hAnsi="Tahoma" w:eastAsia="Tahoma" w:cs="Tahoma"/>
                <w:color w:val="000000" w:themeColor="text1"/>
                <w:sz w:val="14"/>
                <w:szCs w:val="14"/>
                <w:lang w:val="es-BO"/>
              </w:rPr>
              <w:t>Equipo técnico distribuidor</w:t>
            </w:r>
            <w:r w:rsidRPr="007A1656" w:rsidR="009C1B53">
              <w:rPr>
                <w:rFonts w:ascii="Tahoma" w:hAnsi="Tahoma" w:eastAsia="Tahoma" w:cs="Tahoma"/>
                <w:color w:val="000000" w:themeColor="text1"/>
                <w:sz w:val="14"/>
                <w:szCs w:val="14"/>
                <w:lang w:val="es-BO"/>
              </w:rPr>
              <w:t xml:space="preserve">a y </w:t>
            </w:r>
            <w:r w:rsidRPr="007A1656" w:rsidR="00294254">
              <w:rPr>
                <w:rFonts w:ascii="Tahoma" w:hAnsi="Tahoma" w:cs="Tahoma"/>
                <w:sz w:val="14"/>
                <w:szCs w:val="14"/>
                <w:lang w:val="es-BO"/>
              </w:rPr>
              <w:t>Fiscal ENDE</w:t>
            </w:r>
          </w:p>
        </w:tc>
        <w:tc>
          <w:tcPr>
            <w:tcW w:w="1844" w:type="dxa"/>
            <w:vAlign w:val="center"/>
          </w:tcPr>
          <w:p w:rsidRPr="007A1656" w:rsidR="006B6F89" w:rsidP="006B6F89" w:rsidRDefault="006B6F89" w14:paraId="52016FDC" w14:textId="77777777">
            <w:pPr>
              <w:rPr>
                <w:rFonts w:ascii="Tahoma" w:hAnsi="Tahoma" w:cs="Tahoma"/>
                <w:sz w:val="13"/>
                <w:szCs w:val="13"/>
                <w:lang w:val="es-BO"/>
              </w:rPr>
            </w:pPr>
            <w:r w:rsidRPr="007A1656">
              <w:rPr>
                <w:rFonts w:ascii="Tahoma" w:hAnsi="Tahoma" w:cs="Tahoma"/>
                <w:sz w:val="13"/>
                <w:szCs w:val="13"/>
                <w:lang w:val="es-BO"/>
              </w:rPr>
              <w:t>COMPONENTE 1: ACCESO Y MEJORA DE PROVISIÓN ELÉCTRICA EN ÁREAS RURALES DISPERSAS</w:t>
            </w:r>
          </w:p>
          <w:p w:rsidRPr="007A1656" w:rsidR="006B6F89" w:rsidP="006B6F89" w:rsidRDefault="006B6F89" w14:paraId="0D2FA443" w14:textId="77777777">
            <w:pPr>
              <w:rPr>
                <w:rFonts w:ascii="Tahoma" w:hAnsi="Tahoma" w:cs="Tahoma"/>
                <w:sz w:val="13"/>
                <w:szCs w:val="13"/>
                <w:lang w:val="es-BO"/>
              </w:rPr>
            </w:pPr>
            <w:proofErr w:type="gramStart"/>
            <w:r w:rsidRPr="007A1656">
              <w:rPr>
                <w:rFonts w:ascii="Tahoma" w:hAnsi="Tahoma" w:cs="Tahoma"/>
                <w:sz w:val="13"/>
                <w:szCs w:val="13"/>
                <w:lang w:val="es-BO"/>
              </w:rPr>
              <w:t>Sub Componente</w:t>
            </w:r>
            <w:proofErr w:type="gramEnd"/>
            <w:r w:rsidRPr="007A1656">
              <w:rPr>
                <w:rFonts w:ascii="Tahoma" w:hAnsi="Tahoma" w:cs="Tahoma"/>
                <w:sz w:val="13"/>
                <w:szCs w:val="13"/>
                <w:lang w:val="es-BO"/>
              </w:rPr>
              <w:t xml:space="preserve"> 1: Densificación y extensión de redes para uso residencial. </w:t>
            </w:r>
          </w:p>
          <w:p w:rsidRPr="007A1656" w:rsidR="006B6F89" w:rsidP="006B6F89" w:rsidRDefault="006B6F89" w14:paraId="77BD58C8" w14:textId="77777777">
            <w:pPr>
              <w:rPr>
                <w:rFonts w:ascii="Tahoma" w:hAnsi="Tahoma" w:cs="Tahoma"/>
                <w:sz w:val="13"/>
                <w:szCs w:val="13"/>
                <w:lang w:val="es-BO"/>
              </w:rPr>
            </w:pPr>
            <w:proofErr w:type="gramStart"/>
            <w:r w:rsidRPr="007A1656">
              <w:rPr>
                <w:rFonts w:ascii="Tahoma" w:hAnsi="Tahoma" w:cs="Tahoma"/>
                <w:sz w:val="13"/>
                <w:szCs w:val="13"/>
                <w:lang w:val="es-BO"/>
              </w:rPr>
              <w:t>Sub componente</w:t>
            </w:r>
            <w:proofErr w:type="gramEnd"/>
            <w:r w:rsidRPr="007A1656">
              <w:rPr>
                <w:rFonts w:ascii="Tahoma" w:hAnsi="Tahoma" w:cs="Tahoma"/>
                <w:sz w:val="13"/>
                <w:szCs w:val="13"/>
                <w:lang w:val="es-BO"/>
              </w:rPr>
              <w:t xml:space="preserve"> 2: Extensión de redes para usos productivos</w:t>
            </w:r>
          </w:p>
          <w:p w:rsidRPr="007A1656" w:rsidR="006B6F89" w:rsidP="006B6F89" w:rsidRDefault="006B6F89" w14:paraId="3603E492" w14:textId="77777777">
            <w:pPr>
              <w:rPr>
                <w:rFonts w:ascii="Tahoma" w:hAnsi="Tahoma" w:cs="Tahoma"/>
                <w:sz w:val="13"/>
                <w:szCs w:val="13"/>
                <w:lang w:val="es-BO"/>
              </w:rPr>
            </w:pPr>
            <w:proofErr w:type="gramStart"/>
            <w:r w:rsidRPr="007A1656">
              <w:rPr>
                <w:rFonts w:ascii="Tahoma" w:hAnsi="Tahoma" w:cs="Tahoma"/>
                <w:sz w:val="13"/>
                <w:szCs w:val="13"/>
                <w:lang w:val="es-BO"/>
              </w:rPr>
              <w:t>Sub Componente</w:t>
            </w:r>
            <w:proofErr w:type="gramEnd"/>
            <w:r w:rsidRPr="007A1656">
              <w:rPr>
                <w:rFonts w:ascii="Tahoma" w:hAnsi="Tahoma" w:cs="Tahoma"/>
                <w:sz w:val="13"/>
                <w:szCs w:val="13"/>
                <w:lang w:val="es-BO"/>
              </w:rPr>
              <w:t xml:space="preserve"> 3: Instalación de sistemas solares fotovoltaicos para hogares e instituciones públicas dispersas</w:t>
            </w:r>
          </w:p>
          <w:p w:rsidRPr="007A1656" w:rsidR="003B3ECD" w:rsidP="006B6F89" w:rsidRDefault="006B6F89" w14:paraId="1D56A166" w14:textId="4E648EE1">
            <w:pPr>
              <w:rPr>
                <w:rFonts w:ascii="Tahoma" w:hAnsi="Tahoma" w:cs="Tahoma"/>
                <w:sz w:val="13"/>
                <w:szCs w:val="13"/>
                <w:lang w:val="es-BO"/>
              </w:rPr>
            </w:pPr>
            <w:proofErr w:type="gramStart"/>
            <w:r w:rsidRPr="007A1656">
              <w:rPr>
                <w:rFonts w:ascii="Tahoma" w:hAnsi="Tahoma" w:cs="Tahoma"/>
                <w:sz w:val="13"/>
                <w:szCs w:val="13"/>
                <w:lang w:val="es-BO"/>
              </w:rPr>
              <w:t>Sub Componente</w:t>
            </w:r>
            <w:proofErr w:type="gramEnd"/>
            <w:r w:rsidRPr="007A1656">
              <w:rPr>
                <w:rFonts w:ascii="Tahoma" w:hAnsi="Tahoma" w:cs="Tahoma"/>
                <w:sz w:val="13"/>
                <w:szCs w:val="13"/>
                <w:lang w:val="es-BO"/>
              </w:rPr>
              <w:t xml:space="preserve"> 4: Minirredes sistemas híbridos renovables para población rural concentrada</w:t>
            </w:r>
          </w:p>
        </w:tc>
      </w:tr>
      <w:tr w:rsidRPr="007A1656" w:rsidR="003B3ECD" w:rsidTr="7074B667" w14:paraId="05D04716" w14:textId="77777777">
        <w:tc>
          <w:tcPr>
            <w:tcW w:w="988" w:type="dxa"/>
            <w:vMerge/>
            <w:vAlign w:val="center"/>
          </w:tcPr>
          <w:p w:rsidRPr="007A1656" w:rsidR="003B3ECD" w:rsidP="008543EC" w:rsidRDefault="003B3ECD" w14:paraId="38C04624" w14:textId="77777777">
            <w:pPr>
              <w:rPr>
                <w:rFonts w:ascii="Tahoma" w:hAnsi="Tahoma" w:cs="Tahoma"/>
                <w:sz w:val="14"/>
                <w:szCs w:val="14"/>
                <w:lang w:val="es-BO"/>
              </w:rPr>
            </w:pPr>
          </w:p>
        </w:tc>
        <w:tc>
          <w:tcPr>
            <w:tcW w:w="12905" w:type="dxa"/>
            <w:gridSpan w:val="7"/>
            <w:vAlign w:val="center"/>
          </w:tcPr>
          <w:p w:rsidRPr="007A1656" w:rsidR="003B3ECD" w:rsidP="008543EC" w:rsidRDefault="003B3ECD" w14:paraId="36556A00" w14:textId="2F13D12F">
            <w:pPr>
              <w:rPr>
                <w:rFonts w:ascii="Tahoma" w:hAnsi="Tahoma" w:cs="Tahoma"/>
                <w:sz w:val="14"/>
                <w:szCs w:val="14"/>
                <w:lang w:val="es-BO"/>
              </w:rPr>
            </w:pPr>
            <w:r w:rsidRPr="007A1656">
              <w:rPr>
                <w:rFonts w:ascii="Tahoma" w:hAnsi="Tahoma" w:cs="Tahoma"/>
                <w:b/>
                <w:color w:val="000000" w:themeColor="text1"/>
                <w:sz w:val="14"/>
                <w:szCs w:val="14"/>
                <w:lang w:val="es-BO"/>
              </w:rPr>
              <w:t>OTRAS PARTES INTERESADAS DEL NIVEL NACIONAL</w:t>
            </w:r>
          </w:p>
        </w:tc>
      </w:tr>
      <w:tr w:rsidRPr="007A1656" w:rsidR="00ED72C6" w:rsidTr="7074B667" w14:paraId="57A00CA1" w14:textId="77777777">
        <w:tc>
          <w:tcPr>
            <w:tcW w:w="988" w:type="dxa"/>
            <w:vMerge/>
            <w:vAlign w:val="center"/>
          </w:tcPr>
          <w:p w:rsidRPr="007A1656" w:rsidR="003B3ECD" w:rsidP="008543EC" w:rsidRDefault="003B3ECD" w14:paraId="2243DC9A" w14:textId="77777777">
            <w:pPr>
              <w:rPr>
                <w:rFonts w:ascii="Tahoma" w:hAnsi="Tahoma" w:cs="Tahoma"/>
                <w:sz w:val="14"/>
                <w:szCs w:val="14"/>
                <w:lang w:val="es-BO"/>
              </w:rPr>
            </w:pPr>
          </w:p>
        </w:tc>
        <w:tc>
          <w:tcPr>
            <w:tcW w:w="2840" w:type="dxa"/>
            <w:vAlign w:val="center"/>
          </w:tcPr>
          <w:p w:rsidRPr="007A1656" w:rsidR="003B3ECD" w:rsidP="006B6F89" w:rsidRDefault="003B3ECD" w14:paraId="6CD05396" w14:textId="77777777">
            <w:pPr>
              <w:jc w:val="both"/>
              <w:rPr>
                <w:rFonts w:ascii="Tahoma" w:hAnsi="Tahoma" w:eastAsia="Calibri" w:cs="Tahoma"/>
                <w:bCs/>
                <w:sz w:val="14"/>
                <w:szCs w:val="14"/>
                <w:lang w:val="es-BO"/>
              </w:rPr>
            </w:pPr>
            <w:r w:rsidRPr="007A1656">
              <w:rPr>
                <w:rFonts w:ascii="Tahoma" w:hAnsi="Tahoma" w:eastAsia="Calibri" w:cs="Tahoma"/>
                <w:bCs/>
                <w:sz w:val="14"/>
                <w:szCs w:val="14"/>
                <w:lang w:val="es-BO"/>
              </w:rPr>
              <w:t>Servicio Nacional de Áreas Protegidas – SERNAP</w:t>
            </w:r>
          </w:p>
          <w:p w:rsidRPr="007A1656" w:rsidR="003B3ECD" w:rsidP="006B6F89" w:rsidRDefault="003B3ECD" w14:paraId="0F239BB4" w14:textId="77777777">
            <w:pPr>
              <w:jc w:val="both"/>
              <w:rPr>
                <w:rFonts w:ascii="Tahoma" w:hAnsi="Tahoma" w:eastAsia="Calibri" w:cs="Tahoma"/>
                <w:bCs/>
                <w:sz w:val="14"/>
                <w:szCs w:val="14"/>
                <w:lang w:val="es-BO"/>
              </w:rPr>
            </w:pPr>
            <w:r w:rsidRPr="007A1656">
              <w:rPr>
                <w:rFonts w:ascii="Tahoma" w:hAnsi="Tahoma" w:eastAsia="Calibri" w:cs="Tahoma"/>
                <w:bCs/>
                <w:sz w:val="14"/>
                <w:szCs w:val="14"/>
                <w:lang w:val="es-BO"/>
              </w:rPr>
              <w:t>Federación de Asociaciones Municipales de Bolivia FAM-Bolivia</w:t>
            </w:r>
          </w:p>
          <w:p w:rsidRPr="007A1656" w:rsidR="003B3ECD" w:rsidP="006B6F89" w:rsidRDefault="003B3ECD" w14:paraId="641905C1" w14:textId="77777777">
            <w:pPr>
              <w:jc w:val="both"/>
              <w:rPr>
                <w:rFonts w:ascii="Tahoma" w:hAnsi="Tahoma" w:eastAsia="Calibri" w:cs="Tahoma"/>
                <w:bCs/>
                <w:sz w:val="14"/>
                <w:szCs w:val="14"/>
                <w:lang w:val="es-BO"/>
              </w:rPr>
            </w:pPr>
            <w:r w:rsidRPr="007A1656">
              <w:rPr>
                <w:rFonts w:ascii="Tahoma" w:hAnsi="Tahoma" w:eastAsia="Calibri" w:cs="Tahoma"/>
                <w:bCs/>
                <w:sz w:val="14"/>
                <w:szCs w:val="14"/>
                <w:lang w:val="es-BO"/>
              </w:rPr>
              <w:t>Colegio de Ingenieros eléctricos de Bolivia</w:t>
            </w:r>
          </w:p>
          <w:p w:rsidRPr="007A1656" w:rsidR="003B3ECD" w:rsidP="006B6F89" w:rsidRDefault="003B3ECD" w14:paraId="2EFEB440" w14:textId="77777777">
            <w:pPr>
              <w:jc w:val="both"/>
              <w:rPr>
                <w:rFonts w:ascii="Tahoma" w:hAnsi="Tahoma" w:eastAsia="Calibri" w:cs="Tahoma"/>
                <w:bCs/>
                <w:sz w:val="14"/>
                <w:szCs w:val="14"/>
                <w:lang w:val="es-BO"/>
              </w:rPr>
            </w:pPr>
            <w:r w:rsidRPr="007A1656">
              <w:rPr>
                <w:rFonts w:ascii="Tahoma" w:hAnsi="Tahoma" w:eastAsia="Calibri" w:cs="Tahoma"/>
                <w:bCs/>
                <w:sz w:val="14"/>
                <w:szCs w:val="14"/>
                <w:lang w:val="es-BO"/>
              </w:rPr>
              <w:t>Confederación Sindical Única de Trabajadores Campesinos de Bolivia- CSUTCB – representantes de CIDOB- CPILAP</w:t>
            </w:r>
          </w:p>
          <w:p w:rsidRPr="007A1656" w:rsidR="003B3ECD" w:rsidP="006B6F89" w:rsidRDefault="003B3ECD" w14:paraId="7C55CDBE" w14:textId="77777777">
            <w:pPr>
              <w:jc w:val="both"/>
              <w:rPr>
                <w:rFonts w:ascii="Tahoma" w:hAnsi="Tahoma" w:eastAsia="Calibri" w:cs="Tahoma"/>
                <w:bCs/>
                <w:sz w:val="14"/>
                <w:szCs w:val="14"/>
                <w:lang w:val="es-BO"/>
              </w:rPr>
            </w:pPr>
            <w:r w:rsidRPr="007A1656">
              <w:rPr>
                <w:rFonts w:ascii="Tahoma" w:hAnsi="Tahoma" w:eastAsia="Calibri" w:cs="Tahoma"/>
                <w:bCs/>
                <w:sz w:val="14"/>
                <w:szCs w:val="14"/>
                <w:lang w:val="es-BO"/>
              </w:rPr>
              <w:t xml:space="preserve">ABT Autoridad de Fiscalización y Control Social de Bosques y Tierras </w:t>
            </w:r>
          </w:p>
          <w:p w:rsidRPr="007A1656" w:rsidR="003B3ECD" w:rsidP="006B6F89" w:rsidRDefault="003B3ECD" w14:paraId="02C2F1B5" w14:textId="77777777">
            <w:pPr>
              <w:jc w:val="both"/>
              <w:rPr>
                <w:rFonts w:ascii="Tahoma" w:hAnsi="Tahoma" w:eastAsia="Calibri" w:cs="Tahoma"/>
                <w:bCs/>
                <w:sz w:val="14"/>
                <w:szCs w:val="14"/>
                <w:lang w:val="es-BO"/>
              </w:rPr>
            </w:pPr>
            <w:r w:rsidRPr="007A1656">
              <w:rPr>
                <w:rFonts w:ascii="Tahoma" w:hAnsi="Tahoma" w:eastAsia="Calibri" w:cs="Tahoma"/>
                <w:bCs/>
                <w:sz w:val="14"/>
                <w:szCs w:val="14"/>
                <w:lang w:val="es-BO"/>
              </w:rPr>
              <w:t>Asociación Nacional del Adulto Mayor de Bolivia –ANAMBO</w:t>
            </w:r>
          </w:p>
          <w:p w:rsidRPr="007A1656" w:rsidR="003B3ECD" w:rsidP="006B6F89" w:rsidRDefault="003B3ECD" w14:paraId="0BBF4DA7" w14:textId="77777777">
            <w:pPr>
              <w:jc w:val="both"/>
              <w:rPr>
                <w:rFonts w:ascii="Tahoma" w:hAnsi="Tahoma" w:eastAsia="Calibri" w:cs="Tahoma"/>
                <w:bCs/>
                <w:sz w:val="14"/>
                <w:szCs w:val="14"/>
                <w:lang w:val="es-BO"/>
              </w:rPr>
            </w:pPr>
            <w:r w:rsidRPr="007A1656">
              <w:rPr>
                <w:rFonts w:ascii="Tahoma" w:hAnsi="Tahoma" w:eastAsia="Calibri" w:cs="Tahoma"/>
                <w:bCs/>
                <w:sz w:val="14"/>
                <w:szCs w:val="14"/>
                <w:lang w:val="es-BO"/>
              </w:rPr>
              <w:t>Comité Nacional de la Persona con Discapacidad – CONALPEDIS</w:t>
            </w:r>
          </w:p>
          <w:p w:rsidRPr="007A1656" w:rsidR="003B3ECD" w:rsidP="006B6F89" w:rsidRDefault="003B3ECD" w14:paraId="4512A92E" w14:textId="77777777">
            <w:pPr>
              <w:jc w:val="both"/>
              <w:rPr>
                <w:rFonts w:ascii="Tahoma" w:hAnsi="Tahoma" w:eastAsia="Calibri" w:cs="Tahoma"/>
                <w:bCs/>
                <w:sz w:val="14"/>
                <w:szCs w:val="14"/>
                <w:lang w:val="es-BO"/>
              </w:rPr>
            </w:pPr>
            <w:r w:rsidRPr="007A1656">
              <w:rPr>
                <w:rFonts w:ascii="Tahoma" w:hAnsi="Tahoma" w:eastAsia="Calibri" w:cs="Tahoma"/>
                <w:bCs/>
                <w:sz w:val="14"/>
                <w:szCs w:val="14"/>
                <w:lang w:val="es-BO"/>
              </w:rPr>
              <w:t>Viceministerio de Medio Ambiente Biodiversidad Cambios Climáticos y de Gestión Y Desarrollo Forestal</w:t>
            </w:r>
          </w:p>
          <w:p w:rsidRPr="007A1656" w:rsidR="003B3ECD" w:rsidP="006B6F89" w:rsidRDefault="003B3ECD" w14:paraId="77F12C4E" w14:textId="77777777">
            <w:pPr>
              <w:jc w:val="both"/>
              <w:rPr>
                <w:rFonts w:ascii="Tahoma" w:hAnsi="Tahoma" w:eastAsia="Calibri" w:cs="Tahoma"/>
                <w:bCs/>
                <w:sz w:val="14"/>
                <w:szCs w:val="14"/>
                <w:lang w:val="es-BO"/>
              </w:rPr>
            </w:pPr>
            <w:r w:rsidRPr="007A1656">
              <w:rPr>
                <w:rFonts w:ascii="Tahoma" w:hAnsi="Tahoma" w:eastAsia="Calibri" w:cs="Tahoma"/>
                <w:bCs/>
                <w:sz w:val="14"/>
                <w:szCs w:val="14"/>
                <w:lang w:val="es-BO"/>
              </w:rPr>
              <w:t>Gobiernos Autónomos departamentales</w:t>
            </w:r>
          </w:p>
          <w:p w:rsidRPr="007A1656" w:rsidR="003B3ECD" w:rsidP="006B6F89" w:rsidRDefault="003B3ECD" w14:paraId="7A3D9EC0" w14:textId="77777777">
            <w:pPr>
              <w:jc w:val="both"/>
              <w:rPr>
                <w:rFonts w:ascii="Tahoma" w:hAnsi="Tahoma" w:eastAsia="Calibri" w:cs="Tahoma"/>
                <w:bCs/>
                <w:sz w:val="14"/>
                <w:szCs w:val="14"/>
                <w:lang w:val="es-BO"/>
              </w:rPr>
            </w:pPr>
            <w:r w:rsidRPr="007A1656">
              <w:rPr>
                <w:rFonts w:ascii="Tahoma" w:hAnsi="Tahoma" w:eastAsia="Calibri" w:cs="Tahoma"/>
                <w:bCs/>
                <w:sz w:val="14"/>
                <w:szCs w:val="14"/>
                <w:lang w:val="es-BO"/>
              </w:rPr>
              <w:t>Administradora Boliviana de Carreteras – ABC</w:t>
            </w:r>
          </w:p>
          <w:p w:rsidRPr="007A1656" w:rsidR="003B3ECD" w:rsidP="006B6F89" w:rsidRDefault="003B3ECD" w14:paraId="290013AD" w14:textId="77777777">
            <w:pPr>
              <w:jc w:val="both"/>
              <w:rPr>
                <w:rFonts w:ascii="Tahoma" w:hAnsi="Tahoma" w:eastAsia="Calibri" w:cs="Tahoma"/>
                <w:bCs/>
                <w:sz w:val="14"/>
                <w:szCs w:val="14"/>
                <w:lang w:val="es-BO"/>
              </w:rPr>
            </w:pPr>
            <w:r w:rsidRPr="007A1656">
              <w:rPr>
                <w:rFonts w:ascii="Tahoma" w:hAnsi="Tahoma" w:eastAsia="Calibri" w:cs="Tahoma"/>
                <w:bCs/>
                <w:sz w:val="14"/>
                <w:szCs w:val="14"/>
                <w:lang w:val="es-BO"/>
              </w:rPr>
              <w:t>Distribuidoras de energía eléctrica (DEE)</w:t>
            </w:r>
          </w:p>
          <w:p w:rsidRPr="007A1656" w:rsidR="003B3ECD" w:rsidP="006B6F89" w:rsidRDefault="003B3ECD" w14:paraId="02FFAB4B" w14:textId="77777777">
            <w:pPr>
              <w:jc w:val="both"/>
              <w:rPr>
                <w:rFonts w:ascii="Tahoma" w:hAnsi="Tahoma" w:eastAsia="Calibri" w:cs="Tahoma"/>
                <w:bCs/>
                <w:sz w:val="14"/>
                <w:szCs w:val="14"/>
                <w:lang w:val="es-BO"/>
              </w:rPr>
            </w:pPr>
            <w:r w:rsidRPr="007A1656">
              <w:rPr>
                <w:rFonts w:ascii="Tahoma" w:hAnsi="Tahoma" w:eastAsia="Calibri" w:cs="Tahoma"/>
                <w:bCs/>
                <w:sz w:val="14"/>
                <w:szCs w:val="14"/>
                <w:lang w:val="es-BO"/>
              </w:rPr>
              <w:t>Ministerio de Educación</w:t>
            </w:r>
          </w:p>
          <w:p w:rsidRPr="007A1656" w:rsidR="003B3ECD" w:rsidP="006B6F89" w:rsidRDefault="003B3ECD" w14:paraId="2072CFF9" w14:textId="50E09EBE">
            <w:pPr>
              <w:jc w:val="both"/>
              <w:rPr>
                <w:rFonts w:ascii="Tahoma" w:hAnsi="Tahoma" w:cs="Tahoma"/>
                <w:sz w:val="14"/>
                <w:szCs w:val="14"/>
                <w:lang w:val="es-BO"/>
              </w:rPr>
            </w:pPr>
            <w:r w:rsidRPr="007A1656">
              <w:rPr>
                <w:rFonts w:ascii="Tahoma" w:hAnsi="Tahoma" w:cs="Tahoma"/>
                <w:sz w:val="14"/>
                <w:szCs w:val="14"/>
                <w:lang w:val="es-BO"/>
              </w:rPr>
              <w:t>Ministerio de Salud y Deportes</w:t>
            </w:r>
          </w:p>
        </w:tc>
        <w:tc>
          <w:tcPr>
            <w:tcW w:w="2417" w:type="dxa"/>
            <w:vAlign w:val="center"/>
          </w:tcPr>
          <w:p w:rsidRPr="007A1656" w:rsidR="003B3ECD" w:rsidP="006B6F89" w:rsidRDefault="003B3ECD" w14:paraId="31519F90" w14:textId="77777777">
            <w:pPr>
              <w:jc w:val="both"/>
              <w:rPr>
                <w:rFonts w:ascii="Tahoma" w:hAnsi="Tahoma" w:cs="Tahoma"/>
                <w:bCs/>
                <w:sz w:val="14"/>
                <w:szCs w:val="14"/>
                <w:lang w:val="es-BO"/>
              </w:rPr>
            </w:pPr>
            <w:r w:rsidRPr="007A1656">
              <w:rPr>
                <w:rFonts w:ascii="Tahoma" w:hAnsi="Tahoma" w:cs="Tahoma"/>
                <w:bCs/>
                <w:sz w:val="14"/>
                <w:szCs w:val="14"/>
                <w:lang w:val="es-BO"/>
              </w:rPr>
              <w:t xml:space="preserve">Descripción avances del IDTR III en el área de cobertura, durante la etapa de inversión  </w:t>
            </w:r>
          </w:p>
          <w:p w:rsidRPr="007A1656" w:rsidR="003B3ECD" w:rsidP="006B6F89" w:rsidRDefault="003B3ECD" w14:paraId="2363308E" w14:textId="77777777">
            <w:pPr>
              <w:jc w:val="both"/>
              <w:rPr>
                <w:rFonts w:ascii="Tahoma" w:hAnsi="Tahoma" w:cs="Tahoma"/>
                <w:bCs/>
                <w:sz w:val="14"/>
                <w:szCs w:val="14"/>
                <w:lang w:val="es-BO"/>
              </w:rPr>
            </w:pPr>
            <w:r w:rsidRPr="007A1656">
              <w:rPr>
                <w:rFonts w:ascii="Tahoma" w:hAnsi="Tahoma" w:cs="Tahoma"/>
                <w:bCs/>
                <w:sz w:val="14"/>
                <w:szCs w:val="14"/>
                <w:lang w:val="es-BO"/>
              </w:rPr>
              <w:t xml:space="preserve">Actores involucrados en la etapa de operación  </w:t>
            </w:r>
          </w:p>
          <w:p w:rsidRPr="007A1656" w:rsidR="003B3ECD" w:rsidP="006B6F89" w:rsidRDefault="003B3ECD" w14:paraId="2F4A77E0" w14:textId="77777777">
            <w:pPr>
              <w:jc w:val="both"/>
              <w:rPr>
                <w:rFonts w:ascii="Tahoma" w:hAnsi="Tahoma" w:cs="Tahoma"/>
                <w:bCs/>
                <w:sz w:val="14"/>
                <w:szCs w:val="14"/>
                <w:lang w:val="es-BO"/>
              </w:rPr>
            </w:pPr>
            <w:r w:rsidRPr="007A1656">
              <w:rPr>
                <w:rFonts w:ascii="Tahoma" w:hAnsi="Tahoma" w:cs="Tahoma"/>
                <w:bCs/>
                <w:sz w:val="14"/>
                <w:szCs w:val="14"/>
                <w:lang w:val="es-BO"/>
              </w:rPr>
              <w:t>Alcances previstos en la etapa de operación</w:t>
            </w:r>
          </w:p>
          <w:p w:rsidRPr="007A1656" w:rsidR="003B3ECD" w:rsidP="006B6F89" w:rsidRDefault="003B3ECD" w14:paraId="56E5A05E" w14:textId="77777777">
            <w:pPr>
              <w:jc w:val="both"/>
              <w:rPr>
                <w:rFonts w:ascii="Tahoma" w:hAnsi="Tahoma" w:cs="Tahoma"/>
                <w:bCs/>
                <w:sz w:val="14"/>
                <w:szCs w:val="14"/>
                <w:lang w:val="es-BO"/>
              </w:rPr>
            </w:pPr>
            <w:r w:rsidRPr="007A1656">
              <w:rPr>
                <w:rFonts w:ascii="Tahoma" w:hAnsi="Tahoma" w:cs="Tahoma"/>
                <w:bCs/>
                <w:sz w:val="14"/>
                <w:szCs w:val="14"/>
                <w:lang w:val="es-BO"/>
              </w:rPr>
              <w:t xml:space="preserve">Cronograma de ejecución y presentación de los responsables </w:t>
            </w:r>
          </w:p>
          <w:p w:rsidRPr="007A1656" w:rsidR="003B3ECD" w:rsidP="006B6F89" w:rsidRDefault="003B3ECD" w14:paraId="424627BD" w14:textId="77777777">
            <w:pPr>
              <w:jc w:val="both"/>
              <w:rPr>
                <w:rFonts w:ascii="Tahoma" w:hAnsi="Tahoma" w:cs="Tahoma"/>
                <w:bCs/>
                <w:sz w:val="14"/>
                <w:szCs w:val="14"/>
                <w:lang w:val="es-BO"/>
              </w:rPr>
            </w:pPr>
            <w:r w:rsidRPr="007A1656">
              <w:rPr>
                <w:rFonts w:ascii="Tahoma" w:hAnsi="Tahoma" w:cs="Tahoma"/>
                <w:bCs/>
                <w:sz w:val="14"/>
                <w:szCs w:val="14"/>
                <w:lang w:val="es-BO"/>
              </w:rPr>
              <w:t xml:space="preserve">Análisis de cumplimientos gestión administrativas de los proyectos del IDTR III, de la etapa de operación. </w:t>
            </w:r>
          </w:p>
          <w:p w:rsidRPr="007A1656" w:rsidR="003B3ECD" w:rsidP="006B6F89" w:rsidRDefault="003B3ECD" w14:paraId="186F6597" w14:textId="77777777">
            <w:pPr>
              <w:jc w:val="both"/>
              <w:rPr>
                <w:rFonts w:ascii="Tahoma" w:hAnsi="Tahoma" w:cs="Tahoma"/>
                <w:bCs/>
                <w:sz w:val="14"/>
                <w:szCs w:val="14"/>
                <w:lang w:val="es-BO"/>
              </w:rPr>
            </w:pPr>
            <w:r w:rsidRPr="007A1656">
              <w:rPr>
                <w:rFonts w:ascii="Tahoma" w:hAnsi="Tahoma" w:cs="Tahoma"/>
                <w:bCs/>
                <w:sz w:val="14"/>
                <w:szCs w:val="14"/>
                <w:lang w:val="es-BO"/>
              </w:rPr>
              <w:t>Atención de quejas y reclamos y sugerencias, durante la etapa de operación en proyectos del IDTR III.</w:t>
            </w:r>
          </w:p>
          <w:p w:rsidRPr="007A1656" w:rsidR="003B3ECD" w:rsidP="006B6F89" w:rsidRDefault="003B3ECD" w14:paraId="6FA136A1" w14:textId="049902DD">
            <w:pPr>
              <w:jc w:val="both"/>
              <w:rPr>
                <w:rFonts w:ascii="Tahoma" w:hAnsi="Tahoma" w:cs="Tahoma"/>
                <w:sz w:val="14"/>
                <w:szCs w:val="14"/>
                <w:lang w:val="es-BO"/>
              </w:rPr>
            </w:pPr>
            <w:proofErr w:type="gramStart"/>
            <w:r w:rsidRPr="007A1656">
              <w:rPr>
                <w:rFonts w:ascii="Tahoma" w:hAnsi="Tahoma" w:cs="Tahoma"/>
                <w:bCs/>
                <w:sz w:val="14"/>
                <w:szCs w:val="14"/>
                <w:lang w:val="es-BO"/>
              </w:rPr>
              <w:t>Otros aspectos a priorizar</w:t>
            </w:r>
            <w:proofErr w:type="gramEnd"/>
            <w:r w:rsidRPr="007A1656">
              <w:rPr>
                <w:rFonts w:ascii="Tahoma" w:hAnsi="Tahoma" w:cs="Tahoma"/>
                <w:bCs/>
                <w:sz w:val="14"/>
                <w:szCs w:val="14"/>
                <w:lang w:val="es-BO"/>
              </w:rPr>
              <w:t xml:space="preserve"> </w:t>
            </w:r>
          </w:p>
        </w:tc>
        <w:tc>
          <w:tcPr>
            <w:tcW w:w="1624" w:type="dxa"/>
            <w:vAlign w:val="center"/>
          </w:tcPr>
          <w:p w:rsidRPr="007A1656" w:rsidR="003B3ECD" w:rsidP="006B6F89" w:rsidRDefault="003B3ECD" w14:paraId="7D0F83D1" w14:textId="77777777">
            <w:pPr>
              <w:jc w:val="both"/>
              <w:rPr>
                <w:rFonts w:ascii="Tahoma" w:hAnsi="Tahoma" w:cs="Tahoma"/>
                <w:bCs/>
                <w:sz w:val="14"/>
                <w:szCs w:val="14"/>
                <w:lang w:val="es-BO"/>
              </w:rPr>
            </w:pPr>
            <w:r w:rsidRPr="007A1656">
              <w:rPr>
                <w:rFonts w:ascii="Tahoma" w:hAnsi="Tahoma" w:cs="Tahoma"/>
                <w:bCs/>
                <w:sz w:val="14"/>
                <w:szCs w:val="14"/>
                <w:lang w:val="es-BO"/>
              </w:rPr>
              <w:t xml:space="preserve">Convocatoria escrita y con anticipación </w:t>
            </w:r>
          </w:p>
          <w:p w:rsidRPr="007A1656" w:rsidR="003B3ECD" w:rsidP="006B6F89" w:rsidRDefault="003B3ECD" w14:paraId="5740D738" w14:textId="77777777">
            <w:pPr>
              <w:jc w:val="both"/>
              <w:rPr>
                <w:rFonts w:ascii="Tahoma" w:hAnsi="Tahoma" w:cs="Tahoma"/>
                <w:bCs/>
                <w:sz w:val="14"/>
                <w:szCs w:val="14"/>
                <w:lang w:val="es-BO"/>
              </w:rPr>
            </w:pPr>
          </w:p>
          <w:p w:rsidRPr="007A1656" w:rsidR="003B3ECD" w:rsidP="006B6F89" w:rsidRDefault="003B3ECD" w14:paraId="6D8D6791" w14:textId="77777777">
            <w:pPr>
              <w:jc w:val="both"/>
              <w:rPr>
                <w:rFonts w:ascii="Tahoma" w:hAnsi="Tahoma" w:cs="Tahoma"/>
                <w:bCs/>
                <w:sz w:val="14"/>
                <w:szCs w:val="14"/>
                <w:lang w:val="es-BO"/>
              </w:rPr>
            </w:pPr>
          </w:p>
          <w:p w:rsidRPr="007A1656" w:rsidR="003B3ECD" w:rsidP="006B6F89" w:rsidRDefault="003B3ECD" w14:paraId="64CB18EA" w14:textId="32F66B2A">
            <w:pPr>
              <w:jc w:val="both"/>
              <w:rPr>
                <w:rFonts w:ascii="Tahoma" w:hAnsi="Tahoma" w:eastAsia="Calibri" w:cs="Tahoma"/>
                <w:bCs/>
                <w:sz w:val="14"/>
                <w:szCs w:val="14"/>
                <w:lang w:val="es-BO"/>
              </w:rPr>
            </w:pPr>
            <w:r w:rsidRPr="007A1656">
              <w:rPr>
                <w:rFonts w:ascii="Tahoma" w:hAnsi="Tahoma" w:eastAsia="Calibri" w:cs="Tahoma"/>
                <w:bCs/>
                <w:sz w:val="14"/>
                <w:szCs w:val="14"/>
                <w:lang w:val="es-BO"/>
              </w:rPr>
              <w:t>Reunión presencial y virtual</w:t>
            </w:r>
          </w:p>
          <w:p w:rsidRPr="007A1656" w:rsidR="003B3ECD" w:rsidP="006B6F89" w:rsidRDefault="003B3ECD" w14:paraId="5E87B0EF" w14:textId="77777777">
            <w:pPr>
              <w:jc w:val="both"/>
              <w:rPr>
                <w:rFonts w:ascii="Tahoma" w:hAnsi="Tahoma" w:eastAsia="Calibri" w:cs="Tahoma"/>
                <w:bCs/>
                <w:sz w:val="14"/>
                <w:szCs w:val="14"/>
                <w:lang w:val="es-BO"/>
              </w:rPr>
            </w:pPr>
          </w:p>
          <w:p w:rsidRPr="007A1656" w:rsidR="003B3ECD" w:rsidP="006B6F89" w:rsidRDefault="003B3ECD" w14:paraId="169B9832" w14:textId="77777777">
            <w:pPr>
              <w:jc w:val="both"/>
              <w:rPr>
                <w:rFonts w:ascii="Tahoma" w:hAnsi="Tahoma" w:eastAsia="Calibri" w:cs="Tahoma"/>
                <w:bCs/>
                <w:sz w:val="14"/>
                <w:szCs w:val="14"/>
                <w:lang w:val="es-BO"/>
              </w:rPr>
            </w:pPr>
            <w:r w:rsidRPr="007A1656">
              <w:rPr>
                <w:rFonts w:ascii="Tahoma" w:hAnsi="Tahoma" w:eastAsia="Calibri" w:cs="Tahoma"/>
                <w:bCs/>
                <w:sz w:val="14"/>
                <w:szCs w:val="14"/>
                <w:lang w:val="es-BO"/>
              </w:rPr>
              <w:t xml:space="preserve">Material de Apoyo </w:t>
            </w:r>
          </w:p>
          <w:p w:rsidRPr="007A1656" w:rsidR="003B3ECD" w:rsidP="006B6F89" w:rsidRDefault="003B3ECD" w14:paraId="6A2A61B2" w14:textId="1BF7285C">
            <w:pPr>
              <w:jc w:val="both"/>
              <w:rPr>
                <w:rFonts w:ascii="Tahoma" w:hAnsi="Tahoma" w:eastAsia="Calibri" w:cs="Tahoma"/>
                <w:bCs/>
                <w:sz w:val="14"/>
                <w:szCs w:val="14"/>
                <w:lang w:val="es-BO"/>
              </w:rPr>
            </w:pPr>
            <w:r w:rsidRPr="007A1656">
              <w:rPr>
                <w:rFonts w:ascii="Tahoma" w:hAnsi="Tahoma" w:eastAsia="Calibri" w:cs="Tahoma"/>
                <w:bCs/>
                <w:sz w:val="14"/>
                <w:szCs w:val="14"/>
                <w:lang w:val="es-BO"/>
              </w:rPr>
              <w:t>Presentación P</w:t>
            </w:r>
            <w:r w:rsidRPr="007A1656" w:rsidR="009B02FC">
              <w:rPr>
                <w:rFonts w:ascii="Tahoma" w:hAnsi="Tahoma" w:eastAsia="Calibri" w:cs="Tahoma"/>
                <w:bCs/>
                <w:sz w:val="14"/>
                <w:szCs w:val="14"/>
                <w:lang w:val="es-BO"/>
              </w:rPr>
              <w:t>o</w:t>
            </w:r>
            <w:r w:rsidRPr="007A1656">
              <w:rPr>
                <w:rFonts w:ascii="Tahoma" w:hAnsi="Tahoma" w:eastAsia="Calibri" w:cs="Tahoma"/>
                <w:bCs/>
                <w:sz w:val="14"/>
                <w:szCs w:val="14"/>
                <w:lang w:val="es-BO"/>
              </w:rPr>
              <w:t xml:space="preserve">werPoint </w:t>
            </w:r>
          </w:p>
          <w:p w:rsidRPr="007A1656" w:rsidR="003B3ECD" w:rsidP="006B6F89" w:rsidRDefault="003B3ECD" w14:paraId="76F2D7F5" w14:textId="77777777">
            <w:pPr>
              <w:jc w:val="both"/>
              <w:rPr>
                <w:rFonts w:ascii="Tahoma" w:hAnsi="Tahoma" w:eastAsia="Calibri" w:cs="Tahoma"/>
                <w:bCs/>
                <w:sz w:val="14"/>
                <w:szCs w:val="14"/>
                <w:lang w:val="es-BO"/>
              </w:rPr>
            </w:pPr>
            <w:r w:rsidRPr="007A1656">
              <w:rPr>
                <w:rFonts w:ascii="Tahoma" w:hAnsi="Tahoma" w:eastAsia="Calibri" w:cs="Tahoma"/>
                <w:bCs/>
                <w:sz w:val="14"/>
                <w:szCs w:val="14"/>
                <w:lang w:val="es-BO"/>
              </w:rPr>
              <w:t xml:space="preserve">Otros priorizados por operadora y distribuidoras </w:t>
            </w:r>
          </w:p>
          <w:p w:rsidRPr="007A1656" w:rsidR="003B3ECD" w:rsidP="006B6F89" w:rsidRDefault="003B3ECD" w14:paraId="5D53BA3A" w14:textId="77777777">
            <w:pPr>
              <w:jc w:val="both"/>
              <w:rPr>
                <w:rFonts w:ascii="Tahoma" w:hAnsi="Tahoma" w:eastAsia="Calibri" w:cs="Tahoma"/>
                <w:bCs/>
                <w:color w:val="000000" w:themeColor="text1"/>
                <w:sz w:val="14"/>
                <w:szCs w:val="14"/>
                <w:lang w:val="es-BO"/>
              </w:rPr>
            </w:pPr>
          </w:p>
          <w:p w:rsidRPr="007A1656" w:rsidR="003B3ECD" w:rsidP="006B6F89" w:rsidRDefault="003B3ECD" w14:paraId="701C3662" w14:textId="77777777">
            <w:pPr>
              <w:jc w:val="both"/>
              <w:rPr>
                <w:rFonts w:ascii="Tahoma" w:hAnsi="Tahoma" w:eastAsia="Calibri" w:cs="Tahoma"/>
                <w:bCs/>
                <w:sz w:val="14"/>
                <w:szCs w:val="14"/>
                <w:lang w:val="es-BO"/>
              </w:rPr>
            </w:pPr>
          </w:p>
          <w:p w:rsidRPr="007A1656" w:rsidR="003B3ECD" w:rsidP="006B6F89" w:rsidRDefault="003B3ECD" w14:paraId="16B9C104" w14:textId="77777777">
            <w:pPr>
              <w:jc w:val="both"/>
              <w:rPr>
                <w:rFonts w:ascii="Tahoma" w:hAnsi="Tahoma" w:cs="Tahoma"/>
                <w:sz w:val="14"/>
                <w:szCs w:val="14"/>
                <w:lang w:val="es-BO"/>
              </w:rPr>
            </w:pPr>
          </w:p>
        </w:tc>
        <w:tc>
          <w:tcPr>
            <w:tcW w:w="1345" w:type="dxa"/>
            <w:vAlign w:val="center"/>
          </w:tcPr>
          <w:p w:rsidRPr="007A1656" w:rsidR="003B3ECD" w:rsidP="006B6F89" w:rsidRDefault="003B3ECD" w14:paraId="055F3C59" w14:textId="77777777">
            <w:pPr>
              <w:jc w:val="both"/>
              <w:rPr>
                <w:rFonts w:ascii="Tahoma" w:hAnsi="Tahoma" w:eastAsia="Calibri" w:cs="Tahoma"/>
                <w:bCs/>
                <w:sz w:val="14"/>
                <w:szCs w:val="14"/>
                <w:lang w:val="es-BO"/>
              </w:rPr>
            </w:pPr>
            <w:r w:rsidRPr="007A1656">
              <w:rPr>
                <w:rFonts w:ascii="Tahoma" w:hAnsi="Tahoma" w:eastAsia="Calibri" w:cs="Tahoma"/>
                <w:bCs/>
                <w:sz w:val="14"/>
                <w:szCs w:val="14"/>
                <w:lang w:val="es-BO"/>
              </w:rPr>
              <w:t>Previo a definir por PEVD-VMEER</w:t>
            </w:r>
          </w:p>
          <w:p w:rsidRPr="007A1656" w:rsidR="003B3ECD" w:rsidP="006B6F89" w:rsidRDefault="003B3ECD" w14:paraId="319AE7CB" w14:textId="77777777">
            <w:pPr>
              <w:jc w:val="both"/>
              <w:rPr>
                <w:rFonts w:ascii="Tahoma" w:hAnsi="Tahoma" w:cs="Tahoma"/>
                <w:b/>
                <w:color w:val="FFFFFF" w:themeColor="background1"/>
                <w:sz w:val="14"/>
                <w:szCs w:val="14"/>
                <w:lang w:val="es-BO"/>
              </w:rPr>
            </w:pPr>
          </w:p>
          <w:p w:rsidRPr="007A1656" w:rsidR="003B3ECD" w:rsidP="006B6F89" w:rsidRDefault="003B3ECD" w14:paraId="1EBB18D6" w14:textId="77777777">
            <w:pPr>
              <w:jc w:val="both"/>
              <w:rPr>
                <w:rFonts w:ascii="Tahoma" w:hAnsi="Tahoma" w:cs="Tahoma"/>
                <w:b/>
                <w:color w:val="FFFFFF" w:themeColor="background1"/>
                <w:sz w:val="14"/>
                <w:szCs w:val="14"/>
                <w:lang w:val="es-BO"/>
              </w:rPr>
            </w:pPr>
          </w:p>
          <w:p w:rsidRPr="007A1656" w:rsidR="003B3ECD" w:rsidP="006B6F89" w:rsidRDefault="003B3ECD" w14:paraId="0AB4852A" w14:textId="77777777">
            <w:pPr>
              <w:jc w:val="both"/>
              <w:rPr>
                <w:rFonts w:ascii="Tahoma" w:hAnsi="Tahoma" w:cs="Tahoma"/>
                <w:bCs/>
                <w:color w:val="000000" w:themeColor="text1"/>
                <w:sz w:val="14"/>
                <w:szCs w:val="14"/>
                <w:lang w:val="es-BO"/>
              </w:rPr>
            </w:pPr>
            <w:r w:rsidRPr="007A1656">
              <w:rPr>
                <w:rFonts w:ascii="Tahoma" w:hAnsi="Tahoma" w:cs="Tahoma"/>
                <w:bCs/>
                <w:color w:val="000000" w:themeColor="text1"/>
                <w:sz w:val="14"/>
                <w:szCs w:val="14"/>
                <w:lang w:val="es-BO"/>
              </w:rPr>
              <w:t xml:space="preserve">Gestión 2027 </w:t>
            </w:r>
          </w:p>
          <w:p w:rsidRPr="007A1656" w:rsidR="003B3ECD" w:rsidP="006B6F89" w:rsidRDefault="003B3ECD" w14:paraId="6F2E7A1C" w14:textId="77777777">
            <w:pPr>
              <w:jc w:val="both"/>
              <w:rPr>
                <w:rFonts w:ascii="Tahoma" w:hAnsi="Tahoma" w:cs="Tahoma"/>
                <w:sz w:val="14"/>
                <w:szCs w:val="14"/>
                <w:lang w:val="es-BO"/>
              </w:rPr>
            </w:pPr>
          </w:p>
        </w:tc>
        <w:tc>
          <w:tcPr>
            <w:tcW w:w="1418" w:type="dxa"/>
            <w:vAlign w:val="center"/>
          </w:tcPr>
          <w:p w:rsidRPr="007A1656" w:rsidR="003B3ECD" w:rsidP="006B6F89" w:rsidRDefault="003B3ECD" w14:paraId="650F8532" w14:textId="4A65514F">
            <w:pPr>
              <w:jc w:val="both"/>
              <w:rPr>
                <w:rFonts w:ascii="Tahoma" w:hAnsi="Tahoma" w:cs="Tahoma"/>
                <w:sz w:val="14"/>
                <w:szCs w:val="14"/>
                <w:lang w:val="es-BO"/>
              </w:rPr>
            </w:pPr>
            <w:r w:rsidRPr="007A1656">
              <w:rPr>
                <w:rFonts w:ascii="Tahoma" w:hAnsi="Tahoma" w:cs="Tahoma"/>
                <w:bCs/>
                <w:color w:val="000000" w:themeColor="text1"/>
                <w:sz w:val="14"/>
                <w:szCs w:val="14"/>
                <w:lang w:val="es-BO"/>
              </w:rPr>
              <w:t xml:space="preserve">El 85% de representantes de instituciones de apoyo a los proyectos del IDTR III del nivel nacional, informados sobre los alcances de la etapa de operación </w:t>
            </w:r>
            <w:r w:rsidRPr="007A1656">
              <w:rPr>
                <w:rFonts w:ascii="Tahoma" w:hAnsi="Tahoma" w:cs="Tahoma"/>
                <w:sz w:val="14"/>
                <w:szCs w:val="14"/>
                <w:lang w:val="es-BO"/>
              </w:rPr>
              <w:t xml:space="preserve"> </w:t>
            </w:r>
          </w:p>
        </w:tc>
        <w:tc>
          <w:tcPr>
            <w:tcW w:w="1417" w:type="dxa"/>
            <w:vAlign w:val="center"/>
          </w:tcPr>
          <w:p w:rsidRPr="007A1656" w:rsidR="003B3ECD" w:rsidP="006B6F89" w:rsidRDefault="003B3ECD" w14:paraId="1F75C747" w14:textId="405FA4D4">
            <w:pPr>
              <w:jc w:val="both"/>
              <w:rPr>
                <w:rFonts w:ascii="Tahoma" w:hAnsi="Tahoma" w:cs="Tahoma"/>
                <w:sz w:val="14"/>
                <w:szCs w:val="14"/>
                <w:lang w:val="es-BO"/>
              </w:rPr>
            </w:pPr>
            <w:r w:rsidRPr="007A1656">
              <w:rPr>
                <w:rFonts w:ascii="Tahoma" w:hAnsi="Tahoma" w:eastAsia="Calibri" w:cs="Tahoma"/>
                <w:bCs/>
                <w:sz w:val="14"/>
                <w:szCs w:val="14"/>
                <w:lang w:val="es-BO"/>
              </w:rPr>
              <w:t xml:space="preserve">Equipo técnico PEVD, VMEER, en coordinación de ENDE </w:t>
            </w:r>
          </w:p>
        </w:tc>
        <w:tc>
          <w:tcPr>
            <w:tcW w:w="1844" w:type="dxa"/>
            <w:vAlign w:val="center"/>
          </w:tcPr>
          <w:p w:rsidRPr="007A1656" w:rsidR="003B3ECD" w:rsidP="006B6F89" w:rsidRDefault="003B3ECD" w14:paraId="70EE9D76" w14:textId="77777777">
            <w:pPr>
              <w:jc w:val="both"/>
              <w:rPr>
                <w:rFonts w:ascii="Tahoma" w:hAnsi="Tahoma" w:cs="Tahoma"/>
                <w:sz w:val="14"/>
                <w:szCs w:val="14"/>
                <w:lang w:val="es-BO"/>
              </w:rPr>
            </w:pPr>
            <w:r w:rsidRPr="007A1656">
              <w:rPr>
                <w:rFonts w:ascii="Tahoma" w:hAnsi="Tahoma" w:cs="Tahoma"/>
                <w:sz w:val="14"/>
                <w:szCs w:val="14"/>
                <w:lang w:val="es-BO"/>
              </w:rPr>
              <w:t>COMPONENTE 1: ACCESO Y MEJORA DE PROVISIÓN ELÉCTRICA EN ÁREAS RURALES DISPERSAS</w:t>
            </w:r>
          </w:p>
          <w:p w:rsidRPr="007A1656" w:rsidR="003B3ECD" w:rsidP="006B6F89" w:rsidRDefault="003B3ECD" w14:paraId="0D1B9DA0" w14:textId="77777777">
            <w:pPr>
              <w:jc w:val="both"/>
              <w:rPr>
                <w:rFonts w:ascii="Tahoma" w:hAnsi="Tahoma" w:cs="Tahoma"/>
                <w:sz w:val="14"/>
                <w:szCs w:val="14"/>
                <w:lang w:val="es-BO"/>
              </w:rPr>
            </w:pPr>
          </w:p>
          <w:p w:rsidRPr="007A1656" w:rsidR="003B3ECD" w:rsidP="006B6F89" w:rsidRDefault="003B3ECD" w14:paraId="777AAA02" w14:textId="77777777">
            <w:pPr>
              <w:jc w:val="both"/>
              <w:rPr>
                <w:rFonts w:ascii="Tahoma" w:hAnsi="Tahoma" w:cs="Tahoma"/>
                <w:sz w:val="14"/>
                <w:szCs w:val="14"/>
                <w:lang w:val="es-BO"/>
              </w:rPr>
            </w:pPr>
            <w:proofErr w:type="gramStart"/>
            <w:r w:rsidRPr="007A1656">
              <w:rPr>
                <w:rFonts w:ascii="Tahoma" w:hAnsi="Tahoma" w:cs="Tahoma"/>
                <w:sz w:val="14"/>
                <w:szCs w:val="14"/>
                <w:lang w:val="es-BO"/>
              </w:rPr>
              <w:t>Sub Componente</w:t>
            </w:r>
            <w:proofErr w:type="gramEnd"/>
            <w:r w:rsidRPr="007A1656">
              <w:rPr>
                <w:rFonts w:ascii="Tahoma" w:hAnsi="Tahoma" w:cs="Tahoma"/>
                <w:sz w:val="14"/>
                <w:szCs w:val="14"/>
                <w:lang w:val="es-BO"/>
              </w:rPr>
              <w:t xml:space="preserve"> 1: Densificación y extensión de redes para uso residencial. </w:t>
            </w:r>
          </w:p>
          <w:p w:rsidRPr="007A1656" w:rsidR="003B3ECD" w:rsidP="006B6F89" w:rsidRDefault="003B3ECD" w14:paraId="37D91958" w14:textId="77777777">
            <w:pPr>
              <w:jc w:val="both"/>
              <w:rPr>
                <w:rFonts w:ascii="Tahoma" w:hAnsi="Tahoma" w:cs="Tahoma"/>
                <w:sz w:val="14"/>
                <w:szCs w:val="14"/>
                <w:lang w:val="es-BO"/>
              </w:rPr>
            </w:pPr>
            <w:proofErr w:type="gramStart"/>
            <w:r w:rsidRPr="007A1656">
              <w:rPr>
                <w:rFonts w:ascii="Tahoma" w:hAnsi="Tahoma" w:cs="Tahoma"/>
                <w:sz w:val="14"/>
                <w:szCs w:val="14"/>
                <w:lang w:val="es-BO"/>
              </w:rPr>
              <w:t>Sub componente</w:t>
            </w:r>
            <w:proofErr w:type="gramEnd"/>
            <w:r w:rsidRPr="007A1656">
              <w:rPr>
                <w:rFonts w:ascii="Tahoma" w:hAnsi="Tahoma" w:cs="Tahoma"/>
                <w:sz w:val="14"/>
                <w:szCs w:val="14"/>
                <w:lang w:val="es-BO"/>
              </w:rPr>
              <w:t xml:space="preserve"> 2: Extensión de redes para usos productivos</w:t>
            </w:r>
          </w:p>
          <w:p w:rsidRPr="007A1656" w:rsidR="003B3ECD" w:rsidP="006B6F89" w:rsidRDefault="003B3ECD" w14:paraId="1EAE204F" w14:textId="77777777">
            <w:pPr>
              <w:jc w:val="both"/>
              <w:rPr>
                <w:rFonts w:ascii="Tahoma" w:hAnsi="Tahoma" w:cs="Tahoma"/>
                <w:sz w:val="14"/>
                <w:szCs w:val="14"/>
                <w:lang w:val="es-BO"/>
              </w:rPr>
            </w:pPr>
            <w:proofErr w:type="gramStart"/>
            <w:r w:rsidRPr="007A1656">
              <w:rPr>
                <w:rFonts w:ascii="Tahoma" w:hAnsi="Tahoma" w:cs="Tahoma"/>
                <w:sz w:val="14"/>
                <w:szCs w:val="14"/>
                <w:lang w:val="es-BO"/>
              </w:rPr>
              <w:t>Sub Componente</w:t>
            </w:r>
            <w:proofErr w:type="gramEnd"/>
            <w:r w:rsidRPr="007A1656">
              <w:rPr>
                <w:rFonts w:ascii="Tahoma" w:hAnsi="Tahoma" w:cs="Tahoma"/>
                <w:sz w:val="14"/>
                <w:szCs w:val="14"/>
                <w:lang w:val="es-BO"/>
              </w:rPr>
              <w:t xml:space="preserve"> 3: Instalación de sistemas solares fotovoltaicos para hogares e instituciones públicas dispersas</w:t>
            </w:r>
          </w:p>
          <w:p w:rsidRPr="007A1656" w:rsidR="003B3ECD" w:rsidP="006B6F89" w:rsidRDefault="003B3ECD" w14:paraId="046AA8CB" w14:textId="191A3A4A">
            <w:pPr>
              <w:jc w:val="both"/>
              <w:rPr>
                <w:rFonts w:ascii="Tahoma" w:hAnsi="Tahoma" w:cs="Tahoma"/>
                <w:sz w:val="14"/>
                <w:szCs w:val="14"/>
                <w:lang w:val="es-BO"/>
              </w:rPr>
            </w:pPr>
            <w:proofErr w:type="gramStart"/>
            <w:r w:rsidRPr="007A1656">
              <w:rPr>
                <w:rFonts w:ascii="Tahoma" w:hAnsi="Tahoma" w:cs="Tahoma"/>
                <w:sz w:val="14"/>
                <w:szCs w:val="14"/>
                <w:lang w:val="es-BO"/>
              </w:rPr>
              <w:t>Sub Componente</w:t>
            </w:r>
            <w:proofErr w:type="gramEnd"/>
            <w:r w:rsidRPr="007A1656">
              <w:rPr>
                <w:rFonts w:ascii="Tahoma" w:hAnsi="Tahoma" w:cs="Tahoma"/>
                <w:sz w:val="14"/>
                <w:szCs w:val="14"/>
                <w:lang w:val="es-BO"/>
              </w:rPr>
              <w:t xml:space="preserve"> 4: Minirredes sistemas híbridos renovables para población rural concentrada</w:t>
            </w:r>
          </w:p>
        </w:tc>
      </w:tr>
      <w:tr w:rsidRPr="007A1656" w:rsidR="003B3ECD" w:rsidTr="7074B667" w14:paraId="0BB36525" w14:textId="77777777">
        <w:tc>
          <w:tcPr>
            <w:tcW w:w="988" w:type="dxa"/>
            <w:vAlign w:val="center"/>
          </w:tcPr>
          <w:p w:rsidRPr="007A1656" w:rsidR="003B3ECD" w:rsidP="008543EC" w:rsidRDefault="003B3ECD" w14:paraId="6BC3E289" w14:textId="77777777">
            <w:pPr>
              <w:rPr>
                <w:rFonts w:ascii="Tahoma" w:hAnsi="Tahoma" w:cs="Tahoma"/>
                <w:sz w:val="14"/>
                <w:szCs w:val="14"/>
                <w:lang w:val="es-BO"/>
              </w:rPr>
            </w:pPr>
          </w:p>
        </w:tc>
        <w:tc>
          <w:tcPr>
            <w:tcW w:w="11061" w:type="dxa"/>
            <w:gridSpan w:val="6"/>
            <w:vAlign w:val="center"/>
          </w:tcPr>
          <w:p w:rsidRPr="007A1656" w:rsidR="003B3ECD" w:rsidP="008543EC" w:rsidRDefault="003B3ECD" w14:paraId="285848A3" w14:textId="4D44144B">
            <w:pPr>
              <w:rPr>
                <w:rFonts w:ascii="Tahoma" w:hAnsi="Tahoma" w:cs="Tahoma"/>
                <w:sz w:val="14"/>
                <w:szCs w:val="14"/>
                <w:lang w:val="es-BO"/>
              </w:rPr>
            </w:pPr>
            <w:r w:rsidRPr="007A1656">
              <w:rPr>
                <w:rFonts w:ascii="Tahoma" w:hAnsi="Tahoma" w:cs="Tahoma"/>
                <w:b/>
                <w:color w:val="000000" w:themeColor="text1"/>
                <w:sz w:val="14"/>
                <w:szCs w:val="14"/>
                <w:lang w:val="es-BO"/>
              </w:rPr>
              <w:t>PARTES AFECTADAS COMUNIDADES RURALES POBLACION VULNERABLE</w:t>
            </w:r>
          </w:p>
        </w:tc>
        <w:tc>
          <w:tcPr>
            <w:tcW w:w="1844" w:type="dxa"/>
            <w:vAlign w:val="center"/>
          </w:tcPr>
          <w:p w:rsidRPr="007A1656" w:rsidR="003B3ECD" w:rsidP="008543EC" w:rsidRDefault="003B3ECD" w14:paraId="58B9A376" w14:textId="77777777">
            <w:pPr>
              <w:rPr>
                <w:rFonts w:ascii="Tahoma" w:hAnsi="Tahoma" w:cs="Tahoma"/>
                <w:sz w:val="14"/>
                <w:szCs w:val="14"/>
                <w:lang w:val="es-BO"/>
              </w:rPr>
            </w:pPr>
          </w:p>
        </w:tc>
      </w:tr>
      <w:tr w:rsidRPr="007A1656" w:rsidR="00ED72C6" w:rsidTr="7074B667" w14:paraId="1BD4378A" w14:textId="77777777">
        <w:tc>
          <w:tcPr>
            <w:tcW w:w="988" w:type="dxa"/>
            <w:vMerge w:val="restart"/>
            <w:vAlign w:val="center"/>
          </w:tcPr>
          <w:p w:rsidRPr="007A1656" w:rsidR="009C1B53" w:rsidP="008543EC" w:rsidRDefault="009C1B53" w14:paraId="336349A5" w14:textId="77777777">
            <w:pPr>
              <w:rPr>
                <w:rFonts w:ascii="Tahoma" w:hAnsi="Tahoma" w:cs="Tahoma"/>
                <w:sz w:val="14"/>
                <w:szCs w:val="14"/>
                <w:lang w:val="es-BO"/>
              </w:rPr>
            </w:pPr>
          </w:p>
          <w:p w:rsidRPr="007A1656" w:rsidR="009C1B53" w:rsidP="008543EC" w:rsidRDefault="009C1B53" w14:paraId="24D08C9F" w14:textId="77777777">
            <w:pPr>
              <w:rPr>
                <w:rFonts w:ascii="Tahoma" w:hAnsi="Tahoma" w:cs="Tahoma"/>
                <w:sz w:val="14"/>
                <w:szCs w:val="14"/>
                <w:lang w:val="es-BO"/>
              </w:rPr>
            </w:pPr>
          </w:p>
          <w:p w:rsidRPr="007A1656" w:rsidR="009C1B53" w:rsidP="008543EC" w:rsidRDefault="009C1B53" w14:paraId="37289C35" w14:textId="77777777">
            <w:pPr>
              <w:rPr>
                <w:rFonts w:ascii="Tahoma" w:hAnsi="Tahoma" w:cs="Tahoma"/>
                <w:sz w:val="14"/>
                <w:szCs w:val="14"/>
                <w:lang w:val="es-BO"/>
              </w:rPr>
            </w:pPr>
          </w:p>
          <w:p w:rsidRPr="007A1656" w:rsidR="009C1B53" w:rsidP="008543EC" w:rsidRDefault="009C1B53" w14:paraId="32704C31" w14:textId="77777777">
            <w:pPr>
              <w:rPr>
                <w:rFonts w:ascii="Tahoma" w:hAnsi="Tahoma" w:cs="Tahoma"/>
                <w:sz w:val="14"/>
                <w:szCs w:val="14"/>
                <w:lang w:val="es-BO"/>
              </w:rPr>
            </w:pPr>
          </w:p>
          <w:p w:rsidRPr="007A1656" w:rsidR="009C1B53" w:rsidP="008543EC" w:rsidRDefault="009C1B53" w14:paraId="2285523E" w14:textId="77777777">
            <w:pPr>
              <w:rPr>
                <w:rFonts w:ascii="Tahoma" w:hAnsi="Tahoma" w:cs="Tahoma"/>
                <w:sz w:val="14"/>
                <w:szCs w:val="14"/>
                <w:lang w:val="es-BO"/>
              </w:rPr>
            </w:pPr>
          </w:p>
          <w:p w:rsidRPr="007A1656" w:rsidR="009C1B53" w:rsidP="008543EC" w:rsidRDefault="009C1B53" w14:paraId="6CF26E4A" w14:textId="77777777">
            <w:pPr>
              <w:rPr>
                <w:rFonts w:ascii="Tahoma" w:hAnsi="Tahoma" w:cs="Tahoma"/>
                <w:sz w:val="14"/>
                <w:szCs w:val="14"/>
                <w:lang w:val="es-BO"/>
              </w:rPr>
            </w:pPr>
          </w:p>
          <w:p w:rsidRPr="007A1656" w:rsidR="009C1B53" w:rsidP="008543EC" w:rsidRDefault="009C1B53" w14:paraId="1B227543" w14:textId="77777777">
            <w:pPr>
              <w:rPr>
                <w:rFonts w:ascii="Tahoma" w:hAnsi="Tahoma" w:cs="Tahoma"/>
                <w:sz w:val="14"/>
                <w:szCs w:val="14"/>
                <w:lang w:val="es-BO"/>
              </w:rPr>
            </w:pPr>
          </w:p>
          <w:p w:rsidRPr="007A1656" w:rsidR="009C1B53" w:rsidP="008543EC" w:rsidRDefault="009C1B53" w14:paraId="5EEB2711" w14:textId="77777777">
            <w:pPr>
              <w:rPr>
                <w:rFonts w:ascii="Tahoma" w:hAnsi="Tahoma" w:cs="Tahoma"/>
                <w:sz w:val="14"/>
                <w:szCs w:val="14"/>
                <w:lang w:val="es-BO"/>
              </w:rPr>
            </w:pPr>
          </w:p>
          <w:p w:rsidRPr="007A1656" w:rsidR="009C1B53" w:rsidP="008543EC" w:rsidRDefault="009C1B53" w14:paraId="75F963D1" w14:textId="77777777">
            <w:pPr>
              <w:rPr>
                <w:rFonts w:ascii="Tahoma" w:hAnsi="Tahoma" w:cs="Tahoma"/>
                <w:sz w:val="14"/>
                <w:szCs w:val="14"/>
                <w:lang w:val="es-BO"/>
              </w:rPr>
            </w:pPr>
          </w:p>
          <w:p w:rsidRPr="007A1656" w:rsidR="009C1B53" w:rsidP="008543EC" w:rsidRDefault="009C1B53" w14:paraId="2AF54076" w14:textId="77777777">
            <w:pPr>
              <w:rPr>
                <w:rFonts w:ascii="Tahoma" w:hAnsi="Tahoma" w:cs="Tahoma"/>
                <w:sz w:val="14"/>
                <w:szCs w:val="14"/>
                <w:lang w:val="es-BO"/>
              </w:rPr>
            </w:pPr>
          </w:p>
          <w:p w:rsidRPr="007A1656" w:rsidR="009C1B53" w:rsidP="008543EC" w:rsidRDefault="009C1B53" w14:paraId="0433C7FD" w14:textId="77777777">
            <w:pPr>
              <w:rPr>
                <w:rFonts w:ascii="Tahoma" w:hAnsi="Tahoma" w:cs="Tahoma"/>
                <w:sz w:val="14"/>
                <w:szCs w:val="14"/>
                <w:lang w:val="es-BO"/>
              </w:rPr>
            </w:pPr>
          </w:p>
          <w:p w:rsidRPr="007A1656" w:rsidR="009C1B53" w:rsidP="008543EC" w:rsidRDefault="009C1B53" w14:paraId="7D6AC623" w14:textId="77777777">
            <w:pPr>
              <w:rPr>
                <w:rFonts w:ascii="Tahoma" w:hAnsi="Tahoma" w:cs="Tahoma"/>
                <w:sz w:val="14"/>
                <w:szCs w:val="14"/>
                <w:lang w:val="es-BO"/>
              </w:rPr>
            </w:pPr>
          </w:p>
          <w:p w:rsidRPr="007A1656" w:rsidR="009C1B53" w:rsidP="008543EC" w:rsidRDefault="009C1B53" w14:paraId="2B309A54" w14:textId="77777777">
            <w:pPr>
              <w:rPr>
                <w:rFonts w:ascii="Tahoma" w:hAnsi="Tahoma" w:cs="Tahoma"/>
                <w:sz w:val="14"/>
                <w:szCs w:val="14"/>
                <w:lang w:val="es-BO"/>
              </w:rPr>
            </w:pPr>
          </w:p>
          <w:p w:rsidRPr="007A1656" w:rsidR="009C1B53" w:rsidP="008543EC" w:rsidRDefault="009C1B53" w14:paraId="6999BCD3" w14:textId="77777777">
            <w:pPr>
              <w:rPr>
                <w:rFonts w:ascii="Tahoma" w:hAnsi="Tahoma" w:cs="Tahoma"/>
                <w:sz w:val="14"/>
                <w:szCs w:val="14"/>
                <w:lang w:val="es-BO"/>
              </w:rPr>
            </w:pPr>
          </w:p>
          <w:p w:rsidRPr="007A1656" w:rsidR="009C1B53" w:rsidP="008543EC" w:rsidRDefault="009C1B53" w14:paraId="459A3047" w14:textId="77777777">
            <w:pPr>
              <w:rPr>
                <w:rFonts w:ascii="Tahoma" w:hAnsi="Tahoma" w:cs="Tahoma"/>
                <w:sz w:val="14"/>
                <w:szCs w:val="14"/>
                <w:lang w:val="es-BO"/>
              </w:rPr>
            </w:pPr>
          </w:p>
          <w:p w:rsidRPr="007A1656" w:rsidR="009C1B53" w:rsidP="008543EC" w:rsidRDefault="009C1B53" w14:paraId="3D0B56E2" w14:textId="77777777">
            <w:pPr>
              <w:rPr>
                <w:rFonts w:ascii="Tahoma" w:hAnsi="Tahoma" w:cs="Tahoma"/>
                <w:sz w:val="14"/>
                <w:szCs w:val="14"/>
                <w:lang w:val="es-BO"/>
              </w:rPr>
            </w:pPr>
          </w:p>
          <w:p w:rsidRPr="007A1656" w:rsidR="009C1B53" w:rsidP="008543EC" w:rsidRDefault="009C1B53" w14:paraId="5FE8F988" w14:textId="77777777">
            <w:pPr>
              <w:rPr>
                <w:rFonts w:ascii="Tahoma" w:hAnsi="Tahoma" w:cs="Tahoma"/>
                <w:sz w:val="14"/>
                <w:szCs w:val="14"/>
                <w:lang w:val="es-BO"/>
              </w:rPr>
            </w:pPr>
          </w:p>
          <w:p w:rsidRPr="007A1656" w:rsidR="009C1B53" w:rsidP="008543EC" w:rsidRDefault="009C1B53" w14:paraId="7DD88272" w14:textId="77777777">
            <w:pPr>
              <w:rPr>
                <w:rFonts w:ascii="Tahoma" w:hAnsi="Tahoma" w:cs="Tahoma"/>
                <w:sz w:val="14"/>
                <w:szCs w:val="14"/>
                <w:lang w:val="es-BO"/>
              </w:rPr>
            </w:pPr>
          </w:p>
          <w:p w:rsidRPr="007A1656" w:rsidR="009C1B53" w:rsidP="008543EC" w:rsidRDefault="009C1B53" w14:paraId="11507056" w14:textId="77777777">
            <w:pPr>
              <w:rPr>
                <w:rFonts w:ascii="Tahoma" w:hAnsi="Tahoma" w:cs="Tahoma"/>
                <w:sz w:val="14"/>
                <w:szCs w:val="14"/>
                <w:lang w:val="es-BO"/>
              </w:rPr>
            </w:pPr>
          </w:p>
          <w:p w:rsidRPr="007A1656" w:rsidR="009C1B53" w:rsidP="008543EC" w:rsidRDefault="009C1B53" w14:paraId="4E66E649" w14:textId="77777777">
            <w:pPr>
              <w:rPr>
                <w:rFonts w:ascii="Tahoma" w:hAnsi="Tahoma" w:cs="Tahoma"/>
                <w:sz w:val="14"/>
                <w:szCs w:val="14"/>
                <w:lang w:val="es-BO"/>
              </w:rPr>
            </w:pPr>
          </w:p>
          <w:p w:rsidRPr="007A1656" w:rsidR="009C1B53" w:rsidP="008543EC" w:rsidRDefault="009C1B53" w14:paraId="0F2125DA" w14:textId="55F26058">
            <w:pPr>
              <w:rPr>
                <w:rFonts w:ascii="Tahoma" w:hAnsi="Tahoma" w:cs="Tahoma"/>
                <w:sz w:val="14"/>
                <w:szCs w:val="14"/>
                <w:lang w:val="es-BO"/>
              </w:rPr>
            </w:pPr>
            <w:r w:rsidRPr="007A1656">
              <w:rPr>
                <w:rFonts w:ascii="Tahoma" w:hAnsi="Tahoma" w:cs="Tahoma"/>
                <w:sz w:val="14"/>
                <w:szCs w:val="14"/>
                <w:lang w:val="es-BO"/>
              </w:rPr>
              <w:t>OPERACIÓN</w:t>
            </w:r>
          </w:p>
        </w:tc>
        <w:tc>
          <w:tcPr>
            <w:tcW w:w="2840" w:type="dxa"/>
            <w:vMerge w:val="restart"/>
            <w:vAlign w:val="center"/>
          </w:tcPr>
          <w:p w:rsidRPr="007A1656" w:rsidR="009C1B53" w:rsidP="006B6F89" w:rsidRDefault="009C1B53" w14:paraId="53A67937" w14:textId="77777777">
            <w:pPr>
              <w:jc w:val="both"/>
              <w:rPr>
                <w:rFonts w:ascii="Tahoma" w:hAnsi="Tahoma" w:cs="Tahoma"/>
                <w:b/>
                <w:color w:val="000000" w:themeColor="text1"/>
                <w:sz w:val="14"/>
                <w:szCs w:val="14"/>
                <w:lang w:val="es-BO"/>
              </w:rPr>
            </w:pPr>
          </w:p>
          <w:p w:rsidRPr="007A1656" w:rsidR="009C1B53" w:rsidP="006B6F89" w:rsidRDefault="009C1B53" w14:paraId="6DCE3708" w14:textId="77777777">
            <w:pPr>
              <w:jc w:val="both"/>
              <w:rPr>
                <w:rFonts w:ascii="Tahoma" w:hAnsi="Tahoma" w:cs="Tahoma"/>
                <w:b/>
                <w:color w:val="000000" w:themeColor="text1"/>
                <w:sz w:val="14"/>
                <w:szCs w:val="14"/>
                <w:lang w:val="es-BO"/>
              </w:rPr>
            </w:pPr>
          </w:p>
          <w:p w:rsidRPr="007A1656" w:rsidR="009C1B53" w:rsidP="006B6F89" w:rsidRDefault="009C1B53" w14:paraId="04873104" w14:textId="77777777">
            <w:pPr>
              <w:jc w:val="both"/>
              <w:rPr>
                <w:rFonts w:ascii="Tahoma" w:hAnsi="Tahoma" w:cs="Tahoma"/>
                <w:b/>
                <w:color w:val="000000" w:themeColor="text1"/>
                <w:sz w:val="14"/>
                <w:szCs w:val="14"/>
                <w:lang w:val="es-BO"/>
              </w:rPr>
            </w:pPr>
          </w:p>
          <w:p w:rsidRPr="007A1656" w:rsidR="009C1B53" w:rsidP="006B6F89" w:rsidRDefault="009C1B53" w14:paraId="1F4C0864" w14:textId="1B220E31">
            <w:pPr>
              <w:jc w:val="both"/>
              <w:rPr>
                <w:rFonts w:ascii="Tahoma" w:hAnsi="Tahoma" w:cs="Tahoma"/>
                <w:b/>
                <w:color w:val="000000" w:themeColor="text1"/>
                <w:sz w:val="14"/>
                <w:szCs w:val="14"/>
                <w:lang w:val="es-BO"/>
              </w:rPr>
            </w:pPr>
            <w:r w:rsidRPr="007A1656">
              <w:rPr>
                <w:rFonts w:ascii="Tahoma" w:hAnsi="Tahoma" w:cs="Tahoma"/>
                <w:b/>
                <w:color w:val="000000" w:themeColor="text1"/>
                <w:sz w:val="14"/>
                <w:szCs w:val="14"/>
                <w:lang w:val="es-BO"/>
              </w:rPr>
              <w:t xml:space="preserve">Partes afectados </w:t>
            </w:r>
          </w:p>
          <w:p w:rsidRPr="007A1656" w:rsidR="009C1B53" w:rsidP="006B6F89" w:rsidRDefault="009C1B53" w14:paraId="42EAA4D7" w14:textId="77777777">
            <w:pPr>
              <w:jc w:val="both"/>
              <w:rPr>
                <w:rFonts w:ascii="Tahoma" w:hAnsi="Tahoma" w:cs="Tahoma"/>
                <w:bCs/>
                <w:color w:val="000000" w:themeColor="text1"/>
                <w:sz w:val="14"/>
                <w:szCs w:val="14"/>
                <w:lang w:val="es-BO"/>
              </w:rPr>
            </w:pPr>
            <w:r w:rsidRPr="007A1656">
              <w:rPr>
                <w:rFonts w:ascii="Tahoma" w:hAnsi="Tahoma" w:cs="Tahoma"/>
                <w:bCs/>
                <w:color w:val="000000" w:themeColor="text1"/>
                <w:sz w:val="14"/>
                <w:szCs w:val="14"/>
                <w:lang w:val="es-BO"/>
              </w:rPr>
              <w:t xml:space="preserve">Autoridades locales </w:t>
            </w:r>
          </w:p>
          <w:p w:rsidRPr="007A1656" w:rsidR="009C1B53" w:rsidP="006B6F89" w:rsidRDefault="009C1B53" w14:paraId="3EC2B501" w14:textId="77777777">
            <w:pPr>
              <w:jc w:val="both"/>
              <w:rPr>
                <w:rFonts w:ascii="Tahoma" w:hAnsi="Tahoma" w:cs="Tahoma"/>
                <w:bCs/>
                <w:color w:val="000000" w:themeColor="text1"/>
                <w:sz w:val="14"/>
                <w:szCs w:val="14"/>
                <w:lang w:val="es-BO"/>
              </w:rPr>
            </w:pPr>
            <w:r w:rsidRPr="007A1656">
              <w:rPr>
                <w:rFonts w:ascii="Tahoma" w:hAnsi="Tahoma" w:cs="Tahoma"/>
                <w:bCs/>
                <w:color w:val="000000" w:themeColor="text1"/>
                <w:sz w:val="14"/>
                <w:szCs w:val="14"/>
                <w:lang w:val="es-BO"/>
              </w:rPr>
              <w:t xml:space="preserve">Beneficiarios en comunidades rurales e indígenas  </w:t>
            </w:r>
          </w:p>
          <w:p w:rsidRPr="007A1656" w:rsidR="009C1B53" w:rsidP="006B6F89" w:rsidRDefault="009C1B53" w14:paraId="4EA6CC97" w14:textId="77777777">
            <w:pPr>
              <w:jc w:val="both"/>
              <w:rPr>
                <w:rFonts w:ascii="Tahoma" w:hAnsi="Tahoma" w:cs="Tahoma"/>
                <w:bCs/>
                <w:color w:val="000000" w:themeColor="text1"/>
                <w:sz w:val="14"/>
                <w:szCs w:val="14"/>
                <w:lang w:val="es-BO"/>
              </w:rPr>
            </w:pPr>
            <w:r w:rsidRPr="007A1656">
              <w:rPr>
                <w:rFonts w:ascii="Tahoma" w:hAnsi="Tahoma" w:cs="Tahoma"/>
                <w:bCs/>
                <w:color w:val="000000" w:themeColor="text1"/>
                <w:sz w:val="14"/>
                <w:szCs w:val="14"/>
                <w:lang w:val="es-BO"/>
              </w:rPr>
              <w:t>Población vulnerable</w:t>
            </w:r>
          </w:p>
          <w:p w:rsidRPr="007A1656" w:rsidR="009C1B53" w:rsidP="006B6F89" w:rsidRDefault="009C1B53" w14:paraId="05B5DAC4" w14:textId="7003A5E7">
            <w:pPr>
              <w:jc w:val="both"/>
              <w:rPr>
                <w:rFonts w:ascii="Tahoma" w:hAnsi="Tahoma" w:cs="Tahoma"/>
                <w:sz w:val="14"/>
                <w:szCs w:val="14"/>
                <w:lang w:val="es-BO"/>
              </w:rPr>
            </w:pPr>
            <w:r w:rsidRPr="007A1656">
              <w:rPr>
                <w:rFonts w:ascii="Tahoma" w:hAnsi="Tahoma" w:cs="Tahoma"/>
                <w:bCs/>
                <w:color w:val="000000" w:themeColor="text1"/>
                <w:sz w:val="14"/>
                <w:szCs w:val="14"/>
                <w:lang w:val="es-BO"/>
              </w:rPr>
              <w:t xml:space="preserve">en comunidades rurales e indígenas  </w:t>
            </w:r>
          </w:p>
        </w:tc>
        <w:tc>
          <w:tcPr>
            <w:tcW w:w="2417" w:type="dxa"/>
            <w:vAlign w:val="center"/>
          </w:tcPr>
          <w:p w:rsidRPr="007A1656" w:rsidR="009C1B53" w:rsidP="006B6F89" w:rsidRDefault="009C1B53" w14:paraId="5AEC1050" w14:textId="77777777">
            <w:pPr>
              <w:jc w:val="both"/>
              <w:rPr>
                <w:rFonts w:ascii="Tahoma" w:hAnsi="Tahoma" w:eastAsia="Tahoma" w:cs="Tahoma"/>
                <w:b/>
                <w:bCs/>
                <w:sz w:val="14"/>
                <w:szCs w:val="14"/>
                <w:lang w:val="es-BO"/>
              </w:rPr>
            </w:pPr>
            <w:r w:rsidRPr="007A1656">
              <w:rPr>
                <w:rFonts w:ascii="Tahoma" w:hAnsi="Tahoma" w:eastAsia="Tahoma" w:cs="Tahoma"/>
                <w:b/>
                <w:bCs/>
                <w:sz w:val="14"/>
                <w:szCs w:val="14"/>
                <w:lang w:val="es-BO"/>
              </w:rPr>
              <w:t>Identificado en el EAS el riesgo socioeconómico frecuente:</w:t>
            </w:r>
          </w:p>
          <w:p w:rsidRPr="007A1656" w:rsidR="009C1B53" w:rsidP="006B6F89" w:rsidRDefault="009C1B53" w14:paraId="2D3ABC68" w14:textId="77777777">
            <w:pPr>
              <w:jc w:val="both"/>
              <w:rPr>
                <w:rFonts w:ascii="Tahoma" w:hAnsi="Tahoma" w:eastAsia="Tahoma" w:cs="Tahoma"/>
                <w:sz w:val="14"/>
                <w:szCs w:val="14"/>
                <w:lang w:val="es-BO"/>
              </w:rPr>
            </w:pPr>
            <w:r w:rsidRPr="007A1656">
              <w:rPr>
                <w:rFonts w:ascii="Tahoma" w:hAnsi="Tahoma" w:eastAsia="Tahoma" w:cs="Tahoma"/>
                <w:sz w:val="14"/>
                <w:szCs w:val="14"/>
                <w:lang w:val="es-BO"/>
              </w:rPr>
              <w:t xml:space="preserve">Riesgos potenciales de conflictos por manejo de información/ participación/ consultas no </w:t>
            </w:r>
            <w:r w:rsidRPr="007A1656">
              <w:rPr>
                <w:rFonts w:ascii="Tahoma" w:hAnsi="Tahoma" w:eastAsia="Tahoma" w:cs="Tahoma"/>
                <w:sz w:val="14"/>
                <w:szCs w:val="14"/>
                <w:lang w:val="es-BO"/>
              </w:rPr>
              <w:t xml:space="preserve">adecuadas de población indígena u otros grupos vulnerables. </w:t>
            </w:r>
          </w:p>
          <w:p w:rsidRPr="007A1656" w:rsidR="009C1B53" w:rsidP="006B6F89" w:rsidRDefault="009C1B53" w14:paraId="2C963804" w14:textId="415AB879">
            <w:pPr>
              <w:jc w:val="both"/>
              <w:rPr>
                <w:rFonts w:ascii="Tahoma" w:hAnsi="Tahoma" w:cs="Tahoma"/>
                <w:sz w:val="14"/>
                <w:szCs w:val="14"/>
                <w:lang w:val="es-BO"/>
              </w:rPr>
            </w:pPr>
            <w:r w:rsidRPr="007A1656">
              <w:rPr>
                <w:rFonts w:ascii="Tahoma" w:hAnsi="Tahoma" w:eastAsia="Tahoma" w:cs="Tahoma"/>
                <w:b/>
                <w:bCs/>
                <w:sz w:val="14"/>
                <w:szCs w:val="14"/>
                <w:lang w:val="es-BO"/>
              </w:rPr>
              <w:t xml:space="preserve">Relacionados a los </w:t>
            </w:r>
            <w:proofErr w:type="gramStart"/>
            <w:r w:rsidRPr="007A1656">
              <w:rPr>
                <w:rFonts w:ascii="Tahoma" w:hAnsi="Tahoma" w:eastAsia="Tahoma" w:cs="Tahoma"/>
                <w:b/>
                <w:bCs/>
                <w:sz w:val="14"/>
                <w:szCs w:val="14"/>
                <w:lang w:val="es-BO"/>
              </w:rPr>
              <w:t>sub componente</w:t>
            </w:r>
            <w:proofErr w:type="gramEnd"/>
          </w:p>
        </w:tc>
        <w:tc>
          <w:tcPr>
            <w:tcW w:w="1624" w:type="dxa"/>
            <w:vAlign w:val="center"/>
          </w:tcPr>
          <w:p w:rsidRPr="007A1656" w:rsidR="009C1B53" w:rsidP="006B6F89" w:rsidRDefault="009C1B53" w14:paraId="5063D9DD" w14:textId="77777777">
            <w:pPr>
              <w:jc w:val="both"/>
              <w:rPr>
                <w:rFonts w:ascii="Tahoma" w:hAnsi="Tahoma" w:cs="Tahoma"/>
                <w:bCs/>
                <w:color w:val="000000" w:themeColor="text1"/>
                <w:sz w:val="14"/>
                <w:szCs w:val="14"/>
                <w:lang w:val="es-BO"/>
              </w:rPr>
            </w:pPr>
            <w:r w:rsidRPr="007A1656">
              <w:rPr>
                <w:rFonts w:ascii="Tahoma" w:hAnsi="Tahoma" w:cs="Tahoma"/>
                <w:bCs/>
                <w:color w:val="000000" w:themeColor="text1"/>
                <w:sz w:val="14"/>
                <w:szCs w:val="14"/>
                <w:lang w:val="es-BO"/>
              </w:rPr>
              <w:t xml:space="preserve">Convocatoria autoridad local </w:t>
            </w:r>
          </w:p>
          <w:p w:rsidRPr="007A1656" w:rsidR="009C1B53" w:rsidP="006B6F89" w:rsidRDefault="009C1B53" w14:paraId="21A9E04F" w14:textId="6DD25E4B">
            <w:pPr>
              <w:jc w:val="both"/>
              <w:rPr>
                <w:rFonts w:ascii="Tahoma" w:hAnsi="Tahoma" w:cs="Tahoma"/>
                <w:bCs/>
                <w:color w:val="000000" w:themeColor="text1"/>
                <w:sz w:val="14"/>
                <w:szCs w:val="14"/>
                <w:lang w:val="es-BO"/>
              </w:rPr>
            </w:pPr>
            <w:r w:rsidRPr="007A1656">
              <w:rPr>
                <w:rFonts w:ascii="Tahoma" w:hAnsi="Tahoma" w:cs="Tahoma"/>
                <w:bCs/>
                <w:color w:val="000000" w:themeColor="text1"/>
                <w:sz w:val="14"/>
                <w:szCs w:val="14"/>
                <w:lang w:val="es-BO"/>
              </w:rPr>
              <w:t xml:space="preserve">Asamblea comunal </w:t>
            </w:r>
          </w:p>
          <w:p w:rsidRPr="007A1656" w:rsidR="009C1B53" w:rsidP="006B6F89" w:rsidRDefault="009C1B53" w14:paraId="19EFCEBE" w14:textId="0D0EF531">
            <w:pPr>
              <w:jc w:val="both"/>
              <w:rPr>
                <w:rFonts w:ascii="Tahoma" w:hAnsi="Tahoma" w:cs="Tahoma"/>
                <w:sz w:val="14"/>
                <w:szCs w:val="14"/>
                <w:lang w:val="es-BO"/>
              </w:rPr>
            </w:pPr>
            <w:r w:rsidRPr="007A1656">
              <w:rPr>
                <w:rFonts w:ascii="Tahoma" w:hAnsi="Tahoma" w:cs="Tahoma"/>
                <w:bCs/>
                <w:color w:val="000000" w:themeColor="text1"/>
                <w:sz w:val="14"/>
                <w:szCs w:val="14"/>
                <w:lang w:val="es-BO"/>
              </w:rPr>
              <w:t xml:space="preserve">Material de apoyo a definir </w:t>
            </w:r>
          </w:p>
        </w:tc>
        <w:tc>
          <w:tcPr>
            <w:tcW w:w="1345" w:type="dxa"/>
            <w:vAlign w:val="center"/>
          </w:tcPr>
          <w:p w:rsidRPr="007A1656" w:rsidR="009C1B53" w:rsidP="006B6F89" w:rsidRDefault="009C1B53" w14:paraId="11E11F03" w14:textId="77777777">
            <w:pPr>
              <w:jc w:val="both"/>
              <w:rPr>
                <w:rFonts w:ascii="Tahoma" w:hAnsi="Tahoma" w:cs="Tahoma"/>
                <w:bCs/>
                <w:color w:val="000000" w:themeColor="text1"/>
                <w:sz w:val="14"/>
                <w:szCs w:val="14"/>
                <w:lang w:val="es-BO"/>
              </w:rPr>
            </w:pPr>
            <w:r w:rsidRPr="007A1656">
              <w:rPr>
                <w:rFonts w:ascii="Tahoma" w:hAnsi="Tahoma" w:cs="Tahoma"/>
                <w:bCs/>
                <w:color w:val="000000" w:themeColor="text1"/>
                <w:sz w:val="14"/>
                <w:szCs w:val="14"/>
                <w:lang w:val="es-BO"/>
              </w:rPr>
              <w:t xml:space="preserve">Sede social de las comunidades rurales o pueblos indígenas </w:t>
            </w:r>
          </w:p>
          <w:p w:rsidRPr="007A1656" w:rsidR="009C1B53" w:rsidP="006B6F89" w:rsidRDefault="009C1B53" w14:paraId="046F7123" w14:textId="77777777">
            <w:pPr>
              <w:jc w:val="both"/>
              <w:rPr>
                <w:rFonts w:ascii="Tahoma" w:hAnsi="Tahoma" w:cs="Tahoma"/>
                <w:bCs/>
                <w:color w:val="000000" w:themeColor="text1"/>
                <w:sz w:val="14"/>
                <w:szCs w:val="14"/>
                <w:lang w:val="es-BO"/>
              </w:rPr>
            </w:pPr>
          </w:p>
          <w:p w:rsidRPr="007A1656" w:rsidR="009C1B53" w:rsidP="006B6F89" w:rsidRDefault="009C1B53" w14:paraId="42540449" w14:textId="77777777">
            <w:pPr>
              <w:jc w:val="both"/>
              <w:rPr>
                <w:rFonts w:ascii="Tahoma" w:hAnsi="Tahoma" w:cs="Tahoma"/>
                <w:bCs/>
                <w:color w:val="000000" w:themeColor="text1"/>
                <w:sz w:val="14"/>
                <w:szCs w:val="14"/>
                <w:lang w:val="es-BO"/>
              </w:rPr>
            </w:pPr>
            <w:r w:rsidRPr="007A1656">
              <w:rPr>
                <w:rFonts w:ascii="Tahoma" w:hAnsi="Tahoma" w:cs="Tahoma"/>
                <w:bCs/>
                <w:color w:val="000000" w:themeColor="text1"/>
                <w:sz w:val="14"/>
                <w:szCs w:val="14"/>
                <w:lang w:val="es-BO"/>
              </w:rPr>
              <w:t xml:space="preserve">Gestión 2028 al 2029 </w:t>
            </w:r>
          </w:p>
          <w:p w:rsidRPr="007A1656" w:rsidR="009C1B53" w:rsidP="006B6F89" w:rsidRDefault="009C1B53" w14:paraId="1FDB07F9" w14:textId="77777777">
            <w:pPr>
              <w:jc w:val="both"/>
              <w:rPr>
                <w:rFonts w:ascii="Tahoma" w:hAnsi="Tahoma" w:cs="Tahoma"/>
                <w:sz w:val="14"/>
                <w:szCs w:val="14"/>
                <w:lang w:val="es-BO"/>
              </w:rPr>
            </w:pPr>
          </w:p>
        </w:tc>
        <w:tc>
          <w:tcPr>
            <w:tcW w:w="1418" w:type="dxa"/>
            <w:vAlign w:val="center"/>
          </w:tcPr>
          <w:p w:rsidRPr="007A1656" w:rsidR="009C1B53" w:rsidP="006B6F89" w:rsidRDefault="009C1B53" w14:paraId="30CD90BB" w14:textId="2C3543AE">
            <w:pPr>
              <w:jc w:val="both"/>
              <w:rPr>
                <w:rFonts w:ascii="Tahoma" w:hAnsi="Tahoma" w:cs="Tahoma"/>
                <w:sz w:val="14"/>
                <w:szCs w:val="14"/>
                <w:lang w:val="es-BO"/>
              </w:rPr>
            </w:pPr>
            <w:r w:rsidRPr="007A1656">
              <w:rPr>
                <w:rFonts w:ascii="Tahoma" w:hAnsi="Tahoma" w:cs="Tahoma"/>
                <w:bCs/>
                <w:color w:val="000000" w:themeColor="text1"/>
                <w:sz w:val="14"/>
                <w:szCs w:val="14"/>
                <w:lang w:val="es-BO"/>
              </w:rPr>
              <w:t xml:space="preserve">El 90% de las autoridades locales y beneficiarios identificados de las comunidades rurales y pueblos </w:t>
            </w:r>
            <w:r w:rsidRPr="007A1656">
              <w:rPr>
                <w:rFonts w:ascii="Tahoma" w:hAnsi="Tahoma" w:cs="Tahoma"/>
                <w:bCs/>
                <w:color w:val="000000" w:themeColor="text1"/>
                <w:sz w:val="14"/>
                <w:szCs w:val="14"/>
                <w:lang w:val="es-BO"/>
              </w:rPr>
              <w:t xml:space="preserve">indígenas informados respetos al riego más frecuente en la etapa de ejecución </w:t>
            </w:r>
          </w:p>
        </w:tc>
        <w:tc>
          <w:tcPr>
            <w:tcW w:w="1417" w:type="dxa"/>
            <w:vAlign w:val="center"/>
          </w:tcPr>
          <w:p w:rsidRPr="007A1656" w:rsidR="009C1B53" w:rsidP="006B6F89" w:rsidRDefault="009C1B53" w14:paraId="59363564" w14:textId="299C3515">
            <w:pPr>
              <w:jc w:val="both"/>
              <w:rPr>
                <w:rFonts w:ascii="Tahoma" w:hAnsi="Tahoma" w:cs="Tahoma"/>
                <w:bCs/>
                <w:color w:val="000000" w:themeColor="text1"/>
                <w:sz w:val="14"/>
                <w:szCs w:val="14"/>
                <w:lang w:val="es-BO"/>
              </w:rPr>
            </w:pPr>
            <w:r w:rsidRPr="007A1656">
              <w:rPr>
                <w:rFonts w:ascii="Tahoma" w:hAnsi="Tahoma" w:cs="Tahoma"/>
                <w:bCs/>
                <w:color w:val="000000" w:themeColor="text1"/>
                <w:sz w:val="14"/>
                <w:szCs w:val="14"/>
                <w:lang w:val="es-BO"/>
              </w:rPr>
              <w:t xml:space="preserve">Equipo técnico de distribuidoras </w:t>
            </w:r>
            <w:r w:rsidRPr="007A1656">
              <w:rPr>
                <w:rFonts w:ascii="Tahoma" w:hAnsi="Tahoma" w:eastAsia="Tahoma" w:cs="Tahoma"/>
                <w:color w:val="000000" w:themeColor="text1"/>
                <w:sz w:val="14"/>
                <w:szCs w:val="14"/>
                <w:lang w:val="es-BO"/>
              </w:rPr>
              <w:t xml:space="preserve">y </w:t>
            </w:r>
            <w:r w:rsidRPr="007A1656" w:rsidR="00294254">
              <w:rPr>
                <w:rFonts w:ascii="Tahoma" w:hAnsi="Tahoma" w:cs="Tahoma"/>
                <w:sz w:val="14"/>
                <w:szCs w:val="14"/>
                <w:lang w:val="es-BO"/>
              </w:rPr>
              <w:t>Fiscal ENDE</w:t>
            </w:r>
          </w:p>
        </w:tc>
        <w:tc>
          <w:tcPr>
            <w:tcW w:w="1844" w:type="dxa"/>
            <w:vMerge w:val="restart"/>
            <w:vAlign w:val="center"/>
          </w:tcPr>
          <w:p w:rsidRPr="007A1656" w:rsidR="009C1B53" w:rsidP="006B6F89" w:rsidRDefault="009C1B53" w14:paraId="5B8FC490" w14:textId="77777777">
            <w:pPr>
              <w:jc w:val="both"/>
              <w:rPr>
                <w:rFonts w:ascii="Tahoma" w:hAnsi="Tahoma" w:cs="Tahoma"/>
                <w:sz w:val="14"/>
                <w:szCs w:val="14"/>
                <w:lang w:val="es-BO"/>
              </w:rPr>
            </w:pPr>
          </w:p>
          <w:p w:rsidRPr="007A1656" w:rsidR="009C1B53" w:rsidP="006B6F89" w:rsidRDefault="009C1B53" w14:paraId="55DC8B15" w14:textId="77777777">
            <w:pPr>
              <w:jc w:val="both"/>
              <w:rPr>
                <w:rFonts w:ascii="Tahoma" w:hAnsi="Tahoma" w:cs="Tahoma"/>
                <w:sz w:val="14"/>
                <w:szCs w:val="14"/>
                <w:lang w:val="es-BO"/>
              </w:rPr>
            </w:pPr>
          </w:p>
          <w:p w:rsidRPr="007A1656" w:rsidR="009C1B53" w:rsidP="006B6F89" w:rsidRDefault="009C1B53" w14:paraId="41965302" w14:textId="77777777">
            <w:pPr>
              <w:jc w:val="both"/>
              <w:rPr>
                <w:rFonts w:ascii="Tahoma" w:hAnsi="Tahoma" w:cs="Tahoma"/>
                <w:sz w:val="14"/>
                <w:szCs w:val="14"/>
                <w:lang w:val="es-BO"/>
              </w:rPr>
            </w:pPr>
          </w:p>
          <w:p w:rsidRPr="007A1656" w:rsidR="009C1B53" w:rsidP="006B6F89" w:rsidRDefault="009C1B53" w14:paraId="488E1459" w14:textId="77777777">
            <w:pPr>
              <w:jc w:val="both"/>
              <w:rPr>
                <w:rFonts w:ascii="Tahoma" w:hAnsi="Tahoma" w:cs="Tahoma"/>
                <w:sz w:val="14"/>
                <w:szCs w:val="14"/>
                <w:lang w:val="es-BO"/>
              </w:rPr>
            </w:pPr>
          </w:p>
          <w:p w:rsidRPr="007A1656" w:rsidR="009C1B53" w:rsidP="006B6F89" w:rsidRDefault="009C1B53" w14:paraId="219DAFEA" w14:textId="77777777">
            <w:pPr>
              <w:jc w:val="both"/>
              <w:rPr>
                <w:rFonts w:ascii="Tahoma" w:hAnsi="Tahoma" w:cs="Tahoma"/>
                <w:sz w:val="14"/>
                <w:szCs w:val="14"/>
                <w:lang w:val="es-BO"/>
              </w:rPr>
            </w:pPr>
          </w:p>
          <w:p w:rsidRPr="007A1656" w:rsidR="009C1B53" w:rsidP="006B6F89" w:rsidRDefault="009C1B53" w14:paraId="7430EF18" w14:textId="77777777">
            <w:pPr>
              <w:jc w:val="both"/>
              <w:rPr>
                <w:rFonts w:ascii="Tahoma" w:hAnsi="Tahoma" w:cs="Tahoma"/>
                <w:sz w:val="14"/>
                <w:szCs w:val="14"/>
                <w:lang w:val="es-BO"/>
              </w:rPr>
            </w:pPr>
          </w:p>
          <w:p w:rsidRPr="007A1656" w:rsidR="009C1B53" w:rsidP="006B6F89" w:rsidRDefault="009C1B53" w14:paraId="6065BB24" w14:textId="39726246">
            <w:pPr>
              <w:jc w:val="both"/>
              <w:rPr>
                <w:rFonts w:ascii="Tahoma" w:hAnsi="Tahoma" w:cs="Tahoma"/>
                <w:sz w:val="14"/>
                <w:szCs w:val="14"/>
                <w:lang w:val="es-BO"/>
              </w:rPr>
            </w:pPr>
            <w:r w:rsidRPr="007A1656">
              <w:rPr>
                <w:rFonts w:ascii="Tahoma" w:hAnsi="Tahoma" w:cs="Tahoma"/>
                <w:sz w:val="14"/>
                <w:szCs w:val="14"/>
                <w:lang w:val="es-BO"/>
              </w:rPr>
              <w:t>COMPONENTE 1: ACCESO Y MEJORA DE PROVISIÓN ELÉCTRICA EN ÁREAS RURALES DISPERSAS</w:t>
            </w:r>
          </w:p>
          <w:p w:rsidRPr="007A1656" w:rsidR="009C1B53" w:rsidP="006B6F89" w:rsidRDefault="009C1B53" w14:paraId="39C9376F" w14:textId="77777777">
            <w:pPr>
              <w:jc w:val="both"/>
              <w:rPr>
                <w:rFonts w:ascii="Tahoma" w:hAnsi="Tahoma" w:cs="Tahoma"/>
                <w:sz w:val="14"/>
                <w:szCs w:val="14"/>
                <w:lang w:val="es-BO"/>
              </w:rPr>
            </w:pPr>
          </w:p>
          <w:p w:rsidRPr="007A1656" w:rsidR="009C1B53" w:rsidP="006B6F89" w:rsidRDefault="009C1B53" w14:paraId="7760719E" w14:textId="77777777">
            <w:pPr>
              <w:jc w:val="both"/>
              <w:rPr>
                <w:rFonts w:ascii="Tahoma" w:hAnsi="Tahoma" w:cs="Tahoma"/>
                <w:sz w:val="14"/>
                <w:szCs w:val="14"/>
                <w:lang w:val="es-BO"/>
              </w:rPr>
            </w:pPr>
            <w:proofErr w:type="gramStart"/>
            <w:r w:rsidRPr="007A1656">
              <w:rPr>
                <w:rFonts w:ascii="Tahoma" w:hAnsi="Tahoma" w:cs="Tahoma"/>
                <w:sz w:val="14"/>
                <w:szCs w:val="14"/>
                <w:lang w:val="es-BO"/>
              </w:rPr>
              <w:t>Sub Componente</w:t>
            </w:r>
            <w:proofErr w:type="gramEnd"/>
            <w:r w:rsidRPr="007A1656">
              <w:rPr>
                <w:rFonts w:ascii="Tahoma" w:hAnsi="Tahoma" w:cs="Tahoma"/>
                <w:sz w:val="14"/>
                <w:szCs w:val="14"/>
                <w:lang w:val="es-BO"/>
              </w:rPr>
              <w:t xml:space="preserve"> 1: Densificación y extensión de redes para uso residencial. </w:t>
            </w:r>
          </w:p>
          <w:p w:rsidRPr="007A1656" w:rsidR="009C1B53" w:rsidP="006B6F89" w:rsidRDefault="009C1B53" w14:paraId="49F3A180" w14:textId="77777777">
            <w:pPr>
              <w:jc w:val="both"/>
              <w:rPr>
                <w:rFonts w:ascii="Tahoma" w:hAnsi="Tahoma" w:cs="Tahoma"/>
                <w:sz w:val="14"/>
                <w:szCs w:val="14"/>
                <w:lang w:val="es-BO"/>
              </w:rPr>
            </w:pPr>
            <w:proofErr w:type="gramStart"/>
            <w:r w:rsidRPr="007A1656">
              <w:rPr>
                <w:rFonts w:ascii="Tahoma" w:hAnsi="Tahoma" w:cs="Tahoma"/>
                <w:sz w:val="14"/>
                <w:szCs w:val="14"/>
                <w:lang w:val="es-BO"/>
              </w:rPr>
              <w:t>Sub componente</w:t>
            </w:r>
            <w:proofErr w:type="gramEnd"/>
            <w:r w:rsidRPr="007A1656">
              <w:rPr>
                <w:rFonts w:ascii="Tahoma" w:hAnsi="Tahoma" w:cs="Tahoma"/>
                <w:sz w:val="14"/>
                <w:szCs w:val="14"/>
                <w:lang w:val="es-BO"/>
              </w:rPr>
              <w:t xml:space="preserve"> 2: Extensión de redes para usos productivos</w:t>
            </w:r>
          </w:p>
          <w:p w:rsidRPr="007A1656" w:rsidR="009C1B53" w:rsidP="006B6F89" w:rsidRDefault="009C1B53" w14:paraId="228782F2" w14:textId="77777777">
            <w:pPr>
              <w:jc w:val="both"/>
              <w:rPr>
                <w:rFonts w:ascii="Tahoma" w:hAnsi="Tahoma" w:cs="Tahoma"/>
                <w:sz w:val="14"/>
                <w:szCs w:val="14"/>
                <w:lang w:val="es-BO"/>
              </w:rPr>
            </w:pPr>
            <w:proofErr w:type="gramStart"/>
            <w:r w:rsidRPr="007A1656">
              <w:rPr>
                <w:rFonts w:ascii="Tahoma" w:hAnsi="Tahoma" w:cs="Tahoma"/>
                <w:sz w:val="14"/>
                <w:szCs w:val="14"/>
                <w:lang w:val="es-BO"/>
              </w:rPr>
              <w:t>Sub Componente</w:t>
            </w:r>
            <w:proofErr w:type="gramEnd"/>
            <w:r w:rsidRPr="007A1656">
              <w:rPr>
                <w:rFonts w:ascii="Tahoma" w:hAnsi="Tahoma" w:cs="Tahoma"/>
                <w:sz w:val="14"/>
                <w:szCs w:val="14"/>
                <w:lang w:val="es-BO"/>
              </w:rPr>
              <w:t xml:space="preserve"> 3: Instalación de sistemas solares fotovoltaicos para hogares e instituciones públicas dispersas</w:t>
            </w:r>
          </w:p>
          <w:p w:rsidRPr="007A1656" w:rsidR="009C1B53" w:rsidP="006B6F89" w:rsidRDefault="009C1B53" w14:paraId="43B7306A" w14:textId="77777777">
            <w:pPr>
              <w:jc w:val="both"/>
              <w:rPr>
                <w:rFonts w:ascii="Tahoma" w:hAnsi="Tahoma" w:cs="Tahoma"/>
                <w:sz w:val="14"/>
                <w:szCs w:val="14"/>
                <w:lang w:val="es-BO"/>
              </w:rPr>
            </w:pPr>
            <w:proofErr w:type="gramStart"/>
            <w:r w:rsidRPr="007A1656">
              <w:rPr>
                <w:rFonts w:ascii="Tahoma" w:hAnsi="Tahoma" w:cs="Tahoma"/>
                <w:sz w:val="14"/>
                <w:szCs w:val="14"/>
                <w:lang w:val="es-BO"/>
              </w:rPr>
              <w:t>Sub Componente</w:t>
            </w:r>
            <w:proofErr w:type="gramEnd"/>
            <w:r w:rsidRPr="007A1656">
              <w:rPr>
                <w:rFonts w:ascii="Tahoma" w:hAnsi="Tahoma" w:cs="Tahoma"/>
                <w:sz w:val="14"/>
                <w:szCs w:val="14"/>
                <w:lang w:val="es-BO"/>
              </w:rPr>
              <w:t xml:space="preserve"> 4: Minirredes sistemas híbridos renovables para población rural concentrada</w:t>
            </w:r>
          </w:p>
          <w:p w:rsidRPr="007A1656" w:rsidR="009C1B53" w:rsidP="006B6F89" w:rsidRDefault="009C1B53" w14:paraId="0FAB26E8" w14:textId="77777777">
            <w:pPr>
              <w:jc w:val="both"/>
              <w:rPr>
                <w:rFonts w:ascii="Tahoma" w:hAnsi="Tahoma" w:cs="Tahoma"/>
                <w:sz w:val="14"/>
                <w:szCs w:val="14"/>
                <w:lang w:val="es-BO"/>
              </w:rPr>
            </w:pPr>
          </w:p>
        </w:tc>
      </w:tr>
      <w:tr w:rsidRPr="007A1656" w:rsidR="00ED72C6" w:rsidTr="7074B667" w14:paraId="5D0B7D3C" w14:textId="77777777">
        <w:tc>
          <w:tcPr>
            <w:tcW w:w="988" w:type="dxa"/>
            <w:vMerge/>
            <w:vAlign w:val="center"/>
          </w:tcPr>
          <w:p w:rsidRPr="007A1656" w:rsidR="009C1B53" w:rsidP="008543EC" w:rsidRDefault="009C1B53" w14:paraId="091C59AE" w14:textId="77777777">
            <w:pPr>
              <w:rPr>
                <w:rFonts w:ascii="Tahoma" w:hAnsi="Tahoma" w:cs="Tahoma"/>
                <w:sz w:val="14"/>
                <w:szCs w:val="14"/>
                <w:lang w:val="es-BO"/>
              </w:rPr>
            </w:pPr>
          </w:p>
        </w:tc>
        <w:tc>
          <w:tcPr>
            <w:tcW w:w="2840" w:type="dxa"/>
            <w:vMerge/>
            <w:vAlign w:val="center"/>
          </w:tcPr>
          <w:p w:rsidRPr="007A1656" w:rsidR="009C1B53" w:rsidP="008543EC" w:rsidRDefault="009C1B53" w14:paraId="1FA91206" w14:textId="77777777">
            <w:pPr>
              <w:rPr>
                <w:rFonts w:ascii="Tahoma" w:hAnsi="Tahoma" w:cs="Tahoma"/>
                <w:sz w:val="14"/>
                <w:szCs w:val="14"/>
                <w:lang w:val="es-BO"/>
              </w:rPr>
            </w:pPr>
          </w:p>
        </w:tc>
        <w:tc>
          <w:tcPr>
            <w:tcW w:w="2417" w:type="dxa"/>
            <w:vAlign w:val="center"/>
          </w:tcPr>
          <w:p w:rsidRPr="007A1656" w:rsidR="009C1B53" w:rsidP="006B6F89" w:rsidRDefault="009C1B53" w14:paraId="42D7CD58" w14:textId="77777777">
            <w:pPr>
              <w:jc w:val="both"/>
              <w:rPr>
                <w:rFonts w:ascii="Tahoma" w:hAnsi="Tahoma" w:eastAsia="Tahoma" w:cs="Tahoma"/>
                <w:b/>
                <w:bCs/>
                <w:sz w:val="14"/>
                <w:szCs w:val="14"/>
                <w:lang w:val="es-BO"/>
              </w:rPr>
            </w:pPr>
            <w:r w:rsidRPr="007A1656">
              <w:rPr>
                <w:rFonts w:ascii="Tahoma" w:hAnsi="Tahoma" w:eastAsia="Tahoma" w:cs="Tahoma"/>
                <w:b/>
                <w:bCs/>
                <w:sz w:val="14"/>
                <w:szCs w:val="14"/>
                <w:lang w:val="es-BO"/>
              </w:rPr>
              <w:t>Identificación en el EAS Impactos/riesgos frecuentes del factor socioeconómico y salud:</w:t>
            </w:r>
          </w:p>
          <w:p w:rsidRPr="007A1656" w:rsidR="009C1B53" w:rsidP="006B6F89" w:rsidRDefault="009C1B53" w14:paraId="6BED91CB" w14:textId="77777777">
            <w:pPr>
              <w:jc w:val="both"/>
              <w:rPr>
                <w:rFonts w:ascii="Tahoma" w:hAnsi="Tahoma" w:eastAsia="Tahoma" w:cs="Tahoma"/>
                <w:sz w:val="14"/>
                <w:szCs w:val="14"/>
                <w:lang w:val="es-BO"/>
              </w:rPr>
            </w:pPr>
            <w:r w:rsidRPr="007A1656">
              <w:rPr>
                <w:rFonts w:ascii="Tahoma" w:hAnsi="Tahoma" w:eastAsia="Tahoma" w:cs="Tahoma"/>
                <w:sz w:val="14"/>
                <w:szCs w:val="14"/>
                <w:lang w:val="es-BO"/>
              </w:rPr>
              <w:t>Riesgos potenciales relacionados con la alteración de las actividades diarias de la comunidad por afluencia laboral, incumplimiento del código de conducta o disposiciones relacionadas a explotación o acoso sexual.</w:t>
            </w:r>
          </w:p>
          <w:p w:rsidRPr="007A1656" w:rsidR="009C1B53" w:rsidP="006B6F89" w:rsidRDefault="009C1B53" w14:paraId="3425314B" w14:textId="13FEF702">
            <w:pPr>
              <w:jc w:val="both"/>
              <w:rPr>
                <w:rFonts w:ascii="Tahoma" w:hAnsi="Tahoma" w:cs="Tahoma"/>
                <w:sz w:val="14"/>
                <w:szCs w:val="14"/>
                <w:lang w:val="es-BO"/>
              </w:rPr>
            </w:pPr>
            <w:r w:rsidRPr="007A1656">
              <w:rPr>
                <w:rFonts w:ascii="Tahoma" w:hAnsi="Tahoma" w:eastAsia="Tahoma" w:cs="Tahoma"/>
                <w:b/>
                <w:bCs/>
                <w:sz w:val="14"/>
                <w:szCs w:val="14"/>
                <w:lang w:val="es-BO"/>
              </w:rPr>
              <w:t xml:space="preserve">Relacionados a los </w:t>
            </w:r>
            <w:proofErr w:type="gramStart"/>
            <w:r w:rsidRPr="007A1656">
              <w:rPr>
                <w:rFonts w:ascii="Tahoma" w:hAnsi="Tahoma" w:eastAsia="Tahoma" w:cs="Tahoma"/>
                <w:b/>
                <w:bCs/>
                <w:sz w:val="14"/>
                <w:szCs w:val="14"/>
                <w:lang w:val="es-BO"/>
              </w:rPr>
              <w:t>sub componentes</w:t>
            </w:r>
            <w:proofErr w:type="gramEnd"/>
          </w:p>
        </w:tc>
        <w:tc>
          <w:tcPr>
            <w:tcW w:w="1624" w:type="dxa"/>
            <w:vMerge w:val="restart"/>
            <w:vAlign w:val="center"/>
          </w:tcPr>
          <w:p w:rsidRPr="007A1656" w:rsidR="009C1B53" w:rsidP="006B6F89" w:rsidRDefault="009C1B53" w14:paraId="3756CEAF" w14:textId="77777777">
            <w:pPr>
              <w:jc w:val="both"/>
              <w:rPr>
                <w:rFonts w:ascii="Tahoma" w:hAnsi="Tahoma" w:cs="Tahoma"/>
                <w:bCs/>
                <w:color w:val="000000" w:themeColor="text1"/>
                <w:sz w:val="14"/>
                <w:szCs w:val="14"/>
                <w:lang w:val="es-BO"/>
              </w:rPr>
            </w:pPr>
            <w:r w:rsidRPr="007A1656">
              <w:rPr>
                <w:rFonts w:ascii="Tahoma" w:hAnsi="Tahoma" w:cs="Tahoma"/>
                <w:bCs/>
                <w:color w:val="000000" w:themeColor="text1"/>
                <w:sz w:val="14"/>
                <w:szCs w:val="14"/>
                <w:lang w:val="es-BO"/>
              </w:rPr>
              <w:t xml:space="preserve">Convocatoria autoridad local </w:t>
            </w:r>
          </w:p>
          <w:p w:rsidRPr="007A1656" w:rsidR="009C1B53" w:rsidP="006B6F89" w:rsidRDefault="009C1B53" w14:paraId="1843E9F1" w14:textId="77777777">
            <w:pPr>
              <w:jc w:val="both"/>
              <w:rPr>
                <w:rFonts w:ascii="Tahoma" w:hAnsi="Tahoma" w:cs="Tahoma"/>
                <w:bCs/>
                <w:color w:val="000000" w:themeColor="text1"/>
                <w:sz w:val="14"/>
                <w:szCs w:val="14"/>
                <w:lang w:val="es-BO"/>
              </w:rPr>
            </w:pPr>
          </w:p>
          <w:p w:rsidRPr="007A1656" w:rsidR="009C1B53" w:rsidP="006B6F89" w:rsidRDefault="009C1B53" w14:paraId="00727847" w14:textId="65C5EAB9">
            <w:pPr>
              <w:jc w:val="both"/>
              <w:rPr>
                <w:rFonts w:ascii="Tahoma" w:hAnsi="Tahoma" w:cs="Tahoma"/>
                <w:bCs/>
                <w:color w:val="000000" w:themeColor="text1"/>
                <w:sz w:val="14"/>
                <w:szCs w:val="14"/>
                <w:lang w:val="es-BO"/>
              </w:rPr>
            </w:pPr>
            <w:r w:rsidRPr="007A1656">
              <w:rPr>
                <w:rFonts w:ascii="Tahoma" w:hAnsi="Tahoma" w:cs="Tahoma"/>
                <w:bCs/>
                <w:color w:val="000000" w:themeColor="text1"/>
                <w:sz w:val="14"/>
                <w:szCs w:val="14"/>
                <w:lang w:val="es-BO"/>
              </w:rPr>
              <w:t>Asamblea comunal</w:t>
            </w:r>
          </w:p>
          <w:p w:rsidRPr="007A1656" w:rsidR="009C1B53" w:rsidP="006B6F89" w:rsidRDefault="009C1B53" w14:paraId="427CF856" w14:textId="77777777">
            <w:pPr>
              <w:jc w:val="both"/>
              <w:rPr>
                <w:rFonts w:ascii="Tahoma" w:hAnsi="Tahoma" w:cs="Tahoma"/>
                <w:bCs/>
                <w:color w:val="000000" w:themeColor="text1"/>
                <w:sz w:val="14"/>
                <w:szCs w:val="14"/>
                <w:lang w:val="es-BO"/>
              </w:rPr>
            </w:pPr>
          </w:p>
          <w:p w:rsidRPr="007A1656" w:rsidR="009C1B53" w:rsidP="006B6F89" w:rsidRDefault="009C1B53" w14:paraId="4F4FCC17" w14:textId="070240E8">
            <w:pPr>
              <w:jc w:val="both"/>
              <w:rPr>
                <w:rFonts w:ascii="Tahoma" w:hAnsi="Tahoma" w:cs="Tahoma"/>
                <w:bCs/>
                <w:color w:val="000000" w:themeColor="text1"/>
                <w:sz w:val="14"/>
                <w:szCs w:val="14"/>
                <w:lang w:val="es-BO"/>
              </w:rPr>
            </w:pPr>
            <w:r w:rsidRPr="007A1656">
              <w:rPr>
                <w:rFonts w:ascii="Tahoma" w:hAnsi="Tahoma" w:cs="Tahoma"/>
                <w:bCs/>
                <w:color w:val="000000" w:themeColor="text1"/>
                <w:sz w:val="14"/>
                <w:szCs w:val="14"/>
                <w:lang w:val="es-BO"/>
              </w:rPr>
              <w:t xml:space="preserve">Material de apoyo a definir </w:t>
            </w:r>
          </w:p>
          <w:p w:rsidRPr="007A1656" w:rsidR="00E426F1" w:rsidP="006B6F89" w:rsidRDefault="00E426F1" w14:paraId="7C80C491" w14:textId="7948D20D">
            <w:pPr>
              <w:jc w:val="both"/>
              <w:rPr>
                <w:rFonts w:ascii="Tahoma" w:hAnsi="Tahoma" w:cs="Tahoma"/>
                <w:bCs/>
                <w:color w:val="000000" w:themeColor="text1"/>
                <w:sz w:val="14"/>
                <w:szCs w:val="14"/>
                <w:lang w:val="es-BO"/>
              </w:rPr>
            </w:pPr>
          </w:p>
          <w:p w:rsidRPr="007A1656" w:rsidR="00E426F1" w:rsidP="006B6F89" w:rsidRDefault="00E426F1" w14:paraId="2C178D95" w14:textId="17DDBF37">
            <w:pPr>
              <w:jc w:val="both"/>
              <w:rPr>
                <w:rFonts w:ascii="Tahoma" w:hAnsi="Tahoma" w:cs="Tahoma"/>
                <w:bCs/>
                <w:color w:val="000000" w:themeColor="text1"/>
                <w:sz w:val="14"/>
                <w:szCs w:val="14"/>
                <w:lang w:val="es-BO"/>
              </w:rPr>
            </w:pPr>
            <w:r w:rsidRPr="007A1656">
              <w:rPr>
                <w:rFonts w:ascii="Tahoma" w:hAnsi="Tahoma" w:cs="Tahoma"/>
                <w:bCs/>
                <w:color w:val="000000" w:themeColor="text1"/>
                <w:sz w:val="14"/>
                <w:szCs w:val="14"/>
                <w:lang w:val="es-BO"/>
              </w:rPr>
              <w:t>Material de difusión masiva: spots, comunicados, cuñas u otros</w:t>
            </w:r>
          </w:p>
          <w:p w:rsidRPr="007A1656" w:rsidR="009C1B53" w:rsidP="006B6F89" w:rsidRDefault="009C1B53" w14:paraId="43557349" w14:textId="77777777">
            <w:pPr>
              <w:jc w:val="both"/>
              <w:rPr>
                <w:rFonts w:ascii="Tahoma" w:hAnsi="Tahoma" w:cs="Tahoma"/>
                <w:bCs/>
                <w:color w:val="000000" w:themeColor="text1"/>
                <w:sz w:val="14"/>
                <w:szCs w:val="14"/>
                <w:lang w:val="es-BO"/>
              </w:rPr>
            </w:pPr>
          </w:p>
          <w:p w:rsidRPr="007A1656" w:rsidR="009C1B53" w:rsidP="006B6F89" w:rsidRDefault="009C1B53" w14:paraId="11E0DE2B" w14:textId="77777777">
            <w:pPr>
              <w:jc w:val="both"/>
              <w:rPr>
                <w:rFonts w:ascii="Tahoma" w:hAnsi="Tahoma" w:cs="Tahoma"/>
                <w:sz w:val="14"/>
                <w:szCs w:val="14"/>
                <w:lang w:val="es-BO"/>
              </w:rPr>
            </w:pPr>
          </w:p>
        </w:tc>
        <w:tc>
          <w:tcPr>
            <w:tcW w:w="1345" w:type="dxa"/>
            <w:vMerge w:val="restart"/>
            <w:vAlign w:val="center"/>
          </w:tcPr>
          <w:p w:rsidRPr="007A1656" w:rsidR="009C1B53" w:rsidP="006B6F89" w:rsidRDefault="009C1B53" w14:paraId="403484B2" w14:textId="77777777">
            <w:pPr>
              <w:jc w:val="both"/>
              <w:rPr>
                <w:rFonts w:ascii="Tahoma" w:hAnsi="Tahoma" w:cs="Tahoma"/>
                <w:bCs/>
                <w:color w:val="000000" w:themeColor="text1"/>
                <w:sz w:val="14"/>
                <w:szCs w:val="14"/>
                <w:lang w:val="es-BO"/>
              </w:rPr>
            </w:pPr>
            <w:r w:rsidRPr="007A1656">
              <w:rPr>
                <w:rFonts w:ascii="Tahoma" w:hAnsi="Tahoma" w:cs="Tahoma"/>
                <w:bCs/>
                <w:color w:val="000000" w:themeColor="text1"/>
                <w:sz w:val="14"/>
                <w:szCs w:val="14"/>
                <w:lang w:val="es-BO"/>
              </w:rPr>
              <w:t xml:space="preserve">Sede social de las comunidades rurales o pueblos indígenas </w:t>
            </w:r>
          </w:p>
          <w:p w:rsidRPr="007A1656" w:rsidR="009C1B53" w:rsidP="006B6F89" w:rsidRDefault="009C1B53" w14:paraId="39D37DF3" w14:textId="77777777">
            <w:pPr>
              <w:jc w:val="both"/>
              <w:rPr>
                <w:rFonts w:ascii="Tahoma" w:hAnsi="Tahoma" w:cs="Tahoma"/>
                <w:bCs/>
                <w:color w:val="000000" w:themeColor="text1"/>
                <w:sz w:val="14"/>
                <w:szCs w:val="14"/>
                <w:lang w:val="es-BO"/>
              </w:rPr>
            </w:pPr>
          </w:p>
          <w:p w:rsidRPr="007A1656" w:rsidR="009C1B53" w:rsidP="006B6F89" w:rsidRDefault="009C1B53" w14:paraId="0193B297" w14:textId="77777777">
            <w:pPr>
              <w:jc w:val="both"/>
              <w:rPr>
                <w:rFonts w:ascii="Tahoma" w:hAnsi="Tahoma" w:cs="Tahoma"/>
                <w:bCs/>
                <w:color w:val="000000" w:themeColor="text1"/>
                <w:sz w:val="14"/>
                <w:szCs w:val="14"/>
                <w:lang w:val="es-BO"/>
              </w:rPr>
            </w:pPr>
          </w:p>
          <w:p w:rsidRPr="007A1656" w:rsidR="009C1B53" w:rsidP="006B6F89" w:rsidRDefault="009C1B53" w14:paraId="1A370022" w14:textId="77777777">
            <w:pPr>
              <w:jc w:val="both"/>
              <w:rPr>
                <w:rFonts w:ascii="Tahoma" w:hAnsi="Tahoma" w:cs="Tahoma"/>
                <w:bCs/>
                <w:color w:val="000000" w:themeColor="text1"/>
                <w:sz w:val="14"/>
                <w:szCs w:val="14"/>
                <w:lang w:val="es-BO"/>
              </w:rPr>
            </w:pPr>
            <w:r w:rsidRPr="007A1656">
              <w:rPr>
                <w:rFonts w:ascii="Tahoma" w:hAnsi="Tahoma" w:cs="Tahoma"/>
                <w:bCs/>
                <w:color w:val="000000" w:themeColor="text1"/>
                <w:sz w:val="14"/>
                <w:szCs w:val="14"/>
                <w:lang w:val="es-BO"/>
              </w:rPr>
              <w:t xml:space="preserve">Gestión 2028 al 2029 </w:t>
            </w:r>
          </w:p>
          <w:p w:rsidRPr="007A1656" w:rsidR="009C1B53" w:rsidP="006B6F89" w:rsidRDefault="009C1B53" w14:paraId="7AB7DBE1" w14:textId="77777777">
            <w:pPr>
              <w:jc w:val="both"/>
              <w:rPr>
                <w:rFonts w:ascii="Tahoma" w:hAnsi="Tahoma" w:cs="Tahoma"/>
                <w:sz w:val="14"/>
                <w:szCs w:val="14"/>
                <w:lang w:val="es-BO"/>
              </w:rPr>
            </w:pPr>
          </w:p>
        </w:tc>
        <w:tc>
          <w:tcPr>
            <w:tcW w:w="1418" w:type="dxa"/>
            <w:vMerge w:val="restart"/>
            <w:vAlign w:val="center"/>
          </w:tcPr>
          <w:p w:rsidRPr="007A1656" w:rsidR="009C1B53" w:rsidP="006B6F89" w:rsidRDefault="009C1B53" w14:paraId="7A7B32C8" w14:textId="4B0CD173">
            <w:pPr>
              <w:jc w:val="both"/>
              <w:rPr>
                <w:rFonts w:ascii="Tahoma" w:hAnsi="Tahoma" w:cs="Tahoma"/>
                <w:sz w:val="14"/>
                <w:szCs w:val="14"/>
                <w:lang w:val="es-BO"/>
              </w:rPr>
            </w:pPr>
            <w:r w:rsidRPr="007A1656">
              <w:rPr>
                <w:rFonts w:ascii="Tahoma" w:hAnsi="Tahoma" w:cs="Tahoma"/>
                <w:bCs/>
                <w:color w:val="000000" w:themeColor="text1"/>
                <w:sz w:val="14"/>
                <w:szCs w:val="14"/>
                <w:lang w:val="es-BO"/>
              </w:rPr>
              <w:t xml:space="preserve">El 90% de las autoridades locales y beneficiarios directos informados acerca de riesgos potenciales de salud y socioeconómicos, recurrentes en la etapa de operación </w:t>
            </w:r>
          </w:p>
        </w:tc>
        <w:tc>
          <w:tcPr>
            <w:tcW w:w="1417" w:type="dxa"/>
            <w:vMerge w:val="restart"/>
            <w:vAlign w:val="center"/>
          </w:tcPr>
          <w:p w:rsidRPr="007A1656" w:rsidR="009C1B53" w:rsidP="006B6F89" w:rsidRDefault="009C1B53" w14:paraId="63582029" w14:textId="1E9A6F2B">
            <w:pPr>
              <w:jc w:val="both"/>
              <w:rPr>
                <w:rFonts w:ascii="Tahoma" w:hAnsi="Tahoma" w:cs="Tahoma"/>
                <w:sz w:val="14"/>
                <w:szCs w:val="14"/>
                <w:lang w:val="es-BO"/>
              </w:rPr>
            </w:pPr>
            <w:r w:rsidRPr="007A1656">
              <w:rPr>
                <w:rFonts w:ascii="Tahoma" w:hAnsi="Tahoma" w:cs="Tahoma"/>
                <w:bCs/>
                <w:color w:val="000000" w:themeColor="text1"/>
                <w:sz w:val="14"/>
                <w:szCs w:val="14"/>
                <w:lang w:val="es-BO"/>
              </w:rPr>
              <w:t xml:space="preserve">Equipo técnico de distribuidoras </w:t>
            </w:r>
            <w:r w:rsidRPr="007A1656">
              <w:rPr>
                <w:rFonts w:ascii="Tahoma" w:hAnsi="Tahoma" w:eastAsia="Tahoma" w:cs="Tahoma"/>
                <w:color w:val="000000" w:themeColor="text1"/>
                <w:sz w:val="14"/>
                <w:szCs w:val="14"/>
                <w:lang w:val="es-BO"/>
              </w:rPr>
              <w:t xml:space="preserve">y </w:t>
            </w:r>
            <w:r w:rsidRPr="007A1656" w:rsidR="00294254">
              <w:rPr>
                <w:rFonts w:ascii="Tahoma" w:hAnsi="Tahoma" w:cs="Tahoma"/>
                <w:sz w:val="14"/>
                <w:szCs w:val="14"/>
                <w:lang w:val="es-BO"/>
              </w:rPr>
              <w:t>Fiscal ENDE</w:t>
            </w:r>
          </w:p>
        </w:tc>
        <w:tc>
          <w:tcPr>
            <w:tcW w:w="1844" w:type="dxa"/>
            <w:vMerge/>
            <w:vAlign w:val="center"/>
          </w:tcPr>
          <w:p w:rsidRPr="007A1656" w:rsidR="009C1B53" w:rsidP="008543EC" w:rsidRDefault="009C1B53" w14:paraId="46D6A853" w14:textId="77777777">
            <w:pPr>
              <w:rPr>
                <w:rFonts w:ascii="Tahoma" w:hAnsi="Tahoma" w:cs="Tahoma"/>
                <w:sz w:val="14"/>
                <w:szCs w:val="14"/>
                <w:lang w:val="es-BO"/>
              </w:rPr>
            </w:pPr>
          </w:p>
        </w:tc>
      </w:tr>
      <w:tr w:rsidRPr="007A1656" w:rsidR="00ED72C6" w:rsidTr="7074B667" w14:paraId="5BDED196" w14:textId="77777777">
        <w:tc>
          <w:tcPr>
            <w:tcW w:w="988" w:type="dxa"/>
            <w:vMerge/>
            <w:vAlign w:val="center"/>
          </w:tcPr>
          <w:p w:rsidRPr="007A1656" w:rsidR="009C1B53" w:rsidP="008543EC" w:rsidRDefault="009C1B53" w14:paraId="2500EC7D" w14:textId="77777777">
            <w:pPr>
              <w:rPr>
                <w:rFonts w:ascii="Tahoma" w:hAnsi="Tahoma" w:cs="Tahoma"/>
                <w:sz w:val="14"/>
                <w:szCs w:val="14"/>
                <w:lang w:val="es-BO"/>
              </w:rPr>
            </w:pPr>
          </w:p>
        </w:tc>
        <w:tc>
          <w:tcPr>
            <w:tcW w:w="2840" w:type="dxa"/>
            <w:vMerge/>
            <w:vAlign w:val="center"/>
          </w:tcPr>
          <w:p w:rsidRPr="007A1656" w:rsidR="009C1B53" w:rsidP="008543EC" w:rsidRDefault="009C1B53" w14:paraId="2F7D4F3A" w14:textId="77777777">
            <w:pPr>
              <w:rPr>
                <w:rFonts w:ascii="Tahoma" w:hAnsi="Tahoma" w:cs="Tahoma"/>
                <w:sz w:val="14"/>
                <w:szCs w:val="14"/>
                <w:lang w:val="es-BO"/>
              </w:rPr>
            </w:pPr>
          </w:p>
        </w:tc>
        <w:tc>
          <w:tcPr>
            <w:tcW w:w="2417" w:type="dxa"/>
            <w:vAlign w:val="center"/>
          </w:tcPr>
          <w:p w:rsidRPr="007A1656" w:rsidR="009C1B53" w:rsidP="006B6F89" w:rsidRDefault="009C1B53" w14:paraId="3CE25C50" w14:textId="77777777">
            <w:pPr>
              <w:jc w:val="both"/>
              <w:rPr>
                <w:rFonts w:ascii="Tahoma" w:hAnsi="Tahoma" w:eastAsia="Tahoma" w:cs="Tahoma"/>
                <w:b/>
                <w:bCs/>
                <w:sz w:val="14"/>
                <w:szCs w:val="14"/>
                <w:lang w:val="es-BO"/>
              </w:rPr>
            </w:pPr>
            <w:r w:rsidRPr="007A1656">
              <w:rPr>
                <w:rFonts w:ascii="Tahoma" w:hAnsi="Tahoma" w:eastAsia="Tahoma" w:cs="Tahoma"/>
                <w:b/>
                <w:bCs/>
                <w:sz w:val="14"/>
                <w:szCs w:val="14"/>
                <w:lang w:val="es-BO"/>
              </w:rPr>
              <w:t xml:space="preserve">Identificados en el EAS Impactos/riesgos frecuentes del factor aire, ruido y suelo: </w:t>
            </w:r>
          </w:p>
          <w:p w:rsidRPr="007A1656" w:rsidR="009C1B53" w:rsidP="006B6F89" w:rsidRDefault="009C1B53" w14:paraId="52FC4419" w14:textId="77777777">
            <w:pPr>
              <w:jc w:val="both"/>
              <w:rPr>
                <w:rFonts w:ascii="Tahoma" w:hAnsi="Tahoma" w:eastAsia="Tahoma" w:cs="Tahoma"/>
                <w:sz w:val="14"/>
                <w:szCs w:val="14"/>
                <w:lang w:val="es-BO"/>
              </w:rPr>
            </w:pPr>
            <w:r w:rsidRPr="007A1656">
              <w:rPr>
                <w:rFonts w:ascii="Tahoma" w:hAnsi="Tahoma" w:eastAsia="Tahoma" w:cs="Tahoma"/>
                <w:sz w:val="14"/>
                <w:szCs w:val="14"/>
                <w:lang w:val="es-BO"/>
              </w:rPr>
              <w:t>Emisión de gases de combustión</w:t>
            </w:r>
          </w:p>
          <w:p w:rsidRPr="007A1656" w:rsidR="009C1B53" w:rsidP="006B6F89" w:rsidRDefault="009C1B53" w14:paraId="32CD6786" w14:textId="77777777">
            <w:pPr>
              <w:jc w:val="both"/>
              <w:rPr>
                <w:rFonts w:ascii="Tahoma" w:hAnsi="Tahoma" w:eastAsia="Tahoma" w:cs="Tahoma"/>
                <w:sz w:val="14"/>
                <w:szCs w:val="14"/>
                <w:lang w:val="es-BO"/>
              </w:rPr>
            </w:pPr>
            <w:r w:rsidRPr="007A1656">
              <w:rPr>
                <w:rFonts w:ascii="Tahoma" w:hAnsi="Tahoma" w:eastAsia="Tahoma" w:cs="Tahoma"/>
                <w:sz w:val="14"/>
                <w:szCs w:val="14"/>
                <w:lang w:val="es-BO"/>
              </w:rPr>
              <w:t>Gases de efecto invernadero</w:t>
            </w:r>
          </w:p>
          <w:p w:rsidRPr="007A1656" w:rsidR="009C1B53" w:rsidP="006B6F89" w:rsidRDefault="009C1B53" w14:paraId="0D093D80" w14:textId="77777777">
            <w:pPr>
              <w:jc w:val="both"/>
              <w:rPr>
                <w:rFonts w:ascii="Tahoma" w:hAnsi="Tahoma" w:eastAsia="Tahoma" w:cs="Tahoma"/>
                <w:sz w:val="14"/>
                <w:szCs w:val="14"/>
                <w:lang w:val="es-BO"/>
              </w:rPr>
            </w:pPr>
            <w:r w:rsidRPr="007A1656">
              <w:rPr>
                <w:rFonts w:ascii="Tahoma" w:hAnsi="Tahoma" w:eastAsia="Tahoma" w:cs="Tahoma"/>
                <w:sz w:val="14"/>
                <w:szCs w:val="14"/>
                <w:lang w:val="es-BO"/>
              </w:rPr>
              <w:t>Material particulado producto del uso de vehículos</w:t>
            </w:r>
          </w:p>
          <w:p w:rsidRPr="007A1656" w:rsidR="009C1B53" w:rsidP="006B6F89" w:rsidRDefault="009C1B53" w14:paraId="3689055B" w14:textId="77777777">
            <w:pPr>
              <w:jc w:val="both"/>
              <w:rPr>
                <w:rFonts w:ascii="Tahoma" w:hAnsi="Tahoma" w:eastAsia="Tahoma" w:cs="Tahoma"/>
                <w:sz w:val="14"/>
                <w:szCs w:val="14"/>
                <w:lang w:val="es-BO"/>
              </w:rPr>
            </w:pPr>
            <w:r w:rsidRPr="007A1656">
              <w:rPr>
                <w:rFonts w:ascii="Tahoma" w:hAnsi="Tahoma" w:eastAsia="Tahoma" w:cs="Tahoma"/>
                <w:sz w:val="14"/>
                <w:szCs w:val="14"/>
                <w:lang w:val="es-BO"/>
              </w:rPr>
              <w:t xml:space="preserve">Maquinaria y equipo durante la ejecución de las actividades de construcción. </w:t>
            </w:r>
          </w:p>
          <w:p w:rsidRPr="007A1656" w:rsidR="009C1B53" w:rsidP="006B6F89" w:rsidRDefault="009C1B53" w14:paraId="419F5431" w14:textId="77777777">
            <w:pPr>
              <w:jc w:val="both"/>
              <w:rPr>
                <w:rFonts w:ascii="Tahoma" w:hAnsi="Tahoma" w:eastAsia="Tahoma" w:cs="Tahoma"/>
                <w:sz w:val="14"/>
                <w:szCs w:val="14"/>
                <w:lang w:val="es-BO"/>
              </w:rPr>
            </w:pPr>
            <w:r w:rsidRPr="007A1656">
              <w:rPr>
                <w:rFonts w:ascii="Tahoma" w:hAnsi="Tahoma" w:eastAsia="Tahoma" w:cs="Tahoma"/>
                <w:sz w:val="14"/>
                <w:szCs w:val="14"/>
                <w:lang w:val="es-BO"/>
              </w:rPr>
              <w:t>Emisión de ruido y vibraciones producto del uso de vehículos, maquinaria y equipo durante los trabajos de mantenimiento (por remoción de suelos o por tráfico de vehículos maquinaria y equipo).</w:t>
            </w:r>
          </w:p>
          <w:p w:rsidRPr="007A1656" w:rsidR="009C1B53" w:rsidP="006B6F89" w:rsidRDefault="009C1B53" w14:paraId="186DB75E" w14:textId="77777777">
            <w:pPr>
              <w:jc w:val="both"/>
              <w:rPr>
                <w:rFonts w:ascii="Tahoma" w:hAnsi="Tahoma" w:eastAsia="Tahoma" w:cs="Tahoma"/>
                <w:sz w:val="14"/>
                <w:szCs w:val="14"/>
                <w:lang w:val="es-BO"/>
              </w:rPr>
            </w:pPr>
            <w:r w:rsidRPr="007A1656">
              <w:rPr>
                <w:rFonts w:ascii="Tahoma" w:hAnsi="Tahoma" w:eastAsia="Tahoma" w:cs="Tahoma"/>
                <w:sz w:val="14"/>
                <w:szCs w:val="14"/>
                <w:lang w:val="es-BO"/>
              </w:rPr>
              <w:t>Riesgos de contaminación del suelo por posibles derrames de combustible, lubricantes y aceites, entre otros por operación y tráfico de vehículos</w:t>
            </w:r>
          </w:p>
          <w:p w:rsidRPr="007A1656" w:rsidR="009C1B53" w:rsidP="006B6F89" w:rsidRDefault="009C1B53" w14:paraId="75553969" w14:textId="44204347">
            <w:pPr>
              <w:jc w:val="both"/>
              <w:rPr>
                <w:rFonts w:ascii="Tahoma" w:hAnsi="Tahoma" w:cs="Tahoma"/>
                <w:sz w:val="14"/>
                <w:szCs w:val="14"/>
                <w:lang w:val="es-BO"/>
              </w:rPr>
            </w:pPr>
            <w:r w:rsidRPr="007A1656">
              <w:rPr>
                <w:rFonts w:ascii="Tahoma" w:hAnsi="Tahoma" w:eastAsia="Tahoma" w:cs="Tahoma"/>
                <w:b/>
                <w:bCs/>
                <w:sz w:val="14"/>
                <w:szCs w:val="14"/>
                <w:lang w:val="es-BO"/>
              </w:rPr>
              <w:t xml:space="preserve">Relacionados a los </w:t>
            </w:r>
            <w:proofErr w:type="gramStart"/>
            <w:r w:rsidRPr="007A1656">
              <w:rPr>
                <w:rFonts w:ascii="Tahoma" w:hAnsi="Tahoma" w:eastAsia="Tahoma" w:cs="Tahoma"/>
                <w:b/>
                <w:bCs/>
                <w:sz w:val="14"/>
                <w:szCs w:val="14"/>
                <w:lang w:val="es-BO"/>
              </w:rPr>
              <w:t>sub componente</w:t>
            </w:r>
            <w:proofErr w:type="gramEnd"/>
            <w:r w:rsidRPr="007A1656">
              <w:rPr>
                <w:rFonts w:ascii="Tahoma" w:hAnsi="Tahoma" w:eastAsia="Tahoma" w:cs="Tahoma"/>
                <w:b/>
                <w:bCs/>
                <w:sz w:val="14"/>
                <w:szCs w:val="14"/>
                <w:lang w:val="es-BO"/>
              </w:rPr>
              <w:t xml:space="preserve">. </w:t>
            </w:r>
          </w:p>
        </w:tc>
        <w:tc>
          <w:tcPr>
            <w:tcW w:w="1624" w:type="dxa"/>
            <w:vMerge/>
            <w:vAlign w:val="center"/>
          </w:tcPr>
          <w:p w:rsidRPr="007A1656" w:rsidR="009C1B53" w:rsidP="006B6F89" w:rsidRDefault="009C1B53" w14:paraId="61886D13" w14:textId="77777777">
            <w:pPr>
              <w:jc w:val="both"/>
              <w:rPr>
                <w:rFonts w:ascii="Tahoma" w:hAnsi="Tahoma" w:cs="Tahoma"/>
                <w:sz w:val="14"/>
                <w:szCs w:val="14"/>
                <w:lang w:val="es-BO"/>
              </w:rPr>
            </w:pPr>
          </w:p>
        </w:tc>
        <w:tc>
          <w:tcPr>
            <w:tcW w:w="1345" w:type="dxa"/>
            <w:vMerge/>
            <w:vAlign w:val="center"/>
          </w:tcPr>
          <w:p w:rsidRPr="007A1656" w:rsidR="009C1B53" w:rsidP="006B6F89" w:rsidRDefault="009C1B53" w14:paraId="49CD5C86" w14:textId="77777777">
            <w:pPr>
              <w:jc w:val="both"/>
              <w:rPr>
                <w:rFonts w:ascii="Tahoma" w:hAnsi="Tahoma" w:cs="Tahoma"/>
                <w:sz w:val="14"/>
                <w:szCs w:val="14"/>
                <w:lang w:val="es-BO"/>
              </w:rPr>
            </w:pPr>
          </w:p>
        </w:tc>
        <w:tc>
          <w:tcPr>
            <w:tcW w:w="1418" w:type="dxa"/>
            <w:vMerge/>
            <w:vAlign w:val="center"/>
          </w:tcPr>
          <w:p w:rsidRPr="007A1656" w:rsidR="009C1B53" w:rsidP="006B6F89" w:rsidRDefault="009C1B53" w14:paraId="66636CB9" w14:textId="291388B9">
            <w:pPr>
              <w:jc w:val="both"/>
              <w:rPr>
                <w:rFonts w:ascii="Tahoma" w:hAnsi="Tahoma" w:cs="Tahoma"/>
                <w:sz w:val="14"/>
                <w:szCs w:val="14"/>
                <w:lang w:val="es-BO"/>
              </w:rPr>
            </w:pPr>
          </w:p>
        </w:tc>
        <w:tc>
          <w:tcPr>
            <w:tcW w:w="1417" w:type="dxa"/>
            <w:vMerge/>
            <w:vAlign w:val="center"/>
          </w:tcPr>
          <w:p w:rsidRPr="007A1656" w:rsidR="009C1B53" w:rsidP="006B6F89" w:rsidRDefault="009C1B53" w14:paraId="0F4EF291" w14:textId="79901F73">
            <w:pPr>
              <w:jc w:val="both"/>
              <w:rPr>
                <w:rFonts w:ascii="Tahoma" w:hAnsi="Tahoma" w:cs="Tahoma"/>
                <w:sz w:val="14"/>
                <w:szCs w:val="14"/>
                <w:lang w:val="es-BO"/>
              </w:rPr>
            </w:pPr>
          </w:p>
        </w:tc>
        <w:tc>
          <w:tcPr>
            <w:tcW w:w="1844" w:type="dxa"/>
            <w:vMerge/>
            <w:vAlign w:val="center"/>
          </w:tcPr>
          <w:p w:rsidRPr="007A1656" w:rsidR="009C1B53" w:rsidP="008543EC" w:rsidRDefault="009C1B53" w14:paraId="62BC53BB" w14:textId="77777777">
            <w:pPr>
              <w:rPr>
                <w:rFonts w:ascii="Tahoma" w:hAnsi="Tahoma" w:cs="Tahoma"/>
                <w:sz w:val="14"/>
                <w:szCs w:val="14"/>
                <w:lang w:val="es-BO"/>
              </w:rPr>
            </w:pPr>
          </w:p>
        </w:tc>
      </w:tr>
      <w:tr w:rsidRPr="007A1656" w:rsidR="003B3ECD" w:rsidTr="7074B667" w14:paraId="0AB5FF51" w14:textId="77777777">
        <w:tc>
          <w:tcPr>
            <w:tcW w:w="988" w:type="dxa"/>
            <w:vAlign w:val="center"/>
          </w:tcPr>
          <w:p w:rsidRPr="007A1656" w:rsidR="003B3ECD" w:rsidP="008543EC" w:rsidRDefault="003B3ECD" w14:paraId="382D897F" w14:textId="77777777">
            <w:pPr>
              <w:rPr>
                <w:rFonts w:ascii="Tahoma" w:hAnsi="Tahoma" w:cs="Tahoma"/>
                <w:sz w:val="14"/>
                <w:szCs w:val="14"/>
                <w:lang w:val="es-BO"/>
              </w:rPr>
            </w:pPr>
          </w:p>
        </w:tc>
        <w:tc>
          <w:tcPr>
            <w:tcW w:w="11061" w:type="dxa"/>
            <w:gridSpan w:val="6"/>
            <w:vAlign w:val="center"/>
          </w:tcPr>
          <w:p w:rsidRPr="007A1656" w:rsidR="003B3ECD" w:rsidP="006B6F89" w:rsidRDefault="003B3ECD" w14:paraId="1089C299" w14:textId="6E72EFB5">
            <w:pPr>
              <w:jc w:val="both"/>
              <w:rPr>
                <w:rFonts w:ascii="Tahoma" w:hAnsi="Tahoma" w:cs="Tahoma"/>
                <w:bCs/>
                <w:color w:val="000000" w:themeColor="text1"/>
                <w:sz w:val="14"/>
                <w:szCs w:val="14"/>
                <w:lang w:val="es-BO"/>
              </w:rPr>
            </w:pPr>
            <w:r w:rsidRPr="007A1656">
              <w:rPr>
                <w:rFonts w:ascii="Tahoma" w:hAnsi="Tahoma" w:cs="Tahoma"/>
                <w:b/>
                <w:color w:val="000000" w:themeColor="text1"/>
                <w:sz w:val="14"/>
                <w:szCs w:val="14"/>
                <w:lang w:val="es-BO"/>
              </w:rPr>
              <w:t xml:space="preserve">PARTES AFECTADAS COMUNIDADES RURALES Y PUEBLOS INDIGENAS </w:t>
            </w:r>
          </w:p>
        </w:tc>
        <w:tc>
          <w:tcPr>
            <w:tcW w:w="1844" w:type="dxa"/>
            <w:vAlign w:val="center"/>
          </w:tcPr>
          <w:p w:rsidRPr="007A1656" w:rsidR="003B3ECD" w:rsidP="008543EC" w:rsidRDefault="003B3ECD" w14:paraId="0FFB2E2B" w14:textId="77777777">
            <w:pPr>
              <w:rPr>
                <w:rFonts w:ascii="Tahoma" w:hAnsi="Tahoma" w:cs="Tahoma"/>
                <w:sz w:val="14"/>
                <w:szCs w:val="14"/>
                <w:lang w:val="es-BO"/>
              </w:rPr>
            </w:pPr>
          </w:p>
        </w:tc>
      </w:tr>
      <w:tr w:rsidRPr="007A1656" w:rsidR="00ED72C6" w:rsidTr="7074B667" w14:paraId="586D6E15" w14:textId="77777777">
        <w:tc>
          <w:tcPr>
            <w:tcW w:w="988" w:type="dxa"/>
            <w:vAlign w:val="center"/>
          </w:tcPr>
          <w:p w:rsidRPr="007A1656" w:rsidR="009C1B53" w:rsidP="009C1B53" w:rsidRDefault="009C1B53" w14:paraId="3BC186C3" w14:textId="77777777">
            <w:pPr>
              <w:rPr>
                <w:rFonts w:ascii="Tahoma" w:hAnsi="Tahoma" w:cs="Tahoma"/>
                <w:sz w:val="14"/>
                <w:szCs w:val="14"/>
                <w:lang w:val="es-BO"/>
              </w:rPr>
            </w:pPr>
          </w:p>
        </w:tc>
        <w:tc>
          <w:tcPr>
            <w:tcW w:w="2840" w:type="dxa"/>
            <w:vMerge w:val="restart"/>
            <w:vAlign w:val="center"/>
          </w:tcPr>
          <w:p w:rsidRPr="007A1656" w:rsidR="009C1B53" w:rsidP="009C1B53" w:rsidRDefault="009C1B53" w14:paraId="2CA30DAF" w14:textId="77777777">
            <w:pPr>
              <w:rPr>
                <w:rFonts w:ascii="Tahoma" w:hAnsi="Tahoma" w:cs="Tahoma"/>
                <w:bCs/>
                <w:color w:val="000000" w:themeColor="text1"/>
                <w:sz w:val="14"/>
                <w:szCs w:val="14"/>
                <w:lang w:val="es-BO"/>
              </w:rPr>
            </w:pPr>
            <w:r w:rsidRPr="007A1656">
              <w:rPr>
                <w:rFonts w:ascii="Tahoma" w:hAnsi="Tahoma" w:cs="Tahoma"/>
                <w:bCs/>
                <w:color w:val="000000" w:themeColor="text1"/>
                <w:sz w:val="14"/>
                <w:szCs w:val="14"/>
                <w:lang w:val="es-BO"/>
              </w:rPr>
              <w:t xml:space="preserve">Autoridades locales comunidades rurales e indígenas  </w:t>
            </w:r>
          </w:p>
          <w:p w:rsidRPr="007A1656" w:rsidR="009C1B53" w:rsidP="009C1B53" w:rsidRDefault="009C1B53" w14:paraId="0A5BB8AA" w14:textId="77777777">
            <w:pPr>
              <w:rPr>
                <w:rFonts w:ascii="Tahoma" w:hAnsi="Tahoma" w:cs="Tahoma"/>
                <w:sz w:val="14"/>
                <w:szCs w:val="14"/>
                <w:lang w:val="es-BO"/>
              </w:rPr>
            </w:pPr>
          </w:p>
        </w:tc>
        <w:tc>
          <w:tcPr>
            <w:tcW w:w="2417" w:type="dxa"/>
            <w:vAlign w:val="center"/>
          </w:tcPr>
          <w:p w:rsidRPr="007A1656" w:rsidR="009C1B53" w:rsidP="009C1B53" w:rsidRDefault="009C1B53" w14:paraId="4CF8913A" w14:textId="77777777">
            <w:pPr>
              <w:jc w:val="both"/>
              <w:rPr>
                <w:rFonts w:ascii="Tahoma" w:hAnsi="Tahoma" w:eastAsia="Tahoma" w:cs="Tahoma"/>
                <w:b/>
                <w:bCs/>
                <w:sz w:val="14"/>
                <w:szCs w:val="14"/>
                <w:lang w:val="es-BO"/>
              </w:rPr>
            </w:pPr>
            <w:r w:rsidRPr="007A1656">
              <w:rPr>
                <w:rFonts w:ascii="Tahoma" w:hAnsi="Tahoma" w:eastAsia="Tahoma" w:cs="Tahoma"/>
                <w:b/>
                <w:bCs/>
                <w:sz w:val="14"/>
                <w:szCs w:val="14"/>
                <w:lang w:val="es-BO"/>
              </w:rPr>
              <w:t>Identificación en el EAS Impactos/riesgos frecuentes del factor socioeconómico:</w:t>
            </w:r>
          </w:p>
          <w:p w:rsidRPr="007A1656" w:rsidR="009C1B53" w:rsidP="009C1B53" w:rsidRDefault="009C1B53" w14:paraId="76E83C07" w14:textId="77777777">
            <w:pPr>
              <w:jc w:val="both"/>
              <w:rPr>
                <w:rFonts w:ascii="Tahoma" w:hAnsi="Tahoma" w:eastAsia="Tahoma" w:cs="Tahoma"/>
                <w:sz w:val="14"/>
                <w:szCs w:val="14"/>
                <w:lang w:val="es-BO"/>
              </w:rPr>
            </w:pPr>
            <w:r w:rsidRPr="007A1656">
              <w:rPr>
                <w:rFonts w:ascii="Tahoma" w:hAnsi="Tahoma" w:eastAsia="Tahoma" w:cs="Tahoma"/>
                <w:sz w:val="14"/>
                <w:szCs w:val="14"/>
                <w:lang w:val="es-BO"/>
              </w:rPr>
              <w:t>Generación de asentamientos ilegales colindantes en torno a los nuevos tendidos eléctricos.</w:t>
            </w:r>
          </w:p>
          <w:p w:rsidRPr="007A1656" w:rsidR="009C1B53" w:rsidP="009C1B53" w:rsidRDefault="009C1B53" w14:paraId="7BC812B8" w14:textId="4653D034">
            <w:pPr>
              <w:jc w:val="both"/>
              <w:rPr>
                <w:rFonts w:ascii="Tahoma" w:hAnsi="Tahoma" w:eastAsia="Tahoma" w:cs="Tahoma"/>
                <w:b/>
                <w:bCs/>
                <w:sz w:val="14"/>
                <w:szCs w:val="14"/>
                <w:lang w:val="es-BO"/>
              </w:rPr>
            </w:pPr>
            <w:r w:rsidRPr="007A1656">
              <w:rPr>
                <w:rFonts w:ascii="Tahoma" w:hAnsi="Tahoma" w:eastAsia="Tahoma" w:cs="Tahoma"/>
                <w:b/>
                <w:bCs/>
                <w:sz w:val="14"/>
                <w:szCs w:val="14"/>
                <w:lang w:val="es-BO"/>
              </w:rPr>
              <w:t xml:space="preserve">Relacionados a los </w:t>
            </w:r>
            <w:proofErr w:type="gramStart"/>
            <w:r w:rsidRPr="007A1656">
              <w:rPr>
                <w:rFonts w:ascii="Tahoma" w:hAnsi="Tahoma" w:eastAsia="Tahoma" w:cs="Tahoma"/>
                <w:b/>
                <w:bCs/>
                <w:sz w:val="14"/>
                <w:szCs w:val="14"/>
                <w:lang w:val="es-BO"/>
              </w:rPr>
              <w:t>sub componente</w:t>
            </w:r>
            <w:proofErr w:type="gramEnd"/>
            <w:r w:rsidRPr="007A1656">
              <w:rPr>
                <w:rFonts w:ascii="Tahoma" w:hAnsi="Tahoma" w:eastAsia="Tahoma" w:cs="Tahoma"/>
                <w:b/>
                <w:bCs/>
                <w:sz w:val="14"/>
                <w:szCs w:val="14"/>
                <w:lang w:val="es-BO"/>
              </w:rPr>
              <w:t xml:space="preserve"> 1,2 y 4.</w:t>
            </w:r>
          </w:p>
        </w:tc>
        <w:tc>
          <w:tcPr>
            <w:tcW w:w="1624" w:type="dxa"/>
            <w:vAlign w:val="center"/>
          </w:tcPr>
          <w:p w:rsidRPr="007A1656" w:rsidR="009C1B53" w:rsidP="009C1B53" w:rsidRDefault="009C1B53" w14:paraId="186737E1" w14:textId="77777777">
            <w:pPr>
              <w:jc w:val="both"/>
              <w:rPr>
                <w:rFonts w:ascii="Tahoma" w:hAnsi="Tahoma" w:cs="Tahoma"/>
                <w:bCs/>
                <w:color w:val="000000" w:themeColor="text1"/>
                <w:sz w:val="14"/>
                <w:szCs w:val="14"/>
                <w:lang w:val="es-BO"/>
              </w:rPr>
            </w:pPr>
            <w:r w:rsidRPr="007A1656">
              <w:rPr>
                <w:rFonts w:ascii="Tahoma" w:hAnsi="Tahoma" w:cs="Tahoma"/>
                <w:bCs/>
                <w:color w:val="000000" w:themeColor="text1"/>
                <w:sz w:val="14"/>
                <w:szCs w:val="14"/>
                <w:lang w:val="es-BO"/>
              </w:rPr>
              <w:t xml:space="preserve">Convocatoria autoridad local </w:t>
            </w:r>
          </w:p>
          <w:p w:rsidRPr="007A1656" w:rsidR="009C1B53" w:rsidP="009C1B53" w:rsidRDefault="009C1B53" w14:paraId="4AD7762C" w14:textId="77777777">
            <w:pPr>
              <w:jc w:val="both"/>
              <w:rPr>
                <w:rFonts w:ascii="Tahoma" w:hAnsi="Tahoma" w:cs="Tahoma"/>
                <w:bCs/>
                <w:color w:val="000000" w:themeColor="text1"/>
                <w:sz w:val="14"/>
                <w:szCs w:val="14"/>
                <w:lang w:val="es-BO"/>
              </w:rPr>
            </w:pPr>
          </w:p>
          <w:p w:rsidRPr="007A1656" w:rsidR="009C1B53" w:rsidP="009C1B53" w:rsidRDefault="009C1B53" w14:paraId="46DD621B" w14:textId="77777777">
            <w:pPr>
              <w:jc w:val="both"/>
              <w:rPr>
                <w:rFonts w:ascii="Tahoma" w:hAnsi="Tahoma" w:cs="Tahoma"/>
                <w:bCs/>
                <w:color w:val="000000" w:themeColor="text1"/>
                <w:sz w:val="14"/>
                <w:szCs w:val="14"/>
                <w:lang w:val="es-BO"/>
              </w:rPr>
            </w:pPr>
            <w:r w:rsidRPr="007A1656">
              <w:rPr>
                <w:rFonts w:ascii="Tahoma" w:hAnsi="Tahoma" w:cs="Tahoma"/>
                <w:bCs/>
                <w:color w:val="000000" w:themeColor="text1"/>
                <w:sz w:val="14"/>
                <w:szCs w:val="14"/>
                <w:lang w:val="es-BO"/>
              </w:rPr>
              <w:t xml:space="preserve">Material de apoyo a definir </w:t>
            </w:r>
          </w:p>
          <w:p w:rsidRPr="007A1656" w:rsidR="009C1B53" w:rsidP="009C1B53" w:rsidRDefault="009C1B53" w14:paraId="45830931" w14:textId="77777777">
            <w:pPr>
              <w:jc w:val="both"/>
              <w:rPr>
                <w:rFonts w:ascii="Tahoma" w:hAnsi="Tahoma" w:cs="Tahoma"/>
                <w:bCs/>
                <w:color w:val="000000" w:themeColor="text1"/>
                <w:sz w:val="14"/>
                <w:szCs w:val="14"/>
                <w:lang w:val="es-BO"/>
              </w:rPr>
            </w:pPr>
          </w:p>
        </w:tc>
        <w:tc>
          <w:tcPr>
            <w:tcW w:w="1345" w:type="dxa"/>
            <w:vAlign w:val="center"/>
          </w:tcPr>
          <w:p w:rsidRPr="007A1656" w:rsidR="009C1B53" w:rsidP="009C1B53" w:rsidRDefault="009C1B53" w14:paraId="360983C5" w14:textId="77777777">
            <w:pPr>
              <w:jc w:val="both"/>
              <w:rPr>
                <w:rFonts w:ascii="Tahoma" w:hAnsi="Tahoma" w:cs="Tahoma"/>
                <w:bCs/>
                <w:color w:val="000000" w:themeColor="text1"/>
                <w:sz w:val="14"/>
                <w:szCs w:val="14"/>
                <w:lang w:val="es-BO"/>
              </w:rPr>
            </w:pPr>
            <w:r w:rsidRPr="007A1656">
              <w:rPr>
                <w:rFonts w:ascii="Tahoma" w:hAnsi="Tahoma" w:cs="Tahoma"/>
                <w:bCs/>
                <w:color w:val="000000" w:themeColor="text1"/>
                <w:sz w:val="14"/>
                <w:szCs w:val="14"/>
                <w:lang w:val="es-BO"/>
              </w:rPr>
              <w:t xml:space="preserve">Sede social de las comunidades rurales o pueblos indígenas </w:t>
            </w:r>
          </w:p>
          <w:p w:rsidRPr="007A1656" w:rsidR="009C1B53" w:rsidP="009C1B53" w:rsidRDefault="009C1B53" w14:paraId="4F046974" w14:textId="2610EDDE">
            <w:pPr>
              <w:jc w:val="both"/>
              <w:rPr>
                <w:rFonts w:ascii="Tahoma" w:hAnsi="Tahoma" w:cs="Tahoma"/>
                <w:bCs/>
                <w:color w:val="000000" w:themeColor="text1"/>
                <w:sz w:val="14"/>
                <w:szCs w:val="14"/>
                <w:lang w:val="es-BO"/>
              </w:rPr>
            </w:pPr>
            <w:r w:rsidRPr="007A1656">
              <w:rPr>
                <w:rFonts w:ascii="Tahoma" w:hAnsi="Tahoma" w:cs="Tahoma"/>
                <w:bCs/>
                <w:color w:val="000000" w:themeColor="text1"/>
                <w:sz w:val="14"/>
                <w:szCs w:val="14"/>
                <w:lang w:val="es-BO"/>
              </w:rPr>
              <w:t>Gestión 2028 al 2029</w:t>
            </w:r>
          </w:p>
        </w:tc>
        <w:tc>
          <w:tcPr>
            <w:tcW w:w="1418" w:type="dxa"/>
            <w:vAlign w:val="center"/>
          </w:tcPr>
          <w:p w:rsidRPr="007A1656" w:rsidR="009C1B53" w:rsidP="009C1B53" w:rsidRDefault="009C1B53" w14:paraId="774E5A02" w14:textId="72821432">
            <w:pPr>
              <w:jc w:val="both"/>
              <w:rPr>
                <w:rFonts w:ascii="Tahoma" w:hAnsi="Tahoma" w:cs="Tahoma"/>
                <w:bCs/>
                <w:color w:val="000000" w:themeColor="text1"/>
                <w:sz w:val="14"/>
                <w:szCs w:val="14"/>
                <w:lang w:val="es-BO"/>
              </w:rPr>
            </w:pPr>
            <w:r w:rsidRPr="007A1656">
              <w:rPr>
                <w:rFonts w:ascii="Tahoma" w:hAnsi="Tahoma" w:cs="Tahoma"/>
                <w:bCs/>
                <w:color w:val="000000" w:themeColor="text1"/>
                <w:sz w:val="14"/>
                <w:szCs w:val="14"/>
                <w:lang w:val="es-BO"/>
              </w:rPr>
              <w:t xml:space="preserve">El 90% de las autoridades locales respetos al tendido eléctrico. Etapa de operación </w:t>
            </w:r>
          </w:p>
        </w:tc>
        <w:tc>
          <w:tcPr>
            <w:tcW w:w="1417" w:type="dxa"/>
            <w:vAlign w:val="center"/>
          </w:tcPr>
          <w:p w:rsidRPr="007A1656" w:rsidR="009C1B53" w:rsidP="009C1B53" w:rsidRDefault="009C1B53" w14:paraId="13DFFAE3" w14:textId="3C19A503">
            <w:pPr>
              <w:jc w:val="both"/>
              <w:rPr>
                <w:rFonts w:ascii="Tahoma" w:hAnsi="Tahoma" w:cs="Tahoma"/>
                <w:bCs/>
                <w:color w:val="000000" w:themeColor="text1"/>
                <w:sz w:val="14"/>
                <w:szCs w:val="14"/>
                <w:lang w:val="es-BO"/>
              </w:rPr>
            </w:pPr>
            <w:r w:rsidRPr="007A1656">
              <w:rPr>
                <w:rFonts w:ascii="Tahoma" w:hAnsi="Tahoma" w:cs="Tahoma"/>
                <w:bCs/>
                <w:color w:val="000000" w:themeColor="text1"/>
                <w:sz w:val="14"/>
                <w:szCs w:val="14"/>
                <w:lang w:val="es-BO"/>
              </w:rPr>
              <w:t xml:space="preserve">Equipo técnico de distribuidoras </w:t>
            </w:r>
            <w:r w:rsidRPr="007A1656">
              <w:rPr>
                <w:rFonts w:ascii="Tahoma" w:hAnsi="Tahoma" w:eastAsia="Tahoma" w:cs="Tahoma"/>
                <w:color w:val="000000" w:themeColor="text1"/>
                <w:sz w:val="14"/>
                <w:szCs w:val="14"/>
                <w:lang w:val="es-BO"/>
              </w:rPr>
              <w:t xml:space="preserve">y </w:t>
            </w:r>
            <w:r w:rsidRPr="007A1656" w:rsidR="00294254">
              <w:rPr>
                <w:rFonts w:ascii="Tahoma" w:hAnsi="Tahoma" w:cs="Tahoma"/>
                <w:sz w:val="14"/>
                <w:szCs w:val="14"/>
                <w:lang w:val="es-BO"/>
              </w:rPr>
              <w:t>Fiscal ENDE</w:t>
            </w:r>
          </w:p>
        </w:tc>
        <w:tc>
          <w:tcPr>
            <w:tcW w:w="1844" w:type="dxa"/>
            <w:vMerge w:val="restart"/>
            <w:vAlign w:val="center"/>
          </w:tcPr>
          <w:p w:rsidRPr="007A1656" w:rsidR="009C1B53" w:rsidP="009C1B53" w:rsidRDefault="009C1B53" w14:paraId="32D29FD5" w14:textId="77777777">
            <w:pPr>
              <w:jc w:val="both"/>
              <w:rPr>
                <w:rFonts w:ascii="Tahoma" w:hAnsi="Tahoma" w:cs="Tahoma"/>
                <w:sz w:val="14"/>
                <w:szCs w:val="14"/>
                <w:lang w:val="es-BO"/>
              </w:rPr>
            </w:pPr>
          </w:p>
          <w:p w:rsidRPr="007A1656" w:rsidR="009C1B53" w:rsidP="009C1B53" w:rsidRDefault="009C1B53" w14:paraId="554A7D94" w14:textId="77777777">
            <w:pPr>
              <w:jc w:val="both"/>
              <w:rPr>
                <w:rFonts w:ascii="Tahoma" w:hAnsi="Tahoma" w:cs="Tahoma"/>
                <w:sz w:val="14"/>
                <w:szCs w:val="14"/>
                <w:lang w:val="es-BO"/>
              </w:rPr>
            </w:pPr>
          </w:p>
          <w:p w:rsidRPr="007A1656" w:rsidR="009C1B53" w:rsidP="009C1B53" w:rsidRDefault="009C1B53" w14:paraId="25C07062" w14:textId="77777777">
            <w:pPr>
              <w:jc w:val="both"/>
              <w:rPr>
                <w:rFonts w:ascii="Tahoma" w:hAnsi="Tahoma" w:cs="Tahoma"/>
                <w:sz w:val="14"/>
                <w:szCs w:val="14"/>
                <w:lang w:val="es-BO"/>
              </w:rPr>
            </w:pPr>
          </w:p>
          <w:p w:rsidRPr="007A1656" w:rsidR="009C1B53" w:rsidP="009C1B53" w:rsidRDefault="009C1B53" w14:paraId="62A41C5E" w14:textId="77777777">
            <w:pPr>
              <w:jc w:val="both"/>
              <w:rPr>
                <w:rFonts w:ascii="Tahoma" w:hAnsi="Tahoma" w:cs="Tahoma"/>
                <w:sz w:val="14"/>
                <w:szCs w:val="14"/>
                <w:lang w:val="es-BO"/>
              </w:rPr>
            </w:pPr>
          </w:p>
          <w:p w:rsidRPr="007A1656" w:rsidR="009C1B53" w:rsidP="009C1B53" w:rsidRDefault="009C1B53" w14:paraId="4CE127E7" w14:textId="77777777">
            <w:pPr>
              <w:jc w:val="both"/>
              <w:rPr>
                <w:rFonts w:ascii="Tahoma" w:hAnsi="Tahoma" w:cs="Tahoma"/>
                <w:sz w:val="14"/>
                <w:szCs w:val="14"/>
                <w:lang w:val="es-BO"/>
              </w:rPr>
            </w:pPr>
          </w:p>
          <w:p w:rsidRPr="007A1656" w:rsidR="009C1B53" w:rsidP="009C1B53" w:rsidRDefault="009C1B53" w14:paraId="74C49604" w14:textId="77777777">
            <w:pPr>
              <w:jc w:val="both"/>
              <w:rPr>
                <w:rFonts w:ascii="Tahoma" w:hAnsi="Tahoma" w:cs="Tahoma"/>
                <w:sz w:val="14"/>
                <w:szCs w:val="14"/>
                <w:lang w:val="es-BO"/>
              </w:rPr>
            </w:pPr>
          </w:p>
          <w:p w:rsidRPr="007A1656" w:rsidR="009C1B53" w:rsidP="009C1B53" w:rsidRDefault="009C1B53" w14:paraId="34BC1423" w14:textId="77777777">
            <w:pPr>
              <w:jc w:val="both"/>
              <w:rPr>
                <w:rFonts w:ascii="Tahoma" w:hAnsi="Tahoma" w:cs="Tahoma"/>
                <w:sz w:val="14"/>
                <w:szCs w:val="14"/>
                <w:lang w:val="es-BO"/>
              </w:rPr>
            </w:pPr>
            <w:r w:rsidRPr="007A1656">
              <w:rPr>
                <w:rFonts w:ascii="Tahoma" w:hAnsi="Tahoma" w:cs="Tahoma"/>
                <w:sz w:val="14"/>
                <w:szCs w:val="14"/>
                <w:lang w:val="es-BO"/>
              </w:rPr>
              <w:t xml:space="preserve">COMPONENTE 1: ACCESO Y MEJORA DE PROVISIÓN </w:t>
            </w:r>
            <w:r w:rsidRPr="007A1656">
              <w:rPr>
                <w:rFonts w:ascii="Tahoma" w:hAnsi="Tahoma" w:cs="Tahoma"/>
                <w:sz w:val="14"/>
                <w:szCs w:val="14"/>
                <w:lang w:val="es-BO"/>
              </w:rPr>
              <w:t>ELÉCTRICA EN ÁREAS RURALES DISPERSAS</w:t>
            </w:r>
          </w:p>
          <w:p w:rsidRPr="007A1656" w:rsidR="009C1B53" w:rsidP="009C1B53" w:rsidRDefault="009C1B53" w14:paraId="2E5D3FC8" w14:textId="77777777">
            <w:pPr>
              <w:jc w:val="both"/>
              <w:rPr>
                <w:rFonts w:ascii="Tahoma" w:hAnsi="Tahoma" w:cs="Tahoma"/>
                <w:sz w:val="14"/>
                <w:szCs w:val="14"/>
                <w:lang w:val="es-BO"/>
              </w:rPr>
            </w:pPr>
          </w:p>
          <w:p w:rsidRPr="007A1656" w:rsidR="009C1B53" w:rsidP="009C1B53" w:rsidRDefault="009C1B53" w14:paraId="4A64B6EB" w14:textId="77777777">
            <w:pPr>
              <w:jc w:val="both"/>
              <w:rPr>
                <w:rFonts w:ascii="Tahoma" w:hAnsi="Tahoma" w:cs="Tahoma"/>
                <w:sz w:val="14"/>
                <w:szCs w:val="14"/>
                <w:lang w:val="es-BO"/>
              </w:rPr>
            </w:pPr>
            <w:proofErr w:type="gramStart"/>
            <w:r w:rsidRPr="007A1656">
              <w:rPr>
                <w:rFonts w:ascii="Tahoma" w:hAnsi="Tahoma" w:cs="Tahoma"/>
                <w:sz w:val="14"/>
                <w:szCs w:val="14"/>
                <w:lang w:val="es-BO"/>
              </w:rPr>
              <w:t>Sub Componente</w:t>
            </w:r>
            <w:proofErr w:type="gramEnd"/>
            <w:r w:rsidRPr="007A1656">
              <w:rPr>
                <w:rFonts w:ascii="Tahoma" w:hAnsi="Tahoma" w:cs="Tahoma"/>
                <w:sz w:val="14"/>
                <w:szCs w:val="14"/>
                <w:lang w:val="es-BO"/>
              </w:rPr>
              <w:t xml:space="preserve"> 1: Densificación y extensión de redes para uso residencial. </w:t>
            </w:r>
          </w:p>
          <w:p w:rsidRPr="007A1656" w:rsidR="009C1B53" w:rsidP="009C1B53" w:rsidRDefault="009C1B53" w14:paraId="14CA385B" w14:textId="77777777">
            <w:pPr>
              <w:jc w:val="both"/>
              <w:rPr>
                <w:rFonts w:ascii="Tahoma" w:hAnsi="Tahoma" w:cs="Tahoma"/>
                <w:sz w:val="14"/>
                <w:szCs w:val="14"/>
                <w:lang w:val="es-BO"/>
              </w:rPr>
            </w:pPr>
            <w:proofErr w:type="gramStart"/>
            <w:r w:rsidRPr="007A1656">
              <w:rPr>
                <w:rFonts w:ascii="Tahoma" w:hAnsi="Tahoma" w:cs="Tahoma"/>
                <w:sz w:val="14"/>
                <w:szCs w:val="14"/>
                <w:lang w:val="es-BO"/>
              </w:rPr>
              <w:t>Sub componente</w:t>
            </w:r>
            <w:proofErr w:type="gramEnd"/>
            <w:r w:rsidRPr="007A1656">
              <w:rPr>
                <w:rFonts w:ascii="Tahoma" w:hAnsi="Tahoma" w:cs="Tahoma"/>
                <w:sz w:val="14"/>
                <w:szCs w:val="14"/>
                <w:lang w:val="es-BO"/>
              </w:rPr>
              <w:t xml:space="preserve"> 2: Extensión de redes para usos productivos</w:t>
            </w:r>
          </w:p>
          <w:p w:rsidRPr="007A1656" w:rsidR="009C1B53" w:rsidP="009C1B53" w:rsidRDefault="009C1B53" w14:paraId="2CE0AC83" w14:textId="77777777">
            <w:pPr>
              <w:jc w:val="both"/>
              <w:rPr>
                <w:rFonts w:ascii="Tahoma" w:hAnsi="Tahoma" w:cs="Tahoma"/>
                <w:sz w:val="14"/>
                <w:szCs w:val="14"/>
                <w:lang w:val="es-BO"/>
              </w:rPr>
            </w:pPr>
            <w:proofErr w:type="gramStart"/>
            <w:r w:rsidRPr="007A1656">
              <w:rPr>
                <w:rFonts w:ascii="Tahoma" w:hAnsi="Tahoma" w:cs="Tahoma"/>
                <w:sz w:val="14"/>
                <w:szCs w:val="14"/>
                <w:lang w:val="es-BO"/>
              </w:rPr>
              <w:t>Sub Componente</w:t>
            </w:r>
            <w:proofErr w:type="gramEnd"/>
            <w:r w:rsidRPr="007A1656">
              <w:rPr>
                <w:rFonts w:ascii="Tahoma" w:hAnsi="Tahoma" w:cs="Tahoma"/>
                <w:sz w:val="14"/>
                <w:szCs w:val="14"/>
                <w:lang w:val="es-BO"/>
              </w:rPr>
              <w:t xml:space="preserve"> 3: Instalación de sistemas solares fotovoltaicos para hogares e instituciones públicas dispersas</w:t>
            </w:r>
          </w:p>
          <w:p w:rsidRPr="007A1656" w:rsidR="009C1B53" w:rsidP="009C1B53" w:rsidRDefault="009C1B53" w14:paraId="4246F2EF" w14:textId="77777777">
            <w:pPr>
              <w:jc w:val="both"/>
              <w:rPr>
                <w:rFonts w:ascii="Tahoma" w:hAnsi="Tahoma" w:cs="Tahoma"/>
                <w:sz w:val="14"/>
                <w:szCs w:val="14"/>
                <w:lang w:val="es-BO"/>
              </w:rPr>
            </w:pPr>
            <w:proofErr w:type="gramStart"/>
            <w:r w:rsidRPr="007A1656">
              <w:rPr>
                <w:rFonts w:ascii="Tahoma" w:hAnsi="Tahoma" w:cs="Tahoma"/>
                <w:sz w:val="14"/>
                <w:szCs w:val="14"/>
                <w:lang w:val="es-BO"/>
              </w:rPr>
              <w:t>Sub Componente</w:t>
            </w:r>
            <w:proofErr w:type="gramEnd"/>
            <w:r w:rsidRPr="007A1656">
              <w:rPr>
                <w:rFonts w:ascii="Tahoma" w:hAnsi="Tahoma" w:cs="Tahoma"/>
                <w:sz w:val="14"/>
                <w:szCs w:val="14"/>
                <w:lang w:val="es-BO"/>
              </w:rPr>
              <w:t xml:space="preserve"> 4: Minirredes sistemas híbridos renovables para población rural concentrada</w:t>
            </w:r>
          </w:p>
          <w:p w:rsidRPr="007A1656" w:rsidR="009C1B53" w:rsidP="009C1B53" w:rsidRDefault="009C1B53" w14:paraId="12A88932" w14:textId="77777777">
            <w:pPr>
              <w:rPr>
                <w:rFonts w:ascii="Tahoma" w:hAnsi="Tahoma" w:cs="Tahoma"/>
                <w:sz w:val="14"/>
                <w:szCs w:val="14"/>
                <w:lang w:val="es-BO"/>
              </w:rPr>
            </w:pPr>
          </w:p>
        </w:tc>
      </w:tr>
      <w:tr w:rsidRPr="007A1656" w:rsidR="00ED72C6" w:rsidTr="7074B667" w14:paraId="5EFFCF0C" w14:textId="77777777">
        <w:tc>
          <w:tcPr>
            <w:tcW w:w="988" w:type="dxa"/>
            <w:vMerge w:val="restart"/>
            <w:vAlign w:val="center"/>
          </w:tcPr>
          <w:p w:rsidRPr="007A1656" w:rsidR="009C1B53" w:rsidP="009C1B53" w:rsidRDefault="009C1B53" w14:paraId="76D9FFEB" w14:textId="3542250A">
            <w:pPr>
              <w:rPr>
                <w:rFonts w:ascii="Tahoma" w:hAnsi="Tahoma" w:cs="Tahoma"/>
                <w:sz w:val="14"/>
                <w:szCs w:val="14"/>
                <w:lang w:val="es-BO"/>
              </w:rPr>
            </w:pPr>
            <w:r w:rsidRPr="007A1656">
              <w:rPr>
                <w:rFonts w:ascii="Tahoma" w:hAnsi="Tahoma" w:cs="Tahoma"/>
                <w:sz w:val="14"/>
                <w:szCs w:val="14"/>
                <w:lang w:val="es-BO"/>
              </w:rPr>
              <w:t>OPERACIÓN</w:t>
            </w:r>
          </w:p>
        </w:tc>
        <w:tc>
          <w:tcPr>
            <w:tcW w:w="2840" w:type="dxa"/>
            <w:vMerge/>
            <w:vAlign w:val="center"/>
          </w:tcPr>
          <w:p w:rsidRPr="007A1656" w:rsidR="009C1B53" w:rsidP="009C1B53" w:rsidRDefault="009C1B53" w14:paraId="243BD51B" w14:textId="77777777">
            <w:pPr>
              <w:rPr>
                <w:rFonts w:ascii="Tahoma" w:hAnsi="Tahoma" w:cs="Tahoma"/>
                <w:sz w:val="14"/>
                <w:szCs w:val="14"/>
                <w:lang w:val="es-BO"/>
              </w:rPr>
            </w:pPr>
          </w:p>
        </w:tc>
        <w:tc>
          <w:tcPr>
            <w:tcW w:w="2417" w:type="dxa"/>
            <w:vAlign w:val="center"/>
          </w:tcPr>
          <w:p w:rsidRPr="007A1656" w:rsidR="009C1B53" w:rsidP="009C1B53" w:rsidRDefault="009C1B53" w14:paraId="54BF9497" w14:textId="77777777">
            <w:pPr>
              <w:jc w:val="both"/>
              <w:rPr>
                <w:rFonts w:ascii="Tahoma" w:hAnsi="Tahoma" w:eastAsia="Tahoma" w:cs="Tahoma"/>
                <w:b/>
                <w:bCs/>
                <w:sz w:val="14"/>
                <w:szCs w:val="14"/>
                <w:lang w:val="es-BO"/>
              </w:rPr>
            </w:pPr>
            <w:r w:rsidRPr="007A1656">
              <w:rPr>
                <w:rFonts w:ascii="Tahoma" w:hAnsi="Tahoma" w:eastAsia="Tahoma" w:cs="Tahoma"/>
                <w:b/>
                <w:bCs/>
                <w:sz w:val="14"/>
                <w:szCs w:val="14"/>
                <w:lang w:val="es-BO"/>
              </w:rPr>
              <w:t>Identificación en el EAS Impactos/riesgos frecuentes del factor socioeconómico:</w:t>
            </w:r>
          </w:p>
          <w:p w:rsidRPr="007A1656" w:rsidR="009C1B53" w:rsidP="009C1B53" w:rsidRDefault="009C1B53" w14:paraId="54B44969" w14:textId="77777777">
            <w:pPr>
              <w:jc w:val="both"/>
              <w:rPr>
                <w:rFonts w:ascii="Tahoma" w:hAnsi="Tahoma" w:eastAsia="Tahoma" w:cs="Tahoma"/>
                <w:sz w:val="14"/>
                <w:szCs w:val="14"/>
                <w:lang w:val="es-BO"/>
              </w:rPr>
            </w:pPr>
            <w:r w:rsidRPr="007A1656">
              <w:rPr>
                <w:rFonts w:ascii="Tahoma" w:hAnsi="Tahoma" w:eastAsia="Tahoma" w:cs="Tahoma"/>
                <w:sz w:val="14"/>
                <w:szCs w:val="14"/>
                <w:lang w:val="es-BO"/>
              </w:rPr>
              <w:t>Generación de empleo temporal para las actividades de mantenimiento.</w:t>
            </w:r>
          </w:p>
          <w:p w:rsidRPr="007A1656" w:rsidR="009C1B53" w:rsidP="009C1B53" w:rsidRDefault="009C1B53" w14:paraId="237128D9" w14:textId="77777777">
            <w:pPr>
              <w:jc w:val="both"/>
              <w:rPr>
                <w:rFonts w:ascii="Tahoma" w:hAnsi="Tahoma" w:eastAsia="Tahoma" w:cs="Tahoma"/>
                <w:sz w:val="14"/>
                <w:szCs w:val="14"/>
                <w:lang w:val="es-BO"/>
              </w:rPr>
            </w:pPr>
          </w:p>
          <w:p w:rsidRPr="007A1656" w:rsidR="009C1B53" w:rsidP="009C1B53" w:rsidRDefault="009C1B53" w14:paraId="266B34AB" w14:textId="4738CF4B">
            <w:pPr>
              <w:jc w:val="both"/>
              <w:rPr>
                <w:rFonts w:ascii="Tahoma" w:hAnsi="Tahoma" w:eastAsia="Tahoma" w:cs="Tahoma"/>
                <w:b/>
                <w:bCs/>
                <w:sz w:val="14"/>
                <w:szCs w:val="14"/>
                <w:lang w:val="es-BO"/>
              </w:rPr>
            </w:pPr>
            <w:r w:rsidRPr="007A1656">
              <w:rPr>
                <w:rFonts w:ascii="Tahoma" w:hAnsi="Tahoma" w:eastAsia="Tahoma" w:cs="Tahoma"/>
                <w:b/>
                <w:bCs/>
                <w:sz w:val="14"/>
                <w:szCs w:val="14"/>
                <w:lang w:val="es-BO"/>
              </w:rPr>
              <w:t xml:space="preserve">Relacionados a cada </w:t>
            </w:r>
            <w:proofErr w:type="gramStart"/>
            <w:r w:rsidRPr="007A1656">
              <w:rPr>
                <w:rFonts w:ascii="Tahoma" w:hAnsi="Tahoma" w:eastAsia="Tahoma" w:cs="Tahoma"/>
                <w:b/>
                <w:bCs/>
                <w:sz w:val="14"/>
                <w:szCs w:val="14"/>
                <w:lang w:val="es-BO"/>
              </w:rPr>
              <w:t>sub componente</w:t>
            </w:r>
            <w:proofErr w:type="gramEnd"/>
            <w:r w:rsidRPr="007A1656">
              <w:rPr>
                <w:rFonts w:ascii="Tahoma" w:hAnsi="Tahoma" w:eastAsia="Tahoma" w:cs="Tahoma"/>
                <w:b/>
                <w:bCs/>
                <w:sz w:val="14"/>
                <w:szCs w:val="14"/>
                <w:lang w:val="es-BO"/>
              </w:rPr>
              <w:t>.</w:t>
            </w:r>
          </w:p>
        </w:tc>
        <w:tc>
          <w:tcPr>
            <w:tcW w:w="1624" w:type="dxa"/>
            <w:vMerge w:val="restart"/>
            <w:vAlign w:val="center"/>
          </w:tcPr>
          <w:p w:rsidRPr="007A1656" w:rsidR="009C1B53" w:rsidP="009C1B53" w:rsidRDefault="009C1B53" w14:paraId="69754E81" w14:textId="77777777">
            <w:pPr>
              <w:jc w:val="both"/>
              <w:rPr>
                <w:rFonts w:ascii="Tahoma" w:hAnsi="Tahoma" w:cs="Tahoma"/>
                <w:bCs/>
                <w:color w:val="000000" w:themeColor="text1"/>
                <w:sz w:val="14"/>
                <w:szCs w:val="14"/>
                <w:lang w:val="es-BO"/>
              </w:rPr>
            </w:pPr>
            <w:r w:rsidRPr="007A1656">
              <w:rPr>
                <w:rFonts w:ascii="Tahoma" w:hAnsi="Tahoma" w:cs="Tahoma"/>
                <w:bCs/>
                <w:color w:val="000000" w:themeColor="text1"/>
                <w:sz w:val="14"/>
                <w:szCs w:val="14"/>
                <w:lang w:val="es-BO"/>
              </w:rPr>
              <w:t xml:space="preserve">Convocatoria autoridad local </w:t>
            </w:r>
          </w:p>
          <w:p w:rsidRPr="007A1656" w:rsidR="009C1B53" w:rsidP="009C1B53" w:rsidRDefault="009C1B53" w14:paraId="54519808" w14:textId="36BD9913">
            <w:pPr>
              <w:jc w:val="both"/>
              <w:rPr>
                <w:rFonts w:ascii="Tahoma" w:hAnsi="Tahoma" w:cs="Tahoma"/>
                <w:bCs/>
                <w:color w:val="000000" w:themeColor="text1"/>
                <w:sz w:val="14"/>
                <w:szCs w:val="14"/>
                <w:lang w:val="es-BO"/>
              </w:rPr>
            </w:pPr>
            <w:r w:rsidRPr="007A1656">
              <w:rPr>
                <w:rFonts w:ascii="Tahoma" w:hAnsi="Tahoma" w:cs="Tahoma"/>
                <w:bCs/>
                <w:color w:val="000000" w:themeColor="text1"/>
                <w:sz w:val="14"/>
                <w:szCs w:val="14"/>
                <w:lang w:val="es-BO"/>
              </w:rPr>
              <w:t xml:space="preserve">Asamblea comunal </w:t>
            </w:r>
          </w:p>
          <w:p w:rsidRPr="007A1656" w:rsidR="009C1B53" w:rsidP="009C1B53" w:rsidRDefault="009C1B53" w14:paraId="4808461B" w14:textId="77777777">
            <w:pPr>
              <w:jc w:val="both"/>
              <w:rPr>
                <w:rFonts w:ascii="Tahoma" w:hAnsi="Tahoma" w:cs="Tahoma"/>
                <w:bCs/>
                <w:color w:val="000000" w:themeColor="text1"/>
                <w:sz w:val="14"/>
                <w:szCs w:val="14"/>
                <w:lang w:val="es-BO"/>
              </w:rPr>
            </w:pPr>
            <w:r w:rsidRPr="007A1656">
              <w:rPr>
                <w:rFonts w:ascii="Tahoma" w:hAnsi="Tahoma" w:cs="Tahoma"/>
                <w:bCs/>
                <w:color w:val="000000" w:themeColor="text1"/>
                <w:sz w:val="14"/>
                <w:szCs w:val="14"/>
                <w:lang w:val="es-BO"/>
              </w:rPr>
              <w:t xml:space="preserve">Material de apoyo a definir </w:t>
            </w:r>
          </w:p>
          <w:p w:rsidRPr="007A1656" w:rsidR="00E426F1" w:rsidP="009C1B53" w:rsidRDefault="00E426F1" w14:paraId="1949697C" w14:textId="77777777">
            <w:pPr>
              <w:jc w:val="both"/>
              <w:rPr>
                <w:rFonts w:ascii="Tahoma" w:hAnsi="Tahoma" w:cs="Tahoma"/>
                <w:bCs/>
                <w:color w:val="000000" w:themeColor="text1"/>
                <w:sz w:val="14"/>
                <w:szCs w:val="14"/>
                <w:lang w:val="es-BO"/>
              </w:rPr>
            </w:pPr>
          </w:p>
          <w:p w:rsidRPr="007A1656" w:rsidR="00E426F1" w:rsidP="00E426F1" w:rsidRDefault="00E426F1" w14:paraId="12D08BBF" w14:textId="77777777">
            <w:pPr>
              <w:jc w:val="both"/>
              <w:rPr>
                <w:rFonts w:ascii="Tahoma" w:hAnsi="Tahoma" w:cs="Tahoma"/>
                <w:bCs/>
                <w:color w:val="000000" w:themeColor="text1"/>
                <w:sz w:val="14"/>
                <w:szCs w:val="14"/>
                <w:lang w:val="es-BO"/>
              </w:rPr>
            </w:pPr>
            <w:r w:rsidRPr="007A1656">
              <w:rPr>
                <w:rFonts w:ascii="Tahoma" w:hAnsi="Tahoma" w:cs="Tahoma"/>
                <w:bCs/>
                <w:color w:val="000000" w:themeColor="text1"/>
                <w:sz w:val="14"/>
                <w:szCs w:val="14"/>
                <w:lang w:val="es-BO"/>
              </w:rPr>
              <w:t>Material de difusión masiva: spots, comunicados, cuñas u otros</w:t>
            </w:r>
          </w:p>
          <w:p w:rsidRPr="007A1656" w:rsidR="00E426F1" w:rsidP="009C1B53" w:rsidRDefault="00E426F1" w14:paraId="79D03F03" w14:textId="1D4FCBC8">
            <w:pPr>
              <w:jc w:val="both"/>
              <w:rPr>
                <w:rFonts w:ascii="Tahoma" w:hAnsi="Tahoma" w:cs="Tahoma"/>
                <w:bCs/>
                <w:color w:val="000000" w:themeColor="text1"/>
                <w:sz w:val="14"/>
                <w:szCs w:val="14"/>
                <w:lang w:val="es-BO"/>
              </w:rPr>
            </w:pPr>
          </w:p>
        </w:tc>
        <w:tc>
          <w:tcPr>
            <w:tcW w:w="1345" w:type="dxa"/>
            <w:vMerge w:val="restart"/>
            <w:vAlign w:val="center"/>
          </w:tcPr>
          <w:p w:rsidRPr="007A1656" w:rsidR="009C1B53" w:rsidP="009C1B53" w:rsidRDefault="009C1B53" w14:paraId="621159FE" w14:textId="77777777">
            <w:pPr>
              <w:jc w:val="both"/>
              <w:rPr>
                <w:rFonts w:ascii="Tahoma" w:hAnsi="Tahoma" w:cs="Tahoma"/>
                <w:bCs/>
                <w:color w:val="000000" w:themeColor="text1"/>
                <w:sz w:val="14"/>
                <w:szCs w:val="14"/>
                <w:lang w:val="es-BO"/>
              </w:rPr>
            </w:pPr>
            <w:r w:rsidRPr="007A1656">
              <w:rPr>
                <w:rFonts w:ascii="Tahoma" w:hAnsi="Tahoma" w:cs="Tahoma"/>
                <w:bCs/>
                <w:color w:val="000000" w:themeColor="text1"/>
                <w:sz w:val="14"/>
                <w:szCs w:val="14"/>
                <w:lang w:val="es-BO"/>
              </w:rPr>
              <w:t xml:space="preserve">Sede social de las comunidades rurales o pueblos indígenas </w:t>
            </w:r>
          </w:p>
          <w:p w:rsidRPr="007A1656" w:rsidR="009C1B53" w:rsidP="009C1B53" w:rsidRDefault="009C1B53" w14:paraId="4EB6476E" w14:textId="77777777">
            <w:pPr>
              <w:jc w:val="both"/>
              <w:rPr>
                <w:rFonts w:ascii="Tahoma" w:hAnsi="Tahoma" w:cs="Tahoma"/>
                <w:bCs/>
                <w:color w:val="000000" w:themeColor="text1"/>
                <w:sz w:val="14"/>
                <w:szCs w:val="14"/>
                <w:lang w:val="es-BO"/>
              </w:rPr>
            </w:pPr>
          </w:p>
          <w:p w:rsidRPr="007A1656" w:rsidR="009C1B53" w:rsidP="009C1B53" w:rsidRDefault="009C1B53" w14:paraId="450E4D73" w14:textId="41DF1EDA">
            <w:pPr>
              <w:jc w:val="both"/>
              <w:rPr>
                <w:rFonts w:ascii="Tahoma" w:hAnsi="Tahoma" w:cs="Tahoma"/>
                <w:bCs/>
                <w:color w:val="000000" w:themeColor="text1"/>
                <w:sz w:val="14"/>
                <w:szCs w:val="14"/>
                <w:lang w:val="es-BO"/>
              </w:rPr>
            </w:pPr>
            <w:r w:rsidRPr="007A1656">
              <w:rPr>
                <w:rFonts w:ascii="Tahoma" w:hAnsi="Tahoma" w:cs="Tahoma"/>
                <w:bCs/>
                <w:color w:val="000000" w:themeColor="text1"/>
                <w:sz w:val="14"/>
                <w:szCs w:val="14"/>
                <w:lang w:val="es-BO"/>
              </w:rPr>
              <w:t xml:space="preserve">Gestión 2028 al 2029 </w:t>
            </w:r>
          </w:p>
        </w:tc>
        <w:tc>
          <w:tcPr>
            <w:tcW w:w="1418" w:type="dxa"/>
            <w:vMerge w:val="restart"/>
            <w:vAlign w:val="center"/>
          </w:tcPr>
          <w:p w:rsidRPr="007A1656" w:rsidR="009C1B53" w:rsidP="009C1B53" w:rsidRDefault="009C1B53" w14:paraId="50BE1C41" w14:textId="27AF6D82">
            <w:pPr>
              <w:jc w:val="both"/>
              <w:rPr>
                <w:rFonts w:ascii="Tahoma" w:hAnsi="Tahoma" w:cs="Tahoma"/>
                <w:bCs/>
                <w:color w:val="000000" w:themeColor="text1"/>
                <w:sz w:val="14"/>
                <w:szCs w:val="14"/>
                <w:lang w:val="es-BO"/>
              </w:rPr>
            </w:pPr>
            <w:r w:rsidRPr="007A1656">
              <w:rPr>
                <w:rFonts w:ascii="Tahoma" w:hAnsi="Tahoma" w:cs="Tahoma"/>
                <w:bCs/>
                <w:color w:val="000000" w:themeColor="text1"/>
                <w:sz w:val="14"/>
                <w:szCs w:val="14"/>
                <w:lang w:val="es-BO"/>
              </w:rPr>
              <w:t xml:space="preserve">El 90% de las autoridades locales y beneficiarios directos informados acerca del requerimiento en la etapa de operación </w:t>
            </w:r>
          </w:p>
        </w:tc>
        <w:tc>
          <w:tcPr>
            <w:tcW w:w="1417" w:type="dxa"/>
            <w:vMerge w:val="restart"/>
            <w:vAlign w:val="center"/>
          </w:tcPr>
          <w:p w:rsidRPr="007A1656" w:rsidR="009C1B53" w:rsidP="009C1B53" w:rsidRDefault="009C1B53" w14:paraId="284EBD89" w14:textId="7F5ABC06">
            <w:pPr>
              <w:jc w:val="both"/>
              <w:rPr>
                <w:rFonts w:ascii="Tahoma" w:hAnsi="Tahoma" w:cs="Tahoma"/>
                <w:bCs/>
                <w:color w:val="000000" w:themeColor="text1"/>
                <w:sz w:val="14"/>
                <w:szCs w:val="14"/>
                <w:lang w:val="es-BO"/>
              </w:rPr>
            </w:pPr>
            <w:r w:rsidRPr="007A1656">
              <w:rPr>
                <w:rFonts w:ascii="Tahoma" w:hAnsi="Tahoma" w:cs="Tahoma"/>
                <w:bCs/>
                <w:color w:val="000000" w:themeColor="text1"/>
                <w:sz w:val="14"/>
                <w:szCs w:val="14"/>
                <w:lang w:val="es-BO"/>
              </w:rPr>
              <w:t>Equipo técnico de distribuidoras</w:t>
            </w:r>
            <w:r w:rsidRPr="007A1656" w:rsidR="00294254">
              <w:rPr>
                <w:rFonts w:ascii="Tahoma" w:hAnsi="Tahoma" w:cs="Tahoma"/>
                <w:bCs/>
                <w:color w:val="000000" w:themeColor="text1"/>
                <w:sz w:val="14"/>
                <w:szCs w:val="14"/>
                <w:lang w:val="es-BO"/>
              </w:rPr>
              <w:t xml:space="preserve"> </w:t>
            </w:r>
            <w:r w:rsidRPr="007A1656" w:rsidR="00294254">
              <w:rPr>
                <w:rFonts w:ascii="Tahoma" w:hAnsi="Tahoma" w:eastAsia="Tahoma" w:cs="Tahoma"/>
                <w:color w:val="000000" w:themeColor="text1"/>
                <w:sz w:val="14"/>
                <w:szCs w:val="14"/>
                <w:lang w:val="es-BO"/>
              </w:rPr>
              <w:t xml:space="preserve">y </w:t>
            </w:r>
            <w:r w:rsidRPr="007A1656" w:rsidR="00294254">
              <w:rPr>
                <w:rFonts w:ascii="Tahoma" w:hAnsi="Tahoma" w:cs="Tahoma"/>
                <w:sz w:val="14"/>
                <w:szCs w:val="14"/>
                <w:lang w:val="es-BO"/>
              </w:rPr>
              <w:t>Fiscal ENDE</w:t>
            </w:r>
          </w:p>
        </w:tc>
        <w:tc>
          <w:tcPr>
            <w:tcW w:w="1844" w:type="dxa"/>
            <w:vMerge/>
            <w:vAlign w:val="center"/>
          </w:tcPr>
          <w:p w:rsidRPr="007A1656" w:rsidR="009C1B53" w:rsidP="009C1B53" w:rsidRDefault="009C1B53" w14:paraId="6FC9F507" w14:textId="77777777">
            <w:pPr>
              <w:rPr>
                <w:rFonts w:ascii="Tahoma" w:hAnsi="Tahoma" w:cs="Tahoma"/>
                <w:sz w:val="14"/>
                <w:szCs w:val="14"/>
                <w:lang w:val="es-BO"/>
              </w:rPr>
            </w:pPr>
          </w:p>
        </w:tc>
      </w:tr>
      <w:tr w:rsidRPr="007A1656" w:rsidR="00ED72C6" w:rsidTr="7074B667" w14:paraId="2E1977AB" w14:textId="77777777">
        <w:tc>
          <w:tcPr>
            <w:tcW w:w="988" w:type="dxa"/>
            <w:vMerge/>
            <w:vAlign w:val="center"/>
          </w:tcPr>
          <w:p w:rsidRPr="007A1656" w:rsidR="009C1B53" w:rsidP="009C1B53" w:rsidRDefault="009C1B53" w14:paraId="278ACB4C" w14:textId="77777777">
            <w:pPr>
              <w:rPr>
                <w:rFonts w:ascii="Tahoma" w:hAnsi="Tahoma" w:cs="Tahoma"/>
                <w:sz w:val="14"/>
                <w:szCs w:val="14"/>
                <w:lang w:val="es-BO"/>
              </w:rPr>
            </w:pPr>
          </w:p>
        </w:tc>
        <w:tc>
          <w:tcPr>
            <w:tcW w:w="2840" w:type="dxa"/>
            <w:vMerge/>
            <w:vAlign w:val="center"/>
          </w:tcPr>
          <w:p w:rsidRPr="007A1656" w:rsidR="009C1B53" w:rsidP="009C1B53" w:rsidRDefault="009C1B53" w14:paraId="12A5D916" w14:textId="77777777">
            <w:pPr>
              <w:rPr>
                <w:rFonts w:ascii="Tahoma" w:hAnsi="Tahoma" w:cs="Tahoma"/>
                <w:sz w:val="14"/>
                <w:szCs w:val="14"/>
                <w:lang w:val="es-BO"/>
              </w:rPr>
            </w:pPr>
          </w:p>
        </w:tc>
        <w:tc>
          <w:tcPr>
            <w:tcW w:w="2417" w:type="dxa"/>
            <w:vAlign w:val="center"/>
          </w:tcPr>
          <w:p w:rsidRPr="007A1656" w:rsidR="009C1B53" w:rsidP="009C1B53" w:rsidRDefault="009C1B53" w14:paraId="405FE255" w14:textId="77777777">
            <w:pPr>
              <w:jc w:val="both"/>
              <w:rPr>
                <w:rFonts w:ascii="Tahoma" w:hAnsi="Tahoma" w:eastAsia="Tahoma" w:cs="Tahoma"/>
                <w:sz w:val="14"/>
                <w:szCs w:val="14"/>
                <w:lang w:val="es-BO"/>
              </w:rPr>
            </w:pPr>
            <w:r w:rsidRPr="007A1656">
              <w:rPr>
                <w:rFonts w:ascii="Tahoma" w:hAnsi="Tahoma" w:eastAsia="Tahoma" w:cs="Tahoma"/>
                <w:sz w:val="14"/>
                <w:szCs w:val="14"/>
                <w:lang w:val="es-BO"/>
              </w:rPr>
              <w:t>Generación de residuos sólidos especiales por actividades de mantenimiento, incluyendo residuos eléctricos o electrónicos.</w:t>
            </w:r>
          </w:p>
          <w:p w:rsidRPr="007A1656" w:rsidR="009C1B53" w:rsidP="009C1B53" w:rsidRDefault="009C1B53" w14:paraId="7F85D67D" w14:textId="397AB178">
            <w:pPr>
              <w:jc w:val="both"/>
              <w:rPr>
                <w:rFonts w:ascii="Tahoma" w:hAnsi="Tahoma" w:eastAsia="Tahoma" w:cs="Tahoma"/>
                <w:b/>
                <w:bCs/>
                <w:sz w:val="14"/>
                <w:szCs w:val="14"/>
                <w:lang w:val="es-BO"/>
              </w:rPr>
            </w:pPr>
            <w:r w:rsidRPr="007A1656">
              <w:rPr>
                <w:rFonts w:ascii="Tahoma" w:hAnsi="Tahoma" w:eastAsia="Tahoma" w:cs="Tahoma"/>
                <w:b/>
                <w:bCs/>
                <w:sz w:val="14"/>
                <w:szCs w:val="14"/>
                <w:lang w:val="es-BO"/>
              </w:rPr>
              <w:t xml:space="preserve">Relacionados a cada </w:t>
            </w:r>
            <w:proofErr w:type="gramStart"/>
            <w:r w:rsidRPr="007A1656">
              <w:rPr>
                <w:rFonts w:ascii="Tahoma" w:hAnsi="Tahoma" w:eastAsia="Tahoma" w:cs="Tahoma"/>
                <w:b/>
                <w:bCs/>
                <w:sz w:val="14"/>
                <w:szCs w:val="14"/>
                <w:lang w:val="es-BO"/>
              </w:rPr>
              <w:t>sub componente</w:t>
            </w:r>
            <w:proofErr w:type="gramEnd"/>
            <w:r w:rsidRPr="007A1656">
              <w:rPr>
                <w:rFonts w:ascii="Tahoma" w:hAnsi="Tahoma" w:eastAsia="Tahoma" w:cs="Tahoma"/>
                <w:b/>
                <w:bCs/>
                <w:sz w:val="14"/>
                <w:szCs w:val="14"/>
                <w:lang w:val="es-BO"/>
              </w:rPr>
              <w:t xml:space="preserve"> 1 y 2</w:t>
            </w:r>
          </w:p>
        </w:tc>
        <w:tc>
          <w:tcPr>
            <w:tcW w:w="1624" w:type="dxa"/>
            <w:vMerge/>
            <w:vAlign w:val="center"/>
          </w:tcPr>
          <w:p w:rsidRPr="007A1656" w:rsidR="009C1B53" w:rsidP="009C1B53" w:rsidRDefault="009C1B53" w14:paraId="4C826DC6" w14:textId="2F4B9F05">
            <w:pPr>
              <w:jc w:val="both"/>
              <w:rPr>
                <w:rFonts w:ascii="Tahoma" w:hAnsi="Tahoma" w:cs="Tahoma"/>
                <w:bCs/>
                <w:color w:val="000000" w:themeColor="text1"/>
                <w:sz w:val="14"/>
                <w:szCs w:val="14"/>
                <w:lang w:val="es-BO"/>
              </w:rPr>
            </w:pPr>
          </w:p>
        </w:tc>
        <w:tc>
          <w:tcPr>
            <w:tcW w:w="1345" w:type="dxa"/>
            <w:vMerge/>
            <w:vAlign w:val="center"/>
          </w:tcPr>
          <w:p w:rsidRPr="007A1656" w:rsidR="009C1B53" w:rsidP="009C1B53" w:rsidRDefault="009C1B53" w14:paraId="42BA2237" w14:textId="085B3D4E">
            <w:pPr>
              <w:jc w:val="both"/>
              <w:rPr>
                <w:rFonts w:ascii="Tahoma" w:hAnsi="Tahoma" w:cs="Tahoma"/>
                <w:bCs/>
                <w:color w:val="000000" w:themeColor="text1"/>
                <w:sz w:val="14"/>
                <w:szCs w:val="14"/>
                <w:lang w:val="es-BO"/>
              </w:rPr>
            </w:pPr>
          </w:p>
        </w:tc>
        <w:tc>
          <w:tcPr>
            <w:tcW w:w="1418" w:type="dxa"/>
            <w:vMerge/>
            <w:vAlign w:val="center"/>
          </w:tcPr>
          <w:p w:rsidRPr="007A1656" w:rsidR="009C1B53" w:rsidP="009C1B53" w:rsidRDefault="009C1B53" w14:paraId="79BF7749" w14:textId="4E435686">
            <w:pPr>
              <w:jc w:val="both"/>
              <w:rPr>
                <w:rFonts w:ascii="Tahoma" w:hAnsi="Tahoma" w:cs="Tahoma"/>
                <w:bCs/>
                <w:color w:val="000000" w:themeColor="text1"/>
                <w:sz w:val="14"/>
                <w:szCs w:val="14"/>
                <w:lang w:val="es-BO"/>
              </w:rPr>
            </w:pPr>
          </w:p>
        </w:tc>
        <w:tc>
          <w:tcPr>
            <w:tcW w:w="1417" w:type="dxa"/>
            <w:vMerge/>
            <w:vAlign w:val="center"/>
          </w:tcPr>
          <w:p w:rsidRPr="007A1656" w:rsidR="009C1B53" w:rsidP="009C1B53" w:rsidRDefault="009C1B53" w14:paraId="41502D85" w14:textId="6F84B6A9">
            <w:pPr>
              <w:jc w:val="both"/>
              <w:rPr>
                <w:rFonts w:ascii="Tahoma" w:hAnsi="Tahoma" w:cs="Tahoma"/>
                <w:bCs/>
                <w:color w:val="000000" w:themeColor="text1"/>
                <w:sz w:val="14"/>
                <w:szCs w:val="14"/>
                <w:lang w:val="es-BO"/>
              </w:rPr>
            </w:pPr>
          </w:p>
        </w:tc>
        <w:tc>
          <w:tcPr>
            <w:tcW w:w="1844" w:type="dxa"/>
            <w:vMerge/>
            <w:vAlign w:val="center"/>
          </w:tcPr>
          <w:p w:rsidRPr="007A1656" w:rsidR="009C1B53" w:rsidP="009C1B53" w:rsidRDefault="009C1B53" w14:paraId="3BEF26DA" w14:textId="77777777">
            <w:pPr>
              <w:rPr>
                <w:rFonts w:ascii="Tahoma" w:hAnsi="Tahoma" w:cs="Tahoma"/>
                <w:sz w:val="14"/>
                <w:szCs w:val="14"/>
                <w:lang w:val="es-BO"/>
              </w:rPr>
            </w:pPr>
          </w:p>
        </w:tc>
      </w:tr>
      <w:tr w:rsidRPr="007A1656" w:rsidR="009C1B53" w:rsidTr="7074B667" w14:paraId="6AFA8FFB" w14:textId="77777777">
        <w:tc>
          <w:tcPr>
            <w:tcW w:w="988" w:type="dxa"/>
            <w:vMerge/>
            <w:vAlign w:val="center"/>
          </w:tcPr>
          <w:p w:rsidRPr="007A1656" w:rsidR="009C1B53" w:rsidP="009C1B53" w:rsidRDefault="009C1B53" w14:paraId="13318E71" w14:textId="77777777">
            <w:pPr>
              <w:rPr>
                <w:rFonts w:ascii="Tahoma" w:hAnsi="Tahoma" w:cs="Tahoma"/>
                <w:sz w:val="14"/>
                <w:szCs w:val="14"/>
                <w:lang w:val="es-BO"/>
              </w:rPr>
            </w:pPr>
          </w:p>
        </w:tc>
        <w:tc>
          <w:tcPr>
            <w:tcW w:w="11061" w:type="dxa"/>
            <w:gridSpan w:val="6"/>
            <w:vAlign w:val="center"/>
          </w:tcPr>
          <w:p w:rsidRPr="007A1656" w:rsidR="009C1B53" w:rsidP="009C1B53" w:rsidRDefault="009C1B53" w14:paraId="6205FFBF" w14:textId="78B18CCB">
            <w:pPr>
              <w:rPr>
                <w:rFonts w:ascii="Tahoma" w:hAnsi="Tahoma" w:cs="Tahoma"/>
                <w:bCs/>
                <w:color w:val="000000" w:themeColor="text1"/>
                <w:sz w:val="14"/>
                <w:szCs w:val="14"/>
                <w:lang w:val="es-BO"/>
              </w:rPr>
            </w:pPr>
            <w:r w:rsidRPr="007A1656">
              <w:rPr>
                <w:rFonts w:ascii="Tahoma" w:hAnsi="Tahoma" w:cs="Tahoma"/>
                <w:b/>
                <w:color w:val="000000" w:themeColor="text1"/>
                <w:sz w:val="14"/>
                <w:szCs w:val="14"/>
                <w:lang w:val="es-BO"/>
              </w:rPr>
              <w:t>SEGUIMIENTO AL MECANISMO DE QUEJAS, RECLAMOS Y SUGERENCIAS</w:t>
            </w:r>
          </w:p>
        </w:tc>
        <w:tc>
          <w:tcPr>
            <w:tcW w:w="1844" w:type="dxa"/>
            <w:vMerge/>
            <w:vAlign w:val="center"/>
          </w:tcPr>
          <w:p w:rsidRPr="007A1656" w:rsidR="009C1B53" w:rsidP="009C1B53" w:rsidRDefault="009C1B53" w14:paraId="1B313F72" w14:textId="77777777">
            <w:pPr>
              <w:rPr>
                <w:rFonts w:ascii="Tahoma" w:hAnsi="Tahoma" w:cs="Tahoma"/>
                <w:sz w:val="14"/>
                <w:szCs w:val="14"/>
                <w:lang w:val="es-BO"/>
              </w:rPr>
            </w:pPr>
          </w:p>
        </w:tc>
      </w:tr>
      <w:tr w:rsidRPr="007A1656" w:rsidR="00ED72C6" w:rsidTr="7074B667" w14:paraId="0A35550F" w14:textId="77777777">
        <w:tc>
          <w:tcPr>
            <w:tcW w:w="988" w:type="dxa"/>
            <w:vMerge/>
            <w:vAlign w:val="center"/>
          </w:tcPr>
          <w:p w:rsidRPr="007A1656" w:rsidR="009C1B53" w:rsidP="009C1B53" w:rsidRDefault="009C1B53" w14:paraId="68E7907F" w14:textId="77777777">
            <w:pPr>
              <w:rPr>
                <w:rFonts w:ascii="Tahoma" w:hAnsi="Tahoma" w:cs="Tahoma"/>
                <w:sz w:val="14"/>
                <w:szCs w:val="14"/>
                <w:lang w:val="es-BO"/>
              </w:rPr>
            </w:pPr>
          </w:p>
        </w:tc>
        <w:tc>
          <w:tcPr>
            <w:tcW w:w="2840" w:type="dxa"/>
            <w:vAlign w:val="center"/>
          </w:tcPr>
          <w:p w:rsidRPr="007A1656" w:rsidR="009C1B53" w:rsidP="009C1B53" w:rsidRDefault="009C1B53" w14:paraId="711E7E34" w14:textId="77777777">
            <w:pPr>
              <w:jc w:val="both"/>
              <w:rPr>
                <w:rFonts w:ascii="Tahoma" w:hAnsi="Tahoma" w:eastAsia="Tahoma" w:cs="Tahoma"/>
                <w:sz w:val="14"/>
                <w:szCs w:val="14"/>
                <w:lang w:val="es-BO"/>
              </w:rPr>
            </w:pPr>
          </w:p>
          <w:p w:rsidRPr="007A1656" w:rsidR="009C1B53" w:rsidP="009C1B53" w:rsidRDefault="009C1B53" w14:paraId="39DC8C60" w14:textId="77777777">
            <w:pPr>
              <w:jc w:val="both"/>
              <w:rPr>
                <w:rFonts w:ascii="Tahoma" w:hAnsi="Tahoma" w:eastAsia="Tahoma" w:cs="Tahoma"/>
                <w:sz w:val="14"/>
                <w:szCs w:val="14"/>
                <w:lang w:val="es-BO"/>
              </w:rPr>
            </w:pPr>
            <w:r w:rsidRPr="007A1656">
              <w:rPr>
                <w:rFonts w:ascii="Tahoma" w:hAnsi="Tahoma" w:eastAsia="Tahoma" w:cs="Tahoma"/>
                <w:sz w:val="14"/>
                <w:szCs w:val="14"/>
                <w:lang w:val="es-BO"/>
              </w:rPr>
              <w:t xml:space="preserve">Autoridades locales </w:t>
            </w:r>
          </w:p>
          <w:p w:rsidRPr="007A1656" w:rsidR="009C1B53" w:rsidP="009C1B53" w:rsidRDefault="009C1B53" w14:paraId="5D01FF89" w14:textId="77777777">
            <w:pPr>
              <w:jc w:val="both"/>
              <w:rPr>
                <w:rFonts w:ascii="Tahoma" w:hAnsi="Tahoma" w:eastAsia="Tahoma" w:cs="Tahoma"/>
                <w:sz w:val="14"/>
                <w:szCs w:val="14"/>
                <w:lang w:val="es-BO"/>
              </w:rPr>
            </w:pPr>
          </w:p>
          <w:p w:rsidRPr="007A1656" w:rsidR="009C1B53" w:rsidP="009C1B53" w:rsidRDefault="009C1B53" w14:paraId="30B5219B" w14:textId="77777777">
            <w:pPr>
              <w:jc w:val="both"/>
              <w:rPr>
                <w:rFonts w:ascii="Tahoma" w:hAnsi="Tahoma" w:eastAsia="Tahoma" w:cs="Tahoma"/>
                <w:sz w:val="14"/>
                <w:szCs w:val="14"/>
                <w:lang w:val="es-BO"/>
              </w:rPr>
            </w:pPr>
            <w:r w:rsidRPr="007A1656">
              <w:rPr>
                <w:rFonts w:ascii="Tahoma" w:hAnsi="Tahoma" w:eastAsia="Tahoma" w:cs="Tahoma"/>
                <w:sz w:val="14"/>
                <w:szCs w:val="14"/>
                <w:lang w:val="es-BO"/>
              </w:rPr>
              <w:t xml:space="preserve">Beneficiarios en comunidades rurales e indígenas  </w:t>
            </w:r>
          </w:p>
          <w:p w:rsidRPr="007A1656" w:rsidR="009C1B53" w:rsidP="009C1B53" w:rsidRDefault="009C1B53" w14:paraId="2FD7144C" w14:textId="77777777">
            <w:pPr>
              <w:jc w:val="both"/>
              <w:rPr>
                <w:rFonts w:ascii="Tahoma" w:hAnsi="Tahoma" w:eastAsia="Tahoma" w:cs="Tahoma"/>
                <w:sz w:val="14"/>
                <w:szCs w:val="14"/>
                <w:lang w:val="es-BO"/>
              </w:rPr>
            </w:pPr>
          </w:p>
          <w:p w:rsidRPr="007A1656" w:rsidR="009C1B53" w:rsidP="009C1B53" w:rsidRDefault="009C1B53" w14:paraId="69326B0B" w14:textId="77777777">
            <w:pPr>
              <w:jc w:val="both"/>
              <w:rPr>
                <w:rFonts w:ascii="Tahoma" w:hAnsi="Tahoma" w:eastAsia="Tahoma" w:cs="Tahoma"/>
                <w:sz w:val="14"/>
                <w:szCs w:val="14"/>
                <w:lang w:val="es-BO"/>
              </w:rPr>
            </w:pPr>
            <w:r w:rsidRPr="007A1656">
              <w:rPr>
                <w:rFonts w:ascii="Tahoma" w:hAnsi="Tahoma" w:eastAsia="Tahoma" w:cs="Tahoma"/>
                <w:sz w:val="14"/>
                <w:szCs w:val="14"/>
                <w:lang w:val="es-BO"/>
              </w:rPr>
              <w:t xml:space="preserve">Población vulnerable </w:t>
            </w:r>
          </w:p>
          <w:p w:rsidRPr="007A1656" w:rsidR="009C1B53" w:rsidP="009C1B53" w:rsidRDefault="009C1B53" w14:paraId="4E41711E" w14:textId="77777777">
            <w:pPr>
              <w:jc w:val="both"/>
              <w:rPr>
                <w:rFonts w:ascii="Tahoma" w:hAnsi="Tahoma" w:eastAsia="Tahoma" w:cs="Tahoma"/>
                <w:sz w:val="14"/>
                <w:szCs w:val="14"/>
                <w:lang w:val="es-BO"/>
              </w:rPr>
            </w:pPr>
          </w:p>
          <w:p w:rsidRPr="007A1656" w:rsidR="009C1B53" w:rsidP="009C1B53" w:rsidRDefault="009C1B53" w14:paraId="3F9D69DC" w14:textId="77777777">
            <w:pPr>
              <w:jc w:val="both"/>
              <w:rPr>
                <w:rFonts w:ascii="Tahoma" w:hAnsi="Tahoma" w:eastAsia="Tahoma" w:cs="Tahoma"/>
                <w:sz w:val="14"/>
                <w:szCs w:val="14"/>
                <w:lang w:val="es-BO"/>
              </w:rPr>
            </w:pPr>
            <w:r w:rsidRPr="007A1656">
              <w:rPr>
                <w:rFonts w:ascii="Tahoma" w:hAnsi="Tahoma" w:eastAsia="Tahoma" w:cs="Tahoma"/>
                <w:sz w:val="14"/>
                <w:szCs w:val="14"/>
                <w:lang w:val="es-BO"/>
              </w:rPr>
              <w:t xml:space="preserve">Centros educativos y de salud </w:t>
            </w:r>
          </w:p>
          <w:p w:rsidRPr="007A1656" w:rsidR="009C1B53" w:rsidP="009C1B53" w:rsidRDefault="009C1B53" w14:paraId="14F2EE39" w14:textId="77777777">
            <w:pPr>
              <w:jc w:val="both"/>
              <w:rPr>
                <w:rFonts w:ascii="Tahoma" w:hAnsi="Tahoma" w:eastAsia="Tahoma" w:cs="Tahoma"/>
                <w:sz w:val="14"/>
                <w:szCs w:val="14"/>
                <w:lang w:val="es-BO"/>
              </w:rPr>
            </w:pPr>
          </w:p>
          <w:p w:rsidRPr="007A1656" w:rsidR="009C1B53" w:rsidP="009C1B53" w:rsidRDefault="009C1B53" w14:paraId="169F3593" w14:textId="77777777">
            <w:pPr>
              <w:jc w:val="both"/>
              <w:rPr>
                <w:rFonts w:ascii="Tahoma" w:hAnsi="Tahoma" w:cs="Tahoma"/>
                <w:sz w:val="14"/>
                <w:szCs w:val="14"/>
                <w:lang w:val="es-BO"/>
              </w:rPr>
            </w:pPr>
          </w:p>
        </w:tc>
        <w:tc>
          <w:tcPr>
            <w:tcW w:w="2417" w:type="dxa"/>
            <w:vAlign w:val="center"/>
          </w:tcPr>
          <w:p w:rsidRPr="007A1656" w:rsidR="009C1B53" w:rsidP="009C1B53" w:rsidRDefault="009C1B53" w14:paraId="46A9B741" w14:textId="77777777">
            <w:pPr>
              <w:jc w:val="both"/>
              <w:rPr>
                <w:rFonts w:ascii="Tahoma" w:hAnsi="Tahoma" w:eastAsia="Tahoma" w:cs="Tahoma"/>
                <w:sz w:val="14"/>
                <w:szCs w:val="14"/>
                <w:lang w:val="es-BO"/>
              </w:rPr>
            </w:pPr>
            <w:r w:rsidRPr="007A1656">
              <w:rPr>
                <w:rFonts w:ascii="Tahoma" w:hAnsi="Tahoma" w:eastAsia="Tahoma" w:cs="Tahoma"/>
                <w:sz w:val="14"/>
                <w:szCs w:val="14"/>
                <w:lang w:val="es-BO"/>
              </w:rPr>
              <w:t>Funcionamiento del mecanismo de quejas, reclamos y sugerencias.</w:t>
            </w:r>
          </w:p>
          <w:p w:rsidRPr="007A1656" w:rsidR="009C1B53" w:rsidP="009C1B53" w:rsidRDefault="009C1B53" w14:paraId="77E81B71" w14:textId="77777777">
            <w:pPr>
              <w:jc w:val="both"/>
              <w:rPr>
                <w:rFonts w:ascii="Tahoma" w:hAnsi="Tahoma" w:eastAsia="Tahoma" w:cs="Tahoma"/>
                <w:sz w:val="14"/>
                <w:szCs w:val="14"/>
                <w:lang w:val="es-BO"/>
              </w:rPr>
            </w:pPr>
            <w:r w:rsidRPr="007A1656">
              <w:rPr>
                <w:rFonts w:ascii="Tahoma" w:hAnsi="Tahoma" w:eastAsia="Tahoma" w:cs="Tahoma"/>
                <w:sz w:val="14"/>
                <w:szCs w:val="14"/>
                <w:lang w:val="es-BO"/>
              </w:rPr>
              <w:t xml:space="preserve">Reporte mensual de la atención de quejas y reclamos a ENDE </w:t>
            </w:r>
          </w:p>
          <w:p w:rsidRPr="007A1656" w:rsidR="009C1B53" w:rsidP="009C1B53" w:rsidRDefault="009C1B53" w14:paraId="1E71AE4C" w14:textId="77777777">
            <w:pPr>
              <w:jc w:val="both"/>
              <w:rPr>
                <w:rFonts w:ascii="Tahoma" w:hAnsi="Tahoma" w:eastAsia="Tahoma" w:cs="Tahoma"/>
                <w:sz w:val="14"/>
                <w:szCs w:val="14"/>
                <w:lang w:val="es-BO"/>
              </w:rPr>
            </w:pPr>
            <w:r w:rsidRPr="007A1656">
              <w:rPr>
                <w:rFonts w:ascii="Tahoma" w:hAnsi="Tahoma" w:eastAsia="Tahoma" w:cs="Tahoma"/>
                <w:sz w:val="14"/>
                <w:szCs w:val="14"/>
                <w:lang w:val="es-BO"/>
              </w:rPr>
              <w:t xml:space="preserve">Verificación en campo de Fiscal de ENDE del funcionamiento de la atención de quejas, reclamos y sugerencias. </w:t>
            </w:r>
          </w:p>
          <w:p w:rsidRPr="007A1656" w:rsidR="009C1B53" w:rsidP="009C1B53" w:rsidRDefault="009C1B53" w14:paraId="74D70F48" w14:textId="0A3850FC">
            <w:pPr>
              <w:jc w:val="both"/>
              <w:rPr>
                <w:rFonts w:ascii="Tahoma" w:hAnsi="Tahoma" w:eastAsia="Tahoma" w:cs="Tahoma"/>
                <w:b/>
                <w:bCs/>
                <w:sz w:val="14"/>
                <w:szCs w:val="14"/>
                <w:lang w:val="es-BO"/>
              </w:rPr>
            </w:pPr>
            <w:r w:rsidRPr="007A1656">
              <w:rPr>
                <w:rFonts w:ascii="Tahoma" w:hAnsi="Tahoma" w:eastAsia="Tahoma" w:cs="Tahoma"/>
                <w:sz w:val="14"/>
                <w:szCs w:val="14"/>
                <w:lang w:val="es-BO"/>
              </w:rPr>
              <w:t>Cierre de atención de quejas y reclamos y sugerencias previo a la etapa de abandono del proyecto</w:t>
            </w:r>
          </w:p>
        </w:tc>
        <w:tc>
          <w:tcPr>
            <w:tcW w:w="1624" w:type="dxa"/>
            <w:vAlign w:val="center"/>
          </w:tcPr>
          <w:p w:rsidRPr="007A1656" w:rsidR="009C1B53" w:rsidP="009C1B53" w:rsidRDefault="009C1B53" w14:paraId="2D878FF1" w14:textId="77777777">
            <w:pPr>
              <w:jc w:val="both"/>
              <w:rPr>
                <w:rFonts w:ascii="Tahoma" w:hAnsi="Tahoma" w:cs="Tahoma"/>
                <w:bCs/>
                <w:color w:val="000000" w:themeColor="text1"/>
                <w:sz w:val="14"/>
                <w:szCs w:val="14"/>
                <w:lang w:val="es-BO"/>
              </w:rPr>
            </w:pPr>
            <w:r w:rsidRPr="007A1656">
              <w:rPr>
                <w:rFonts w:ascii="Tahoma" w:hAnsi="Tahoma" w:cs="Tahoma"/>
                <w:bCs/>
                <w:color w:val="000000" w:themeColor="text1"/>
                <w:sz w:val="14"/>
                <w:szCs w:val="14"/>
                <w:lang w:val="es-BO"/>
              </w:rPr>
              <w:t xml:space="preserve">Convocatoria autoridad local </w:t>
            </w:r>
          </w:p>
          <w:p w:rsidRPr="007A1656" w:rsidR="009C1B53" w:rsidP="009C1B53" w:rsidRDefault="009C1B53" w14:paraId="44A9D376" w14:textId="77777777">
            <w:pPr>
              <w:jc w:val="both"/>
              <w:rPr>
                <w:rFonts w:ascii="Tahoma" w:hAnsi="Tahoma" w:cs="Tahoma"/>
                <w:bCs/>
                <w:color w:val="000000" w:themeColor="text1"/>
                <w:sz w:val="14"/>
                <w:szCs w:val="14"/>
                <w:lang w:val="es-BO"/>
              </w:rPr>
            </w:pPr>
          </w:p>
          <w:p w:rsidRPr="007A1656" w:rsidR="009C1B53" w:rsidP="009C1B53" w:rsidRDefault="009C1B53" w14:paraId="42223793" w14:textId="6E2E2B80">
            <w:pPr>
              <w:jc w:val="both"/>
              <w:rPr>
                <w:rFonts w:ascii="Tahoma" w:hAnsi="Tahoma" w:cs="Tahoma"/>
                <w:bCs/>
                <w:color w:val="000000" w:themeColor="text1"/>
                <w:sz w:val="14"/>
                <w:szCs w:val="14"/>
                <w:lang w:val="es-BO"/>
              </w:rPr>
            </w:pPr>
            <w:r w:rsidRPr="007A1656">
              <w:rPr>
                <w:rFonts w:ascii="Tahoma" w:hAnsi="Tahoma" w:cs="Tahoma"/>
                <w:bCs/>
                <w:color w:val="000000" w:themeColor="text1"/>
                <w:sz w:val="14"/>
                <w:szCs w:val="14"/>
                <w:lang w:val="es-BO"/>
              </w:rPr>
              <w:t xml:space="preserve">Asamblea comunal </w:t>
            </w:r>
          </w:p>
          <w:p w:rsidRPr="007A1656" w:rsidR="009C1B53" w:rsidP="009C1B53" w:rsidRDefault="009C1B53" w14:paraId="35BAD6D9" w14:textId="77777777">
            <w:pPr>
              <w:jc w:val="both"/>
              <w:rPr>
                <w:rFonts w:ascii="Tahoma" w:hAnsi="Tahoma" w:cs="Tahoma"/>
                <w:bCs/>
                <w:color w:val="000000" w:themeColor="text1"/>
                <w:sz w:val="14"/>
                <w:szCs w:val="14"/>
                <w:lang w:val="es-BO"/>
              </w:rPr>
            </w:pPr>
          </w:p>
          <w:p w:rsidRPr="007A1656" w:rsidR="00E426F1" w:rsidP="00E426F1" w:rsidRDefault="00E426F1" w14:paraId="4BF115F0" w14:textId="77777777">
            <w:pPr>
              <w:jc w:val="both"/>
              <w:rPr>
                <w:rFonts w:ascii="Tahoma" w:hAnsi="Tahoma" w:cs="Tahoma"/>
                <w:bCs/>
                <w:color w:val="000000" w:themeColor="text1"/>
                <w:sz w:val="14"/>
                <w:szCs w:val="14"/>
                <w:lang w:val="es-BO"/>
              </w:rPr>
            </w:pPr>
            <w:r w:rsidRPr="007A1656">
              <w:rPr>
                <w:rFonts w:ascii="Tahoma" w:hAnsi="Tahoma" w:cs="Tahoma"/>
                <w:bCs/>
                <w:color w:val="000000" w:themeColor="text1"/>
                <w:sz w:val="14"/>
                <w:szCs w:val="14"/>
                <w:lang w:val="es-BO"/>
              </w:rPr>
              <w:t>Material de difusión masiva: spots, comunicados, cuñas u otros</w:t>
            </w:r>
          </w:p>
          <w:p w:rsidRPr="007A1656" w:rsidR="009C1B53" w:rsidP="009C1B53" w:rsidRDefault="009C1B53" w14:paraId="7E99776C" w14:textId="77777777">
            <w:pPr>
              <w:jc w:val="both"/>
              <w:rPr>
                <w:rFonts w:ascii="Tahoma" w:hAnsi="Tahoma" w:cs="Tahoma"/>
                <w:bCs/>
                <w:color w:val="000000" w:themeColor="text1"/>
                <w:sz w:val="14"/>
                <w:szCs w:val="14"/>
                <w:lang w:val="es-BO"/>
              </w:rPr>
            </w:pPr>
          </w:p>
          <w:p w:rsidRPr="007A1656" w:rsidR="009C1B53" w:rsidP="009C1B53" w:rsidRDefault="009C1B53" w14:paraId="797236E9" w14:textId="77777777">
            <w:pPr>
              <w:jc w:val="both"/>
              <w:rPr>
                <w:rFonts w:ascii="Tahoma" w:hAnsi="Tahoma" w:cs="Tahoma"/>
                <w:bCs/>
                <w:color w:val="000000" w:themeColor="text1"/>
                <w:sz w:val="14"/>
                <w:szCs w:val="14"/>
                <w:lang w:val="es-BO"/>
              </w:rPr>
            </w:pPr>
          </w:p>
        </w:tc>
        <w:tc>
          <w:tcPr>
            <w:tcW w:w="1345" w:type="dxa"/>
            <w:vAlign w:val="center"/>
          </w:tcPr>
          <w:p w:rsidRPr="007A1656" w:rsidR="009C1B53" w:rsidP="009C1B53" w:rsidRDefault="009C1B53" w14:paraId="60876A36" w14:textId="77777777">
            <w:pPr>
              <w:jc w:val="both"/>
              <w:rPr>
                <w:rFonts w:ascii="Tahoma" w:hAnsi="Tahoma" w:eastAsia="Tahoma" w:cs="Tahoma"/>
                <w:sz w:val="14"/>
                <w:szCs w:val="14"/>
                <w:lang w:val="es-BO"/>
              </w:rPr>
            </w:pPr>
            <w:r w:rsidRPr="007A1656">
              <w:rPr>
                <w:rFonts w:ascii="Tahoma" w:hAnsi="Tahoma" w:eastAsia="Tahoma" w:cs="Tahoma"/>
                <w:sz w:val="14"/>
                <w:szCs w:val="14"/>
                <w:lang w:val="es-BO"/>
              </w:rPr>
              <w:t>Previo a la entrega definitiva de la obra</w:t>
            </w:r>
          </w:p>
          <w:p w:rsidRPr="007A1656" w:rsidR="009C1B53" w:rsidP="009C1B53" w:rsidRDefault="009C1B53" w14:paraId="46027CBF" w14:textId="77777777">
            <w:pPr>
              <w:jc w:val="both"/>
              <w:rPr>
                <w:rFonts w:ascii="Tahoma" w:hAnsi="Tahoma" w:eastAsia="Tahoma" w:cs="Tahoma"/>
                <w:sz w:val="14"/>
                <w:szCs w:val="14"/>
                <w:lang w:val="es-BO"/>
              </w:rPr>
            </w:pPr>
          </w:p>
          <w:p w:rsidRPr="007A1656" w:rsidR="009C1B53" w:rsidP="009C1B53" w:rsidRDefault="009C1B53" w14:paraId="68789123" w14:textId="77777777">
            <w:pPr>
              <w:jc w:val="both"/>
              <w:rPr>
                <w:rFonts w:ascii="Tahoma" w:hAnsi="Tahoma" w:cs="Tahoma"/>
                <w:bCs/>
                <w:color w:val="000000" w:themeColor="text1"/>
                <w:sz w:val="14"/>
                <w:szCs w:val="14"/>
                <w:lang w:val="es-BO"/>
              </w:rPr>
            </w:pPr>
            <w:r w:rsidRPr="007A1656">
              <w:rPr>
                <w:rFonts w:ascii="Tahoma" w:hAnsi="Tahoma" w:cs="Tahoma"/>
                <w:bCs/>
                <w:color w:val="000000" w:themeColor="text1"/>
                <w:sz w:val="14"/>
                <w:szCs w:val="14"/>
                <w:lang w:val="es-BO"/>
              </w:rPr>
              <w:t xml:space="preserve">Gestión 2028 al 2029 </w:t>
            </w:r>
          </w:p>
          <w:p w:rsidRPr="007A1656" w:rsidR="009C1B53" w:rsidP="009C1B53" w:rsidRDefault="009C1B53" w14:paraId="2DB18F4B" w14:textId="77777777">
            <w:pPr>
              <w:jc w:val="both"/>
              <w:rPr>
                <w:rFonts w:ascii="Tahoma" w:hAnsi="Tahoma" w:cs="Tahoma"/>
                <w:bCs/>
                <w:color w:val="000000" w:themeColor="text1"/>
                <w:sz w:val="14"/>
                <w:szCs w:val="14"/>
                <w:lang w:val="es-BO"/>
              </w:rPr>
            </w:pPr>
          </w:p>
        </w:tc>
        <w:tc>
          <w:tcPr>
            <w:tcW w:w="1418" w:type="dxa"/>
            <w:vAlign w:val="center"/>
          </w:tcPr>
          <w:p w:rsidRPr="007A1656" w:rsidR="009C1B53" w:rsidP="009C1B53" w:rsidRDefault="009C1B53" w14:paraId="0FD2F376" w14:textId="7464DF2D">
            <w:pPr>
              <w:jc w:val="both"/>
              <w:rPr>
                <w:rFonts w:ascii="Tahoma" w:hAnsi="Tahoma" w:cs="Tahoma"/>
                <w:bCs/>
                <w:color w:val="000000" w:themeColor="text1"/>
                <w:sz w:val="14"/>
                <w:szCs w:val="14"/>
                <w:lang w:val="es-BO"/>
              </w:rPr>
            </w:pPr>
            <w:r w:rsidRPr="007A1656">
              <w:rPr>
                <w:rFonts w:ascii="Tahoma" w:hAnsi="Tahoma" w:eastAsia="Tahoma" w:cs="Tahoma"/>
                <w:sz w:val="14"/>
                <w:szCs w:val="14"/>
                <w:lang w:val="es-BO"/>
              </w:rPr>
              <w:t xml:space="preserve">El 90% de las quejas, reclamos y sugerencias fueron atendidas y el fiscal de ENDE verifica que se hayan completado la respuesta, previo al cierre de obra </w:t>
            </w:r>
          </w:p>
        </w:tc>
        <w:tc>
          <w:tcPr>
            <w:tcW w:w="1417" w:type="dxa"/>
            <w:vAlign w:val="center"/>
          </w:tcPr>
          <w:p w:rsidRPr="007A1656" w:rsidR="009C1B53" w:rsidP="009C1B53" w:rsidRDefault="009C1B53" w14:paraId="5CD2BE07" w14:textId="65C769DB">
            <w:pPr>
              <w:jc w:val="both"/>
              <w:rPr>
                <w:rFonts w:ascii="Tahoma" w:hAnsi="Tahoma" w:cs="Tahoma"/>
                <w:bCs/>
                <w:color w:val="000000" w:themeColor="text1"/>
                <w:sz w:val="14"/>
                <w:szCs w:val="14"/>
                <w:lang w:val="es-BO"/>
              </w:rPr>
            </w:pPr>
            <w:r w:rsidRPr="007A1656">
              <w:rPr>
                <w:rFonts w:ascii="Tahoma" w:hAnsi="Tahoma" w:cs="Tahoma"/>
                <w:bCs/>
                <w:color w:val="000000" w:themeColor="text1"/>
                <w:sz w:val="14"/>
                <w:szCs w:val="14"/>
                <w:lang w:val="es-BO"/>
              </w:rPr>
              <w:t>Equipo técnico de distribuidoras</w:t>
            </w:r>
          </w:p>
          <w:p w:rsidRPr="007A1656" w:rsidR="009C1B53" w:rsidP="009C1B53" w:rsidRDefault="009C1B53" w14:paraId="2AD2A6B9" w14:textId="1BD0F5FA">
            <w:pPr>
              <w:jc w:val="both"/>
              <w:rPr>
                <w:rFonts w:ascii="Tahoma" w:hAnsi="Tahoma" w:cs="Tahoma"/>
                <w:bCs/>
                <w:color w:val="000000" w:themeColor="text1"/>
                <w:sz w:val="14"/>
                <w:szCs w:val="14"/>
                <w:lang w:val="es-BO"/>
              </w:rPr>
            </w:pPr>
            <w:r w:rsidRPr="007A1656">
              <w:rPr>
                <w:rFonts w:ascii="Tahoma" w:hAnsi="Tahoma" w:cs="Tahoma"/>
                <w:sz w:val="14"/>
                <w:szCs w:val="14"/>
                <w:lang w:val="es-BO"/>
              </w:rPr>
              <w:t xml:space="preserve">Fiscal ENDE </w:t>
            </w:r>
          </w:p>
        </w:tc>
        <w:tc>
          <w:tcPr>
            <w:tcW w:w="1844" w:type="dxa"/>
            <w:vMerge/>
            <w:vAlign w:val="center"/>
          </w:tcPr>
          <w:p w:rsidRPr="007A1656" w:rsidR="009C1B53" w:rsidP="009C1B53" w:rsidRDefault="009C1B53" w14:paraId="6E52CB2A" w14:textId="77777777">
            <w:pPr>
              <w:rPr>
                <w:rFonts w:ascii="Tahoma" w:hAnsi="Tahoma" w:cs="Tahoma"/>
                <w:sz w:val="14"/>
                <w:szCs w:val="14"/>
                <w:lang w:val="es-BO"/>
              </w:rPr>
            </w:pPr>
          </w:p>
        </w:tc>
      </w:tr>
    </w:tbl>
    <w:p w:rsidRPr="007A1656" w:rsidR="0029213A" w:rsidP="008543EC" w:rsidRDefault="0029213A" w14:paraId="4D4477FA" w14:textId="77777777">
      <w:pPr>
        <w:rPr>
          <w:rFonts w:ascii="Tahoma" w:hAnsi="Tahoma" w:cs="Tahoma"/>
          <w:lang w:val="es-BO"/>
        </w:rPr>
      </w:pPr>
    </w:p>
    <w:p w:rsidRPr="007A1656" w:rsidR="00584AD3" w:rsidP="00584AD3" w:rsidRDefault="00584AD3" w14:paraId="0AA0225F" w14:textId="56BBA25D">
      <w:pPr>
        <w:rPr>
          <w:rFonts w:ascii="Tahoma" w:hAnsi="Tahoma" w:cs="Tahoma"/>
          <w:lang w:val="es-BO"/>
        </w:rPr>
      </w:pPr>
      <w:r w:rsidRPr="007A1656">
        <w:rPr>
          <w:rFonts w:ascii="Tahoma" w:hAnsi="Tahoma" w:cs="Tahoma"/>
          <w:lang w:val="es-BO"/>
        </w:rPr>
        <w:br w:type="page"/>
      </w:r>
    </w:p>
    <w:p w:rsidRPr="007A1656" w:rsidR="00584AD3" w:rsidP="00584AD3" w:rsidRDefault="00584AD3" w14:paraId="3C534694" w14:textId="77777777">
      <w:pPr>
        <w:spacing w:after="160" w:line="259" w:lineRule="auto"/>
        <w:rPr>
          <w:rFonts w:ascii="Tahoma" w:hAnsi="Tahoma" w:cs="Tahoma" w:eastAsiaTheme="minorHAnsi"/>
          <w:b/>
          <w:bCs/>
          <w:sz w:val="22"/>
          <w:szCs w:val="22"/>
          <w:lang w:val="es-BO"/>
        </w:rPr>
        <w:sectPr w:rsidRPr="007A1656" w:rsidR="00584AD3" w:rsidSect="008562A6">
          <w:pgSz w:w="15840" w:h="12240" w:orient="landscape" w:code="1"/>
          <w:pgMar w:top="1418" w:right="1418" w:bottom="1418" w:left="1418" w:header="709" w:footer="709" w:gutter="0"/>
          <w:cols w:space="708"/>
          <w:docGrid w:linePitch="360"/>
        </w:sectPr>
      </w:pPr>
    </w:p>
    <w:p w:rsidRPr="007A1656" w:rsidR="003B3ECD" w:rsidP="003B3ECD" w:rsidRDefault="003B3ECD" w14:paraId="5286F5EC" w14:textId="77777777">
      <w:pPr>
        <w:spacing w:after="0" w:line="240" w:lineRule="auto"/>
        <w:jc w:val="both"/>
        <w:rPr>
          <w:rFonts w:ascii="Tahoma" w:hAnsi="Tahoma" w:cs="Tahoma" w:eastAsiaTheme="minorHAnsi"/>
          <w:b/>
          <w:bCs/>
          <w:sz w:val="22"/>
          <w:szCs w:val="22"/>
          <w:lang w:val="es-BO"/>
        </w:rPr>
      </w:pPr>
    </w:p>
    <w:p w:rsidRPr="007A1656" w:rsidR="00584AD3" w:rsidP="000D5517" w:rsidRDefault="003B3ECD" w14:paraId="61C77677" w14:textId="57F88B60">
      <w:pPr>
        <w:pStyle w:val="Heading2"/>
        <w:numPr>
          <w:ilvl w:val="2"/>
          <w:numId w:val="19"/>
        </w:numPr>
        <w:spacing w:before="0"/>
        <w:ind w:left="993" w:hanging="993"/>
        <w:jc w:val="both"/>
        <w:rPr>
          <w:rFonts w:ascii="Tahoma" w:hAnsi="Tahoma" w:cs="Tahoma"/>
          <w:b/>
          <w:bCs/>
          <w:color w:val="auto"/>
          <w:sz w:val="22"/>
          <w:szCs w:val="22"/>
          <w:lang w:val="es-BO"/>
        </w:rPr>
      </w:pPr>
      <w:bookmarkStart w:name="_Toc143458071" w:id="180"/>
      <w:r w:rsidRPr="007A1656">
        <w:rPr>
          <w:rFonts w:ascii="Tahoma" w:hAnsi="Tahoma" w:cs="Tahoma" w:eastAsiaTheme="minorHAnsi"/>
          <w:b/>
          <w:bCs/>
          <w:color w:val="auto"/>
          <w:sz w:val="22"/>
          <w:szCs w:val="22"/>
          <w:lang w:val="es-BO"/>
        </w:rPr>
        <w:t xml:space="preserve">Consideraciones pueblos </w:t>
      </w:r>
      <w:r w:rsidRPr="007A1656" w:rsidR="00B82A07">
        <w:rPr>
          <w:rFonts w:ascii="Tahoma" w:hAnsi="Tahoma" w:cs="Tahoma" w:eastAsiaTheme="minorHAnsi"/>
          <w:b/>
          <w:bCs/>
          <w:color w:val="auto"/>
          <w:sz w:val="22"/>
          <w:szCs w:val="22"/>
          <w:lang w:val="es-BO"/>
        </w:rPr>
        <w:t>indígenas</w:t>
      </w:r>
      <w:bookmarkEnd w:id="180"/>
      <w:r w:rsidRPr="007A1656">
        <w:rPr>
          <w:rFonts w:ascii="Tahoma" w:hAnsi="Tahoma" w:cs="Tahoma" w:eastAsiaTheme="minorHAnsi"/>
          <w:b/>
          <w:bCs/>
          <w:color w:val="auto"/>
          <w:sz w:val="22"/>
          <w:szCs w:val="22"/>
          <w:lang w:val="es-BO"/>
        </w:rPr>
        <w:t xml:space="preserve"> </w:t>
      </w:r>
    </w:p>
    <w:p w:rsidRPr="007A1656" w:rsidR="003B3ECD" w:rsidP="003B3ECD" w:rsidRDefault="003B3ECD" w14:paraId="47933377" w14:textId="77777777">
      <w:pPr>
        <w:autoSpaceDE w:val="0"/>
        <w:autoSpaceDN w:val="0"/>
        <w:adjustRightInd w:val="0"/>
        <w:spacing w:after="0" w:line="240" w:lineRule="auto"/>
        <w:jc w:val="both"/>
        <w:rPr>
          <w:rFonts w:ascii="Tahoma" w:hAnsi="Tahoma" w:cs="Tahoma"/>
          <w:sz w:val="22"/>
          <w:szCs w:val="22"/>
          <w:lang w:val="es-BO"/>
        </w:rPr>
      </w:pPr>
    </w:p>
    <w:p w:rsidRPr="007A1656" w:rsidR="00584AD3" w:rsidP="003B3ECD" w:rsidRDefault="1950E4F5" w14:paraId="3C189B88" w14:textId="097D20B3">
      <w:pPr>
        <w:autoSpaceDE w:val="0"/>
        <w:autoSpaceDN w:val="0"/>
        <w:adjustRightInd w:val="0"/>
        <w:spacing w:after="0" w:line="240" w:lineRule="auto"/>
        <w:jc w:val="both"/>
        <w:rPr>
          <w:rFonts w:ascii="Tahoma" w:hAnsi="Tahoma" w:cs="Tahoma"/>
          <w:sz w:val="22"/>
          <w:szCs w:val="22"/>
          <w:lang w:val="es-BO"/>
        </w:rPr>
      </w:pPr>
      <w:r w:rsidRPr="007A1656">
        <w:rPr>
          <w:rFonts w:ascii="Tahoma" w:hAnsi="Tahoma" w:cs="Tahoma"/>
          <w:sz w:val="22"/>
          <w:szCs w:val="22"/>
          <w:lang w:val="es-BO"/>
        </w:rPr>
        <w:t>Las Tierras Comunitarias de Origen</w:t>
      </w:r>
      <w:r w:rsidRPr="007A1656" w:rsidR="0117E8B2">
        <w:rPr>
          <w:rFonts w:ascii="Tahoma" w:hAnsi="Tahoma" w:cs="Tahoma"/>
          <w:sz w:val="22"/>
          <w:szCs w:val="22"/>
          <w:lang w:val="es-BO"/>
        </w:rPr>
        <w:t xml:space="preserve"> - </w:t>
      </w:r>
      <w:proofErr w:type="spellStart"/>
      <w:r w:rsidRPr="007A1656" w:rsidR="0117E8B2">
        <w:rPr>
          <w:rFonts w:ascii="Tahoma" w:hAnsi="Tahoma" w:cs="Tahoma"/>
          <w:sz w:val="22"/>
          <w:szCs w:val="22"/>
          <w:lang w:val="es-BO"/>
        </w:rPr>
        <w:t>TCOs</w:t>
      </w:r>
      <w:proofErr w:type="spellEnd"/>
      <w:r w:rsidRPr="007A1656">
        <w:rPr>
          <w:rFonts w:ascii="Tahoma" w:hAnsi="Tahoma" w:cs="Tahoma"/>
          <w:sz w:val="22"/>
          <w:szCs w:val="22"/>
          <w:lang w:val="es-BO"/>
        </w:rPr>
        <w:t xml:space="preserve"> en los cuales los pueblos originarios han tenido tradicionalmente acceso con su organización económica, social y cultural son inalienables, indivisibles, irreversibles, colectivas, inembargables e imprescriptibles (Ley N°1715, INRA). El reconocimiento territorial, sin embargo, no significa una gestión autónoma, ni propia de los recursos naturales, por estar sujetos a las Leyes sectoriales. </w:t>
      </w:r>
    </w:p>
    <w:p w:rsidRPr="007A1656" w:rsidR="00B349C9" w:rsidP="00B349C9" w:rsidRDefault="00B349C9" w14:paraId="4AF83FF6" w14:textId="30BAAEAA">
      <w:pPr>
        <w:autoSpaceDE w:val="0"/>
        <w:autoSpaceDN w:val="0"/>
        <w:adjustRightInd w:val="0"/>
        <w:spacing w:after="0" w:line="240" w:lineRule="auto"/>
        <w:jc w:val="both"/>
        <w:rPr>
          <w:rFonts w:ascii="Tahoma" w:hAnsi="Tahoma" w:cs="Tahoma"/>
          <w:sz w:val="22"/>
          <w:szCs w:val="22"/>
          <w:lang w:val="es-BO"/>
        </w:rPr>
      </w:pPr>
    </w:p>
    <w:p w:rsidRPr="007A1656" w:rsidR="00584AD3" w:rsidP="0021277A" w:rsidRDefault="0117E8B2" w14:paraId="33D4CCD2" w14:textId="1FC0026D">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Para los pueblos indígenas que no están dentro </w:t>
      </w:r>
      <w:r w:rsidRPr="007A1656" w:rsidR="4AC38844">
        <w:rPr>
          <w:rFonts w:ascii="Tahoma" w:hAnsi="Tahoma" w:cs="Tahoma"/>
          <w:sz w:val="22"/>
          <w:szCs w:val="22"/>
          <w:lang w:val="es-BO"/>
        </w:rPr>
        <w:t xml:space="preserve">de una </w:t>
      </w:r>
      <w:proofErr w:type="gramStart"/>
      <w:r w:rsidRPr="007A1656" w:rsidR="4AC38844">
        <w:rPr>
          <w:rFonts w:ascii="Tahoma" w:hAnsi="Tahoma" w:cs="Tahoma"/>
          <w:sz w:val="22"/>
          <w:szCs w:val="22"/>
          <w:lang w:val="es-BO"/>
        </w:rPr>
        <w:t>T</w:t>
      </w:r>
      <w:r w:rsidRPr="007A1656">
        <w:rPr>
          <w:rFonts w:ascii="Tahoma" w:hAnsi="Tahoma" w:cs="Tahoma"/>
          <w:sz w:val="22"/>
          <w:szCs w:val="22"/>
          <w:lang w:val="es-BO"/>
        </w:rPr>
        <w:t>CO</w:t>
      </w:r>
      <w:proofErr w:type="gramEnd"/>
      <w:r w:rsidRPr="007A1656">
        <w:rPr>
          <w:rFonts w:ascii="Tahoma" w:hAnsi="Tahoma" w:cs="Tahoma"/>
          <w:sz w:val="22"/>
          <w:szCs w:val="22"/>
          <w:lang w:val="es-BO"/>
        </w:rPr>
        <w:t xml:space="preserve"> </w:t>
      </w:r>
      <w:r w:rsidRPr="007A1656" w:rsidR="6708EC2B">
        <w:rPr>
          <w:rFonts w:ascii="Tahoma" w:hAnsi="Tahoma" w:cs="Tahoma"/>
          <w:sz w:val="22"/>
          <w:szCs w:val="22"/>
          <w:lang w:val="es-BO"/>
        </w:rPr>
        <w:t xml:space="preserve">aunque igual tienen arraigo ancestral con la tierra donde se ubican, </w:t>
      </w:r>
      <w:r w:rsidRPr="007A1656">
        <w:rPr>
          <w:rFonts w:ascii="Tahoma" w:hAnsi="Tahoma" w:cs="Tahoma"/>
          <w:sz w:val="22"/>
          <w:szCs w:val="22"/>
          <w:lang w:val="es-BO"/>
        </w:rPr>
        <w:t>el nivel de coordinación y participación en el ciclo de los subcomponentes del proyecto</w:t>
      </w:r>
      <w:r w:rsidRPr="007A1656" w:rsidR="4AC38844">
        <w:rPr>
          <w:rFonts w:ascii="Tahoma" w:hAnsi="Tahoma" w:cs="Tahoma"/>
          <w:sz w:val="22"/>
          <w:szCs w:val="22"/>
          <w:lang w:val="es-BO"/>
        </w:rPr>
        <w:t>,</w:t>
      </w:r>
      <w:r w:rsidRPr="007A1656">
        <w:rPr>
          <w:rFonts w:ascii="Tahoma" w:hAnsi="Tahoma" w:cs="Tahoma"/>
          <w:sz w:val="22"/>
          <w:szCs w:val="22"/>
          <w:lang w:val="es-BO"/>
        </w:rPr>
        <w:t xml:space="preserve"> </w:t>
      </w:r>
      <w:r w:rsidRPr="007A1656" w:rsidR="4AC38844">
        <w:rPr>
          <w:rFonts w:ascii="Tahoma" w:hAnsi="Tahoma" w:cs="Tahoma"/>
          <w:sz w:val="22"/>
          <w:szCs w:val="22"/>
          <w:lang w:val="es-BO"/>
        </w:rPr>
        <w:t>será</w:t>
      </w:r>
      <w:r w:rsidRPr="007A1656">
        <w:rPr>
          <w:rFonts w:ascii="Tahoma" w:hAnsi="Tahoma" w:cs="Tahoma"/>
          <w:sz w:val="22"/>
          <w:szCs w:val="22"/>
          <w:lang w:val="es-BO"/>
        </w:rPr>
        <w:t xml:space="preserve"> a través de la representación de las autoridades originarias y por ende de</w:t>
      </w:r>
      <w:r w:rsidRPr="007A1656" w:rsidR="4AC38844">
        <w:rPr>
          <w:rFonts w:ascii="Tahoma" w:hAnsi="Tahoma" w:cs="Tahoma"/>
          <w:sz w:val="22"/>
          <w:szCs w:val="22"/>
          <w:lang w:val="es-BO"/>
        </w:rPr>
        <w:t>l</w:t>
      </w:r>
      <w:r w:rsidRPr="007A1656">
        <w:rPr>
          <w:rFonts w:ascii="Tahoma" w:hAnsi="Tahoma" w:cs="Tahoma"/>
          <w:sz w:val="22"/>
          <w:szCs w:val="22"/>
          <w:lang w:val="es-BO"/>
        </w:rPr>
        <w:t xml:space="preserve"> nivel municipal</w:t>
      </w:r>
      <w:r w:rsidRPr="007A1656" w:rsidR="4AC38844">
        <w:rPr>
          <w:rFonts w:ascii="Tahoma" w:hAnsi="Tahoma" w:cs="Tahoma"/>
          <w:sz w:val="22"/>
          <w:szCs w:val="22"/>
          <w:lang w:val="es-BO"/>
        </w:rPr>
        <w:t xml:space="preserve"> y/o departamental</w:t>
      </w:r>
      <w:r w:rsidRPr="007A1656">
        <w:rPr>
          <w:rFonts w:ascii="Tahoma" w:hAnsi="Tahoma" w:cs="Tahoma"/>
          <w:sz w:val="22"/>
          <w:szCs w:val="22"/>
          <w:lang w:val="es-BO"/>
        </w:rPr>
        <w:t xml:space="preserve"> a través de la representación que se identifique</w:t>
      </w:r>
      <w:r w:rsidRPr="007A1656" w:rsidR="4AC38844">
        <w:rPr>
          <w:rFonts w:ascii="Tahoma" w:hAnsi="Tahoma" w:cs="Tahoma"/>
          <w:sz w:val="22"/>
          <w:szCs w:val="22"/>
          <w:lang w:val="es-BO"/>
        </w:rPr>
        <w:t xml:space="preserve"> las instancias sub nacionales. </w:t>
      </w:r>
      <w:r w:rsidRPr="007A1656">
        <w:rPr>
          <w:rFonts w:ascii="Tahoma" w:hAnsi="Tahoma" w:cs="Tahoma"/>
          <w:sz w:val="22"/>
          <w:szCs w:val="22"/>
          <w:lang w:val="es-BO"/>
        </w:rPr>
        <w:t xml:space="preserve"> </w:t>
      </w:r>
    </w:p>
    <w:p w:rsidRPr="007A1656" w:rsidR="0021277A" w:rsidP="008543EC" w:rsidRDefault="0021277A" w14:paraId="2429DB5A" w14:textId="77777777">
      <w:pPr>
        <w:spacing w:after="0" w:line="240" w:lineRule="auto"/>
        <w:rPr>
          <w:rFonts w:ascii="Tahoma" w:hAnsi="Tahoma" w:cs="Tahoma"/>
          <w:sz w:val="16"/>
          <w:szCs w:val="16"/>
          <w:lang w:val="es-BO"/>
        </w:rPr>
      </w:pPr>
    </w:p>
    <w:p w:rsidRPr="007A1656" w:rsidR="00E4222F" w:rsidP="000D5517" w:rsidRDefault="00077659" w14:paraId="00E35E07" w14:textId="77777777">
      <w:pPr>
        <w:pStyle w:val="Heading2"/>
        <w:numPr>
          <w:ilvl w:val="1"/>
          <w:numId w:val="19"/>
        </w:numPr>
        <w:spacing w:before="0"/>
        <w:ind w:hanging="792"/>
        <w:jc w:val="both"/>
        <w:rPr>
          <w:rFonts w:ascii="Tahoma" w:hAnsi="Tahoma" w:cs="Tahoma"/>
          <w:b/>
          <w:color w:val="auto"/>
          <w:sz w:val="22"/>
          <w:szCs w:val="22"/>
          <w:lang w:val="es-BO"/>
        </w:rPr>
      </w:pPr>
      <w:bookmarkStart w:name="_Toc78971960" w:id="181"/>
      <w:bookmarkStart w:name="_Toc78978125" w:id="182"/>
      <w:bookmarkStart w:name="_Toc78978279" w:id="183"/>
      <w:bookmarkStart w:name="_Toc78979082" w:id="184"/>
      <w:bookmarkStart w:name="_Toc78979239" w:id="185"/>
      <w:bookmarkStart w:name="_Toc78979396" w:id="186"/>
      <w:bookmarkStart w:name="_Toc78971961" w:id="187"/>
      <w:bookmarkStart w:name="_Toc78978126" w:id="188"/>
      <w:bookmarkStart w:name="_Toc78978280" w:id="189"/>
      <w:bookmarkStart w:name="_Toc78979083" w:id="190"/>
      <w:bookmarkStart w:name="_Toc78979240" w:id="191"/>
      <w:bookmarkStart w:name="_Toc78979397" w:id="192"/>
      <w:bookmarkStart w:name="_Toc78971962" w:id="193"/>
      <w:bookmarkStart w:name="_Toc78978127" w:id="194"/>
      <w:bookmarkStart w:name="_Toc78978281" w:id="195"/>
      <w:bookmarkStart w:name="_Toc78979084" w:id="196"/>
      <w:bookmarkStart w:name="_Toc78979241" w:id="197"/>
      <w:bookmarkStart w:name="_Toc78979398" w:id="198"/>
      <w:bookmarkStart w:name="_Toc78971963" w:id="199"/>
      <w:bookmarkStart w:name="_Toc78978128" w:id="200"/>
      <w:bookmarkStart w:name="_Toc78978282" w:id="201"/>
      <w:bookmarkStart w:name="_Toc78979085" w:id="202"/>
      <w:bookmarkStart w:name="_Toc78979242" w:id="203"/>
      <w:bookmarkStart w:name="_Toc78979399" w:id="204"/>
      <w:bookmarkStart w:name="_Toc78971964" w:id="205"/>
      <w:bookmarkStart w:name="_Toc78978129" w:id="206"/>
      <w:bookmarkStart w:name="_Toc78978283" w:id="207"/>
      <w:bookmarkStart w:name="_Toc78979086" w:id="208"/>
      <w:bookmarkStart w:name="_Toc78979243" w:id="209"/>
      <w:bookmarkStart w:name="_Toc78979400" w:id="210"/>
      <w:bookmarkStart w:name="_Toc78971965" w:id="211"/>
      <w:bookmarkStart w:name="_Toc78978130" w:id="212"/>
      <w:bookmarkStart w:name="_Toc78978284" w:id="213"/>
      <w:bookmarkStart w:name="_Toc78979087" w:id="214"/>
      <w:bookmarkStart w:name="_Toc78979244" w:id="215"/>
      <w:bookmarkStart w:name="_Toc78979401" w:id="216"/>
      <w:bookmarkStart w:name="_Toc78971966" w:id="217"/>
      <w:bookmarkStart w:name="_Toc78978131" w:id="218"/>
      <w:bookmarkStart w:name="_Toc78978285" w:id="219"/>
      <w:bookmarkStart w:name="_Toc78979088" w:id="220"/>
      <w:bookmarkStart w:name="_Toc78979245" w:id="221"/>
      <w:bookmarkStart w:name="_Toc78979402" w:id="222"/>
      <w:bookmarkStart w:name="_Toc78971967" w:id="223"/>
      <w:bookmarkStart w:name="_Toc78978132" w:id="224"/>
      <w:bookmarkStart w:name="_Toc78978286" w:id="225"/>
      <w:bookmarkStart w:name="_Toc78979089" w:id="226"/>
      <w:bookmarkStart w:name="_Toc78979246" w:id="227"/>
      <w:bookmarkStart w:name="_Toc78979403" w:id="228"/>
      <w:bookmarkStart w:name="_Toc78971968" w:id="229"/>
      <w:bookmarkStart w:name="_Toc78978133" w:id="230"/>
      <w:bookmarkStart w:name="_Toc78978287" w:id="231"/>
      <w:bookmarkStart w:name="_Toc78979090" w:id="232"/>
      <w:bookmarkStart w:name="_Toc78979247" w:id="233"/>
      <w:bookmarkStart w:name="_Toc78979404" w:id="234"/>
      <w:bookmarkStart w:name="_Toc78971969" w:id="235"/>
      <w:bookmarkStart w:name="_Toc78978134" w:id="236"/>
      <w:bookmarkStart w:name="_Toc78978288" w:id="237"/>
      <w:bookmarkStart w:name="_Toc78979091" w:id="238"/>
      <w:bookmarkStart w:name="_Toc78979248" w:id="239"/>
      <w:bookmarkStart w:name="_Toc78979405" w:id="240"/>
      <w:bookmarkStart w:name="_Toc78971970" w:id="241"/>
      <w:bookmarkStart w:name="_Toc78978135" w:id="242"/>
      <w:bookmarkStart w:name="_Toc78978289" w:id="243"/>
      <w:bookmarkStart w:name="_Toc78979092" w:id="244"/>
      <w:bookmarkStart w:name="_Toc78979249" w:id="245"/>
      <w:bookmarkStart w:name="_Toc78979406" w:id="246"/>
      <w:bookmarkStart w:name="_Toc78971971" w:id="247"/>
      <w:bookmarkStart w:name="_Toc78978136" w:id="248"/>
      <w:bookmarkStart w:name="_Toc78978290" w:id="249"/>
      <w:bookmarkStart w:name="_Toc78979093" w:id="250"/>
      <w:bookmarkStart w:name="_Toc78979250" w:id="251"/>
      <w:bookmarkStart w:name="_Toc78979407" w:id="252"/>
      <w:bookmarkStart w:name="_Toc78971972" w:id="253"/>
      <w:bookmarkStart w:name="_Toc78978137" w:id="254"/>
      <w:bookmarkStart w:name="_Toc78978291" w:id="255"/>
      <w:bookmarkStart w:name="_Toc78979094" w:id="256"/>
      <w:bookmarkStart w:name="_Toc78979251" w:id="257"/>
      <w:bookmarkStart w:name="_Toc78979408" w:id="258"/>
      <w:bookmarkStart w:name="_Toc78971973" w:id="259"/>
      <w:bookmarkStart w:name="_Toc78978138" w:id="260"/>
      <w:bookmarkStart w:name="_Toc78978292" w:id="261"/>
      <w:bookmarkStart w:name="_Toc78979095" w:id="262"/>
      <w:bookmarkStart w:name="_Toc78979252" w:id="263"/>
      <w:bookmarkStart w:name="_Toc78979409" w:id="264"/>
      <w:bookmarkStart w:name="_Toc78971974" w:id="265"/>
      <w:bookmarkStart w:name="_Toc78978139" w:id="266"/>
      <w:bookmarkStart w:name="_Toc78978293" w:id="267"/>
      <w:bookmarkStart w:name="_Toc78979096" w:id="268"/>
      <w:bookmarkStart w:name="_Toc78979253" w:id="269"/>
      <w:bookmarkStart w:name="_Toc78979410" w:id="270"/>
      <w:bookmarkStart w:name="_Toc78971975" w:id="271"/>
      <w:bookmarkStart w:name="_Toc78978140" w:id="272"/>
      <w:bookmarkStart w:name="_Toc78978294" w:id="273"/>
      <w:bookmarkStart w:name="_Toc78979097" w:id="274"/>
      <w:bookmarkStart w:name="_Toc78979254" w:id="275"/>
      <w:bookmarkStart w:name="_Toc78979411" w:id="276"/>
      <w:bookmarkStart w:name="_Toc78971976" w:id="277"/>
      <w:bookmarkStart w:name="_Toc78978141" w:id="278"/>
      <w:bookmarkStart w:name="_Toc78978295" w:id="279"/>
      <w:bookmarkStart w:name="_Toc78979098" w:id="280"/>
      <w:bookmarkStart w:name="_Toc78979255" w:id="281"/>
      <w:bookmarkStart w:name="_Toc78979412" w:id="282"/>
      <w:bookmarkStart w:name="_Toc78971977" w:id="283"/>
      <w:bookmarkStart w:name="_Toc78978142" w:id="284"/>
      <w:bookmarkStart w:name="_Toc78978296" w:id="285"/>
      <w:bookmarkStart w:name="_Toc78979099" w:id="286"/>
      <w:bookmarkStart w:name="_Toc78979256" w:id="287"/>
      <w:bookmarkStart w:name="_Toc78979413" w:id="288"/>
      <w:bookmarkStart w:name="_Toc78971978" w:id="289"/>
      <w:bookmarkStart w:name="_Toc78978143" w:id="290"/>
      <w:bookmarkStart w:name="_Toc78978297" w:id="291"/>
      <w:bookmarkStart w:name="_Toc78979100" w:id="292"/>
      <w:bookmarkStart w:name="_Toc78979257" w:id="293"/>
      <w:bookmarkStart w:name="_Toc78979414" w:id="294"/>
      <w:bookmarkStart w:name="_Toc78971979" w:id="295"/>
      <w:bookmarkStart w:name="_Toc78978144" w:id="296"/>
      <w:bookmarkStart w:name="_Toc78978298" w:id="297"/>
      <w:bookmarkStart w:name="_Toc78979101" w:id="298"/>
      <w:bookmarkStart w:name="_Toc78979258" w:id="299"/>
      <w:bookmarkStart w:name="_Toc78979415" w:id="300"/>
      <w:bookmarkStart w:name="_Toc78930860" w:id="301"/>
      <w:bookmarkStart w:name="_Toc78930861" w:id="302"/>
      <w:bookmarkStart w:name="_Toc78930862" w:id="303"/>
      <w:bookmarkStart w:name="_Toc78930863" w:id="304"/>
      <w:bookmarkStart w:name="_Toc78930864" w:id="305"/>
      <w:bookmarkStart w:name="_Toc78930865" w:id="306"/>
      <w:bookmarkStart w:name="_Toc78930866" w:id="307"/>
      <w:bookmarkStart w:name="_Toc78930867" w:id="308"/>
      <w:bookmarkStart w:name="_Toc78930868" w:id="309"/>
      <w:bookmarkStart w:name="_Toc78930869" w:id="310"/>
      <w:bookmarkStart w:name="_Toc78930870" w:id="311"/>
      <w:bookmarkStart w:name="_Toc78930871" w:id="312"/>
      <w:bookmarkStart w:name="_Toc78930872" w:id="313"/>
      <w:bookmarkStart w:name="_Toc78930873" w:id="314"/>
      <w:bookmarkStart w:name="_Toc78930874" w:id="315"/>
      <w:bookmarkStart w:name="_Toc78930875" w:id="316"/>
      <w:bookmarkStart w:name="_Toc78930876" w:id="317"/>
      <w:bookmarkStart w:name="_Toc143458072" w:id="318"/>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r w:rsidRPr="007A1656">
        <w:rPr>
          <w:rFonts w:ascii="Tahoma" w:hAnsi="Tahoma" w:cs="Tahoma"/>
          <w:b/>
          <w:color w:val="auto"/>
          <w:sz w:val="22"/>
          <w:szCs w:val="22"/>
          <w:lang w:val="es-BO"/>
        </w:rPr>
        <w:t>Cronograma del Plan de Consultas</w:t>
      </w:r>
      <w:bookmarkEnd w:id="318"/>
    </w:p>
    <w:p w:rsidRPr="007A1656" w:rsidR="00B93C6C" w:rsidP="00E741E3" w:rsidRDefault="00B93C6C" w14:paraId="5A5485C8" w14:textId="77777777">
      <w:pPr>
        <w:autoSpaceDE w:val="0"/>
        <w:autoSpaceDN w:val="0"/>
        <w:adjustRightInd w:val="0"/>
        <w:spacing w:after="0" w:line="240" w:lineRule="auto"/>
        <w:jc w:val="both"/>
        <w:rPr>
          <w:rFonts w:ascii="Tahoma" w:hAnsi="Tahoma" w:cs="Tahoma"/>
          <w:sz w:val="22"/>
          <w:szCs w:val="22"/>
          <w:lang w:val="es-BO"/>
        </w:rPr>
      </w:pPr>
    </w:p>
    <w:p w:rsidRPr="007A1656" w:rsidR="000A3AA2" w:rsidP="00E741E3" w:rsidRDefault="41A65117" w14:paraId="3E36ADC8" w14:textId="360AACA4">
      <w:pPr>
        <w:autoSpaceDE w:val="0"/>
        <w:autoSpaceDN w:val="0"/>
        <w:adjustRightInd w:val="0"/>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A continuación, se </w:t>
      </w:r>
      <w:r w:rsidRPr="007A1656" w:rsidR="66D09542">
        <w:rPr>
          <w:rFonts w:ascii="Tahoma" w:hAnsi="Tahoma" w:cs="Tahoma"/>
          <w:sz w:val="22"/>
          <w:szCs w:val="22"/>
          <w:lang w:val="es-BO"/>
        </w:rPr>
        <w:t>presenta el cronograma de las consultas significativas</w:t>
      </w:r>
      <w:r w:rsidRPr="007A1656" w:rsidR="1950E4F5">
        <w:rPr>
          <w:rFonts w:ascii="Tahoma" w:hAnsi="Tahoma" w:cs="Tahoma"/>
          <w:sz w:val="22"/>
          <w:szCs w:val="22"/>
          <w:lang w:val="es-BO"/>
        </w:rPr>
        <w:t xml:space="preserve"> que </w:t>
      </w:r>
      <w:r w:rsidRPr="007A1656" w:rsidR="613BC318">
        <w:rPr>
          <w:rFonts w:ascii="Tahoma" w:hAnsi="Tahoma" w:cs="Tahoma"/>
          <w:sz w:val="22"/>
          <w:szCs w:val="22"/>
          <w:lang w:val="es-BO"/>
        </w:rPr>
        <w:t>serán implementadas</w:t>
      </w:r>
      <w:r w:rsidRPr="007A1656" w:rsidR="66D09542">
        <w:rPr>
          <w:rFonts w:ascii="Tahoma" w:hAnsi="Tahoma" w:cs="Tahoma"/>
          <w:sz w:val="22"/>
          <w:szCs w:val="22"/>
          <w:lang w:val="es-BO"/>
        </w:rPr>
        <w:t xml:space="preserve"> </w:t>
      </w:r>
      <w:r w:rsidRPr="007A1656" w:rsidR="74B1FD46">
        <w:rPr>
          <w:rFonts w:ascii="Tahoma" w:hAnsi="Tahoma" w:cs="Tahoma"/>
          <w:sz w:val="22"/>
          <w:szCs w:val="22"/>
          <w:lang w:val="es-BO"/>
        </w:rPr>
        <w:t xml:space="preserve">en el ciclo de los </w:t>
      </w:r>
      <w:r w:rsidRPr="007A1656" w:rsidR="00366DE4">
        <w:rPr>
          <w:rFonts w:ascii="Tahoma" w:hAnsi="Tahoma" w:cs="Tahoma"/>
          <w:sz w:val="22"/>
          <w:szCs w:val="22"/>
          <w:lang w:val="es-BO"/>
        </w:rPr>
        <w:t xml:space="preserve">subproyectos </w:t>
      </w:r>
      <w:r w:rsidRPr="007A1656" w:rsidR="74B1FD46">
        <w:rPr>
          <w:rFonts w:ascii="Tahoma" w:hAnsi="Tahoma" w:cs="Tahoma"/>
          <w:sz w:val="22"/>
          <w:szCs w:val="22"/>
          <w:lang w:val="es-BO"/>
        </w:rPr>
        <w:t xml:space="preserve">del </w:t>
      </w:r>
      <w:r w:rsidRPr="007A1656" w:rsidR="3FC7619B">
        <w:rPr>
          <w:rFonts w:ascii="Tahoma" w:hAnsi="Tahoma" w:cs="Tahoma"/>
          <w:sz w:val="22"/>
          <w:szCs w:val="22"/>
          <w:lang w:val="es-BO"/>
        </w:rPr>
        <w:t xml:space="preserve">Proyecto de </w:t>
      </w:r>
      <w:r w:rsidRPr="007A1656" w:rsidR="74B1FD46">
        <w:rPr>
          <w:rFonts w:ascii="Tahoma" w:hAnsi="Tahoma" w:cs="Tahoma"/>
          <w:sz w:val="22"/>
          <w:szCs w:val="22"/>
          <w:lang w:val="es-BO"/>
        </w:rPr>
        <w:t xml:space="preserve">IDTR </w:t>
      </w:r>
      <w:r w:rsidRPr="007A1656" w:rsidR="00756C14">
        <w:rPr>
          <w:rFonts w:ascii="Tahoma" w:hAnsi="Tahoma" w:cs="Tahoma"/>
          <w:sz w:val="22"/>
          <w:szCs w:val="22"/>
          <w:lang w:val="es-BO"/>
        </w:rPr>
        <w:t>III</w:t>
      </w:r>
      <w:r w:rsidR="00CC020E">
        <w:rPr>
          <w:rFonts w:ascii="Tahoma" w:hAnsi="Tahoma" w:cs="Tahoma"/>
          <w:sz w:val="22"/>
          <w:szCs w:val="22"/>
          <w:lang w:val="es-BO"/>
        </w:rPr>
        <w:t xml:space="preserve">, con </w:t>
      </w:r>
      <w:r w:rsidRPr="007A1656" w:rsidR="00756C14">
        <w:rPr>
          <w:rFonts w:ascii="Tahoma" w:hAnsi="Tahoma" w:cs="Tahoma"/>
          <w:sz w:val="22"/>
          <w:szCs w:val="22"/>
          <w:lang w:val="es-BO"/>
        </w:rPr>
        <w:t>en</w:t>
      </w:r>
      <w:r w:rsidRPr="007A1656" w:rsidR="66D09542">
        <w:rPr>
          <w:rFonts w:ascii="Tahoma" w:hAnsi="Tahoma" w:cs="Tahoma"/>
          <w:sz w:val="22"/>
          <w:szCs w:val="22"/>
          <w:lang w:val="es-BO"/>
        </w:rPr>
        <w:t xml:space="preserve"> el marco de los </w:t>
      </w:r>
      <w:r w:rsidRPr="007A1656" w:rsidR="70AADCCD">
        <w:rPr>
          <w:rFonts w:ascii="Tahoma" w:hAnsi="Tahoma" w:cs="Tahoma"/>
          <w:sz w:val="22"/>
          <w:szCs w:val="22"/>
          <w:lang w:val="es-BO"/>
        </w:rPr>
        <w:t>4</w:t>
      </w:r>
      <w:r w:rsidRPr="007A1656">
        <w:rPr>
          <w:rFonts w:ascii="Tahoma" w:hAnsi="Tahoma" w:cs="Tahoma"/>
          <w:sz w:val="22"/>
          <w:szCs w:val="22"/>
          <w:lang w:val="es-BO"/>
        </w:rPr>
        <w:t xml:space="preserve"> </w:t>
      </w:r>
      <w:proofErr w:type="gramStart"/>
      <w:r w:rsidRPr="007A1656">
        <w:rPr>
          <w:rFonts w:ascii="Tahoma" w:hAnsi="Tahoma" w:cs="Tahoma"/>
          <w:sz w:val="22"/>
          <w:szCs w:val="22"/>
          <w:lang w:val="es-BO"/>
        </w:rPr>
        <w:t>sub componente</w:t>
      </w:r>
      <w:r w:rsidRPr="007A1656" w:rsidR="70AADCCD">
        <w:rPr>
          <w:rFonts w:ascii="Tahoma" w:hAnsi="Tahoma" w:cs="Tahoma"/>
          <w:sz w:val="22"/>
          <w:szCs w:val="22"/>
          <w:lang w:val="es-BO"/>
        </w:rPr>
        <w:t>s</w:t>
      </w:r>
      <w:proofErr w:type="gramEnd"/>
      <w:r w:rsidRPr="007A1656">
        <w:rPr>
          <w:rFonts w:ascii="Tahoma" w:hAnsi="Tahoma" w:cs="Tahoma"/>
          <w:sz w:val="22"/>
          <w:szCs w:val="22"/>
          <w:lang w:val="es-BO"/>
        </w:rPr>
        <w:t xml:space="preserve"> del </w:t>
      </w:r>
      <w:r w:rsidRPr="007A1656" w:rsidR="66D09542">
        <w:rPr>
          <w:rFonts w:ascii="Tahoma" w:hAnsi="Tahoma" w:cs="Tahoma"/>
          <w:sz w:val="22"/>
          <w:szCs w:val="22"/>
          <w:lang w:val="es-BO"/>
        </w:rPr>
        <w:t xml:space="preserve">que corresponden al Componente 1 </w:t>
      </w:r>
      <w:r w:rsidRPr="007A1656" w:rsidR="74B1FD46">
        <w:rPr>
          <w:rFonts w:ascii="Tahoma" w:hAnsi="Tahoma" w:cs="Tahoma"/>
          <w:sz w:val="22"/>
          <w:szCs w:val="22"/>
          <w:lang w:val="es-BO"/>
        </w:rPr>
        <w:t>de A</w:t>
      </w:r>
      <w:r w:rsidRPr="007A1656" w:rsidR="66D09542">
        <w:rPr>
          <w:rFonts w:ascii="Tahoma" w:hAnsi="Tahoma" w:cs="Tahoma"/>
          <w:sz w:val="22"/>
          <w:szCs w:val="22"/>
          <w:lang w:val="es-BO"/>
        </w:rPr>
        <w:t>cceso y mejora de provisión eléctrica en áreas rurales dispersas</w:t>
      </w:r>
      <w:r w:rsidRPr="007A1656">
        <w:rPr>
          <w:rFonts w:ascii="Tahoma" w:hAnsi="Tahoma" w:cs="Tahoma"/>
          <w:sz w:val="22"/>
          <w:szCs w:val="22"/>
          <w:lang w:val="es-BO"/>
        </w:rPr>
        <w:t xml:space="preserve">. </w:t>
      </w:r>
    </w:p>
    <w:p w:rsidRPr="007A1656" w:rsidR="00584AD3" w:rsidP="00E741E3" w:rsidRDefault="00584AD3" w14:paraId="3FF00D85" w14:textId="77777777">
      <w:pPr>
        <w:autoSpaceDE w:val="0"/>
        <w:autoSpaceDN w:val="0"/>
        <w:adjustRightInd w:val="0"/>
        <w:spacing w:after="0" w:line="240" w:lineRule="auto"/>
        <w:jc w:val="both"/>
        <w:rPr>
          <w:rFonts w:ascii="Tahoma" w:hAnsi="Tahoma" w:cs="Tahoma"/>
          <w:sz w:val="22"/>
          <w:szCs w:val="22"/>
          <w:lang w:val="es-BO"/>
        </w:rPr>
      </w:pPr>
    </w:p>
    <w:p w:rsidRPr="007A1656" w:rsidR="00584AD3" w:rsidP="00584AD3" w:rsidRDefault="00584AD3" w14:paraId="7F98B1E9" w14:textId="3E9DC0EE">
      <w:pPr>
        <w:autoSpaceDE w:val="0"/>
        <w:autoSpaceDN w:val="0"/>
        <w:adjustRightInd w:val="0"/>
        <w:spacing w:line="240" w:lineRule="auto"/>
        <w:jc w:val="both"/>
        <w:rPr>
          <w:rFonts w:ascii="Tahoma" w:hAnsi="Tahoma" w:cs="Tahoma"/>
          <w:sz w:val="22"/>
          <w:szCs w:val="22"/>
          <w:lang w:val="es-BO"/>
        </w:rPr>
      </w:pPr>
      <w:r w:rsidRPr="007A1656">
        <w:rPr>
          <w:rFonts w:ascii="Tahoma" w:hAnsi="Tahoma" w:cs="Tahoma"/>
          <w:sz w:val="22"/>
          <w:szCs w:val="22"/>
          <w:lang w:val="es-BO"/>
        </w:rPr>
        <w:t>A continuación, se presenta el detalle por etapas y actores involucrados en el ti</w:t>
      </w:r>
      <w:r w:rsidRPr="007A1656" w:rsidR="00AD4D62">
        <w:rPr>
          <w:rFonts w:ascii="Tahoma" w:hAnsi="Tahoma" w:cs="Tahoma"/>
          <w:sz w:val="22"/>
          <w:szCs w:val="22"/>
          <w:lang w:val="es-BO"/>
        </w:rPr>
        <w:t>em</w:t>
      </w:r>
      <w:r w:rsidRPr="007A1656">
        <w:rPr>
          <w:rFonts w:ascii="Tahoma" w:hAnsi="Tahoma" w:cs="Tahoma"/>
          <w:sz w:val="22"/>
          <w:szCs w:val="22"/>
          <w:lang w:val="es-BO"/>
        </w:rPr>
        <w:t xml:space="preserve">po de implementación </w:t>
      </w:r>
      <w:r w:rsidRPr="007A1656" w:rsidR="00AD4D62">
        <w:rPr>
          <w:rFonts w:ascii="Tahoma" w:hAnsi="Tahoma" w:cs="Tahoma"/>
          <w:sz w:val="22"/>
          <w:szCs w:val="22"/>
          <w:lang w:val="es-BO"/>
        </w:rPr>
        <w:t>del proyecto</w:t>
      </w:r>
      <w:r w:rsidRPr="007A1656">
        <w:rPr>
          <w:rFonts w:ascii="Tahoma" w:hAnsi="Tahoma" w:cs="Tahoma"/>
          <w:sz w:val="22"/>
          <w:szCs w:val="22"/>
          <w:lang w:val="es-BO"/>
        </w:rPr>
        <w:t xml:space="preserve">:  </w:t>
      </w:r>
    </w:p>
    <w:p w:rsidRPr="007A1656" w:rsidR="00B31300" w:rsidP="00584AD3" w:rsidRDefault="00B31300" w14:paraId="44FF2F3F" w14:textId="55BB6118">
      <w:pPr>
        <w:autoSpaceDE w:val="0"/>
        <w:autoSpaceDN w:val="0"/>
        <w:adjustRightInd w:val="0"/>
        <w:spacing w:line="240" w:lineRule="auto"/>
        <w:jc w:val="both"/>
        <w:rPr>
          <w:rFonts w:ascii="Tahoma" w:hAnsi="Tahoma" w:cs="Tahoma"/>
          <w:sz w:val="22"/>
          <w:szCs w:val="22"/>
          <w:lang w:val="es-BO"/>
        </w:rPr>
      </w:pPr>
      <w:r w:rsidRPr="007A1656">
        <w:rPr>
          <w:noProof/>
          <w:lang w:val="es-BO"/>
        </w:rPr>
        <w:drawing>
          <wp:inline distT="0" distB="0" distL="0" distR="0" wp14:anchorId="32821754" wp14:editId="382A4639">
            <wp:extent cx="5971540" cy="2702560"/>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971540" cy="2702560"/>
                    </a:xfrm>
                    <a:prstGeom prst="rect">
                      <a:avLst/>
                    </a:prstGeom>
                    <a:noFill/>
                    <a:ln>
                      <a:noFill/>
                    </a:ln>
                  </pic:spPr>
                </pic:pic>
              </a:graphicData>
            </a:graphic>
          </wp:inline>
        </w:drawing>
      </w:r>
    </w:p>
    <w:p w:rsidRPr="007A1656" w:rsidR="00C931DD" w:rsidP="00584AD3" w:rsidRDefault="00C931DD" w14:paraId="053C2162" w14:textId="48D4CFA0">
      <w:pPr>
        <w:autoSpaceDE w:val="0"/>
        <w:autoSpaceDN w:val="0"/>
        <w:adjustRightInd w:val="0"/>
        <w:spacing w:after="0" w:line="240" w:lineRule="auto"/>
        <w:jc w:val="both"/>
        <w:rPr>
          <w:rFonts w:ascii="Tahoma" w:hAnsi="Tahoma" w:cs="Tahoma"/>
          <w:sz w:val="16"/>
          <w:szCs w:val="16"/>
          <w:lang w:val="es-BO"/>
        </w:rPr>
      </w:pPr>
    </w:p>
    <w:p w:rsidRPr="007A1656" w:rsidR="00584AD3" w:rsidP="00584AD3" w:rsidRDefault="00584AD3" w14:paraId="642D5D94" w14:textId="7CCB04B7">
      <w:pPr>
        <w:autoSpaceDE w:val="0"/>
        <w:autoSpaceDN w:val="0"/>
        <w:adjustRightInd w:val="0"/>
        <w:spacing w:after="0" w:line="240" w:lineRule="auto"/>
        <w:jc w:val="both"/>
        <w:rPr>
          <w:rFonts w:ascii="Tahoma" w:hAnsi="Tahoma" w:cs="Tahoma"/>
          <w:sz w:val="16"/>
          <w:szCs w:val="16"/>
          <w:lang w:val="es-BO"/>
        </w:rPr>
      </w:pPr>
    </w:p>
    <w:p w:rsidRPr="007A1656" w:rsidR="00584AD3" w:rsidP="00584AD3" w:rsidRDefault="00584AD3" w14:paraId="3B6BEA3B" w14:textId="77777777">
      <w:pPr>
        <w:autoSpaceDE w:val="0"/>
        <w:autoSpaceDN w:val="0"/>
        <w:adjustRightInd w:val="0"/>
        <w:spacing w:after="0" w:line="240" w:lineRule="auto"/>
        <w:jc w:val="both"/>
        <w:rPr>
          <w:rFonts w:ascii="Tahoma" w:hAnsi="Tahoma" w:cs="Tahoma"/>
          <w:sz w:val="16"/>
          <w:szCs w:val="16"/>
          <w:lang w:val="es-BO"/>
        </w:rPr>
      </w:pPr>
    </w:p>
    <w:p w:rsidRPr="007A1656" w:rsidR="00584AD3" w:rsidP="00584AD3" w:rsidRDefault="00B31300" w14:paraId="3605AFC0" w14:textId="664011F7">
      <w:pPr>
        <w:autoSpaceDE w:val="0"/>
        <w:autoSpaceDN w:val="0"/>
        <w:adjustRightInd w:val="0"/>
        <w:spacing w:after="0" w:line="240" w:lineRule="auto"/>
        <w:jc w:val="both"/>
        <w:rPr>
          <w:rFonts w:ascii="Tahoma" w:hAnsi="Tahoma" w:cs="Tahoma"/>
          <w:sz w:val="16"/>
          <w:szCs w:val="16"/>
          <w:lang w:val="es-BO"/>
        </w:rPr>
      </w:pPr>
      <w:r w:rsidRPr="007A1656">
        <w:rPr>
          <w:rStyle w:val="FootnoteReference"/>
          <w:rFonts w:ascii="Tahoma" w:hAnsi="Tahoma" w:cs="Tahoma"/>
          <w:color w:val="FFFFFF" w:themeColor="background1"/>
          <w:sz w:val="16"/>
          <w:szCs w:val="16"/>
          <w:lang w:val="es-BO"/>
        </w:rPr>
        <w:footnoteReference w:id="28"/>
      </w:r>
    </w:p>
    <w:p w:rsidRPr="007A1656" w:rsidR="00C931DD" w:rsidP="00584AD3" w:rsidRDefault="00C931DD" w14:paraId="78D08C55" w14:textId="0D70C7F9">
      <w:pPr>
        <w:autoSpaceDE w:val="0"/>
        <w:autoSpaceDN w:val="0"/>
        <w:adjustRightInd w:val="0"/>
        <w:spacing w:after="0" w:line="240" w:lineRule="auto"/>
        <w:jc w:val="both"/>
        <w:rPr>
          <w:rFonts w:ascii="Tahoma" w:hAnsi="Tahoma" w:cs="Tahoma"/>
          <w:sz w:val="16"/>
          <w:szCs w:val="16"/>
          <w:lang w:val="es-BO"/>
        </w:rPr>
      </w:pPr>
      <w:r w:rsidRPr="007A1656">
        <w:rPr>
          <w:noProof/>
          <w:lang w:val="es-BO"/>
        </w:rPr>
        <w:drawing>
          <wp:inline distT="0" distB="0" distL="0" distR="0" wp14:anchorId="17E19393" wp14:editId="3D8ED70F">
            <wp:extent cx="5971540" cy="18097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971540" cy="1809750"/>
                    </a:xfrm>
                    <a:prstGeom prst="rect">
                      <a:avLst/>
                    </a:prstGeom>
                    <a:noFill/>
                    <a:ln>
                      <a:noFill/>
                    </a:ln>
                  </pic:spPr>
                </pic:pic>
              </a:graphicData>
            </a:graphic>
          </wp:inline>
        </w:drawing>
      </w:r>
    </w:p>
    <w:p w:rsidRPr="007A1656" w:rsidR="00C931DD" w:rsidP="00584AD3" w:rsidRDefault="00C931DD" w14:paraId="4804FDF9" w14:textId="77777777">
      <w:pPr>
        <w:autoSpaceDE w:val="0"/>
        <w:autoSpaceDN w:val="0"/>
        <w:adjustRightInd w:val="0"/>
        <w:spacing w:after="0" w:line="240" w:lineRule="auto"/>
        <w:jc w:val="both"/>
        <w:rPr>
          <w:rFonts w:ascii="Tahoma" w:hAnsi="Tahoma" w:cs="Tahoma"/>
          <w:sz w:val="16"/>
          <w:szCs w:val="16"/>
          <w:lang w:val="es-BO"/>
        </w:rPr>
      </w:pPr>
    </w:p>
    <w:p w:rsidRPr="007A1656" w:rsidR="00584AD3" w:rsidP="00584AD3" w:rsidRDefault="00584AD3" w14:paraId="13343C2F" w14:textId="498839FF">
      <w:pPr>
        <w:autoSpaceDE w:val="0"/>
        <w:autoSpaceDN w:val="0"/>
        <w:adjustRightInd w:val="0"/>
        <w:spacing w:after="0" w:line="240" w:lineRule="auto"/>
        <w:jc w:val="both"/>
        <w:rPr>
          <w:rFonts w:ascii="Tahoma" w:hAnsi="Tahoma" w:cs="Tahoma"/>
          <w:sz w:val="16"/>
          <w:szCs w:val="16"/>
          <w:lang w:val="es-BO"/>
        </w:rPr>
      </w:pPr>
    </w:p>
    <w:p w:rsidRPr="007A1656" w:rsidR="00B82A07" w:rsidP="00584AD3" w:rsidRDefault="00B82A07" w14:paraId="0DB9721F" w14:textId="77777777">
      <w:pPr>
        <w:autoSpaceDE w:val="0"/>
        <w:autoSpaceDN w:val="0"/>
        <w:adjustRightInd w:val="0"/>
        <w:spacing w:after="0" w:line="240" w:lineRule="auto"/>
        <w:jc w:val="both"/>
        <w:rPr>
          <w:rFonts w:ascii="Tahoma" w:hAnsi="Tahoma" w:cs="Tahoma"/>
          <w:sz w:val="16"/>
          <w:szCs w:val="16"/>
          <w:lang w:val="es-BO"/>
        </w:rPr>
      </w:pPr>
    </w:p>
    <w:p w:rsidRPr="007A1656" w:rsidR="00501E40" w:rsidP="00E741E3" w:rsidRDefault="00501E40" w14:paraId="59C69B60" w14:textId="1FA103D9">
      <w:pPr>
        <w:spacing w:after="0" w:line="240" w:lineRule="auto"/>
        <w:rPr>
          <w:rFonts w:ascii="Tahoma" w:hAnsi="Tahoma" w:cs="Tahoma"/>
          <w:lang w:val="es-BO"/>
        </w:rPr>
      </w:pPr>
    </w:p>
    <w:p w:rsidRPr="007A1656" w:rsidR="00C03E48" w:rsidP="00E741E3" w:rsidRDefault="00C931DD" w14:paraId="34BF4B95" w14:textId="11E1856C">
      <w:pPr>
        <w:tabs>
          <w:tab w:val="left" w:pos="645"/>
        </w:tabs>
        <w:spacing w:after="0" w:line="240" w:lineRule="auto"/>
        <w:rPr>
          <w:rFonts w:ascii="Tahoma" w:hAnsi="Tahoma" w:cs="Tahoma"/>
          <w:lang w:val="es-BO"/>
        </w:rPr>
      </w:pPr>
      <w:r w:rsidRPr="007A1656">
        <w:rPr>
          <w:noProof/>
          <w:lang w:val="es-BO"/>
        </w:rPr>
        <w:drawing>
          <wp:inline distT="0" distB="0" distL="0" distR="0" wp14:anchorId="4B736CCB" wp14:editId="52C67B63">
            <wp:extent cx="5971540" cy="19335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971540" cy="1933575"/>
                    </a:xfrm>
                    <a:prstGeom prst="rect">
                      <a:avLst/>
                    </a:prstGeom>
                    <a:noFill/>
                    <a:ln>
                      <a:noFill/>
                    </a:ln>
                  </pic:spPr>
                </pic:pic>
              </a:graphicData>
            </a:graphic>
          </wp:inline>
        </w:drawing>
      </w:r>
    </w:p>
    <w:p w:rsidRPr="007A1656" w:rsidR="00B831EC" w:rsidP="00E741E3" w:rsidRDefault="00B831EC" w14:paraId="13C846F8" w14:textId="181AF245">
      <w:pPr>
        <w:tabs>
          <w:tab w:val="left" w:pos="645"/>
        </w:tabs>
        <w:spacing w:after="0" w:line="240" w:lineRule="auto"/>
        <w:rPr>
          <w:rFonts w:ascii="Tahoma" w:hAnsi="Tahoma" w:cs="Tahoma"/>
          <w:lang w:val="es-BO"/>
        </w:rPr>
      </w:pPr>
    </w:p>
    <w:p w:rsidR="008F3F1F" w:rsidRDefault="00B831EC" w14:paraId="57FCDEE3" w14:textId="77777777">
      <w:pPr>
        <w:rPr>
          <w:rFonts w:ascii="Tahoma" w:hAnsi="Tahoma" w:cs="Tahoma"/>
          <w:lang w:val="es-BO"/>
        </w:rPr>
        <w:sectPr w:rsidR="008F3F1F" w:rsidSect="008562A6">
          <w:headerReference w:type="default" r:id="rId64"/>
          <w:footerReference w:type="default" r:id="rId65"/>
          <w:pgSz w:w="12240" w:h="15840"/>
          <w:pgMar w:top="1418" w:right="1418" w:bottom="1418" w:left="1418" w:header="720" w:footer="720" w:gutter="0"/>
          <w:cols w:space="720"/>
          <w:docGrid w:linePitch="360"/>
        </w:sectPr>
      </w:pPr>
      <w:r w:rsidRPr="007A1656">
        <w:rPr>
          <w:rFonts w:ascii="Tahoma" w:hAnsi="Tahoma" w:cs="Tahoma"/>
          <w:lang w:val="es-BO"/>
        </w:rPr>
        <w:br w:type="page"/>
      </w:r>
    </w:p>
    <w:p w:rsidRPr="007A1656" w:rsidR="0002643F" w:rsidP="000D5517" w:rsidRDefault="0002643F" w14:paraId="4193F78A" w14:textId="0996E259">
      <w:pPr>
        <w:pStyle w:val="Heading2"/>
        <w:numPr>
          <w:ilvl w:val="0"/>
          <w:numId w:val="19"/>
        </w:numPr>
        <w:spacing w:before="0"/>
        <w:ind w:left="0" w:firstLine="0"/>
        <w:jc w:val="both"/>
        <w:rPr>
          <w:rFonts w:ascii="Tahoma" w:hAnsi="Tahoma" w:cs="Tahoma"/>
          <w:b/>
          <w:color w:val="auto"/>
          <w:sz w:val="22"/>
          <w:szCs w:val="22"/>
          <w:lang w:val="es-BO"/>
        </w:rPr>
      </w:pPr>
      <w:bookmarkStart w:name="_Toc136194704" w:id="319"/>
      <w:bookmarkStart w:name="_Toc143458073" w:id="320"/>
      <w:r w:rsidRPr="007A1656">
        <w:rPr>
          <w:rFonts w:ascii="Tahoma" w:hAnsi="Tahoma" w:cs="Tahoma"/>
          <w:b/>
          <w:color w:val="auto"/>
          <w:sz w:val="22"/>
          <w:szCs w:val="22"/>
          <w:lang w:val="es-BO"/>
        </w:rPr>
        <w:t>MECANISMOS DE ATENCION DE QUEJAS, RECLAMOS Y SUGERENCIAS</w:t>
      </w:r>
      <w:bookmarkEnd w:id="319"/>
      <w:bookmarkEnd w:id="320"/>
      <w:r w:rsidRPr="007A1656">
        <w:rPr>
          <w:rFonts w:ascii="Tahoma" w:hAnsi="Tahoma" w:cs="Tahoma"/>
          <w:b/>
          <w:color w:val="auto"/>
          <w:sz w:val="22"/>
          <w:szCs w:val="22"/>
          <w:lang w:val="es-BO"/>
        </w:rPr>
        <w:t xml:space="preserve"> </w:t>
      </w:r>
    </w:p>
    <w:p w:rsidRPr="007A1656" w:rsidR="0002643F" w:rsidP="00E741E3" w:rsidRDefault="0002643F" w14:paraId="648C44EB" w14:textId="77777777">
      <w:pPr>
        <w:autoSpaceDE w:val="0"/>
        <w:autoSpaceDN w:val="0"/>
        <w:adjustRightInd w:val="0"/>
        <w:spacing w:after="0" w:line="240" w:lineRule="auto"/>
        <w:jc w:val="both"/>
        <w:rPr>
          <w:rFonts w:ascii="Tahoma" w:hAnsi="Tahoma" w:cs="Tahoma"/>
          <w:b/>
          <w:sz w:val="22"/>
          <w:szCs w:val="22"/>
          <w:lang w:val="es-BO"/>
        </w:rPr>
      </w:pPr>
    </w:p>
    <w:p w:rsidRPr="007A1656" w:rsidR="0002643F" w:rsidP="00E741E3" w:rsidRDefault="0002643F" w14:paraId="743CD8C3" w14:textId="5F179C34">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La presente propuesta contempla el procedimiento operativo para la implementación del mecanismo de atención de quejas, reclamos y sugerencias, establece un canal abierto de comunicación con las partes interesadas e involucrados, </w:t>
      </w:r>
      <w:proofErr w:type="gramStart"/>
      <w:r w:rsidRPr="007A1656">
        <w:rPr>
          <w:rFonts w:ascii="Tahoma" w:hAnsi="Tahoma" w:cs="Tahoma"/>
          <w:sz w:val="22"/>
          <w:szCs w:val="22"/>
          <w:lang w:val="es-BO"/>
        </w:rPr>
        <w:t>a objeto de</w:t>
      </w:r>
      <w:proofErr w:type="gramEnd"/>
      <w:r w:rsidRPr="007A1656">
        <w:rPr>
          <w:rFonts w:ascii="Tahoma" w:hAnsi="Tahoma" w:cs="Tahoma"/>
          <w:sz w:val="22"/>
          <w:szCs w:val="22"/>
          <w:lang w:val="es-BO"/>
        </w:rPr>
        <w:t xml:space="preserve"> brindar información clara, oportuna y responder a las preocupaciones que pudieran surgir posterior </w:t>
      </w:r>
      <w:r w:rsidRPr="007A1656" w:rsidR="0039704A">
        <w:rPr>
          <w:rFonts w:ascii="Tahoma" w:hAnsi="Tahoma" w:cs="Tahoma"/>
          <w:sz w:val="22"/>
          <w:szCs w:val="22"/>
          <w:lang w:val="es-BO"/>
        </w:rPr>
        <w:t xml:space="preserve">a los eventos de </w:t>
      </w:r>
      <w:r w:rsidRPr="007A1656">
        <w:rPr>
          <w:rFonts w:ascii="Tahoma" w:hAnsi="Tahoma" w:cs="Tahoma"/>
          <w:sz w:val="22"/>
          <w:szCs w:val="22"/>
          <w:lang w:val="es-BO"/>
        </w:rPr>
        <w:t xml:space="preserve">divulgación de información </w:t>
      </w:r>
    </w:p>
    <w:p w:rsidRPr="007A1656" w:rsidR="00191C81" w:rsidP="00E741E3" w:rsidRDefault="00191C81" w14:paraId="6050AC67" w14:textId="77777777">
      <w:pPr>
        <w:spacing w:after="0" w:line="240" w:lineRule="auto"/>
        <w:jc w:val="both"/>
        <w:rPr>
          <w:rFonts w:ascii="Tahoma" w:hAnsi="Tahoma" w:cs="Tahoma"/>
          <w:sz w:val="22"/>
          <w:szCs w:val="22"/>
          <w:lang w:val="es-BO"/>
        </w:rPr>
      </w:pPr>
    </w:p>
    <w:p w:rsidRPr="007A1656" w:rsidR="0002643F" w:rsidP="00E741E3" w:rsidRDefault="0002643F" w14:paraId="5D54B889" w14:textId="495AE83A">
      <w:pPr>
        <w:autoSpaceDE w:val="0"/>
        <w:autoSpaceDN w:val="0"/>
        <w:adjustRightInd w:val="0"/>
        <w:spacing w:after="0" w:line="240" w:lineRule="auto"/>
        <w:jc w:val="both"/>
        <w:rPr>
          <w:rFonts w:ascii="Tahoma" w:hAnsi="Tahoma" w:cs="Tahoma"/>
          <w:sz w:val="22"/>
          <w:szCs w:val="22"/>
          <w:lang w:val="es-BO"/>
        </w:rPr>
      </w:pPr>
      <w:r w:rsidRPr="007A1656">
        <w:rPr>
          <w:rFonts w:ascii="Tahoma" w:hAnsi="Tahoma" w:cs="Tahoma"/>
          <w:sz w:val="22"/>
          <w:szCs w:val="22"/>
          <w:lang w:val="es-BO"/>
        </w:rPr>
        <w:t>El instrumento coadyuvara a las otras partes interesadas</w:t>
      </w:r>
      <w:r w:rsidRPr="007A1656" w:rsidR="00224524">
        <w:rPr>
          <w:rFonts w:ascii="Tahoma" w:hAnsi="Tahoma" w:cs="Tahoma"/>
          <w:sz w:val="22"/>
          <w:szCs w:val="22"/>
          <w:lang w:val="es-BO"/>
        </w:rPr>
        <w:t>,</w:t>
      </w:r>
      <w:r w:rsidRPr="007A1656">
        <w:rPr>
          <w:rFonts w:ascii="Tahoma" w:hAnsi="Tahoma" w:cs="Tahoma"/>
          <w:sz w:val="22"/>
          <w:szCs w:val="22"/>
          <w:lang w:val="es-BO"/>
        </w:rPr>
        <w:t xml:space="preserve"> en comprender cuales son los aspectos más relevantes que preocupan a las partes afectadas, </w:t>
      </w:r>
      <w:r w:rsidRPr="007A1656" w:rsidR="0039704A">
        <w:rPr>
          <w:rFonts w:ascii="Tahoma" w:hAnsi="Tahoma" w:cs="Tahoma"/>
          <w:sz w:val="22"/>
          <w:szCs w:val="22"/>
          <w:lang w:val="es-BO"/>
        </w:rPr>
        <w:t xml:space="preserve">a </w:t>
      </w:r>
      <w:r w:rsidRPr="007A1656">
        <w:rPr>
          <w:rFonts w:ascii="Tahoma" w:hAnsi="Tahoma" w:cs="Tahoma"/>
          <w:sz w:val="22"/>
          <w:szCs w:val="22"/>
          <w:lang w:val="es-BO"/>
        </w:rPr>
        <w:t>la población vulnerable, pueblos indígenas e instancias institucionales i</w:t>
      </w:r>
      <w:r w:rsidRPr="007A1656" w:rsidR="00224524">
        <w:rPr>
          <w:rFonts w:ascii="Tahoma" w:hAnsi="Tahoma" w:cs="Tahoma"/>
          <w:sz w:val="22"/>
          <w:szCs w:val="22"/>
          <w:lang w:val="es-BO"/>
        </w:rPr>
        <w:t>nvolucradas</w:t>
      </w:r>
      <w:r w:rsidRPr="007A1656" w:rsidR="0039704A">
        <w:rPr>
          <w:rFonts w:ascii="Tahoma" w:hAnsi="Tahoma" w:cs="Tahoma"/>
          <w:sz w:val="22"/>
          <w:szCs w:val="22"/>
          <w:lang w:val="es-BO"/>
        </w:rPr>
        <w:t>,</w:t>
      </w:r>
      <w:r w:rsidRPr="007A1656" w:rsidR="00224524">
        <w:rPr>
          <w:rFonts w:ascii="Tahoma" w:hAnsi="Tahoma" w:cs="Tahoma"/>
          <w:sz w:val="22"/>
          <w:szCs w:val="22"/>
          <w:lang w:val="es-BO"/>
        </w:rPr>
        <w:t xml:space="preserve"> </w:t>
      </w:r>
      <w:r w:rsidRPr="007A1656" w:rsidR="0039704A">
        <w:rPr>
          <w:rFonts w:ascii="Tahoma" w:hAnsi="Tahoma" w:cs="Tahoma"/>
          <w:sz w:val="22"/>
          <w:szCs w:val="22"/>
          <w:lang w:val="es-BO"/>
        </w:rPr>
        <w:t>c</w:t>
      </w:r>
      <w:r w:rsidRPr="007A1656" w:rsidR="00224524">
        <w:rPr>
          <w:rFonts w:ascii="Tahoma" w:hAnsi="Tahoma" w:cs="Tahoma"/>
          <w:sz w:val="22"/>
          <w:szCs w:val="22"/>
          <w:lang w:val="es-BO"/>
        </w:rPr>
        <w:t xml:space="preserve">on el propósito de </w:t>
      </w:r>
      <w:r w:rsidRPr="007A1656" w:rsidR="00B931D9">
        <w:rPr>
          <w:rFonts w:ascii="Tahoma" w:hAnsi="Tahoma" w:cs="Tahoma"/>
          <w:sz w:val="22"/>
          <w:szCs w:val="22"/>
          <w:lang w:val="es-BO"/>
        </w:rPr>
        <w:t xml:space="preserve">considerar </w:t>
      </w:r>
      <w:r w:rsidRPr="007A1656">
        <w:rPr>
          <w:rFonts w:ascii="Tahoma" w:hAnsi="Tahoma" w:cs="Tahoma"/>
          <w:sz w:val="22"/>
          <w:szCs w:val="22"/>
          <w:lang w:val="es-BO"/>
        </w:rPr>
        <w:t xml:space="preserve">ajustes e integrarlos en los contenidos de los documentos ambientales y sociales, durante la etapa de </w:t>
      </w:r>
      <w:proofErr w:type="gramStart"/>
      <w:r w:rsidRPr="007A1656" w:rsidR="0039704A">
        <w:rPr>
          <w:rFonts w:ascii="Tahoma" w:hAnsi="Tahoma" w:cs="Tahoma"/>
          <w:sz w:val="22"/>
          <w:szCs w:val="22"/>
          <w:lang w:val="es-BO"/>
        </w:rPr>
        <w:t>pre inversión</w:t>
      </w:r>
      <w:proofErr w:type="gramEnd"/>
      <w:r w:rsidRPr="007A1656" w:rsidR="0039704A">
        <w:rPr>
          <w:rFonts w:ascii="Tahoma" w:hAnsi="Tahoma" w:cs="Tahoma"/>
          <w:sz w:val="22"/>
          <w:szCs w:val="22"/>
          <w:lang w:val="es-BO"/>
        </w:rPr>
        <w:t xml:space="preserve">, inversión y operación de los </w:t>
      </w:r>
      <w:r w:rsidRPr="007A1656" w:rsidR="00F24CDD">
        <w:rPr>
          <w:rFonts w:ascii="Tahoma" w:hAnsi="Tahoma" w:cs="Tahoma"/>
          <w:sz w:val="22"/>
          <w:szCs w:val="22"/>
          <w:lang w:val="es-BO"/>
        </w:rPr>
        <w:t>sub</w:t>
      </w:r>
      <w:r w:rsidRPr="007A1656" w:rsidR="00366DE4">
        <w:rPr>
          <w:rFonts w:ascii="Tahoma" w:hAnsi="Tahoma" w:cs="Tahoma"/>
          <w:sz w:val="22"/>
          <w:szCs w:val="22"/>
          <w:lang w:val="es-BO"/>
        </w:rPr>
        <w:t>proyectos</w:t>
      </w:r>
      <w:r w:rsidRPr="007A1656" w:rsidR="0017356E">
        <w:rPr>
          <w:rFonts w:ascii="Tahoma" w:hAnsi="Tahoma" w:cs="Tahoma"/>
          <w:sz w:val="22"/>
          <w:szCs w:val="22"/>
          <w:lang w:val="es-BO"/>
        </w:rPr>
        <w:t xml:space="preserve"> </w:t>
      </w:r>
      <w:r w:rsidRPr="007A1656" w:rsidR="00366DE4">
        <w:rPr>
          <w:rFonts w:ascii="Tahoma" w:hAnsi="Tahoma" w:cs="Tahoma"/>
          <w:sz w:val="22"/>
          <w:szCs w:val="22"/>
          <w:lang w:val="es-BO"/>
        </w:rPr>
        <w:t>del Programa</w:t>
      </w:r>
      <w:r w:rsidRPr="007A1656">
        <w:rPr>
          <w:rFonts w:ascii="Tahoma" w:hAnsi="Tahoma" w:cs="Tahoma"/>
          <w:sz w:val="22"/>
          <w:szCs w:val="22"/>
          <w:lang w:val="es-BO"/>
        </w:rPr>
        <w:t xml:space="preserve">. </w:t>
      </w:r>
    </w:p>
    <w:p w:rsidRPr="007A1656" w:rsidR="00191C81" w:rsidP="00E741E3" w:rsidRDefault="00191C81" w14:paraId="7A7F7BDA" w14:textId="77777777">
      <w:pPr>
        <w:autoSpaceDE w:val="0"/>
        <w:autoSpaceDN w:val="0"/>
        <w:adjustRightInd w:val="0"/>
        <w:spacing w:after="0" w:line="240" w:lineRule="auto"/>
        <w:jc w:val="both"/>
        <w:rPr>
          <w:rFonts w:ascii="Tahoma" w:hAnsi="Tahoma" w:cs="Tahoma"/>
          <w:sz w:val="22"/>
          <w:szCs w:val="22"/>
          <w:lang w:val="es-BO"/>
        </w:rPr>
      </w:pPr>
    </w:p>
    <w:p w:rsidRPr="007A1656" w:rsidR="0002643F" w:rsidP="00E741E3" w:rsidRDefault="0002643F" w14:paraId="05C1EA74" w14:textId="3B65BAC1">
      <w:pPr>
        <w:spacing w:after="0" w:line="240" w:lineRule="auto"/>
        <w:ind w:right="79"/>
        <w:jc w:val="both"/>
        <w:rPr>
          <w:rFonts w:ascii="Tahoma" w:hAnsi="Tahoma" w:cs="Tahoma"/>
          <w:sz w:val="22"/>
          <w:szCs w:val="22"/>
          <w:lang w:val="es-BO"/>
        </w:rPr>
      </w:pPr>
      <w:r w:rsidRPr="007A1656">
        <w:rPr>
          <w:rFonts w:ascii="Tahoma" w:hAnsi="Tahoma" w:cs="Tahoma"/>
          <w:sz w:val="22"/>
          <w:szCs w:val="22"/>
          <w:lang w:val="es-BO"/>
        </w:rPr>
        <w:t>Por tanto, el instrumento generado pretende viabilizar hacia una retroalimentación del trabajo coordinado y consecuente de</w:t>
      </w:r>
      <w:r w:rsidRPr="007A1656" w:rsidR="0039704A">
        <w:rPr>
          <w:rFonts w:ascii="Tahoma" w:hAnsi="Tahoma" w:cs="Tahoma"/>
          <w:sz w:val="22"/>
          <w:szCs w:val="22"/>
          <w:lang w:val="es-BO"/>
        </w:rPr>
        <w:t xml:space="preserve"> las otras partes interesadas</w:t>
      </w:r>
      <w:r w:rsidRPr="007A1656">
        <w:rPr>
          <w:rFonts w:ascii="Tahoma" w:hAnsi="Tahoma" w:cs="Tahoma"/>
          <w:sz w:val="22"/>
          <w:szCs w:val="22"/>
          <w:lang w:val="es-BO"/>
        </w:rPr>
        <w:t xml:space="preserve"> (</w:t>
      </w:r>
      <w:r w:rsidRPr="007A1656" w:rsidR="00E0633A">
        <w:rPr>
          <w:rFonts w:ascii="Tahoma" w:hAnsi="Tahoma" w:cs="Tahoma"/>
          <w:sz w:val="22"/>
          <w:szCs w:val="22"/>
          <w:lang w:val="es-BO"/>
        </w:rPr>
        <w:t>VMEER</w:t>
      </w:r>
      <w:r w:rsidRPr="007A1656">
        <w:rPr>
          <w:rFonts w:ascii="Tahoma" w:hAnsi="Tahoma" w:cs="Tahoma"/>
          <w:sz w:val="22"/>
          <w:szCs w:val="22"/>
          <w:lang w:val="es-BO"/>
        </w:rPr>
        <w:t xml:space="preserve">, </w:t>
      </w:r>
      <w:r w:rsidRPr="007A1656" w:rsidR="00E0633A">
        <w:rPr>
          <w:rFonts w:ascii="Tahoma" w:hAnsi="Tahoma" w:cs="Tahoma"/>
          <w:sz w:val="22"/>
          <w:szCs w:val="22"/>
          <w:lang w:val="es-BO"/>
        </w:rPr>
        <w:t xml:space="preserve">PEVD, </w:t>
      </w:r>
      <w:r w:rsidRPr="007A1656">
        <w:rPr>
          <w:rFonts w:ascii="Tahoma" w:hAnsi="Tahoma" w:cs="Tahoma"/>
          <w:sz w:val="22"/>
          <w:szCs w:val="22"/>
          <w:lang w:val="es-BO"/>
        </w:rPr>
        <w:t>GAD y GAM), que intervienen en el proceso</w:t>
      </w:r>
      <w:r w:rsidRPr="007A1656" w:rsidR="0039704A">
        <w:rPr>
          <w:rFonts w:ascii="Tahoma" w:hAnsi="Tahoma" w:cs="Tahoma"/>
          <w:sz w:val="22"/>
          <w:szCs w:val="22"/>
          <w:lang w:val="es-BO"/>
        </w:rPr>
        <w:t xml:space="preserve"> implementación de los </w:t>
      </w:r>
      <w:r w:rsidRPr="007A1656" w:rsidR="00F24CDD">
        <w:rPr>
          <w:rFonts w:ascii="Tahoma" w:hAnsi="Tahoma" w:cs="Tahoma"/>
          <w:sz w:val="22"/>
          <w:szCs w:val="22"/>
          <w:lang w:val="es-BO"/>
        </w:rPr>
        <w:t>sub</w:t>
      </w:r>
      <w:r w:rsidRPr="007A1656" w:rsidR="00366DE4">
        <w:rPr>
          <w:rFonts w:ascii="Tahoma" w:hAnsi="Tahoma" w:cs="Tahoma"/>
          <w:sz w:val="22"/>
          <w:szCs w:val="22"/>
          <w:lang w:val="es-BO"/>
        </w:rPr>
        <w:t xml:space="preserve">proyectos </w:t>
      </w:r>
      <w:r w:rsidRPr="007A1656" w:rsidR="0039704A">
        <w:rPr>
          <w:rFonts w:ascii="Tahoma" w:hAnsi="Tahoma" w:cs="Tahoma"/>
          <w:sz w:val="22"/>
          <w:szCs w:val="22"/>
          <w:lang w:val="es-BO"/>
        </w:rPr>
        <w:t xml:space="preserve">del </w:t>
      </w:r>
      <w:r w:rsidRPr="007A1656" w:rsidR="00D45FE6">
        <w:rPr>
          <w:rFonts w:ascii="Tahoma" w:hAnsi="Tahoma" w:cs="Tahoma"/>
          <w:sz w:val="22"/>
          <w:szCs w:val="22"/>
          <w:lang w:val="es-BO"/>
        </w:rPr>
        <w:t>Proyecto</w:t>
      </w:r>
      <w:r w:rsidRPr="007A1656" w:rsidR="00366DE4">
        <w:rPr>
          <w:rFonts w:ascii="Tahoma" w:hAnsi="Tahoma" w:cs="Tahoma"/>
          <w:sz w:val="22"/>
          <w:szCs w:val="22"/>
          <w:lang w:val="es-BO"/>
        </w:rPr>
        <w:t xml:space="preserve"> de IDTR III</w:t>
      </w:r>
      <w:r w:rsidRPr="007A1656" w:rsidR="00D45FE6">
        <w:rPr>
          <w:rFonts w:ascii="Tahoma" w:hAnsi="Tahoma" w:cs="Tahoma"/>
          <w:sz w:val="22"/>
          <w:szCs w:val="22"/>
          <w:lang w:val="es-BO"/>
        </w:rPr>
        <w:t>.</w:t>
      </w:r>
    </w:p>
    <w:p w:rsidRPr="007A1656" w:rsidR="458B559A" w:rsidP="458B559A" w:rsidRDefault="458B559A" w14:paraId="4C8030C9" w14:textId="1F97980F">
      <w:pPr>
        <w:spacing w:after="0" w:line="240" w:lineRule="auto"/>
        <w:ind w:right="79"/>
        <w:jc w:val="both"/>
        <w:rPr>
          <w:rFonts w:ascii="Tahoma" w:hAnsi="Tahoma" w:cs="Tahoma"/>
          <w:sz w:val="22"/>
          <w:szCs w:val="22"/>
          <w:lang w:val="es-BO"/>
        </w:rPr>
      </w:pPr>
    </w:p>
    <w:p w:rsidRPr="007A1656" w:rsidR="0002643F" w:rsidP="000D5517" w:rsidRDefault="00077659" w14:paraId="2EB4B6C8" w14:textId="77777777">
      <w:pPr>
        <w:pStyle w:val="Heading2"/>
        <w:numPr>
          <w:ilvl w:val="1"/>
          <w:numId w:val="19"/>
        </w:numPr>
        <w:spacing w:before="0"/>
        <w:ind w:left="0" w:firstLine="0"/>
        <w:jc w:val="both"/>
        <w:rPr>
          <w:rFonts w:ascii="Tahoma" w:hAnsi="Tahoma" w:cs="Tahoma"/>
          <w:b/>
          <w:color w:val="auto"/>
          <w:sz w:val="22"/>
          <w:szCs w:val="22"/>
          <w:lang w:val="es-BO"/>
        </w:rPr>
      </w:pPr>
      <w:r w:rsidRPr="007A1656">
        <w:rPr>
          <w:rFonts w:ascii="Tahoma" w:hAnsi="Tahoma" w:cs="Tahoma"/>
          <w:color w:val="auto"/>
          <w:sz w:val="22"/>
          <w:szCs w:val="22"/>
          <w:lang w:val="es-BO"/>
        </w:rPr>
        <w:t xml:space="preserve"> </w:t>
      </w:r>
      <w:bookmarkStart w:name="_Toc143458074" w:id="321"/>
      <w:r w:rsidRPr="007A1656">
        <w:rPr>
          <w:rFonts w:ascii="Tahoma" w:hAnsi="Tahoma" w:cs="Tahoma"/>
          <w:b/>
          <w:color w:val="auto"/>
          <w:sz w:val="22"/>
          <w:szCs w:val="22"/>
          <w:lang w:val="es-BO"/>
        </w:rPr>
        <w:t>Objetivos del mecanismo</w:t>
      </w:r>
      <w:bookmarkEnd w:id="321"/>
      <w:r w:rsidRPr="007A1656">
        <w:rPr>
          <w:rFonts w:ascii="Tahoma" w:hAnsi="Tahoma" w:cs="Tahoma"/>
          <w:b/>
          <w:color w:val="auto"/>
          <w:sz w:val="22"/>
          <w:szCs w:val="22"/>
          <w:lang w:val="es-BO"/>
        </w:rPr>
        <w:t xml:space="preserve"> </w:t>
      </w:r>
    </w:p>
    <w:p w:rsidRPr="007A1656" w:rsidR="00077659" w:rsidP="00E741E3" w:rsidRDefault="00077659" w14:paraId="65D4EA33" w14:textId="77777777">
      <w:pPr>
        <w:pStyle w:val="ListParagraph"/>
        <w:tabs>
          <w:tab w:val="left" w:pos="720"/>
        </w:tabs>
        <w:autoSpaceDE w:val="0"/>
        <w:autoSpaceDN w:val="0"/>
        <w:adjustRightInd w:val="0"/>
        <w:spacing w:after="0" w:line="240" w:lineRule="auto"/>
        <w:ind w:left="0"/>
        <w:jc w:val="both"/>
        <w:rPr>
          <w:rFonts w:ascii="Tahoma" w:hAnsi="Tahoma" w:cs="Tahoma"/>
          <w:b/>
          <w:sz w:val="22"/>
          <w:szCs w:val="22"/>
          <w:lang w:val="es-BO"/>
        </w:rPr>
      </w:pPr>
    </w:p>
    <w:p w:rsidRPr="007A1656" w:rsidR="0002643F" w:rsidP="000D5517" w:rsidRDefault="0002643F" w14:paraId="342994AC" w14:textId="39F453AA">
      <w:pPr>
        <w:pStyle w:val="ListParagraph"/>
        <w:numPr>
          <w:ilvl w:val="2"/>
          <w:numId w:val="19"/>
        </w:numPr>
        <w:autoSpaceDE w:val="0"/>
        <w:autoSpaceDN w:val="0"/>
        <w:adjustRightInd w:val="0"/>
        <w:spacing w:after="0" w:line="240" w:lineRule="auto"/>
        <w:ind w:left="0" w:firstLine="0"/>
        <w:jc w:val="both"/>
        <w:rPr>
          <w:rFonts w:ascii="Tahoma" w:hAnsi="Tahoma" w:cs="Tahoma"/>
          <w:b/>
          <w:sz w:val="22"/>
          <w:szCs w:val="22"/>
          <w:lang w:val="es-BO"/>
        </w:rPr>
      </w:pPr>
      <w:r w:rsidRPr="007A1656">
        <w:rPr>
          <w:rFonts w:ascii="Tahoma" w:hAnsi="Tahoma" w:cs="Tahoma"/>
          <w:b/>
          <w:bCs/>
          <w:sz w:val="22"/>
          <w:szCs w:val="22"/>
          <w:lang w:val="es-BO"/>
        </w:rPr>
        <w:t>General</w:t>
      </w:r>
    </w:p>
    <w:p w:rsidRPr="007A1656" w:rsidR="00191C81" w:rsidP="00E741E3" w:rsidRDefault="00191C81" w14:paraId="2B25D7E5" w14:textId="77777777">
      <w:pPr>
        <w:pStyle w:val="ListParagraph"/>
        <w:autoSpaceDE w:val="0"/>
        <w:autoSpaceDN w:val="0"/>
        <w:adjustRightInd w:val="0"/>
        <w:spacing w:after="0" w:line="240" w:lineRule="auto"/>
        <w:ind w:left="0"/>
        <w:jc w:val="both"/>
        <w:rPr>
          <w:rFonts w:ascii="Tahoma" w:hAnsi="Tahoma" w:cs="Tahoma"/>
          <w:b/>
          <w:sz w:val="22"/>
          <w:szCs w:val="22"/>
          <w:lang w:val="es-BO"/>
        </w:rPr>
      </w:pPr>
    </w:p>
    <w:p w:rsidRPr="007A1656" w:rsidR="0002643F" w:rsidP="00E741E3" w:rsidRDefault="000A3AA2" w14:paraId="3A3964C6" w14:textId="69DC0A18">
      <w:pPr>
        <w:autoSpaceDE w:val="0"/>
        <w:autoSpaceDN w:val="0"/>
        <w:adjustRightInd w:val="0"/>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Brindar </w:t>
      </w:r>
      <w:r w:rsidRPr="007A1656" w:rsidR="0002643F">
        <w:rPr>
          <w:rFonts w:ascii="Tahoma" w:hAnsi="Tahoma" w:cs="Tahoma"/>
          <w:sz w:val="22"/>
          <w:szCs w:val="22"/>
          <w:lang w:val="es-BO"/>
        </w:rPr>
        <w:t>atención a las quejas, reclamos</w:t>
      </w:r>
      <w:r w:rsidRPr="007A1656" w:rsidR="007643FC">
        <w:rPr>
          <w:rFonts w:ascii="Tahoma" w:hAnsi="Tahoma" w:cs="Tahoma"/>
          <w:sz w:val="22"/>
          <w:szCs w:val="22"/>
          <w:lang w:val="es-BO"/>
        </w:rPr>
        <w:t xml:space="preserve">, </w:t>
      </w:r>
      <w:r w:rsidRPr="007A1656" w:rsidR="00022101">
        <w:rPr>
          <w:rFonts w:ascii="Tahoma" w:hAnsi="Tahoma" w:cs="Tahoma"/>
          <w:sz w:val="22"/>
          <w:szCs w:val="22"/>
          <w:lang w:val="es-BO"/>
        </w:rPr>
        <w:t>sugerencias vía</w:t>
      </w:r>
      <w:r w:rsidRPr="007A1656" w:rsidR="0002643F">
        <w:rPr>
          <w:rFonts w:ascii="Tahoma" w:hAnsi="Tahoma" w:cs="Tahoma"/>
          <w:sz w:val="22"/>
          <w:szCs w:val="22"/>
          <w:lang w:val="es-BO"/>
        </w:rPr>
        <w:t xml:space="preserve"> procedimientos adecuados</w:t>
      </w:r>
      <w:r w:rsidRPr="007A1656" w:rsidR="002A4F2A">
        <w:rPr>
          <w:rFonts w:ascii="Tahoma" w:hAnsi="Tahoma" w:cs="Tahoma"/>
          <w:sz w:val="22"/>
          <w:szCs w:val="22"/>
          <w:lang w:val="es-BO"/>
        </w:rPr>
        <w:t>,</w:t>
      </w:r>
      <w:r w:rsidRPr="007A1656" w:rsidR="0002643F">
        <w:rPr>
          <w:rFonts w:ascii="Tahoma" w:hAnsi="Tahoma" w:cs="Tahoma"/>
          <w:sz w:val="22"/>
          <w:szCs w:val="22"/>
          <w:lang w:val="es-BO"/>
        </w:rPr>
        <w:t xml:space="preserve"> agiles, </w:t>
      </w:r>
      <w:r w:rsidRPr="007A1656" w:rsidR="002A4F2A">
        <w:rPr>
          <w:rFonts w:ascii="Tahoma" w:hAnsi="Tahoma" w:cs="Tahoma"/>
          <w:sz w:val="22"/>
          <w:szCs w:val="22"/>
          <w:lang w:val="es-BO"/>
        </w:rPr>
        <w:t>con el propósito de</w:t>
      </w:r>
      <w:r w:rsidRPr="007A1656" w:rsidR="0002643F">
        <w:rPr>
          <w:rFonts w:ascii="Tahoma" w:hAnsi="Tahoma" w:cs="Tahoma"/>
          <w:sz w:val="22"/>
          <w:szCs w:val="22"/>
          <w:lang w:val="es-BO"/>
        </w:rPr>
        <w:t xml:space="preserve"> dar respuestas oportunas a los actores involucrados del área de intervención de</w:t>
      </w:r>
      <w:r w:rsidRPr="007A1656" w:rsidR="0054000B">
        <w:rPr>
          <w:rFonts w:ascii="Tahoma" w:hAnsi="Tahoma" w:cs="Tahoma"/>
          <w:sz w:val="22"/>
          <w:szCs w:val="22"/>
          <w:lang w:val="es-BO"/>
        </w:rPr>
        <w:t>l</w:t>
      </w:r>
      <w:r w:rsidRPr="007A1656" w:rsidR="002A4F2A">
        <w:rPr>
          <w:rFonts w:ascii="Tahoma" w:hAnsi="Tahoma" w:cs="Tahoma"/>
          <w:sz w:val="22"/>
          <w:szCs w:val="22"/>
          <w:lang w:val="es-BO"/>
        </w:rPr>
        <w:t xml:space="preserve"> </w:t>
      </w:r>
      <w:r w:rsidRPr="007A1656" w:rsidR="0054000B">
        <w:rPr>
          <w:rFonts w:ascii="Tahoma" w:hAnsi="Tahoma" w:cs="Tahoma"/>
          <w:sz w:val="22"/>
          <w:szCs w:val="22"/>
          <w:lang w:val="es-BO"/>
        </w:rPr>
        <w:t>P</w:t>
      </w:r>
      <w:r w:rsidRPr="007A1656" w:rsidR="002A4F2A">
        <w:rPr>
          <w:rFonts w:ascii="Tahoma" w:hAnsi="Tahoma" w:cs="Tahoma"/>
          <w:sz w:val="22"/>
          <w:szCs w:val="22"/>
          <w:lang w:val="es-BO"/>
        </w:rPr>
        <w:t>royecto del</w:t>
      </w:r>
      <w:r w:rsidRPr="007A1656" w:rsidR="0002643F">
        <w:rPr>
          <w:rFonts w:ascii="Tahoma" w:hAnsi="Tahoma" w:cs="Tahoma"/>
          <w:sz w:val="22"/>
          <w:szCs w:val="22"/>
          <w:lang w:val="es-BO"/>
        </w:rPr>
        <w:t xml:space="preserve"> Programa de Acceso Universal a la Energía Eléctrica y Energía </w:t>
      </w:r>
      <w:r w:rsidRPr="007A1656" w:rsidR="00C63BE0">
        <w:rPr>
          <w:rFonts w:ascii="Tahoma" w:hAnsi="Tahoma" w:cs="Tahoma"/>
          <w:sz w:val="22"/>
          <w:szCs w:val="22"/>
          <w:lang w:val="es-BO"/>
        </w:rPr>
        <w:t>Renovable para</w:t>
      </w:r>
      <w:r w:rsidRPr="007A1656" w:rsidR="0002643F">
        <w:rPr>
          <w:rFonts w:ascii="Tahoma" w:hAnsi="Tahoma" w:cs="Tahoma"/>
          <w:sz w:val="22"/>
          <w:szCs w:val="22"/>
          <w:lang w:val="es-BO"/>
        </w:rPr>
        <w:t xml:space="preserve"> el Área Rural de Bolivia (IDTR III</w:t>
      </w:r>
      <w:r w:rsidRPr="007A1656" w:rsidR="002A4F2A">
        <w:rPr>
          <w:rFonts w:ascii="Tahoma" w:hAnsi="Tahoma" w:cs="Tahoma"/>
          <w:sz w:val="22"/>
          <w:szCs w:val="22"/>
          <w:lang w:val="es-BO"/>
        </w:rPr>
        <w:t>)</w:t>
      </w:r>
    </w:p>
    <w:p w:rsidRPr="007A1656" w:rsidR="00191C81" w:rsidP="00E741E3" w:rsidRDefault="00191C81" w14:paraId="4CB729D7" w14:textId="77777777">
      <w:pPr>
        <w:autoSpaceDE w:val="0"/>
        <w:autoSpaceDN w:val="0"/>
        <w:adjustRightInd w:val="0"/>
        <w:spacing w:after="0" w:line="240" w:lineRule="auto"/>
        <w:jc w:val="both"/>
        <w:rPr>
          <w:rFonts w:ascii="Tahoma" w:hAnsi="Tahoma" w:cs="Tahoma"/>
          <w:sz w:val="22"/>
          <w:szCs w:val="22"/>
          <w:lang w:val="es-BO"/>
        </w:rPr>
      </w:pPr>
    </w:p>
    <w:p w:rsidRPr="007A1656" w:rsidR="0002643F" w:rsidP="000D5517" w:rsidRDefault="00077659" w14:paraId="46DBD50C" w14:textId="77777777">
      <w:pPr>
        <w:pStyle w:val="ListParagraph"/>
        <w:numPr>
          <w:ilvl w:val="2"/>
          <w:numId w:val="19"/>
        </w:numPr>
        <w:autoSpaceDE w:val="0"/>
        <w:autoSpaceDN w:val="0"/>
        <w:adjustRightInd w:val="0"/>
        <w:spacing w:after="0" w:line="240" w:lineRule="auto"/>
        <w:ind w:left="0" w:firstLine="0"/>
        <w:jc w:val="both"/>
        <w:rPr>
          <w:rFonts w:ascii="Tahoma" w:hAnsi="Tahoma" w:cs="Tahoma"/>
          <w:b/>
          <w:bCs/>
          <w:sz w:val="22"/>
          <w:szCs w:val="22"/>
          <w:lang w:val="es-BO"/>
        </w:rPr>
      </w:pPr>
      <w:r w:rsidRPr="007A1656">
        <w:rPr>
          <w:rFonts w:ascii="Tahoma" w:hAnsi="Tahoma" w:cs="Tahoma"/>
          <w:b/>
          <w:bCs/>
          <w:sz w:val="22"/>
          <w:szCs w:val="22"/>
          <w:lang w:val="es-BO"/>
        </w:rPr>
        <w:t xml:space="preserve"> </w:t>
      </w:r>
      <w:r w:rsidRPr="007A1656" w:rsidR="0002643F">
        <w:rPr>
          <w:rFonts w:ascii="Tahoma" w:hAnsi="Tahoma" w:cs="Tahoma"/>
          <w:b/>
          <w:bCs/>
          <w:sz w:val="22"/>
          <w:szCs w:val="22"/>
          <w:lang w:val="es-BO"/>
        </w:rPr>
        <w:t xml:space="preserve">Específicos </w:t>
      </w:r>
    </w:p>
    <w:p w:rsidRPr="007A1656" w:rsidR="00077659" w:rsidP="00E741E3" w:rsidRDefault="00077659" w14:paraId="7A891462" w14:textId="77777777">
      <w:pPr>
        <w:pStyle w:val="ListParagraph"/>
        <w:autoSpaceDE w:val="0"/>
        <w:autoSpaceDN w:val="0"/>
        <w:adjustRightInd w:val="0"/>
        <w:spacing w:after="0" w:line="240" w:lineRule="auto"/>
        <w:ind w:left="0"/>
        <w:jc w:val="both"/>
        <w:rPr>
          <w:rFonts w:ascii="Tahoma" w:hAnsi="Tahoma" w:cs="Tahoma"/>
          <w:b/>
          <w:bCs/>
          <w:sz w:val="22"/>
          <w:szCs w:val="22"/>
          <w:lang w:val="es-BO"/>
        </w:rPr>
      </w:pPr>
    </w:p>
    <w:p w:rsidRPr="007A1656" w:rsidR="0002643F" w:rsidP="00CC4270" w:rsidRDefault="0002643F" w14:paraId="77DFEA6F" w14:textId="77777777">
      <w:pPr>
        <w:pStyle w:val="ListParagraph"/>
        <w:numPr>
          <w:ilvl w:val="0"/>
          <w:numId w:val="21"/>
        </w:numPr>
        <w:autoSpaceDE w:val="0"/>
        <w:autoSpaceDN w:val="0"/>
        <w:adjustRightInd w:val="0"/>
        <w:spacing w:after="0" w:line="240" w:lineRule="auto"/>
        <w:jc w:val="both"/>
        <w:rPr>
          <w:rFonts w:ascii="Tahoma" w:hAnsi="Tahoma" w:cs="Tahoma"/>
          <w:sz w:val="22"/>
          <w:szCs w:val="22"/>
          <w:lang w:val="es-BO"/>
        </w:rPr>
      </w:pPr>
      <w:r w:rsidRPr="007A1656">
        <w:rPr>
          <w:rFonts w:ascii="Tahoma" w:hAnsi="Tahoma" w:cs="Tahoma"/>
          <w:sz w:val="22"/>
          <w:szCs w:val="22"/>
          <w:lang w:val="es-BO"/>
        </w:rPr>
        <w:t>Descripción del procedimiento a seguir para la atención a quejas, reclamos y sugerencias.</w:t>
      </w:r>
    </w:p>
    <w:p w:rsidRPr="007A1656" w:rsidR="0002643F" w:rsidP="00CC4270" w:rsidRDefault="0002643F" w14:paraId="6431A7D2" w14:textId="4B1932A8">
      <w:pPr>
        <w:pStyle w:val="ListParagraph"/>
        <w:numPr>
          <w:ilvl w:val="0"/>
          <w:numId w:val="21"/>
        </w:numPr>
        <w:autoSpaceDE w:val="0"/>
        <w:autoSpaceDN w:val="0"/>
        <w:adjustRightInd w:val="0"/>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Definir los niveles de gestión en la atención y resolución de las quejas, reclamos y sugerencias. </w:t>
      </w:r>
    </w:p>
    <w:p w:rsidRPr="007A1656" w:rsidR="00F9532D" w:rsidP="00CC4270" w:rsidRDefault="00022101" w14:paraId="20B92F99" w14:textId="4D5D4214">
      <w:pPr>
        <w:pStyle w:val="ListParagraph"/>
        <w:numPr>
          <w:ilvl w:val="0"/>
          <w:numId w:val="21"/>
        </w:numPr>
        <w:autoSpaceDE w:val="0"/>
        <w:autoSpaceDN w:val="0"/>
        <w:adjustRightInd w:val="0"/>
        <w:spacing w:after="0" w:line="240" w:lineRule="auto"/>
        <w:jc w:val="both"/>
        <w:rPr>
          <w:rFonts w:ascii="Tahoma" w:hAnsi="Tahoma" w:cs="Tahoma"/>
          <w:sz w:val="22"/>
          <w:szCs w:val="22"/>
          <w:lang w:val="es-BO"/>
        </w:rPr>
      </w:pPr>
      <w:r w:rsidRPr="007A1656">
        <w:rPr>
          <w:rFonts w:ascii="Tahoma" w:hAnsi="Tahoma" w:cs="Tahoma"/>
          <w:sz w:val="22"/>
          <w:szCs w:val="22"/>
          <w:lang w:val="es-BO"/>
        </w:rPr>
        <w:t>A</w:t>
      </w:r>
      <w:r w:rsidRPr="007A1656" w:rsidR="00F9532D">
        <w:rPr>
          <w:rFonts w:ascii="Tahoma" w:hAnsi="Tahoma" w:cs="Tahoma"/>
          <w:sz w:val="22"/>
          <w:szCs w:val="22"/>
          <w:lang w:val="es-BO"/>
        </w:rPr>
        <w:t>te</w:t>
      </w:r>
      <w:r w:rsidRPr="007A1656" w:rsidR="0034475A">
        <w:rPr>
          <w:rFonts w:ascii="Tahoma" w:hAnsi="Tahoma" w:cs="Tahoma"/>
          <w:sz w:val="22"/>
          <w:szCs w:val="22"/>
          <w:lang w:val="es-BO"/>
        </w:rPr>
        <w:t>nder</w:t>
      </w:r>
      <w:r w:rsidRPr="007A1656" w:rsidR="00F9532D">
        <w:rPr>
          <w:rFonts w:ascii="Tahoma" w:hAnsi="Tahoma" w:cs="Tahoma"/>
          <w:sz w:val="22"/>
          <w:szCs w:val="22"/>
          <w:lang w:val="es-BO"/>
        </w:rPr>
        <w:t xml:space="preserve"> quejas, reclamos y sugerencias basada en la violencia de género</w:t>
      </w:r>
      <w:r w:rsidRPr="007A1656" w:rsidR="00C3496B">
        <w:rPr>
          <w:rFonts w:ascii="Tahoma" w:hAnsi="Tahoma" w:cs="Tahoma"/>
          <w:sz w:val="22"/>
          <w:szCs w:val="22"/>
          <w:lang w:val="es-BO"/>
        </w:rPr>
        <w:t xml:space="preserve"> (</w:t>
      </w:r>
      <w:r w:rsidRPr="007A1656" w:rsidR="00F9532D">
        <w:rPr>
          <w:rFonts w:ascii="Tahoma" w:hAnsi="Tahoma" w:cs="Tahoma"/>
          <w:sz w:val="22"/>
          <w:szCs w:val="22"/>
          <w:lang w:val="es-BO"/>
        </w:rPr>
        <w:t>explotación</w:t>
      </w:r>
      <w:r w:rsidRPr="007A1656" w:rsidR="00C3496B">
        <w:rPr>
          <w:rFonts w:ascii="Tahoma" w:hAnsi="Tahoma" w:cs="Tahoma"/>
          <w:sz w:val="22"/>
          <w:szCs w:val="22"/>
          <w:lang w:val="es-BO"/>
        </w:rPr>
        <w:t>,</w:t>
      </w:r>
      <w:r w:rsidRPr="007A1656" w:rsidR="00F9532D">
        <w:rPr>
          <w:rFonts w:ascii="Tahoma" w:hAnsi="Tahoma" w:cs="Tahoma"/>
          <w:sz w:val="22"/>
          <w:szCs w:val="22"/>
          <w:lang w:val="es-BO"/>
        </w:rPr>
        <w:t xml:space="preserve"> </w:t>
      </w:r>
      <w:proofErr w:type="gramStart"/>
      <w:r w:rsidRPr="007A1656" w:rsidR="00C3496B">
        <w:rPr>
          <w:rFonts w:ascii="Tahoma" w:hAnsi="Tahoma" w:cs="Tahoma"/>
          <w:sz w:val="22"/>
          <w:szCs w:val="22"/>
          <w:lang w:val="es-BO"/>
        </w:rPr>
        <w:t>abusos sexuales</w:t>
      </w:r>
      <w:r w:rsidRPr="007A1656" w:rsidR="00F9532D">
        <w:rPr>
          <w:rFonts w:ascii="Tahoma" w:hAnsi="Tahoma" w:cs="Tahoma"/>
          <w:sz w:val="22"/>
          <w:szCs w:val="22"/>
          <w:lang w:val="es-BO"/>
        </w:rPr>
        <w:t xml:space="preserve"> y acoso sexual</w:t>
      </w:r>
      <w:proofErr w:type="gramEnd"/>
      <w:r w:rsidRPr="007A1656" w:rsidR="00C3496B">
        <w:rPr>
          <w:rFonts w:ascii="Tahoma" w:hAnsi="Tahoma" w:cs="Tahoma"/>
          <w:sz w:val="22"/>
          <w:szCs w:val="22"/>
          <w:lang w:val="es-BO"/>
        </w:rPr>
        <w:t>)</w:t>
      </w:r>
      <w:r w:rsidRPr="007A1656" w:rsidR="0034475A">
        <w:rPr>
          <w:rFonts w:ascii="Tahoma" w:hAnsi="Tahoma" w:cs="Tahoma"/>
          <w:sz w:val="22"/>
          <w:szCs w:val="22"/>
          <w:lang w:val="es-BO"/>
        </w:rPr>
        <w:t xml:space="preserve">, </w:t>
      </w:r>
      <w:r w:rsidRPr="007A1656" w:rsidR="00BF6F3B">
        <w:rPr>
          <w:rFonts w:ascii="Tahoma" w:hAnsi="Tahoma" w:cs="Tahoma"/>
          <w:sz w:val="22"/>
          <w:szCs w:val="22"/>
          <w:lang w:val="es-BO"/>
        </w:rPr>
        <w:t>en coordinación con las</w:t>
      </w:r>
      <w:r w:rsidRPr="007A1656" w:rsidR="00F9532D">
        <w:rPr>
          <w:rFonts w:ascii="Tahoma" w:hAnsi="Tahoma" w:cs="Tahoma"/>
          <w:sz w:val="22"/>
          <w:szCs w:val="22"/>
          <w:lang w:val="es-BO"/>
        </w:rPr>
        <w:t xml:space="preserve"> capacidades instaladas </w:t>
      </w:r>
      <w:r w:rsidRPr="007A1656" w:rsidR="0034475A">
        <w:rPr>
          <w:rFonts w:ascii="Tahoma" w:hAnsi="Tahoma" w:cs="Tahoma"/>
          <w:sz w:val="22"/>
          <w:szCs w:val="22"/>
          <w:lang w:val="es-BO"/>
        </w:rPr>
        <w:t>del</w:t>
      </w:r>
      <w:r w:rsidRPr="007A1656" w:rsidR="00F9532D">
        <w:rPr>
          <w:rFonts w:ascii="Tahoma" w:hAnsi="Tahoma" w:cs="Tahoma"/>
          <w:sz w:val="22"/>
          <w:szCs w:val="22"/>
          <w:lang w:val="es-BO"/>
        </w:rPr>
        <w:t xml:space="preserve"> nivel de los Gobiernos Autónomos Municipales</w:t>
      </w:r>
      <w:r w:rsidRPr="007A1656" w:rsidR="00BF6F3B">
        <w:rPr>
          <w:rFonts w:ascii="Tahoma" w:hAnsi="Tahoma" w:cs="Tahoma"/>
          <w:sz w:val="22"/>
          <w:szCs w:val="22"/>
          <w:lang w:val="es-BO"/>
        </w:rPr>
        <w:t>.</w:t>
      </w:r>
    </w:p>
    <w:p w:rsidRPr="007A1656" w:rsidR="0002643F" w:rsidP="00CC4270" w:rsidRDefault="0002643F" w14:paraId="60001B19" w14:textId="1CE59B95">
      <w:pPr>
        <w:pStyle w:val="ListParagraph"/>
        <w:numPr>
          <w:ilvl w:val="0"/>
          <w:numId w:val="21"/>
        </w:numPr>
        <w:autoSpaceDE w:val="0"/>
        <w:autoSpaceDN w:val="0"/>
        <w:adjustRightInd w:val="0"/>
        <w:spacing w:after="0" w:line="240" w:lineRule="auto"/>
        <w:jc w:val="both"/>
        <w:rPr>
          <w:rFonts w:ascii="Tahoma" w:hAnsi="Tahoma" w:cs="Tahoma"/>
          <w:sz w:val="22"/>
          <w:szCs w:val="22"/>
          <w:lang w:val="es-BO"/>
        </w:rPr>
      </w:pPr>
      <w:r w:rsidRPr="007A1656">
        <w:rPr>
          <w:rFonts w:ascii="Tahoma" w:hAnsi="Tahoma" w:cs="Tahoma"/>
          <w:sz w:val="22"/>
          <w:szCs w:val="22"/>
          <w:lang w:val="es-BO"/>
        </w:rPr>
        <w:t>Describir las responsabilidades del seguimiento y consecución del procedimiento a las respuestas y/o soluciones a las quejas, reclamos y sugerencias.</w:t>
      </w:r>
    </w:p>
    <w:p w:rsidRPr="007A1656" w:rsidR="0002643F" w:rsidP="00CC4270" w:rsidRDefault="0002643F" w14:paraId="7F1C78ED" w14:textId="47294029">
      <w:pPr>
        <w:pStyle w:val="ListParagraph"/>
        <w:numPr>
          <w:ilvl w:val="0"/>
          <w:numId w:val="21"/>
        </w:numPr>
        <w:autoSpaceDE w:val="0"/>
        <w:autoSpaceDN w:val="0"/>
        <w:adjustRightInd w:val="0"/>
        <w:spacing w:after="0" w:line="240" w:lineRule="auto"/>
        <w:jc w:val="both"/>
        <w:rPr>
          <w:rFonts w:ascii="Tahoma" w:hAnsi="Tahoma" w:cs="Tahoma"/>
          <w:sz w:val="22"/>
          <w:szCs w:val="22"/>
          <w:lang w:val="es-BO"/>
        </w:rPr>
      </w:pPr>
      <w:r w:rsidRPr="007A1656">
        <w:rPr>
          <w:rFonts w:ascii="Tahoma" w:hAnsi="Tahoma" w:cs="Tahoma"/>
          <w:sz w:val="22"/>
          <w:szCs w:val="22"/>
          <w:lang w:val="es-BO"/>
        </w:rPr>
        <w:t>Contar con personal de atención de quejas, reclamos y sugerencias capacitado, en torno a una atención cordial a las partes involucradas de</w:t>
      </w:r>
      <w:r w:rsidRPr="007A1656" w:rsidR="002A4F2A">
        <w:rPr>
          <w:rFonts w:ascii="Tahoma" w:hAnsi="Tahoma" w:cs="Tahoma"/>
          <w:sz w:val="22"/>
          <w:szCs w:val="22"/>
          <w:lang w:val="es-BO"/>
        </w:rPr>
        <w:t xml:space="preserve"> los proyectos a </w:t>
      </w:r>
      <w:r w:rsidRPr="007A1656">
        <w:rPr>
          <w:rFonts w:ascii="Tahoma" w:hAnsi="Tahoma" w:cs="Tahoma"/>
          <w:sz w:val="22"/>
          <w:szCs w:val="22"/>
          <w:lang w:val="es-BO"/>
        </w:rPr>
        <w:t>ejecu</w:t>
      </w:r>
      <w:r w:rsidRPr="007A1656" w:rsidR="002A4F2A">
        <w:rPr>
          <w:rFonts w:ascii="Tahoma" w:hAnsi="Tahoma" w:cs="Tahoma"/>
          <w:sz w:val="22"/>
          <w:szCs w:val="22"/>
          <w:lang w:val="es-BO"/>
        </w:rPr>
        <w:t>tarse</w:t>
      </w:r>
      <w:r w:rsidRPr="007A1656">
        <w:rPr>
          <w:rFonts w:ascii="Tahoma" w:hAnsi="Tahoma" w:cs="Tahoma"/>
          <w:sz w:val="22"/>
          <w:szCs w:val="22"/>
          <w:lang w:val="es-BO"/>
        </w:rPr>
        <w:t>.</w:t>
      </w:r>
    </w:p>
    <w:p w:rsidRPr="007A1656" w:rsidR="006001A6" w:rsidP="00CC4270" w:rsidRDefault="0002643F" w14:paraId="63524B32" w14:textId="39671783">
      <w:pPr>
        <w:pStyle w:val="ListParagraph"/>
        <w:numPr>
          <w:ilvl w:val="0"/>
          <w:numId w:val="21"/>
        </w:numPr>
        <w:autoSpaceDE w:val="0"/>
        <w:autoSpaceDN w:val="0"/>
        <w:adjustRightInd w:val="0"/>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Mantener informados oportunamente sobre las variaciones o cambios </w:t>
      </w:r>
      <w:r w:rsidRPr="007A1656" w:rsidR="002A4F2A">
        <w:rPr>
          <w:rFonts w:ascii="Tahoma" w:hAnsi="Tahoma" w:cs="Tahoma"/>
          <w:sz w:val="22"/>
          <w:szCs w:val="22"/>
          <w:lang w:val="es-BO"/>
        </w:rPr>
        <w:t>que pudieran surgir previo a la implementación de los proyectos del IDTR III</w:t>
      </w:r>
      <w:r w:rsidRPr="007A1656" w:rsidR="00D67064">
        <w:rPr>
          <w:rFonts w:ascii="Tahoma" w:hAnsi="Tahoma" w:cs="Tahoma"/>
          <w:sz w:val="22"/>
          <w:szCs w:val="22"/>
          <w:lang w:val="es-BO"/>
        </w:rPr>
        <w:t xml:space="preserve"> </w:t>
      </w:r>
      <w:r w:rsidRPr="007A1656">
        <w:rPr>
          <w:rFonts w:ascii="Tahoma" w:hAnsi="Tahoma" w:cs="Tahoma"/>
          <w:sz w:val="22"/>
          <w:szCs w:val="22"/>
          <w:lang w:val="es-BO"/>
        </w:rPr>
        <w:t xml:space="preserve">de manera de reducir las quejas, reclamos </w:t>
      </w:r>
      <w:r w:rsidRPr="007A1656" w:rsidR="00E0633A">
        <w:rPr>
          <w:rFonts w:ascii="Tahoma" w:hAnsi="Tahoma" w:cs="Tahoma"/>
          <w:sz w:val="22"/>
          <w:szCs w:val="22"/>
          <w:lang w:val="es-BO"/>
        </w:rPr>
        <w:t>y sugerencias</w:t>
      </w:r>
      <w:r w:rsidRPr="007A1656" w:rsidR="006001A6">
        <w:rPr>
          <w:rFonts w:ascii="Tahoma" w:hAnsi="Tahoma" w:cs="Tahoma"/>
          <w:sz w:val="22"/>
          <w:szCs w:val="22"/>
          <w:lang w:val="es-BO"/>
        </w:rPr>
        <w:t>.</w:t>
      </w:r>
    </w:p>
    <w:p w:rsidRPr="007A1656" w:rsidR="00832E90" w:rsidP="00832E90" w:rsidRDefault="00832E90" w14:paraId="42FDCDD0" w14:textId="77777777">
      <w:pPr>
        <w:autoSpaceDE w:val="0"/>
        <w:autoSpaceDN w:val="0"/>
        <w:adjustRightInd w:val="0"/>
        <w:spacing w:after="0" w:line="240" w:lineRule="auto"/>
        <w:ind w:left="360"/>
        <w:jc w:val="both"/>
        <w:rPr>
          <w:rFonts w:ascii="Tahoma" w:hAnsi="Tahoma" w:cs="Tahoma"/>
          <w:sz w:val="22"/>
          <w:szCs w:val="22"/>
          <w:lang w:val="es-BO"/>
        </w:rPr>
      </w:pPr>
    </w:p>
    <w:p w:rsidRPr="007A1656" w:rsidR="0002643F" w:rsidP="000D5517" w:rsidRDefault="00077659" w14:paraId="095F466E" w14:textId="0196BD77">
      <w:pPr>
        <w:pStyle w:val="Heading2"/>
        <w:numPr>
          <w:ilvl w:val="1"/>
          <w:numId w:val="19"/>
        </w:numPr>
        <w:spacing w:before="0"/>
        <w:ind w:left="0" w:firstLine="0"/>
        <w:jc w:val="both"/>
        <w:rPr>
          <w:rFonts w:ascii="Tahoma" w:hAnsi="Tahoma" w:cs="Tahoma"/>
          <w:b/>
          <w:bCs/>
          <w:color w:val="auto"/>
          <w:sz w:val="22"/>
          <w:szCs w:val="22"/>
          <w:lang w:val="es-BO"/>
        </w:rPr>
      </w:pPr>
      <w:bookmarkStart w:name="_Toc143458075" w:id="322"/>
      <w:r w:rsidRPr="007A1656">
        <w:rPr>
          <w:rFonts w:ascii="Tahoma" w:hAnsi="Tahoma" w:cs="Tahoma"/>
          <w:b/>
          <w:bCs/>
          <w:color w:val="auto"/>
          <w:sz w:val="22"/>
          <w:szCs w:val="22"/>
          <w:lang w:val="es-BO"/>
        </w:rPr>
        <w:t>De las definiciones</w:t>
      </w:r>
      <w:bookmarkEnd w:id="322"/>
    </w:p>
    <w:p w:rsidRPr="007A1656" w:rsidR="00191C81" w:rsidP="00E741E3" w:rsidRDefault="00191C81" w14:paraId="108A2C43" w14:textId="77777777">
      <w:pPr>
        <w:autoSpaceDE w:val="0"/>
        <w:autoSpaceDN w:val="0"/>
        <w:adjustRightInd w:val="0"/>
        <w:spacing w:after="0" w:line="240" w:lineRule="auto"/>
        <w:jc w:val="both"/>
        <w:rPr>
          <w:rFonts w:ascii="Tahoma" w:hAnsi="Tahoma" w:cs="Tahoma"/>
          <w:sz w:val="22"/>
          <w:szCs w:val="22"/>
          <w:lang w:val="es-BO"/>
        </w:rPr>
      </w:pPr>
    </w:p>
    <w:p w:rsidRPr="007A1656" w:rsidR="0002643F" w:rsidP="00E741E3" w:rsidRDefault="0002643F" w14:paraId="271DA11D" w14:textId="51313F00">
      <w:pPr>
        <w:autoSpaceDE w:val="0"/>
        <w:autoSpaceDN w:val="0"/>
        <w:adjustRightInd w:val="0"/>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Las siguientes definiciones permitirán aunar ideas respecto </w:t>
      </w:r>
      <w:r w:rsidRPr="007A1656" w:rsidR="0099028C">
        <w:rPr>
          <w:rFonts w:ascii="Tahoma" w:hAnsi="Tahoma" w:cs="Tahoma"/>
          <w:sz w:val="22"/>
          <w:szCs w:val="22"/>
          <w:lang w:val="es-BO"/>
        </w:rPr>
        <w:t>a</w:t>
      </w:r>
      <w:r w:rsidRPr="007A1656">
        <w:rPr>
          <w:rFonts w:ascii="Tahoma" w:hAnsi="Tahoma" w:cs="Tahoma"/>
          <w:sz w:val="22"/>
          <w:szCs w:val="22"/>
          <w:lang w:val="es-BO"/>
        </w:rPr>
        <w:t xml:space="preserve"> la implementación del presente mecanismo:</w:t>
      </w:r>
    </w:p>
    <w:p w:rsidRPr="007A1656" w:rsidR="00191C81" w:rsidP="00E741E3" w:rsidRDefault="00191C81" w14:paraId="32555608" w14:textId="77777777">
      <w:pPr>
        <w:autoSpaceDE w:val="0"/>
        <w:autoSpaceDN w:val="0"/>
        <w:adjustRightInd w:val="0"/>
        <w:spacing w:after="0" w:line="240" w:lineRule="auto"/>
        <w:jc w:val="both"/>
        <w:rPr>
          <w:rFonts w:ascii="Tahoma" w:hAnsi="Tahoma" w:cs="Tahoma"/>
          <w:sz w:val="22"/>
          <w:szCs w:val="22"/>
          <w:lang w:val="es-BO"/>
        </w:rPr>
      </w:pPr>
    </w:p>
    <w:p w:rsidRPr="007A1656" w:rsidR="00191C81" w:rsidP="00CC4270" w:rsidRDefault="00191C81" w14:paraId="5E415CF0" w14:textId="7E87CA43">
      <w:pPr>
        <w:pStyle w:val="ListParagraph"/>
        <w:numPr>
          <w:ilvl w:val="0"/>
          <w:numId w:val="22"/>
        </w:numPr>
        <w:autoSpaceDE w:val="0"/>
        <w:autoSpaceDN w:val="0"/>
        <w:adjustRightInd w:val="0"/>
        <w:spacing w:after="0" w:line="240" w:lineRule="auto"/>
        <w:jc w:val="both"/>
        <w:rPr>
          <w:rFonts w:ascii="Tahoma" w:hAnsi="Tahoma" w:cs="Tahoma"/>
          <w:sz w:val="20"/>
          <w:szCs w:val="20"/>
          <w:lang w:val="es-BO"/>
        </w:rPr>
      </w:pPr>
      <w:r w:rsidRPr="007A1656">
        <w:rPr>
          <w:rFonts w:ascii="Tahoma" w:hAnsi="Tahoma" w:cs="Tahoma"/>
          <w:b/>
          <w:bCs/>
          <w:sz w:val="20"/>
          <w:szCs w:val="20"/>
          <w:lang w:val="es-BO"/>
        </w:rPr>
        <w:t xml:space="preserve">Queja: </w:t>
      </w:r>
      <w:r w:rsidRPr="007A1656">
        <w:rPr>
          <w:rFonts w:ascii="Tahoma" w:hAnsi="Tahoma" w:cs="Tahoma"/>
          <w:sz w:val="20"/>
          <w:szCs w:val="20"/>
          <w:lang w:val="es-BO"/>
        </w:rPr>
        <w:t xml:space="preserve">Es la manifestación de inconformidad verbal o escrita, la cual se pone en conocimiento de las instancias para su </w:t>
      </w:r>
      <w:r w:rsidRPr="007A1656" w:rsidR="008112C2">
        <w:rPr>
          <w:rFonts w:ascii="Tahoma" w:hAnsi="Tahoma" w:cs="Tahoma"/>
          <w:sz w:val="20"/>
          <w:szCs w:val="20"/>
          <w:lang w:val="es-BO"/>
        </w:rPr>
        <w:t>atención</w:t>
      </w:r>
      <w:r w:rsidRPr="007A1656">
        <w:rPr>
          <w:rFonts w:ascii="Tahoma" w:hAnsi="Tahoma" w:cs="Tahoma"/>
          <w:sz w:val="20"/>
          <w:szCs w:val="20"/>
          <w:lang w:val="es-BO"/>
        </w:rPr>
        <w:t xml:space="preserve"> oportuna a l</w:t>
      </w:r>
      <w:r w:rsidRPr="007A1656" w:rsidR="0099028C">
        <w:rPr>
          <w:rFonts w:ascii="Tahoma" w:hAnsi="Tahoma" w:cs="Tahoma"/>
          <w:sz w:val="20"/>
          <w:szCs w:val="20"/>
          <w:lang w:val="es-BO"/>
        </w:rPr>
        <w:t xml:space="preserve">as partes interesadas </w:t>
      </w:r>
      <w:r w:rsidRPr="007A1656">
        <w:rPr>
          <w:rFonts w:ascii="Tahoma" w:hAnsi="Tahoma" w:cs="Tahoma"/>
          <w:sz w:val="20"/>
          <w:szCs w:val="20"/>
          <w:lang w:val="es-BO"/>
        </w:rPr>
        <w:t>de</w:t>
      </w:r>
      <w:r w:rsidRPr="007A1656" w:rsidR="0099028C">
        <w:rPr>
          <w:rFonts w:ascii="Tahoma" w:hAnsi="Tahoma" w:cs="Tahoma"/>
          <w:sz w:val="20"/>
          <w:szCs w:val="20"/>
          <w:lang w:val="es-BO"/>
        </w:rPr>
        <w:t xml:space="preserve"> </w:t>
      </w:r>
      <w:r w:rsidRPr="007A1656">
        <w:rPr>
          <w:rFonts w:ascii="Tahoma" w:hAnsi="Tahoma" w:cs="Tahoma"/>
          <w:sz w:val="20"/>
          <w:szCs w:val="20"/>
          <w:lang w:val="es-BO"/>
        </w:rPr>
        <w:t>l</w:t>
      </w:r>
      <w:r w:rsidRPr="007A1656" w:rsidR="0099028C">
        <w:rPr>
          <w:rFonts w:ascii="Tahoma" w:hAnsi="Tahoma" w:cs="Tahoma"/>
          <w:sz w:val="20"/>
          <w:szCs w:val="20"/>
          <w:lang w:val="es-BO"/>
        </w:rPr>
        <w:t>os proyectos del</w:t>
      </w:r>
      <w:r w:rsidRPr="007A1656">
        <w:rPr>
          <w:rFonts w:ascii="Tahoma" w:hAnsi="Tahoma" w:cs="Tahoma"/>
          <w:sz w:val="20"/>
          <w:szCs w:val="20"/>
          <w:lang w:val="es-BO"/>
        </w:rPr>
        <w:t xml:space="preserve"> Programa.</w:t>
      </w:r>
    </w:p>
    <w:p w:rsidRPr="007A1656" w:rsidR="00191C81" w:rsidP="00CC4270" w:rsidRDefault="00191C81" w14:paraId="243A829E" w14:textId="22AAFAAA">
      <w:pPr>
        <w:pStyle w:val="ListParagraph"/>
        <w:numPr>
          <w:ilvl w:val="0"/>
          <w:numId w:val="22"/>
        </w:numPr>
        <w:autoSpaceDE w:val="0"/>
        <w:autoSpaceDN w:val="0"/>
        <w:adjustRightInd w:val="0"/>
        <w:spacing w:after="0" w:line="240" w:lineRule="auto"/>
        <w:jc w:val="both"/>
        <w:rPr>
          <w:rFonts w:ascii="Tahoma" w:hAnsi="Tahoma" w:cs="Tahoma"/>
          <w:sz w:val="20"/>
          <w:szCs w:val="20"/>
          <w:lang w:val="es-BO"/>
        </w:rPr>
      </w:pPr>
      <w:r w:rsidRPr="007A1656">
        <w:rPr>
          <w:rFonts w:ascii="Tahoma" w:hAnsi="Tahoma" w:cs="Tahoma"/>
          <w:b/>
          <w:bCs/>
          <w:sz w:val="20"/>
          <w:szCs w:val="20"/>
          <w:lang w:val="es-BO"/>
        </w:rPr>
        <w:t xml:space="preserve">Reclamo: </w:t>
      </w:r>
      <w:r w:rsidRPr="007A1656">
        <w:rPr>
          <w:rFonts w:ascii="Tahoma" w:hAnsi="Tahoma" w:cs="Tahoma"/>
          <w:sz w:val="20"/>
          <w:szCs w:val="20"/>
          <w:lang w:val="es-BO"/>
        </w:rPr>
        <w:t>Es el derecho que tiene toda persona de demandar una solución, ya sea por motivo general o particular, para que le presten la atención debida al requerimiento mencionado a los ejecutores del Programa.</w:t>
      </w:r>
    </w:p>
    <w:p w:rsidRPr="007A1656" w:rsidR="00191C81" w:rsidP="00CC4270" w:rsidRDefault="00191C81" w14:paraId="02F08E20" w14:textId="47860471">
      <w:pPr>
        <w:pStyle w:val="ListParagraph"/>
        <w:numPr>
          <w:ilvl w:val="0"/>
          <w:numId w:val="22"/>
        </w:numPr>
        <w:autoSpaceDE w:val="0"/>
        <w:autoSpaceDN w:val="0"/>
        <w:adjustRightInd w:val="0"/>
        <w:spacing w:after="0" w:line="240" w:lineRule="auto"/>
        <w:jc w:val="both"/>
        <w:rPr>
          <w:rFonts w:ascii="Tahoma" w:hAnsi="Tahoma" w:cs="Tahoma"/>
          <w:sz w:val="20"/>
          <w:szCs w:val="20"/>
          <w:lang w:val="es-BO"/>
        </w:rPr>
      </w:pPr>
      <w:r w:rsidRPr="007A1656">
        <w:rPr>
          <w:rFonts w:ascii="Tahoma" w:hAnsi="Tahoma" w:cs="Tahoma"/>
          <w:b/>
          <w:bCs/>
          <w:sz w:val="20"/>
          <w:szCs w:val="20"/>
          <w:lang w:val="es-BO"/>
        </w:rPr>
        <w:t xml:space="preserve">Sugerencia: </w:t>
      </w:r>
      <w:r w:rsidRPr="007A1656">
        <w:rPr>
          <w:rFonts w:ascii="Tahoma" w:hAnsi="Tahoma" w:cs="Tahoma"/>
          <w:sz w:val="20"/>
          <w:szCs w:val="20"/>
          <w:lang w:val="es-BO"/>
        </w:rPr>
        <w:t xml:space="preserve">Es la propuesta que se formula e interpone, para </w:t>
      </w:r>
      <w:r w:rsidRPr="007A1656" w:rsidR="0099028C">
        <w:rPr>
          <w:rFonts w:ascii="Tahoma" w:hAnsi="Tahoma" w:cs="Tahoma"/>
          <w:sz w:val="20"/>
          <w:szCs w:val="20"/>
          <w:lang w:val="es-BO"/>
        </w:rPr>
        <w:t xml:space="preserve">que sea atendida por </w:t>
      </w:r>
      <w:r w:rsidRPr="007A1656">
        <w:rPr>
          <w:rFonts w:ascii="Tahoma" w:hAnsi="Tahoma" w:cs="Tahoma"/>
          <w:sz w:val="20"/>
          <w:szCs w:val="20"/>
          <w:lang w:val="es-BO"/>
        </w:rPr>
        <w:t>l</w:t>
      </w:r>
      <w:r w:rsidRPr="007A1656" w:rsidR="0099028C">
        <w:rPr>
          <w:rFonts w:ascii="Tahoma" w:hAnsi="Tahoma" w:cs="Tahoma"/>
          <w:sz w:val="20"/>
          <w:szCs w:val="20"/>
          <w:lang w:val="es-BO"/>
        </w:rPr>
        <w:t xml:space="preserve">as partes interesadas que ejecuten </w:t>
      </w:r>
      <w:r w:rsidRPr="007A1656">
        <w:rPr>
          <w:rFonts w:ascii="Tahoma" w:hAnsi="Tahoma" w:cs="Tahoma"/>
          <w:sz w:val="20"/>
          <w:szCs w:val="20"/>
          <w:lang w:val="es-BO"/>
        </w:rPr>
        <w:t>el Programa.</w:t>
      </w:r>
    </w:p>
    <w:p w:rsidRPr="007A1656" w:rsidR="00191C81" w:rsidP="00CC4270" w:rsidRDefault="00191C81" w14:paraId="61016EE1" w14:textId="7180B022">
      <w:pPr>
        <w:pStyle w:val="ListParagraph"/>
        <w:numPr>
          <w:ilvl w:val="0"/>
          <w:numId w:val="22"/>
        </w:numPr>
        <w:autoSpaceDE w:val="0"/>
        <w:autoSpaceDN w:val="0"/>
        <w:adjustRightInd w:val="0"/>
        <w:spacing w:after="0" w:line="240" w:lineRule="auto"/>
        <w:jc w:val="both"/>
        <w:rPr>
          <w:rFonts w:ascii="Tahoma" w:hAnsi="Tahoma" w:cs="Tahoma"/>
          <w:sz w:val="20"/>
          <w:szCs w:val="20"/>
          <w:lang w:val="es-BO"/>
        </w:rPr>
      </w:pPr>
      <w:r w:rsidRPr="007A1656">
        <w:rPr>
          <w:rFonts w:ascii="Tahoma" w:hAnsi="Tahoma" w:cs="Tahoma"/>
          <w:b/>
          <w:bCs/>
          <w:sz w:val="20"/>
          <w:szCs w:val="20"/>
          <w:lang w:val="es-BO"/>
        </w:rPr>
        <w:t xml:space="preserve">Puntos de atención: </w:t>
      </w:r>
      <w:r w:rsidRPr="007A1656" w:rsidR="00D67064">
        <w:rPr>
          <w:rFonts w:ascii="Tahoma" w:hAnsi="Tahoma" w:cs="Tahoma"/>
          <w:sz w:val="20"/>
          <w:szCs w:val="20"/>
          <w:lang w:val="es-BO"/>
        </w:rPr>
        <w:t xml:space="preserve">Son </w:t>
      </w:r>
      <w:r w:rsidRPr="007A1656" w:rsidR="001401F0">
        <w:rPr>
          <w:rFonts w:ascii="Tahoma" w:hAnsi="Tahoma" w:cs="Tahoma"/>
          <w:sz w:val="20"/>
          <w:szCs w:val="20"/>
          <w:lang w:val="es-BO"/>
        </w:rPr>
        <w:t>el espacio destinado</w:t>
      </w:r>
      <w:r w:rsidRPr="007A1656">
        <w:rPr>
          <w:rFonts w:ascii="Tahoma" w:hAnsi="Tahoma" w:cs="Tahoma"/>
          <w:sz w:val="20"/>
          <w:szCs w:val="20"/>
          <w:lang w:val="es-BO"/>
        </w:rPr>
        <w:t xml:space="preserve"> a brindar información sobre las generalidades del Programa o </w:t>
      </w:r>
      <w:r w:rsidRPr="007A1656" w:rsidR="008112C2">
        <w:rPr>
          <w:rFonts w:ascii="Tahoma" w:hAnsi="Tahoma" w:cs="Tahoma"/>
          <w:sz w:val="20"/>
          <w:szCs w:val="20"/>
          <w:lang w:val="es-BO"/>
        </w:rPr>
        <w:t>también</w:t>
      </w:r>
      <w:r w:rsidRPr="007A1656">
        <w:rPr>
          <w:rFonts w:ascii="Tahoma" w:hAnsi="Tahoma" w:cs="Tahoma"/>
          <w:sz w:val="20"/>
          <w:szCs w:val="20"/>
          <w:lang w:val="es-BO"/>
        </w:rPr>
        <w:t xml:space="preserve"> es considerado el canal de comunicación donde se interponen las Quejas, Reclamos y Sugerencias.</w:t>
      </w:r>
    </w:p>
    <w:p w:rsidRPr="007A1656" w:rsidR="0002643F" w:rsidP="00E741E3" w:rsidRDefault="0002643F" w14:paraId="36BA9404" w14:textId="161CAFE2">
      <w:pPr>
        <w:spacing w:after="0" w:line="240" w:lineRule="auto"/>
        <w:jc w:val="both"/>
        <w:rPr>
          <w:rFonts w:ascii="Tahoma" w:hAnsi="Tahoma" w:cs="Tahoma"/>
          <w:b/>
          <w:sz w:val="22"/>
          <w:szCs w:val="22"/>
          <w:lang w:val="es-BO"/>
        </w:rPr>
      </w:pPr>
    </w:p>
    <w:p w:rsidRPr="007A1656" w:rsidR="0002643F" w:rsidP="000D5517" w:rsidRDefault="008841AE" w14:paraId="2ECD3AC7" w14:textId="65742216">
      <w:pPr>
        <w:pStyle w:val="Heading2"/>
        <w:numPr>
          <w:ilvl w:val="1"/>
          <w:numId w:val="19"/>
        </w:numPr>
        <w:spacing w:before="0"/>
        <w:ind w:left="0" w:firstLine="0"/>
        <w:jc w:val="both"/>
        <w:rPr>
          <w:rFonts w:ascii="Tahoma" w:hAnsi="Tahoma" w:cs="Tahoma"/>
          <w:b/>
          <w:color w:val="auto"/>
          <w:sz w:val="22"/>
          <w:szCs w:val="22"/>
          <w:lang w:val="es-BO"/>
        </w:rPr>
      </w:pPr>
      <w:bookmarkStart w:name="_Toc143458076" w:id="323"/>
      <w:r w:rsidRPr="007A1656">
        <w:rPr>
          <w:rFonts w:ascii="Tahoma" w:hAnsi="Tahoma" w:cs="Tahoma"/>
          <w:b/>
          <w:color w:val="auto"/>
          <w:sz w:val="22"/>
          <w:szCs w:val="22"/>
          <w:lang w:val="es-BO"/>
        </w:rPr>
        <w:t>Alcance de Aplicación del Mecanismo</w:t>
      </w:r>
      <w:bookmarkEnd w:id="323"/>
      <w:r w:rsidRPr="007A1656">
        <w:rPr>
          <w:rFonts w:ascii="Tahoma" w:hAnsi="Tahoma" w:cs="Tahoma"/>
          <w:b/>
          <w:color w:val="auto"/>
          <w:sz w:val="22"/>
          <w:szCs w:val="22"/>
          <w:lang w:val="es-BO"/>
        </w:rPr>
        <w:t xml:space="preserve"> </w:t>
      </w:r>
    </w:p>
    <w:p w:rsidRPr="007A1656" w:rsidR="008154FB" w:rsidP="00E741E3" w:rsidRDefault="008154FB" w14:paraId="334CA3CC" w14:textId="77777777">
      <w:pPr>
        <w:spacing w:after="0" w:line="240" w:lineRule="auto"/>
        <w:jc w:val="both"/>
        <w:rPr>
          <w:rFonts w:ascii="Tahoma" w:hAnsi="Tahoma" w:cs="Tahoma"/>
          <w:sz w:val="22"/>
          <w:szCs w:val="22"/>
          <w:lang w:val="es-BO"/>
        </w:rPr>
      </w:pPr>
    </w:p>
    <w:p w:rsidRPr="007A1656" w:rsidR="0002643F" w:rsidP="00E741E3" w:rsidRDefault="0002643F" w14:paraId="1254B3DF" w14:textId="32C16734">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El presente mecanismo será aplicado en </w:t>
      </w:r>
      <w:r w:rsidRPr="007A1656" w:rsidR="00852B29">
        <w:rPr>
          <w:rFonts w:ascii="Tahoma" w:hAnsi="Tahoma" w:cs="Tahoma"/>
          <w:sz w:val="22"/>
          <w:szCs w:val="22"/>
          <w:lang w:val="es-BO"/>
        </w:rPr>
        <w:t xml:space="preserve">todo </w:t>
      </w:r>
      <w:r w:rsidRPr="007A1656" w:rsidR="0083756B">
        <w:rPr>
          <w:rFonts w:ascii="Tahoma" w:hAnsi="Tahoma" w:cs="Tahoma"/>
          <w:sz w:val="22"/>
          <w:szCs w:val="22"/>
          <w:lang w:val="es-BO"/>
        </w:rPr>
        <w:t xml:space="preserve">el </w:t>
      </w:r>
      <w:r w:rsidRPr="007A1656" w:rsidR="0037747A">
        <w:rPr>
          <w:rFonts w:ascii="Tahoma" w:hAnsi="Tahoma" w:cs="Tahoma"/>
          <w:sz w:val="22"/>
          <w:szCs w:val="22"/>
          <w:lang w:val="es-BO"/>
        </w:rPr>
        <w:t>ciclo de</w:t>
      </w:r>
      <w:r w:rsidRPr="007A1656" w:rsidR="00AF3638">
        <w:rPr>
          <w:rFonts w:ascii="Tahoma" w:hAnsi="Tahoma" w:cs="Tahoma"/>
          <w:sz w:val="22"/>
          <w:szCs w:val="22"/>
          <w:lang w:val="es-BO"/>
        </w:rPr>
        <w:t xml:space="preserve"> los </w:t>
      </w:r>
      <w:r w:rsidRPr="007A1656" w:rsidR="00852B29">
        <w:rPr>
          <w:rFonts w:ascii="Tahoma" w:hAnsi="Tahoma" w:cs="Tahoma"/>
          <w:sz w:val="22"/>
          <w:szCs w:val="22"/>
          <w:lang w:val="es-BO"/>
        </w:rPr>
        <w:t>sub</w:t>
      </w:r>
      <w:r w:rsidRPr="007A1656" w:rsidR="00AF3638">
        <w:rPr>
          <w:rFonts w:ascii="Tahoma" w:hAnsi="Tahoma" w:cs="Tahoma"/>
          <w:sz w:val="22"/>
          <w:szCs w:val="22"/>
          <w:lang w:val="es-BO"/>
        </w:rPr>
        <w:t xml:space="preserve">proyectos del </w:t>
      </w:r>
      <w:r w:rsidRPr="007A1656" w:rsidR="00852B29">
        <w:rPr>
          <w:rFonts w:ascii="Tahoma" w:hAnsi="Tahoma" w:cs="Tahoma"/>
          <w:sz w:val="22"/>
          <w:szCs w:val="22"/>
          <w:lang w:val="es-BO"/>
        </w:rPr>
        <w:t>Proyecto de IDTR III</w:t>
      </w:r>
      <w:r w:rsidRPr="007A1656">
        <w:rPr>
          <w:rFonts w:ascii="Tahoma" w:hAnsi="Tahoma" w:cs="Tahoma"/>
          <w:sz w:val="22"/>
          <w:szCs w:val="22"/>
          <w:lang w:val="es-BO"/>
        </w:rPr>
        <w:t>.</w:t>
      </w:r>
    </w:p>
    <w:p w:rsidRPr="007A1656" w:rsidR="00AF3638" w:rsidP="00E741E3" w:rsidRDefault="00AF3638" w14:paraId="5F8CE63E" w14:textId="77777777">
      <w:pPr>
        <w:spacing w:after="0" w:line="240" w:lineRule="auto"/>
        <w:ind w:right="79"/>
        <w:jc w:val="both"/>
        <w:rPr>
          <w:rFonts w:ascii="Tahoma" w:hAnsi="Tahoma" w:cs="Tahoma"/>
          <w:sz w:val="22"/>
          <w:szCs w:val="22"/>
          <w:lang w:val="es-BO"/>
        </w:rPr>
      </w:pPr>
    </w:p>
    <w:p w:rsidRPr="007A1656" w:rsidR="00077659" w:rsidP="00E741E3" w:rsidRDefault="0002643F" w14:paraId="568521BD" w14:textId="6EC4D3AB">
      <w:pPr>
        <w:spacing w:after="0" w:line="240" w:lineRule="auto"/>
        <w:ind w:right="79"/>
        <w:jc w:val="both"/>
        <w:rPr>
          <w:rFonts w:ascii="Tahoma" w:hAnsi="Tahoma" w:cs="Tahoma"/>
          <w:sz w:val="22"/>
          <w:szCs w:val="22"/>
          <w:lang w:val="es-BO"/>
        </w:rPr>
      </w:pPr>
      <w:r w:rsidRPr="007A1656">
        <w:rPr>
          <w:rFonts w:ascii="Tahoma" w:hAnsi="Tahoma" w:cs="Tahoma"/>
          <w:sz w:val="22"/>
          <w:szCs w:val="22"/>
          <w:lang w:val="es-BO"/>
        </w:rPr>
        <w:t xml:space="preserve">La administración, estará a cargo y será responsable por atribuciones asignadas </w:t>
      </w:r>
      <w:r w:rsidRPr="007A1656" w:rsidR="00AF3638">
        <w:rPr>
          <w:rFonts w:ascii="Tahoma" w:hAnsi="Tahoma" w:cs="Tahoma"/>
          <w:sz w:val="22"/>
          <w:szCs w:val="22"/>
          <w:lang w:val="es-BO"/>
        </w:rPr>
        <w:t xml:space="preserve">del personal existente </w:t>
      </w:r>
      <w:r w:rsidRPr="007A1656" w:rsidR="00D67064">
        <w:rPr>
          <w:rFonts w:ascii="Tahoma" w:hAnsi="Tahoma" w:cs="Tahoma"/>
          <w:sz w:val="22"/>
          <w:szCs w:val="22"/>
          <w:lang w:val="es-BO"/>
        </w:rPr>
        <w:t>en el Programa de electricidad para Vivir con Dignidad –</w:t>
      </w:r>
      <w:r w:rsidRPr="007A1656" w:rsidR="00AF3638">
        <w:rPr>
          <w:rFonts w:ascii="Tahoma" w:hAnsi="Tahoma" w:cs="Tahoma"/>
          <w:sz w:val="22"/>
          <w:szCs w:val="22"/>
          <w:lang w:val="es-BO"/>
        </w:rPr>
        <w:t xml:space="preserve"> </w:t>
      </w:r>
      <w:r w:rsidRPr="007A1656" w:rsidR="00D67064">
        <w:rPr>
          <w:rFonts w:ascii="Tahoma" w:hAnsi="Tahoma" w:cs="Tahoma"/>
          <w:sz w:val="22"/>
          <w:szCs w:val="22"/>
          <w:lang w:val="es-BO"/>
        </w:rPr>
        <w:t xml:space="preserve">PEVD en la etapa de </w:t>
      </w:r>
      <w:proofErr w:type="gramStart"/>
      <w:r w:rsidRPr="007A1656" w:rsidR="00D67064">
        <w:rPr>
          <w:rFonts w:ascii="Tahoma" w:hAnsi="Tahoma" w:cs="Tahoma"/>
          <w:sz w:val="22"/>
          <w:szCs w:val="22"/>
          <w:lang w:val="es-BO"/>
        </w:rPr>
        <w:t xml:space="preserve">pre </w:t>
      </w:r>
      <w:r w:rsidRPr="007A1656" w:rsidR="001401F0">
        <w:rPr>
          <w:rFonts w:ascii="Tahoma" w:hAnsi="Tahoma" w:cs="Tahoma"/>
          <w:sz w:val="22"/>
          <w:szCs w:val="22"/>
          <w:lang w:val="es-BO"/>
        </w:rPr>
        <w:t>inversión</w:t>
      </w:r>
      <w:proofErr w:type="gramEnd"/>
      <w:r w:rsidRPr="007A1656" w:rsidR="00D67064">
        <w:rPr>
          <w:rFonts w:ascii="Tahoma" w:hAnsi="Tahoma" w:cs="Tahoma"/>
          <w:sz w:val="22"/>
          <w:szCs w:val="22"/>
          <w:lang w:val="es-BO"/>
        </w:rPr>
        <w:t xml:space="preserve"> y en la </w:t>
      </w:r>
      <w:r w:rsidRPr="007A1656" w:rsidR="001401F0">
        <w:rPr>
          <w:rFonts w:ascii="Tahoma" w:hAnsi="Tahoma" w:cs="Tahoma"/>
          <w:sz w:val="22"/>
          <w:szCs w:val="22"/>
          <w:lang w:val="es-BO"/>
        </w:rPr>
        <w:t>inversión</w:t>
      </w:r>
      <w:r w:rsidRPr="007A1656" w:rsidR="00D67064">
        <w:rPr>
          <w:rFonts w:ascii="Tahoma" w:hAnsi="Tahoma" w:cs="Tahoma"/>
          <w:sz w:val="22"/>
          <w:szCs w:val="22"/>
          <w:lang w:val="es-BO"/>
        </w:rPr>
        <w:t xml:space="preserve"> y operación se hará cargo el equipo designado de la Unidad Ejecutora de </w:t>
      </w:r>
      <w:r w:rsidRPr="007A1656" w:rsidR="001401F0">
        <w:rPr>
          <w:rFonts w:ascii="Tahoma" w:hAnsi="Tahoma" w:cs="Tahoma"/>
          <w:sz w:val="22"/>
          <w:szCs w:val="22"/>
          <w:lang w:val="es-BO"/>
        </w:rPr>
        <w:t>Proyectos dependiente</w:t>
      </w:r>
      <w:r w:rsidRPr="007A1656" w:rsidR="00D67064">
        <w:rPr>
          <w:rFonts w:ascii="Tahoma" w:hAnsi="Tahoma" w:cs="Tahoma"/>
          <w:sz w:val="22"/>
          <w:szCs w:val="22"/>
          <w:lang w:val="es-BO"/>
        </w:rPr>
        <w:t xml:space="preserve"> </w:t>
      </w:r>
      <w:r w:rsidRPr="007A1656" w:rsidR="001401F0">
        <w:rPr>
          <w:rFonts w:ascii="Tahoma" w:hAnsi="Tahoma" w:cs="Tahoma"/>
          <w:sz w:val="22"/>
          <w:szCs w:val="22"/>
          <w:lang w:val="es-BO"/>
        </w:rPr>
        <w:t>ENDE</w:t>
      </w:r>
      <w:r w:rsidRPr="007A1656">
        <w:rPr>
          <w:rFonts w:ascii="Tahoma" w:hAnsi="Tahoma" w:cs="Tahoma"/>
          <w:sz w:val="22"/>
          <w:szCs w:val="22"/>
          <w:lang w:val="es-BO"/>
        </w:rPr>
        <w:t xml:space="preserve">.  </w:t>
      </w:r>
    </w:p>
    <w:p w:rsidRPr="007A1656" w:rsidR="00077659" w:rsidP="00E741E3" w:rsidRDefault="00077659" w14:paraId="4C6C448C" w14:textId="77777777">
      <w:pPr>
        <w:spacing w:after="0" w:line="240" w:lineRule="auto"/>
        <w:ind w:right="79"/>
        <w:jc w:val="both"/>
        <w:rPr>
          <w:rFonts w:ascii="Tahoma" w:hAnsi="Tahoma" w:cs="Tahoma"/>
          <w:sz w:val="22"/>
          <w:szCs w:val="22"/>
          <w:lang w:val="es-BO"/>
        </w:rPr>
      </w:pPr>
    </w:p>
    <w:p w:rsidRPr="007A1656" w:rsidR="0002643F" w:rsidP="000D5517" w:rsidRDefault="008841AE" w14:paraId="708E967C" w14:textId="77777777">
      <w:pPr>
        <w:pStyle w:val="Heading2"/>
        <w:numPr>
          <w:ilvl w:val="1"/>
          <w:numId w:val="19"/>
        </w:numPr>
        <w:spacing w:before="0"/>
        <w:ind w:left="0" w:firstLine="0"/>
        <w:jc w:val="both"/>
        <w:rPr>
          <w:rFonts w:ascii="Tahoma" w:hAnsi="Tahoma" w:cs="Tahoma"/>
          <w:b/>
          <w:color w:val="auto"/>
          <w:sz w:val="22"/>
          <w:szCs w:val="22"/>
          <w:lang w:val="es-BO"/>
        </w:rPr>
      </w:pPr>
      <w:bookmarkStart w:name="_Toc49107870" w:id="324"/>
      <w:bookmarkStart w:name="_Toc143458077" w:id="325"/>
      <w:r w:rsidRPr="007A1656">
        <w:rPr>
          <w:rFonts w:ascii="Tahoma" w:hAnsi="Tahoma" w:cs="Tahoma"/>
          <w:b/>
          <w:color w:val="auto"/>
          <w:sz w:val="22"/>
          <w:szCs w:val="22"/>
          <w:lang w:val="es-BO"/>
        </w:rPr>
        <w:t>Características del personal de atención de quejas y reclamos</w:t>
      </w:r>
      <w:bookmarkEnd w:id="324"/>
      <w:bookmarkEnd w:id="325"/>
    </w:p>
    <w:p w:rsidRPr="007A1656" w:rsidR="00077659" w:rsidP="00E741E3" w:rsidRDefault="00077659" w14:paraId="292FF4E8" w14:textId="77777777">
      <w:pPr>
        <w:tabs>
          <w:tab w:val="left" w:pos="720"/>
        </w:tabs>
        <w:autoSpaceDE w:val="0"/>
        <w:autoSpaceDN w:val="0"/>
        <w:adjustRightInd w:val="0"/>
        <w:spacing w:after="0" w:line="240" w:lineRule="auto"/>
        <w:jc w:val="both"/>
        <w:rPr>
          <w:rFonts w:ascii="Tahoma" w:hAnsi="Tahoma" w:cs="Tahoma"/>
          <w:b/>
          <w:sz w:val="22"/>
          <w:szCs w:val="22"/>
          <w:lang w:val="es-BO"/>
        </w:rPr>
      </w:pPr>
    </w:p>
    <w:p w:rsidRPr="007A1656" w:rsidR="0002643F" w:rsidP="00E741E3" w:rsidRDefault="001401F0" w14:paraId="522A2425" w14:textId="1CC33B80">
      <w:pPr>
        <w:spacing w:after="0" w:line="240" w:lineRule="auto"/>
        <w:jc w:val="both"/>
        <w:rPr>
          <w:rFonts w:ascii="Tahoma" w:hAnsi="Tahoma" w:cs="Tahoma"/>
          <w:sz w:val="22"/>
          <w:szCs w:val="22"/>
          <w:lang w:val="es-BO"/>
        </w:rPr>
      </w:pPr>
      <w:bookmarkStart w:name="_Toc136194705" w:id="326"/>
      <w:r w:rsidRPr="007A1656">
        <w:rPr>
          <w:rFonts w:ascii="Tahoma" w:hAnsi="Tahoma" w:cs="Tahoma"/>
          <w:sz w:val="22"/>
          <w:szCs w:val="22"/>
          <w:lang w:val="es-BO"/>
        </w:rPr>
        <w:t>El responsable</w:t>
      </w:r>
      <w:r w:rsidRPr="007A1656" w:rsidR="0002643F">
        <w:rPr>
          <w:rFonts w:ascii="Tahoma" w:hAnsi="Tahoma" w:cs="Tahoma"/>
          <w:bCs/>
          <w:sz w:val="22"/>
          <w:szCs w:val="22"/>
          <w:lang w:val="es-BO"/>
        </w:rPr>
        <w:t xml:space="preserve"> de la atención</w:t>
      </w:r>
      <w:r w:rsidRPr="007A1656" w:rsidR="0002643F">
        <w:rPr>
          <w:rFonts w:ascii="Tahoma" w:hAnsi="Tahoma" w:cs="Tahoma"/>
          <w:sz w:val="22"/>
          <w:szCs w:val="22"/>
          <w:lang w:val="es-BO"/>
        </w:rPr>
        <w:t xml:space="preserve"> de Q, R y S</w:t>
      </w:r>
      <w:bookmarkStart w:name="_Toc136194706" w:id="327"/>
      <w:bookmarkEnd w:id="326"/>
      <w:r w:rsidRPr="007A1656">
        <w:rPr>
          <w:rFonts w:ascii="Tahoma" w:hAnsi="Tahoma" w:cs="Tahoma"/>
          <w:sz w:val="22"/>
          <w:szCs w:val="22"/>
          <w:lang w:val="es-BO"/>
        </w:rPr>
        <w:t xml:space="preserve"> requiere tener el</w:t>
      </w:r>
      <w:r w:rsidRPr="007A1656" w:rsidR="009313D4">
        <w:rPr>
          <w:rFonts w:ascii="Tahoma" w:hAnsi="Tahoma" w:cs="Tahoma"/>
          <w:sz w:val="22"/>
          <w:szCs w:val="22"/>
          <w:lang w:val="es-BO"/>
        </w:rPr>
        <w:t xml:space="preserve"> </w:t>
      </w:r>
      <w:r w:rsidRPr="007A1656" w:rsidR="003308C1">
        <w:rPr>
          <w:rFonts w:ascii="Tahoma" w:hAnsi="Tahoma" w:cs="Tahoma"/>
          <w:sz w:val="22"/>
          <w:szCs w:val="22"/>
          <w:lang w:val="es-BO"/>
        </w:rPr>
        <w:t>perfil general</w:t>
      </w:r>
      <w:r w:rsidRPr="007A1656">
        <w:rPr>
          <w:rFonts w:ascii="Tahoma" w:hAnsi="Tahoma" w:cs="Tahoma"/>
          <w:sz w:val="22"/>
          <w:szCs w:val="22"/>
          <w:lang w:val="es-BO"/>
        </w:rPr>
        <w:t xml:space="preserve"> en base a los siguientes criterios: </w:t>
      </w:r>
      <w:bookmarkEnd w:id="327"/>
    </w:p>
    <w:p w:rsidRPr="007A1656" w:rsidR="0002643F" w:rsidP="00E741E3" w:rsidRDefault="0002643F" w14:paraId="35B98D83" w14:textId="77777777">
      <w:pPr>
        <w:spacing w:after="0" w:line="240" w:lineRule="auto"/>
        <w:jc w:val="both"/>
        <w:rPr>
          <w:rFonts w:ascii="Tahoma" w:hAnsi="Tahoma" w:cs="Tahoma"/>
          <w:sz w:val="22"/>
          <w:szCs w:val="22"/>
          <w:lang w:val="es-BO"/>
        </w:rPr>
      </w:pPr>
    </w:p>
    <w:p w:rsidRPr="007A1656" w:rsidR="0002643F" w:rsidP="00CC4270" w:rsidRDefault="0002643F" w14:paraId="25FA9CE3" w14:textId="61AB06F2">
      <w:pPr>
        <w:pStyle w:val="ListParagraph"/>
        <w:numPr>
          <w:ilvl w:val="0"/>
          <w:numId w:val="23"/>
        </w:numPr>
        <w:spacing w:after="0" w:line="240" w:lineRule="auto"/>
        <w:jc w:val="both"/>
        <w:rPr>
          <w:rFonts w:ascii="Tahoma" w:hAnsi="Tahoma" w:cs="Tahoma"/>
          <w:sz w:val="20"/>
          <w:szCs w:val="20"/>
          <w:lang w:val="es-BO"/>
        </w:rPr>
      </w:pPr>
      <w:bookmarkStart w:name="_Toc136194708" w:id="328"/>
      <w:r w:rsidRPr="007A1656">
        <w:rPr>
          <w:rFonts w:ascii="Tahoma" w:hAnsi="Tahoma" w:cs="Tahoma"/>
          <w:sz w:val="20"/>
          <w:szCs w:val="20"/>
          <w:lang w:val="es-BO"/>
        </w:rPr>
        <w:t xml:space="preserve">Persona proactiva con experiencia en el relacionamiento con personas, organizaciones, </w:t>
      </w:r>
      <w:r w:rsidRPr="007A1656" w:rsidR="008841AE">
        <w:rPr>
          <w:rFonts w:ascii="Tahoma" w:hAnsi="Tahoma" w:cs="Tahoma"/>
          <w:sz w:val="20"/>
          <w:szCs w:val="20"/>
          <w:lang w:val="es-BO"/>
        </w:rPr>
        <w:t xml:space="preserve">pueblos </w:t>
      </w:r>
      <w:r w:rsidRPr="007A1656" w:rsidR="003E45A1">
        <w:rPr>
          <w:rFonts w:ascii="Tahoma" w:hAnsi="Tahoma" w:cs="Tahoma"/>
          <w:sz w:val="20"/>
          <w:szCs w:val="20"/>
          <w:lang w:val="es-BO"/>
        </w:rPr>
        <w:t>indígenas, líderes</w:t>
      </w:r>
      <w:r w:rsidRPr="007A1656">
        <w:rPr>
          <w:rFonts w:ascii="Tahoma" w:hAnsi="Tahoma" w:cs="Tahoma"/>
          <w:sz w:val="20"/>
          <w:szCs w:val="20"/>
          <w:lang w:val="es-BO"/>
        </w:rPr>
        <w:t xml:space="preserve"> instancias Municipales.</w:t>
      </w:r>
      <w:bookmarkEnd w:id="328"/>
    </w:p>
    <w:p w:rsidRPr="007A1656" w:rsidR="0002643F" w:rsidP="00CC4270" w:rsidRDefault="0002643F" w14:paraId="1A6170C2" w14:textId="26FAFC39">
      <w:pPr>
        <w:pStyle w:val="ListParagraph"/>
        <w:numPr>
          <w:ilvl w:val="0"/>
          <w:numId w:val="23"/>
        </w:numPr>
        <w:spacing w:after="0" w:line="240" w:lineRule="auto"/>
        <w:jc w:val="both"/>
        <w:rPr>
          <w:rFonts w:ascii="Tahoma" w:hAnsi="Tahoma" w:cs="Tahoma"/>
          <w:sz w:val="20"/>
          <w:szCs w:val="20"/>
          <w:lang w:val="es-BO"/>
        </w:rPr>
      </w:pPr>
      <w:bookmarkStart w:name="_Toc136194709" w:id="329"/>
      <w:r w:rsidRPr="007A1656">
        <w:rPr>
          <w:rFonts w:ascii="Tahoma" w:hAnsi="Tahoma" w:cs="Tahoma"/>
          <w:sz w:val="20"/>
          <w:szCs w:val="20"/>
          <w:lang w:val="es-BO"/>
        </w:rPr>
        <w:t>Habilidad de análisis, comprensión y expresión con claridad, en los idiomas caste</w:t>
      </w:r>
      <w:r w:rsidRPr="007A1656" w:rsidR="003308C1">
        <w:rPr>
          <w:rFonts w:ascii="Tahoma" w:hAnsi="Tahoma" w:cs="Tahoma"/>
          <w:sz w:val="20"/>
          <w:szCs w:val="20"/>
          <w:lang w:val="es-BO"/>
        </w:rPr>
        <w:t>llano y/o en algún idioma originario</w:t>
      </w:r>
      <w:r w:rsidRPr="007A1656">
        <w:rPr>
          <w:rFonts w:ascii="Tahoma" w:hAnsi="Tahoma" w:cs="Tahoma"/>
          <w:sz w:val="20"/>
          <w:szCs w:val="20"/>
          <w:lang w:val="es-BO"/>
        </w:rPr>
        <w:t>.</w:t>
      </w:r>
      <w:bookmarkEnd w:id="329"/>
      <w:r w:rsidRPr="007A1656">
        <w:rPr>
          <w:rFonts w:ascii="Tahoma" w:hAnsi="Tahoma" w:cs="Tahoma"/>
          <w:sz w:val="20"/>
          <w:szCs w:val="20"/>
          <w:lang w:val="es-BO"/>
        </w:rPr>
        <w:t xml:space="preserve"> </w:t>
      </w:r>
    </w:p>
    <w:p w:rsidRPr="007A1656" w:rsidR="0002643F" w:rsidP="00CC4270" w:rsidRDefault="0002643F" w14:paraId="61ECAD66" w14:textId="776DEAE1">
      <w:pPr>
        <w:pStyle w:val="ListParagraph"/>
        <w:numPr>
          <w:ilvl w:val="0"/>
          <w:numId w:val="23"/>
        </w:numPr>
        <w:spacing w:after="0" w:line="240" w:lineRule="auto"/>
        <w:jc w:val="both"/>
        <w:rPr>
          <w:rFonts w:ascii="Tahoma" w:hAnsi="Tahoma" w:cs="Tahoma"/>
          <w:sz w:val="20"/>
          <w:szCs w:val="20"/>
          <w:lang w:val="es-BO"/>
        </w:rPr>
      </w:pPr>
      <w:bookmarkStart w:name="_Toc136194711" w:id="330"/>
      <w:r w:rsidRPr="007A1656">
        <w:rPr>
          <w:rFonts w:ascii="Tahoma" w:hAnsi="Tahoma" w:cs="Tahoma"/>
          <w:sz w:val="20"/>
          <w:szCs w:val="20"/>
          <w:lang w:val="es-BO"/>
        </w:rPr>
        <w:t>Manejo de programas operativos</w:t>
      </w:r>
      <w:r w:rsidRPr="007A1656">
        <w:rPr>
          <w:rStyle w:val="FootnoteReference"/>
          <w:rFonts w:ascii="Tahoma" w:hAnsi="Tahoma" w:cs="Tahoma"/>
          <w:sz w:val="20"/>
          <w:szCs w:val="20"/>
          <w:lang w:val="es-BO"/>
        </w:rPr>
        <w:footnoteReference w:id="29"/>
      </w:r>
      <w:r w:rsidRPr="007A1656">
        <w:rPr>
          <w:rFonts w:ascii="Tahoma" w:hAnsi="Tahoma" w:cs="Tahoma"/>
          <w:sz w:val="20"/>
          <w:szCs w:val="20"/>
          <w:lang w:val="es-BO"/>
        </w:rPr>
        <w:t>, como de Telefonía celular WhatsApp y/o correo electrónico u otros medios de mensajería.</w:t>
      </w:r>
      <w:bookmarkEnd w:id="330"/>
    </w:p>
    <w:p w:rsidRPr="007A1656" w:rsidR="003308C1" w:rsidP="00CC4270" w:rsidRDefault="003308C1" w14:paraId="4ED8BC0A" w14:textId="08F04E49">
      <w:pPr>
        <w:pStyle w:val="ListParagraph"/>
        <w:numPr>
          <w:ilvl w:val="0"/>
          <w:numId w:val="23"/>
        </w:numPr>
        <w:spacing w:after="0" w:line="240" w:lineRule="auto"/>
        <w:jc w:val="both"/>
        <w:rPr>
          <w:rFonts w:ascii="Tahoma" w:hAnsi="Tahoma" w:cs="Tahoma"/>
          <w:sz w:val="20"/>
          <w:szCs w:val="20"/>
          <w:lang w:val="es-BO"/>
        </w:rPr>
      </w:pPr>
      <w:r w:rsidRPr="007A1656">
        <w:rPr>
          <w:rFonts w:ascii="Tahoma" w:hAnsi="Tahoma" w:cs="Tahoma"/>
          <w:sz w:val="20"/>
          <w:szCs w:val="20"/>
          <w:lang w:val="es-BO"/>
        </w:rPr>
        <w:t xml:space="preserve">Conocimiento de la secuencia de atención </w:t>
      </w:r>
      <w:r w:rsidRPr="007A1656" w:rsidR="0091344D">
        <w:rPr>
          <w:rFonts w:ascii="Tahoma" w:hAnsi="Tahoma" w:cs="Tahoma"/>
          <w:sz w:val="20"/>
          <w:szCs w:val="20"/>
          <w:lang w:val="es-BO"/>
        </w:rPr>
        <w:t xml:space="preserve">de correspondencia, </w:t>
      </w:r>
      <w:r w:rsidRPr="007A1656">
        <w:rPr>
          <w:rFonts w:ascii="Tahoma" w:hAnsi="Tahoma" w:cs="Tahoma"/>
          <w:sz w:val="20"/>
          <w:szCs w:val="20"/>
          <w:lang w:val="es-BO"/>
        </w:rPr>
        <w:t xml:space="preserve">desde la “Ventanilla Única” virtual y física </w:t>
      </w:r>
      <w:r w:rsidRPr="007A1656" w:rsidR="006D2BF0">
        <w:rPr>
          <w:rFonts w:ascii="Tahoma" w:hAnsi="Tahoma" w:cs="Tahoma"/>
          <w:sz w:val="20"/>
          <w:szCs w:val="20"/>
          <w:lang w:val="es-BO"/>
        </w:rPr>
        <w:t>a disponer en el Programa de electricidad para Vivir con Dignidad – PEVD</w:t>
      </w:r>
      <w:r w:rsidRPr="007A1656" w:rsidR="003E45A1">
        <w:rPr>
          <w:rFonts w:ascii="Tahoma" w:hAnsi="Tahoma" w:cs="Tahoma"/>
          <w:sz w:val="20"/>
          <w:szCs w:val="20"/>
          <w:lang w:val="es-BO"/>
        </w:rPr>
        <w:t>,</w:t>
      </w:r>
      <w:r w:rsidRPr="007A1656" w:rsidR="006D2BF0">
        <w:rPr>
          <w:rFonts w:ascii="Tahoma" w:hAnsi="Tahoma" w:cs="Tahoma"/>
          <w:sz w:val="20"/>
          <w:szCs w:val="20"/>
          <w:lang w:val="es-BO"/>
        </w:rPr>
        <w:t xml:space="preserve"> en la etapa de </w:t>
      </w:r>
      <w:proofErr w:type="gramStart"/>
      <w:r w:rsidRPr="007A1656" w:rsidR="006D2BF0">
        <w:rPr>
          <w:rFonts w:ascii="Tahoma" w:hAnsi="Tahoma" w:cs="Tahoma"/>
          <w:sz w:val="20"/>
          <w:szCs w:val="20"/>
          <w:lang w:val="es-BO"/>
        </w:rPr>
        <w:t>pre inversión</w:t>
      </w:r>
      <w:proofErr w:type="gramEnd"/>
      <w:r w:rsidRPr="007A1656" w:rsidR="006D2BF0">
        <w:rPr>
          <w:rFonts w:ascii="Tahoma" w:hAnsi="Tahoma" w:cs="Tahoma"/>
          <w:sz w:val="20"/>
          <w:szCs w:val="20"/>
          <w:lang w:val="es-BO"/>
        </w:rPr>
        <w:t xml:space="preserve"> y en la inversión y operación</w:t>
      </w:r>
      <w:r w:rsidRPr="007A1656" w:rsidR="003E45A1">
        <w:rPr>
          <w:rFonts w:ascii="Tahoma" w:hAnsi="Tahoma" w:cs="Tahoma"/>
          <w:sz w:val="20"/>
          <w:szCs w:val="20"/>
          <w:lang w:val="es-BO"/>
        </w:rPr>
        <w:t>,</w:t>
      </w:r>
      <w:r w:rsidRPr="007A1656" w:rsidR="006D2BF0">
        <w:rPr>
          <w:rFonts w:ascii="Tahoma" w:hAnsi="Tahoma" w:cs="Tahoma"/>
          <w:sz w:val="20"/>
          <w:szCs w:val="20"/>
          <w:lang w:val="es-BO"/>
        </w:rPr>
        <w:t xml:space="preserve"> la designación estará a cargo de la Unidad Ejecutora de Proyectos (contratista) con la el rol fiscalizador de ENDE en cuanto al funcionamiento y reporte</w:t>
      </w:r>
      <w:r w:rsidRPr="007A1656" w:rsidR="003E45A1">
        <w:rPr>
          <w:rFonts w:ascii="Tahoma" w:hAnsi="Tahoma" w:cs="Tahoma"/>
          <w:sz w:val="20"/>
          <w:szCs w:val="20"/>
          <w:lang w:val="es-BO"/>
        </w:rPr>
        <w:t>s de atención</w:t>
      </w:r>
      <w:r w:rsidRPr="007A1656" w:rsidR="006D2BF0">
        <w:rPr>
          <w:rFonts w:ascii="Tahoma" w:hAnsi="Tahoma" w:cs="Tahoma"/>
          <w:sz w:val="20"/>
          <w:szCs w:val="20"/>
          <w:lang w:val="es-BO"/>
        </w:rPr>
        <w:t>.</w:t>
      </w:r>
      <w:r w:rsidRPr="007A1656" w:rsidR="006D2BF0">
        <w:rPr>
          <w:rFonts w:ascii="Tahoma" w:hAnsi="Tahoma" w:cs="Tahoma"/>
          <w:sz w:val="22"/>
          <w:szCs w:val="22"/>
          <w:lang w:val="es-BO"/>
        </w:rPr>
        <w:t xml:space="preserve"> </w:t>
      </w:r>
    </w:p>
    <w:p w:rsidRPr="007A1656" w:rsidR="00F54F70" w:rsidP="00E741E3" w:rsidRDefault="00F54F70" w14:paraId="3FAF84FD" w14:textId="77777777">
      <w:pPr>
        <w:spacing w:after="0" w:line="240" w:lineRule="auto"/>
        <w:jc w:val="both"/>
        <w:rPr>
          <w:rFonts w:ascii="Tahoma" w:hAnsi="Tahoma" w:cs="Tahoma"/>
          <w:sz w:val="22"/>
          <w:szCs w:val="22"/>
          <w:lang w:val="es-BO"/>
        </w:rPr>
      </w:pPr>
    </w:p>
    <w:p w:rsidRPr="007A1656" w:rsidR="0002643F" w:rsidP="00E741E3" w:rsidRDefault="0002643F" w14:paraId="0F9AF532" w14:textId="1B189AEA">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Los roles </w:t>
      </w:r>
      <w:r w:rsidRPr="007A1656" w:rsidR="00F54F70">
        <w:rPr>
          <w:rFonts w:ascii="Tahoma" w:hAnsi="Tahoma" w:cs="Tahoma"/>
          <w:sz w:val="22"/>
          <w:szCs w:val="22"/>
          <w:lang w:val="es-BO"/>
        </w:rPr>
        <w:t>de</w:t>
      </w:r>
      <w:r w:rsidRPr="007A1656" w:rsidR="001A4887">
        <w:rPr>
          <w:rFonts w:ascii="Tahoma" w:hAnsi="Tahoma" w:cs="Tahoma"/>
          <w:sz w:val="22"/>
          <w:szCs w:val="22"/>
          <w:lang w:val="es-BO"/>
        </w:rPr>
        <w:t xml:space="preserve">l fiscalizador para la etapa de inversión y </w:t>
      </w:r>
      <w:r w:rsidRPr="007A1656" w:rsidR="00072372">
        <w:rPr>
          <w:rFonts w:ascii="Tahoma" w:hAnsi="Tahoma" w:cs="Tahoma"/>
          <w:sz w:val="22"/>
          <w:szCs w:val="22"/>
          <w:lang w:val="es-BO"/>
        </w:rPr>
        <w:t xml:space="preserve">operación </w:t>
      </w:r>
      <w:r w:rsidRPr="007A1656" w:rsidR="00A9554F">
        <w:rPr>
          <w:rFonts w:ascii="Tahoma" w:hAnsi="Tahoma" w:cs="Tahoma"/>
          <w:sz w:val="22"/>
          <w:szCs w:val="22"/>
          <w:lang w:val="es-BO"/>
        </w:rPr>
        <w:t xml:space="preserve">se propone </w:t>
      </w:r>
      <w:r w:rsidRPr="007A1656" w:rsidR="001A4887">
        <w:rPr>
          <w:rFonts w:ascii="Tahoma" w:hAnsi="Tahoma" w:cs="Tahoma"/>
          <w:sz w:val="22"/>
          <w:szCs w:val="22"/>
          <w:lang w:val="es-BO"/>
        </w:rPr>
        <w:t xml:space="preserve">las </w:t>
      </w:r>
      <w:r w:rsidRPr="007A1656">
        <w:rPr>
          <w:rFonts w:ascii="Tahoma" w:hAnsi="Tahoma" w:cs="Tahoma"/>
          <w:sz w:val="22"/>
          <w:szCs w:val="22"/>
          <w:lang w:val="es-BO"/>
        </w:rPr>
        <w:t>siguientes</w:t>
      </w:r>
      <w:r w:rsidRPr="007A1656" w:rsidR="001A4887">
        <w:rPr>
          <w:rFonts w:ascii="Tahoma" w:hAnsi="Tahoma" w:cs="Tahoma"/>
          <w:sz w:val="22"/>
          <w:szCs w:val="22"/>
          <w:lang w:val="es-BO"/>
        </w:rPr>
        <w:t xml:space="preserve"> responsabilidades</w:t>
      </w:r>
      <w:r w:rsidRPr="007A1656">
        <w:rPr>
          <w:rFonts w:ascii="Tahoma" w:hAnsi="Tahoma" w:cs="Tahoma"/>
          <w:sz w:val="22"/>
          <w:szCs w:val="22"/>
          <w:lang w:val="es-BO"/>
        </w:rPr>
        <w:t xml:space="preserve">: </w:t>
      </w:r>
    </w:p>
    <w:p w:rsidRPr="007A1656" w:rsidR="00D9019A" w:rsidP="00E741E3" w:rsidRDefault="00D9019A" w14:paraId="0A2DF498" w14:textId="77777777">
      <w:pPr>
        <w:spacing w:after="0" w:line="240" w:lineRule="auto"/>
        <w:jc w:val="both"/>
        <w:rPr>
          <w:rFonts w:ascii="Tahoma" w:hAnsi="Tahoma" w:cs="Tahoma"/>
          <w:sz w:val="22"/>
          <w:szCs w:val="22"/>
          <w:lang w:val="es-BO"/>
        </w:rPr>
      </w:pPr>
    </w:p>
    <w:p w:rsidRPr="007A1656" w:rsidR="00077659" w:rsidP="00CC4270" w:rsidRDefault="0002643F" w14:paraId="3FEFCEA6" w14:textId="7D4A4A4A">
      <w:pPr>
        <w:pStyle w:val="ListParagraph"/>
        <w:numPr>
          <w:ilvl w:val="0"/>
          <w:numId w:val="24"/>
        </w:numPr>
        <w:spacing w:after="0" w:line="240" w:lineRule="auto"/>
        <w:jc w:val="both"/>
        <w:rPr>
          <w:rFonts w:ascii="Tahoma" w:hAnsi="Tahoma" w:cs="Tahoma"/>
          <w:sz w:val="20"/>
          <w:szCs w:val="20"/>
          <w:lang w:val="es-BO"/>
        </w:rPr>
      </w:pPr>
      <w:r w:rsidRPr="007A1656">
        <w:rPr>
          <w:rFonts w:ascii="Tahoma" w:hAnsi="Tahoma" w:cs="Tahoma"/>
          <w:sz w:val="20"/>
          <w:szCs w:val="20"/>
          <w:lang w:val="es-BO"/>
        </w:rPr>
        <w:t xml:space="preserve">Contar con un cronograma de monitoreo y evaluación, que verifique el funcionamiento del mecanismo de </w:t>
      </w:r>
      <w:proofErr w:type="spellStart"/>
      <w:proofErr w:type="gramStart"/>
      <w:r w:rsidRPr="007A1656">
        <w:rPr>
          <w:rFonts w:ascii="Tahoma" w:hAnsi="Tahoma" w:cs="Tahoma"/>
          <w:sz w:val="20"/>
          <w:szCs w:val="20"/>
          <w:lang w:val="es-BO"/>
        </w:rPr>
        <w:t>Q,RyS</w:t>
      </w:r>
      <w:proofErr w:type="spellEnd"/>
      <w:proofErr w:type="gramEnd"/>
      <w:r w:rsidRPr="007A1656">
        <w:rPr>
          <w:rFonts w:ascii="Tahoma" w:hAnsi="Tahoma" w:cs="Tahoma"/>
          <w:sz w:val="20"/>
          <w:szCs w:val="20"/>
          <w:lang w:val="es-BO"/>
        </w:rPr>
        <w:t xml:space="preserve"> </w:t>
      </w:r>
      <w:r w:rsidRPr="007A1656" w:rsidR="001A4887">
        <w:rPr>
          <w:rFonts w:ascii="Tahoma" w:hAnsi="Tahoma" w:cs="Tahoma"/>
          <w:sz w:val="20"/>
          <w:szCs w:val="20"/>
          <w:lang w:val="es-BO"/>
        </w:rPr>
        <w:t xml:space="preserve">en los </w:t>
      </w:r>
      <w:r w:rsidRPr="007A1656">
        <w:rPr>
          <w:rFonts w:ascii="Tahoma" w:hAnsi="Tahoma" w:cs="Tahoma"/>
          <w:sz w:val="20"/>
          <w:szCs w:val="20"/>
          <w:lang w:val="es-BO"/>
        </w:rPr>
        <w:t xml:space="preserve">proyecto. </w:t>
      </w:r>
    </w:p>
    <w:p w:rsidRPr="007A1656" w:rsidR="0002643F" w:rsidP="00CC4270" w:rsidRDefault="001A4887" w14:paraId="6DD77FBB" w14:textId="73DA569E">
      <w:pPr>
        <w:pStyle w:val="ListParagraph"/>
        <w:numPr>
          <w:ilvl w:val="0"/>
          <w:numId w:val="24"/>
        </w:numPr>
        <w:spacing w:after="0" w:line="240" w:lineRule="auto"/>
        <w:jc w:val="both"/>
        <w:rPr>
          <w:rFonts w:ascii="Tahoma" w:hAnsi="Tahoma" w:cs="Tahoma"/>
          <w:sz w:val="20"/>
          <w:szCs w:val="20"/>
          <w:lang w:val="es-BO"/>
        </w:rPr>
      </w:pPr>
      <w:r w:rsidRPr="007A1656">
        <w:rPr>
          <w:rFonts w:ascii="Tahoma" w:hAnsi="Tahoma" w:cs="Tahoma"/>
          <w:sz w:val="20"/>
          <w:szCs w:val="20"/>
          <w:lang w:val="es-BO"/>
        </w:rPr>
        <w:t>A partir de informes mensuales, c</w:t>
      </w:r>
      <w:r w:rsidRPr="007A1656" w:rsidR="0002643F">
        <w:rPr>
          <w:rFonts w:ascii="Tahoma" w:hAnsi="Tahoma" w:cs="Tahoma"/>
          <w:sz w:val="20"/>
          <w:szCs w:val="20"/>
          <w:lang w:val="es-BO"/>
        </w:rPr>
        <w:t xml:space="preserve">onsolidar y sistematizar los alcances de la información de atención de </w:t>
      </w:r>
      <w:proofErr w:type="spellStart"/>
      <w:proofErr w:type="gramStart"/>
      <w:r w:rsidRPr="007A1656" w:rsidR="0002643F">
        <w:rPr>
          <w:rFonts w:ascii="Tahoma" w:hAnsi="Tahoma" w:cs="Tahoma"/>
          <w:sz w:val="20"/>
          <w:szCs w:val="20"/>
          <w:lang w:val="es-BO"/>
        </w:rPr>
        <w:t>Q,RyS</w:t>
      </w:r>
      <w:proofErr w:type="spellEnd"/>
      <w:proofErr w:type="gramEnd"/>
      <w:r w:rsidRPr="007A1656" w:rsidR="0002643F">
        <w:rPr>
          <w:rFonts w:ascii="Tahoma" w:hAnsi="Tahoma" w:cs="Tahoma"/>
          <w:sz w:val="20"/>
          <w:szCs w:val="20"/>
          <w:lang w:val="es-BO"/>
        </w:rPr>
        <w:t xml:space="preserve">, de manera trimestral, semestral y anual, en base a los informes mensuales de los responsables de </w:t>
      </w:r>
      <w:proofErr w:type="spellStart"/>
      <w:r w:rsidRPr="007A1656" w:rsidR="0002643F">
        <w:rPr>
          <w:rFonts w:ascii="Tahoma" w:hAnsi="Tahoma" w:cs="Tahoma"/>
          <w:sz w:val="20"/>
          <w:szCs w:val="20"/>
          <w:lang w:val="es-BO"/>
        </w:rPr>
        <w:t>Q,RyS</w:t>
      </w:r>
      <w:proofErr w:type="spellEnd"/>
      <w:r w:rsidRPr="007A1656" w:rsidR="0002643F">
        <w:rPr>
          <w:rFonts w:ascii="Tahoma" w:hAnsi="Tahoma" w:cs="Tahoma"/>
          <w:sz w:val="20"/>
          <w:szCs w:val="20"/>
          <w:lang w:val="es-BO"/>
        </w:rPr>
        <w:t>.</w:t>
      </w:r>
    </w:p>
    <w:p w:rsidRPr="007A1656" w:rsidR="0002643F" w:rsidP="00CC4270" w:rsidRDefault="0002643F" w14:paraId="7F4C296F" w14:textId="1A39D44D">
      <w:pPr>
        <w:pStyle w:val="ListParagraph"/>
        <w:numPr>
          <w:ilvl w:val="0"/>
          <w:numId w:val="24"/>
        </w:numPr>
        <w:spacing w:after="0" w:line="240" w:lineRule="auto"/>
        <w:jc w:val="both"/>
        <w:rPr>
          <w:rFonts w:ascii="Tahoma" w:hAnsi="Tahoma" w:cs="Tahoma"/>
          <w:sz w:val="20"/>
          <w:szCs w:val="20"/>
          <w:lang w:val="es-BO"/>
        </w:rPr>
      </w:pPr>
      <w:r w:rsidRPr="007A1656">
        <w:rPr>
          <w:rFonts w:ascii="Tahoma" w:hAnsi="Tahoma" w:cs="Tahoma"/>
          <w:sz w:val="20"/>
          <w:szCs w:val="20"/>
          <w:lang w:val="es-BO"/>
        </w:rPr>
        <w:t xml:space="preserve">Planificar, organizar y llevar adelante las visitas programadas y no programadas en coordinación con instancias operativas de las </w:t>
      </w:r>
      <w:r w:rsidRPr="007A1656" w:rsidR="00EC0F18">
        <w:rPr>
          <w:rFonts w:ascii="Tahoma" w:hAnsi="Tahoma" w:cs="Tahoma"/>
          <w:sz w:val="20"/>
          <w:szCs w:val="20"/>
          <w:lang w:val="es-BO"/>
        </w:rPr>
        <w:t>VMEER</w:t>
      </w:r>
      <w:r w:rsidRPr="007A1656">
        <w:rPr>
          <w:rFonts w:ascii="Tahoma" w:hAnsi="Tahoma" w:cs="Tahoma"/>
          <w:sz w:val="20"/>
          <w:szCs w:val="20"/>
          <w:lang w:val="es-BO"/>
        </w:rPr>
        <w:t xml:space="preserve"> y/o </w:t>
      </w:r>
      <w:r w:rsidRPr="007A1656" w:rsidR="00EC0F18">
        <w:rPr>
          <w:rFonts w:ascii="Tahoma" w:hAnsi="Tahoma" w:cs="Tahoma"/>
          <w:sz w:val="20"/>
          <w:szCs w:val="20"/>
          <w:lang w:val="es-BO"/>
        </w:rPr>
        <w:t xml:space="preserve">BM, </w:t>
      </w:r>
      <w:r w:rsidRPr="007A1656">
        <w:rPr>
          <w:rFonts w:ascii="Tahoma" w:hAnsi="Tahoma" w:cs="Tahoma"/>
          <w:sz w:val="20"/>
          <w:szCs w:val="20"/>
          <w:lang w:val="es-BO"/>
        </w:rPr>
        <w:t xml:space="preserve">acordes a requerimiento, en el área de cobertura de los proyectos del Programa.  </w:t>
      </w:r>
    </w:p>
    <w:p w:rsidRPr="007A1656" w:rsidR="00C2501C" w:rsidP="00CC4270" w:rsidRDefault="0002643F" w14:paraId="490BC9C3" w14:textId="0A08A8AF">
      <w:pPr>
        <w:pStyle w:val="ListParagraph"/>
        <w:numPr>
          <w:ilvl w:val="0"/>
          <w:numId w:val="24"/>
        </w:numPr>
        <w:spacing w:after="0" w:line="240" w:lineRule="auto"/>
        <w:jc w:val="both"/>
        <w:rPr>
          <w:rFonts w:ascii="Tahoma" w:hAnsi="Tahoma" w:cs="Tahoma"/>
          <w:sz w:val="20"/>
          <w:szCs w:val="20"/>
          <w:lang w:val="es-BO"/>
        </w:rPr>
      </w:pPr>
      <w:r w:rsidRPr="007A1656">
        <w:rPr>
          <w:rFonts w:ascii="Tahoma" w:hAnsi="Tahoma" w:cs="Tahoma"/>
          <w:sz w:val="20"/>
          <w:szCs w:val="20"/>
          <w:lang w:val="es-BO"/>
        </w:rPr>
        <w:t xml:space="preserve">Coordinar de manera mensual y/a requerimiento con el responsable de </w:t>
      </w:r>
      <w:proofErr w:type="spellStart"/>
      <w:proofErr w:type="gramStart"/>
      <w:r w:rsidRPr="007A1656">
        <w:rPr>
          <w:rFonts w:ascii="Tahoma" w:hAnsi="Tahoma" w:cs="Tahoma"/>
          <w:sz w:val="20"/>
          <w:szCs w:val="20"/>
          <w:lang w:val="es-BO"/>
        </w:rPr>
        <w:t>Q,RyS</w:t>
      </w:r>
      <w:proofErr w:type="spellEnd"/>
      <w:proofErr w:type="gramEnd"/>
      <w:r w:rsidRPr="007A1656">
        <w:rPr>
          <w:rFonts w:ascii="Tahoma" w:hAnsi="Tahoma" w:cs="Tahoma"/>
          <w:sz w:val="20"/>
          <w:szCs w:val="20"/>
          <w:lang w:val="es-BO"/>
        </w:rPr>
        <w:t>, de manera de conocer la existencia de alertas y acciones de contingencia a realizarse posterior a la etapa de</w:t>
      </w:r>
      <w:r w:rsidRPr="007A1656" w:rsidR="00311C7A">
        <w:rPr>
          <w:rFonts w:ascii="Tahoma" w:hAnsi="Tahoma" w:cs="Tahoma"/>
          <w:sz w:val="20"/>
          <w:szCs w:val="20"/>
          <w:lang w:val="es-BO"/>
        </w:rPr>
        <w:t xml:space="preserve"> eventos de</w:t>
      </w:r>
      <w:r w:rsidRPr="007A1656">
        <w:rPr>
          <w:rFonts w:ascii="Tahoma" w:hAnsi="Tahoma" w:cs="Tahoma"/>
          <w:sz w:val="20"/>
          <w:szCs w:val="20"/>
          <w:lang w:val="es-BO"/>
        </w:rPr>
        <w:t xml:space="preserve"> consultas</w:t>
      </w:r>
      <w:r w:rsidRPr="007A1656" w:rsidR="00EC0F18">
        <w:rPr>
          <w:rFonts w:ascii="Tahoma" w:hAnsi="Tahoma" w:cs="Tahoma"/>
          <w:sz w:val="20"/>
          <w:szCs w:val="20"/>
          <w:lang w:val="es-BO"/>
        </w:rPr>
        <w:t xml:space="preserve"> significativas </w:t>
      </w:r>
      <w:r w:rsidRPr="007A1656">
        <w:rPr>
          <w:rFonts w:ascii="Tahoma" w:hAnsi="Tahoma" w:cs="Tahoma"/>
          <w:sz w:val="20"/>
          <w:szCs w:val="20"/>
          <w:lang w:val="es-BO"/>
        </w:rPr>
        <w:t>llevadas adelante</w:t>
      </w:r>
      <w:r w:rsidRPr="007A1656" w:rsidR="00832E90">
        <w:rPr>
          <w:rFonts w:ascii="Tahoma" w:hAnsi="Tahoma" w:cs="Tahoma"/>
          <w:sz w:val="20"/>
          <w:szCs w:val="20"/>
          <w:lang w:val="es-BO"/>
        </w:rPr>
        <w:t xml:space="preserve"> </w:t>
      </w:r>
      <w:r w:rsidRPr="007A1656">
        <w:rPr>
          <w:rFonts w:ascii="Tahoma" w:hAnsi="Tahoma" w:cs="Tahoma"/>
          <w:b/>
          <w:bCs/>
          <w:sz w:val="14"/>
          <w:szCs w:val="14"/>
          <w:lang w:val="es-BO"/>
        </w:rPr>
        <w:footnoteReference w:id="30"/>
      </w:r>
      <w:r w:rsidRPr="007A1656" w:rsidR="00462BA2">
        <w:rPr>
          <w:rFonts w:ascii="Tahoma" w:hAnsi="Tahoma" w:cs="Tahoma"/>
          <w:sz w:val="20"/>
          <w:szCs w:val="20"/>
          <w:lang w:val="es-BO"/>
        </w:rPr>
        <w:t>.</w:t>
      </w:r>
    </w:p>
    <w:p w:rsidRPr="007A1656" w:rsidR="00C2501C" w:rsidP="00CC4270" w:rsidRDefault="00C2501C" w14:paraId="73740C36" w14:textId="299CCA34">
      <w:pPr>
        <w:pStyle w:val="ListParagraph"/>
        <w:numPr>
          <w:ilvl w:val="0"/>
          <w:numId w:val="24"/>
        </w:numPr>
        <w:spacing w:after="0" w:line="240" w:lineRule="auto"/>
        <w:jc w:val="both"/>
        <w:rPr>
          <w:rFonts w:ascii="Tahoma" w:hAnsi="Tahoma" w:cs="Tahoma"/>
          <w:sz w:val="20"/>
          <w:szCs w:val="20"/>
          <w:lang w:val="es-BO"/>
        </w:rPr>
      </w:pPr>
      <w:r w:rsidRPr="007A1656">
        <w:rPr>
          <w:rFonts w:ascii="Tahoma" w:hAnsi="Tahoma" w:cs="Tahoma"/>
          <w:sz w:val="20"/>
          <w:szCs w:val="20"/>
          <w:lang w:val="es-BO"/>
        </w:rPr>
        <w:t>Coordinar</w:t>
      </w:r>
      <w:r w:rsidRPr="007A1656" w:rsidR="001F42D2">
        <w:rPr>
          <w:rFonts w:ascii="Tahoma" w:hAnsi="Tahoma" w:cs="Tahoma"/>
          <w:sz w:val="20"/>
          <w:szCs w:val="20"/>
          <w:lang w:val="es-BO"/>
        </w:rPr>
        <w:t xml:space="preserve"> </w:t>
      </w:r>
      <w:r w:rsidRPr="007A1656">
        <w:rPr>
          <w:rFonts w:ascii="Tahoma" w:hAnsi="Tahoma" w:cs="Tahoma"/>
          <w:sz w:val="20"/>
          <w:szCs w:val="20"/>
          <w:lang w:val="es-BO"/>
        </w:rPr>
        <w:t xml:space="preserve">con instancias de los </w:t>
      </w:r>
      <w:proofErr w:type="spellStart"/>
      <w:r w:rsidRPr="007A1656">
        <w:rPr>
          <w:rFonts w:ascii="Tahoma" w:hAnsi="Tahoma" w:cs="Tahoma"/>
          <w:sz w:val="20"/>
          <w:szCs w:val="20"/>
          <w:lang w:val="es-BO"/>
        </w:rPr>
        <w:t>GAMs</w:t>
      </w:r>
      <w:proofErr w:type="spellEnd"/>
      <w:r w:rsidRPr="007A1656">
        <w:rPr>
          <w:rFonts w:ascii="Tahoma" w:hAnsi="Tahoma" w:cs="Tahoma"/>
          <w:sz w:val="20"/>
          <w:szCs w:val="20"/>
          <w:lang w:val="es-BO"/>
        </w:rPr>
        <w:t xml:space="preserve"> los procedimientos de atención y denuncias por motivos de violencia basada en </w:t>
      </w:r>
      <w:r w:rsidRPr="007A1656" w:rsidR="001F42D2">
        <w:rPr>
          <w:rFonts w:ascii="Tahoma" w:hAnsi="Tahoma" w:cs="Tahoma"/>
          <w:sz w:val="20"/>
          <w:szCs w:val="20"/>
          <w:lang w:val="es-BO"/>
        </w:rPr>
        <w:t>género</w:t>
      </w:r>
      <w:r w:rsidRPr="007A1656" w:rsidR="00C3496B">
        <w:rPr>
          <w:rFonts w:ascii="Tahoma" w:hAnsi="Tahoma" w:cs="Tahoma"/>
          <w:sz w:val="20"/>
          <w:szCs w:val="20"/>
          <w:lang w:val="es-BO"/>
        </w:rPr>
        <w:t xml:space="preserve"> (explotación, </w:t>
      </w:r>
      <w:proofErr w:type="gramStart"/>
      <w:r w:rsidRPr="007A1656" w:rsidR="00C3496B">
        <w:rPr>
          <w:rFonts w:ascii="Tahoma" w:hAnsi="Tahoma" w:cs="Tahoma"/>
          <w:sz w:val="20"/>
          <w:szCs w:val="20"/>
          <w:lang w:val="es-BO"/>
        </w:rPr>
        <w:t>abusos sexuales y acoso sexual</w:t>
      </w:r>
      <w:proofErr w:type="gramEnd"/>
      <w:r w:rsidRPr="007A1656" w:rsidR="00C3496B">
        <w:rPr>
          <w:rFonts w:ascii="Tahoma" w:hAnsi="Tahoma" w:cs="Tahoma"/>
          <w:sz w:val="20"/>
          <w:szCs w:val="20"/>
          <w:lang w:val="es-BO"/>
        </w:rPr>
        <w:t>)</w:t>
      </w:r>
      <w:r w:rsidRPr="007A1656" w:rsidR="001F42D2">
        <w:rPr>
          <w:rFonts w:ascii="Tahoma" w:hAnsi="Tahoma" w:cs="Tahoma"/>
          <w:sz w:val="20"/>
          <w:szCs w:val="20"/>
          <w:lang w:val="es-BO"/>
        </w:rPr>
        <w:t>,</w:t>
      </w:r>
      <w:r w:rsidRPr="007A1656">
        <w:rPr>
          <w:rFonts w:ascii="Tahoma" w:hAnsi="Tahoma" w:cs="Tahoma"/>
          <w:sz w:val="20"/>
          <w:szCs w:val="20"/>
          <w:lang w:val="es-BO"/>
        </w:rPr>
        <w:t xml:space="preserve"> existente </w:t>
      </w:r>
      <w:r w:rsidRPr="007A1656" w:rsidR="001F42D2">
        <w:rPr>
          <w:rFonts w:ascii="Tahoma" w:hAnsi="Tahoma" w:cs="Tahoma"/>
          <w:sz w:val="20"/>
          <w:szCs w:val="20"/>
          <w:lang w:val="es-BO"/>
        </w:rPr>
        <w:t>a nivel de los GAM de</w:t>
      </w:r>
      <w:r w:rsidRPr="007A1656">
        <w:rPr>
          <w:rFonts w:ascii="Tahoma" w:hAnsi="Tahoma" w:cs="Tahoma"/>
          <w:sz w:val="20"/>
          <w:szCs w:val="20"/>
          <w:lang w:val="es-BO"/>
        </w:rPr>
        <w:t xml:space="preserve"> los Servicios Legales Integrales Municipales (SLIM) y las Defensorías de Niños, Niñas y Adolescentes. </w:t>
      </w:r>
    </w:p>
    <w:p w:rsidRPr="007A1656" w:rsidR="0002643F" w:rsidP="00CC4270" w:rsidRDefault="0002643F" w14:paraId="1C3937DD" w14:textId="77777777">
      <w:pPr>
        <w:pStyle w:val="ListParagraph"/>
        <w:numPr>
          <w:ilvl w:val="0"/>
          <w:numId w:val="24"/>
        </w:numPr>
        <w:spacing w:after="0" w:line="240" w:lineRule="auto"/>
        <w:jc w:val="both"/>
        <w:rPr>
          <w:rFonts w:ascii="Tahoma" w:hAnsi="Tahoma" w:cs="Tahoma"/>
          <w:sz w:val="20"/>
          <w:szCs w:val="20"/>
          <w:lang w:val="es-BO"/>
        </w:rPr>
      </w:pPr>
      <w:r w:rsidRPr="007A1656">
        <w:rPr>
          <w:rFonts w:ascii="Tahoma" w:hAnsi="Tahoma" w:cs="Tahoma"/>
          <w:sz w:val="20"/>
          <w:szCs w:val="20"/>
          <w:lang w:val="es-BO"/>
        </w:rPr>
        <w:t xml:space="preserve">Otras acciones que se prioricen en el proceso, para el buen funcionamiento del Mecanismo. </w:t>
      </w:r>
    </w:p>
    <w:p w:rsidRPr="007A1656" w:rsidR="005357E5" w:rsidP="00E741E3" w:rsidRDefault="005357E5" w14:paraId="5A20EBDB" w14:textId="77777777">
      <w:pPr>
        <w:pStyle w:val="SCGVietade1ernivel"/>
        <w:numPr>
          <w:ilvl w:val="0"/>
          <w:numId w:val="0"/>
        </w:numPr>
        <w:spacing w:after="0" w:line="240" w:lineRule="auto"/>
        <w:rPr>
          <w:rFonts w:ascii="Tahoma" w:hAnsi="Tahoma" w:cs="Tahoma" w:eastAsiaTheme="minorEastAsia"/>
          <w:sz w:val="22"/>
          <w:szCs w:val="22"/>
          <w:lang w:val="es-BO"/>
        </w:rPr>
      </w:pPr>
    </w:p>
    <w:p w:rsidRPr="007A1656" w:rsidR="0002643F" w:rsidP="000D5517" w:rsidRDefault="008841AE" w14:paraId="3C0510D8" w14:textId="784297F0">
      <w:pPr>
        <w:pStyle w:val="Heading2"/>
        <w:numPr>
          <w:ilvl w:val="1"/>
          <w:numId w:val="19"/>
        </w:numPr>
        <w:spacing w:before="0"/>
        <w:ind w:left="709" w:hanging="709"/>
        <w:jc w:val="both"/>
        <w:rPr>
          <w:rFonts w:ascii="Tahoma" w:hAnsi="Tahoma" w:cs="Tahoma"/>
          <w:b/>
          <w:bCs/>
          <w:color w:val="auto"/>
          <w:sz w:val="22"/>
          <w:szCs w:val="22"/>
          <w:lang w:val="es-BO"/>
        </w:rPr>
      </w:pPr>
      <w:bookmarkStart w:name="_Toc143458078" w:id="331"/>
      <w:r w:rsidRPr="007A1656">
        <w:rPr>
          <w:rFonts w:ascii="Tahoma" w:hAnsi="Tahoma" w:cs="Tahoma"/>
          <w:b/>
          <w:bCs/>
          <w:color w:val="auto"/>
          <w:sz w:val="22"/>
          <w:szCs w:val="22"/>
          <w:lang w:val="es-BO"/>
        </w:rPr>
        <w:t>Atribuciones del</w:t>
      </w:r>
      <w:r w:rsidRPr="007A1656" w:rsidR="00311C7A">
        <w:rPr>
          <w:rFonts w:ascii="Tahoma" w:hAnsi="Tahoma" w:cs="Tahoma"/>
          <w:b/>
          <w:bCs/>
          <w:color w:val="auto"/>
          <w:sz w:val="22"/>
          <w:szCs w:val="22"/>
          <w:lang w:val="es-BO"/>
        </w:rPr>
        <w:t xml:space="preserve"> o los responsables</w:t>
      </w:r>
      <w:r w:rsidRPr="007A1656">
        <w:rPr>
          <w:rFonts w:ascii="Tahoma" w:hAnsi="Tahoma" w:cs="Tahoma"/>
          <w:b/>
          <w:bCs/>
          <w:color w:val="auto"/>
          <w:sz w:val="22"/>
          <w:szCs w:val="22"/>
          <w:lang w:val="es-BO"/>
        </w:rPr>
        <w:t xml:space="preserve"> de</w:t>
      </w:r>
      <w:r w:rsidRPr="007A1656" w:rsidR="6879D3BE">
        <w:rPr>
          <w:rFonts w:ascii="Tahoma" w:hAnsi="Tahoma" w:cs="Tahoma"/>
          <w:b/>
          <w:bCs/>
          <w:color w:val="auto"/>
          <w:sz w:val="22"/>
          <w:szCs w:val="22"/>
          <w:lang w:val="es-BO"/>
        </w:rPr>
        <w:t xml:space="preserve"> la Atención de</w:t>
      </w:r>
      <w:r w:rsidRPr="007A1656">
        <w:rPr>
          <w:rFonts w:ascii="Tahoma" w:hAnsi="Tahoma" w:cs="Tahoma"/>
          <w:b/>
          <w:bCs/>
          <w:color w:val="auto"/>
          <w:sz w:val="22"/>
          <w:szCs w:val="22"/>
          <w:lang w:val="es-BO"/>
        </w:rPr>
        <w:t xml:space="preserve"> </w:t>
      </w:r>
      <w:r w:rsidRPr="007A1656" w:rsidR="0002643F">
        <w:rPr>
          <w:rFonts w:ascii="Tahoma" w:hAnsi="Tahoma" w:cs="Tahoma"/>
          <w:b/>
          <w:bCs/>
          <w:color w:val="auto"/>
          <w:sz w:val="22"/>
          <w:szCs w:val="22"/>
          <w:lang w:val="es-BO"/>
        </w:rPr>
        <w:t>Q</w:t>
      </w:r>
      <w:r w:rsidRPr="007A1656" w:rsidR="00766217">
        <w:rPr>
          <w:rFonts w:ascii="Tahoma" w:hAnsi="Tahoma" w:cs="Tahoma"/>
          <w:b/>
          <w:bCs/>
          <w:color w:val="auto"/>
          <w:sz w:val="22"/>
          <w:szCs w:val="22"/>
          <w:lang w:val="es-BO"/>
        </w:rPr>
        <w:t>uejas</w:t>
      </w:r>
      <w:r w:rsidRPr="007A1656" w:rsidR="0002643F">
        <w:rPr>
          <w:rFonts w:ascii="Tahoma" w:hAnsi="Tahoma" w:cs="Tahoma"/>
          <w:b/>
          <w:bCs/>
          <w:color w:val="auto"/>
          <w:sz w:val="22"/>
          <w:szCs w:val="22"/>
          <w:lang w:val="es-BO"/>
        </w:rPr>
        <w:t>,</w:t>
      </w:r>
      <w:r w:rsidRPr="007A1656" w:rsidR="00766217">
        <w:rPr>
          <w:rFonts w:ascii="Tahoma" w:hAnsi="Tahoma" w:cs="Tahoma"/>
          <w:b/>
          <w:bCs/>
          <w:color w:val="auto"/>
          <w:sz w:val="22"/>
          <w:szCs w:val="22"/>
          <w:lang w:val="es-BO"/>
        </w:rPr>
        <w:t xml:space="preserve"> </w:t>
      </w:r>
      <w:r w:rsidRPr="007A1656" w:rsidR="0002643F">
        <w:rPr>
          <w:rFonts w:ascii="Tahoma" w:hAnsi="Tahoma" w:cs="Tahoma"/>
          <w:b/>
          <w:bCs/>
          <w:color w:val="auto"/>
          <w:sz w:val="22"/>
          <w:szCs w:val="22"/>
          <w:lang w:val="es-BO"/>
        </w:rPr>
        <w:t>R</w:t>
      </w:r>
      <w:r w:rsidRPr="007A1656" w:rsidR="00766217">
        <w:rPr>
          <w:rFonts w:ascii="Tahoma" w:hAnsi="Tahoma" w:cs="Tahoma"/>
          <w:b/>
          <w:bCs/>
          <w:color w:val="auto"/>
          <w:sz w:val="22"/>
          <w:szCs w:val="22"/>
          <w:lang w:val="es-BO"/>
        </w:rPr>
        <w:t xml:space="preserve">eclamos </w:t>
      </w:r>
      <w:r w:rsidRPr="007A1656" w:rsidR="0002643F">
        <w:rPr>
          <w:rFonts w:ascii="Tahoma" w:hAnsi="Tahoma" w:cs="Tahoma"/>
          <w:b/>
          <w:bCs/>
          <w:color w:val="auto"/>
          <w:sz w:val="22"/>
          <w:szCs w:val="22"/>
          <w:lang w:val="es-BO"/>
        </w:rPr>
        <w:t>y</w:t>
      </w:r>
      <w:r w:rsidRPr="007A1656" w:rsidR="00766217">
        <w:rPr>
          <w:rFonts w:ascii="Tahoma" w:hAnsi="Tahoma" w:cs="Tahoma"/>
          <w:b/>
          <w:bCs/>
          <w:color w:val="auto"/>
          <w:sz w:val="22"/>
          <w:szCs w:val="22"/>
          <w:lang w:val="es-BO"/>
        </w:rPr>
        <w:t xml:space="preserve"> </w:t>
      </w:r>
      <w:r w:rsidRPr="007A1656" w:rsidR="0002643F">
        <w:rPr>
          <w:rFonts w:ascii="Tahoma" w:hAnsi="Tahoma" w:cs="Tahoma"/>
          <w:b/>
          <w:bCs/>
          <w:color w:val="auto"/>
          <w:sz w:val="22"/>
          <w:szCs w:val="22"/>
          <w:lang w:val="es-BO"/>
        </w:rPr>
        <w:t>S</w:t>
      </w:r>
      <w:r w:rsidRPr="007A1656" w:rsidR="00766217">
        <w:rPr>
          <w:rFonts w:ascii="Tahoma" w:hAnsi="Tahoma" w:cs="Tahoma"/>
          <w:b/>
          <w:bCs/>
          <w:color w:val="auto"/>
          <w:sz w:val="22"/>
          <w:szCs w:val="22"/>
          <w:lang w:val="es-BO"/>
        </w:rPr>
        <w:t>ugerencias</w:t>
      </w:r>
      <w:bookmarkEnd w:id="331"/>
      <w:r w:rsidRPr="007A1656" w:rsidR="0002643F">
        <w:rPr>
          <w:rFonts w:ascii="Tahoma" w:hAnsi="Tahoma" w:cs="Tahoma"/>
          <w:b/>
          <w:bCs/>
          <w:color w:val="auto"/>
          <w:sz w:val="22"/>
          <w:szCs w:val="22"/>
          <w:lang w:val="es-BO"/>
        </w:rPr>
        <w:t xml:space="preserve"> </w:t>
      </w:r>
    </w:p>
    <w:p w:rsidRPr="007A1656" w:rsidR="00462BA2" w:rsidP="00E741E3" w:rsidRDefault="00462BA2" w14:paraId="7D56769A" w14:textId="77777777">
      <w:pPr>
        <w:pStyle w:val="BodyText"/>
        <w:spacing w:after="0" w:line="240" w:lineRule="auto"/>
        <w:jc w:val="both"/>
        <w:rPr>
          <w:rFonts w:ascii="Tahoma" w:hAnsi="Tahoma" w:eastAsia="Times New Roman" w:cs="Tahoma"/>
          <w:sz w:val="22"/>
          <w:szCs w:val="22"/>
          <w:lang w:val="es-BO" w:eastAsia="es-ES"/>
        </w:rPr>
      </w:pPr>
    </w:p>
    <w:p w:rsidRPr="007A1656" w:rsidR="00311C7A" w:rsidP="00E741E3" w:rsidRDefault="0002643F" w14:paraId="7D95CF22" w14:textId="77777777">
      <w:pPr>
        <w:pStyle w:val="BodyText"/>
        <w:spacing w:after="0" w:line="240" w:lineRule="auto"/>
        <w:jc w:val="both"/>
        <w:rPr>
          <w:rFonts w:ascii="Tahoma" w:hAnsi="Tahoma" w:eastAsia="Times New Roman" w:cs="Tahoma"/>
          <w:sz w:val="22"/>
          <w:szCs w:val="22"/>
          <w:lang w:val="es-BO" w:eastAsia="es-ES"/>
        </w:rPr>
      </w:pPr>
      <w:r w:rsidRPr="007A1656">
        <w:rPr>
          <w:rFonts w:ascii="Tahoma" w:hAnsi="Tahoma" w:eastAsia="Times New Roman" w:cs="Tahoma"/>
          <w:sz w:val="22"/>
          <w:szCs w:val="22"/>
          <w:lang w:val="es-BO" w:eastAsia="es-ES"/>
        </w:rPr>
        <w:t xml:space="preserve">Las atribuciones asignadas al </w:t>
      </w:r>
      <w:r w:rsidRPr="007A1656">
        <w:rPr>
          <w:rFonts w:ascii="Tahoma" w:hAnsi="Tahoma" w:eastAsia="Times New Roman" w:cs="Tahoma"/>
          <w:b/>
          <w:bCs/>
          <w:sz w:val="22"/>
          <w:szCs w:val="22"/>
          <w:lang w:val="es-BO" w:eastAsia="es-ES"/>
        </w:rPr>
        <w:t>responsable</w:t>
      </w:r>
      <w:r w:rsidRPr="007A1656">
        <w:rPr>
          <w:rFonts w:ascii="Tahoma" w:hAnsi="Tahoma" w:eastAsia="Times New Roman" w:cs="Tahoma"/>
          <w:sz w:val="22"/>
          <w:szCs w:val="22"/>
          <w:lang w:val="es-BO" w:eastAsia="es-ES"/>
        </w:rPr>
        <w:t xml:space="preserve"> </w:t>
      </w:r>
      <w:r w:rsidRPr="007A1656" w:rsidR="00462BA2">
        <w:rPr>
          <w:rFonts w:ascii="Tahoma" w:hAnsi="Tahoma" w:eastAsia="Times New Roman" w:cs="Tahoma"/>
          <w:sz w:val="22"/>
          <w:szCs w:val="22"/>
          <w:lang w:val="es-BO" w:eastAsia="es-ES"/>
        </w:rPr>
        <w:t>son</w:t>
      </w:r>
      <w:r w:rsidRPr="007A1656">
        <w:rPr>
          <w:rFonts w:ascii="Tahoma" w:hAnsi="Tahoma" w:eastAsia="Times New Roman" w:cs="Tahoma"/>
          <w:sz w:val="22"/>
          <w:szCs w:val="22"/>
          <w:lang w:val="es-BO" w:eastAsia="es-ES"/>
        </w:rPr>
        <w:t xml:space="preserve">:  </w:t>
      </w:r>
    </w:p>
    <w:p w:rsidRPr="007A1656" w:rsidR="0002643F" w:rsidP="00E741E3" w:rsidRDefault="0002643F" w14:paraId="2963F19B" w14:textId="4A536D52">
      <w:pPr>
        <w:pStyle w:val="BodyText"/>
        <w:spacing w:after="0" w:line="240" w:lineRule="auto"/>
        <w:jc w:val="both"/>
        <w:rPr>
          <w:rFonts w:ascii="Tahoma" w:hAnsi="Tahoma" w:eastAsia="Times New Roman" w:cs="Tahoma"/>
          <w:sz w:val="22"/>
          <w:szCs w:val="22"/>
          <w:lang w:val="es-BO" w:eastAsia="es-ES"/>
        </w:rPr>
      </w:pPr>
      <w:r w:rsidRPr="007A1656">
        <w:rPr>
          <w:rFonts w:ascii="Tahoma" w:hAnsi="Tahoma" w:eastAsia="Times New Roman" w:cs="Tahoma"/>
          <w:sz w:val="22"/>
          <w:szCs w:val="22"/>
          <w:lang w:val="es-BO" w:eastAsia="es-ES"/>
        </w:rPr>
        <w:t xml:space="preserve"> </w:t>
      </w:r>
    </w:p>
    <w:p w:rsidRPr="007A1656" w:rsidR="0002643F" w:rsidP="00CC4270" w:rsidRDefault="0002643F" w14:paraId="7A38978E" w14:textId="2EBF2AE9">
      <w:pPr>
        <w:pStyle w:val="SCGVietade1ernivel"/>
        <w:numPr>
          <w:ilvl w:val="0"/>
          <w:numId w:val="25"/>
        </w:numPr>
        <w:spacing w:after="0" w:line="240" w:lineRule="auto"/>
        <w:rPr>
          <w:rFonts w:ascii="Tahoma" w:hAnsi="Tahoma" w:cs="Tahoma" w:eastAsiaTheme="minorEastAsia"/>
          <w:szCs w:val="20"/>
          <w:lang w:val="es-BO"/>
        </w:rPr>
      </w:pPr>
      <w:r w:rsidRPr="007A1656">
        <w:rPr>
          <w:rFonts w:ascii="Tahoma" w:hAnsi="Tahoma" w:cs="Tahoma" w:eastAsiaTheme="minorEastAsia"/>
          <w:szCs w:val="20"/>
          <w:lang w:val="es-BO"/>
        </w:rPr>
        <w:t xml:space="preserve">Plasmar toda </w:t>
      </w:r>
      <w:proofErr w:type="spellStart"/>
      <w:proofErr w:type="gramStart"/>
      <w:r w:rsidRPr="007A1656">
        <w:rPr>
          <w:rFonts w:ascii="Tahoma" w:hAnsi="Tahoma" w:cs="Tahoma" w:eastAsiaTheme="minorEastAsia"/>
          <w:szCs w:val="20"/>
          <w:lang w:val="es-BO"/>
        </w:rPr>
        <w:t>Q,RyS</w:t>
      </w:r>
      <w:proofErr w:type="spellEnd"/>
      <w:proofErr w:type="gramEnd"/>
      <w:r w:rsidRPr="007A1656">
        <w:rPr>
          <w:rFonts w:ascii="Tahoma" w:hAnsi="Tahoma" w:cs="Tahoma" w:eastAsiaTheme="minorEastAsia"/>
          <w:szCs w:val="20"/>
          <w:lang w:val="es-BO"/>
        </w:rPr>
        <w:t xml:space="preserve"> </w:t>
      </w:r>
      <w:r w:rsidRPr="007A1656" w:rsidR="00311C7A">
        <w:rPr>
          <w:rFonts w:ascii="Tahoma" w:hAnsi="Tahoma" w:cs="Tahoma" w:eastAsiaTheme="minorEastAsia"/>
          <w:szCs w:val="20"/>
          <w:lang w:val="es-BO"/>
        </w:rPr>
        <w:t xml:space="preserve">(físicas o virtuales) </w:t>
      </w:r>
      <w:r w:rsidRPr="007A1656">
        <w:rPr>
          <w:rFonts w:ascii="Tahoma" w:hAnsi="Tahoma" w:cs="Tahoma" w:eastAsiaTheme="minorEastAsia"/>
          <w:szCs w:val="20"/>
          <w:lang w:val="es-BO"/>
        </w:rPr>
        <w:t>en la carpeta de registro.</w:t>
      </w:r>
    </w:p>
    <w:p w:rsidRPr="007A1656" w:rsidR="0002643F" w:rsidP="00CC4270" w:rsidRDefault="0002643F" w14:paraId="71692FDA" w14:textId="1F04B8AA">
      <w:pPr>
        <w:pStyle w:val="SCGVietade1ernivel"/>
        <w:numPr>
          <w:ilvl w:val="0"/>
          <w:numId w:val="25"/>
        </w:numPr>
        <w:spacing w:after="0" w:line="240" w:lineRule="auto"/>
        <w:rPr>
          <w:rFonts w:ascii="Tahoma" w:hAnsi="Tahoma" w:cs="Tahoma" w:eastAsiaTheme="minorEastAsia"/>
          <w:szCs w:val="20"/>
          <w:lang w:val="es-BO"/>
        </w:rPr>
      </w:pPr>
      <w:r w:rsidRPr="007A1656">
        <w:rPr>
          <w:rFonts w:ascii="Tahoma" w:hAnsi="Tahoma" w:cs="Tahoma" w:eastAsiaTheme="minorEastAsia"/>
          <w:szCs w:val="20"/>
          <w:lang w:val="es-BO"/>
        </w:rPr>
        <w:t xml:space="preserve">Realizará reportes a las partes interesadas, sobre las gestiones realizadas </w:t>
      </w:r>
      <w:r w:rsidRPr="007A1656" w:rsidR="00311C7A">
        <w:rPr>
          <w:rFonts w:ascii="Tahoma" w:hAnsi="Tahoma" w:cs="Tahoma" w:eastAsiaTheme="minorEastAsia"/>
          <w:szCs w:val="20"/>
          <w:lang w:val="es-BO"/>
        </w:rPr>
        <w:t xml:space="preserve">con el mecanismo </w:t>
      </w:r>
      <w:r w:rsidRPr="007A1656">
        <w:rPr>
          <w:rFonts w:ascii="Tahoma" w:hAnsi="Tahoma" w:cs="Tahoma" w:eastAsiaTheme="minorEastAsia"/>
          <w:szCs w:val="20"/>
          <w:lang w:val="es-BO"/>
        </w:rPr>
        <w:t>mensualmente, o cuando se solicite por las instancias superiores.</w:t>
      </w:r>
    </w:p>
    <w:p w:rsidRPr="007A1656" w:rsidR="0002643F" w:rsidP="00CC4270" w:rsidRDefault="0002643F" w14:paraId="6B5DB721" w14:textId="63386C59">
      <w:pPr>
        <w:pStyle w:val="SCGVietade1ernivel"/>
        <w:numPr>
          <w:ilvl w:val="0"/>
          <w:numId w:val="25"/>
        </w:numPr>
        <w:spacing w:after="0" w:line="240" w:lineRule="auto"/>
        <w:rPr>
          <w:rFonts w:ascii="Tahoma" w:hAnsi="Tahoma" w:cs="Tahoma" w:eastAsiaTheme="minorEastAsia"/>
          <w:szCs w:val="20"/>
          <w:lang w:val="es-BO"/>
        </w:rPr>
      </w:pPr>
      <w:r w:rsidRPr="007A1656">
        <w:rPr>
          <w:rFonts w:ascii="Tahoma" w:hAnsi="Tahoma" w:cs="Tahoma" w:eastAsiaTheme="minorEastAsia"/>
          <w:szCs w:val="20"/>
          <w:lang w:val="es-BO"/>
        </w:rPr>
        <w:t xml:space="preserve">Hará el seguimiento al cumplimiento definidas con las partes interesadas acerca de la solución, subsanación o respuesta de la </w:t>
      </w:r>
      <w:proofErr w:type="spellStart"/>
      <w:proofErr w:type="gramStart"/>
      <w:r w:rsidRPr="007A1656">
        <w:rPr>
          <w:rFonts w:ascii="Tahoma" w:hAnsi="Tahoma" w:cs="Tahoma" w:eastAsiaTheme="minorEastAsia"/>
          <w:szCs w:val="20"/>
          <w:lang w:val="es-BO"/>
        </w:rPr>
        <w:t>Q,RyS</w:t>
      </w:r>
      <w:proofErr w:type="spellEnd"/>
      <w:proofErr w:type="gramEnd"/>
      <w:r w:rsidRPr="007A1656">
        <w:rPr>
          <w:rFonts w:ascii="Tahoma" w:hAnsi="Tahoma" w:cs="Tahoma" w:eastAsiaTheme="minorEastAsia"/>
          <w:szCs w:val="20"/>
          <w:lang w:val="es-BO"/>
        </w:rPr>
        <w:t xml:space="preserve"> </w:t>
      </w:r>
      <w:proofErr w:type="spellStart"/>
      <w:r w:rsidRPr="007A1656" w:rsidR="009A4F48">
        <w:rPr>
          <w:rFonts w:ascii="Tahoma" w:hAnsi="Tahoma" w:cs="Tahoma" w:eastAsiaTheme="minorEastAsia"/>
          <w:szCs w:val="20"/>
          <w:lang w:val="es-BO"/>
        </w:rPr>
        <w:t>recepcionado</w:t>
      </w:r>
      <w:proofErr w:type="spellEnd"/>
      <w:r w:rsidRPr="007A1656" w:rsidR="009A4F48">
        <w:rPr>
          <w:rFonts w:ascii="Tahoma" w:hAnsi="Tahoma" w:cs="Tahoma" w:eastAsiaTheme="minorEastAsia"/>
          <w:szCs w:val="20"/>
          <w:lang w:val="es-BO"/>
        </w:rPr>
        <w:t xml:space="preserve"> desde la instancia encargada del VMEER</w:t>
      </w:r>
      <w:r w:rsidRPr="007A1656" w:rsidR="0036008D">
        <w:rPr>
          <w:rFonts w:ascii="Tahoma" w:hAnsi="Tahoma" w:cs="Tahoma" w:eastAsiaTheme="minorEastAsia"/>
          <w:szCs w:val="20"/>
          <w:lang w:val="es-BO"/>
        </w:rPr>
        <w:t xml:space="preserve"> (supervisor)</w:t>
      </w:r>
      <w:r w:rsidRPr="007A1656">
        <w:rPr>
          <w:rFonts w:ascii="Tahoma" w:hAnsi="Tahoma" w:cs="Tahoma" w:eastAsiaTheme="minorEastAsia"/>
          <w:szCs w:val="20"/>
          <w:lang w:val="es-BO"/>
        </w:rPr>
        <w:t xml:space="preserve">.  </w:t>
      </w:r>
    </w:p>
    <w:p w:rsidRPr="007A1656" w:rsidR="00AA41A7" w:rsidP="00CC4270" w:rsidRDefault="00AA41A7" w14:paraId="222909A7" w14:textId="74E0E1A1">
      <w:pPr>
        <w:pStyle w:val="ListParagraph"/>
        <w:numPr>
          <w:ilvl w:val="0"/>
          <w:numId w:val="25"/>
        </w:numPr>
        <w:spacing w:after="0" w:line="240" w:lineRule="auto"/>
        <w:jc w:val="both"/>
        <w:rPr>
          <w:rFonts w:ascii="Tahoma" w:hAnsi="Tahoma" w:cs="Tahoma"/>
          <w:sz w:val="20"/>
          <w:szCs w:val="20"/>
          <w:lang w:val="es-BO"/>
        </w:rPr>
      </w:pPr>
      <w:r w:rsidRPr="007A1656">
        <w:rPr>
          <w:rFonts w:ascii="Tahoma" w:hAnsi="Tahoma" w:cs="Tahoma"/>
          <w:sz w:val="20"/>
          <w:szCs w:val="20"/>
          <w:lang w:val="es-BO"/>
        </w:rPr>
        <w:t xml:space="preserve">Coordinar </w:t>
      </w:r>
      <w:r w:rsidRPr="007A1656" w:rsidR="004A7AD0">
        <w:rPr>
          <w:rFonts w:ascii="Tahoma" w:hAnsi="Tahoma" w:cs="Tahoma"/>
          <w:sz w:val="20"/>
          <w:szCs w:val="20"/>
          <w:lang w:val="es-BO"/>
        </w:rPr>
        <w:t>la</w:t>
      </w:r>
      <w:r w:rsidRPr="007A1656">
        <w:rPr>
          <w:rFonts w:ascii="Tahoma" w:hAnsi="Tahoma" w:cs="Tahoma"/>
          <w:sz w:val="20"/>
          <w:szCs w:val="20"/>
          <w:lang w:val="es-BO"/>
        </w:rPr>
        <w:t xml:space="preserve"> deriva</w:t>
      </w:r>
      <w:r w:rsidRPr="007A1656" w:rsidR="002335C2">
        <w:rPr>
          <w:rFonts w:ascii="Tahoma" w:hAnsi="Tahoma" w:cs="Tahoma"/>
          <w:sz w:val="20"/>
          <w:szCs w:val="20"/>
          <w:lang w:val="es-BO"/>
        </w:rPr>
        <w:t>r</w:t>
      </w:r>
      <w:r w:rsidRPr="007A1656">
        <w:rPr>
          <w:rFonts w:ascii="Tahoma" w:hAnsi="Tahoma" w:cs="Tahoma"/>
          <w:sz w:val="20"/>
          <w:szCs w:val="20"/>
          <w:lang w:val="es-BO"/>
        </w:rPr>
        <w:t xml:space="preserve"> las denuncias por violencia basada en género</w:t>
      </w:r>
      <w:r w:rsidRPr="007A1656" w:rsidR="00C3496B">
        <w:rPr>
          <w:rFonts w:ascii="Tahoma" w:hAnsi="Tahoma" w:cs="Tahoma"/>
          <w:sz w:val="20"/>
          <w:szCs w:val="20"/>
          <w:lang w:val="es-BO"/>
        </w:rPr>
        <w:t xml:space="preserve"> (explotación, </w:t>
      </w:r>
      <w:proofErr w:type="gramStart"/>
      <w:r w:rsidRPr="007A1656" w:rsidR="00C3496B">
        <w:rPr>
          <w:rFonts w:ascii="Tahoma" w:hAnsi="Tahoma" w:cs="Tahoma"/>
          <w:sz w:val="20"/>
          <w:szCs w:val="20"/>
          <w:lang w:val="es-BO"/>
        </w:rPr>
        <w:t>abusos sexuales y acoso sexual</w:t>
      </w:r>
      <w:proofErr w:type="gramEnd"/>
      <w:r w:rsidRPr="007A1656" w:rsidR="00C3496B">
        <w:rPr>
          <w:rFonts w:ascii="Tahoma" w:hAnsi="Tahoma" w:cs="Tahoma"/>
          <w:sz w:val="20"/>
          <w:szCs w:val="20"/>
          <w:lang w:val="es-BO"/>
        </w:rPr>
        <w:t>), a</w:t>
      </w:r>
      <w:r w:rsidRPr="007A1656">
        <w:rPr>
          <w:rFonts w:ascii="Tahoma" w:hAnsi="Tahoma" w:cs="Tahoma"/>
          <w:sz w:val="20"/>
          <w:szCs w:val="20"/>
          <w:lang w:val="es-BO"/>
        </w:rPr>
        <w:t xml:space="preserve"> instancias de los Servicios Legales Integrales Municipales (SLIM) y las Defensorías de Niños, Niñas y Adolescentes</w:t>
      </w:r>
      <w:r w:rsidRPr="007A1656" w:rsidR="00C3496B">
        <w:rPr>
          <w:rFonts w:ascii="Tahoma" w:hAnsi="Tahoma" w:cs="Tahoma"/>
          <w:sz w:val="20"/>
          <w:szCs w:val="20"/>
          <w:lang w:val="es-BO"/>
        </w:rPr>
        <w:t xml:space="preserve">, en instancias de </w:t>
      </w:r>
      <w:proofErr w:type="spellStart"/>
      <w:r w:rsidRPr="007A1656" w:rsidR="00C3496B">
        <w:rPr>
          <w:rFonts w:ascii="Tahoma" w:hAnsi="Tahoma" w:cs="Tahoma"/>
          <w:sz w:val="20"/>
          <w:szCs w:val="20"/>
          <w:lang w:val="es-BO"/>
        </w:rPr>
        <w:t>GAMs</w:t>
      </w:r>
      <w:proofErr w:type="spellEnd"/>
      <w:r w:rsidRPr="007A1656">
        <w:rPr>
          <w:rFonts w:ascii="Tahoma" w:hAnsi="Tahoma" w:cs="Tahoma"/>
          <w:sz w:val="20"/>
          <w:szCs w:val="20"/>
          <w:lang w:val="es-BO"/>
        </w:rPr>
        <w:t xml:space="preserve">. </w:t>
      </w:r>
    </w:p>
    <w:p w:rsidRPr="007A1656" w:rsidR="0002643F" w:rsidP="00CC4270" w:rsidRDefault="0002643F" w14:paraId="05474D6D" w14:textId="4AC95DB3">
      <w:pPr>
        <w:pStyle w:val="SCGVietade1ernivel"/>
        <w:numPr>
          <w:ilvl w:val="0"/>
          <w:numId w:val="25"/>
        </w:numPr>
        <w:spacing w:after="0" w:line="240" w:lineRule="auto"/>
        <w:rPr>
          <w:rFonts w:ascii="Tahoma" w:hAnsi="Tahoma" w:cs="Tahoma" w:eastAsiaTheme="minorEastAsia"/>
          <w:szCs w:val="20"/>
          <w:lang w:val="es-BO"/>
        </w:rPr>
      </w:pPr>
      <w:r w:rsidRPr="007A1656">
        <w:rPr>
          <w:rFonts w:ascii="Tahoma" w:hAnsi="Tahoma" w:cs="Tahoma" w:eastAsiaTheme="minorEastAsia"/>
          <w:szCs w:val="20"/>
          <w:lang w:val="es-BO"/>
        </w:rPr>
        <w:t>En casos de alta complejidad de la</w:t>
      </w:r>
      <w:r w:rsidRPr="007A1656" w:rsidR="00340F1B">
        <w:rPr>
          <w:rFonts w:ascii="Tahoma" w:hAnsi="Tahoma" w:cs="Tahoma" w:eastAsiaTheme="minorEastAsia"/>
          <w:szCs w:val="20"/>
          <w:lang w:val="es-BO"/>
        </w:rPr>
        <w:t xml:space="preserve"> </w:t>
      </w:r>
      <w:proofErr w:type="spellStart"/>
      <w:proofErr w:type="gramStart"/>
      <w:r w:rsidRPr="007A1656" w:rsidR="00340F1B">
        <w:rPr>
          <w:rFonts w:ascii="Tahoma" w:hAnsi="Tahoma" w:cs="Tahoma" w:eastAsiaTheme="minorEastAsia"/>
          <w:szCs w:val="20"/>
          <w:lang w:val="es-BO"/>
        </w:rPr>
        <w:t>Q,RyS</w:t>
      </w:r>
      <w:proofErr w:type="spellEnd"/>
      <w:proofErr w:type="gramEnd"/>
      <w:r w:rsidRPr="007A1656" w:rsidR="00340F1B">
        <w:rPr>
          <w:rFonts w:ascii="Tahoma" w:hAnsi="Tahoma" w:cs="Tahoma" w:eastAsiaTheme="minorEastAsia"/>
          <w:szCs w:val="20"/>
          <w:lang w:val="es-BO"/>
        </w:rPr>
        <w:t xml:space="preserve">, </w:t>
      </w:r>
      <w:r w:rsidRPr="007A1656" w:rsidR="0036008D">
        <w:rPr>
          <w:rFonts w:ascii="Tahoma" w:hAnsi="Tahoma" w:cs="Tahoma" w:eastAsiaTheme="minorEastAsia"/>
          <w:szCs w:val="20"/>
          <w:lang w:val="es-BO"/>
        </w:rPr>
        <w:t xml:space="preserve">solicitara una </w:t>
      </w:r>
      <w:r w:rsidRPr="007A1656">
        <w:rPr>
          <w:rFonts w:ascii="Tahoma" w:hAnsi="Tahoma" w:cs="Tahoma" w:eastAsiaTheme="minorEastAsia"/>
          <w:szCs w:val="20"/>
          <w:lang w:val="es-BO"/>
        </w:rPr>
        <w:t xml:space="preserve">respuesta </w:t>
      </w:r>
      <w:r w:rsidRPr="007A1656" w:rsidR="0036008D">
        <w:rPr>
          <w:rFonts w:ascii="Tahoma" w:hAnsi="Tahoma" w:cs="Tahoma" w:eastAsiaTheme="minorEastAsia"/>
          <w:szCs w:val="20"/>
          <w:lang w:val="es-BO"/>
        </w:rPr>
        <w:t>oportuna des</w:t>
      </w:r>
      <w:r w:rsidRPr="007A1656" w:rsidR="00340F1B">
        <w:rPr>
          <w:rFonts w:ascii="Tahoma" w:hAnsi="Tahoma" w:cs="Tahoma" w:eastAsiaTheme="minorEastAsia"/>
          <w:szCs w:val="20"/>
          <w:lang w:val="es-BO"/>
        </w:rPr>
        <w:t>de</w:t>
      </w:r>
      <w:r w:rsidRPr="007A1656" w:rsidR="0036008D">
        <w:rPr>
          <w:rFonts w:ascii="Tahoma" w:hAnsi="Tahoma" w:cs="Tahoma" w:eastAsiaTheme="minorEastAsia"/>
          <w:szCs w:val="20"/>
          <w:lang w:val="es-BO"/>
        </w:rPr>
        <w:t xml:space="preserve"> la instancia encargada del VMEER</w:t>
      </w:r>
      <w:r w:rsidRPr="007A1656">
        <w:rPr>
          <w:rFonts w:ascii="Tahoma" w:hAnsi="Tahoma" w:cs="Tahoma" w:eastAsiaTheme="minorEastAsia"/>
          <w:szCs w:val="20"/>
          <w:lang w:val="es-BO"/>
        </w:rPr>
        <w:t xml:space="preserve">.  </w:t>
      </w:r>
    </w:p>
    <w:p w:rsidRPr="007A1656" w:rsidR="0002643F" w:rsidP="00CC4270" w:rsidRDefault="0002643F" w14:paraId="7E78F393" w14:textId="277628BF">
      <w:pPr>
        <w:pStyle w:val="SCGVietade1ernivel"/>
        <w:numPr>
          <w:ilvl w:val="0"/>
          <w:numId w:val="25"/>
        </w:numPr>
        <w:spacing w:after="0" w:line="240" w:lineRule="auto"/>
        <w:rPr>
          <w:rFonts w:ascii="Tahoma" w:hAnsi="Tahoma" w:cs="Tahoma" w:eastAsiaTheme="minorEastAsia"/>
          <w:szCs w:val="20"/>
          <w:lang w:val="es-BO"/>
        </w:rPr>
      </w:pPr>
      <w:r w:rsidRPr="007A1656">
        <w:rPr>
          <w:rFonts w:ascii="Tahoma" w:hAnsi="Tahoma" w:cs="Tahoma" w:eastAsiaTheme="minorEastAsia"/>
          <w:szCs w:val="20"/>
          <w:lang w:val="es-BO"/>
        </w:rPr>
        <w:t xml:space="preserve">Visibilizará el espacio de atención de </w:t>
      </w:r>
      <w:proofErr w:type="spellStart"/>
      <w:proofErr w:type="gramStart"/>
      <w:r w:rsidRPr="007A1656">
        <w:rPr>
          <w:rFonts w:ascii="Tahoma" w:hAnsi="Tahoma" w:cs="Tahoma" w:eastAsiaTheme="minorEastAsia"/>
          <w:szCs w:val="20"/>
          <w:lang w:val="es-BO"/>
        </w:rPr>
        <w:t>Q,RyS</w:t>
      </w:r>
      <w:proofErr w:type="spellEnd"/>
      <w:proofErr w:type="gramEnd"/>
      <w:r w:rsidRPr="007A1656">
        <w:rPr>
          <w:rFonts w:ascii="Tahoma" w:hAnsi="Tahoma" w:cs="Tahoma" w:eastAsiaTheme="minorEastAsia"/>
          <w:szCs w:val="20"/>
          <w:lang w:val="es-BO"/>
        </w:rPr>
        <w:t xml:space="preserve"> en coordinación con las partes interesadas del nivel depar</w:t>
      </w:r>
      <w:r w:rsidRPr="007A1656" w:rsidR="00B022D5">
        <w:rPr>
          <w:rFonts w:ascii="Tahoma" w:hAnsi="Tahoma" w:cs="Tahoma" w:eastAsiaTheme="minorEastAsia"/>
          <w:szCs w:val="20"/>
          <w:lang w:val="es-BO"/>
        </w:rPr>
        <w:t>tamental y municipal (GAD,GAM)</w:t>
      </w:r>
      <w:r w:rsidRPr="007A1656" w:rsidR="008D7C76">
        <w:rPr>
          <w:rFonts w:ascii="Tahoma" w:hAnsi="Tahoma" w:cs="Tahoma" w:eastAsiaTheme="minorEastAsia"/>
          <w:szCs w:val="20"/>
          <w:lang w:val="es-BO"/>
        </w:rPr>
        <w:t xml:space="preserve"> del área de cobertura de los proyectos</w:t>
      </w:r>
      <w:r w:rsidRPr="007A1656">
        <w:rPr>
          <w:rFonts w:ascii="Tahoma" w:hAnsi="Tahoma" w:cs="Tahoma" w:eastAsiaTheme="minorEastAsia"/>
          <w:szCs w:val="20"/>
          <w:lang w:val="es-BO"/>
        </w:rPr>
        <w:t>.</w:t>
      </w:r>
    </w:p>
    <w:p w:rsidRPr="007A1656" w:rsidR="00766217" w:rsidP="00CC4270" w:rsidRDefault="0002643F" w14:paraId="0125397B" w14:textId="77777777">
      <w:pPr>
        <w:pStyle w:val="SCGVietade1ernivel"/>
        <w:numPr>
          <w:ilvl w:val="0"/>
          <w:numId w:val="25"/>
        </w:numPr>
        <w:spacing w:after="0" w:line="240" w:lineRule="auto"/>
        <w:rPr>
          <w:rFonts w:ascii="Tahoma" w:hAnsi="Tahoma" w:cs="Tahoma" w:eastAsiaTheme="minorEastAsia"/>
          <w:szCs w:val="20"/>
          <w:lang w:val="es-BO"/>
        </w:rPr>
      </w:pPr>
      <w:r w:rsidRPr="007A1656">
        <w:rPr>
          <w:rFonts w:ascii="Tahoma" w:hAnsi="Tahoma" w:cs="Tahoma" w:eastAsiaTheme="minorEastAsia"/>
          <w:szCs w:val="20"/>
          <w:lang w:val="es-BO"/>
        </w:rPr>
        <w:t>Otras acciones que se prioricen en el proceso, para el buen funcionamiento del Mecanismo.</w:t>
      </w:r>
    </w:p>
    <w:p w:rsidRPr="007A1656" w:rsidR="0002643F" w:rsidP="00E741E3" w:rsidRDefault="0002643F" w14:paraId="0C1AC687" w14:textId="77777777">
      <w:pPr>
        <w:pStyle w:val="BodyText"/>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 </w:t>
      </w:r>
    </w:p>
    <w:p w:rsidRPr="007A1656" w:rsidR="0002643F" w:rsidP="000D5517" w:rsidRDefault="008841AE" w14:paraId="7A3EEE46" w14:textId="77777777">
      <w:pPr>
        <w:pStyle w:val="Heading2"/>
        <w:numPr>
          <w:ilvl w:val="1"/>
          <w:numId w:val="19"/>
        </w:numPr>
        <w:spacing w:before="0"/>
        <w:ind w:left="0" w:firstLine="0"/>
        <w:jc w:val="both"/>
        <w:rPr>
          <w:rFonts w:ascii="Tahoma" w:hAnsi="Tahoma" w:cs="Tahoma"/>
          <w:b/>
          <w:color w:val="auto"/>
          <w:sz w:val="22"/>
          <w:szCs w:val="22"/>
          <w:lang w:val="es-BO"/>
        </w:rPr>
      </w:pPr>
      <w:bookmarkStart w:name="_Toc143458079" w:id="332"/>
      <w:r w:rsidRPr="007A1656">
        <w:rPr>
          <w:rFonts w:ascii="Tahoma" w:hAnsi="Tahoma" w:cs="Tahoma"/>
          <w:b/>
          <w:color w:val="auto"/>
          <w:sz w:val="22"/>
          <w:szCs w:val="22"/>
          <w:lang w:val="es-BO"/>
        </w:rPr>
        <w:t>Principios básicos para la atención de quejas, reclamos y sugerencias</w:t>
      </w:r>
      <w:bookmarkEnd w:id="332"/>
      <w:r w:rsidRPr="007A1656">
        <w:rPr>
          <w:rFonts w:ascii="Tahoma" w:hAnsi="Tahoma" w:cs="Tahoma"/>
          <w:b/>
          <w:color w:val="auto"/>
          <w:sz w:val="22"/>
          <w:szCs w:val="22"/>
          <w:lang w:val="es-BO"/>
        </w:rPr>
        <w:t xml:space="preserve"> </w:t>
      </w:r>
    </w:p>
    <w:p w:rsidRPr="007A1656" w:rsidR="00766217" w:rsidP="00E741E3" w:rsidRDefault="00766217" w14:paraId="5B47F8D7" w14:textId="77777777">
      <w:pPr>
        <w:tabs>
          <w:tab w:val="left" w:pos="720"/>
        </w:tabs>
        <w:autoSpaceDE w:val="0"/>
        <w:autoSpaceDN w:val="0"/>
        <w:adjustRightInd w:val="0"/>
        <w:spacing w:after="0" w:line="240" w:lineRule="auto"/>
        <w:jc w:val="both"/>
        <w:rPr>
          <w:rFonts w:ascii="Tahoma" w:hAnsi="Tahoma" w:cs="Tahoma"/>
          <w:b/>
          <w:sz w:val="22"/>
          <w:szCs w:val="22"/>
          <w:lang w:val="es-BO"/>
        </w:rPr>
      </w:pPr>
    </w:p>
    <w:p w:rsidRPr="007A1656" w:rsidR="0002643F" w:rsidP="00E741E3" w:rsidRDefault="0002643F" w14:paraId="732226A5" w14:textId="4B2FB43F">
      <w:pPr>
        <w:spacing w:after="0" w:line="240" w:lineRule="auto"/>
        <w:jc w:val="both"/>
        <w:rPr>
          <w:rFonts w:ascii="Tahoma" w:hAnsi="Tahoma" w:eastAsia="Times New Roman" w:cs="Tahoma"/>
          <w:sz w:val="22"/>
          <w:szCs w:val="22"/>
          <w:lang w:val="es-BO" w:eastAsia="es-ES"/>
        </w:rPr>
      </w:pPr>
      <w:r w:rsidRPr="007A1656">
        <w:rPr>
          <w:rFonts w:ascii="Tahoma" w:hAnsi="Tahoma" w:eastAsia="Times New Roman" w:cs="Tahoma"/>
          <w:sz w:val="22"/>
          <w:szCs w:val="22"/>
          <w:lang w:val="es-BO" w:eastAsia="es-ES"/>
        </w:rPr>
        <w:t xml:space="preserve">El personal que se involucre en la </w:t>
      </w:r>
      <w:r w:rsidRPr="007A1656">
        <w:rPr>
          <w:rFonts w:ascii="Tahoma" w:hAnsi="Tahoma" w:eastAsia="Times New Roman" w:cs="Tahoma"/>
          <w:b/>
          <w:bCs/>
          <w:sz w:val="22"/>
          <w:szCs w:val="22"/>
          <w:lang w:val="es-BO" w:eastAsia="es-ES"/>
        </w:rPr>
        <w:t>atención</w:t>
      </w:r>
      <w:r w:rsidRPr="007A1656">
        <w:rPr>
          <w:rFonts w:ascii="Tahoma" w:hAnsi="Tahoma" w:eastAsia="Times New Roman" w:cs="Tahoma"/>
          <w:sz w:val="22"/>
          <w:szCs w:val="22"/>
          <w:lang w:val="es-BO" w:eastAsia="es-ES"/>
        </w:rPr>
        <w:t xml:space="preserve"> de las del presente mecanismo</w:t>
      </w:r>
      <w:r w:rsidRPr="007A1656" w:rsidR="00F052E8">
        <w:rPr>
          <w:rFonts w:ascii="Tahoma" w:hAnsi="Tahoma" w:eastAsia="Times New Roman" w:cs="Tahoma"/>
          <w:sz w:val="22"/>
          <w:szCs w:val="22"/>
          <w:lang w:val="es-BO" w:eastAsia="es-ES"/>
        </w:rPr>
        <w:t>,</w:t>
      </w:r>
      <w:r w:rsidRPr="007A1656">
        <w:rPr>
          <w:rFonts w:ascii="Tahoma" w:hAnsi="Tahoma" w:eastAsia="Times New Roman" w:cs="Tahoma"/>
          <w:sz w:val="22"/>
          <w:szCs w:val="22"/>
          <w:lang w:val="es-BO" w:eastAsia="es-ES"/>
        </w:rPr>
        <w:t xml:space="preserve"> previamente debe ser capacitado por la instancia de supervisión </w:t>
      </w:r>
      <w:r w:rsidRPr="007A1656" w:rsidR="004B23D9">
        <w:rPr>
          <w:rFonts w:ascii="Tahoma" w:hAnsi="Tahoma" w:eastAsia="Times New Roman" w:cs="Tahoma"/>
          <w:sz w:val="22"/>
          <w:szCs w:val="22"/>
          <w:lang w:val="es-BO" w:eastAsia="es-ES"/>
        </w:rPr>
        <w:t xml:space="preserve">designados en las etapas del ciclo de los proyectos </w:t>
      </w:r>
      <w:r w:rsidRPr="007A1656">
        <w:rPr>
          <w:rFonts w:ascii="Tahoma" w:hAnsi="Tahoma" w:eastAsia="Times New Roman" w:cs="Tahoma"/>
          <w:sz w:val="22"/>
          <w:szCs w:val="22"/>
          <w:lang w:val="es-BO" w:eastAsia="es-ES"/>
        </w:rPr>
        <w:t xml:space="preserve">del Programa en torno a: </w:t>
      </w:r>
    </w:p>
    <w:p w:rsidRPr="007A1656" w:rsidR="00F052E8" w:rsidP="00E741E3" w:rsidRDefault="00F052E8" w14:paraId="05DFB0F6" w14:textId="77777777">
      <w:pPr>
        <w:spacing w:after="0" w:line="240" w:lineRule="auto"/>
        <w:jc w:val="both"/>
        <w:rPr>
          <w:rFonts w:ascii="Tahoma" w:hAnsi="Tahoma" w:eastAsia="Times New Roman" w:cs="Tahoma"/>
          <w:sz w:val="22"/>
          <w:szCs w:val="22"/>
          <w:lang w:val="es-BO" w:eastAsia="es-ES"/>
        </w:rPr>
      </w:pPr>
    </w:p>
    <w:p w:rsidRPr="007A1656" w:rsidR="0002643F" w:rsidP="00CC4270" w:rsidRDefault="0002643F" w14:paraId="00318048" w14:textId="00159642">
      <w:pPr>
        <w:pStyle w:val="ListParagraph"/>
        <w:numPr>
          <w:ilvl w:val="0"/>
          <w:numId w:val="26"/>
        </w:numPr>
        <w:spacing w:after="0" w:line="240" w:lineRule="auto"/>
        <w:contextualSpacing w:val="0"/>
        <w:jc w:val="both"/>
        <w:rPr>
          <w:rFonts w:ascii="Tahoma" w:hAnsi="Tahoma" w:cs="Tahoma"/>
          <w:sz w:val="20"/>
          <w:szCs w:val="20"/>
          <w:lang w:val="es-BO"/>
        </w:rPr>
      </w:pPr>
      <w:r w:rsidRPr="007A1656">
        <w:rPr>
          <w:rFonts w:ascii="Tahoma" w:hAnsi="Tahoma" w:cs="Tahoma"/>
          <w:sz w:val="20"/>
          <w:szCs w:val="20"/>
          <w:lang w:val="es-BO"/>
        </w:rPr>
        <w:t>Objetivos, alcances de</w:t>
      </w:r>
      <w:r w:rsidRPr="007A1656" w:rsidR="008E1142">
        <w:rPr>
          <w:rFonts w:ascii="Tahoma" w:hAnsi="Tahoma" w:cs="Tahoma"/>
          <w:sz w:val="20"/>
          <w:szCs w:val="20"/>
          <w:lang w:val="es-BO"/>
        </w:rPr>
        <w:t>l</w:t>
      </w:r>
      <w:r w:rsidRPr="007A1656">
        <w:rPr>
          <w:rFonts w:ascii="Tahoma" w:hAnsi="Tahoma" w:cs="Tahoma"/>
          <w:sz w:val="20"/>
          <w:szCs w:val="20"/>
          <w:lang w:val="es-BO"/>
        </w:rPr>
        <w:t xml:space="preserve"> </w:t>
      </w:r>
      <w:r w:rsidRPr="007A1656" w:rsidR="0066202F">
        <w:rPr>
          <w:rFonts w:ascii="Tahoma" w:hAnsi="Tahoma" w:cs="Tahoma"/>
          <w:sz w:val="20"/>
          <w:szCs w:val="20"/>
          <w:lang w:val="es-BO"/>
        </w:rPr>
        <w:t>Proyecto.</w:t>
      </w:r>
    </w:p>
    <w:p w:rsidRPr="007A1656" w:rsidR="0002643F" w:rsidP="00CC4270" w:rsidRDefault="0002643F" w14:paraId="0612F2D9" w14:textId="0E16ADD8">
      <w:pPr>
        <w:pStyle w:val="ListParagraph"/>
        <w:numPr>
          <w:ilvl w:val="0"/>
          <w:numId w:val="26"/>
        </w:numPr>
        <w:spacing w:after="0" w:line="240" w:lineRule="auto"/>
        <w:contextualSpacing w:val="0"/>
        <w:jc w:val="both"/>
        <w:rPr>
          <w:rFonts w:ascii="Tahoma" w:hAnsi="Tahoma" w:cs="Tahoma"/>
          <w:sz w:val="20"/>
          <w:szCs w:val="20"/>
          <w:lang w:val="es-BO"/>
        </w:rPr>
      </w:pPr>
      <w:r w:rsidRPr="007A1656">
        <w:rPr>
          <w:rFonts w:ascii="Tahoma" w:hAnsi="Tahoma" w:cs="Tahoma"/>
          <w:sz w:val="20"/>
          <w:szCs w:val="20"/>
          <w:lang w:val="es-BO"/>
        </w:rPr>
        <w:t xml:space="preserve">Actitud de atención de </w:t>
      </w:r>
      <w:proofErr w:type="spellStart"/>
      <w:r w:rsidRPr="007A1656">
        <w:rPr>
          <w:rFonts w:ascii="Tahoma" w:hAnsi="Tahoma" w:cs="Tahoma"/>
          <w:sz w:val="20"/>
          <w:szCs w:val="20"/>
          <w:lang w:val="es-BO"/>
        </w:rPr>
        <w:t>QRyS</w:t>
      </w:r>
      <w:proofErr w:type="spellEnd"/>
      <w:r w:rsidRPr="007A1656">
        <w:rPr>
          <w:rFonts w:ascii="Tahoma" w:hAnsi="Tahoma" w:cs="Tahoma"/>
          <w:sz w:val="20"/>
          <w:szCs w:val="20"/>
          <w:lang w:val="es-BO"/>
        </w:rPr>
        <w:t xml:space="preserve"> y formas de coordinación, proceso de encaminar la respuesta oportuna del solicitante. Teniendo claridad que los aportes coadyuvaran a la retroalimentación de las otras partes interesadas reflejadas en los reportes mensuales, trimestral, semestral y anuales que hacen a la memoria de la gestión ejecutada en el Programa.</w:t>
      </w:r>
    </w:p>
    <w:p w:rsidRPr="007A1656" w:rsidR="00CD235D" w:rsidP="00CC4270" w:rsidRDefault="00C3496B" w14:paraId="745DBF79" w14:textId="145B85E7">
      <w:pPr>
        <w:pStyle w:val="ListParagraph"/>
        <w:numPr>
          <w:ilvl w:val="0"/>
          <w:numId w:val="26"/>
        </w:numPr>
        <w:spacing w:after="0" w:line="240" w:lineRule="auto"/>
        <w:contextualSpacing w:val="0"/>
        <w:jc w:val="both"/>
        <w:rPr>
          <w:rFonts w:ascii="Tahoma" w:hAnsi="Tahoma" w:cs="Tahoma"/>
          <w:sz w:val="20"/>
          <w:szCs w:val="20"/>
          <w:lang w:val="es-BO"/>
        </w:rPr>
      </w:pPr>
      <w:r w:rsidRPr="007A1656">
        <w:rPr>
          <w:rFonts w:ascii="Tahoma" w:hAnsi="Tahoma" w:cs="Tahoma"/>
          <w:sz w:val="20"/>
          <w:szCs w:val="20"/>
          <w:lang w:val="es-BO"/>
        </w:rPr>
        <w:t xml:space="preserve">Conocer los procedimientos </w:t>
      </w:r>
      <w:r w:rsidRPr="007A1656" w:rsidR="00406696">
        <w:rPr>
          <w:rFonts w:ascii="Tahoma" w:hAnsi="Tahoma" w:cs="Tahoma"/>
          <w:sz w:val="20"/>
          <w:szCs w:val="20"/>
          <w:lang w:val="es-BO"/>
        </w:rPr>
        <w:t xml:space="preserve">de derivación de </w:t>
      </w:r>
      <w:r w:rsidRPr="007A1656" w:rsidR="00CD235D">
        <w:rPr>
          <w:rFonts w:ascii="Tahoma" w:hAnsi="Tahoma" w:cs="Tahoma"/>
          <w:sz w:val="20"/>
          <w:szCs w:val="20"/>
          <w:lang w:val="es-BO"/>
        </w:rPr>
        <w:t>hechos</w:t>
      </w:r>
      <w:r w:rsidRPr="007A1656" w:rsidR="00406696">
        <w:rPr>
          <w:rFonts w:ascii="Tahoma" w:hAnsi="Tahoma" w:cs="Tahoma"/>
          <w:sz w:val="20"/>
          <w:szCs w:val="20"/>
          <w:lang w:val="es-BO"/>
        </w:rPr>
        <w:t xml:space="preserve"> </w:t>
      </w:r>
      <w:r w:rsidRPr="007A1656">
        <w:rPr>
          <w:rFonts w:ascii="Tahoma" w:hAnsi="Tahoma" w:cs="Tahoma"/>
          <w:sz w:val="20"/>
          <w:szCs w:val="20"/>
          <w:lang w:val="es-BO"/>
        </w:rPr>
        <w:t xml:space="preserve">por motivo de violencia basada en género (explotación, </w:t>
      </w:r>
      <w:proofErr w:type="gramStart"/>
      <w:r w:rsidRPr="007A1656">
        <w:rPr>
          <w:rFonts w:ascii="Tahoma" w:hAnsi="Tahoma" w:cs="Tahoma"/>
          <w:sz w:val="20"/>
          <w:szCs w:val="20"/>
          <w:lang w:val="es-BO"/>
        </w:rPr>
        <w:t>abusos sexuales y acoso sexual</w:t>
      </w:r>
      <w:proofErr w:type="gramEnd"/>
      <w:r w:rsidRPr="007A1656">
        <w:rPr>
          <w:rFonts w:ascii="Tahoma" w:hAnsi="Tahoma" w:cs="Tahoma"/>
          <w:sz w:val="20"/>
          <w:szCs w:val="20"/>
          <w:lang w:val="es-BO"/>
        </w:rPr>
        <w:t xml:space="preserve">), para </w:t>
      </w:r>
      <w:r w:rsidRPr="007A1656" w:rsidR="00406696">
        <w:rPr>
          <w:rFonts w:ascii="Tahoma" w:hAnsi="Tahoma" w:cs="Tahoma"/>
          <w:sz w:val="20"/>
          <w:szCs w:val="20"/>
          <w:lang w:val="es-BO"/>
        </w:rPr>
        <w:t xml:space="preserve">brindar la asistencia </w:t>
      </w:r>
      <w:r w:rsidRPr="007A1656">
        <w:rPr>
          <w:rFonts w:ascii="Tahoma" w:hAnsi="Tahoma" w:cs="Tahoma"/>
          <w:sz w:val="20"/>
          <w:szCs w:val="20"/>
          <w:lang w:val="es-BO"/>
        </w:rPr>
        <w:t xml:space="preserve">a instancias constituidas del nivel de los </w:t>
      </w:r>
      <w:proofErr w:type="spellStart"/>
      <w:r w:rsidRPr="007A1656">
        <w:rPr>
          <w:rFonts w:ascii="Tahoma" w:hAnsi="Tahoma" w:cs="Tahoma"/>
          <w:sz w:val="20"/>
          <w:szCs w:val="20"/>
          <w:lang w:val="es-BO"/>
        </w:rPr>
        <w:t>GAMs</w:t>
      </w:r>
      <w:proofErr w:type="spellEnd"/>
      <w:r w:rsidRPr="007A1656" w:rsidR="00CD235D">
        <w:rPr>
          <w:rFonts w:ascii="Tahoma" w:hAnsi="Tahoma" w:cs="Tahoma"/>
          <w:sz w:val="20"/>
          <w:szCs w:val="20"/>
          <w:lang w:val="es-BO"/>
        </w:rPr>
        <w:t>.</w:t>
      </w:r>
      <w:r w:rsidRPr="007A1656">
        <w:rPr>
          <w:rFonts w:ascii="Tahoma" w:hAnsi="Tahoma" w:cs="Tahoma"/>
          <w:sz w:val="20"/>
          <w:szCs w:val="20"/>
          <w:lang w:val="es-BO"/>
        </w:rPr>
        <w:t xml:space="preserve"> </w:t>
      </w:r>
      <w:r w:rsidRPr="007A1656" w:rsidR="00406696">
        <w:rPr>
          <w:rFonts w:ascii="Tahoma" w:hAnsi="Tahoma" w:cs="Tahoma"/>
          <w:sz w:val="20"/>
          <w:szCs w:val="20"/>
          <w:lang w:val="es-BO"/>
        </w:rPr>
        <w:t xml:space="preserve"> </w:t>
      </w:r>
      <w:r w:rsidRPr="007A1656" w:rsidR="00CD235D">
        <w:rPr>
          <w:rFonts w:ascii="Tahoma" w:hAnsi="Tahoma" w:cs="Tahoma"/>
          <w:sz w:val="20"/>
          <w:szCs w:val="20"/>
          <w:lang w:val="es-BO"/>
        </w:rPr>
        <w:t>Otros procedimientos sociales, ambientales del área de cobertura en comunidades rurales, pueblos indígenas y/o población vulnerable, que coadyuve al avance de los subproyectos del IDTR III.</w:t>
      </w:r>
    </w:p>
    <w:p w:rsidR="0021537F" w:rsidP="00E741E3" w:rsidRDefault="0021537F" w14:paraId="071D20DE" w14:textId="77777777">
      <w:pPr>
        <w:spacing w:after="0" w:line="240" w:lineRule="auto"/>
        <w:jc w:val="both"/>
        <w:rPr>
          <w:rFonts w:ascii="Tahoma" w:hAnsi="Tahoma" w:cs="Tahoma"/>
          <w:sz w:val="22"/>
          <w:szCs w:val="22"/>
          <w:lang w:val="es-BO"/>
        </w:rPr>
      </w:pPr>
    </w:p>
    <w:p w:rsidRPr="007A1656" w:rsidR="0002643F" w:rsidP="00E741E3" w:rsidRDefault="00BA27BB" w14:paraId="7E40C92F" w14:textId="10A78EC7">
      <w:pPr>
        <w:spacing w:after="0" w:line="240" w:lineRule="auto"/>
        <w:jc w:val="both"/>
        <w:rPr>
          <w:rFonts w:ascii="Tahoma" w:hAnsi="Tahoma" w:cs="Tahoma"/>
          <w:sz w:val="22"/>
          <w:szCs w:val="22"/>
          <w:lang w:val="es-BO"/>
        </w:rPr>
      </w:pPr>
      <w:r w:rsidRPr="007A1656">
        <w:rPr>
          <w:rFonts w:ascii="Tahoma" w:hAnsi="Tahoma" w:cs="Tahoma"/>
          <w:sz w:val="22"/>
          <w:szCs w:val="22"/>
          <w:lang w:val="es-BO"/>
        </w:rPr>
        <w:t>Los responsables de la atención deben</w:t>
      </w:r>
      <w:r w:rsidRPr="007A1656" w:rsidR="0002643F">
        <w:rPr>
          <w:rFonts w:ascii="Tahoma" w:hAnsi="Tahoma" w:cs="Tahoma"/>
          <w:sz w:val="22"/>
          <w:szCs w:val="22"/>
          <w:lang w:val="es-BO"/>
        </w:rPr>
        <w:t xml:space="preserve"> establecer un procedimiento adecuado, en cuanto al manejo de la atención de </w:t>
      </w:r>
      <w:proofErr w:type="spellStart"/>
      <w:r w:rsidRPr="007A1656" w:rsidR="0002643F">
        <w:rPr>
          <w:rFonts w:ascii="Tahoma" w:hAnsi="Tahoma" w:cs="Tahoma"/>
          <w:sz w:val="22"/>
          <w:szCs w:val="22"/>
          <w:lang w:val="es-BO"/>
        </w:rPr>
        <w:t>QRyS</w:t>
      </w:r>
      <w:proofErr w:type="spellEnd"/>
      <w:r w:rsidRPr="007A1656" w:rsidR="0002643F">
        <w:rPr>
          <w:rFonts w:ascii="Tahoma" w:hAnsi="Tahoma" w:cs="Tahoma"/>
          <w:sz w:val="22"/>
          <w:szCs w:val="22"/>
          <w:lang w:val="es-BO"/>
        </w:rPr>
        <w:t xml:space="preserve"> de las partes involucradas y en la verificación del retorno de una respuesta al demandante de la atención. Para ello será necesario fortalecer a las instancias técnicas a involucrar (GAD, GAM y otros pertinentes</w:t>
      </w:r>
      <w:r w:rsidRPr="007A1656" w:rsidR="00B022D5">
        <w:rPr>
          <w:rFonts w:ascii="Tahoma" w:hAnsi="Tahoma" w:cs="Tahoma"/>
          <w:sz w:val="22"/>
          <w:szCs w:val="22"/>
          <w:lang w:val="es-BO"/>
        </w:rPr>
        <w:t xml:space="preserve"> en caso de ser necesario</w:t>
      </w:r>
      <w:r w:rsidRPr="007A1656" w:rsidR="0002643F">
        <w:rPr>
          <w:rFonts w:ascii="Tahoma" w:hAnsi="Tahoma" w:cs="Tahoma"/>
          <w:sz w:val="22"/>
          <w:szCs w:val="22"/>
          <w:lang w:val="es-BO"/>
        </w:rPr>
        <w:t>) en las siguientes habilidades:</w:t>
      </w:r>
    </w:p>
    <w:p w:rsidRPr="007A1656" w:rsidR="00F052E8" w:rsidP="00E741E3" w:rsidRDefault="00F052E8" w14:paraId="1BD1DC82" w14:textId="77777777">
      <w:pPr>
        <w:spacing w:after="0" w:line="240" w:lineRule="auto"/>
        <w:jc w:val="both"/>
        <w:rPr>
          <w:rFonts w:ascii="Tahoma" w:hAnsi="Tahoma" w:cs="Tahoma"/>
          <w:sz w:val="22"/>
          <w:szCs w:val="22"/>
          <w:lang w:val="es-BO"/>
        </w:rPr>
      </w:pPr>
    </w:p>
    <w:p w:rsidRPr="007A1656" w:rsidR="0002643F" w:rsidP="00E741E3" w:rsidRDefault="0002643F" w14:paraId="1672FFC2" w14:textId="4ADE29D3">
      <w:pPr>
        <w:tabs>
          <w:tab w:val="left" w:pos="720"/>
          <w:tab w:val="left" w:pos="1200"/>
        </w:tabs>
        <w:spacing w:after="0" w:line="240" w:lineRule="auto"/>
        <w:ind w:left="567"/>
        <w:jc w:val="both"/>
        <w:rPr>
          <w:rFonts w:ascii="Tahoma" w:hAnsi="Tahoma" w:cs="Tahoma"/>
          <w:sz w:val="22"/>
          <w:szCs w:val="22"/>
          <w:lang w:val="es-BO"/>
        </w:rPr>
      </w:pPr>
      <w:r w:rsidRPr="007A1656">
        <w:rPr>
          <w:rFonts w:ascii="Tahoma" w:hAnsi="Tahoma" w:cs="Tahoma"/>
          <w:b/>
          <w:i/>
          <w:iCs/>
          <w:sz w:val="22"/>
          <w:szCs w:val="22"/>
          <w:lang w:val="es-BO"/>
        </w:rPr>
        <w:t>Información adecuada.</w:t>
      </w:r>
      <w:r w:rsidRPr="007A1656">
        <w:rPr>
          <w:rFonts w:ascii="Tahoma" w:hAnsi="Tahoma" w:cs="Tahoma"/>
          <w:sz w:val="22"/>
          <w:szCs w:val="22"/>
          <w:lang w:val="es-BO"/>
        </w:rPr>
        <w:t xml:space="preserve"> Es uno de los pilares fundamentales para reducir las quejas y reclamos, donde los interesados e involucrados tienen que estar bien informados, sobre: actividades que se realizarán con claridad </w:t>
      </w:r>
      <w:r w:rsidRPr="007A1656" w:rsidR="00B022D5">
        <w:rPr>
          <w:rFonts w:ascii="Tahoma" w:hAnsi="Tahoma" w:cs="Tahoma"/>
          <w:sz w:val="22"/>
          <w:szCs w:val="22"/>
          <w:lang w:val="es-BO"/>
        </w:rPr>
        <w:t xml:space="preserve">en cuanto a </w:t>
      </w:r>
      <w:r w:rsidRPr="007A1656">
        <w:rPr>
          <w:rFonts w:ascii="Tahoma" w:hAnsi="Tahoma" w:cs="Tahoma"/>
          <w:sz w:val="22"/>
          <w:szCs w:val="22"/>
          <w:lang w:val="es-BO"/>
        </w:rPr>
        <w:t>temas ambientales y sociales</w:t>
      </w:r>
      <w:r w:rsidRPr="007A1656" w:rsidR="00B022D5">
        <w:rPr>
          <w:rFonts w:ascii="Tahoma" w:hAnsi="Tahoma" w:cs="Tahoma"/>
          <w:sz w:val="22"/>
          <w:szCs w:val="22"/>
          <w:lang w:val="es-BO"/>
        </w:rPr>
        <w:t xml:space="preserve"> de los proyectos del Programa</w:t>
      </w:r>
      <w:r w:rsidRPr="007A1656">
        <w:rPr>
          <w:rFonts w:ascii="Tahoma" w:hAnsi="Tahoma" w:cs="Tahoma"/>
          <w:sz w:val="22"/>
          <w:szCs w:val="22"/>
          <w:lang w:val="es-BO"/>
        </w:rPr>
        <w:t xml:space="preserve">, como aquellas actividades modificadas, no indicadas, suspendidas, actividades con alto de repercusión social o ambiental, para las partes afectadas tanto positiva o </w:t>
      </w:r>
      <w:r w:rsidRPr="007A1656" w:rsidR="00B022D5">
        <w:rPr>
          <w:rFonts w:ascii="Tahoma" w:hAnsi="Tahoma" w:cs="Tahoma"/>
          <w:sz w:val="22"/>
          <w:szCs w:val="22"/>
          <w:lang w:val="es-BO"/>
        </w:rPr>
        <w:t xml:space="preserve">negativamente, </w:t>
      </w:r>
      <w:r w:rsidRPr="007A1656">
        <w:rPr>
          <w:rFonts w:ascii="Tahoma" w:hAnsi="Tahoma" w:cs="Tahoma"/>
          <w:sz w:val="22"/>
          <w:szCs w:val="22"/>
          <w:lang w:val="es-BO"/>
        </w:rPr>
        <w:t xml:space="preserve">generará </w:t>
      </w:r>
      <w:r w:rsidRPr="007A1656" w:rsidR="00B022D5">
        <w:rPr>
          <w:rFonts w:ascii="Tahoma" w:hAnsi="Tahoma" w:cs="Tahoma"/>
          <w:sz w:val="22"/>
          <w:szCs w:val="22"/>
          <w:lang w:val="es-BO"/>
        </w:rPr>
        <w:t xml:space="preserve">diferentes opiniones y sugerencia y hasta podría llegar a situación de oposiciones. </w:t>
      </w:r>
    </w:p>
    <w:p w:rsidRPr="007A1656" w:rsidR="00F052E8" w:rsidP="00E741E3" w:rsidRDefault="00F052E8" w14:paraId="289DC938" w14:textId="77777777">
      <w:pPr>
        <w:tabs>
          <w:tab w:val="left" w:pos="720"/>
          <w:tab w:val="left" w:pos="1200"/>
        </w:tabs>
        <w:spacing w:after="0" w:line="240" w:lineRule="auto"/>
        <w:ind w:left="567"/>
        <w:jc w:val="both"/>
        <w:rPr>
          <w:rFonts w:ascii="Tahoma" w:hAnsi="Tahoma" w:cs="Tahoma"/>
          <w:sz w:val="22"/>
          <w:szCs w:val="22"/>
          <w:lang w:val="es-BO"/>
        </w:rPr>
      </w:pPr>
    </w:p>
    <w:p w:rsidRPr="007A1656" w:rsidR="0002643F" w:rsidP="00E741E3" w:rsidRDefault="0002643F" w14:paraId="54CA7218" w14:textId="05ED3B52">
      <w:pPr>
        <w:tabs>
          <w:tab w:val="left" w:pos="720"/>
          <w:tab w:val="left" w:pos="1200"/>
        </w:tabs>
        <w:spacing w:after="0" w:line="240" w:lineRule="auto"/>
        <w:ind w:left="567"/>
        <w:jc w:val="both"/>
        <w:rPr>
          <w:rFonts w:ascii="Tahoma" w:hAnsi="Tahoma" w:cs="Tahoma"/>
          <w:sz w:val="22"/>
          <w:szCs w:val="22"/>
          <w:lang w:val="es-BO"/>
        </w:rPr>
      </w:pPr>
      <w:r w:rsidRPr="007A1656">
        <w:rPr>
          <w:rFonts w:ascii="Tahoma" w:hAnsi="Tahoma" w:cs="Tahoma"/>
          <w:b/>
          <w:i/>
          <w:iCs/>
          <w:sz w:val="22"/>
          <w:szCs w:val="22"/>
          <w:lang w:val="es-BO"/>
        </w:rPr>
        <w:t>Atención personalizada</w:t>
      </w:r>
      <w:r w:rsidRPr="007A1656">
        <w:rPr>
          <w:rFonts w:ascii="Tahoma" w:hAnsi="Tahoma" w:cs="Tahoma"/>
          <w:i/>
          <w:iCs/>
          <w:sz w:val="22"/>
          <w:szCs w:val="22"/>
          <w:lang w:val="es-BO"/>
        </w:rPr>
        <w:t>.</w:t>
      </w:r>
      <w:r w:rsidRPr="007A1656" w:rsidR="003314A7">
        <w:rPr>
          <w:rFonts w:ascii="Tahoma" w:hAnsi="Tahoma" w:cs="Tahoma"/>
          <w:sz w:val="22"/>
          <w:szCs w:val="22"/>
          <w:lang w:val="es-BO"/>
        </w:rPr>
        <w:t xml:space="preserve"> El responsable de </w:t>
      </w:r>
      <w:proofErr w:type="spellStart"/>
      <w:proofErr w:type="gramStart"/>
      <w:r w:rsidRPr="007A1656" w:rsidR="003314A7">
        <w:rPr>
          <w:rFonts w:ascii="Tahoma" w:hAnsi="Tahoma" w:cs="Tahoma"/>
          <w:sz w:val="22"/>
          <w:szCs w:val="22"/>
          <w:lang w:val="es-BO"/>
        </w:rPr>
        <w:t>Q,RyS</w:t>
      </w:r>
      <w:proofErr w:type="spellEnd"/>
      <w:proofErr w:type="gramEnd"/>
      <w:r w:rsidRPr="007A1656" w:rsidR="003314A7">
        <w:rPr>
          <w:rFonts w:ascii="Tahoma" w:hAnsi="Tahoma" w:cs="Tahoma"/>
          <w:sz w:val="22"/>
          <w:szCs w:val="22"/>
          <w:lang w:val="es-BO"/>
        </w:rPr>
        <w:t xml:space="preserve">, </w:t>
      </w:r>
      <w:r w:rsidRPr="007A1656">
        <w:rPr>
          <w:rFonts w:ascii="Tahoma" w:hAnsi="Tahoma" w:cs="Tahoma"/>
          <w:sz w:val="22"/>
          <w:szCs w:val="22"/>
          <w:lang w:val="es-BO"/>
        </w:rPr>
        <w:t xml:space="preserve">debe tomar en cuenta que las personas que vienen a exponer una queja y reclamo, fue porque </w:t>
      </w:r>
      <w:r w:rsidRPr="007A1656" w:rsidR="003314A7">
        <w:rPr>
          <w:rFonts w:ascii="Tahoma" w:hAnsi="Tahoma" w:cs="Tahoma"/>
          <w:sz w:val="22"/>
          <w:szCs w:val="22"/>
          <w:lang w:val="es-BO"/>
        </w:rPr>
        <w:t>tiene alguna inquietud específica</w:t>
      </w:r>
      <w:r w:rsidRPr="007A1656">
        <w:rPr>
          <w:rFonts w:ascii="Tahoma" w:hAnsi="Tahoma" w:cs="Tahoma"/>
          <w:sz w:val="22"/>
          <w:szCs w:val="22"/>
          <w:lang w:val="es-BO"/>
        </w:rPr>
        <w:t>, por lo que su atención deberá ser con  empatía</w:t>
      </w:r>
      <w:r w:rsidRPr="007A1656">
        <w:rPr>
          <w:rStyle w:val="FootnoteReference"/>
          <w:rFonts w:ascii="Tahoma" w:hAnsi="Tahoma" w:cs="Tahoma"/>
          <w:sz w:val="22"/>
          <w:szCs w:val="22"/>
          <w:lang w:val="es-BO"/>
        </w:rPr>
        <w:footnoteReference w:id="31"/>
      </w:r>
      <w:r w:rsidRPr="007A1656">
        <w:rPr>
          <w:rFonts w:ascii="Tahoma" w:hAnsi="Tahoma" w:cs="Tahoma"/>
          <w:sz w:val="22"/>
          <w:szCs w:val="22"/>
          <w:lang w:val="es-BO"/>
        </w:rPr>
        <w:t>,  debiendo comprender y entender la misma</w:t>
      </w:r>
      <w:r w:rsidRPr="007A1656" w:rsidR="003314A7">
        <w:rPr>
          <w:rFonts w:ascii="Tahoma" w:hAnsi="Tahoma" w:cs="Tahoma"/>
          <w:sz w:val="22"/>
          <w:szCs w:val="22"/>
          <w:lang w:val="es-BO"/>
        </w:rPr>
        <w:t xml:space="preserve"> el responsable</w:t>
      </w:r>
      <w:r w:rsidRPr="007A1656">
        <w:rPr>
          <w:rFonts w:ascii="Tahoma" w:hAnsi="Tahoma" w:cs="Tahoma"/>
          <w:sz w:val="22"/>
          <w:szCs w:val="22"/>
          <w:lang w:val="es-BO"/>
        </w:rPr>
        <w:t>. Una</w:t>
      </w:r>
      <w:r w:rsidRPr="007A1656" w:rsidR="003314A7">
        <w:rPr>
          <w:rFonts w:ascii="Tahoma" w:hAnsi="Tahoma" w:cs="Tahoma"/>
          <w:sz w:val="22"/>
          <w:szCs w:val="22"/>
          <w:lang w:val="es-BO"/>
        </w:rPr>
        <w:t xml:space="preserve"> vez comprendido puede ser transcrito, si fuera verbal</w:t>
      </w:r>
      <w:r w:rsidRPr="007A1656" w:rsidR="0068773B">
        <w:rPr>
          <w:rFonts w:ascii="Tahoma" w:hAnsi="Tahoma" w:cs="Tahoma"/>
          <w:sz w:val="22"/>
          <w:szCs w:val="22"/>
          <w:lang w:val="es-BO"/>
        </w:rPr>
        <w:t xml:space="preserve"> o si fuera por escrito, igualmente </w:t>
      </w:r>
      <w:r w:rsidRPr="007A1656" w:rsidR="003314A7">
        <w:rPr>
          <w:rFonts w:ascii="Tahoma" w:hAnsi="Tahoma" w:cs="Tahoma"/>
          <w:sz w:val="22"/>
          <w:szCs w:val="22"/>
          <w:lang w:val="es-BO"/>
        </w:rPr>
        <w:t>será remitido por correo a la ventanilla única</w:t>
      </w:r>
      <w:r w:rsidRPr="007A1656" w:rsidR="00C10136">
        <w:rPr>
          <w:rFonts w:ascii="Tahoma" w:hAnsi="Tahoma" w:cs="Tahoma"/>
          <w:sz w:val="22"/>
          <w:szCs w:val="22"/>
          <w:lang w:val="es-BO"/>
        </w:rPr>
        <w:t xml:space="preserve"> para contar con una respuesta. Reiterar en la etapa de </w:t>
      </w:r>
      <w:proofErr w:type="gramStart"/>
      <w:r w:rsidRPr="007A1656" w:rsidR="00C10136">
        <w:rPr>
          <w:rFonts w:ascii="Tahoma" w:hAnsi="Tahoma" w:cs="Tahoma"/>
          <w:sz w:val="22"/>
          <w:szCs w:val="22"/>
          <w:lang w:val="es-BO"/>
        </w:rPr>
        <w:t>pre</w:t>
      </w:r>
      <w:r w:rsidRPr="007A1656" w:rsidR="00BA27BB">
        <w:rPr>
          <w:rFonts w:ascii="Tahoma" w:hAnsi="Tahoma" w:cs="Tahoma"/>
          <w:sz w:val="22"/>
          <w:szCs w:val="22"/>
          <w:lang w:val="es-BO"/>
        </w:rPr>
        <w:t xml:space="preserve"> inversión</w:t>
      </w:r>
      <w:proofErr w:type="gramEnd"/>
      <w:r w:rsidRPr="007A1656" w:rsidR="00C10136">
        <w:rPr>
          <w:rFonts w:ascii="Tahoma" w:hAnsi="Tahoma" w:cs="Tahoma"/>
          <w:sz w:val="22"/>
          <w:szCs w:val="22"/>
          <w:lang w:val="es-BO"/>
        </w:rPr>
        <w:t xml:space="preserve"> con instancias del PEVD y de inversión y operación en instancias de la UEP </w:t>
      </w:r>
      <w:r w:rsidRPr="007A1656" w:rsidR="00BA27BB">
        <w:rPr>
          <w:rFonts w:ascii="Tahoma" w:hAnsi="Tahoma" w:cs="Tahoma"/>
          <w:sz w:val="22"/>
          <w:szCs w:val="22"/>
          <w:lang w:val="es-BO"/>
        </w:rPr>
        <w:t>dependiente</w:t>
      </w:r>
      <w:r w:rsidRPr="007A1656" w:rsidR="00C10136">
        <w:rPr>
          <w:rFonts w:ascii="Tahoma" w:hAnsi="Tahoma" w:cs="Tahoma"/>
          <w:sz w:val="22"/>
          <w:szCs w:val="22"/>
          <w:lang w:val="es-BO"/>
        </w:rPr>
        <w:t xml:space="preserve"> de ENDE</w:t>
      </w:r>
      <w:r w:rsidRPr="007A1656">
        <w:rPr>
          <w:rFonts w:ascii="Tahoma" w:hAnsi="Tahoma" w:cs="Tahoma"/>
          <w:sz w:val="22"/>
          <w:szCs w:val="22"/>
          <w:lang w:val="es-BO"/>
        </w:rPr>
        <w:t>.</w:t>
      </w:r>
    </w:p>
    <w:p w:rsidRPr="007A1656" w:rsidR="00F052E8" w:rsidP="00E741E3" w:rsidRDefault="00F052E8" w14:paraId="50DDD5DB" w14:textId="77777777">
      <w:pPr>
        <w:tabs>
          <w:tab w:val="left" w:pos="720"/>
          <w:tab w:val="left" w:pos="1200"/>
        </w:tabs>
        <w:spacing w:after="0" w:line="240" w:lineRule="auto"/>
        <w:ind w:left="567"/>
        <w:jc w:val="both"/>
        <w:rPr>
          <w:rFonts w:ascii="Tahoma" w:hAnsi="Tahoma" w:cs="Tahoma"/>
          <w:sz w:val="22"/>
          <w:szCs w:val="22"/>
          <w:lang w:val="es-BO"/>
        </w:rPr>
      </w:pPr>
    </w:p>
    <w:p w:rsidRPr="007A1656" w:rsidR="0002643F" w:rsidP="00E741E3" w:rsidRDefault="0002643F" w14:paraId="7587DA88" w14:textId="790959AE">
      <w:pPr>
        <w:tabs>
          <w:tab w:val="left" w:pos="720"/>
          <w:tab w:val="left" w:pos="1200"/>
        </w:tabs>
        <w:spacing w:after="0" w:line="240" w:lineRule="auto"/>
        <w:ind w:left="567"/>
        <w:jc w:val="both"/>
        <w:rPr>
          <w:rFonts w:ascii="Tahoma" w:hAnsi="Tahoma" w:cs="Tahoma"/>
          <w:sz w:val="22"/>
          <w:szCs w:val="22"/>
          <w:lang w:val="es-BO"/>
        </w:rPr>
      </w:pPr>
      <w:r w:rsidRPr="007A1656">
        <w:rPr>
          <w:rFonts w:ascii="Tahoma" w:hAnsi="Tahoma" w:cs="Tahoma"/>
          <w:b/>
          <w:i/>
          <w:iCs/>
          <w:sz w:val="22"/>
          <w:szCs w:val="22"/>
          <w:lang w:val="es-BO"/>
        </w:rPr>
        <w:t>Verificación</w:t>
      </w:r>
      <w:r w:rsidRPr="007A1656">
        <w:rPr>
          <w:rFonts w:ascii="Tahoma" w:hAnsi="Tahoma" w:cs="Tahoma"/>
          <w:i/>
          <w:iCs/>
          <w:sz w:val="22"/>
          <w:szCs w:val="22"/>
          <w:lang w:val="es-BO"/>
        </w:rPr>
        <w:t>.</w:t>
      </w:r>
      <w:r w:rsidRPr="007A1656">
        <w:rPr>
          <w:rFonts w:ascii="Tahoma" w:hAnsi="Tahoma" w:cs="Tahoma"/>
          <w:sz w:val="22"/>
          <w:szCs w:val="22"/>
          <w:lang w:val="es-BO"/>
        </w:rPr>
        <w:t xml:space="preserve"> Esta es una de las acciones más importantes del proceso de atención de </w:t>
      </w:r>
      <w:proofErr w:type="spellStart"/>
      <w:proofErr w:type="gramStart"/>
      <w:r w:rsidRPr="007A1656">
        <w:rPr>
          <w:rFonts w:ascii="Tahoma" w:hAnsi="Tahoma" w:cs="Tahoma"/>
          <w:sz w:val="22"/>
          <w:szCs w:val="22"/>
          <w:lang w:val="es-BO"/>
        </w:rPr>
        <w:t>Q,RyS</w:t>
      </w:r>
      <w:proofErr w:type="spellEnd"/>
      <w:proofErr w:type="gramEnd"/>
      <w:r w:rsidRPr="007A1656">
        <w:rPr>
          <w:rFonts w:ascii="Tahoma" w:hAnsi="Tahoma" w:cs="Tahoma"/>
          <w:sz w:val="22"/>
          <w:szCs w:val="22"/>
          <w:lang w:val="es-BO"/>
        </w:rPr>
        <w:t>, hacer verificación de los compromisos asumidos en la atención y respuesta inmediata</w:t>
      </w:r>
      <w:r w:rsidRPr="007A1656">
        <w:rPr>
          <w:rStyle w:val="FootnoteReference"/>
          <w:rFonts w:ascii="Tahoma" w:hAnsi="Tahoma" w:cs="Tahoma"/>
          <w:sz w:val="22"/>
          <w:szCs w:val="22"/>
          <w:lang w:val="es-BO"/>
        </w:rPr>
        <w:footnoteReference w:id="32"/>
      </w:r>
      <w:r w:rsidRPr="007A1656">
        <w:rPr>
          <w:rFonts w:ascii="Tahoma" w:hAnsi="Tahoma" w:cs="Tahoma"/>
          <w:sz w:val="22"/>
          <w:szCs w:val="22"/>
          <w:lang w:val="es-BO"/>
        </w:rPr>
        <w:t>, porque del cumplimiento admitirá la reducción o el incremento de la molestia que puede generar un mayor conflicto.</w:t>
      </w:r>
    </w:p>
    <w:p w:rsidRPr="007A1656" w:rsidR="0002643F" w:rsidP="00E741E3" w:rsidRDefault="0002643F" w14:paraId="77D78F1C" w14:textId="77777777">
      <w:pPr>
        <w:spacing w:after="0" w:line="240" w:lineRule="auto"/>
        <w:jc w:val="both"/>
        <w:rPr>
          <w:rFonts w:ascii="Tahoma" w:hAnsi="Tahoma" w:cs="Tahoma"/>
          <w:sz w:val="22"/>
          <w:szCs w:val="22"/>
          <w:lang w:val="es-BO"/>
        </w:rPr>
      </w:pPr>
    </w:p>
    <w:p w:rsidRPr="007A1656" w:rsidR="0002643F" w:rsidP="000D5517" w:rsidRDefault="0037599D" w14:paraId="239A212E" w14:textId="77777777">
      <w:pPr>
        <w:pStyle w:val="Heading2"/>
        <w:numPr>
          <w:ilvl w:val="1"/>
          <w:numId w:val="19"/>
        </w:numPr>
        <w:spacing w:before="0"/>
        <w:ind w:left="0" w:firstLine="0"/>
        <w:jc w:val="both"/>
        <w:rPr>
          <w:rFonts w:ascii="Tahoma" w:hAnsi="Tahoma" w:cs="Tahoma"/>
          <w:b/>
          <w:color w:val="auto"/>
          <w:sz w:val="22"/>
          <w:szCs w:val="22"/>
          <w:lang w:val="es-BO"/>
        </w:rPr>
      </w:pPr>
      <w:bookmarkStart w:name="_Toc143458080" w:id="333"/>
      <w:r w:rsidRPr="007A1656">
        <w:rPr>
          <w:rFonts w:ascii="Tahoma" w:hAnsi="Tahoma" w:cs="Tahoma"/>
          <w:b/>
          <w:color w:val="auto"/>
          <w:sz w:val="22"/>
          <w:szCs w:val="22"/>
          <w:lang w:val="es-BO"/>
        </w:rPr>
        <w:t>Procedimiento para Atención de Quejas</w:t>
      </w:r>
      <w:r w:rsidRPr="007A1656" w:rsidR="00766217">
        <w:rPr>
          <w:rFonts w:ascii="Tahoma" w:hAnsi="Tahoma" w:cs="Tahoma"/>
          <w:b/>
          <w:color w:val="auto"/>
          <w:sz w:val="22"/>
          <w:szCs w:val="22"/>
          <w:lang w:val="es-BO"/>
        </w:rPr>
        <w:t>, Reclamos y Sugerencias</w:t>
      </w:r>
      <w:bookmarkEnd w:id="333"/>
    </w:p>
    <w:p w:rsidRPr="007A1656" w:rsidR="00766217" w:rsidP="00E741E3" w:rsidRDefault="00766217" w14:paraId="6AF7ACDD" w14:textId="77777777">
      <w:pPr>
        <w:pStyle w:val="ListParagraph"/>
        <w:tabs>
          <w:tab w:val="left" w:pos="720"/>
        </w:tabs>
        <w:autoSpaceDE w:val="0"/>
        <w:autoSpaceDN w:val="0"/>
        <w:adjustRightInd w:val="0"/>
        <w:spacing w:after="0" w:line="240" w:lineRule="auto"/>
        <w:ind w:left="0"/>
        <w:jc w:val="both"/>
        <w:rPr>
          <w:rFonts w:ascii="Tahoma" w:hAnsi="Tahoma" w:cs="Tahoma"/>
          <w:b/>
          <w:sz w:val="22"/>
          <w:szCs w:val="22"/>
          <w:lang w:val="es-BO"/>
        </w:rPr>
      </w:pPr>
    </w:p>
    <w:p w:rsidRPr="007A1656" w:rsidR="0002643F" w:rsidP="00E741E3" w:rsidRDefault="0002643F" w14:paraId="3AAF7B3E" w14:textId="77777777">
      <w:pPr>
        <w:pStyle w:val="NoSpacing"/>
        <w:jc w:val="both"/>
        <w:rPr>
          <w:rFonts w:ascii="Tahoma" w:hAnsi="Tahoma" w:cs="Tahoma"/>
          <w:sz w:val="22"/>
          <w:szCs w:val="22"/>
          <w:lang w:val="es-BO"/>
        </w:rPr>
      </w:pPr>
      <w:r w:rsidRPr="007A1656">
        <w:rPr>
          <w:rFonts w:ascii="Tahoma" w:hAnsi="Tahoma" w:cs="Tahoma"/>
          <w:sz w:val="22"/>
          <w:szCs w:val="22"/>
          <w:shd w:val="clear" w:color="auto" w:fill="FFFFFF"/>
          <w:lang w:val="es-BO"/>
        </w:rPr>
        <w:t xml:space="preserve">El procedimiento conforma un conjunto ordenado de acciones que siguen una secuencia para el cumplimiento del responsable de </w:t>
      </w:r>
      <w:proofErr w:type="spellStart"/>
      <w:proofErr w:type="gramStart"/>
      <w:r w:rsidRPr="007A1656">
        <w:rPr>
          <w:rFonts w:ascii="Tahoma" w:hAnsi="Tahoma" w:cs="Tahoma"/>
          <w:sz w:val="22"/>
          <w:szCs w:val="22"/>
          <w:lang w:val="es-BO"/>
        </w:rPr>
        <w:t>Q,RyS</w:t>
      </w:r>
      <w:proofErr w:type="spellEnd"/>
      <w:proofErr w:type="gramEnd"/>
      <w:r w:rsidRPr="007A1656">
        <w:rPr>
          <w:rFonts w:ascii="Tahoma" w:hAnsi="Tahoma" w:cs="Tahoma"/>
          <w:sz w:val="22"/>
          <w:szCs w:val="22"/>
          <w:lang w:val="es-BO"/>
        </w:rPr>
        <w:t>,</w:t>
      </w:r>
      <w:r w:rsidRPr="007A1656">
        <w:rPr>
          <w:rFonts w:ascii="Tahoma" w:hAnsi="Tahoma" w:cs="Tahoma"/>
          <w:sz w:val="22"/>
          <w:szCs w:val="22"/>
          <w:shd w:val="clear" w:color="auto" w:fill="FFFFFF"/>
          <w:lang w:val="es-BO"/>
        </w:rPr>
        <w:t xml:space="preserve"> a</w:t>
      </w:r>
      <w:r w:rsidRPr="007A1656">
        <w:rPr>
          <w:rFonts w:ascii="Tahoma" w:hAnsi="Tahoma" w:cs="Tahoma"/>
          <w:sz w:val="22"/>
          <w:szCs w:val="22"/>
          <w:lang w:val="es-BO"/>
        </w:rPr>
        <w:t xml:space="preserve"> continuación se presenta el proceso propuesto para la atención:</w:t>
      </w:r>
    </w:p>
    <w:p w:rsidR="00F052E8" w:rsidP="00E741E3" w:rsidRDefault="00F052E8" w14:paraId="5BFEB963" w14:textId="77777777">
      <w:pPr>
        <w:spacing w:after="0" w:line="240" w:lineRule="auto"/>
        <w:jc w:val="both"/>
        <w:rPr>
          <w:rFonts w:ascii="Tahoma" w:hAnsi="Tahoma" w:cs="Tahoma"/>
          <w:sz w:val="22"/>
          <w:szCs w:val="22"/>
          <w:lang w:val="es-BO"/>
        </w:rPr>
      </w:pPr>
    </w:p>
    <w:p w:rsidRPr="007A1656" w:rsidR="008F3F1F" w:rsidP="00E741E3" w:rsidRDefault="008F3F1F" w14:paraId="3A8F8FD4" w14:textId="77777777">
      <w:pPr>
        <w:spacing w:after="0" w:line="240" w:lineRule="auto"/>
        <w:jc w:val="both"/>
        <w:rPr>
          <w:rFonts w:ascii="Tahoma" w:hAnsi="Tahoma" w:cs="Tahoma"/>
          <w:sz w:val="22"/>
          <w:szCs w:val="22"/>
          <w:lang w:val="es-BO"/>
        </w:rPr>
      </w:pPr>
    </w:p>
    <w:p w:rsidRPr="007A1656" w:rsidR="00F052E8" w:rsidP="000D5517" w:rsidRDefault="00F052E8" w14:paraId="561AF5E3" w14:textId="7EE9C72F">
      <w:pPr>
        <w:pStyle w:val="Heading2"/>
        <w:numPr>
          <w:ilvl w:val="2"/>
          <w:numId w:val="19"/>
        </w:numPr>
        <w:spacing w:before="0"/>
        <w:ind w:hanging="1224"/>
        <w:jc w:val="both"/>
        <w:rPr>
          <w:rFonts w:ascii="Tahoma" w:hAnsi="Tahoma" w:cs="Tahoma"/>
          <w:b/>
          <w:color w:val="auto"/>
          <w:sz w:val="22"/>
          <w:szCs w:val="22"/>
          <w:lang w:val="es-BO"/>
        </w:rPr>
      </w:pPr>
      <w:bookmarkStart w:name="_Toc143458081" w:id="334"/>
      <w:r w:rsidRPr="007A1656">
        <w:rPr>
          <w:rFonts w:ascii="Tahoma" w:hAnsi="Tahoma" w:cs="Tahoma"/>
          <w:b/>
          <w:color w:val="auto"/>
          <w:sz w:val="22"/>
          <w:szCs w:val="22"/>
          <w:lang w:val="es-BO"/>
        </w:rPr>
        <w:t>PRIMERO: Recepción de la queja, reclamo y/o sugerencia</w:t>
      </w:r>
      <w:bookmarkEnd w:id="334"/>
    </w:p>
    <w:p w:rsidRPr="007A1656" w:rsidR="00F052E8" w:rsidP="00E741E3" w:rsidRDefault="00F052E8" w14:paraId="6357E705" w14:textId="77777777">
      <w:pPr>
        <w:pStyle w:val="ListParagraph"/>
        <w:tabs>
          <w:tab w:val="left" w:pos="720"/>
        </w:tabs>
        <w:autoSpaceDE w:val="0"/>
        <w:autoSpaceDN w:val="0"/>
        <w:adjustRightInd w:val="0"/>
        <w:spacing w:after="0" w:line="240" w:lineRule="auto"/>
        <w:ind w:left="0"/>
        <w:jc w:val="both"/>
        <w:rPr>
          <w:rFonts w:ascii="Tahoma" w:hAnsi="Tahoma" w:cs="Tahoma"/>
          <w:b/>
          <w:sz w:val="22"/>
          <w:szCs w:val="22"/>
          <w:lang w:val="es-BO"/>
        </w:rPr>
      </w:pPr>
    </w:p>
    <w:p w:rsidRPr="007A1656" w:rsidR="0002643F" w:rsidP="00E741E3" w:rsidRDefault="0002643F" w14:paraId="31994907" w14:textId="5CB9B2B9">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Durante la ejecución del Programa del IDTR III, las </w:t>
      </w:r>
      <w:proofErr w:type="spellStart"/>
      <w:proofErr w:type="gramStart"/>
      <w:r w:rsidRPr="007A1656">
        <w:rPr>
          <w:rFonts w:ascii="Tahoma" w:hAnsi="Tahoma" w:cs="Tahoma"/>
          <w:sz w:val="22"/>
          <w:szCs w:val="22"/>
          <w:lang w:val="es-BO"/>
        </w:rPr>
        <w:t>Q,RyS</w:t>
      </w:r>
      <w:proofErr w:type="spellEnd"/>
      <w:proofErr w:type="gramEnd"/>
      <w:r w:rsidRPr="007A1656">
        <w:rPr>
          <w:rFonts w:ascii="Tahoma" w:hAnsi="Tahoma" w:cs="Tahoma"/>
          <w:sz w:val="22"/>
          <w:szCs w:val="22"/>
          <w:lang w:val="es-BO"/>
        </w:rPr>
        <w:t xml:space="preserve"> serán de diferentes ámbitos: sociales, ambientales, administrativos</w:t>
      </w:r>
      <w:r w:rsidRPr="007A1656" w:rsidR="00F32776">
        <w:rPr>
          <w:rFonts w:ascii="Tahoma" w:hAnsi="Tahoma" w:cs="Tahoma"/>
          <w:sz w:val="22"/>
          <w:szCs w:val="22"/>
          <w:lang w:val="es-BO"/>
        </w:rPr>
        <w:t xml:space="preserve"> y de otra índole, </w:t>
      </w:r>
      <w:r w:rsidRPr="007A1656">
        <w:rPr>
          <w:rFonts w:ascii="Tahoma" w:hAnsi="Tahoma" w:cs="Tahoma"/>
          <w:sz w:val="22"/>
          <w:szCs w:val="22"/>
          <w:lang w:val="es-BO"/>
        </w:rPr>
        <w:t>a identificarse durante la implementación</w:t>
      </w:r>
      <w:r w:rsidRPr="007A1656" w:rsidR="00F32776">
        <w:rPr>
          <w:rFonts w:ascii="Tahoma" w:hAnsi="Tahoma" w:cs="Tahoma"/>
          <w:sz w:val="22"/>
          <w:szCs w:val="22"/>
          <w:lang w:val="es-BO"/>
        </w:rPr>
        <w:t xml:space="preserve"> del presente mecanismo</w:t>
      </w:r>
      <w:r w:rsidRPr="007A1656">
        <w:rPr>
          <w:rFonts w:ascii="Tahoma" w:hAnsi="Tahoma" w:cs="Tahoma"/>
          <w:sz w:val="22"/>
          <w:szCs w:val="22"/>
          <w:lang w:val="es-BO"/>
        </w:rPr>
        <w:t>.</w:t>
      </w:r>
    </w:p>
    <w:p w:rsidRPr="007A1656" w:rsidR="00F052E8" w:rsidP="00E741E3" w:rsidRDefault="00F052E8" w14:paraId="58E98283" w14:textId="77777777">
      <w:pPr>
        <w:spacing w:after="0" w:line="240" w:lineRule="auto"/>
        <w:jc w:val="both"/>
        <w:rPr>
          <w:rFonts w:ascii="Tahoma" w:hAnsi="Tahoma" w:cs="Tahoma"/>
          <w:sz w:val="22"/>
          <w:szCs w:val="22"/>
          <w:lang w:val="es-BO"/>
        </w:rPr>
      </w:pPr>
    </w:p>
    <w:p w:rsidRPr="007A1656" w:rsidR="0002643F" w:rsidP="00E741E3" w:rsidRDefault="0002643F" w14:paraId="60934D42" w14:textId="1AC7E3D5">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La forma de presentación de la </w:t>
      </w:r>
      <w:proofErr w:type="spellStart"/>
      <w:proofErr w:type="gramStart"/>
      <w:r w:rsidRPr="007A1656">
        <w:rPr>
          <w:rFonts w:ascii="Tahoma" w:hAnsi="Tahoma" w:cs="Tahoma"/>
          <w:sz w:val="22"/>
          <w:szCs w:val="22"/>
          <w:lang w:val="es-BO"/>
        </w:rPr>
        <w:t>Q,RyS</w:t>
      </w:r>
      <w:proofErr w:type="spellEnd"/>
      <w:proofErr w:type="gramEnd"/>
      <w:r w:rsidRPr="007A1656">
        <w:rPr>
          <w:rFonts w:ascii="Tahoma" w:hAnsi="Tahoma" w:cs="Tahoma"/>
          <w:sz w:val="22"/>
          <w:szCs w:val="22"/>
          <w:lang w:val="es-BO"/>
        </w:rPr>
        <w:t xml:space="preserve"> pueden darse de diversas manera a las cuales es necesario </w:t>
      </w:r>
      <w:r w:rsidRPr="007A1656" w:rsidR="009C47FE">
        <w:rPr>
          <w:rFonts w:ascii="Tahoma" w:hAnsi="Tahoma" w:cs="Tahoma"/>
          <w:sz w:val="22"/>
          <w:szCs w:val="22"/>
          <w:lang w:val="es-BO"/>
        </w:rPr>
        <w:t>percibirla durante la recepción de forma adecuada</w:t>
      </w:r>
      <w:r w:rsidRPr="007A1656">
        <w:rPr>
          <w:rFonts w:ascii="Tahoma" w:hAnsi="Tahoma" w:cs="Tahoma"/>
          <w:sz w:val="22"/>
          <w:szCs w:val="22"/>
          <w:lang w:val="es-BO"/>
        </w:rPr>
        <w:t xml:space="preserve">: </w:t>
      </w:r>
    </w:p>
    <w:p w:rsidRPr="007A1656" w:rsidR="009C47FE" w:rsidP="00E741E3" w:rsidRDefault="009C47FE" w14:paraId="68946BAB" w14:textId="77777777">
      <w:pPr>
        <w:spacing w:after="0" w:line="240" w:lineRule="auto"/>
        <w:jc w:val="both"/>
        <w:rPr>
          <w:rFonts w:ascii="Tahoma" w:hAnsi="Tahoma" w:cs="Tahoma"/>
          <w:sz w:val="22"/>
          <w:szCs w:val="22"/>
          <w:lang w:val="es-BO"/>
        </w:rPr>
      </w:pPr>
    </w:p>
    <w:p w:rsidRPr="007A1656" w:rsidR="0002643F" w:rsidP="00CC4270" w:rsidRDefault="0002643F" w14:paraId="0E07D444" w14:textId="065817C2">
      <w:pPr>
        <w:pStyle w:val="ListParagraph"/>
        <w:numPr>
          <w:ilvl w:val="0"/>
          <w:numId w:val="27"/>
        </w:numPr>
        <w:spacing w:after="0" w:line="240" w:lineRule="auto"/>
        <w:jc w:val="both"/>
        <w:rPr>
          <w:rFonts w:ascii="Tahoma" w:hAnsi="Tahoma" w:cs="Tahoma"/>
          <w:sz w:val="20"/>
          <w:szCs w:val="20"/>
          <w:lang w:val="es-BO"/>
        </w:rPr>
      </w:pPr>
      <w:r w:rsidRPr="007A1656">
        <w:rPr>
          <w:rFonts w:ascii="Tahoma" w:hAnsi="Tahoma" w:cs="Tahoma"/>
          <w:b/>
          <w:i/>
          <w:iCs/>
          <w:sz w:val="20"/>
          <w:szCs w:val="20"/>
          <w:lang w:val="es-BO"/>
        </w:rPr>
        <w:t>Directa</w:t>
      </w:r>
      <w:r w:rsidRPr="007A1656">
        <w:rPr>
          <w:rFonts w:ascii="Tahoma" w:hAnsi="Tahoma" w:cs="Tahoma"/>
          <w:i/>
          <w:iCs/>
          <w:sz w:val="20"/>
          <w:szCs w:val="20"/>
          <w:lang w:val="es-BO"/>
        </w:rPr>
        <w:t>. -</w:t>
      </w:r>
      <w:r w:rsidRPr="007A1656">
        <w:rPr>
          <w:rFonts w:ascii="Tahoma" w:hAnsi="Tahoma" w:cs="Tahoma"/>
          <w:sz w:val="20"/>
          <w:szCs w:val="20"/>
          <w:lang w:val="es-BO"/>
        </w:rPr>
        <w:t xml:space="preserve"> A través de las partes interesadas e involucradas quienes remitirán al responsable de </w:t>
      </w:r>
      <w:proofErr w:type="spellStart"/>
      <w:proofErr w:type="gramStart"/>
      <w:r w:rsidRPr="007A1656">
        <w:rPr>
          <w:rFonts w:ascii="Tahoma" w:hAnsi="Tahoma" w:cs="Tahoma"/>
          <w:sz w:val="20"/>
          <w:szCs w:val="20"/>
          <w:lang w:val="es-BO"/>
        </w:rPr>
        <w:t>Q,Ry</w:t>
      </w:r>
      <w:r w:rsidRPr="007A1656" w:rsidR="009C47FE">
        <w:rPr>
          <w:rFonts w:ascii="Tahoma" w:hAnsi="Tahoma" w:cs="Tahoma"/>
          <w:sz w:val="20"/>
          <w:szCs w:val="20"/>
          <w:lang w:val="es-BO"/>
        </w:rPr>
        <w:t>S</w:t>
      </w:r>
      <w:proofErr w:type="spellEnd"/>
      <w:proofErr w:type="gramEnd"/>
      <w:r w:rsidRPr="007A1656" w:rsidR="009C47FE">
        <w:rPr>
          <w:rFonts w:ascii="Tahoma" w:hAnsi="Tahoma" w:cs="Tahoma"/>
          <w:sz w:val="20"/>
          <w:szCs w:val="20"/>
          <w:lang w:val="es-BO"/>
        </w:rPr>
        <w:t xml:space="preserve">, la actitud favorable es </w:t>
      </w:r>
      <w:r w:rsidRPr="007A1656">
        <w:rPr>
          <w:rFonts w:ascii="Tahoma" w:hAnsi="Tahoma" w:cs="Tahoma"/>
          <w:sz w:val="20"/>
          <w:szCs w:val="20"/>
          <w:lang w:val="es-BO"/>
        </w:rPr>
        <w:t>la escucha activa, compresión, clasificación y atención</w:t>
      </w:r>
      <w:r w:rsidRPr="007A1656" w:rsidR="009C47FE">
        <w:rPr>
          <w:rFonts w:ascii="Tahoma" w:hAnsi="Tahoma" w:cs="Tahoma"/>
          <w:sz w:val="20"/>
          <w:szCs w:val="20"/>
          <w:lang w:val="es-BO"/>
        </w:rPr>
        <w:t>,</w:t>
      </w:r>
      <w:r w:rsidRPr="007A1656">
        <w:rPr>
          <w:rFonts w:ascii="Tahoma" w:hAnsi="Tahoma" w:cs="Tahoma"/>
          <w:sz w:val="20"/>
          <w:szCs w:val="20"/>
          <w:lang w:val="es-BO"/>
        </w:rPr>
        <w:t xml:space="preserve"> para el registro. Muchas veces puede presentarse de manera verbal o escrita. </w:t>
      </w:r>
    </w:p>
    <w:p w:rsidRPr="007A1656" w:rsidR="0002643F" w:rsidP="00CC4270" w:rsidRDefault="0002643F" w14:paraId="5D66EEC5" w14:textId="7E758EC6">
      <w:pPr>
        <w:pStyle w:val="ListParagraph"/>
        <w:numPr>
          <w:ilvl w:val="0"/>
          <w:numId w:val="27"/>
        </w:numPr>
        <w:spacing w:after="0" w:line="240" w:lineRule="auto"/>
        <w:jc w:val="both"/>
        <w:rPr>
          <w:rFonts w:ascii="Tahoma" w:hAnsi="Tahoma" w:cs="Tahoma"/>
          <w:sz w:val="20"/>
          <w:szCs w:val="20"/>
          <w:lang w:val="es-BO"/>
        </w:rPr>
      </w:pPr>
      <w:r w:rsidRPr="007A1656">
        <w:rPr>
          <w:rFonts w:ascii="Tahoma" w:hAnsi="Tahoma" w:cs="Tahoma"/>
          <w:b/>
          <w:i/>
          <w:iCs/>
          <w:sz w:val="20"/>
          <w:szCs w:val="20"/>
          <w:lang w:val="es-BO"/>
        </w:rPr>
        <w:t>Personalizada</w:t>
      </w:r>
      <w:r w:rsidRPr="007A1656">
        <w:rPr>
          <w:rFonts w:ascii="Tahoma" w:hAnsi="Tahoma" w:cs="Tahoma"/>
          <w:i/>
          <w:iCs/>
          <w:sz w:val="20"/>
          <w:szCs w:val="20"/>
          <w:lang w:val="es-BO"/>
        </w:rPr>
        <w:t>. -</w:t>
      </w:r>
      <w:r w:rsidRPr="007A1656">
        <w:rPr>
          <w:rFonts w:ascii="Tahoma" w:hAnsi="Tahoma" w:cs="Tahoma"/>
          <w:sz w:val="20"/>
          <w:szCs w:val="20"/>
          <w:lang w:val="es-BO"/>
        </w:rPr>
        <w:t xml:space="preserve"> Significa que las partes involucradas, acuden de forma física a exponer la </w:t>
      </w:r>
      <w:proofErr w:type="spellStart"/>
      <w:proofErr w:type="gramStart"/>
      <w:r w:rsidRPr="007A1656">
        <w:rPr>
          <w:rFonts w:ascii="Tahoma" w:hAnsi="Tahoma" w:cs="Tahoma"/>
          <w:sz w:val="20"/>
          <w:szCs w:val="20"/>
          <w:lang w:val="es-BO"/>
        </w:rPr>
        <w:t>Q,RyS</w:t>
      </w:r>
      <w:proofErr w:type="spellEnd"/>
      <w:proofErr w:type="gramEnd"/>
      <w:r w:rsidRPr="007A1656">
        <w:rPr>
          <w:rFonts w:ascii="Tahoma" w:hAnsi="Tahoma" w:cs="Tahoma"/>
          <w:sz w:val="20"/>
          <w:szCs w:val="20"/>
          <w:lang w:val="es-BO"/>
        </w:rPr>
        <w:t xml:space="preserve"> al responsable, dando a conocer los datos personales y datos necesarios en el llenado del registro o recepción formal de la nota escrita del demandante de atención. </w:t>
      </w:r>
    </w:p>
    <w:p w:rsidRPr="007A1656" w:rsidR="0002643F" w:rsidP="00CC4270" w:rsidRDefault="0002643F" w14:paraId="50E2F300" w14:textId="6AA0FFF3">
      <w:pPr>
        <w:pStyle w:val="ListParagraph"/>
        <w:numPr>
          <w:ilvl w:val="0"/>
          <w:numId w:val="27"/>
        </w:numPr>
        <w:spacing w:after="0" w:line="240" w:lineRule="auto"/>
        <w:jc w:val="both"/>
        <w:rPr>
          <w:rFonts w:ascii="Tahoma" w:hAnsi="Tahoma" w:cs="Tahoma"/>
          <w:sz w:val="20"/>
          <w:szCs w:val="20"/>
          <w:lang w:val="es-BO"/>
        </w:rPr>
      </w:pPr>
      <w:r w:rsidRPr="007A1656">
        <w:rPr>
          <w:rFonts w:ascii="Tahoma" w:hAnsi="Tahoma" w:cs="Tahoma"/>
          <w:b/>
          <w:i/>
          <w:iCs/>
          <w:sz w:val="20"/>
          <w:szCs w:val="20"/>
          <w:lang w:val="es-BO"/>
        </w:rPr>
        <w:t>Anónima</w:t>
      </w:r>
      <w:r w:rsidRPr="007A1656">
        <w:rPr>
          <w:rFonts w:ascii="Tahoma" w:hAnsi="Tahoma" w:cs="Tahoma"/>
          <w:i/>
          <w:iCs/>
          <w:sz w:val="20"/>
          <w:szCs w:val="20"/>
          <w:lang w:val="es-BO"/>
        </w:rPr>
        <w:t>. –</w:t>
      </w:r>
      <w:r w:rsidRPr="007A1656">
        <w:rPr>
          <w:rFonts w:ascii="Tahoma" w:hAnsi="Tahoma" w:cs="Tahoma"/>
          <w:sz w:val="20"/>
          <w:szCs w:val="20"/>
          <w:lang w:val="es-BO"/>
        </w:rPr>
        <w:t xml:space="preserve"> Para quienes decidan presentar de forma anónima también se dispondrá de forma visible la </w:t>
      </w:r>
      <w:r w:rsidRPr="007A1656">
        <w:rPr>
          <w:rFonts w:ascii="Tahoma" w:hAnsi="Tahoma" w:cs="Tahoma"/>
          <w:b/>
          <w:sz w:val="20"/>
          <w:szCs w:val="20"/>
          <w:lang w:val="es-BO"/>
        </w:rPr>
        <w:t>ubicación de buzones</w:t>
      </w:r>
      <w:r w:rsidRPr="007A1656">
        <w:rPr>
          <w:rFonts w:ascii="Tahoma" w:hAnsi="Tahoma" w:cs="Tahoma"/>
          <w:sz w:val="20"/>
          <w:szCs w:val="20"/>
          <w:lang w:val="es-BO"/>
        </w:rPr>
        <w:t xml:space="preserve"> en lugares estratégicos (Alcaldía, </w:t>
      </w:r>
      <w:r w:rsidRPr="007A1656" w:rsidR="00C10136">
        <w:rPr>
          <w:rFonts w:ascii="Tahoma" w:hAnsi="Tahoma" w:cs="Tahoma"/>
          <w:sz w:val="20"/>
          <w:szCs w:val="20"/>
          <w:lang w:val="es-BO"/>
        </w:rPr>
        <w:t>área municipal de representación de la población vulnerable</w:t>
      </w:r>
      <w:r w:rsidRPr="007A1656" w:rsidR="00B5604E">
        <w:rPr>
          <w:rFonts w:ascii="Tahoma" w:hAnsi="Tahoma" w:cs="Tahoma"/>
          <w:sz w:val="20"/>
          <w:szCs w:val="20"/>
          <w:lang w:val="es-BO"/>
        </w:rPr>
        <w:t xml:space="preserve"> </w:t>
      </w:r>
      <w:r w:rsidRPr="007A1656" w:rsidR="002C6D5A">
        <w:rPr>
          <w:rFonts w:ascii="Tahoma" w:hAnsi="Tahoma" w:cs="Tahoma"/>
          <w:sz w:val="20"/>
          <w:szCs w:val="20"/>
          <w:lang w:val="es-BO"/>
        </w:rPr>
        <w:t xml:space="preserve">que prioricen </w:t>
      </w:r>
      <w:r w:rsidRPr="007A1656" w:rsidR="009859DA">
        <w:rPr>
          <w:rFonts w:ascii="Tahoma" w:hAnsi="Tahoma" w:cs="Tahoma"/>
          <w:sz w:val="20"/>
          <w:szCs w:val="20"/>
          <w:lang w:val="es-BO"/>
        </w:rPr>
        <w:t xml:space="preserve">la ubicación </w:t>
      </w:r>
      <w:r w:rsidRPr="007A1656" w:rsidR="002C6D5A">
        <w:rPr>
          <w:rFonts w:ascii="Tahoma" w:hAnsi="Tahoma" w:cs="Tahoma"/>
          <w:sz w:val="20"/>
          <w:szCs w:val="20"/>
          <w:lang w:val="es-BO"/>
        </w:rPr>
        <w:t xml:space="preserve">las </w:t>
      </w:r>
      <w:r w:rsidRPr="007A1656" w:rsidR="00A9554F">
        <w:rPr>
          <w:rFonts w:ascii="Tahoma" w:hAnsi="Tahoma" w:cs="Tahoma"/>
          <w:sz w:val="20"/>
          <w:szCs w:val="20"/>
          <w:lang w:val="es-BO"/>
        </w:rPr>
        <w:t>instancias y</w:t>
      </w:r>
      <w:r w:rsidRPr="007A1656">
        <w:rPr>
          <w:rFonts w:ascii="Tahoma" w:hAnsi="Tahoma" w:cs="Tahoma"/>
          <w:sz w:val="20"/>
          <w:szCs w:val="20"/>
          <w:lang w:val="es-BO"/>
        </w:rPr>
        <w:t xml:space="preserve"> otros espacios priorizados por las autoridades de los beneficiarios). Son espacios que estarían visibilizados y dispuestos a </w:t>
      </w:r>
      <w:proofErr w:type="spellStart"/>
      <w:r w:rsidRPr="007A1656">
        <w:rPr>
          <w:rFonts w:ascii="Tahoma" w:hAnsi="Tahoma" w:cs="Tahoma"/>
          <w:sz w:val="20"/>
          <w:szCs w:val="20"/>
          <w:lang w:val="es-BO"/>
        </w:rPr>
        <w:t>recepcionar</w:t>
      </w:r>
      <w:proofErr w:type="spellEnd"/>
      <w:r w:rsidRPr="007A1656">
        <w:rPr>
          <w:rFonts w:ascii="Tahoma" w:hAnsi="Tahoma" w:cs="Tahoma"/>
          <w:sz w:val="20"/>
          <w:szCs w:val="20"/>
          <w:lang w:val="es-BO"/>
        </w:rPr>
        <w:t xml:space="preserve"> las </w:t>
      </w:r>
      <w:proofErr w:type="spellStart"/>
      <w:r w:rsidRPr="007A1656">
        <w:rPr>
          <w:rFonts w:ascii="Tahoma" w:hAnsi="Tahoma" w:cs="Tahoma"/>
          <w:sz w:val="20"/>
          <w:szCs w:val="20"/>
          <w:lang w:val="es-BO"/>
        </w:rPr>
        <w:t>QRyS</w:t>
      </w:r>
      <w:proofErr w:type="spellEnd"/>
      <w:r w:rsidRPr="007A1656">
        <w:rPr>
          <w:rFonts w:ascii="Tahoma" w:hAnsi="Tahoma" w:cs="Tahoma"/>
          <w:sz w:val="20"/>
          <w:szCs w:val="20"/>
          <w:lang w:val="es-BO"/>
        </w:rPr>
        <w:t xml:space="preserve"> de forma anónima y personalizada. </w:t>
      </w:r>
    </w:p>
    <w:p w:rsidRPr="007A1656" w:rsidR="00F052E8" w:rsidP="00E741E3" w:rsidRDefault="00F052E8" w14:paraId="412B6C3C" w14:textId="77777777">
      <w:pPr>
        <w:pStyle w:val="ListParagraph"/>
        <w:spacing w:after="0" w:line="240" w:lineRule="auto"/>
        <w:ind w:left="0"/>
        <w:contextualSpacing w:val="0"/>
        <w:jc w:val="both"/>
        <w:rPr>
          <w:rFonts w:ascii="Tahoma" w:hAnsi="Tahoma" w:cs="Tahoma"/>
          <w:sz w:val="22"/>
          <w:szCs w:val="22"/>
          <w:lang w:val="es-BO"/>
        </w:rPr>
      </w:pPr>
    </w:p>
    <w:p w:rsidRPr="007A1656" w:rsidR="0002643F" w:rsidP="00E741E3" w:rsidRDefault="0002643F" w14:paraId="2D91355F" w14:textId="77EAA4D8">
      <w:pPr>
        <w:pStyle w:val="ListParagraph"/>
        <w:spacing w:after="0" w:line="240" w:lineRule="auto"/>
        <w:ind w:left="0"/>
        <w:jc w:val="both"/>
        <w:rPr>
          <w:rFonts w:ascii="Tahoma" w:hAnsi="Tahoma" w:cs="Tahoma"/>
          <w:sz w:val="22"/>
          <w:szCs w:val="22"/>
          <w:lang w:val="es-BO"/>
        </w:rPr>
      </w:pPr>
      <w:r w:rsidRPr="007A1656">
        <w:rPr>
          <w:rFonts w:ascii="Tahoma" w:hAnsi="Tahoma" w:cs="Tahoma"/>
          <w:sz w:val="22"/>
          <w:szCs w:val="22"/>
          <w:lang w:val="es-BO"/>
        </w:rPr>
        <w:t xml:space="preserve">La </w:t>
      </w:r>
      <w:proofErr w:type="spellStart"/>
      <w:proofErr w:type="gramStart"/>
      <w:r w:rsidRPr="007A1656">
        <w:rPr>
          <w:rFonts w:ascii="Tahoma" w:hAnsi="Tahoma" w:cs="Tahoma"/>
          <w:sz w:val="22"/>
          <w:szCs w:val="22"/>
          <w:lang w:val="es-BO"/>
        </w:rPr>
        <w:t>Q,RyS</w:t>
      </w:r>
      <w:proofErr w:type="spellEnd"/>
      <w:proofErr w:type="gramEnd"/>
      <w:r w:rsidRPr="007A1656">
        <w:rPr>
          <w:rFonts w:ascii="Tahoma" w:hAnsi="Tahoma" w:cs="Tahoma"/>
          <w:sz w:val="22"/>
          <w:szCs w:val="22"/>
          <w:lang w:val="es-BO"/>
        </w:rPr>
        <w:t xml:space="preserve"> “anónima o personalizada”, para tomarla en cuenta, será importante previamente verificar, si el caso diera de no ser válido, tendría que ser desestimado, pero se registra y se responde en el registro, fundamentando las razones de la desestimación.  La desventaja de la presentación de la Q, R o S “anónima”, </w:t>
      </w:r>
      <w:r w:rsidRPr="007A1656" w:rsidR="009C47FE">
        <w:rPr>
          <w:rFonts w:ascii="Tahoma" w:hAnsi="Tahoma" w:cs="Tahoma"/>
          <w:sz w:val="22"/>
          <w:szCs w:val="22"/>
          <w:lang w:val="es-BO"/>
        </w:rPr>
        <w:t xml:space="preserve">limita a </w:t>
      </w:r>
      <w:r w:rsidRPr="007A1656">
        <w:rPr>
          <w:rFonts w:ascii="Tahoma" w:hAnsi="Tahoma" w:cs="Tahoma"/>
          <w:sz w:val="22"/>
          <w:szCs w:val="22"/>
          <w:lang w:val="es-BO"/>
        </w:rPr>
        <w:t xml:space="preserve">no </w:t>
      </w:r>
      <w:r w:rsidRPr="007A1656" w:rsidR="009C47FE">
        <w:rPr>
          <w:rFonts w:ascii="Tahoma" w:hAnsi="Tahoma" w:cs="Tahoma"/>
          <w:sz w:val="22"/>
          <w:szCs w:val="22"/>
          <w:lang w:val="es-BO"/>
        </w:rPr>
        <w:t>poder</w:t>
      </w:r>
      <w:r w:rsidRPr="007A1656">
        <w:rPr>
          <w:rFonts w:ascii="Tahoma" w:hAnsi="Tahoma" w:cs="Tahoma"/>
          <w:sz w:val="22"/>
          <w:szCs w:val="22"/>
          <w:lang w:val="es-BO"/>
        </w:rPr>
        <w:t xml:space="preserve"> brindar una respuesta directa a la persona que la interpone, pero la ventaja es poder informar sobre las gestiones a las instancias representativas, donde se ubicó el buzón, dando a conocer que se han verificado todas y cada </w:t>
      </w:r>
      <w:proofErr w:type="gramStart"/>
      <w:r w:rsidRPr="007A1656">
        <w:rPr>
          <w:rFonts w:ascii="Tahoma" w:hAnsi="Tahoma" w:cs="Tahoma"/>
          <w:sz w:val="22"/>
          <w:szCs w:val="22"/>
          <w:lang w:val="es-BO"/>
        </w:rPr>
        <w:t>una</w:t>
      </w:r>
      <w:proofErr w:type="gramEnd"/>
      <w:r w:rsidRPr="007A1656">
        <w:rPr>
          <w:rFonts w:ascii="Tahoma" w:hAnsi="Tahoma" w:cs="Tahoma"/>
          <w:sz w:val="22"/>
          <w:szCs w:val="22"/>
          <w:lang w:val="es-BO"/>
        </w:rPr>
        <w:t xml:space="preserve"> de los casos recolectad</w:t>
      </w:r>
      <w:r w:rsidRPr="007A1656" w:rsidR="00F6297B">
        <w:rPr>
          <w:rFonts w:ascii="Tahoma" w:hAnsi="Tahoma" w:cs="Tahoma"/>
          <w:sz w:val="22"/>
          <w:szCs w:val="22"/>
          <w:lang w:val="es-BO"/>
        </w:rPr>
        <w:t>os</w:t>
      </w:r>
      <w:r w:rsidRPr="007A1656">
        <w:rPr>
          <w:rFonts w:ascii="Tahoma" w:hAnsi="Tahoma" w:cs="Tahoma"/>
          <w:sz w:val="22"/>
          <w:szCs w:val="22"/>
          <w:lang w:val="es-BO"/>
        </w:rPr>
        <w:t xml:space="preserve">. </w:t>
      </w:r>
    </w:p>
    <w:p w:rsidRPr="007A1656" w:rsidR="00F052E8" w:rsidP="00E741E3" w:rsidRDefault="00F052E8" w14:paraId="0F93EDCE" w14:textId="77777777">
      <w:pPr>
        <w:pStyle w:val="ListParagraph"/>
        <w:spacing w:after="0" w:line="240" w:lineRule="auto"/>
        <w:ind w:left="0"/>
        <w:jc w:val="both"/>
        <w:rPr>
          <w:rFonts w:ascii="Tahoma" w:hAnsi="Tahoma" w:cs="Tahoma"/>
          <w:sz w:val="22"/>
          <w:szCs w:val="22"/>
          <w:lang w:val="es-BO"/>
        </w:rPr>
      </w:pPr>
    </w:p>
    <w:p w:rsidRPr="007A1656" w:rsidR="0002643F" w:rsidP="00E741E3" w:rsidRDefault="0002643F" w14:paraId="36B94658" w14:textId="77777777">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El mecanismo del Programa identifico a las instancias que coadyuvarán en la recepción y reconducirán las </w:t>
      </w:r>
      <w:proofErr w:type="spellStart"/>
      <w:r w:rsidRPr="007A1656">
        <w:rPr>
          <w:rFonts w:ascii="Tahoma" w:hAnsi="Tahoma" w:cs="Tahoma"/>
          <w:sz w:val="22"/>
          <w:szCs w:val="22"/>
          <w:lang w:val="es-BO"/>
        </w:rPr>
        <w:t>QRyS</w:t>
      </w:r>
      <w:proofErr w:type="spellEnd"/>
      <w:r w:rsidRPr="007A1656">
        <w:rPr>
          <w:rFonts w:ascii="Tahoma" w:hAnsi="Tahoma" w:cs="Tahoma"/>
          <w:sz w:val="22"/>
          <w:szCs w:val="22"/>
          <w:lang w:val="es-BO"/>
        </w:rPr>
        <w:t xml:space="preserve"> los aliados estratégicos locales:</w:t>
      </w:r>
    </w:p>
    <w:p w:rsidRPr="007A1656" w:rsidR="00F052E8" w:rsidP="00E741E3" w:rsidRDefault="00F052E8" w14:paraId="0591D52E" w14:textId="77777777">
      <w:pPr>
        <w:spacing w:after="0" w:line="240" w:lineRule="auto"/>
        <w:jc w:val="both"/>
        <w:rPr>
          <w:rFonts w:ascii="Tahoma" w:hAnsi="Tahoma" w:cs="Tahoma"/>
          <w:sz w:val="22"/>
          <w:szCs w:val="22"/>
          <w:lang w:val="es-BO"/>
        </w:rPr>
      </w:pPr>
    </w:p>
    <w:p w:rsidRPr="007A1656" w:rsidR="0002643F" w:rsidP="00CC4270" w:rsidRDefault="0002643F" w14:paraId="7CCC66B9" w14:textId="77777777">
      <w:pPr>
        <w:pStyle w:val="ListParagraph"/>
        <w:numPr>
          <w:ilvl w:val="0"/>
          <w:numId w:val="28"/>
        </w:numPr>
        <w:spacing w:after="0" w:line="240" w:lineRule="auto"/>
        <w:jc w:val="both"/>
        <w:rPr>
          <w:rFonts w:ascii="Tahoma" w:hAnsi="Tahoma" w:cs="Tahoma"/>
          <w:sz w:val="20"/>
          <w:szCs w:val="20"/>
          <w:lang w:val="es-BO"/>
        </w:rPr>
      </w:pPr>
      <w:r w:rsidRPr="007A1656">
        <w:rPr>
          <w:rFonts w:ascii="Tahoma" w:hAnsi="Tahoma" w:cs="Tahoma"/>
          <w:sz w:val="20"/>
          <w:szCs w:val="20"/>
          <w:lang w:val="es-BO"/>
        </w:rPr>
        <w:t xml:space="preserve">Autoridades de las comunidades beneficiarias área rural dispersa </w:t>
      </w:r>
    </w:p>
    <w:p w:rsidRPr="007A1656" w:rsidR="0002643F" w:rsidP="00CC4270" w:rsidRDefault="0002643F" w14:paraId="488DAF5B" w14:textId="2ADB1A95">
      <w:pPr>
        <w:pStyle w:val="ListParagraph"/>
        <w:numPr>
          <w:ilvl w:val="0"/>
          <w:numId w:val="28"/>
        </w:numPr>
        <w:spacing w:after="0" w:line="240" w:lineRule="auto"/>
        <w:jc w:val="both"/>
        <w:rPr>
          <w:rFonts w:ascii="Tahoma" w:hAnsi="Tahoma" w:cs="Tahoma"/>
          <w:sz w:val="20"/>
          <w:szCs w:val="20"/>
          <w:lang w:val="es-BO"/>
        </w:rPr>
      </w:pPr>
      <w:r w:rsidRPr="007A1656">
        <w:rPr>
          <w:rFonts w:ascii="Tahoma" w:hAnsi="Tahoma" w:cs="Tahoma"/>
          <w:sz w:val="20"/>
          <w:szCs w:val="20"/>
          <w:lang w:val="es-BO"/>
        </w:rPr>
        <w:t xml:space="preserve">Autoridades de las comunidades beneficiarias área rural dispersa de los pueblos indígenas </w:t>
      </w:r>
    </w:p>
    <w:p w:rsidRPr="007A1656" w:rsidR="0002643F" w:rsidP="00CC4270" w:rsidRDefault="0002643F" w14:paraId="7E8D227A" w14:textId="77777777">
      <w:pPr>
        <w:pStyle w:val="ListParagraph"/>
        <w:numPr>
          <w:ilvl w:val="0"/>
          <w:numId w:val="28"/>
        </w:numPr>
        <w:spacing w:after="0" w:line="240" w:lineRule="auto"/>
        <w:jc w:val="both"/>
        <w:rPr>
          <w:rFonts w:ascii="Tahoma" w:hAnsi="Tahoma" w:cs="Tahoma"/>
          <w:sz w:val="20"/>
          <w:szCs w:val="20"/>
          <w:lang w:val="es-BO"/>
        </w:rPr>
      </w:pPr>
      <w:r w:rsidRPr="007A1656">
        <w:rPr>
          <w:rFonts w:ascii="Tahoma" w:hAnsi="Tahoma" w:cs="Tahoma"/>
          <w:sz w:val="20"/>
          <w:szCs w:val="20"/>
          <w:lang w:val="es-BO"/>
        </w:rPr>
        <w:t xml:space="preserve">Responsables Unidades educativas beneficiarias, tanto del área rural como pueblos indígenas </w:t>
      </w:r>
    </w:p>
    <w:p w:rsidRPr="007A1656" w:rsidR="000463A6" w:rsidP="00CC4270" w:rsidRDefault="0002643F" w14:paraId="79A47435" w14:textId="77777777">
      <w:pPr>
        <w:pStyle w:val="ListParagraph"/>
        <w:numPr>
          <w:ilvl w:val="0"/>
          <w:numId w:val="28"/>
        </w:numPr>
        <w:spacing w:after="0" w:line="240" w:lineRule="auto"/>
        <w:jc w:val="both"/>
        <w:rPr>
          <w:rFonts w:ascii="Tahoma" w:hAnsi="Tahoma" w:cs="Tahoma"/>
          <w:sz w:val="20"/>
          <w:szCs w:val="20"/>
          <w:lang w:val="es-BO"/>
        </w:rPr>
      </w:pPr>
      <w:r w:rsidRPr="007A1656">
        <w:rPr>
          <w:rFonts w:ascii="Tahoma" w:hAnsi="Tahoma" w:cs="Tahoma"/>
          <w:sz w:val="20"/>
          <w:szCs w:val="20"/>
          <w:lang w:val="es-BO"/>
        </w:rPr>
        <w:t>Responsables de los Centros de salud beneficiarias, tanto del área rural como pueblos indígenas</w:t>
      </w:r>
    </w:p>
    <w:p w:rsidRPr="007A1656" w:rsidR="0002643F" w:rsidP="00CC4270" w:rsidRDefault="000463A6" w14:paraId="07709C28" w14:textId="263573B1">
      <w:pPr>
        <w:pStyle w:val="ListParagraph"/>
        <w:numPr>
          <w:ilvl w:val="0"/>
          <w:numId w:val="28"/>
        </w:numPr>
        <w:spacing w:after="0" w:line="240" w:lineRule="auto"/>
        <w:jc w:val="both"/>
        <w:rPr>
          <w:rFonts w:ascii="Tahoma" w:hAnsi="Tahoma" w:cs="Tahoma"/>
          <w:sz w:val="20"/>
          <w:szCs w:val="20"/>
          <w:lang w:val="es-BO"/>
        </w:rPr>
      </w:pPr>
      <w:r w:rsidRPr="007A1656">
        <w:rPr>
          <w:rFonts w:ascii="Tahoma" w:hAnsi="Tahoma" w:cs="Tahoma"/>
          <w:sz w:val="20"/>
          <w:szCs w:val="20"/>
          <w:lang w:val="es-BO"/>
        </w:rPr>
        <w:t xml:space="preserve">Representantes constituidos de la población vulnerable identificados en contexto de comunidades rurales, pueblos indígenas y/o a nivel de las instancias municipales. </w:t>
      </w:r>
      <w:r w:rsidRPr="007A1656" w:rsidR="0002643F">
        <w:rPr>
          <w:rFonts w:ascii="Tahoma" w:hAnsi="Tahoma" w:cs="Tahoma"/>
          <w:sz w:val="20"/>
          <w:szCs w:val="20"/>
          <w:lang w:val="es-BO"/>
        </w:rPr>
        <w:t xml:space="preserve"> </w:t>
      </w:r>
    </w:p>
    <w:p w:rsidRPr="007A1656" w:rsidR="00F052E8" w:rsidP="00E741E3" w:rsidRDefault="00F052E8" w14:paraId="1D488AB2" w14:textId="77777777">
      <w:pPr>
        <w:pStyle w:val="ListParagraph"/>
        <w:spacing w:after="0" w:line="240" w:lineRule="auto"/>
        <w:ind w:left="0"/>
        <w:contextualSpacing w:val="0"/>
        <w:jc w:val="both"/>
        <w:rPr>
          <w:rFonts w:ascii="Tahoma" w:hAnsi="Tahoma" w:cs="Tahoma"/>
          <w:sz w:val="22"/>
          <w:szCs w:val="22"/>
          <w:lang w:val="es-BO"/>
        </w:rPr>
      </w:pPr>
    </w:p>
    <w:p w:rsidRPr="007A1656" w:rsidR="0002643F" w:rsidP="00E741E3" w:rsidRDefault="43D4C6F6" w14:paraId="06236B7F" w14:textId="18E8259E">
      <w:pPr>
        <w:spacing w:after="0" w:line="240" w:lineRule="auto"/>
        <w:jc w:val="both"/>
        <w:rPr>
          <w:rFonts w:ascii="Tahoma" w:hAnsi="Tahoma" w:cs="Tahoma"/>
          <w:sz w:val="22"/>
          <w:szCs w:val="22"/>
          <w:lang w:val="es-BO"/>
        </w:rPr>
      </w:pPr>
      <w:r w:rsidRPr="007A1656">
        <w:rPr>
          <w:rFonts w:ascii="Tahoma" w:hAnsi="Tahoma" w:cs="Tahoma"/>
          <w:sz w:val="22"/>
          <w:szCs w:val="22"/>
          <w:lang w:val="es-BO"/>
        </w:rPr>
        <w:t>La responsabilidad identificada de las anteriores instancias, por la atribución de gestión de los proyectos de la comunidad, se direccionará</w:t>
      </w:r>
      <w:r w:rsidRPr="007A1656" w:rsidR="5F35B782">
        <w:rPr>
          <w:rFonts w:ascii="Tahoma" w:hAnsi="Tahoma" w:cs="Tahoma"/>
          <w:sz w:val="22"/>
          <w:szCs w:val="22"/>
          <w:lang w:val="es-BO"/>
        </w:rPr>
        <w:t xml:space="preserve"> la atención </w:t>
      </w:r>
      <w:r w:rsidRPr="007A1656" w:rsidR="23E79B84">
        <w:rPr>
          <w:rFonts w:ascii="Tahoma" w:hAnsi="Tahoma" w:cs="Tahoma"/>
          <w:sz w:val="22"/>
          <w:szCs w:val="22"/>
          <w:lang w:val="es-BO"/>
        </w:rPr>
        <w:t xml:space="preserve">en un plazo de 48 horas </w:t>
      </w:r>
      <w:r w:rsidRPr="007A1656">
        <w:rPr>
          <w:rFonts w:ascii="Tahoma" w:hAnsi="Tahoma" w:cs="Tahoma"/>
          <w:sz w:val="22"/>
          <w:szCs w:val="22"/>
          <w:lang w:val="es-BO"/>
        </w:rPr>
        <w:t xml:space="preserve"> </w:t>
      </w:r>
      <w:r w:rsidRPr="007A1656" w:rsidR="5F35B782">
        <w:rPr>
          <w:rFonts w:ascii="Tahoma" w:hAnsi="Tahoma" w:cs="Tahoma"/>
          <w:sz w:val="22"/>
          <w:szCs w:val="22"/>
          <w:lang w:val="es-BO"/>
        </w:rPr>
        <w:t>de parte d</w:t>
      </w:r>
      <w:r w:rsidRPr="007A1656">
        <w:rPr>
          <w:rFonts w:ascii="Tahoma" w:hAnsi="Tahoma" w:cs="Tahoma"/>
          <w:sz w:val="22"/>
          <w:szCs w:val="22"/>
          <w:lang w:val="es-BO"/>
        </w:rPr>
        <w:t xml:space="preserve">el responsable de la recepción en el Gobernación y/o en los Gobiernos Municipales, </w:t>
      </w:r>
      <w:r w:rsidRPr="007A1656" w:rsidR="57CFD0F2">
        <w:rPr>
          <w:rFonts w:ascii="Tahoma" w:hAnsi="Tahoma" w:cs="Tahoma"/>
          <w:sz w:val="22"/>
          <w:szCs w:val="22"/>
          <w:lang w:val="es-BO"/>
        </w:rPr>
        <w:t>pueda</w:t>
      </w:r>
      <w:r w:rsidRPr="007A1656" w:rsidR="5F35B782">
        <w:rPr>
          <w:rFonts w:ascii="Tahoma" w:hAnsi="Tahoma" w:cs="Tahoma"/>
          <w:sz w:val="22"/>
          <w:szCs w:val="22"/>
          <w:lang w:val="es-BO"/>
        </w:rPr>
        <w:t xml:space="preserve">  d</w:t>
      </w:r>
      <w:r w:rsidRPr="007A1656">
        <w:rPr>
          <w:rFonts w:ascii="Tahoma" w:hAnsi="Tahoma" w:cs="Tahoma"/>
          <w:sz w:val="22"/>
          <w:szCs w:val="22"/>
          <w:lang w:val="es-BO"/>
        </w:rPr>
        <w:t>eriva</w:t>
      </w:r>
      <w:r w:rsidRPr="007A1656" w:rsidR="5F35B782">
        <w:rPr>
          <w:rFonts w:ascii="Tahoma" w:hAnsi="Tahoma" w:cs="Tahoma"/>
          <w:sz w:val="22"/>
          <w:szCs w:val="22"/>
          <w:lang w:val="es-BO"/>
        </w:rPr>
        <w:t>r</w:t>
      </w:r>
      <w:r w:rsidRPr="007A1656">
        <w:rPr>
          <w:rFonts w:ascii="Tahoma" w:hAnsi="Tahoma" w:cs="Tahoma"/>
          <w:sz w:val="22"/>
          <w:szCs w:val="22"/>
          <w:lang w:val="es-BO"/>
        </w:rPr>
        <w:t xml:space="preserve"> de manera inmediata por medios virtuales, hasta las instancias responsable</w:t>
      </w:r>
      <w:r w:rsidRPr="007A1656" w:rsidR="5F35B782">
        <w:rPr>
          <w:rFonts w:ascii="Tahoma" w:hAnsi="Tahoma" w:cs="Tahoma"/>
          <w:sz w:val="22"/>
          <w:szCs w:val="22"/>
          <w:lang w:val="es-BO"/>
        </w:rPr>
        <w:t xml:space="preserve"> del </w:t>
      </w:r>
      <w:r w:rsidRPr="007A1656" w:rsidR="57CFD0F2">
        <w:rPr>
          <w:rFonts w:ascii="Tahoma" w:hAnsi="Tahoma" w:cs="Tahoma"/>
          <w:sz w:val="22"/>
          <w:szCs w:val="22"/>
          <w:lang w:val="es-BO"/>
        </w:rPr>
        <w:t>PEVD en la pre</w:t>
      </w:r>
      <w:r w:rsidRPr="007A1656" w:rsidR="6C5540E8">
        <w:rPr>
          <w:rFonts w:ascii="Tahoma" w:hAnsi="Tahoma" w:cs="Tahoma"/>
          <w:sz w:val="22"/>
          <w:szCs w:val="22"/>
          <w:lang w:val="es-BO"/>
        </w:rPr>
        <w:t xml:space="preserve"> inversión</w:t>
      </w:r>
      <w:r w:rsidRPr="007A1656" w:rsidR="57CFD0F2">
        <w:rPr>
          <w:rFonts w:ascii="Tahoma" w:hAnsi="Tahoma" w:cs="Tahoma"/>
          <w:sz w:val="22"/>
          <w:szCs w:val="22"/>
          <w:lang w:val="es-BO"/>
        </w:rPr>
        <w:t xml:space="preserve"> y en la </w:t>
      </w:r>
      <w:r w:rsidRPr="007A1656" w:rsidR="6C5540E8">
        <w:rPr>
          <w:rFonts w:ascii="Tahoma" w:hAnsi="Tahoma" w:cs="Tahoma"/>
          <w:sz w:val="22"/>
          <w:szCs w:val="22"/>
          <w:lang w:val="es-BO"/>
        </w:rPr>
        <w:t>inversión</w:t>
      </w:r>
      <w:r w:rsidRPr="007A1656" w:rsidR="57CFD0F2">
        <w:rPr>
          <w:rFonts w:ascii="Tahoma" w:hAnsi="Tahoma" w:cs="Tahoma"/>
          <w:sz w:val="22"/>
          <w:szCs w:val="22"/>
          <w:lang w:val="es-BO"/>
        </w:rPr>
        <w:t xml:space="preserve"> y operación a la UEP dependiente de ENDE, para que emitan la</w:t>
      </w:r>
      <w:r w:rsidRPr="007A1656">
        <w:rPr>
          <w:rFonts w:ascii="Tahoma" w:hAnsi="Tahoma" w:cs="Tahoma"/>
          <w:sz w:val="22"/>
          <w:szCs w:val="22"/>
          <w:lang w:val="es-BO"/>
        </w:rPr>
        <w:t xml:space="preserve"> respuesta de atención, </w:t>
      </w:r>
      <w:r w:rsidRPr="007A1656" w:rsidR="5F35B782">
        <w:rPr>
          <w:rFonts w:ascii="Tahoma" w:hAnsi="Tahoma" w:cs="Tahoma"/>
          <w:sz w:val="22"/>
          <w:szCs w:val="22"/>
          <w:lang w:val="es-BO"/>
        </w:rPr>
        <w:t xml:space="preserve">el proceso de </w:t>
      </w:r>
      <w:r w:rsidRPr="007A1656">
        <w:rPr>
          <w:rFonts w:ascii="Tahoma" w:hAnsi="Tahoma" w:cs="Tahoma"/>
          <w:sz w:val="22"/>
          <w:szCs w:val="22"/>
          <w:lang w:val="es-BO"/>
        </w:rPr>
        <w:t xml:space="preserve">recepción </w:t>
      </w:r>
      <w:r w:rsidRPr="007A1656" w:rsidR="5F35B782">
        <w:rPr>
          <w:rFonts w:ascii="Tahoma" w:hAnsi="Tahoma" w:cs="Tahoma"/>
          <w:sz w:val="22"/>
          <w:szCs w:val="22"/>
          <w:lang w:val="es-BO"/>
        </w:rPr>
        <w:t xml:space="preserve">será </w:t>
      </w:r>
      <w:r w:rsidRPr="007A1656">
        <w:rPr>
          <w:rFonts w:ascii="Tahoma" w:hAnsi="Tahoma" w:cs="Tahoma"/>
          <w:sz w:val="22"/>
          <w:szCs w:val="22"/>
          <w:lang w:val="es-BO"/>
        </w:rPr>
        <w:t xml:space="preserve">como si estuviera ingresando por el conducto regular y directamente a “ventanilla única” en tiempo virtual real hacia  los responsables del Programa. </w:t>
      </w:r>
    </w:p>
    <w:p w:rsidRPr="007A1656" w:rsidR="00F052E8" w:rsidP="00E741E3" w:rsidRDefault="00F052E8" w14:paraId="2C6E8A8A" w14:textId="77777777">
      <w:pPr>
        <w:spacing w:after="0" w:line="240" w:lineRule="auto"/>
        <w:jc w:val="both"/>
        <w:rPr>
          <w:rFonts w:ascii="Tahoma" w:hAnsi="Tahoma" w:cs="Tahoma"/>
          <w:sz w:val="22"/>
          <w:szCs w:val="22"/>
          <w:lang w:val="es-BO"/>
        </w:rPr>
      </w:pPr>
    </w:p>
    <w:p w:rsidRPr="007A1656" w:rsidR="0002643F" w:rsidP="00E741E3" w:rsidRDefault="0002643F" w14:paraId="17DFAD1F" w14:textId="35A6EE4D">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Todas las partes interesadas como beneficiarias de los proyectos del Programa, durante la divulgación de información, tendrán conocimiento </w:t>
      </w:r>
      <w:r w:rsidRPr="007A1656" w:rsidR="009859DA">
        <w:rPr>
          <w:rFonts w:ascii="Tahoma" w:hAnsi="Tahoma" w:cs="Tahoma"/>
          <w:sz w:val="22"/>
          <w:szCs w:val="22"/>
          <w:lang w:val="es-BO"/>
        </w:rPr>
        <w:t xml:space="preserve">porque serán quienes hayan </w:t>
      </w:r>
      <w:r w:rsidRPr="007A1656" w:rsidR="0021537F">
        <w:rPr>
          <w:rFonts w:ascii="Tahoma" w:hAnsi="Tahoma" w:cs="Tahoma"/>
          <w:sz w:val="22"/>
          <w:szCs w:val="22"/>
          <w:lang w:val="es-BO"/>
        </w:rPr>
        <w:t>priorizado</w:t>
      </w:r>
      <w:r w:rsidRPr="007A1656" w:rsidR="009859DA">
        <w:rPr>
          <w:rFonts w:ascii="Tahoma" w:hAnsi="Tahoma" w:cs="Tahoma"/>
          <w:sz w:val="22"/>
          <w:szCs w:val="22"/>
          <w:lang w:val="es-BO"/>
        </w:rPr>
        <w:t xml:space="preserve"> la ubicación en </w:t>
      </w:r>
      <w:r w:rsidRPr="007A1656">
        <w:rPr>
          <w:rFonts w:ascii="Tahoma" w:hAnsi="Tahoma" w:cs="Tahoma"/>
          <w:sz w:val="22"/>
          <w:szCs w:val="22"/>
          <w:lang w:val="es-BO"/>
        </w:rPr>
        <w:t>lugares estratégicos.</w:t>
      </w:r>
    </w:p>
    <w:p w:rsidRPr="007A1656" w:rsidR="00F052E8" w:rsidP="00E741E3" w:rsidRDefault="00F052E8" w14:paraId="6B285AED" w14:textId="77777777">
      <w:pPr>
        <w:spacing w:after="0" w:line="240" w:lineRule="auto"/>
        <w:jc w:val="both"/>
        <w:rPr>
          <w:rFonts w:ascii="Tahoma" w:hAnsi="Tahoma" w:cs="Tahoma"/>
          <w:sz w:val="22"/>
          <w:szCs w:val="22"/>
          <w:lang w:val="es-BO"/>
        </w:rPr>
      </w:pPr>
    </w:p>
    <w:p w:rsidRPr="007A1656" w:rsidR="0002643F" w:rsidP="00E741E3" w:rsidRDefault="0002643F" w14:paraId="7B014AC3" w14:textId="688F41C7">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Las partes responsables </w:t>
      </w:r>
      <w:r w:rsidRPr="007A1656" w:rsidR="00BA27BB">
        <w:rPr>
          <w:rFonts w:ascii="Tahoma" w:hAnsi="Tahoma" w:cs="Tahoma"/>
          <w:sz w:val="22"/>
          <w:szCs w:val="22"/>
          <w:lang w:val="es-BO"/>
        </w:rPr>
        <w:t>que tiene a su cargo la atención con respuesta oportuna será en</w:t>
      </w:r>
      <w:r w:rsidRPr="007A1656">
        <w:rPr>
          <w:rFonts w:ascii="Tahoma" w:hAnsi="Tahoma" w:cs="Tahoma"/>
          <w:sz w:val="22"/>
          <w:szCs w:val="22"/>
          <w:lang w:val="es-BO"/>
        </w:rPr>
        <w:t xml:space="preserve"> un tiempo determinado que no exceda a los 7 días</w:t>
      </w:r>
      <w:r w:rsidRPr="007A1656" w:rsidR="00BA27BB">
        <w:rPr>
          <w:rFonts w:ascii="Tahoma" w:hAnsi="Tahoma" w:cs="Tahoma"/>
          <w:sz w:val="22"/>
          <w:szCs w:val="22"/>
          <w:lang w:val="es-BO"/>
        </w:rPr>
        <w:t>,</w:t>
      </w:r>
      <w:r w:rsidRPr="007A1656">
        <w:rPr>
          <w:rFonts w:ascii="Tahoma" w:hAnsi="Tahoma" w:cs="Tahoma"/>
          <w:sz w:val="22"/>
          <w:szCs w:val="22"/>
          <w:lang w:val="es-BO"/>
        </w:rPr>
        <w:t xml:space="preserve"> </w:t>
      </w:r>
      <w:r w:rsidRPr="007A1656" w:rsidR="00BA27BB">
        <w:rPr>
          <w:rFonts w:ascii="Tahoma" w:hAnsi="Tahoma" w:cs="Tahoma"/>
          <w:sz w:val="22"/>
          <w:szCs w:val="22"/>
          <w:lang w:val="es-BO"/>
        </w:rPr>
        <w:t>pudiendo en algunos casos responder de manera</w:t>
      </w:r>
      <w:r w:rsidRPr="007A1656">
        <w:rPr>
          <w:rFonts w:ascii="Tahoma" w:hAnsi="Tahoma" w:cs="Tahoma"/>
          <w:sz w:val="22"/>
          <w:szCs w:val="22"/>
          <w:lang w:val="es-BO"/>
        </w:rPr>
        <w:t xml:space="preserve"> inmediata</w:t>
      </w:r>
      <w:r w:rsidRPr="007A1656" w:rsidR="00A9554F">
        <w:rPr>
          <w:rFonts w:ascii="Tahoma" w:hAnsi="Tahoma" w:cs="Tahoma"/>
          <w:sz w:val="22"/>
          <w:szCs w:val="22"/>
          <w:lang w:val="es-BO"/>
        </w:rPr>
        <w:t xml:space="preserve"> </w:t>
      </w:r>
      <w:r w:rsidRPr="007A1656">
        <w:rPr>
          <w:rFonts w:ascii="Tahoma" w:hAnsi="Tahoma" w:cs="Tahoma"/>
          <w:sz w:val="22"/>
          <w:szCs w:val="22"/>
          <w:lang w:val="es-BO"/>
        </w:rPr>
        <w:t>y otras requerirán verificaciones o coordinaciones con otras instancias</w:t>
      </w:r>
      <w:r w:rsidRPr="007A1656" w:rsidR="00BA27BB">
        <w:rPr>
          <w:rFonts w:ascii="Tahoma" w:hAnsi="Tahoma" w:cs="Tahoma"/>
          <w:sz w:val="22"/>
          <w:szCs w:val="22"/>
          <w:lang w:val="es-BO"/>
        </w:rPr>
        <w:t xml:space="preserve"> (situación a suceder en la etapa de </w:t>
      </w:r>
      <w:r w:rsidRPr="007A1656" w:rsidR="00A9554F">
        <w:rPr>
          <w:rFonts w:ascii="Tahoma" w:hAnsi="Tahoma" w:cs="Tahoma"/>
          <w:sz w:val="22"/>
          <w:szCs w:val="22"/>
          <w:lang w:val="es-BO"/>
        </w:rPr>
        <w:t>inversión</w:t>
      </w:r>
      <w:r w:rsidRPr="007A1656" w:rsidR="00BA27BB">
        <w:rPr>
          <w:rFonts w:ascii="Tahoma" w:hAnsi="Tahoma" w:cs="Tahoma"/>
          <w:sz w:val="22"/>
          <w:szCs w:val="22"/>
          <w:lang w:val="es-BO"/>
        </w:rPr>
        <w:t xml:space="preserve"> y operación). </w:t>
      </w:r>
      <w:proofErr w:type="gramStart"/>
      <w:r w:rsidRPr="007A1656" w:rsidR="00BA27BB">
        <w:rPr>
          <w:rFonts w:ascii="Tahoma" w:hAnsi="Tahoma" w:cs="Tahoma"/>
          <w:sz w:val="22"/>
          <w:szCs w:val="22"/>
          <w:lang w:val="es-BO"/>
        </w:rPr>
        <w:t>Destacar</w:t>
      </w:r>
      <w:proofErr w:type="gramEnd"/>
      <w:r w:rsidRPr="007A1656" w:rsidR="00BA27BB">
        <w:rPr>
          <w:rFonts w:ascii="Tahoma" w:hAnsi="Tahoma" w:cs="Tahoma"/>
          <w:sz w:val="22"/>
          <w:szCs w:val="22"/>
          <w:lang w:val="es-BO"/>
        </w:rPr>
        <w:t xml:space="preserve"> que</w:t>
      </w:r>
      <w:r w:rsidRPr="007A1656">
        <w:rPr>
          <w:rFonts w:ascii="Tahoma" w:hAnsi="Tahoma" w:cs="Tahoma"/>
          <w:sz w:val="22"/>
          <w:szCs w:val="22"/>
          <w:lang w:val="es-BO"/>
        </w:rPr>
        <w:t xml:space="preserve"> la predisposición de la atención en esta etapa </w:t>
      </w:r>
      <w:r w:rsidRPr="007A1656" w:rsidR="00D13A6E">
        <w:rPr>
          <w:rFonts w:ascii="Tahoma" w:hAnsi="Tahoma" w:cs="Tahoma"/>
          <w:sz w:val="22"/>
          <w:szCs w:val="22"/>
          <w:lang w:val="es-BO"/>
        </w:rPr>
        <w:t>es importante</w:t>
      </w:r>
      <w:r w:rsidRPr="007A1656">
        <w:rPr>
          <w:rFonts w:ascii="Tahoma" w:hAnsi="Tahoma" w:cs="Tahoma"/>
          <w:sz w:val="22"/>
          <w:szCs w:val="22"/>
          <w:lang w:val="es-BO"/>
        </w:rPr>
        <w:t>.</w:t>
      </w:r>
    </w:p>
    <w:p w:rsidRPr="007A1656" w:rsidR="00F052E8" w:rsidP="00E741E3" w:rsidRDefault="00F052E8" w14:paraId="09A9D387" w14:textId="77777777">
      <w:pPr>
        <w:spacing w:after="0" w:line="240" w:lineRule="auto"/>
        <w:jc w:val="both"/>
        <w:rPr>
          <w:rFonts w:ascii="Tahoma" w:hAnsi="Tahoma" w:cs="Tahoma"/>
          <w:sz w:val="22"/>
          <w:szCs w:val="22"/>
          <w:lang w:val="es-BO"/>
        </w:rPr>
      </w:pPr>
    </w:p>
    <w:p w:rsidRPr="007A1656" w:rsidR="0002643F" w:rsidP="00E741E3" w:rsidRDefault="43D4C6F6" w14:paraId="7B9E0622" w14:textId="2B4CE541">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También será favorable habilitar una línea telefónica con WhatsApp, para que las partes involucradas puedan hacer llamadas, siempre y cuando sea socializado y/o visibilizado el número y/o por correo electrónico correspondiente, en especial de quienes </w:t>
      </w:r>
      <w:proofErr w:type="spellStart"/>
      <w:r w:rsidRPr="007A1656">
        <w:rPr>
          <w:rFonts w:ascii="Tahoma" w:hAnsi="Tahoma" w:cs="Tahoma"/>
          <w:sz w:val="22"/>
          <w:szCs w:val="22"/>
          <w:lang w:val="es-BO"/>
        </w:rPr>
        <w:t>recepcionen</w:t>
      </w:r>
      <w:proofErr w:type="spellEnd"/>
      <w:r w:rsidRPr="007A1656">
        <w:rPr>
          <w:rFonts w:ascii="Tahoma" w:hAnsi="Tahoma" w:cs="Tahoma"/>
          <w:sz w:val="22"/>
          <w:szCs w:val="22"/>
          <w:lang w:val="es-BO"/>
        </w:rPr>
        <w:t xml:space="preserve"> la atención de </w:t>
      </w:r>
      <w:proofErr w:type="spellStart"/>
      <w:r w:rsidRPr="007A1656">
        <w:rPr>
          <w:rFonts w:ascii="Tahoma" w:hAnsi="Tahoma" w:cs="Tahoma"/>
          <w:sz w:val="22"/>
          <w:szCs w:val="22"/>
          <w:lang w:val="es-BO"/>
        </w:rPr>
        <w:t>QRyS</w:t>
      </w:r>
      <w:proofErr w:type="spellEnd"/>
      <w:r w:rsidRPr="007A1656">
        <w:rPr>
          <w:rFonts w:ascii="Tahoma" w:hAnsi="Tahoma" w:cs="Tahoma"/>
          <w:sz w:val="22"/>
          <w:szCs w:val="22"/>
          <w:lang w:val="es-BO"/>
        </w:rPr>
        <w:t xml:space="preserve"> que coadyuva a quienes maneja</w:t>
      </w:r>
      <w:r w:rsidRPr="007A1656" w:rsidR="3FED6994">
        <w:rPr>
          <w:rFonts w:ascii="Tahoma" w:hAnsi="Tahoma" w:cs="Tahoma"/>
          <w:sz w:val="22"/>
          <w:szCs w:val="22"/>
          <w:lang w:val="es-BO"/>
        </w:rPr>
        <w:t>n</w:t>
      </w:r>
      <w:r w:rsidRPr="007A1656">
        <w:rPr>
          <w:rFonts w:ascii="Tahoma" w:hAnsi="Tahoma" w:cs="Tahoma"/>
          <w:sz w:val="22"/>
          <w:szCs w:val="22"/>
          <w:lang w:val="es-BO"/>
        </w:rPr>
        <w:t xml:space="preserve"> y tienen acceso también a este servicio. </w:t>
      </w:r>
    </w:p>
    <w:p w:rsidRPr="007A1656" w:rsidR="0066202F" w:rsidP="00E741E3" w:rsidRDefault="0066202F" w14:paraId="4003C980" w14:textId="77777777">
      <w:pPr>
        <w:spacing w:after="0" w:line="240" w:lineRule="auto"/>
        <w:jc w:val="both"/>
        <w:rPr>
          <w:rFonts w:ascii="Tahoma" w:hAnsi="Tahoma" w:cs="Tahoma"/>
          <w:sz w:val="22"/>
          <w:szCs w:val="22"/>
          <w:lang w:val="es-BO"/>
        </w:rPr>
      </w:pPr>
    </w:p>
    <w:p w:rsidRPr="007A1656" w:rsidR="00CE1A05" w:rsidP="00E741E3" w:rsidRDefault="0002643F" w14:paraId="720A2FBF" w14:textId="3A734D40">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Cualquiera sea la forma de recepción la actitud del responsable de </w:t>
      </w:r>
      <w:proofErr w:type="spellStart"/>
      <w:proofErr w:type="gramStart"/>
      <w:r w:rsidRPr="007A1656">
        <w:rPr>
          <w:rFonts w:ascii="Tahoma" w:hAnsi="Tahoma" w:cs="Tahoma"/>
          <w:sz w:val="22"/>
          <w:szCs w:val="22"/>
          <w:lang w:val="es-BO"/>
        </w:rPr>
        <w:t>Q,RyS</w:t>
      </w:r>
      <w:proofErr w:type="spellEnd"/>
      <w:proofErr w:type="gramEnd"/>
      <w:r w:rsidRPr="007A1656">
        <w:rPr>
          <w:rFonts w:ascii="Tahoma" w:hAnsi="Tahoma" w:cs="Tahoma"/>
          <w:sz w:val="22"/>
          <w:szCs w:val="22"/>
          <w:lang w:val="es-BO"/>
        </w:rPr>
        <w:t>, deberá enfocarse en una respuesta propositiva</w:t>
      </w:r>
      <w:r w:rsidRPr="007A1656" w:rsidR="000463A6">
        <w:rPr>
          <w:rFonts w:ascii="Tahoma" w:hAnsi="Tahoma" w:cs="Tahoma"/>
          <w:sz w:val="22"/>
          <w:szCs w:val="22"/>
          <w:lang w:val="es-BO"/>
        </w:rPr>
        <w:t>, sin discriminación de género y</w:t>
      </w:r>
      <w:r w:rsidRPr="007A1656">
        <w:rPr>
          <w:rFonts w:ascii="Tahoma" w:hAnsi="Tahoma" w:cs="Tahoma"/>
          <w:sz w:val="22"/>
          <w:szCs w:val="22"/>
          <w:lang w:val="es-BO"/>
        </w:rPr>
        <w:t xml:space="preserve"> objetiva, que permita reducir el problema y ayudar a que los proyectos del Programa se desarrolle con los menores inconvenientes posibles.  </w:t>
      </w:r>
    </w:p>
    <w:p w:rsidRPr="007A1656" w:rsidR="00CE1A05" w:rsidP="00E741E3" w:rsidRDefault="00CE1A05" w14:paraId="246A1F39" w14:textId="77777777">
      <w:pPr>
        <w:spacing w:after="0" w:line="240" w:lineRule="auto"/>
        <w:jc w:val="both"/>
        <w:rPr>
          <w:rFonts w:ascii="Tahoma" w:hAnsi="Tahoma" w:cs="Tahoma"/>
          <w:sz w:val="22"/>
          <w:szCs w:val="22"/>
          <w:lang w:val="es-BO"/>
        </w:rPr>
      </w:pPr>
    </w:p>
    <w:p w:rsidRPr="007A1656" w:rsidR="00044912" w:rsidP="000D5517" w:rsidRDefault="00044912" w14:paraId="42F019D0" w14:textId="39CE8033">
      <w:pPr>
        <w:pStyle w:val="Heading2"/>
        <w:numPr>
          <w:ilvl w:val="2"/>
          <w:numId w:val="19"/>
        </w:numPr>
        <w:spacing w:before="0"/>
        <w:ind w:left="851" w:hanging="851"/>
        <w:jc w:val="both"/>
        <w:rPr>
          <w:rFonts w:ascii="Tahoma" w:hAnsi="Tahoma" w:cs="Tahoma"/>
          <w:b/>
          <w:color w:val="auto"/>
          <w:sz w:val="22"/>
          <w:szCs w:val="22"/>
          <w:lang w:val="es-BO"/>
        </w:rPr>
      </w:pPr>
      <w:bookmarkStart w:name="_Toc143458082" w:id="335"/>
      <w:r w:rsidRPr="007A1656">
        <w:rPr>
          <w:rFonts w:ascii="Tahoma" w:hAnsi="Tahoma" w:cs="Tahoma"/>
          <w:b/>
          <w:color w:val="auto"/>
          <w:sz w:val="22"/>
          <w:szCs w:val="22"/>
          <w:lang w:val="es-BO"/>
        </w:rPr>
        <w:t>SEGUNDO: Comprensión y clasificación de la queja y reclamo</w:t>
      </w:r>
      <w:bookmarkEnd w:id="335"/>
    </w:p>
    <w:p w:rsidRPr="007A1656" w:rsidR="00044912" w:rsidP="00E741E3" w:rsidRDefault="00044912" w14:paraId="63E57E9E" w14:textId="77777777">
      <w:pPr>
        <w:pStyle w:val="ListParagraph"/>
        <w:spacing w:after="0" w:line="240" w:lineRule="auto"/>
        <w:ind w:left="0"/>
        <w:jc w:val="both"/>
        <w:rPr>
          <w:rFonts w:ascii="Tahoma" w:hAnsi="Tahoma" w:cs="Tahoma"/>
          <w:b/>
          <w:sz w:val="22"/>
          <w:szCs w:val="22"/>
          <w:lang w:val="es-BO"/>
        </w:rPr>
      </w:pPr>
    </w:p>
    <w:p w:rsidRPr="007A1656" w:rsidR="0002643F" w:rsidP="00E741E3" w:rsidRDefault="0002643F" w14:paraId="393C34EE" w14:textId="7F579324">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Posterior a la escucha activa de la </w:t>
      </w:r>
      <w:proofErr w:type="spellStart"/>
      <w:r w:rsidRPr="007A1656">
        <w:rPr>
          <w:rFonts w:ascii="Tahoma" w:hAnsi="Tahoma" w:cs="Tahoma"/>
          <w:sz w:val="22"/>
          <w:szCs w:val="22"/>
          <w:lang w:val="es-BO"/>
        </w:rPr>
        <w:t>QRyS</w:t>
      </w:r>
      <w:proofErr w:type="spellEnd"/>
      <w:r w:rsidRPr="007A1656">
        <w:rPr>
          <w:rFonts w:ascii="Tahoma" w:hAnsi="Tahoma" w:cs="Tahoma"/>
          <w:sz w:val="22"/>
          <w:szCs w:val="22"/>
          <w:lang w:val="es-BO"/>
        </w:rPr>
        <w:t xml:space="preserve"> del o de las partes involucradas, el responsable asignado/a de (</w:t>
      </w:r>
      <w:r w:rsidRPr="007A1656" w:rsidR="00CE1A05">
        <w:rPr>
          <w:rFonts w:ascii="Tahoma" w:hAnsi="Tahoma" w:cs="Tahoma"/>
          <w:sz w:val="22"/>
          <w:szCs w:val="22"/>
          <w:lang w:val="es-BO"/>
        </w:rPr>
        <w:t>designado por el VMEER</w:t>
      </w:r>
      <w:r w:rsidRPr="007A1656" w:rsidR="00AD0C65">
        <w:rPr>
          <w:rFonts w:ascii="Tahoma" w:hAnsi="Tahoma" w:cs="Tahoma"/>
          <w:sz w:val="22"/>
          <w:szCs w:val="22"/>
          <w:lang w:val="es-BO"/>
        </w:rPr>
        <w:t>), analizará</w:t>
      </w:r>
      <w:r w:rsidRPr="007A1656">
        <w:rPr>
          <w:rFonts w:ascii="Tahoma" w:hAnsi="Tahoma" w:cs="Tahoma"/>
          <w:sz w:val="22"/>
          <w:szCs w:val="22"/>
          <w:lang w:val="es-BO"/>
        </w:rPr>
        <w:t xml:space="preserve"> y clasificará </w:t>
      </w:r>
      <w:proofErr w:type="gramStart"/>
      <w:r w:rsidRPr="007A1656">
        <w:rPr>
          <w:rFonts w:ascii="Tahoma" w:hAnsi="Tahoma" w:cs="Tahoma"/>
          <w:sz w:val="22"/>
          <w:szCs w:val="22"/>
          <w:lang w:val="es-BO"/>
        </w:rPr>
        <w:t>de acuerdo a</w:t>
      </w:r>
      <w:proofErr w:type="gramEnd"/>
      <w:r w:rsidRPr="007A1656">
        <w:rPr>
          <w:rFonts w:ascii="Tahoma" w:hAnsi="Tahoma" w:cs="Tahoma"/>
          <w:sz w:val="22"/>
          <w:szCs w:val="22"/>
          <w:lang w:val="es-BO"/>
        </w:rPr>
        <w:t xml:space="preserve"> los siguientes niveles: </w:t>
      </w:r>
    </w:p>
    <w:p w:rsidRPr="007A1656" w:rsidR="00044912" w:rsidP="00E741E3" w:rsidRDefault="0002643F" w14:paraId="06B170DD" w14:textId="77777777">
      <w:pPr>
        <w:keepNext/>
        <w:spacing w:before="120" w:after="0" w:line="240" w:lineRule="auto"/>
        <w:jc w:val="both"/>
        <w:rPr>
          <w:rFonts w:ascii="Tahoma" w:hAnsi="Tahoma" w:cs="Tahoma"/>
          <w:lang w:val="es-BO"/>
        </w:rPr>
      </w:pPr>
      <w:r w:rsidRPr="007A1656">
        <w:rPr>
          <w:rFonts w:ascii="Tahoma" w:hAnsi="Tahoma" w:cs="Tahoma"/>
          <w:noProof/>
          <w:lang w:val="es-BO"/>
        </w:rPr>
        <w:drawing>
          <wp:inline distT="0" distB="0" distL="0" distR="0" wp14:anchorId="6007CFCA" wp14:editId="30328F7D">
            <wp:extent cx="5486400" cy="1160059"/>
            <wp:effectExtent l="57150" t="0" r="57150" b="0"/>
            <wp:docPr id="58" name="Diagrama 5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6" r:lo="rId67" r:qs="rId68" r:cs="rId69"/>
              </a:graphicData>
            </a:graphic>
          </wp:inline>
        </w:drawing>
      </w:r>
    </w:p>
    <w:p w:rsidRPr="007A1656" w:rsidR="0002643F" w:rsidP="00E741E3" w:rsidRDefault="00044912" w14:paraId="55C76A19" w14:textId="30574821">
      <w:pPr>
        <w:pStyle w:val="NoSpacing"/>
        <w:jc w:val="center"/>
        <w:rPr>
          <w:rFonts w:ascii="Tahoma" w:hAnsi="Tahoma" w:cs="Tahoma"/>
          <w:b/>
          <w:bCs/>
          <w:sz w:val="20"/>
          <w:szCs w:val="20"/>
          <w:lang w:val="es-BO"/>
        </w:rPr>
      </w:pPr>
      <w:bookmarkStart w:name="_Toc136536083" w:id="336"/>
      <w:bookmarkStart w:name="_Toc143457761" w:id="337"/>
      <w:r w:rsidRPr="007A1656">
        <w:rPr>
          <w:rFonts w:ascii="Tahoma" w:hAnsi="Tahoma" w:cs="Tahoma"/>
          <w:b/>
          <w:bCs/>
          <w:sz w:val="20"/>
          <w:szCs w:val="20"/>
          <w:lang w:val="es-BO"/>
        </w:rPr>
        <w:t xml:space="preserve">Gráfico </w:t>
      </w:r>
      <w:r w:rsidRPr="007A1656">
        <w:rPr>
          <w:rFonts w:ascii="Tahoma" w:hAnsi="Tahoma" w:cs="Tahoma"/>
          <w:b/>
          <w:bCs/>
          <w:sz w:val="20"/>
          <w:szCs w:val="20"/>
          <w:lang w:val="es-BO"/>
        </w:rPr>
        <w:fldChar w:fldCharType="begin"/>
      </w:r>
      <w:r w:rsidRPr="007A1656">
        <w:rPr>
          <w:rFonts w:ascii="Tahoma" w:hAnsi="Tahoma" w:cs="Tahoma"/>
          <w:b/>
          <w:bCs/>
          <w:sz w:val="20"/>
          <w:szCs w:val="20"/>
          <w:lang w:val="es-BO"/>
        </w:rPr>
        <w:instrText xml:space="preserve"> SEQ Gráfico \* ARABIC </w:instrText>
      </w:r>
      <w:r w:rsidRPr="007A1656">
        <w:rPr>
          <w:rFonts w:ascii="Tahoma" w:hAnsi="Tahoma" w:cs="Tahoma"/>
          <w:b/>
          <w:bCs/>
          <w:sz w:val="20"/>
          <w:szCs w:val="20"/>
          <w:lang w:val="es-BO"/>
        </w:rPr>
        <w:fldChar w:fldCharType="separate"/>
      </w:r>
      <w:r w:rsidR="0021537F">
        <w:rPr>
          <w:rFonts w:ascii="Tahoma" w:hAnsi="Tahoma" w:cs="Tahoma"/>
          <w:b/>
          <w:bCs/>
          <w:noProof/>
          <w:sz w:val="20"/>
          <w:szCs w:val="20"/>
          <w:lang w:val="es-BO"/>
        </w:rPr>
        <w:t>7</w:t>
      </w:r>
      <w:r w:rsidRPr="007A1656">
        <w:rPr>
          <w:rFonts w:ascii="Tahoma" w:hAnsi="Tahoma" w:cs="Tahoma"/>
          <w:b/>
          <w:bCs/>
          <w:sz w:val="20"/>
          <w:szCs w:val="20"/>
          <w:lang w:val="es-BO"/>
        </w:rPr>
        <w:fldChar w:fldCharType="end"/>
      </w:r>
      <w:r w:rsidRPr="007A1656">
        <w:rPr>
          <w:rFonts w:ascii="Tahoma" w:hAnsi="Tahoma" w:cs="Tahoma"/>
          <w:b/>
          <w:bCs/>
          <w:sz w:val="20"/>
          <w:szCs w:val="20"/>
          <w:lang w:val="es-BO"/>
        </w:rPr>
        <w:t>: Clasificación de las quejas y reclamos</w:t>
      </w:r>
      <w:bookmarkEnd w:id="336"/>
      <w:bookmarkEnd w:id="337"/>
    </w:p>
    <w:p w:rsidRPr="007A1656" w:rsidR="00044912" w:rsidP="00E741E3" w:rsidRDefault="00044912" w14:paraId="5E7C2C43" w14:textId="1B25CC79">
      <w:pPr>
        <w:pStyle w:val="NoSpacing"/>
        <w:jc w:val="center"/>
        <w:rPr>
          <w:rFonts w:ascii="Tahoma" w:hAnsi="Tahoma" w:cs="Tahoma"/>
          <w:sz w:val="16"/>
          <w:szCs w:val="16"/>
          <w:lang w:val="es-BO"/>
        </w:rPr>
      </w:pPr>
      <w:r w:rsidRPr="007A1656">
        <w:rPr>
          <w:rFonts w:ascii="Tahoma" w:hAnsi="Tahoma" w:cs="Tahoma"/>
          <w:sz w:val="16"/>
          <w:szCs w:val="16"/>
          <w:lang w:val="es-BO"/>
        </w:rPr>
        <w:t>Fuente: Elaboración propia</w:t>
      </w:r>
    </w:p>
    <w:p w:rsidRPr="007A1656" w:rsidR="00CE1A05" w:rsidP="00E741E3" w:rsidRDefault="00CE1A05" w14:paraId="5F1B6FEE" w14:textId="77777777">
      <w:pPr>
        <w:pStyle w:val="NoSpacing"/>
        <w:jc w:val="both"/>
        <w:rPr>
          <w:rFonts w:ascii="Tahoma" w:hAnsi="Tahoma" w:cs="Tahoma"/>
          <w:sz w:val="22"/>
          <w:szCs w:val="22"/>
          <w:lang w:val="es-BO"/>
        </w:rPr>
      </w:pPr>
    </w:p>
    <w:p w:rsidRPr="007A1656" w:rsidR="00CE1A05" w:rsidP="00E741E3" w:rsidRDefault="00CE1A05" w14:paraId="1421FD20" w14:textId="2AA38B15">
      <w:pPr>
        <w:pStyle w:val="NoSpacing"/>
        <w:jc w:val="both"/>
        <w:rPr>
          <w:rFonts w:ascii="Tahoma" w:hAnsi="Tahoma" w:cs="Tahoma"/>
          <w:sz w:val="22"/>
          <w:szCs w:val="22"/>
          <w:lang w:val="es-BO"/>
        </w:rPr>
      </w:pPr>
      <w:r w:rsidRPr="007A1656">
        <w:rPr>
          <w:rFonts w:ascii="Tahoma" w:hAnsi="Tahoma" w:cs="Tahoma"/>
          <w:sz w:val="22"/>
          <w:szCs w:val="22"/>
          <w:lang w:val="es-BO"/>
        </w:rPr>
        <w:t xml:space="preserve">La propuesta en tiempos de atención puede verse modificada, durante la dinámica de funcionamiento y el flujo de atención que pueda darse en campo. </w:t>
      </w:r>
    </w:p>
    <w:p w:rsidRPr="007A1656" w:rsidR="008112C2" w:rsidP="00E741E3" w:rsidRDefault="008112C2" w14:paraId="34C3BE1D" w14:textId="77777777">
      <w:pPr>
        <w:pStyle w:val="NoSpacing"/>
        <w:jc w:val="center"/>
        <w:rPr>
          <w:rFonts w:ascii="Tahoma" w:hAnsi="Tahoma" w:cs="Tahoma"/>
          <w:sz w:val="16"/>
          <w:szCs w:val="16"/>
          <w:lang w:val="es-BO"/>
        </w:rPr>
      </w:pPr>
    </w:p>
    <w:p w:rsidRPr="007A1656" w:rsidR="0060221F" w:rsidP="000D5517" w:rsidRDefault="0060221F" w14:paraId="021ACA8E" w14:textId="0C7D7A0D">
      <w:pPr>
        <w:pStyle w:val="Heading2"/>
        <w:numPr>
          <w:ilvl w:val="2"/>
          <w:numId w:val="19"/>
        </w:numPr>
        <w:spacing w:before="0"/>
        <w:ind w:left="851" w:hanging="851"/>
        <w:jc w:val="both"/>
        <w:rPr>
          <w:rFonts w:ascii="Tahoma" w:hAnsi="Tahoma" w:cs="Tahoma"/>
          <w:b/>
          <w:color w:val="auto"/>
          <w:sz w:val="22"/>
          <w:szCs w:val="22"/>
          <w:lang w:val="es-BO"/>
        </w:rPr>
      </w:pPr>
      <w:bookmarkStart w:name="_Toc143458083" w:id="338"/>
      <w:r w:rsidRPr="007A1656">
        <w:rPr>
          <w:rFonts w:ascii="Tahoma" w:hAnsi="Tahoma" w:cs="Tahoma"/>
          <w:b/>
          <w:color w:val="auto"/>
          <w:sz w:val="22"/>
          <w:szCs w:val="22"/>
          <w:lang w:val="es-BO"/>
        </w:rPr>
        <w:t>TERCERO: Anotación en registro virtual</w:t>
      </w:r>
      <w:bookmarkEnd w:id="338"/>
    </w:p>
    <w:p w:rsidRPr="007A1656" w:rsidR="0060221F" w:rsidP="00E741E3" w:rsidRDefault="0060221F" w14:paraId="58D96B99" w14:textId="77777777">
      <w:pPr>
        <w:pStyle w:val="ListParagraph"/>
        <w:spacing w:after="0" w:line="240" w:lineRule="auto"/>
        <w:ind w:left="0"/>
        <w:jc w:val="both"/>
        <w:rPr>
          <w:rFonts w:ascii="Tahoma" w:hAnsi="Tahoma" w:cs="Tahoma"/>
          <w:b/>
          <w:sz w:val="22"/>
          <w:szCs w:val="22"/>
          <w:lang w:val="es-BO"/>
        </w:rPr>
      </w:pPr>
    </w:p>
    <w:p w:rsidRPr="007A1656" w:rsidR="0002643F" w:rsidP="00E741E3" w:rsidRDefault="0002643F" w14:paraId="107337B6" w14:textId="6C6B1436">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Una vez comprendida la </w:t>
      </w:r>
      <w:proofErr w:type="spellStart"/>
      <w:proofErr w:type="gramStart"/>
      <w:r w:rsidRPr="007A1656">
        <w:rPr>
          <w:rFonts w:ascii="Tahoma" w:hAnsi="Tahoma" w:cs="Tahoma"/>
          <w:sz w:val="22"/>
          <w:szCs w:val="22"/>
          <w:lang w:val="es-BO"/>
        </w:rPr>
        <w:t>Q,RyS</w:t>
      </w:r>
      <w:proofErr w:type="spellEnd"/>
      <w:proofErr w:type="gramEnd"/>
      <w:r w:rsidRPr="007A1656">
        <w:rPr>
          <w:rFonts w:ascii="Tahoma" w:hAnsi="Tahoma" w:cs="Tahoma"/>
          <w:sz w:val="22"/>
          <w:szCs w:val="22"/>
          <w:lang w:val="es-BO"/>
        </w:rPr>
        <w:t xml:space="preserve"> el responsable teniendo en cuenta las especificaciones de la clasificación transcribirá en el </w:t>
      </w:r>
      <w:r w:rsidRPr="007A1656" w:rsidR="00A9554F">
        <w:rPr>
          <w:rFonts w:ascii="Tahoma" w:hAnsi="Tahoma" w:cs="Tahoma"/>
          <w:sz w:val="22"/>
          <w:szCs w:val="22"/>
          <w:lang w:val="es-BO"/>
        </w:rPr>
        <w:t>P</w:t>
      </w:r>
      <w:r w:rsidRPr="007A1656">
        <w:rPr>
          <w:rFonts w:ascii="Tahoma" w:hAnsi="Tahoma" w:cs="Tahoma"/>
          <w:sz w:val="22"/>
          <w:szCs w:val="22"/>
          <w:lang w:val="es-BO"/>
        </w:rPr>
        <w:t xml:space="preserve">rograma de computación virtual, en la carpeta de registro en detalle lo </w:t>
      </w:r>
      <w:proofErr w:type="spellStart"/>
      <w:r w:rsidRPr="007A1656">
        <w:rPr>
          <w:rFonts w:ascii="Tahoma" w:hAnsi="Tahoma" w:cs="Tahoma"/>
          <w:sz w:val="22"/>
          <w:szCs w:val="22"/>
          <w:lang w:val="es-BO"/>
        </w:rPr>
        <w:t>recepcionado</w:t>
      </w:r>
      <w:proofErr w:type="spellEnd"/>
      <w:r w:rsidRPr="007A1656">
        <w:rPr>
          <w:rFonts w:ascii="Tahoma" w:hAnsi="Tahoma" w:cs="Tahoma"/>
          <w:sz w:val="22"/>
          <w:szCs w:val="22"/>
          <w:lang w:val="es-BO"/>
        </w:rPr>
        <w:t>, así como los datos personales y dirección de las persona/as que acudieron a la instancia.</w:t>
      </w:r>
    </w:p>
    <w:p w:rsidR="0060221F" w:rsidP="00E741E3" w:rsidRDefault="0060221F" w14:paraId="56A694BD" w14:textId="77777777">
      <w:pPr>
        <w:pStyle w:val="ListParagraph"/>
        <w:spacing w:after="0" w:line="240" w:lineRule="auto"/>
        <w:ind w:left="0"/>
        <w:jc w:val="both"/>
        <w:rPr>
          <w:rFonts w:ascii="Tahoma" w:hAnsi="Tahoma" w:cs="Tahoma"/>
          <w:b/>
          <w:sz w:val="22"/>
          <w:szCs w:val="22"/>
          <w:lang w:val="es-BO"/>
        </w:rPr>
      </w:pPr>
    </w:p>
    <w:p w:rsidR="0021537F" w:rsidP="00E741E3" w:rsidRDefault="0021537F" w14:paraId="09CF3B13" w14:textId="77777777">
      <w:pPr>
        <w:pStyle w:val="ListParagraph"/>
        <w:spacing w:after="0" w:line="240" w:lineRule="auto"/>
        <w:ind w:left="0"/>
        <w:jc w:val="both"/>
        <w:rPr>
          <w:rFonts w:ascii="Tahoma" w:hAnsi="Tahoma" w:cs="Tahoma"/>
          <w:b/>
          <w:sz w:val="22"/>
          <w:szCs w:val="22"/>
          <w:lang w:val="es-BO"/>
        </w:rPr>
      </w:pPr>
    </w:p>
    <w:p w:rsidRPr="007A1656" w:rsidR="0021537F" w:rsidP="00E741E3" w:rsidRDefault="0021537F" w14:paraId="1102F434" w14:textId="77777777">
      <w:pPr>
        <w:pStyle w:val="ListParagraph"/>
        <w:spacing w:after="0" w:line="240" w:lineRule="auto"/>
        <w:ind w:left="0"/>
        <w:jc w:val="both"/>
        <w:rPr>
          <w:rFonts w:ascii="Tahoma" w:hAnsi="Tahoma" w:cs="Tahoma"/>
          <w:b/>
          <w:sz w:val="22"/>
          <w:szCs w:val="22"/>
          <w:lang w:val="es-BO"/>
        </w:rPr>
      </w:pPr>
    </w:p>
    <w:p w:rsidRPr="007A1656" w:rsidR="0060221F" w:rsidP="000D5517" w:rsidRDefault="0060221F" w14:paraId="4FA4F585" w14:textId="12EEE078">
      <w:pPr>
        <w:pStyle w:val="Heading2"/>
        <w:numPr>
          <w:ilvl w:val="2"/>
          <w:numId w:val="19"/>
        </w:numPr>
        <w:spacing w:before="0"/>
        <w:ind w:left="851" w:hanging="851"/>
        <w:jc w:val="both"/>
        <w:rPr>
          <w:rFonts w:ascii="Tahoma" w:hAnsi="Tahoma" w:cs="Tahoma"/>
          <w:b/>
          <w:color w:val="auto"/>
          <w:sz w:val="22"/>
          <w:szCs w:val="22"/>
          <w:lang w:val="es-BO"/>
        </w:rPr>
      </w:pPr>
      <w:bookmarkStart w:name="_Toc143458084" w:id="339"/>
      <w:r w:rsidRPr="007A1656">
        <w:rPr>
          <w:rFonts w:ascii="Tahoma" w:hAnsi="Tahoma" w:cs="Tahoma"/>
          <w:b/>
          <w:color w:val="auto"/>
          <w:sz w:val="22"/>
          <w:szCs w:val="22"/>
          <w:lang w:val="es-BO"/>
        </w:rPr>
        <w:t>CUARTO: Verificación y coordinación interna</w:t>
      </w:r>
      <w:bookmarkEnd w:id="339"/>
    </w:p>
    <w:p w:rsidRPr="007A1656" w:rsidR="0060221F" w:rsidP="00E741E3" w:rsidRDefault="0060221F" w14:paraId="066BC783" w14:textId="77777777">
      <w:pPr>
        <w:pStyle w:val="ListParagraph"/>
        <w:spacing w:after="0" w:line="240" w:lineRule="auto"/>
        <w:ind w:left="0"/>
        <w:jc w:val="both"/>
        <w:rPr>
          <w:rFonts w:ascii="Tahoma" w:hAnsi="Tahoma" w:cs="Tahoma"/>
          <w:b/>
          <w:sz w:val="22"/>
          <w:szCs w:val="22"/>
          <w:lang w:val="es-BO"/>
        </w:rPr>
      </w:pPr>
    </w:p>
    <w:p w:rsidRPr="007A1656" w:rsidR="0002643F" w:rsidP="00E741E3" w:rsidRDefault="0002643F" w14:paraId="727C560B" w14:textId="6FE2626C">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Es necesario que </w:t>
      </w:r>
      <w:r w:rsidRPr="007A1656" w:rsidR="00CE1A05">
        <w:rPr>
          <w:rFonts w:ascii="Tahoma" w:hAnsi="Tahoma" w:cs="Tahoma"/>
          <w:sz w:val="22"/>
          <w:szCs w:val="22"/>
          <w:lang w:val="es-BO"/>
        </w:rPr>
        <w:t>él y los</w:t>
      </w:r>
      <w:r w:rsidRPr="007A1656">
        <w:rPr>
          <w:rFonts w:ascii="Tahoma" w:hAnsi="Tahoma" w:cs="Tahoma"/>
          <w:sz w:val="22"/>
          <w:szCs w:val="22"/>
          <w:lang w:val="es-BO"/>
        </w:rPr>
        <w:t xml:space="preserve"> responsable</w:t>
      </w:r>
      <w:r w:rsidRPr="007A1656" w:rsidR="00CE1A05">
        <w:rPr>
          <w:rFonts w:ascii="Tahoma" w:hAnsi="Tahoma" w:cs="Tahoma"/>
          <w:sz w:val="22"/>
          <w:szCs w:val="22"/>
          <w:lang w:val="es-BO"/>
        </w:rPr>
        <w:t>s</w:t>
      </w:r>
      <w:r w:rsidRPr="007A1656">
        <w:rPr>
          <w:rFonts w:ascii="Tahoma" w:hAnsi="Tahoma" w:cs="Tahoma"/>
          <w:sz w:val="22"/>
          <w:szCs w:val="22"/>
          <w:lang w:val="es-BO"/>
        </w:rPr>
        <w:t xml:space="preserve"> de acuerdo a la clasificación realizada </w:t>
      </w:r>
      <w:r w:rsidRPr="007A1656" w:rsidR="00CE1A05">
        <w:rPr>
          <w:rFonts w:ascii="Tahoma" w:hAnsi="Tahoma" w:cs="Tahoma"/>
          <w:sz w:val="22"/>
          <w:szCs w:val="22"/>
          <w:lang w:val="es-BO"/>
        </w:rPr>
        <w:t>organicen la información</w:t>
      </w:r>
      <w:r w:rsidRPr="007A1656">
        <w:rPr>
          <w:rFonts w:ascii="Tahoma" w:hAnsi="Tahoma" w:cs="Tahoma"/>
          <w:sz w:val="22"/>
          <w:szCs w:val="22"/>
          <w:lang w:val="es-BO"/>
        </w:rPr>
        <w:t xml:space="preserve">, para realizar la verificación de la </w:t>
      </w:r>
      <w:proofErr w:type="spellStart"/>
      <w:proofErr w:type="gramStart"/>
      <w:r w:rsidRPr="007A1656">
        <w:rPr>
          <w:rFonts w:ascii="Tahoma" w:hAnsi="Tahoma" w:cs="Tahoma"/>
          <w:sz w:val="22"/>
          <w:szCs w:val="22"/>
          <w:lang w:val="es-BO"/>
        </w:rPr>
        <w:t>Q,RyS</w:t>
      </w:r>
      <w:proofErr w:type="spellEnd"/>
      <w:proofErr w:type="gramEnd"/>
      <w:r w:rsidRPr="007A1656">
        <w:rPr>
          <w:rFonts w:ascii="Tahoma" w:hAnsi="Tahoma" w:cs="Tahoma"/>
          <w:sz w:val="22"/>
          <w:szCs w:val="22"/>
          <w:lang w:val="es-BO"/>
        </w:rPr>
        <w:t xml:space="preserve"> y analice posibles respuestas, presentando </w:t>
      </w:r>
      <w:r w:rsidRPr="007A1656" w:rsidR="00CE1A05">
        <w:rPr>
          <w:rFonts w:ascii="Tahoma" w:hAnsi="Tahoma" w:cs="Tahoma"/>
          <w:sz w:val="22"/>
          <w:szCs w:val="22"/>
          <w:lang w:val="es-BO"/>
        </w:rPr>
        <w:t xml:space="preserve">en caso necesario </w:t>
      </w:r>
      <w:r w:rsidRPr="007A1656">
        <w:rPr>
          <w:rFonts w:ascii="Tahoma" w:hAnsi="Tahoma" w:cs="Tahoma"/>
          <w:sz w:val="22"/>
          <w:szCs w:val="22"/>
          <w:lang w:val="es-BO"/>
        </w:rPr>
        <w:t>en reunión i</w:t>
      </w:r>
      <w:r w:rsidRPr="007A1656" w:rsidR="00CE1A05">
        <w:rPr>
          <w:rFonts w:ascii="Tahoma" w:hAnsi="Tahoma" w:cs="Tahoma"/>
          <w:sz w:val="22"/>
          <w:szCs w:val="22"/>
          <w:lang w:val="es-BO"/>
        </w:rPr>
        <w:t>nterna con el o los responsables de</w:t>
      </w:r>
      <w:r w:rsidRPr="007A1656" w:rsidR="00A06EFD">
        <w:rPr>
          <w:rFonts w:ascii="Tahoma" w:hAnsi="Tahoma" w:cs="Tahoma"/>
          <w:sz w:val="22"/>
          <w:szCs w:val="22"/>
          <w:lang w:val="es-BO"/>
        </w:rPr>
        <w:t xml:space="preserve"> los sub proyectos del IDTR III</w:t>
      </w:r>
      <w:r w:rsidRPr="007A1656">
        <w:rPr>
          <w:rFonts w:ascii="Tahoma" w:hAnsi="Tahoma" w:cs="Tahoma"/>
          <w:sz w:val="22"/>
          <w:szCs w:val="22"/>
          <w:lang w:val="es-BO"/>
        </w:rPr>
        <w:t xml:space="preserve">, para su retroalimentación y consolidación de la respuesta temprana, teniendo en cuenta los días previstos de acuerdo al nivel que corresponda.  </w:t>
      </w:r>
    </w:p>
    <w:p w:rsidRPr="007A1656" w:rsidR="0060221F" w:rsidP="00E741E3" w:rsidRDefault="0060221F" w14:paraId="129F3404" w14:textId="77777777">
      <w:pPr>
        <w:spacing w:after="0" w:line="240" w:lineRule="auto"/>
        <w:jc w:val="both"/>
        <w:rPr>
          <w:rFonts w:ascii="Tahoma" w:hAnsi="Tahoma" w:cs="Tahoma"/>
          <w:sz w:val="22"/>
          <w:szCs w:val="22"/>
          <w:lang w:val="es-BO"/>
        </w:rPr>
      </w:pPr>
    </w:p>
    <w:p w:rsidRPr="007A1656" w:rsidR="0002643F" w:rsidP="00E741E3" w:rsidRDefault="0002643F" w14:paraId="26FDCB79" w14:textId="5AE6B32F">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Como un procedimiento de alerta temprana el responsable de atención </w:t>
      </w:r>
      <w:proofErr w:type="spellStart"/>
      <w:proofErr w:type="gramStart"/>
      <w:r w:rsidRPr="007A1656">
        <w:rPr>
          <w:rFonts w:ascii="Tahoma" w:hAnsi="Tahoma" w:cs="Tahoma"/>
          <w:sz w:val="22"/>
          <w:szCs w:val="22"/>
          <w:lang w:val="es-BO"/>
        </w:rPr>
        <w:t>Q,RyS</w:t>
      </w:r>
      <w:proofErr w:type="spellEnd"/>
      <w:proofErr w:type="gramEnd"/>
      <w:r w:rsidRPr="007A1656">
        <w:rPr>
          <w:rFonts w:ascii="Tahoma" w:hAnsi="Tahoma" w:cs="Tahoma"/>
          <w:sz w:val="22"/>
          <w:szCs w:val="22"/>
          <w:lang w:val="es-BO"/>
        </w:rPr>
        <w:t xml:space="preserve">, planificará de manera mensual una reunión con las instancias involucradas </w:t>
      </w:r>
      <w:r w:rsidRPr="007A1656" w:rsidR="00A06EFD">
        <w:rPr>
          <w:rFonts w:ascii="Tahoma" w:hAnsi="Tahoma" w:cs="Tahoma"/>
          <w:sz w:val="22"/>
          <w:szCs w:val="22"/>
          <w:lang w:val="es-BO"/>
        </w:rPr>
        <w:t>de los Subproyectos del IDTR III</w:t>
      </w:r>
      <w:r w:rsidRPr="007A1656">
        <w:rPr>
          <w:rFonts w:ascii="Tahoma" w:hAnsi="Tahoma" w:cs="Tahoma"/>
          <w:sz w:val="22"/>
          <w:szCs w:val="22"/>
          <w:lang w:val="es-BO"/>
        </w:rPr>
        <w:t xml:space="preserve">, para informar sobre la gestión del mecanismo de </w:t>
      </w:r>
      <w:proofErr w:type="spellStart"/>
      <w:r w:rsidRPr="007A1656">
        <w:rPr>
          <w:rFonts w:ascii="Tahoma" w:hAnsi="Tahoma" w:cs="Tahoma"/>
          <w:sz w:val="22"/>
          <w:szCs w:val="22"/>
          <w:lang w:val="es-BO"/>
        </w:rPr>
        <w:t>Q,RyS</w:t>
      </w:r>
      <w:proofErr w:type="spellEnd"/>
      <w:r w:rsidRPr="007A1656">
        <w:rPr>
          <w:rFonts w:ascii="Tahoma" w:hAnsi="Tahoma" w:cs="Tahoma"/>
          <w:sz w:val="22"/>
          <w:szCs w:val="22"/>
          <w:lang w:val="es-BO"/>
        </w:rPr>
        <w:t xml:space="preserve">. </w:t>
      </w:r>
    </w:p>
    <w:p w:rsidRPr="007A1656" w:rsidR="00A06EFD" w:rsidP="00E741E3" w:rsidRDefault="00A06EFD" w14:paraId="408BD7F6" w14:textId="56A0AEF8">
      <w:pPr>
        <w:spacing w:after="0" w:line="240" w:lineRule="auto"/>
        <w:jc w:val="both"/>
        <w:rPr>
          <w:rFonts w:ascii="Tahoma" w:hAnsi="Tahoma" w:cs="Tahoma"/>
          <w:sz w:val="22"/>
          <w:szCs w:val="22"/>
          <w:lang w:val="es-BO"/>
        </w:rPr>
      </w:pPr>
    </w:p>
    <w:p w:rsidRPr="007A1656" w:rsidR="00A06EFD" w:rsidP="00E741E3" w:rsidRDefault="00A06EFD" w14:paraId="6D655488" w14:textId="356A708B">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En situaciones de hechos de violencia basada en género (explotación, </w:t>
      </w:r>
      <w:proofErr w:type="gramStart"/>
      <w:r w:rsidRPr="007A1656">
        <w:rPr>
          <w:rFonts w:ascii="Tahoma" w:hAnsi="Tahoma" w:cs="Tahoma"/>
          <w:sz w:val="22"/>
          <w:szCs w:val="22"/>
          <w:lang w:val="es-BO"/>
        </w:rPr>
        <w:t>abusos sexuales y acoso sexual</w:t>
      </w:r>
      <w:proofErr w:type="gramEnd"/>
      <w:r w:rsidRPr="007A1656">
        <w:rPr>
          <w:rFonts w:ascii="Tahoma" w:hAnsi="Tahoma" w:cs="Tahoma"/>
          <w:sz w:val="22"/>
          <w:szCs w:val="22"/>
          <w:lang w:val="es-BO"/>
        </w:rPr>
        <w:t xml:space="preserve">), </w:t>
      </w:r>
      <w:r w:rsidRPr="007A1656" w:rsidR="003F2B96">
        <w:rPr>
          <w:rFonts w:ascii="Tahoma" w:hAnsi="Tahoma" w:cs="Tahoma"/>
          <w:sz w:val="22"/>
          <w:szCs w:val="22"/>
          <w:lang w:val="es-BO"/>
        </w:rPr>
        <w:t>tendrán</w:t>
      </w:r>
      <w:r w:rsidRPr="007A1656" w:rsidR="00606D69">
        <w:rPr>
          <w:rFonts w:ascii="Tahoma" w:hAnsi="Tahoma" w:cs="Tahoma"/>
          <w:sz w:val="22"/>
          <w:szCs w:val="22"/>
          <w:lang w:val="es-BO"/>
        </w:rPr>
        <w:t xml:space="preserve"> que ser coordinados con instancias constituidas a nivel de los </w:t>
      </w:r>
      <w:proofErr w:type="spellStart"/>
      <w:r w:rsidRPr="007A1656" w:rsidR="00606D69">
        <w:rPr>
          <w:rFonts w:ascii="Tahoma" w:hAnsi="Tahoma" w:cs="Tahoma"/>
          <w:sz w:val="22"/>
          <w:szCs w:val="22"/>
          <w:lang w:val="es-BO"/>
        </w:rPr>
        <w:t>GAMs</w:t>
      </w:r>
      <w:proofErr w:type="spellEnd"/>
      <w:r w:rsidRPr="007A1656">
        <w:rPr>
          <w:rFonts w:ascii="Tahoma" w:hAnsi="Tahoma" w:cs="Tahoma"/>
          <w:sz w:val="22"/>
          <w:szCs w:val="22"/>
          <w:lang w:val="es-BO"/>
        </w:rPr>
        <w:t>, teniendo que estar registrado</w:t>
      </w:r>
      <w:r w:rsidRPr="007A1656" w:rsidR="00BA41E6">
        <w:rPr>
          <w:rFonts w:ascii="Tahoma" w:hAnsi="Tahoma" w:cs="Tahoma"/>
          <w:sz w:val="22"/>
          <w:szCs w:val="22"/>
          <w:lang w:val="es-BO"/>
        </w:rPr>
        <w:t xml:space="preserve"> y reportando</w:t>
      </w:r>
      <w:r w:rsidRPr="007A1656" w:rsidR="003F2B96">
        <w:rPr>
          <w:rFonts w:ascii="Tahoma" w:hAnsi="Tahoma" w:cs="Tahoma"/>
          <w:sz w:val="22"/>
          <w:szCs w:val="22"/>
          <w:lang w:val="es-BO"/>
        </w:rPr>
        <w:t xml:space="preserve"> a la instancia de supervisión</w:t>
      </w:r>
      <w:r w:rsidRPr="007A1656">
        <w:rPr>
          <w:rFonts w:ascii="Tahoma" w:hAnsi="Tahoma" w:cs="Tahoma"/>
          <w:sz w:val="22"/>
          <w:szCs w:val="22"/>
          <w:lang w:val="es-BO"/>
        </w:rPr>
        <w:t xml:space="preserve">.   </w:t>
      </w:r>
    </w:p>
    <w:p w:rsidRPr="007A1656" w:rsidR="0060221F" w:rsidP="00E741E3" w:rsidRDefault="0060221F" w14:paraId="1E328471" w14:textId="77777777">
      <w:pPr>
        <w:pStyle w:val="ListParagraph"/>
        <w:spacing w:after="0" w:line="240" w:lineRule="auto"/>
        <w:ind w:left="0"/>
        <w:jc w:val="both"/>
        <w:rPr>
          <w:rFonts w:ascii="Tahoma" w:hAnsi="Tahoma" w:cs="Tahoma"/>
          <w:b/>
          <w:sz w:val="22"/>
          <w:szCs w:val="22"/>
          <w:lang w:val="es-BO"/>
        </w:rPr>
      </w:pPr>
    </w:p>
    <w:p w:rsidRPr="007A1656" w:rsidR="0060221F" w:rsidP="000D5517" w:rsidRDefault="0060221F" w14:paraId="130FB001" w14:textId="25F07F9E">
      <w:pPr>
        <w:pStyle w:val="Heading2"/>
        <w:numPr>
          <w:ilvl w:val="2"/>
          <w:numId w:val="19"/>
        </w:numPr>
        <w:spacing w:before="0"/>
        <w:ind w:left="851" w:hanging="851"/>
        <w:jc w:val="both"/>
        <w:rPr>
          <w:rFonts w:ascii="Tahoma" w:hAnsi="Tahoma" w:cs="Tahoma"/>
          <w:b/>
          <w:color w:val="auto"/>
          <w:sz w:val="22"/>
          <w:szCs w:val="22"/>
          <w:lang w:val="es-BO"/>
        </w:rPr>
      </w:pPr>
      <w:bookmarkStart w:name="_Toc143458085" w:id="340"/>
      <w:r w:rsidRPr="007A1656">
        <w:rPr>
          <w:rFonts w:ascii="Tahoma" w:hAnsi="Tahoma" w:cs="Tahoma"/>
          <w:b/>
          <w:color w:val="auto"/>
          <w:sz w:val="22"/>
          <w:szCs w:val="22"/>
          <w:lang w:val="es-BO"/>
        </w:rPr>
        <w:t>QUINTO: Respuesta a las partes involucradas</w:t>
      </w:r>
      <w:bookmarkEnd w:id="340"/>
    </w:p>
    <w:p w:rsidRPr="007A1656" w:rsidR="0060221F" w:rsidP="00E741E3" w:rsidRDefault="0060221F" w14:paraId="5BDFDEBE" w14:textId="77777777">
      <w:pPr>
        <w:pStyle w:val="ListParagraph"/>
        <w:spacing w:after="0" w:line="240" w:lineRule="auto"/>
        <w:ind w:left="0"/>
        <w:jc w:val="both"/>
        <w:rPr>
          <w:rFonts w:ascii="Tahoma" w:hAnsi="Tahoma" w:cs="Tahoma"/>
          <w:b/>
          <w:sz w:val="22"/>
          <w:szCs w:val="22"/>
          <w:lang w:val="es-BO"/>
        </w:rPr>
      </w:pPr>
    </w:p>
    <w:p w:rsidRPr="007A1656" w:rsidR="0002643F" w:rsidP="00E741E3" w:rsidRDefault="0002643F" w14:paraId="7EF1BFDD" w14:textId="6CE78ECB">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Implica la revisión de los datos personales de quien o quienes realizaron la </w:t>
      </w:r>
      <w:proofErr w:type="spellStart"/>
      <w:proofErr w:type="gramStart"/>
      <w:r w:rsidRPr="007A1656">
        <w:rPr>
          <w:rFonts w:ascii="Tahoma" w:hAnsi="Tahoma" w:cs="Tahoma"/>
          <w:sz w:val="22"/>
          <w:szCs w:val="22"/>
          <w:lang w:val="es-BO"/>
        </w:rPr>
        <w:t>Q,RyS</w:t>
      </w:r>
      <w:proofErr w:type="spellEnd"/>
      <w:proofErr w:type="gramEnd"/>
      <w:r w:rsidRPr="007A1656">
        <w:rPr>
          <w:rFonts w:ascii="Tahoma" w:hAnsi="Tahoma" w:cs="Tahoma"/>
          <w:sz w:val="22"/>
          <w:szCs w:val="22"/>
          <w:lang w:val="es-BO"/>
        </w:rPr>
        <w:t xml:space="preserve"> y registrar y dar respuesta inmediata en el formato que refirió el o los notificantes con recepción de la CONFORMIDAD</w:t>
      </w:r>
      <w:r w:rsidRPr="007A1656">
        <w:rPr>
          <w:rStyle w:val="FootnoteReference"/>
          <w:rFonts w:ascii="Tahoma" w:hAnsi="Tahoma" w:cs="Tahoma"/>
          <w:sz w:val="22"/>
          <w:szCs w:val="22"/>
          <w:lang w:val="es-BO"/>
        </w:rPr>
        <w:footnoteReference w:id="33"/>
      </w:r>
      <w:r w:rsidRPr="007A1656">
        <w:rPr>
          <w:rFonts w:ascii="Tahoma" w:hAnsi="Tahoma" w:cs="Tahoma"/>
          <w:sz w:val="22"/>
          <w:szCs w:val="22"/>
          <w:lang w:val="es-BO"/>
        </w:rPr>
        <w:t xml:space="preserve"> con las partes involucradas. En caso de no contar con la conformidad de las partes involucradas que notificaron, pueden volver a presentar la </w:t>
      </w:r>
      <w:proofErr w:type="spellStart"/>
      <w:proofErr w:type="gramStart"/>
      <w:r w:rsidRPr="007A1656">
        <w:rPr>
          <w:rFonts w:ascii="Tahoma" w:hAnsi="Tahoma" w:cs="Tahoma"/>
          <w:sz w:val="22"/>
          <w:szCs w:val="22"/>
          <w:lang w:val="es-BO"/>
        </w:rPr>
        <w:t>Q,RyS</w:t>
      </w:r>
      <w:proofErr w:type="spellEnd"/>
      <w:proofErr w:type="gramEnd"/>
      <w:r w:rsidRPr="007A1656">
        <w:rPr>
          <w:rFonts w:ascii="Tahoma" w:hAnsi="Tahoma" w:cs="Tahoma"/>
          <w:sz w:val="22"/>
          <w:szCs w:val="22"/>
          <w:lang w:val="es-BO"/>
        </w:rPr>
        <w:t xml:space="preserve">, lo cual demostrara las reincidencias de atención del hecho, un factor de alerta para </w:t>
      </w:r>
      <w:r w:rsidRPr="007A1656" w:rsidR="00F162F3">
        <w:rPr>
          <w:rFonts w:ascii="Tahoma" w:hAnsi="Tahoma" w:cs="Tahoma"/>
          <w:sz w:val="22"/>
          <w:szCs w:val="22"/>
          <w:lang w:val="es-BO"/>
        </w:rPr>
        <w:t xml:space="preserve">las </w:t>
      </w:r>
      <w:r w:rsidRPr="007A1656">
        <w:rPr>
          <w:rFonts w:ascii="Tahoma" w:hAnsi="Tahoma" w:cs="Tahoma"/>
          <w:sz w:val="22"/>
          <w:szCs w:val="22"/>
          <w:lang w:val="es-BO"/>
        </w:rPr>
        <w:t>instancia</w:t>
      </w:r>
      <w:r w:rsidRPr="007A1656" w:rsidR="00F162F3">
        <w:rPr>
          <w:rFonts w:ascii="Tahoma" w:hAnsi="Tahoma" w:cs="Tahoma"/>
          <w:sz w:val="22"/>
          <w:szCs w:val="22"/>
          <w:lang w:val="es-BO"/>
        </w:rPr>
        <w:t>s responsables del Programa.</w:t>
      </w:r>
    </w:p>
    <w:p w:rsidRPr="007A1656" w:rsidR="00B82A07" w:rsidP="00E741E3" w:rsidRDefault="00B82A07" w14:paraId="393E1512" w14:textId="4E21E82C">
      <w:pPr>
        <w:pStyle w:val="ListParagraph"/>
        <w:spacing w:after="0" w:line="240" w:lineRule="auto"/>
        <w:ind w:left="0"/>
        <w:jc w:val="both"/>
        <w:rPr>
          <w:rFonts w:ascii="Tahoma" w:hAnsi="Tahoma" w:cs="Tahoma"/>
          <w:b/>
          <w:sz w:val="22"/>
          <w:szCs w:val="22"/>
          <w:lang w:val="es-BO"/>
        </w:rPr>
      </w:pPr>
    </w:p>
    <w:p w:rsidRPr="007A1656" w:rsidR="00EC0395" w:rsidP="00EC0395" w:rsidRDefault="00EC0395" w14:paraId="2B516444" w14:textId="19F65443">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En los hechos de violencia basada en género (explotación, </w:t>
      </w:r>
      <w:proofErr w:type="gramStart"/>
      <w:r w:rsidRPr="007A1656">
        <w:rPr>
          <w:rFonts w:ascii="Tahoma" w:hAnsi="Tahoma" w:cs="Tahoma"/>
          <w:sz w:val="22"/>
          <w:szCs w:val="22"/>
          <w:lang w:val="es-BO"/>
        </w:rPr>
        <w:t>abusos sexuales y acoso sexual</w:t>
      </w:r>
      <w:proofErr w:type="gramEnd"/>
      <w:r w:rsidRPr="007A1656">
        <w:rPr>
          <w:rFonts w:ascii="Tahoma" w:hAnsi="Tahoma" w:cs="Tahoma"/>
          <w:sz w:val="22"/>
          <w:szCs w:val="22"/>
          <w:lang w:val="es-BO"/>
        </w:rPr>
        <w:t xml:space="preserve">), la respuesta estará coordinado con instancias constituidas a nivel de los </w:t>
      </w:r>
      <w:proofErr w:type="spellStart"/>
      <w:r w:rsidRPr="007A1656">
        <w:rPr>
          <w:rFonts w:ascii="Tahoma" w:hAnsi="Tahoma" w:cs="Tahoma"/>
          <w:sz w:val="22"/>
          <w:szCs w:val="22"/>
          <w:lang w:val="es-BO"/>
        </w:rPr>
        <w:t>GAMs</w:t>
      </w:r>
      <w:proofErr w:type="spellEnd"/>
      <w:r w:rsidRPr="007A1656">
        <w:rPr>
          <w:rFonts w:ascii="Tahoma" w:hAnsi="Tahoma" w:cs="Tahoma"/>
          <w:sz w:val="22"/>
          <w:szCs w:val="22"/>
          <w:lang w:val="es-BO"/>
        </w:rPr>
        <w:t xml:space="preserve">, teniendo que estar registrado y reportando a la instancia de supervisión.   </w:t>
      </w:r>
    </w:p>
    <w:p w:rsidRPr="007A1656" w:rsidR="00BA41E6" w:rsidP="00E741E3" w:rsidRDefault="00BA41E6" w14:paraId="58A9C8E7" w14:textId="77777777">
      <w:pPr>
        <w:pStyle w:val="ListParagraph"/>
        <w:spacing w:after="0" w:line="240" w:lineRule="auto"/>
        <w:ind w:left="0"/>
        <w:jc w:val="both"/>
        <w:rPr>
          <w:rFonts w:ascii="Tahoma" w:hAnsi="Tahoma" w:cs="Tahoma"/>
          <w:b/>
          <w:sz w:val="22"/>
          <w:szCs w:val="22"/>
          <w:lang w:val="es-BO"/>
        </w:rPr>
      </w:pPr>
    </w:p>
    <w:p w:rsidRPr="007A1656" w:rsidR="0060221F" w:rsidP="000D5517" w:rsidRDefault="0060221F" w14:paraId="6A6B907D" w14:textId="73DD8D78">
      <w:pPr>
        <w:pStyle w:val="Heading2"/>
        <w:numPr>
          <w:ilvl w:val="2"/>
          <w:numId w:val="19"/>
        </w:numPr>
        <w:spacing w:before="0"/>
        <w:ind w:left="851" w:hanging="851"/>
        <w:jc w:val="both"/>
        <w:rPr>
          <w:rFonts w:ascii="Tahoma" w:hAnsi="Tahoma" w:cs="Tahoma"/>
          <w:b/>
          <w:color w:val="auto"/>
          <w:sz w:val="22"/>
          <w:szCs w:val="22"/>
          <w:lang w:val="es-BO"/>
        </w:rPr>
      </w:pPr>
      <w:bookmarkStart w:name="_Toc143458086" w:id="341"/>
      <w:r w:rsidRPr="007A1656">
        <w:rPr>
          <w:rFonts w:ascii="Tahoma" w:hAnsi="Tahoma" w:cs="Tahoma"/>
          <w:b/>
          <w:color w:val="auto"/>
          <w:sz w:val="22"/>
          <w:szCs w:val="22"/>
          <w:lang w:val="es-BO"/>
        </w:rPr>
        <w:t xml:space="preserve">SEXTO: Seguimiento la </w:t>
      </w:r>
      <w:proofErr w:type="spellStart"/>
      <w:proofErr w:type="gramStart"/>
      <w:r w:rsidRPr="007A1656">
        <w:rPr>
          <w:rFonts w:ascii="Tahoma" w:hAnsi="Tahoma" w:cs="Tahoma"/>
          <w:b/>
          <w:color w:val="auto"/>
          <w:sz w:val="22"/>
          <w:szCs w:val="22"/>
          <w:lang w:val="es-BO"/>
        </w:rPr>
        <w:t>Q,RyS</w:t>
      </w:r>
      <w:bookmarkEnd w:id="341"/>
      <w:proofErr w:type="spellEnd"/>
      <w:proofErr w:type="gramEnd"/>
    </w:p>
    <w:p w:rsidRPr="007A1656" w:rsidR="0060221F" w:rsidP="00E741E3" w:rsidRDefault="0060221F" w14:paraId="61096238" w14:textId="77777777">
      <w:pPr>
        <w:spacing w:after="0" w:line="240" w:lineRule="auto"/>
        <w:jc w:val="both"/>
        <w:rPr>
          <w:rFonts w:ascii="Tahoma" w:hAnsi="Tahoma" w:cs="Tahoma"/>
          <w:sz w:val="22"/>
          <w:szCs w:val="22"/>
          <w:lang w:val="es-BO"/>
        </w:rPr>
      </w:pPr>
    </w:p>
    <w:p w:rsidRPr="007A1656" w:rsidR="0002643F" w:rsidP="00E741E3" w:rsidRDefault="0002643F" w14:paraId="7C42D1D7" w14:textId="1B1BA2DD">
      <w:pPr>
        <w:pStyle w:val="SCGVietade1ernivel"/>
        <w:numPr>
          <w:ilvl w:val="0"/>
          <w:numId w:val="0"/>
        </w:numPr>
        <w:spacing w:after="0" w:line="240" w:lineRule="auto"/>
        <w:rPr>
          <w:rFonts w:ascii="Tahoma" w:hAnsi="Tahoma" w:cs="Tahoma" w:eastAsiaTheme="minorEastAsia"/>
          <w:sz w:val="22"/>
          <w:szCs w:val="22"/>
          <w:lang w:val="es-BO"/>
        </w:rPr>
      </w:pPr>
      <w:r w:rsidRPr="007A1656">
        <w:rPr>
          <w:rFonts w:ascii="Tahoma" w:hAnsi="Tahoma" w:cs="Tahoma" w:eastAsiaTheme="minorEastAsia"/>
          <w:sz w:val="22"/>
          <w:szCs w:val="22"/>
          <w:lang w:val="es-BO"/>
        </w:rPr>
        <w:t xml:space="preserve">El </w:t>
      </w:r>
      <w:r w:rsidRPr="007A1656" w:rsidR="009017D8">
        <w:rPr>
          <w:rFonts w:ascii="Tahoma" w:hAnsi="Tahoma" w:cs="Tahoma" w:eastAsiaTheme="minorEastAsia"/>
          <w:sz w:val="22"/>
          <w:szCs w:val="22"/>
          <w:lang w:val="es-BO"/>
        </w:rPr>
        <w:t>encargado de</w:t>
      </w:r>
      <w:r w:rsidRPr="007A1656" w:rsidR="004A1045">
        <w:rPr>
          <w:rFonts w:ascii="Tahoma" w:hAnsi="Tahoma" w:cs="Tahoma" w:eastAsiaTheme="minorEastAsia"/>
          <w:sz w:val="22"/>
          <w:szCs w:val="22"/>
          <w:lang w:val="es-BO"/>
        </w:rPr>
        <w:t xml:space="preserve"> fiscalizar de ENDE en la etapa de </w:t>
      </w:r>
      <w:r w:rsidRPr="007A1656" w:rsidR="009017D8">
        <w:rPr>
          <w:rFonts w:ascii="Tahoma" w:hAnsi="Tahoma" w:cs="Tahoma" w:eastAsiaTheme="minorEastAsia"/>
          <w:sz w:val="22"/>
          <w:szCs w:val="22"/>
          <w:lang w:val="es-BO"/>
        </w:rPr>
        <w:t>inversión</w:t>
      </w:r>
      <w:r w:rsidRPr="007A1656" w:rsidR="004A1045">
        <w:rPr>
          <w:rFonts w:ascii="Tahoma" w:hAnsi="Tahoma" w:cs="Tahoma" w:eastAsiaTheme="minorEastAsia"/>
          <w:sz w:val="22"/>
          <w:szCs w:val="22"/>
          <w:lang w:val="es-BO"/>
        </w:rPr>
        <w:t xml:space="preserve"> y operación</w:t>
      </w:r>
      <w:r w:rsidRPr="007A1656">
        <w:rPr>
          <w:rFonts w:ascii="Tahoma" w:hAnsi="Tahoma" w:cs="Tahoma" w:eastAsiaTheme="minorEastAsia"/>
          <w:sz w:val="22"/>
          <w:szCs w:val="22"/>
          <w:lang w:val="es-BO"/>
        </w:rPr>
        <w:t xml:space="preserve">, verificará las gestiones realizadas de las </w:t>
      </w:r>
      <w:proofErr w:type="spellStart"/>
      <w:proofErr w:type="gramStart"/>
      <w:r w:rsidRPr="007A1656">
        <w:rPr>
          <w:rFonts w:ascii="Tahoma" w:hAnsi="Tahoma" w:cs="Tahoma" w:eastAsiaTheme="minorEastAsia"/>
          <w:sz w:val="22"/>
          <w:szCs w:val="22"/>
          <w:lang w:val="es-BO"/>
        </w:rPr>
        <w:t>Q,RyS</w:t>
      </w:r>
      <w:proofErr w:type="spellEnd"/>
      <w:proofErr w:type="gramEnd"/>
      <w:r w:rsidRPr="007A1656">
        <w:rPr>
          <w:rFonts w:ascii="Tahoma" w:hAnsi="Tahoma" w:cs="Tahoma" w:eastAsiaTheme="minorEastAsia"/>
          <w:sz w:val="22"/>
          <w:szCs w:val="22"/>
          <w:lang w:val="es-BO"/>
        </w:rPr>
        <w:t xml:space="preserve">, realizando visitas programadas y no programadas. El proceso permitirá al supervisor si los aliados estratégicos locales están </w:t>
      </w:r>
      <w:proofErr w:type="spellStart"/>
      <w:r w:rsidRPr="007A1656">
        <w:rPr>
          <w:rFonts w:ascii="Tahoma" w:hAnsi="Tahoma" w:cs="Tahoma" w:eastAsiaTheme="minorEastAsia"/>
          <w:sz w:val="22"/>
          <w:szCs w:val="22"/>
          <w:lang w:val="es-BO"/>
        </w:rPr>
        <w:t>recepcionando</w:t>
      </w:r>
      <w:proofErr w:type="spellEnd"/>
      <w:r w:rsidRPr="007A1656">
        <w:rPr>
          <w:rFonts w:ascii="Tahoma" w:hAnsi="Tahoma" w:cs="Tahoma" w:eastAsiaTheme="minorEastAsia"/>
          <w:sz w:val="22"/>
          <w:szCs w:val="22"/>
          <w:lang w:val="es-BO"/>
        </w:rPr>
        <w:t xml:space="preserve"> y también si fue devuelto la respuesta de las instancias demandantes de atención. </w:t>
      </w:r>
      <w:r w:rsidRPr="007A1656" w:rsidR="00F162F3">
        <w:rPr>
          <w:rFonts w:ascii="Tahoma" w:hAnsi="Tahoma" w:cs="Tahoma" w:eastAsiaTheme="minorEastAsia"/>
          <w:sz w:val="22"/>
          <w:szCs w:val="22"/>
          <w:lang w:val="es-BO"/>
        </w:rPr>
        <w:t xml:space="preserve">En quienes </w:t>
      </w:r>
      <w:proofErr w:type="spellStart"/>
      <w:r w:rsidRPr="007A1656">
        <w:rPr>
          <w:rFonts w:ascii="Tahoma" w:hAnsi="Tahoma" w:cs="Tahoma" w:eastAsiaTheme="minorEastAsia"/>
          <w:sz w:val="22"/>
          <w:szCs w:val="22"/>
          <w:lang w:val="es-BO"/>
        </w:rPr>
        <w:t>recepcionan</w:t>
      </w:r>
      <w:proofErr w:type="spellEnd"/>
      <w:r w:rsidRPr="007A1656">
        <w:rPr>
          <w:rFonts w:ascii="Tahoma" w:hAnsi="Tahoma" w:cs="Tahoma" w:eastAsiaTheme="minorEastAsia"/>
          <w:sz w:val="22"/>
          <w:szCs w:val="22"/>
          <w:lang w:val="es-BO"/>
        </w:rPr>
        <w:t xml:space="preserve"> podrá verificar</w:t>
      </w:r>
      <w:r w:rsidRPr="007A1656" w:rsidR="00423790">
        <w:rPr>
          <w:rFonts w:ascii="Tahoma" w:hAnsi="Tahoma" w:cs="Tahoma" w:eastAsiaTheme="minorEastAsia"/>
          <w:sz w:val="22"/>
          <w:szCs w:val="22"/>
          <w:lang w:val="es-BO"/>
        </w:rPr>
        <w:t xml:space="preserve"> </w:t>
      </w:r>
      <w:r w:rsidRPr="007A1656">
        <w:rPr>
          <w:rFonts w:ascii="Tahoma" w:hAnsi="Tahoma" w:cs="Tahoma" w:eastAsiaTheme="minorEastAsia"/>
          <w:sz w:val="22"/>
          <w:szCs w:val="22"/>
          <w:lang w:val="es-BO"/>
        </w:rPr>
        <w:t xml:space="preserve">los registros </w:t>
      </w:r>
      <w:r w:rsidRPr="007A1656" w:rsidR="004A1045">
        <w:rPr>
          <w:rFonts w:ascii="Tahoma" w:hAnsi="Tahoma" w:cs="Tahoma" w:eastAsiaTheme="minorEastAsia"/>
          <w:sz w:val="22"/>
          <w:szCs w:val="22"/>
          <w:lang w:val="es-BO"/>
        </w:rPr>
        <w:t xml:space="preserve">tipos de atención, casos </w:t>
      </w:r>
      <w:r w:rsidRPr="007A1656" w:rsidR="009017D8">
        <w:rPr>
          <w:rFonts w:ascii="Tahoma" w:hAnsi="Tahoma" w:cs="Tahoma" w:eastAsiaTheme="minorEastAsia"/>
          <w:sz w:val="22"/>
          <w:szCs w:val="22"/>
          <w:lang w:val="es-BO"/>
        </w:rPr>
        <w:t>con resolución</w:t>
      </w:r>
      <w:r w:rsidRPr="007A1656">
        <w:rPr>
          <w:rFonts w:ascii="Tahoma" w:hAnsi="Tahoma" w:cs="Tahoma" w:eastAsiaTheme="minorEastAsia"/>
          <w:sz w:val="22"/>
          <w:szCs w:val="22"/>
          <w:lang w:val="es-BO"/>
        </w:rPr>
        <w:t xml:space="preserve"> de las </w:t>
      </w:r>
      <w:proofErr w:type="spellStart"/>
      <w:proofErr w:type="gramStart"/>
      <w:r w:rsidRPr="007A1656">
        <w:rPr>
          <w:rFonts w:ascii="Tahoma" w:hAnsi="Tahoma" w:cs="Tahoma" w:eastAsiaTheme="minorEastAsia"/>
          <w:sz w:val="22"/>
          <w:szCs w:val="22"/>
          <w:lang w:val="es-BO"/>
        </w:rPr>
        <w:t>Q,RyS</w:t>
      </w:r>
      <w:proofErr w:type="spellEnd"/>
      <w:proofErr w:type="gramEnd"/>
      <w:r w:rsidRPr="007A1656">
        <w:rPr>
          <w:rFonts w:ascii="Tahoma" w:hAnsi="Tahoma" w:cs="Tahoma" w:eastAsiaTheme="minorEastAsia"/>
          <w:sz w:val="22"/>
          <w:szCs w:val="22"/>
          <w:lang w:val="es-BO"/>
        </w:rPr>
        <w:t>, el cumplimiento de los tiempos definidos acorde a lo establecido en el presente mecanismo, así mismo del ajuste en el procedimiento acorde a circunstancias locales.</w:t>
      </w:r>
    </w:p>
    <w:p w:rsidRPr="007A1656" w:rsidR="0060221F" w:rsidP="00E741E3" w:rsidRDefault="0060221F" w14:paraId="330E7DBA" w14:textId="77777777">
      <w:pPr>
        <w:pStyle w:val="SCGVietade1ernivel"/>
        <w:numPr>
          <w:ilvl w:val="0"/>
          <w:numId w:val="0"/>
        </w:numPr>
        <w:spacing w:after="0" w:line="240" w:lineRule="auto"/>
        <w:rPr>
          <w:rFonts w:ascii="Tahoma" w:hAnsi="Tahoma" w:cs="Tahoma" w:eastAsiaTheme="minorEastAsia"/>
          <w:sz w:val="22"/>
          <w:szCs w:val="22"/>
          <w:lang w:val="es-BO"/>
        </w:rPr>
      </w:pPr>
    </w:p>
    <w:p w:rsidRPr="007A1656" w:rsidR="00606D69" w:rsidP="00606D69" w:rsidRDefault="00606D69" w14:paraId="3D9521C9" w14:textId="24ED1EA3">
      <w:pPr>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En situaciones de hechos de violencia basada en género (explotación, </w:t>
      </w:r>
      <w:proofErr w:type="gramStart"/>
      <w:r w:rsidRPr="007A1656">
        <w:rPr>
          <w:rFonts w:ascii="Tahoma" w:hAnsi="Tahoma" w:cs="Tahoma"/>
          <w:sz w:val="22"/>
          <w:szCs w:val="22"/>
          <w:lang w:val="es-BO"/>
        </w:rPr>
        <w:t>abusos sexuales y acoso sexual</w:t>
      </w:r>
      <w:proofErr w:type="gramEnd"/>
      <w:r w:rsidRPr="007A1656">
        <w:rPr>
          <w:rFonts w:ascii="Tahoma" w:hAnsi="Tahoma" w:cs="Tahoma"/>
          <w:sz w:val="22"/>
          <w:szCs w:val="22"/>
          <w:lang w:val="es-BO"/>
        </w:rPr>
        <w:t>), el seguimiento al avance de la denuncia tiene que ser continua hasta evidenciar el cumplimiento de los procedimientos y cierre del caso</w:t>
      </w:r>
      <w:r w:rsidRPr="007A1656" w:rsidR="00EC0395">
        <w:rPr>
          <w:rFonts w:ascii="Tahoma" w:hAnsi="Tahoma" w:cs="Tahoma"/>
          <w:sz w:val="22"/>
          <w:szCs w:val="22"/>
          <w:lang w:val="es-BO"/>
        </w:rPr>
        <w:t xml:space="preserve">, </w:t>
      </w:r>
      <w:r w:rsidRPr="007A1656">
        <w:rPr>
          <w:rFonts w:ascii="Tahoma" w:hAnsi="Tahoma" w:cs="Tahoma"/>
          <w:sz w:val="22"/>
          <w:szCs w:val="22"/>
          <w:lang w:val="es-BO"/>
        </w:rPr>
        <w:t xml:space="preserve">registrado y reportado.   </w:t>
      </w:r>
    </w:p>
    <w:p w:rsidRPr="007A1656" w:rsidR="00606D69" w:rsidP="00E741E3" w:rsidRDefault="00606D69" w14:paraId="4215940F" w14:textId="77777777">
      <w:pPr>
        <w:pStyle w:val="SCGVietade1ernivel"/>
        <w:numPr>
          <w:ilvl w:val="0"/>
          <w:numId w:val="0"/>
        </w:numPr>
        <w:spacing w:after="0" w:line="240" w:lineRule="auto"/>
        <w:rPr>
          <w:rFonts w:ascii="Tahoma" w:hAnsi="Tahoma" w:cs="Tahoma" w:eastAsiaTheme="minorEastAsia"/>
          <w:sz w:val="22"/>
          <w:szCs w:val="22"/>
          <w:lang w:val="es-BO"/>
        </w:rPr>
      </w:pPr>
    </w:p>
    <w:p w:rsidRPr="007A1656" w:rsidR="0002643F" w:rsidP="00E741E3" w:rsidRDefault="004A1045" w14:paraId="2A792456" w14:textId="360306C4">
      <w:pPr>
        <w:pStyle w:val="SCGVietade1ernivel"/>
        <w:numPr>
          <w:ilvl w:val="0"/>
          <w:numId w:val="0"/>
        </w:numPr>
        <w:spacing w:after="0" w:line="240" w:lineRule="auto"/>
        <w:rPr>
          <w:rFonts w:ascii="Tahoma" w:hAnsi="Tahoma" w:cs="Tahoma" w:eastAsiaTheme="minorEastAsia"/>
          <w:sz w:val="22"/>
          <w:szCs w:val="22"/>
          <w:lang w:val="es-BO"/>
        </w:rPr>
      </w:pPr>
      <w:proofErr w:type="gramStart"/>
      <w:r w:rsidRPr="007A1656">
        <w:rPr>
          <w:rFonts w:ascii="Tahoma" w:hAnsi="Tahoma" w:cs="Tahoma" w:eastAsiaTheme="minorEastAsia"/>
          <w:sz w:val="22"/>
          <w:szCs w:val="22"/>
          <w:lang w:val="es-BO"/>
        </w:rPr>
        <w:t xml:space="preserve">El </w:t>
      </w:r>
      <w:r w:rsidRPr="007A1656" w:rsidR="00606D69">
        <w:rPr>
          <w:rFonts w:ascii="Tahoma" w:hAnsi="Tahoma" w:cs="Tahoma" w:eastAsiaTheme="minorEastAsia"/>
          <w:sz w:val="22"/>
          <w:szCs w:val="22"/>
          <w:lang w:val="es-BO"/>
        </w:rPr>
        <w:t>los</w:t>
      </w:r>
      <w:proofErr w:type="gramEnd"/>
      <w:r w:rsidRPr="007A1656" w:rsidR="00606D69">
        <w:rPr>
          <w:rFonts w:ascii="Tahoma" w:hAnsi="Tahoma" w:cs="Tahoma" w:eastAsiaTheme="minorEastAsia"/>
          <w:sz w:val="22"/>
          <w:szCs w:val="22"/>
          <w:lang w:val="es-BO"/>
        </w:rPr>
        <w:t xml:space="preserve"> subproyectos del IDTR III, </w:t>
      </w:r>
      <w:r w:rsidRPr="007A1656">
        <w:rPr>
          <w:rFonts w:ascii="Tahoma" w:hAnsi="Tahoma" w:cs="Tahoma" w:eastAsiaTheme="minorEastAsia"/>
          <w:sz w:val="22"/>
          <w:szCs w:val="22"/>
          <w:lang w:val="es-BO"/>
        </w:rPr>
        <w:t xml:space="preserve">podrá contar con un reporte pormenorizado a través de los asignados en la etapa de pre </w:t>
      </w:r>
      <w:r w:rsidRPr="007A1656" w:rsidR="009017D8">
        <w:rPr>
          <w:rFonts w:ascii="Tahoma" w:hAnsi="Tahoma" w:cs="Tahoma" w:eastAsiaTheme="minorEastAsia"/>
          <w:sz w:val="22"/>
          <w:szCs w:val="22"/>
          <w:lang w:val="es-BO"/>
        </w:rPr>
        <w:t>inversión</w:t>
      </w:r>
      <w:r w:rsidRPr="007A1656">
        <w:rPr>
          <w:rFonts w:ascii="Tahoma" w:hAnsi="Tahoma" w:cs="Tahoma" w:eastAsiaTheme="minorEastAsia"/>
          <w:sz w:val="22"/>
          <w:szCs w:val="22"/>
          <w:lang w:val="es-BO"/>
        </w:rPr>
        <w:t xml:space="preserve">, </w:t>
      </w:r>
      <w:r w:rsidRPr="007A1656" w:rsidR="009017D8">
        <w:rPr>
          <w:rFonts w:ascii="Tahoma" w:hAnsi="Tahoma" w:cs="Tahoma" w:eastAsiaTheme="minorEastAsia"/>
          <w:sz w:val="22"/>
          <w:szCs w:val="22"/>
          <w:lang w:val="es-BO"/>
        </w:rPr>
        <w:t>inversión</w:t>
      </w:r>
      <w:r w:rsidRPr="007A1656">
        <w:rPr>
          <w:rFonts w:ascii="Tahoma" w:hAnsi="Tahoma" w:cs="Tahoma" w:eastAsiaTheme="minorEastAsia"/>
          <w:sz w:val="22"/>
          <w:szCs w:val="22"/>
          <w:lang w:val="es-BO"/>
        </w:rPr>
        <w:t xml:space="preserve"> y operación </w:t>
      </w:r>
      <w:r w:rsidRPr="007A1656" w:rsidR="0002643F">
        <w:rPr>
          <w:rFonts w:ascii="Tahoma" w:hAnsi="Tahoma" w:cs="Tahoma" w:eastAsiaTheme="minorEastAsia"/>
          <w:sz w:val="22"/>
          <w:szCs w:val="22"/>
          <w:lang w:val="es-BO"/>
        </w:rPr>
        <w:t>a través de los informes mensuales, semestrales y anuales, clasifica</w:t>
      </w:r>
      <w:r w:rsidRPr="007A1656" w:rsidR="009017D8">
        <w:rPr>
          <w:rFonts w:ascii="Tahoma" w:hAnsi="Tahoma" w:cs="Tahoma" w:eastAsiaTheme="minorEastAsia"/>
          <w:sz w:val="22"/>
          <w:szCs w:val="22"/>
          <w:lang w:val="es-BO"/>
        </w:rPr>
        <w:t xml:space="preserve">ción </w:t>
      </w:r>
      <w:r w:rsidRPr="007A1656" w:rsidR="0002643F">
        <w:rPr>
          <w:rFonts w:ascii="Tahoma" w:hAnsi="Tahoma" w:cs="Tahoma" w:eastAsiaTheme="minorEastAsia"/>
          <w:sz w:val="22"/>
          <w:szCs w:val="22"/>
          <w:lang w:val="es-BO"/>
        </w:rPr>
        <w:t xml:space="preserve">de las atenciones como ser: </w:t>
      </w:r>
    </w:p>
    <w:p w:rsidRPr="007A1656" w:rsidR="0060221F" w:rsidP="00E741E3" w:rsidRDefault="0060221F" w14:paraId="11577D66" w14:textId="77777777">
      <w:pPr>
        <w:pStyle w:val="SCGVietade1ernivel"/>
        <w:numPr>
          <w:ilvl w:val="0"/>
          <w:numId w:val="0"/>
        </w:numPr>
        <w:spacing w:after="0" w:line="240" w:lineRule="auto"/>
        <w:rPr>
          <w:rFonts w:ascii="Tahoma" w:hAnsi="Tahoma" w:cs="Tahoma" w:eastAsiaTheme="minorEastAsia"/>
          <w:sz w:val="22"/>
          <w:szCs w:val="22"/>
          <w:lang w:val="es-BO"/>
        </w:rPr>
      </w:pPr>
    </w:p>
    <w:p w:rsidRPr="007A1656" w:rsidR="0029576E" w:rsidP="00CC4270" w:rsidRDefault="0029576E" w14:paraId="6B54BA11" w14:textId="77777777">
      <w:pPr>
        <w:numPr>
          <w:ilvl w:val="0"/>
          <w:numId w:val="29"/>
        </w:numPr>
        <w:autoSpaceDE w:val="0"/>
        <w:autoSpaceDN w:val="0"/>
        <w:adjustRightInd w:val="0"/>
        <w:spacing w:after="0" w:line="240" w:lineRule="auto"/>
        <w:jc w:val="both"/>
        <w:rPr>
          <w:rFonts w:ascii="Tahoma" w:hAnsi="Tahoma" w:cs="Tahoma"/>
          <w:sz w:val="20"/>
          <w:szCs w:val="20"/>
          <w:lang w:val="es-BO"/>
        </w:rPr>
      </w:pPr>
      <w:proofErr w:type="spellStart"/>
      <w:r w:rsidRPr="007A1656">
        <w:rPr>
          <w:rFonts w:ascii="Tahoma" w:hAnsi="Tahoma" w:cs="Tahoma"/>
          <w:sz w:val="20"/>
          <w:szCs w:val="20"/>
          <w:lang w:val="es-BO"/>
        </w:rPr>
        <w:t>N°</w:t>
      </w:r>
      <w:proofErr w:type="spellEnd"/>
      <w:r w:rsidRPr="007A1656">
        <w:rPr>
          <w:rFonts w:ascii="Tahoma" w:hAnsi="Tahoma" w:cs="Tahoma"/>
          <w:sz w:val="20"/>
          <w:szCs w:val="20"/>
          <w:lang w:val="es-BO"/>
        </w:rPr>
        <w:t xml:space="preserve"> de </w:t>
      </w:r>
      <w:proofErr w:type="gramStart"/>
      <w:r w:rsidRPr="007A1656">
        <w:rPr>
          <w:rFonts w:ascii="Tahoma" w:hAnsi="Tahoma" w:cs="Tahoma"/>
          <w:sz w:val="20"/>
          <w:szCs w:val="20"/>
          <w:lang w:val="es-BO"/>
        </w:rPr>
        <w:t>Q,R</w:t>
      </w:r>
      <w:proofErr w:type="gramEnd"/>
      <w:r w:rsidRPr="007A1656">
        <w:rPr>
          <w:rFonts w:ascii="Tahoma" w:hAnsi="Tahoma" w:cs="Tahoma"/>
          <w:sz w:val="20"/>
          <w:szCs w:val="20"/>
          <w:lang w:val="es-BO"/>
        </w:rPr>
        <w:t xml:space="preserve"> y S por Departamento- municipio –comunidad</w:t>
      </w:r>
    </w:p>
    <w:p w:rsidRPr="007A1656" w:rsidR="0029576E" w:rsidP="00CC4270" w:rsidRDefault="0029576E" w14:paraId="2C7307C0" w14:textId="77777777">
      <w:pPr>
        <w:numPr>
          <w:ilvl w:val="0"/>
          <w:numId w:val="29"/>
        </w:numPr>
        <w:autoSpaceDE w:val="0"/>
        <w:autoSpaceDN w:val="0"/>
        <w:adjustRightInd w:val="0"/>
        <w:spacing w:after="0" w:line="240" w:lineRule="auto"/>
        <w:jc w:val="both"/>
        <w:rPr>
          <w:rFonts w:ascii="Tahoma" w:hAnsi="Tahoma" w:cs="Tahoma"/>
          <w:sz w:val="20"/>
          <w:szCs w:val="20"/>
          <w:lang w:val="es-BO"/>
        </w:rPr>
      </w:pPr>
      <w:proofErr w:type="spellStart"/>
      <w:r w:rsidRPr="007A1656">
        <w:rPr>
          <w:rFonts w:ascii="Tahoma" w:hAnsi="Tahoma" w:cs="Tahoma"/>
          <w:sz w:val="20"/>
          <w:szCs w:val="20"/>
          <w:lang w:val="es-BO"/>
        </w:rPr>
        <w:t>N°</w:t>
      </w:r>
      <w:proofErr w:type="spellEnd"/>
      <w:r w:rsidRPr="007A1656">
        <w:rPr>
          <w:rFonts w:ascii="Tahoma" w:hAnsi="Tahoma" w:cs="Tahoma"/>
          <w:sz w:val="20"/>
          <w:szCs w:val="20"/>
          <w:lang w:val="es-BO"/>
        </w:rPr>
        <w:t xml:space="preserve"> de </w:t>
      </w:r>
      <w:proofErr w:type="gramStart"/>
      <w:r w:rsidRPr="007A1656">
        <w:rPr>
          <w:rFonts w:ascii="Tahoma" w:hAnsi="Tahoma" w:cs="Tahoma"/>
          <w:sz w:val="20"/>
          <w:szCs w:val="20"/>
          <w:lang w:val="es-BO"/>
        </w:rPr>
        <w:t>Q,R</w:t>
      </w:r>
      <w:proofErr w:type="gramEnd"/>
      <w:r w:rsidRPr="007A1656">
        <w:rPr>
          <w:rFonts w:ascii="Tahoma" w:hAnsi="Tahoma" w:cs="Tahoma"/>
          <w:sz w:val="20"/>
          <w:szCs w:val="20"/>
          <w:lang w:val="es-BO"/>
        </w:rPr>
        <w:t xml:space="preserve"> y S de Pueblo Originario</w:t>
      </w:r>
    </w:p>
    <w:p w:rsidRPr="007A1656" w:rsidR="0029576E" w:rsidP="00CC4270" w:rsidRDefault="0029576E" w14:paraId="53FD280A" w14:textId="77777777">
      <w:pPr>
        <w:numPr>
          <w:ilvl w:val="0"/>
          <w:numId w:val="29"/>
        </w:numPr>
        <w:autoSpaceDE w:val="0"/>
        <w:autoSpaceDN w:val="0"/>
        <w:adjustRightInd w:val="0"/>
        <w:spacing w:after="0" w:line="240" w:lineRule="auto"/>
        <w:jc w:val="both"/>
        <w:rPr>
          <w:rFonts w:ascii="Tahoma" w:hAnsi="Tahoma" w:cs="Tahoma"/>
          <w:sz w:val="20"/>
          <w:szCs w:val="20"/>
          <w:lang w:val="es-BO"/>
        </w:rPr>
      </w:pPr>
      <w:proofErr w:type="spellStart"/>
      <w:r w:rsidRPr="007A1656">
        <w:rPr>
          <w:rFonts w:ascii="Tahoma" w:hAnsi="Tahoma" w:cs="Tahoma"/>
          <w:sz w:val="20"/>
          <w:szCs w:val="20"/>
          <w:lang w:val="es-BO"/>
        </w:rPr>
        <w:t>N°</w:t>
      </w:r>
      <w:proofErr w:type="spellEnd"/>
      <w:r w:rsidRPr="007A1656">
        <w:rPr>
          <w:rFonts w:ascii="Tahoma" w:hAnsi="Tahoma" w:cs="Tahoma"/>
          <w:sz w:val="20"/>
          <w:szCs w:val="20"/>
          <w:lang w:val="es-BO"/>
        </w:rPr>
        <w:t xml:space="preserve"> de </w:t>
      </w:r>
      <w:proofErr w:type="gramStart"/>
      <w:r w:rsidRPr="007A1656">
        <w:rPr>
          <w:rFonts w:ascii="Tahoma" w:hAnsi="Tahoma" w:cs="Tahoma"/>
          <w:sz w:val="20"/>
          <w:szCs w:val="20"/>
          <w:lang w:val="es-BO"/>
        </w:rPr>
        <w:t>Q,R</w:t>
      </w:r>
      <w:proofErr w:type="gramEnd"/>
      <w:r w:rsidRPr="007A1656">
        <w:rPr>
          <w:rFonts w:ascii="Tahoma" w:hAnsi="Tahoma" w:cs="Tahoma"/>
          <w:sz w:val="20"/>
          <w:szCs w:val="20"/>
          <w:lang w:val="es-BO"/>
        </w:rPr>
        <w:t xml:space="preserve"> y S Vulnerables </w:t>
      </w:r>
    </w:p>
    <w:p w:rsidRPr="007A1656" w:rsidR="0029576E" w:rsidP="00CC4270" w:rsidRDefault="0029576E" w14:paraId="31F5F8ED" w14:textId="77777777">
      <w:pPr>
        <w:numPr>
          <w:ilvl w:val="0"/>
          <w:numId w:val="29"/>
        </w:numPr>
        <w:autoSpaceDE w:val="0"/>
        <w:autoSpaceDN w:val="0"/>
        <w:adjustRightInd w:val="0"/>
        <w:spacing w:after="0" w:line="240" w:lineRule="auto"/>
        <w:jc w:val="both"/>
        <w:rPr>
          <w:rFonts w:ascii="Tahoma" w:hAnsi="Tahoma" w:cs="Tahoma"/>
          <w:sz w:val="20"/>
          <w:szCs w:val="20"/>
          <w:lang w:val="es-BO"/>
        </w:rPr>
      </w:pPr>
      <w:proofErr w:type="spellStart"/>
      <w:r w:rsidRPr="007A1656">
        <w:rPr>
          <w:rFonts w:ascii="Tahoma" w:hAnsi="Tahoma" w:cs="Tahoma"/>
          <w:sz w:val="20"/>
          <w:szCs w:val="20"/>
          <w:lang w:val="es-BO"/>
        </w:rPr>
        <w:t>N°</w:t>
      </w:r>
      <w:proofErr w:type="spellEnd"/>
      <w:r w:rsidRPr="007A1656">
        <w:rPr>
          <w:rFonts w:ascii="Tahoma" w:hAnsi="Tahoma" w:cs="Tahoma"/>
          <w:sz w:val="20"/>
          <w:szCs w:val="20"/>
          <w:lang w:val="es-BO"/>
        </w:rPr>
        <w:t xml:space="preserve"> de </w:t>
      </w:r>
      <w:proofErr w:type="gramStart"/>
      <w:r w:rsidRPr="007A1656">
        <w:rPr>
          <w:rFonts w:ascii="Tahoma" w:hAnsi="Tahoma" w:cs="Tahoma"/>
          <w:sz w:val="20"/>
          <w:szCs w:val="20"/>
          <w:lang w:val="es-BO"/>
        </w:rPr>
        <w:t>Q,R</w:t>
      </w:r>
      <w:proofErr w:type="gramEnd"/>
      <w:r w:rsidRPr="007A1656">
        <w:rPr>
          <w:rFonts w:ascii="Tahoma" w:hAnsi="Tahoma" w:cs="Tahoma"/>
          <w:sz w:val="20"/>
          <w:szCs w:val="20"/>
          <w:lang w:val="es-BO"/>
        </w:rPr>
        <w:t xml:space="preserve"> y S Autoridad de comunidades o Pueblos Originarios </w:t>
      </w:r>
    </w:p>
    <w:p w:rsidRPr="007A1656" w:rsidR="0029576E" w:rsidP="00CC4270" w:rsidRDefault="0029576E" w14:paraId="445B6826" w14:textId="26F8C352">
      <w:pPr>
        <w:numPr>
          <w:ilvl w:val="0"/>
          <w:numId w:val="29"/>
        </w:numPr>
        <w:autoSpaceDE w:val="0"/>
        <w:autoSpaceDN w:val="0"/>
        <w:adjustRightInd w:val="0"/>
        <w:spacing w:after="0" w:line="240" w:lineRule="auto"/>
        <w:jc w:val="both"/>
        <w:rPr>
          <w:rFonts w:ascii="Tahoma" w:hAnsi="Tahoma" w:cs="Tahoma"/>
          <w:sz w:val="20"/>
          <w:szCs w:val="20"/>
          <w:lang w:val="es-BO"/>
        </w:rPr>
      </w:pPr>
      <w:proofErr w:type="spellStart"/>
      <w:r w:rsidRPr="007A1656">
        <w:rPr>
          <w:rFonts w:ascii="Tahoma" w:hAnsi="Tahoma" w:cs="Tahoma"/>
          <w:sz w:val="20"/>
          <w:szCs w:val="20"/>
          <w:lang w:val="es-BO"/>
        </w:rPr>
        <w:t>N°</w:t>
      </w:r>
      <w:proofErr w:type="spellEnd"/>
      <w:r w:rsidRPr="007A1656">
        <w:rPr>
          <w:rFonts w:ascii="Tahoma" w:hAnsi="Tahoma" w:cs="Tahoma"/>
          <w:sz w:val="20"/>
          <w:szCs w:val="20"/>
          <w:lang w:val="es-BO"/>
        </w:rPr>
        <w:t xml:space="preserve"> de </w:t>
      </w:r>
      <w:proofErr w:type="gramStart"/>
      <w:r w:rsidRPr="007A1656">
        <w:rPr>
          <w:rFonts w:ascii="Tahoma" w:hAnsi="Tahoma" w:cs="Tahoma"/>
          <w:sz w:val="20"/>
          <w:szCs w:val="20"/>
          <w:lang w:val="es-BO"/>
        </w:rPr>
        <w:t>Q,R</w:t>
      </w:r>
      <w:proofErr w:type="gramEnd"/>
      <w:r w:rsidRPr="007A1656">
        <w:rPr>
          <w:rFonts w:ascii="Tahoma" w:hAnsi="Tahoma" w:cs="Tahoma"/>
          <w:sz w:val="20"/>
          <w:szCs w:val="20"/>
          <w:lang w:val="es-BO"/>
        </w:rPr>
        <w:t xml:space="preserve"> y S institucionales (GAD-GAM-UE-CS, otros. )</w:t>
      </w:r>
    </w:p>
    <w:p w:rsidRPr="007A1656" w:rsidR="0029576E" w:rsidP="00CC4270" w:rsidRDefault="0029576E" w14:paraId="01B761A9" w14:textId="77777777">
      <w:pPr>
        <w:numPr>
          <w:ilvl w:val="0"/>
          <w:numId w:val="29"/>
        </w:numPr>
        <w:autoSpaceDE w:val="0"/>
        <w:autoSpaceDN w:val="0"/>
        <w:adjustRightInd w:val="0"/>
        <w:spacing w:after="0" w:line="240" w:lineRule="auto"/>
        <w:jc w:val="both"/>
        <w:rPr>
          <w:rFonts w:ascii="Tahoma" w:hAnsi="Tahoma" w:cs="Tahoma"/>
          <w:sz w:val="20"/>
          <w:szCs w:val="20"/>
          <w:lang w:val="es-BO"/>
        </w:rPr>
      </w:pPr>
      <w:proofErr w:type="spellStart"/>
      <w:r w:rsidRPr="007A1656">
        <w:rPr>
          <w:rFonts w:ascii="Tahoma" w:hAnsi="Tahoma" w:cs="Tahoma"/>
          <w:sz w:val="20"/>
          <w:szCs w:val="20"/>
          <w:lang w:val="es-BO"/>
        </w:rPr>
        <w:t>N°</w:t>
      </w:r>
      <w:proofErr w:type="spellEnd"/>
      <w:r w:rsidRPr="007A1656">
        <w:rPr>
          <w:rFonts w:ascii="Tahoma" w:hAnsi="Tahoma" w:cs="Tahoma"/>
          <w:sz w:val="20"/>
          <w:szCs w:val="20"/>
          <w:lang w:val="es-BO"/>
        </w:rPr>
        <w:t xml:space="preserve"> de </w:t>
      </w:r>
      <w:proofErr w:type="gramStart"/>
      <w:r w:rsidRPr="007A1656">
        <w:rPr>
          <w:rFonts w:ascii="Tahoma" w:hAnsi="Tahoma" w:cs="Tahoma"/>
          <w:sz w:val="20"/>
          <w:szCs w:val="20"/>
          <w:lang w:val="es-BO"/>
        </w:rPr>
        <w:t>Q,R</w:t>
      </w:r>
      <w:proofErr w:type="gramEnd"/>
      <w:r w:rsidRPr="007A1656">
        <w:rPr>
          <w:rFonts w:ascii="Tahoma" w:hAnsi="Tahoma" w:cs="Tahoma"/>
          <w:sz w:val="20"/>
          <w:szCs w:val="20"/>
          <w:lang w:val="es-BO"/>
        </w:rPr>
        <w:t xml:space="preserve"> y S Anónimas </w:t>
      </w:r>
    </w:p>
    <w:p w:rsidRPr="007A1656" w:rsidR="0029576E" w:rsidP="00CC4270" w:rsidRDefault="0029576E" w14:paraId="732A3A6D" w14:textId="2A607A03">
      <w:pPr>
        <w:numPr>
          <w:ilvl w:val="0"/>
          <w:numId w:val="29"/>
        </w:numPr>
        <w:autoSpaceDE w:val="0"/>
        <w:autoSpaceDN w:val="0"/>
        <w:adjustRightInd w:val="0"/>
        <w:spacing w:after="0" w:line="240" w:lineRule="auto"/>
        <w:jc w:val="both"/>
        <w:rPr>
          <w:rFonts w:ascii="Tahoma" w:hAnsi="Tahoma" w:cs="Tahoma"/>
          <w:sz w:val="20"/>
          <w:szCs w:val="20"/>
          <w:lang w:val="es-BO"/>
        </w:rPr>
      </w:pPr>
      <w:r w:rsidRPr="007A1656">
        <w:rPr>
          <w:rFonts w:ascii="Tahoma" w:hAnsi="Tahoma" w:cs="Tahoma"/>
          <w:sz w:val="20"/>
          <w:szCs w:val="20"/>
          <w:lang w:val="es-BO"/>
        </w:rPr>
        <w:t xml:space="preserve">Tipo de Atención de </w:t>
      </w:r>
      <w:proofErr w:type="spellStart"/>
      <w:proofErr w:type="gramStart"/>
      <w:r w:rsidRPr="007A1656">
        <w:rPr>
          <w:rFonts w:ascii="Tahoma" w:hAnsi="Tahoma" w:cs="Tahoma"/>
          <w:sz w:val="20"/>
          <w:szCs w:val="20"/>
          <w:lang w:val="es-BO"/>
        </w:rPr>
        <w:t>Q,RyS</w:t>
      </w:r>
      <w:proofErr w:type="spellEnd"/>
      <w:proofErr w:type="gramEnd"/>
    </w:p>
    <w:p w:rsidRPr="007A1656" w:rsidR="00606D69" w:rsidP="00CC4270" w:rsidRDefault="00606D69" w14:paraId="52358288" w14:textId="306BA772">
      <w:pPr>
        <w:numPr>
          <w:ilvl w:val="0"/>
          <w:numId w:val="29"/>
        </w:numPr>
        <w:autoSpaceDE w:val="0"/>
        <w:autoSpaceDN w:val="0"/>
        <w:adjustRightInd w:val="0"/>
        <w:spacing w:after="0" w:line="240" w:lineRule="auto"/>
        <w:jc w:val="both"/>
        <w:rPr>
          <w:rFonts w:ascii="Tahoma" w:hAnsi="Tahoma" w:cs="Tahoma"/>
          <w:sz w:val="20"/>
          <w:szCs w:val="20"/>
          <w:lang w:val="es-BO"/>
        </w:rPr>
      </w:pPr>
      <w:r w:rsidRPr="007A1656">
        <w:rPr>
          <w:rFonts w:ascii="Tahoma" w:hAnsi="Tahoma" w:cs="Tahoma"/>
          <w:sz w:val="20"/>
          <w:szCs w:val="20"/>
          <w:lang w:val="es-BO"/>
        </w:rPr>
        <w:t>Tipos de denuncias de violencia basada en género</w:t>
      </w:r>
    </w:p>
    <w:p w:rsidRPr="007A1656" w:rsidR="0029576E" w:rsidP="00CC4270" w:rsidRDefault="0029576E" w14:paraId="361063FB" w14:textId="4081BD4B">
      <w:pPr>
        <w:numPr>
          <w:ilvl w:val="0"/>
          <w:numId w:val="29"/>
        </w:numPr>
        <w:autoSpaceDE w:val="0"/>
        <w:autoSpaceDN w:val="0"/>
        <w:adjustRightInd w:val="0"/>
        <w:spacing w:after="0" w:line="240" w:lineRule="auto"/>
        <w:jc w:val="both"/>
        <w:rPr>
          <w:rFonts w:ascii="Tahoma" w:hAnsi="Tahoma" w:cs="Tahoma"/>
          <w:sz w:val="20"/>
          <w:szCs w:val="20"/>
          <w:lang w:val="es-BO"/>
        </w:rPr>
      </w:pPr>
      <w:r w:rsidRPr="007A1656">
        <w:rPr>
          <w:rFonts w:ascii="Tahoma" w:hAnsi="Tahoma" w:cs="Tahoma"/>
          <w:sz w:val="20"/>
          <w:szCs w:val="20"/>
          <w:lang w:val="es-BO"/>
        </w:rPr>
        <w:t xml:space="preserve">Otras a identificar </w:t>
      </w:r>
    </w:p>
    <w:p w:rsidRPr="007A1656" w:rsidR="0060221F" w:rsidP="00E741E3" w:rsidRDefault="0060221F" w14:paraId="2B6226E1" w14:textId="77777777">
      <w:pPr>
        <w:pStyle w:val="SCGTextodeinforme"/>
        <w:spacing w:after="0" w:line="240" w:lineRule="auto"/>
        <w:rPr>
          <w:rFonts w:ascii="Tahoma" w:hAnsi="Tahoma" w:cs="Tahoma" w:eastAsiaTheme="minorEastAsia"/>
          <w:color w:val="auto"/>
          <w:sz w:val="22"/>
          <w:szCs w:val="22"/>
          <w:lang w:val="es-BO"/>
        </w:rPr>
      </w:pPr>
    </w:p>
    <w:p w:rsidRPr="007A1656" w:rsidR="0002643F" w:rsidP="00E741E3" w:rsidRDefault="0002643F" w14:paraId="37549187" w14:textId="7DE907D1">
      <w:pPr>
        <w:pStyle w:val="NoSpacing"/>
        <w:jc w:val="both"/>
        <w:rPr>
          <w:rFonts w:ascii="Tahoma" w:hAnsi="Tahoma" w:cs="Tahoma"/>
          <w:sz w:val="22"/>
          <w:szCs w:val="22"/>
          <w:lang w:val="es-BO"/>
        </w:rPr>
      </w:pPr>
      <w:r w:rsidRPr="007A1656">
        <w:rPr>
          <w:rFonts w:ascii="Tahoma" w:hAnsi="Tahoma" w:cs="Tahoma"/>
          <w:sz w:val="22"/>
          <w:szCs w:val="22"/>
          <w:lang w:val="es-BO"/>
        </w:rPr>
        <w:t xml:space="preserve">En el siguiente </w:t>
      </w:r>
      <w:r w:rsidRPr="007A1656" w:rsidR="0038461D">
        <w:rPr>
          <w:rFonts w:ascii="Tahoma" w:hAnsi="Tahoma" w:cs="Tahoma"/>
          <w:sz w:val="22"/>
          <w:szCs w:val="22"/>
          <w:lang w:val="es-BO"/>
        </w:rPr>
        <w:t xml:space="preserve">flujo </w:t>
      </w:r>
      <w:r w:rsidRPr="007A1656">
        <w:rPr>
          <w:rFonts w:ascii="Tahoma" w:hAnsi="Tahoma" w:cs="Tahoma"/>
          <w:sz w:val="22"/>
          <w:szCs w:val="22"/>
          <w:lang w:val="es-BO"/>
        </w:rPr>
        <w:t xml:space="preserve">presentamos </w:t>
      </w:r>
      <w:r w:rsidRPr="007A1656" w:rsidR="009017D8">
        <w:rPr>
          <w:rFonts w:ascii="Tahoma" w:hAnsi="Tahoma" w:cs="Tahoma"/>
          <w:sz w:val="22"/>
          <w:szCs w:val="22"/>
          <w:lang w:val="es-BO"/>
        </w:rPr>
        <w:t>el proceso de</w:t>
      </w:r>
      <w:r w:rsidRPr="007A1656">
        <w:rPr>
          <w:rFonts w:ascii="Tahoma" w:hAnsi="Tahoma" w:cs="Tahoma"/>
          <w:sz w:val="22"/>
          <w:szCs w:val="22"/>
          <w:lang w:val="es-BO"/>
        </w:rPr>
        <w:t xml:space="preserve"> gestión de atención del mecanismo:</w:t>
      </w:r>
    </w:p>
    <w:p w:rsidRPr="007A1656" w:rsidR="002F0A2D" w:rsidP="00E741E3" w:rsidRDefault="002F0A2D" w14:paraId="63EF6EB4" w14:textId="77777777">
      <w:pPr>
        <w:pStyle w:val="NoSpacing"/>
        <w:jc w:val="both"/>
        <w:rPr>
          <w:rFonts w:ascii="Tahoma" w:hAnsi="Tahoma" w:cs="Tahoma"/>
          <w:sz w:val="22"/>
          <w:szCs w:val="22"/>
          <w:lang w:val="es-BO"/>
        </w:rPr>
      </w:pPr>
    </w:p>
    <w:p w:rsidRPr="007A1656" w:rsidR="002F0A2D" w:rsidP="00E741E3" w:rsidRDefault="002F0A2D" w14:paraId="4319133A" w14:textId="77777777">
      <w:pPr>
        <w:pStyle w:val="NoSpacing"/>
        <w:jc w:val="both"/>
        <w:rPr>
          <w:rFonts w:ascii="Tahoma" w:hAnsi="Tahoma" w:cs="Tahoma"/>
          <w:sz w:val="22"/>
          <w:szCs w:val="22"/>
          <w:lang w:val="es-BO"/>
        </w:rPr>
        <w:sectPr w:rsidRPr="007A1656" w:rsidR="002F0A2D" w:rsidSect="008562A6">
          <w:headerReference w:type="default" r:id="rId71"/>
          <w:pgSz w:w="12240" w:h="15840"/>
          <w:pgMar w:top="1418" w:right="1418" w:bottom="1418" w:left="1418" w:header="720" w:footer="720" w:gutter="0"/>
          <w:cols w:space="720"/>
          <w:docGrid w:linePitch="360"/>
        </w:sectPr>
      </w:pPr>
    </w:p>
    <w:p w:rsidRPr="007A1656" w:rsidR="00140F84" w:rsidP="00E741E3" w:rsidRDefault="00140F84" w14:paraId="6EB05AC1" w14:textId="2499AC0E">
      <w:pPr>
        <w:pStyle w:val="NoSpacing"/>
        <w:jc w:val="center"/>
        <w:rPr>
          <w:rFonts w:ascii="Tahoma" w:hAnsi="Tahoma" w:cs="Tahoma"/>
          <w:b/>
          <w:bCs/>
          <w:sz w:val="20"/>
          <w:szCs w:val="20"/>
          <w:lang w:val="es-BO"/>
        </w:rPr>
      </w:pPr>
      <w:bookmarkStart w:name="_Toc136536084" w:id="342"/>
      <w:bookmarkStart w:name="_Toc143457762" w:id="343"/>
      <w:r w:rsidRPr="007A1656">
        <w:rPr>
          <w:rFonts w:ascii="Tahoma" w:hAnsi="Tahoma" w:cs="Tahoma"/>
          <w:b/>
          <w:bCs/>
          <w:sz w:val="20"/>
          <w:szCs w:val="20"/>
          <w:lang w:val="es-BO"/>
        </w:rPr>
        <w:t xml:space="preserve">Gráfico </w:t>
      </w:r>
      <w:r w:rsidRPr="007A1656">
        <w:rPr>
          <w:rFonts w:ascii="Tahoma" w:hAnsi="Tahoma" w:cs="Tahoma"/>
          <w:b/>
          <w:bCs/>
          <w:sz w:val="20"/>
          <w:szCs w:val="20"/>
          <w:lang w:val="es-BO"/>
        </w:rPr>
        <w:fldChar w:fldCharType="begin"/>
      </w:r>
      <w:r w:rsidRPr="007A1656">
        <w:rPr>
          <w:rFonts w:ascii="Tahoma" w:hAnsi="Tahoma" w:cs="Tahoma"/>
          <w:b/>
          <w:bCs/>
          <w:sz w:val="20"/>
          <w:szCs w:val="20"/>
          <w:lang w:val="es-BO"/>
        </w:rPr>
        <w:instrText xml:space="preserve"> SEQ Gráfico \* ARABIC </w:instrText>
      </w:r>
      <w:r w:rsidRPr="007A1656">
        <w:rPr>
          <w:rFonts w:ascii="Tahoma" w:hAnsi="Tahoma" w:cs="Tahoma"/>
          <w:b/>
          <w:bCs/>
          <w:sz w:val="20"/>
          <w:szCs w:val="20"/>
          <w:lang w:val="es-BO"/>
        </w:rPr>
        <w:fldChar w:fldCharType="separate"/>
      </w:r>
      <w:r w:rsidR="0021537F">
        <w:rPr>
          <w:rFonts w:ascii="Tahoma" w:hAnsi="Tahoma" w:cs="Tahoma"/>
          <w:b/>
          <w:bCs/>
          <w:noProof/>
          <w:sz w:val="20"/>
          <w:szCs w:val="20"/>
          <w:lang w:val="es-BO"/>
        </w:rPr>
        <w:t>8</w:t>
      </w:r>
      <w:r w:rsidRPr="007A1656">
        <w:rPr>
          <w:rFonts w:ascii="Tahoma" w:hAnsi="Tahoma" w:cs="Tahoma"/>
          <w:b/>
          <w:bCs/>
          <w:sz w:val="20"/>
          <w:szCs w:val="20"/>
          <w:lang w:val="es-BO"/>
        </w:rPr>
        <w:fldChar w:fldCharType="end"/>
      </w:r>
      <w:r w:rsidRPr="007A1656">
        <w:rPr>
          <w:rFonts w:ascii="Tahoma" w:hAnsi="Tahoma" w:cs="Tahoma"/>
          <w:b/>
          <w:bCs/>
          <w:sz w:val="20"/>
          <w:szCs w:val="20"/>
          <w:lang w:val="es-BO"/>
        </w:rPr>
        <w:t>: Mecanismo de quejas, reclamos y sugerencias</w:t>
      </w:r>
      <w:bookmarkEnd w:id="342"/>
      <w:bookmarkEnd w:id="343"/>
    </w:p>
    <w:p w:rsidRPr="007A1656" w:rsidR="005C1FEF" w:rsidP="00E741E3" w:rsidRDefault="005C1FEF" w14:paraId="3A16394A" w14:textId="1AC18080">
      <w:pPr>
        <w:pStyle w:val="NoSpacing"/>
        <w:jc w:val="center"/>
        <w:rPr>
          <w:rFonts w:ascii="Tahoma" w:hAnsi="Tahoma" w:cs="Tahoma"/>
          <w:b/>
          <w:bCs/>
          <w:sz w:val="20"/>
          <w:szCs w:val="20"/>
          <w:lang w:val="es-BO"/>
        </w:rPr>
      </w:pPr>
      <w:r w:rsidRPr="007A1656">
        <w:rPr>
          <w:rFonts w:ascii="Tahoma" w:hAnsi="Tahoma" w:cs="Tahoma"/>
          <w:b/>
          <w:bCs/>
          <w:noProof/>
          <w:sz w:val="20"/>
          <w:szCs w:val="20"/>
          <w:lang w:val="es-BO"/>
        </w:rPr>
        <w:drawing>
          <wp:inline distT="0" distB="0" distL="0" distR="0" wp14:anchorId="7D6B7A15" wp14:editId="06EF720D">
            <wp:extent cx="9029700" cy="486727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029700" cy="4867275"/>
                    </a:xfrm>
                    <a:prstGeom prst="rect">
                      <a:avLst/>
                    </a:prstGeom>
                    <a:noFill/>
                  </pic:spPr>
                </pic:pic>
              </a:graphicData>
            </a:graphic>
          </wp:inline>
        </w:drawing>
      </w:r>
    </w:p>
    <w:p w:rsidRPr="007A1656" w:rsidR="005C1FEF" w:rsidP="00E741E3" w:rsidRDefault="005C1FEF" w14:paraId="076E8EDB" w14:textId="77777777">
      <w:pPr>
        <w:pStyle w:val="NoSpacing"/>
        <w:jc w:val="center"/>
        <w:rPr>
          <w:rFonts w:ascii="Tahoma" w:hAnsi="Tahoma" w:cs="Tahoma"/>
          <w:b/>
          <w:bCs/>
          <w:sz w:val="22"/>
          <w:szCs w:val="22"/>
          <w:lang w:val="es-BO"/>
        </w:rPr>
      </w:pPr>
    </w:p>
    <w:p w:rsidRPr="007A1656" w:rsidR="004C55F1" w:rsidP="00E741E3" w:rsidRDefault="004C55F1" w14:paraId="328DE5BE" w14:textId="41A73082">
      <w:pPr>
        <w:autoSpaceDE w:val="0"/>
        <w:autoSpaceDN w:val="0"/>
        <w:adjustRightInd w:val="0"/>
        <w:spacing w:after="0" w:line="240" w:lineRule="auto"/>
        <w:jc w:val="center"/>
        <w:rPr>
          <w:rFonts w:ascii="Tahoma" w:hAnsi="Tahoma" w:cs="Tahoma"/>
          <w:sz w:val="16"/>
          <w:szCs w:val="16"/>
          <w:lang w:val="es-BO"/>
        </w:rPr>
      </w:pPr>
      <w:r w:rsidRPr="007A1656">
        <w:rPr>
          <w:rFonts w:ascii="Tahoma" w:hAnsi="Tahoma" w:cs="Tahoma"/>
          <w:noProof/>
          <w:sz w:val="16"/>
          <w:szCs w:val="16"/>
          <w:lang w:val="es-BO"/>
        </w:rPr>
        <w:tab/>
      </w:r>
      <w:r w:rsidRPr="007A1656" w:rsidR="63287446">
        <w:rPr>
          <w:rFonts w:ascii="Tahoma" w:hAnsi="Tahoma" w:cs="Tahoma"/>
          <w:sz w:val="16"/>
          <w:szCs w:val="16"/>
          <w:lang w:val="es-BO"/>
        </w:rPr>
        <w:t>Fuente: Elaboración propia</w:t>
      </w:r>
    </w:p>
    <w:p w:rsidRPr="007A1656" w:rsidR="004C55F1" w:rsidP="00E741E3" w:rsidRDefault="004C55F1" w14:paraId="2E7710F0" w14:textId="45FCC750">
      <w:pPr>
        <w:tabs>
          <w:tab w:val="left" w:pos="7085"/>
        </w:tabs>
        <w:spacing w:after="0" w:line="240" w:lineRule="auto"/>
        <w:rPr>
          <w:rFonts w:ascii="Tahoma" w:hAnsi="Tahoma" w:cs="Tahoma"/>
          <w:lang w:val="es-BO"/>
        </w:rPr>
        <w:sectPr w:rsidRPr="007A1656" w:rsidR="004C55F1" w:rsidSect="008562A6">
          <w:footerReference w:type="default" r:id="rId73"/>
          <w:pgSz w:w="15840" w:h="12240" w:orient="landscape"/>
          <w:pgMar w:top="1418" w:right="1418" w:bottom="1418" w:left="1418" w:header="720" w:footer="720" w:gutter="0"/>
          <w:cols w:space="720"/>
          <w:docGrid w:linePitch="360"/>
        </w:sectPr>
      </w:pPr>
    </w:p>
    <w:p w:rsidRPr="007A1656" w:rsidR="006833F5" w:rsidP="000D5517" w:rsidRDefault="006833F5" w14:paraId="542C081E" w14:textId="566B6FBD">
      <w:pPr>
        <w:pStyle w:val="Heading2"/>
        <w:numPr>
          <w:ilvl w:val="0"/>
          <w:numId w:val="19"/>
        </w:numPr>
        <w:spacing w:before="0"/>
        <w:ind w:left="567" w:hanging="567"/>
        <w:jc w:val="both"/>
        <w:rPr>
          <w:rFonts w:ascii="Tahoma" w:hAnsi="Tahoma" w:cs="Tahoma"/>
          <w:b/>
          <w:color w:val="auto"/>
          <w:sz w:val="22"/>
          <w:szCs w:val="22"/>
          <w:lang w:val="es-BO"/>
        </w:rPr>
      </w:pPr>
      <w:bookmarkStart w:name="_Toc136194712" w:id="344"/>
      <w:bookmarkStart w:name="_Toc143458087" w:id="345"/>
      <w:r w:rsidRPr="007A1656">
        <w:rPr>
          <w:rFonts w:ascii="Tahoma" w:hAnsi="Tahoma" w:cs="Tahoma"/>
          <w:b/>
          <w:color w:val="auto"/>
          <w:sz w:val="22"/>
          <w:szCs w:val="22"/>
          <w:lang w:val="es-BO"/>
        </w:rPr>
        <w:t>RECURSOS Y RESPONSABILIDADES VINCULADOS A LA IMPLEMENTACIÓN DE ACTIVIDADES DE PARTICIPACIÓN DE LAS PARTES INTERESADAS</w:t>
      </w:r>
      <w:bookmarkEnd w:id="344"/>
      <w:bookmarkEnd w:id="345"/>
    </w:p>
    <w:p w:rsidRPr="007A1656" w:rsidR="006833F5" w:rsidP="00E741E3" w:rsidRDefault="006833F5" w14:paraId="384059C4" w14:textId="77777777">
      <w:pPr>
        <w:spacing w:after="0" w:line="240" w:lineRule="auto"/>
        <w:jc w:val="both"/>
        <w:rPr>
          <w:rFonts w:ascii="Tahoma" w:hAnsi="Tahoma" w:cs="Tahoma"/>
          <w:b/>
          <w:sz w:val="22"/>
          <w:szCs w:val="22"/>
          <w:lang w:val="es-BO"/>
        </w:rPr>
      </w:pPr>
    </w:p>
    <w:p w:rsidRPr="007A1656" w:rsidR="006833F5" w:rsidP="00E741E3" w:rsidRDefault="00A269BA" w14:paraId="17C07924" w14:textId="6C26D9EE">
      <w:pPr>
        <w:autoSpaceDE w:val="0"/>
        <w:autoSpaceDN w:val="0"/>
        <w:adjustRightInd w:val="0"/>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El Plan de Participación de las Partes Interesadas, tomará en cuenta a los recursos disponibles de soporte </w:t>
      </w:r>
      <w:r w:rsidRPr="007A1656" w:rsidR="0029576E">
        <w:rPr>
          <w:rFonts w:ascii="Tahoma" w:hAnsi="Tahoma" w:cs="Tahoma"/>
          <w:sz w:val="22"/>
          <w:szCs w:val="22"/>
          <w:lang w:val="es-BO"/>
        </w:rPr>
        <w:t xml:space="preserve">de la Unidad Ejecutora de Proyectos del Programa Electricidad para Vivir con Dignidad- PEVD en la etapa de </w:t>
      </w:r>
      <w:proofErr w:type="gramStart"/>
      <w:r w:rsidRPr="007A1656" w:rsidR="0029576E">
        <w:rPr>
          <w:rFonts w:ascii="Tahoma" w:hAnsi="Tahoma" w:cs="Tahoma"/>
          <w:sz w:val="22"/>
          <w:szCs w:val="22"/>
          <w:lang w:val="es-BO"/>
        </w:rPr>
        <w:t>pre inversión</w:t>
      </w:r>
      <w:proofErr w:type="gramEnd"/>
      <w:r w:rsidRPr="007A1656" w:rsidR="0029576E">
        <w:rPr>
          <w:rFonts w:ascii="Tahoma" w:hAnsi="Tahoma" w:cs="Tahoma"/>
          <w:sz w:val="22"/>
          <w:szCs w:val="22"/>
          <w:lang w:val="es-BO"/>
        </w:rPr>
        <w:t>, al equipo técnico de Unidad Ejecutora de Proyectos de la Empresa Nacional de Electricidad en la etapa de inversión y al equipo técnico de las distribuidoras del Empresa Nacional de Electricidad en la etapa de operación</w:t>
      </w:r>
      <w:r w:rsidRPr="007A1656" w:rsidR="009027B1">
        <w:rPr>
          <w:rFonts w:ascii="Tahoma" w:hAnsi="Tahoma" w:cs="Tahoma"/>
          <w:sz w:val="22"/>
          <w:szCs w:val="22"/>
          <w:lang w:val="es-BO"/>
        </w:rPr>
        <w:t xml:space="preserve">. </w:t>
      </w:r>
    </w:p>
    <w:p w:rsidRPr="007A1656" w:rsidR="006833F5" w:rsidP="00E741E3" w:rsidRDefault="006833F5" w14:paraId="4DF411C0" w14:textId="77777777">
      <w:pPr>
        <w:autoSpaceDE w:val="0"/>
        <w:autoSpaceDN w:val="0"/>
        <w:adjustRightInd w:val="0"/>
        <w:spacing w:after="0" w:line="240" w:lineRule="auto"/>
        <w:jc w:val="both"/>
        <w:rPr>
          <w:rFonts w:ascii="Tahoma" w:hAnsi="Tahoma" w:cs="Tahoma"/>
          <w:sz w:val="22"/>
          <w:szCs w:val="22"/>
          <w:lang w:val="es-BO"/>
        </w:rPr>
      </w:pPr>
    </w:p>
    <w:p w:rsidRPr="007A1656" w:rsidR="006833F5" w:rsidP="000D5517" w:rsidRDefault="006833F5" w14:paraId="2759CB04" w14:textId="2E859A14">
      <w:pPr>
        <w:pStyle w:val="Heading2"/>
        <w:numPr>
          <w:ilvl w:val="1"/>
          <w:numId w:val="19"/>
        </w:numPr>
        <w:spacing w:before="0"/>
        <w:ind w:left="0" w:firstLine="0"/>
        <w:jc w:val="both"/>
        <w:rPr>
          <w:rFonts w:ascii="Tahoma" w:hAnsi="Tahoma" w:cs="Tahoma"/>
          <w:b/>
          <w:bCs/>
          <w:color w:val="auto"/>
          <w:sz w:val="22"/>
          <w:szCs w:val="22"/>
          <w:lang w:val="es-BO"/>
        </w:rPr>
      </w:pPr>
      <w:bookmarkStart w:name="_Toc143458088" w:id="346"/>
      <w:r w:rsidRPr="007A1656">
        <w:rPr>
          <w:rFonts w:ascii="Tahoma" w:hAnsi="Tahoma" w:cs="Tahoma"/>
          <w:b/>
          <w:bCs/>
          <w:color w:val="auto"/>
          <w:sz w:val="22"/>
          <w:szCs w:val="22"/>
          <w:lang w:val="es-BO"/>
        </w:rPr>
        <w:t xml:space="preserve">Instancia Encargada </w:t>
      </w:r>
      <w:r w:rsidRPr="007A1656" w:rsidR="0029576E">
        <w:rPr>
          <w:rFonts w:ascii="Tahoma" w:hAnsi="Tahoma" w:cs="Tahoma"/>
          <w:b/>
          <w:bCs/>
          <w:color w:val="auto"/>
          <w:sz w:val="22"/>
          <w:szCs w:val="22"/>
          <w:lang w:val="es-BO"/>
        </w:rPr>
        <w:t xml:space="preserve">de los </w:t>
      </w:r>
      <w:r w:rsidRPr="007A1656" w:rsidR="001A3F2C">
        <w:rPr>
          <w:rFonts w:ascii="Tahoma" w:hAnsi="Tahoma" w:cs="Tahoma"/>
          <w:b/>
          <w:bCs/>
          <w:color w:val="auto"/>
          <w:sz w:val="22"/>
          <w:szCs w:val="22"/>
          <w:lang w:val="es-BO"/>
        </w:rPr>
        <w:t>sub</w:t>
      </w:r>
      <w:r w:rsidRPr="007A1656" w:rsidR="0049268E">
        <w:rPr>
          <w:rFonts w:ascii="Tahoma" w:hAnsi="Tahoma" w:cs="Tahoma"/>
          <w:b/>
          <w:bCs/>
          <w:color w:val="auto"/>
          <w:sz w:val="22"/>
          <w:szCs w:val="22"/>
          <w:lang w:val="es-BO"/>
        </w:rPr>
        <w:t>proyectos</w:t>
      </w:r>
      <w:r w:rsidRPr="007A1656" w:rsidR="001A3F2C">
        <w:rPr>
          <w:rFonts w:ascii="Tahoma" w:hAnsi="Tahoma" w:cs="Tahoma"/>
          <w:b/>
          <w:bCs/>
          <w:color w:val="auto"/>
          <w:sz w:val="22"/>
          <w:szCs w:val="22"/>
          <w:lang w:val="es-BO"/>
        </w:rPr>
        <w:t xml:space="preserve"> del</w:t>
      </w:r>
      <w:r w:rsidRPr="007A1656" w:rsidR="0029576E">
        <w:rPr>
          <w:rFonts w:ascii="Tahoma" w:hAnsi="Tahoma" w:cs="Tahoma"/>
          <w:b/>
          <w:bCs/>
          <w:color w:val="auto"/>
          <w:sz w:val="22"/>
          <w:szCs w:val="22"/>
          <w:lang w:val="es-BO"/>
        </w:rPr>
        <w:t xml:space="preserve"> </w:t>
      </w:r>
      <w:r w:rsidRPr="007A1656" w:rsidR="00E55246">
        <w:rPr>
          <w:rFonts w:ascii="Tahoma" w:hAnsi="Tahoma" w:cs="Tahoma"/>
          <w:b/>
          <w:bCs/>
          <w:color w:val="auto"/>
          <w:sz w:val="22"/>
          <w:szCs w:val="22"/>
          <w:lang w:val="es-BO"/>
        </w:rPr>
        <w:t xml:space="preserve">Proyecto de </w:t>
      </w:r>
      <w:r w:rsidRPr="007A1656" w:rsidR="0029576E">
        <w:rPr>
          <w:rFonts w:ascii="Tahoma" w:hAnsi="Tahoma" w:cs="Tahoma"/>
          <w:b/>
          <w:bCs/>
          <w:color w:val="auto"/>
          <w:sz w:val="22"/>
          <w:szCs w:val="22"/>
          <w:lang w:val="es-BO"/>
        </w:rPr>
        <w:t>IDTR III</w:t>
      </w:r>
      <w:bookmarkEnd w:id="346"/>
    </w:p>
    <w:p w:rsidRPr="007A1656" w:rsidR="006833F5" w:rsidP="00E741E3" w:rsidRDefault="006833F5" w14:paraId="3ACE313E" w14:textId="77777777">
      <w:pPr>
        <w:autoSpaceDE w:val="0"/>
        <w:autoSpaceDN w:val="0"/>
        <w:adjustRightInd w:val="0"/>
        <w:spacing w:after="0" w:line="240" w:lineRule="auto"/>
        <w:jc w:val="both"/>
        <w:rPr>
          <w:rFonts w:ascii="Tahoma" w:hAnsi="Tahoma" w:cs="Tahoma"/>
          <w:sz w:val="22"/>
          <w:szCs w:val="22"/>
          <w:lang w:val="es-BO"/>
        </w:rPr>
      </w:pPr>
    </w:p>
    <w:p w:rsidR="006833F5" w:rsidP="00E741E3" w:rsidRDefault="006833F5" w14:paraId="31F69E4B" w14:textId="1BE841BB">
      <w:pPr>
        <w:autoSpaceDE w:val="0"/>
        <w:autoSpaceDN w:val="0"/>
        <w:adjustRightInd w:val="0"/>
        <w:spacing w:after="0" w:line="240" w:lineRule="auto"/>
        <w:jc w:val="both"/>
        <w:rPr>
          <w:rFonts w:ascii="Tahoma" w:hAnsi="Tahoma" w:cs="Tahoma"/>
          <w:sz w:val="22"/>
          <w:szCs w:val="22"/>
          <w:lang w:val="es-BO"/>
        </w:rPr>
      </w:pPr>
      <w:r w:rsidRPr="007A1656">
        <w:rPr>
          <w:rFonts w:ascii="Tahoma" w:hAnsi="Tahoma" w:cs="Tahoma"/>
          <w:sz w:val="22"/>
          <w:szCs w:val="22"/>
          <w:lang w:val="es-BO"/>
        </w:rPr>
        <w:t>En representación del Minister</w:t>
      </w:r>
      <w:r w:rsidRPr="007A1656" w:rsidR="008A75A1">
        <w:rPr>
          <w:rFonts w:ascii="Tahoma" w:hAnsi="Tahoma" w:cs="Tahoma"/>
          <w:sz w:val="22"/>
          <w:szCs w:val="22"/>
          <w:lang w:val="es-BO"/>
        </w:rPr>
        <w:t xml:space="preserve">io de Hidrocarburos y Energía </w:t>
      </w:r>
      <w:r w:rsidRPr="007A1656" w:rsidR="0029576E">
        <w:rPr>
          <w:rFonts w:ascii="Tahoma" w:hAnsi="Tahoma" w:cs="Tahoma"/>
          <w:sz w:val="22"/>
          <w:szCs w:val="22"/>
          <w:lang w:val="es-BO"/>
        </w:rPr>
        <w:t xml:space="preserve">las instancias encargadas </w:t>
      </w:r>
      <w:r w:rsidRPr="007A1656" w:rsidR="00B72755">
        <w:rPr>
          <w:rFonts w:ascii="Tahoma" w:hAnsi="Tahoma" w:cs="Tahoma"/>
          <w:sz w:val="22"/>
          <w:szCs w:val="22"/>
          <w:lang w:val="es-BO"/>
        </w:rPr>
        <w:t xml:space="preserve">que gestionan las actividades del sector </w:t>
      </w:r>
      <w:r w:rsidRPr="007A1656" w:rsidR="00315E07">
        <w:rPr>
          <w:rFonts w:ascii="Tahoma" w:hAnsi="Tahoma" w:cs="Tahoma"/>
          <w:sz w:val="22"/>
          <w:szCs w:val="22"/>
          <w:lang w:val="es-BO"/>
        </w:rPr>
        <w:t>son</w:t>
      </w:r>
      <w:r w:rsidRPr="007A1656" w:rsidR="00B72755">
        <w:rPr>
          <w:rFonts w:ascii="Tahoma" w:hAnsi="Tahoma" w:cs="Tahoma"/>
          <w:sz w:val="22"/>
          <w:szCs w:val="22"/>
          <w:lang w:val="es-BO"/>
        </w:rPr>
        <w:t xml:space="preserve"> a través del </w:t>
      </w:r>
      <w:r w:rsidRPr="007A1656" w:rsidR="008A75A1">
        <w:rPr>
          <w:rFonts w:ascii="Tahoma" w:hAnsi="Tahoma" w:cs="Tahoma"/>
          <w:sz w:val="22"/>
          <w:szCs w:val="22"/>
          <w:lang w:val="es-BO"/>
        </w:rPr>
        <w:t xml:space="preserve">equipo técnico en el </w:t>
      </w:r>
      <w:r w:rsidRPr="007A1656" w:rsidR="001C169D">
        <w:rPr>
          <w:rFonts w:ascii="Tahoma" w:hAnsi="Tahoma" w:cs="Tahoma"/>
          <w:sz w:val="22"/>
          <w:szCs w:val="22"/>
          <w:lang w:val="es-BO"/>
        </w:rPr>
        <w:t>V</w:t>
      </w:r>
      <w:r w:rsidRPr="007A1656" w:rsidR="008A75A1">
        <w:rPr>
          <w:rFonts w:ascii="Tahoma" w:hAnsi="Tahoma" w:cs="Tahoma"/>
          <w:sz w:val="22"/>
          <w:szCs w:val="22"/>
          <w:lang w:val="es-BO"/>
        </w:rPr>
        <w:t>iceministerio de Electricidad y Energías Renovables</w:t>
      </w:r>
      <w:r w:rsidRPr="007A1656" w:rsidR="00567948">
        <w:rPr>
          <w:rFonts w:ascii="Tahoma" w:hAnsi="Tahoma" w:cs="Tahoma"/>
          <w:sz w:val="22"/>
          <w:szCs w:val="22"/>
          <w:lang w:val="es-BO"/>
        </w:rPr>
        <w:t>,</w:t>
      </w:r>
      <w:r w:rsidRPr="007A1656" w:rsidR="001C169D">
        <w:rPr>
          <w:rFonts w:ascii="Tahoma" w:hAnsi="Tahoma" w:cs="Tahoma"/>
          <w:sz w:val="22"/>
          <w:szCs w:val="22"/>
          <w:lang w:val="es-BO"/>
        </w:rPr>
        <w:t xml:space="preserve"> </w:t>
      </w:r>
      <w:r w:rsidRPr="007A1656" w:rsidR="008A75A1">
        <w:rPr>
          <w:rFonts w:ascii="Tahoma" w:hAnsi="Tahoma" w:cs="Tahoma"/>
          <w:sz w:val="22"/>
          <w:szCs w:val="22"/>
          <w:lang w:val="es-BO"/>
        </w:rPr>
        <w:t xml:space="preserve">del </w:t>
      </w:r>
      <w:r w:rsidRPr="007A1656" w:rsidR="001C169D">
        <w:rPr>
          <w:rFonts w:ascii="Tahoma" w:hAnsi="Tahoma" w:cs="Tahoma"/>
          <w:sz w:val="22"/>
          <w:szCs w:val="22"/>
          <w:lang w:val="es-BO"/>
        </w:rPr>
        <w:t>P</w:t>
      </w:r>
      <w:r w:rsidRPr="007A1656" w:rsidR="008A75A1">
        <w:rPr>
          <w:rFonts w:ascii="Tahoma" w:hAnsi="Tahoma" w:cs="Tahoma"/>
          <w:sz w:val="22"/>
          <w:szCs w:val="22"/>
          <w:lang w:val="es-BO"/>
        </w:rPr>
        <w:t xml:space="preserve">rograma de </w:t>
      </w:r>
      <w:r w:rsidRPr="007A1656" w:rsidR="001C169D">
        <w:rPr>
          <w:rFonts w:ascii="Tahoma" w:hAnsi="Tahoma" w:cs="Tahoma"/>
          <w:sz w:val="22"/>
          <w:szCs w:val="22"/>
          <w:lang w:val="es-BO"/>
        </w:rPr>
        <w:t>E</w:t>
      </w:r>
      <w:r w:rsidRPr="007A1656" w:rsidR="008A75A1">
        <w:rPr>
          <w:rFonts w:ascii="Tahoma" w:hAnsi="Tahoma" w:cs="Tahoma"/>
          <w:sz w:val="22"/>
          <w:szCs w:val="22"/>
          <w:lang w:val="es-BO"/>
        </w:rPr>
        <w:t xml:space="preserve">lectricidad para </w:t>
      </w:r>
      <w:r w:rsidRPr="007A1656" w:rsidR="001C169D">
        <w:rPr>
          <w:rFonts w:ascii="Tahoma" w:hAnsi="Tahoma" w:cs="Tahoma"/>
          <w:sz w:val="22"/>
          <w:szCs w:val="22"/>
          <w:lang w:val="es-BO"/>
        </w:rPr>
        <w:t>V</w:t>
      </w:r>
      <w:r w:rsidRPr="007A1656" w:rsidR="008A75A1">
        <w:rPr>
          <w:rFonts w:ascii="Tahoma" w:hAnsi="Tahoma" w:cs="Tahoma"/>
          <w:sz w:val="22"/>
          <w:szCs w:val="22"/>
          <w:lang w:val="es-BO"/>
        </w:rPr>
        <w:t xml:space="preserve">ivir con </w:t>
      </w:r>
      <w:r w:rsidRPr="007A1656" w:rsidR="001C169D">
        <w:rPr>
          <w:rFonts w:ascii="Tahoma" w:hAnsi="Tahoma" w:cs="Tahoma"/>
          <w:sz w:val="22"/>
          <w:szCs w:val="22"/>
          <w:lang w:val="es-BO"/>
        </w:rPr>
        <w:t>D</w:t>
      </w:r>
      <w:r w:rsidRPr="007A1656" w:rsidR="008A75A1">
        <w:rPr>
          <w:rFonts w:ascii="Tahoma" w:hAnsi="Tahoma" w:cs="Tahoma"/>
          <w:sz w:val="22"/>
          <w:szCs w:val="22"/>
          <w:lang w:val="es-BO"/>
        </w:rPr>
        <w:t>ignidad</w:t>
      </w:r>
      <w:r w:rsidRPr="007A1656" w:rsidR="0029576E">
        <w:rPr>
          <w:rFonts w:ascii="Tahoma" w:hAnsi="Tahoma" w:cs="Tahoma"/>
          <w:sz w:val="22"/>
          <w:szCs w:val="22"/>
          <w:lang w:val="es-BO"/>
        </w:rPr>
        <w:t xml:space="preserve"> y Empresa Nacional de Electricidad del</w:t>
      </w:r>
      <w:r w:rsidRPr="007A1656" w:rsidR="00567948">
        <w:rPr>
          <w:rFonts w:ascii="Tahoma" w:hAnsi="Tahoma" w:cs="Tahoma"/>
          <w:sz w:val="22"/>
          <w:szCs w:val="22"/>
          <w:lang w:val="es-BO"/>
        </w:rPr>
        <w:t xml:space="preserve"> sector energético </w:t>
      </w:r>
      <w:r w:rsidRPr="007A1656" w:rsidR="008A75A1">
        <w:rPr>
          <w:rFonts w:ascii="Tahoma" w:hAnsi="Tahoma" w:cs="Tahoma"/>
          <w:sz w:val="22"/>
          <w:szCs w:val="22"/>
          <w:lang w:val="es-BO"/>
        </w:rPr>
        <w:t xml:space="preserve">a nivel </w:t>
      </w:r>
      <w:r w:rsidRPr="007A1656" w:rsidR="00B72755">
        <w:rPr>
          <w:rFonts w:ascii="Tahoma" w:hAnsi="Tahoma" w:cs="Tahoma"/>
          <w:sz w:val="22"/>
          <w:szCs w:val="22"/>
          <w:lang w:val="es-BO"/>
        </w:rPr>
        <w:t xml:space="preserve">del sector de </w:t>
      </w:r>
      <w:r w:rsidRPr="007A1656" w:rsidR="00D8163B">
        <w:rPr>
          <w:rFonts w:ascii="Tahoma" w:hAnsi="Tahoma" w:cs="Tahoma"/>
          <w:sz w:val="22"/>
          <w:szCs w:val="22"/>
          <w:lang w:val="es-BO"/>
        </w:rPr>
        <w:t>Energía</w:t>
      </w:r>
      <w:r w:rsidRPr="007A1656" w:rsidR="00F67964">
        <w:rPr>
          <w:rFonts w:ascii="Tahoma" w:hAnsi="Tahoma" w:cs="Tahoma"/>
          <w:sz w:val="22"/>
          <w:szCs w:val="22"/>
          <w:lang w:val="es-BO"/>
        </w:rPr>
        <w:t>.</w:t>
      </w:r>
    </w:p>
    <w:p w:rsidRPr="007A1656" w:rsidR="0021537F" w:rsidP="00E741E3" w:rsidRDefault="0021537F" w14:paraId="394890A5" w14:textId="77777777">
      <w:pPr>
        <w:autoSpaceDE w:val="0"/>
        <w:autoSpaceDN w:val="0"/>
        <w:adjustRightInd w:val="0"/>
        <w:spacing w:after="0" w:line="240" w:lineRule="auto"/>
        <w:jc w:val="both"/>
        <w:rPr>
          <w:rFonts w:ascii="Tahoma" w:hAnsi="Tahoma" w:cs="Tahoma"/>
          <w:sz w:val="22"/>
          <w:szCs w:val="22"/>
          <w:lang w:val="es-BO"/>
        </w:rPr>
      </w:pPr>
    </w:p>
    <w:p w:rsidRPr="007A1656" w:rsidR="00766217" w:rsidP="000D5517" w:rsidRDefault="00766217" w14:paraId="12B2458B" w14:textId="2A86597D">
      <w:pPr>
        <w:pStyle w:val="Heading2"/>
        <w:numPr>
          <w:ilvl w:val="1"/>
          <w:numId w:val="19"/>
        </w:numPr>
        <w:spacing w:before="0"/>
        <w:ind w:left="0" w:firstLine="0"/>
        <w:jc w:val="both"/>
        <w:rPr>
          <w:rFonts w:ascii="Tahoma" w:hAnsi="Tahoma" w:cs="Tahoma"/>
          <w:b/>
          <w:bCs/>
          <w:color w:val="auto"/>
          <w:sz w:val="22"/>
          <w:szCs w:val="22"/>
          <w:lang w:val="es-BO"/>
        </w:rPr>
      </w:pPr>
      <w:bookmarkStart w:name="_Toc143458089" w:id="347"/>
      <w:r w:rsidRPr="007A1656">
        <w:rPr>
          <w:rFonts w:ascii="Tahoma" w:hAnsi="Tahoma" w:cs="Tahoma"/>
          <w:b/>
          <w:bCs/>
          <w:color w:val="auto"/>
          <w:sz w:val="22"/>
          <w:szCs w:val="22"/>
          <w:lang w:val="es-BO"/>
        </w:rPr>
        <w:t xml:space="preserve">Recursos Humanos </w:t>
      </w:r>
      <w:r w:rsidRPr="007A1656" w:rsidR="00A33C71">
        <w:rPr>
          <w:rFonts w:ascii="Tahoma" w:hAnsi="Tahoma" w:cs="Tahoma"/>
          <w:b/>
          <w:bCs/>
          <w:color w:val="auto"/>
          <w:sz w:val="22"/>
          <w:szCs w:val="22"/>
          <w:lang w:val="es-BO"/>
        </w:rPr>
        <w:t>necesarios para el Plan de las Partes Interesadas</w:t>
      </w:r>
      <w:bookmarkEnd w:id="347"/>
      <w:r w:rsidRPr="007A1656" w:rsidR="00A33C71">
        <w:rPr>
          <w:rFonts w:ascii="Tahoma" w:hAnsi="Tahoma" w:cs="Tahoma"/>
          <w:b/>
          <w:bCs/>
          <w:color w:val="auto"/>
          <w:sz w:val="22"/>
          <w:szCs w:val="22"/>
          <w:lang w:val="es-BO"/>
        </w:rPr>
        <w:t xml:space="preserve"> </w:t>
      </w:r>
      <w:r w:rsidRPr="007A1656">
        <w:rPr>
          <w:rFonts w:ascii="Tahoma" w:hAnsi="Tahoma" w:cs="Tahoma"/>
          <w:b/>
          <w:bCs/>
          <w:color w:val="auto"/>
          <w:sz w:val="22"/>
          <w:szCs w:val="22"/>
          <w:lang w:val="es-BO"/>
        </w:rPr>
        <w:t xml:space="preserve"> </w:t>
      </w:r>
    </w:p>
    <w:p w:rsidRPr="007A1656" w:rsidR="00766217" w:rsidP="00E741E3" w:rsidRDefault="00766217" w14:paraId="5C22A5B5" w14:textId="77777777">
      <w:pPr>
        <w:spacing w:after="0" w:line="240" w:lineRule="auto"/>
        <w:contextualSpacing/>
        <w:jc w:val="both"/>
        <w:rPr>
          <w:rFonts w:ascii="Tahoma" w:hAnsi="Tahoma" w:cs="Tahoma"/>
          <w:sz w:val="22"/>
          <w:szCs w:val="22"/>
          <w:lang w:val="es-BO"/>
        </w:rPr>
      </w:pPr>
    </w:p>
    <w:p w:rsidRPr="007A1656" w:rsidR="006833F5" w:rsidP="00E741E3" w:rsidRDefault="006833F5" w14:paraId="383C0425" w14:textId="5E781328">
      <w:pPr>
        <w:spacing w:after="0" w:line="240" w:lineRule="auto"/>
        <w:contextualSpacing/>
        <w:jc w:val="both"/>
        <w:rPr>
          <w:rFonts w:ascii="Tahoma" w:hAnsi="Tahoma" w:cs="Tahoma"/>
          <w:sz w:val="22"/>
          <w:szCs w:val="22"/>
          <w:lang w:val="es-BO"/>
        </w:rPr>
      </w:pPr>
      <w:r w:rsidRPr="007A1656">
        <w:rPr>
          <w:rFonts w:ascii="Tahoma" w:hAnsi="Tahoma" w:cs="Tahoma"/>
          <w:sz w:val="22"/>
          <w:szCs w:val="22"/>
          <w:lang w:val="es-BO"/>
        </w:rPr>
        <w:t xml:space="preserve">En </w:t>
      </w:r>
      <w:r w:rsidRPr="007A1656" w:rsidR="00F8402D">
        <w:rPr>
          <w:rFonts w:ascii="Tahoma" w:hAnsi="Tahoma" w:cs="Tahoma"/>
          <w:sz w:val="22"/>
          <w:szCs w:val="22"/>
          <w:lang w:val="es-BO"/>
        </w:rPr>
        <w:t>la siguiente tabla</w:t>
      </w:r>
      <w:r w:rsidRPr="007A1656" w:rsidR="0071788F">
        <w:rPr>
          <w:rFonts w:ascii="Tahoma" w:hAnsi="Tahoma" w:cs="Tahoma"/>
          <w:sz w:val="22"/>
          <w:szCs w:val="22"/>
          <w:lang w:val="es-BO"/>
        </w:rPr>
        <w:t xml:space="preserve"> </w:t>
      </w:r>
      <w:r w:rsidRPr="007A1656">
        <w:rPr>
          <w:rFonts w:ascii="Tahoma" w:hAnsi="Tahoma" w:cs="Tahoma"/>
          <w:sz w:val="22"/>
          <w:szCs w:val="22"/>
          <w:lang w:val="es-BO"/>
        </w:rPr>
        <w:t xml:space="preserve">se presenta las instancias </w:t>
      </w:r>
      <w:r w:rsidRPr="007A1656" w:rsidR="00A33C71">
        <w:rPr>
          <w:rFonts w:ascii="Tahoma" w:hAnsi="Tahoma" w:cs="Tahoma"/>
          <w:sz w:val="22"/>
          <w:szCs w:val="22"/>
          <w:lang w:val="es-BO"/>
        </w:rPr>
        <w:t xml:space="preserve">necesarias para la implementación del </w:t>
      </w:r>
      <w:r w:rsidRPr="007A1656">
        <w:rPr>
          <w:rFonts w:ascii="Tahoma" w:hAnsi="Tahoma" w:cs="Tahoma"/>
          <w:sz w:val="22"/>
          <w:szCs w:val="22"/>
          <w:lang w:val="es-BO"/>
        </w:rPr>
        <w:t xml:space="preserve">Plan de Participación de las Parte Interesadas: </w:t>
      </w:r>
    </w:p>
    <w:p w:rsidRPr="007A1656" w:rsidR="006833F5" w:rsidP="00E741E3" w:rsidRDefault="006833F5" w14:paraId="1E8E65DD" w14:textId="77777777">
      <w:pPr>
        <w:pStyle w:val="NoSpacing"/>
        <w:jc w:val="center"/>
        <w:rPr>
          <w:rFonts w:ascii="Tahoma" w:hAnsi="Tahoma" w:cs="Tahoma"/>
          <w:b/>
          <w:bCs/>
          <w:sz w:val="20"/>
          <w:szCs w:val="20"/>
          <w:lang w:val="es-BO"/>
        </w:rPr>
      </w:pPr>
    </w:p>
    <w:p w:rsidRPr="007A1656" w:rsidR="009474F4" w:rsidP="00E741E3" w:rsidRDefault="2BC7B6CD" w14:paraId="0A1CB99E" w14:textId="17F31776">
      <w:pPr>
        <w:pStyle w:val="NoSpacing"/>
        <w:jc w:val="center"/>
        <w:rPr>
          <w:rFonts w:ascii="Tahoma" w:hAnsi="Tahoma" w:cs="Tahoma"/>
          <w:b/>
          <w:bCs/>
          <w:sz w:val="20"/>
          <w:szCs w:val="20"/>
          <w:lang w:val="es-BO"/>
        </w:rPr>
      </w:pPr>
      <w:bookmarkStart w:name="_Toc143457753" w:id="348"/>
      <w:r w:rsidRPr="007A1656">
        <w:rPr>
          <w:rFonts w:ascii="Tahoma" w:hAnsi="Tahoma" w:cs="Tahoma"/>
          <w:b/>
          <w:bCs/>
          <w:sz w:val="20"/>
          <w:szCs w:val="20"/>
          <w:lang w:val="es-BO"/>
        </w:rPr>
        <w:t xml:space="preserve">Tabla </w:t>
      </w:r>
      <w:r w:rsidRPr="007A1656" w:rsidR="009474F4">
        <w:rPr>
          <w:rFonts w:ascii="Tahoma" w:hAnsi="Tahoma" w:cs="Tahoma"/>
          <w:b/>
          <w:bCs/>
          <w:sz w:val="20"/>
          <w:szCs w:val="20"/>
          <w:lang w:val="es-BO"/>
        </w:rPr>
        <w:fldChar w:fldCharType="begin"/>
      </w:r>
      <w:r w:rsidRPr="007A1656" w:rsidR="009474F4">
        <w:rPr>
          <w:rFonts w:ascii="Tahoma" w:hAnsi="Tahoma" w:cs="Tahoma"/>
          <w:b/>
          <w:bCs/>
          <w:sz w:val="20"/>
          <w:szCs w:val="20"/>
          <w:lang w:val="es-BO"/>
        </w:rPr>
        <w:instrText xml:space="preserve"> SEQ Tabla \* ARABIC </w:instrText>
      </w:r>
      <w:r w:rsidRPr="007A1656" w:rsidR="009474F4">
        <w:rPr>
          <w:rFonts w:ascii="Tahoma" w:hAnsi="Tahoma" w:cs="Tahoma"/>
          <w:b/>
          <w:bCs/>
          <w:sz w:val="20"/>
          <w:szCs w:val="20"/>
          <w:lang w:val="es-BO"/>
        </w:rPr>
        <w:fldChar w:fldCharType="separate"/>
      </w:r>
      <w:r w:rsidR="0021537F">
        <w:rPr>
          <w:rFonts w:ascii="Tahoma" w:hAnsi="Tahoma" w:cs="Tahoma"/>
          <w:b/>
          <w:bCs/>
          <w:noProof/>
          <w:sz w:val="20"/>
          <w:szCs w:val="20"/>
          <w:lang w:val="es-BO"/>
        </w:rPr>
        <w:t>13</w:t>
      </w:r>
      <w:r w:rsidRPr="007A1656" w:rsidR="009474F4">
        <w:rPr>
          <w:rFonts w:ascii="Tahoma" w:hAnsi="Tahoma" w:cs="Tahoma"/>
          <w:b/>
          <w:bCs/>
          <w:sz w:val="20"/>
          <w:szCs w:val="20"/>
          <w:lang w:val="es-BO"/>
        </w:rPr>
        <w:fldChar w:fldCharType="end"/>
      </w:r>
      <w:r w:rsidRPr="007A1656">
        <w:rPr>
          <w:rFonts w:ascii="Tahoma" w:hAnsi="Tahoma" w:cs="Tahoma"/>
          <w:b/>
          <w:bCs/>
          <w:sz w:val="20"/>
          <w:szCs w:val="20"/>
          <w:lang w:val="es-BO"/>
        </w:rPr>
        <w:t>: Instancias encargadas del PPPI</w:t>
      </w:r>
      <w:bookmarkEnd w:id="348"/>
    </w:p>
    <w:tbl>
      <w:tblPr>
        <w:tblStyle w:val="TableGrid"/>
        <w:tblW w:w="8905" w:type="dxa"/>
        <w:tblLook w:val="04A0" w:firstRow="1" w:lastRow="0" w:firstColumn="1" w:lastColumn="0" w:noHBand="0" w:noVBand="1"/>
      </w:tblPr>
      <w:tblGrid>
        <w:gridCol w:w="1816"/>
        <w:gridCol w:w="7089"/>
      </w:tblGrid>
      <w:tr w:rsidRPr="007A1656" w:rsidR="005B7E46" w:rsidTr="005B7E46" w14:paraId="21625965" w14:textId="77777777">
        <w:tc>
          <w:tcPr>
            <w:tcW w:w="1816" w:type="dxa"/>
            <w:shd w:val="pct40" w:color="auto" w:fill="auto"/>
            <w:vAlign w:val="center"/>
          </w:tcPr>
          <w:p w:rsidRPr="007A1656" w:rsidR="005B7E46" w:rsidP="00E741E3" w:rsidRDefault="005B7E46" w14:paraId="452FB69A" w14:textId="082A6960">
            <w:pPr>
              <w:contextualSpacing/>
              <w:rPr>
                <w:rFonts w:ascii="Tahoma" w:hAnsi="Tahoma" w:cs="Tahoma"/>
                <w:b/>
                <w:color w:val="FFFFFF" w:themeColor="background1"/>
                <w:sz w:val="20"/>
                <w:szCs w:val="20"/>
                <w:lang w:val="es-BO"/>
              </w:rPr>
            </w:pPr>
            <w:r w:rsidRPr="007A1656">
              <w:rPr>
                <w:rFonts w:ascii="Tahoma" w:hAnsi="Tahoma" w:cs="Tahoma"/>
                <w:b/>
                <w:color w:val="FFFFFF" w:themeColor="background1"/>
                <w:sz w:val="20"/>
                <w:szCs w:val="20"/>
                <w:lang w:val="es-BO"/>
              </w:rPr>
              <w:t xml:space="preserve">EQUIPO TECNICO </w:t>
            </w:r>
          </w:p>
        </w:tc>
        <w:tc>
          <w:tcPr>
            <w:tcW w:w="7089" w:type="dxa"/>
            <w:shd w:val="pct40" w:color="auto" w:fill="auto"/>
            <w:vAlign w:val="center"/>
          </w:tcPr>
          <w:p w:rsidRPr="007A1656" w:rsidR="005B7E46" w:rsidP="00E741E3" w:rsidRDefault="005B7E46" w14:paraId="527D062A" w14:textId="0D004BCC">
            <w:pPr>
              <w:contextualSpacing/>
              <w:jc w:val="center"/>
              <w:rPr>
                <w:rFonts w:ascii="Tahoma" w:hAnsi="Tahoma" w:cs="Tahoma"/>
                <w:b/>
                <w:color w:val="FFFFFF" w:themeColor="background1"/>
                <w:sz w:val="20"/>
                <w:szCs w:val="20"/>
                <w:lang w:val="es-BO"/>
              </w:rPr>
            </w:pPr>
            <w:r w:rsidRPr="007A1656">
              <w:rPr>
                <w:rFonts w:ascii="Tahoma" w:hAnsi="Tahoma" w:cs="Tahoma"/>
                <w:b/>
                <w:color w:val="FFFFFF" w:themeColor="background1"/>
                <w:sz w:val="20"/>
                <w:szCs w:val="20"/>
                <w:lang w:val="es-BO"/>
              </w:rPr>
              <w:t>ROLES EN EL PPPI</w:t>
            </w:r>
          </w:p>
        </w:tc>
      </w:tr>
      <w:tr w:rsidRPr="007A1656" w:rsidR="005B7E46" w:rsidTr="005B7E46" w14:paraId="10EC9E45" w14:textId="77777777">
        <w:tc>
          <w:tcPr>
            <w:tcW w:w="1816" w:type="dxa"/>
          </w:tcPr>
          <w:p w:rsidRPr="007A1656" w:rsidR="005B7E46" w:rsidP="00E741E3" w:rsidRDefault="005B7E46" w14:paraId="26A8BC37" w14:textId="13895213">
            <w:pPr>
              <w:contextualSpacing/>
              <w:jc w:val="both"/>
              <w:rPr>
                <w:rFonts w:ascii="Tahoma" w:hAnsi="Tahoma" w:cs="Tahoma"/>
                <w:sz w:val="18"/>
                <w:szCs w:val="18"/>
                <w:lang w:val="es-BO"/>
              </w:rPr>
            </w:pPr>
            <w:r w:rsidRPr="007A1656">
              <w:rPr>
                <w:rFonts w:ascii="Tahoma" w:hAnsi="Tahoma" w:cs="Tahoma"/>
                <w:sz w:val="18"/>
                <w:szCs w:val="18"/>
                <w:lang w:val="es-BO"/>
              </w:rPr>
              <w:t xml:space="preserve">Profesional </w:t>
            </w:r>
          </w:p>
          <w:p w:rsidRPr="007A1656" w:rsidR="005B7E46" w:rsidP="00E741E3" w:rsidRDefault="005B7E46" w14:paraId="20BA435B" w14:textId="205A19FF">
            <w:pPr>
              <w:contextualSpacing/>
              <w:jc w:val="both"/>
              <w:rPr>
                <w:rFonts w:ascii="Tahoma" w:hAnsi="Tahoma" w:cs="Tahoma"/>
                <w:sz w:val="18"/>
                <w:szCs w:val="18"/>
                <w:lang w:val="es-BO"/>
              </w:rPr>
            </w:pPr>
            <w:r w:rsidRPr="007A1656">
              <w:rPr>
                <w:rFonts w:ascii="Tahoma" w:hAnsi="Tahoma" w:cs="Tahoma"/>
                <w:sz w:val="18"/>
                <w:szCs w:val="18"/>
                <w:lang w:val="es-BO"/>
              </w:rPr>
              <w:t xml:space="preserve">Social </w:t>
            </w:r>
          </w:p>
        </w:tc>
        <w:tc>
          <w:tcPr>
            <w:tcW w:w="7089" w:type="dxa"/>
          </w:tcPr>
          <w:p w:rsidRPr="007A1656" w:rsidR="001D01D8" w:rsidP="00E741E3" w:rsidRDefault="001D01D8" w14:paraId="6351AC99" w14:textId="51A289A3">
            <w:pPr>
              <w:contextualSpacing/>
              <w:jc w:val="both"/>
              <w:rPr>
                <w:rFonts w:ascii="Tahoma" w:hAnsi="Tahoma" w:cs="Tahoma"/>
                <w:sz w:val="18"/>
                <w:szCs w:val="18"/>
                <w:lang w:val="es-BO"/>
              </w:rPr>
            </w:pPr>
            <w:r w:rsidRPr="007A1656">
              <w:rPr>
                <w:rFonts w:ascii="Tahoma" w:hAnsi="Tahoma" w:cs="Tahoma"/>
                <w:sz w:val="18"/>
                <w:szCs w:val="18"/>
                <w:lang w:val="es-BO"/>
              </w:rPr>
              <w:t>Monitoreo la implementación de los subcomponentes del proyecto establecidos en el PPPI.</w:t>
            </w:r>
          </w:p>
          <w:p w:rsidRPr="007A1656" w:rsidR="005B7E46" w:rsidP="00E741E3" w:rsidRDefault="001D01D8" w14:paraId="3B6FB190" w14:textId="6A8C8602">
            <w:pPr>
              <w:contextualSpacing/>
              <w:jc w:val="both"/>
              <w:rPr>
                <w:rFonts w:ascii="Tahoma" w:hAnsi="Tahoma" w:cs="Tahoma"/>
                <w:sz w:val="18"/>
                <w:szCs w:val="18"/>
                <w:lang w:val="es-BO"/>
              </w:rPr>
            </w:pPr>
            <w:r w:rsidRPr="007A1656">
              <w:rPr>
                <w:rFonts w:ascii="Tahoma" w:hAnsi="Tahoma" w:cs="Tahoma"/>
                <w:sz w:val="18"/>
                <w:szCs w:val="18"/>
                <w:lang w:val="es-BO"/>
              </w:rPr>
              <w:t xml:space="preserve">Elaborar reportes </w:t>
            </w:r>
            <w:r w:rsidRPr="007A1656" w:rsidR="009272CF">
              <w:rPr>
                <w:rFonts w:ascii="Tahoma" w:hAnsi="Tahoma" w:cs="Tahoma"/>
                <w:sz w:val="18"/>
                <w:szCs w:val="18"/>
                <w:lang w:val="es-BO"/>
              </w:rPr>
              <w:t xml:space="preserve">trimestrales, semestrales y anuales </w:t>
            </w:r>
            <w:r w:rsidRPr="007A1656">
              <w:rPr>
                <w:rFonts w:ascii="Tahoma" w:hAnsi="Tahoma" w:cs="Tahoma"/>
                <w:sz w:val="18"/>
                <w:szCs w:val="18"/>
                <w:lang w:val="es-BO"/>
              </w:rPr>
              <w:t xml:space="preserve">de avance del Plan de </w:t>
            </w:r>
            <w:r w:rsidRPr="007A1656" w:rsidR="009272CF">
              <w:rPr>
                <w:rFonts w:ascii="Tahoma" w:hAnsi="Tahoma" w:cs="Tahoma"/>
                <w:sz w:val="18"/>
                <w:szCs w:val="18"/>
                <w:lang w:val="es-BO"/>
              </w:rPr>
              <w:t>Participación</w:t>
            </w:r>
            <w:r w:rsidRPr="007A1656">
              <w:rPr>
                <w:rFonts w:ascii="Tahoma" w:hAnsi="Tahoma" w:cs="Tahoma"/>
                <w:sz w:val="18"/>
                <w:szCs w:val="18"/>
                <w:lang w:val="es-BO"/>
              </w:rPr>
              <w:t xml:space="preserve"> de las partes interesadas y del mecanismo de quejas, reclamos y sugerencias</w:t>
            </w:r>
            <w:r w:rsidRPr="007A1656" w:rsidR="005B7E46">
              <w:rPr>
                <w:rFonts w:ascii="Tahoma" w:hAnsi="Tahoma" w:cs="Tahoma"/>
                <w:sz w:val="18"/>
                <w:szCs w:val="18"/>
                <w:lang w:val="es-BO"/>
              </w:rPr>
              <w:t xml:space="preserve">. </w:t>
            </w:r>
          </w:p>
          <w:p w:rsidRPr="007A1656" w:rsidR="005B7E46" w:rsidP="00E741E3" w:rsidRDefault="009272CF" w14:paraId="569C1DC2" w14:textId="39F92514">
            <w:pPr>
              <w:contextualSpacing/>
              <w:jc w:val="both"/>
              <w:rPr>
                <w:rFonts w:ascii="Tahoma" w:hAnsi="Tahoma" w:cs="Tahoma"/>
                <w:sz w:val="18"/>
                <w:szCs w:val="18"/>
                <w:lang w:val="es-BO"/>
              </w:rPr>
            </w:pPr>
            <w:r w:rsidRPr="007A1656">
              <w:rPr>
                <w:rFonts w:ascii="Tahoma" w:hAnsi="Tahoma" w:cs="Tahoma"/>
                <w:sz w:val="18"/>
                <w:szCs w:val="18"/>
                <w:lang w:val="es-BO"/>
              </w:rPr>
              <w:t xml:space="preserve">Coordinar de manera permanente con las </w:t>
            </w:r>
            <w:r w:rsidRPr="007A1656" w:rsidR="00546292">
              <w:rPr>
                <w:rFonts w:ascii="Tahoma" w:hAnsi="Tahoma" w:cs="Tahoma"/>
                <w:sz w:val="18"/>
                <w:szCs w:val="18"/>
                <w:lang w:val="es-BO"/>
              </w:rPr>
              <w:t>instancias involucradas</w:t>
            </w:r>
            <w:r w:rsidRPr="007A1656">
              <w:rPr>
                <w:rFonts w:ascii="Tahoma" w:hAnsi="Tahoma" w:cs="Tahoma"/>
                <w:sz w:val="18"/>
                <w:szCs w:val="18"/>
                <w:lang w:val="es-BO"/>
              </w:rPr>
              <w:t xml:space="preserve"> en el funcionamiento del mecanismo de quejas y reclamos.</w:t>
            </w:r>
          </w:p>
          <w:p w:rsidRPr="007A1656" w:rsidR="00A908D6" w:rsidP="00E741E3" w:rsidRDefault="00A908D6" w14:paraId="24B6B93A" w14:textId="42E6665F">
            <w:pPr>
              <w:contextualSpacing/>
              <w:jc w:val="both"/>
              <w:rPr>
                <w:rFonts w:ascii="Tahoma" w:hAnsi="Tahoma" w:cs="Tahoma"/>
                <w:sz w:val="18"/>
                <w:szCs w:val="18"/>
                <w:lang w:val="es-BO"/>
              </w:rPr>
            </w:pPr>
          </w:p>
        </w:tc>
      </w:tr>
      <w:tr w:rsidRPr="007A1656" w:rsidR="005B7E46" w:rsidTr="005B7E46" w14:paraId="4C2A862A" w14:textId="77777777">
        <w:tc>
          <w:tcPr>
            <w:tcW w:w="1816" w:type="dxa"/>
          </w:tcPr>
          <w:p w:rsidRPr="007A1656" w:rsidR="005B7E46" w:rsidP="00E741E3" w:rsidRDefault="005B7E46" w14:paraId="4CBD82A9" w14:textId="1A47E181">
            <w:pPr>
              <w:contextualSpacing/>
              <w:jc w:val="both"/>
              <w:rPr>
                <w:rFonts w:ascii="Tahoma" w:hAnsi="Tahoma" w:cs="Tahoma"/>
                <w:sz w:val="18"/>
                <w:szCs w:val="18"/>
                <w:lang w:val="es-BO"/>
              </w:rPr>
            </w:pPr>
            <w:r w:rsidRPr="007A1656">
              <w:rPr>
                <w:rFonts w:ascii="Tahoma" w:hAnsi="Tahoma" w:cs="Tahoma"/>
                <w:sz w:val="18"/>
                <w:szCs w:val="18"/>
                <w:lang w:val="es-BO"/>
              </w:rPr>
              <w:t xml:space="preserve">Profesional comunicador </w:t>
            </w:r>
          </w:p>
        </w:tc>
        <w:tc>
          <w:tcPr>
            <w:tcW w:w="7089" w:type="dxa"/>
          </w:tcPr>
          <w:p w:rsidRPr="007A1656" w:rsidR="005B7E46" w:rsidP="00E741E3" w:rsidRDefault="00546292" w14:paraId="206B1CAA" w14:textId="7A6305FF">
            <w:pPr>
              <w:contextualSpacing/>
              <w:jc w:val="both"/>
              <w:rPr>
                <w:rFonts w:ascii="Tahoma" w:hAnsi="Tahoma" w:cs="Tahoma"/>
                <w:sz w:val="18"/>
                <w:szCs w:val="18"/>
                <w:lang w:val="es-BO"/>
              </w:rPr>
            </w:pPr>
            <w:r w:rsidRPr="007A1656">
              <w:rPr>
                <w:rFonts w:ascii="Tahoma" w:hAnsi="Tahoma" w:cs="Tahoma"/>
                <w:sz w:val="18"/>
                <w:szCs w:val="18"/>
                <w:lang w:val="es-BO"/>
              </w:rPr>
              <w:t xml:space="preserve">Diseño y edición </w:t>
            </w:r>
            <w:r w:rsidRPr="007A1656" w:rsidR="005B7E46">
              <w:rPr>
                <w:rFonts w:ascii="Tahoma" w:hAnsi="Tahoma" w:cs="Tahoma"/>
                <w:sz w:val="18"/>
                <w:szCs w:val="18"/>
                <w:lang w:val="es-BO"/>
              </w:rPr>
              <w:t xml:space="preserve">de materiales </w:t>
            </w:r>
            <w:r w:rsidRPr="007A1656">
              <w:rPr>
                <w:rFonts w:ascii="Tahoma" w:hAnsi="Tahoma" w:cs="Tahoma"/>
                <w:sz w:val="18"/>
                <w:szCs w:val="18"/>
                <w:lang w:val="es-BO"/>
              </w:rPr>
              <w:t>(díptico, afiche, cuñas radiales de los instrumentos EAS, PPPI, MGAS y otros) de difusión contextualizados</w:t>
            </w:r>
            <w:r w:rsidRPr="007A1656" w:rsidR="009A022D">
              <w:rPr>
                <w:rFonts w:ascii="Tahoma" w:hAnsi="Tahoma" w:cs="Tahoma"/>
                <w:sz w:val="18"/>
                <w:szCs w:val="18"/>
                <w:lang w:val="es-BO"/>
              </w:rPr>
              <w:t xml:space="preserve"> </w:t>
            </w:r>
            <w:r w:rsidRPr="007A1656">
              <w:rPr>
                <w:rFonts w:ascii="Tahoma" w:hAnsi="Tahoma" w:cs="Tahoma"/>
                <w:sz w:val="18"/>
                <w:szCs w:val="18"/>
                <w:lang w:val="es-BO"/>
              </w:rPr>
              <w:t>a</w:t>
            </w:r>
            <w:r w:rsidRPr="007A1656" w:rsidR="009A022D">
              <w:rPr>
                <w:rFonts w:ascii="Tahoma" w:hAnsi="Tahoma" w:cs="Tahoma"/>
                <w:sz w:val="18"/>
                <w:szCs w:val="18"/>
                <w:lang w:val="es-BO"/>
              </w:rPr>
              <w:t>corde al idioma priorizado</w:t>
            </w:r>
            <w:r w:rsidRPr="007A1656">
              <w:rPr>
                <w:rFonts w:ascii="Tahoma" w:hAnsi="Tahoma" w:cs="Tahoma"/>
                <w:sz w:val="18"/>
                <w:szCs w:val="18"/>
                <w:lang w:val="es-BO"/>
              </w:rPr>
              <w:t>.</w:t>
            </w:r>
            <w:r w:rsidRPr="007A1656" w:rsidR="009A022D">
              <w:rPr>
                <w:rFonts w:ascii="Tahoma" w:hAnsi="Tahoma" w:cs="Tahoma"/>
                <w:sz w:val="18"/>
                <w:szCs w:val="18"/>
                <w:lang w:val="es-BO"/>
              </w:rPr>
              <w:t xml:space="preserve"> </w:t>
            </w:r>
            <w:r w:rsidRPr="007A1656" w:rsidR="005B7E46">
              <w:rPr>
                <w:rFonts w:ascii="Tahoma" w:hAnsi="Tahoma" w:cs="Tahoma"/>
                <w:sz w:val="18"/>
                <w:szCs w:val="18"/>
                <w:lang w:val="es-BO"/>
              </w:rPr>
              <w:t xml:space="preserve"> </w:t>
            </w:r>
          </w:p>
          <w:p w:rsidRPr="007A1656" w:rsidR="005B7E46" w:rsidP="00E741E3" w:rsidRDefault="005B7E46" w14:paraId="7B2A995F" w14:textId="358EEF50">
            <w:pPr>
              <w:contextualSpacing/>
              <w:jc w:val="both"/>
              <w:rPr>
                <w:rFonts w:ascii="Tahoma" w:hAnsi="Tahoma" w:cs="Tahoma"/>
                <w:sz w:val="18"/>
                <w:szCs w:val="18"/>
                <w:lang w:val="es-BO"/>
              </w:rPr>
            </w:pPr>
            <w:r w:rsidRPr="007A1656">
              <w:rPr>
                <w:rFonts w:ascii="Tahoma" w:hAnsi="Tahoma" w:cs="Tahoma"/>
                <w:sz w:val="18"/>
                <w:szCs w:val="18"/>
                <w:lang w:val="es-BO"/>
              </w:rPr>
              <w:t xml:space="preserve">Recopilar, sistematizar y llevar un registro de la información de los eventos de </w:t>
            </w:r>
            <w:r w:rsidRPr="007A1656" w:rsidR="0029576E">
              <w:rPr>
                <w:rFonts w:ascii="Tahoma" w:hAnsi="Tahoma" w:cs="Tahoma"/>
                <w:sz w:val="18"/>
                <w:szCs w:val="18"/>
                <w:lang w:val="es-BO"/>
              </w:rPr>
              <w:t xml:space="preserve">consulta </w:t>
            </w:r>
            <w:r w:rsidRPr="007A1656">
              <w:rPr>
                <w:rFonts w:ascii="Tahoma" w:hAnsi="Tahoma" w:cs="Tahoma"/>
                <w:sz w:val="18"/>
                <w:szCs w:val="18"/>
                <w:lang w:val="es-BO"/>
              </w:rPr>
              <w:t>significativa implementadas y/o pendientes.</w:t>
            </w:r>
          </w:p>
          <w:p w:rsidRPr="007A1656" w:rsidR="005B7E46" w:rsidP="00E741E3" w:rsidRDefault="005B7E46" w14:paraId="1D4A7300" w14:textId="477F9213">
            <w:pPr>
              <w:contextualSpacing/>
              <w:jc w:val="both"/>
              <w:rPr>
                <w:rFonts w:ascii="Tahoma" w:hAnsi="Tahoma" w:cs="Tahoma"/>
                <w:sz w:val="18"/>
                <w:szCs w:val="18"/>
                <w:lang w:val="es-BO"/>
              </w:rPr>
            </w:pPr>
            <w:r w:rsidRPr="007A1656">
              <w:rPr>
                <w:rFonts w:ascii="Tahoma" w:hAnsi="Tahoma" w:cs="Tahoma"/>
                <w:sz w:val="18"/>
                <w:szCs w:val="18"/>
                <w:lang w:val="es-BO"/>
              </w:rPr>
              <w:t xml:space="preserve">Edición del material de socialización acorde a normas técnicas de la unidad de comunicación del </w:t>
            </w:r>
            <w:r w:rsidRPr="007A1656" w:rsidR="0029576E">
              <w:rPr>
                <w:rFonts w:ascii="Tahoma" w:hAnsi="Tahoma" w:cs="Tahoma"/>
                <w:sz w:val="18"/>
                <w:szCs w:val="18"/>
                <w:lang w:val="es-BO"/>
              </w:rPr>
              <w:t>Ministerio.</w:t>
            </w:r>
          </w:p>
        </w:tc>
      </w:tr>
      <w:tr w:rsidRPr="007A1656" w:rsidR="005B7E46" w:rsidTr="005B7E46" w14:paraId="2759B688" w14:textId="77777777">
        <w:tc>
          <w:tcPr>
            <w:tcW w:w="1816" w:type="dxa"/>
          </w:tcPr>
          <w:p w:rsidRPr="007A1656" w:rsidR="005B7E46" w:rsidP="00E741E3" w:rsidRDefault="005B7E46" w14:paraId="224B9234" w14:textId="20E78119">
            <w:pPr>
              <w:contextualSpacing/>
              <w:jc w:val="both"/>
              <w:rPr>
                <w:rFonts w:ascii="Tahoma" w:hAnsi="Tahoma" w:cs="Tahoma"/>
                <w:sz w:val="18"/>
                <w:szCs w:val="18"/>
                <w:lang w:val="es-BO"/>
              </w:rPr>
            </w:pPr>
            <w:r w:rsidRPr="007A1656">
              <w:rPr>
                <w:rFonts w:ascii="Tahoma" w:hAnsi="Tahoma" w:cs="Tahoma"/>
                <w:sz w:val="18"/>
                <w:szCs w:val="18"/>
                <w:lang w:val="es-BO"/>
              </w:rPr>
              <w:t xml:space="preserve">Profesional de atención del mecanismo de quejas, reclamos y sugerencias del Programa </w:t>
            </w:r>
          </w:p>
        </w:tc>
        <w:tc>
          <w:tcPr>
            <w:tcW w:w="7089" w:type="dxa"/>
          </w:tcPr>
          <w:p w:rsidRPr="007A1656" w:rsidR="0029576E" w:rsidP="0029576E" w:rsidRDefault="0029576E" w14:paraId="5CAC1D23" w14:textId="77777777">
            <w:pPr>
              <w:contextualSpacing/>
              <w:jc w:val="both"/>
              <w:rPr>
                <w:rFonts w:ascii="Tahoma" w:hAnsi="Tahoma" w:cs="Tahoma"/>
                <w:sz w:val="18"/>
                <w:szCs w:val="18"/>
                <w:lang w:val="es-BO"/>
              </w:rPr>
            </w:pPr>
            <w:r w:rsidRPr="007A1656">
              <w:rPr>
                <w:rFonts w:ascii="Tahoma" w:hAnsi="Tahoma" w:cs="Tahoma"/>
                <w:sz w:val="18"/>
                <w:szCs w:val="18"/>
                <w:lang w:val="es-BO"/>
              </w:rPr>
              <w:t>Responsable acorde a etapas del proyecto del funcionamiento del mecanismo</w:t>
            </w:r>
          </w:p>
          <w:p w:rsidRPr="007A1656" w:rsidR="005B7E46" w:rsidP="00E741E3" w:rsidRDefault="005B7E46" w14:paraId="41A935F8" w14:textId="07C6E0EF">
            <w:pPr>
              <w:contextualSpacing/>
              <w:jc w:val="both"/>
              <w:rPr>
                <w:rFonts w:ascii="Tahoma" w:hAnsi="Tahoma" w:cs="Tahoma"/>
                <w:sz w:val="18"/>
                <w:szCs w:val="18"/>
                <w:lang w:val="es-BO"/>
              </w:rPr>
            </w:pPr>
            <w:r w:rsidRPr="007A1656">
              <w:rPr>
                <w:rFonts w:ascii="Tahoma" w:hAnsi="Tahoma" w:cs="Tahoma"/>
                <w:sz w:val="18"/>
                <w:szCs w:val="18"/>
                <w:lang w:val="es-BO"/>
              </w:rPr>
              <w:t>Capacitar al equipo técnico designado para la viabilidad del mecanismo de quejas y reclamos en los GAD y GAM.</w:t>
            </w:r>
          </w:p>
          <w:p w:rsidRPr="007A1656" w:rsidR="005B7E46" w:rsidP="00E741E3" w:rsidRDefault="005B7E46" w14:paraId="73AFE51F" w14:textId="3C04C66B">
            <w:pPr>
              <w:contextualSpacing/>
              <w:jc w:val="both"/>
              <w:rPr>
                <w:rFonts w:ascii="Tahoma" w:hAnsi="Tahoma" w:cs="Tahoma"/>
                <w:sz w:val="18"/>
                <w:szCs w:val="18"/>
                <w:lang w:val="es-BO"/>
              </w:rPr>
            </w:pPr>
            <w:r w:rsidRPr="007A1656">
              <w:rPr>
                <w:rFonts w:ascii="Tahoma" w:hAnsi="Tahoma" w:cs="Tahoma"/>
                <w:sz w:val="18"/>
                <w:szCs w:val="18"/>
                <w:lang w:val="es-BO"/>
              </w:rPr>
              <w:t>Organizar información el registro virtual del mecanismo.</w:t>
            </w:r>
          </w:p>
          <w:p w:rsidRPr="007A1656" w:rsidR="005B7E46" w:rsidP="00E741E3" w:rsidRDefault="005B7E46" w14:paraId="1E3CD283" w14:textId="44BDBC22">
            <w:pPr>
              <w:contextualSpacing/>
              <w:jc w:val="both"/>
              <w:rPr>
                <w:rFonts w:ascii="Tahoma" w:hAnsi="Tahoma" w:cs="Tahoma"/>
                <w:sz w:val="18"/>
                <w:szCs w:val="18"/>
                <w:lang w:val="es-BO"/>
              </w:rPr>
            </w:pPr>
            <w:r w:rsidRPr="007A1656">
              <w:rPr>
                <w:rFonts w:ascii="Tahoma" w:hAnsi="Tahoma" w:cs="Tahoma"/>
                <w:sz w:val="18"/>
                <w:szCs w:val="18"/>
                <w:lang w:val="es-BO"/>
              </w:rPr>
              <w:t>Coordinar de manera permanente con instancias designadas para la atención del mecanismo a nivel del GAD y GAM.</w:t>
            </w:r>
          </w:p>
          <w:p w:rsidRPr="007A1656" w:rsidR="005B7E46" w:rsidP="00E741E3" w:rsidRDefault="005B7E46" w14:paraId="3DE7343A" w14:textId="54A50C4D">
            <w:pPr>
              <w:contextualSpacing/>
              <w:jc w:val="both"/>
              <w:rPr>
                <w:rFonts w:ascii="Tahoma" w:hAnsi="Tahoma" w:cs="Tahoma"/>
                <w:sz w:val="18"/>
                <w:szCs w:val="18"/>
                <w:lang w:val="es-BO"/>
              </w:rPr>
            </w:pPr>
            <w:r w:rsidRPr="007A1656">
              <w:rPr>
                <w:rFonts w:ascii="Tahoma" w:hAnsi="Tahoma" w:cs="Tahoma"/>
                <w:sz w:val="18"/>
                <w:szCs w:val="18"/>
                <w:lang w:val="es-BO"/>
              </w:rPr>
              <w:t>Monitoreo y seguimiento al funcionamiento del mecanismo y orientar las acciones correctivas</w:t>
            </w:r>
          </w:p>
          <w:p w:rsidRPr="007A1656" w:rsidR="005B7E46" w:rsidP="00E741E3" w:rsidRDefault="005B7E46" w14:paraId="4834A98F" w14:textId="079CA2C5">
            <w:pPr>
              <w:contextualSpacing/>
              <w:jc w:val="both"/>
              <w:rPr>
                <w:rFonts w:ascii="Tahoma" w:hAnsi="Tahoma" w:cs="Tahoma"/>
                <w:sz w:val="18"/>
                <w:szCs w:val="18"/>
                <w:lang w:val="es-BO"/>
              </w:rPr>
            </w:pPr>
            <w:r w:rsidRPr="007A1656">
              <w:rPr>
                <w:rFonts w:ascii="Tahoma" w:hAnsi="Tahoma" w:cs="Tahoma"/>
                <w:sz w:val="18"/>
                <w:szCs w:val="18"/>
                <w:lang w:val="es-BO"/>
              </w:rPr>
              <w:t xml:space="preserve">Otras acciones que coadyuven buen funcionamiento del mecanismo. </w:t>
            </w:r>
          </w:p>
        </w:tc>
      </w:tr>
    </w:tbl>
    <w:p w:rsidRPr="007A1656" w:rsidR="006833F5" w:rsidP="00E741E3" w:rsidRDefault="006833F5" w14:paraId="40E18C8F" w14:textId="2B6865ED">
      <w:pPr>
        <w:spacing w:after="0" w:line="240" w:lineRule="auto"/>
        <w:contextualSpacing/>
        <w:jc w:val="both"/>
        <w:rPr>
          <w:rFonts w:ascii="Tahoma" w:hAnsi="Tahoma" w:cs="Tahoma"/>
          <w:sz w:val="22"/>
          <w:szCs w:val="22"/>
          <w:lang w:val="es-BO"/>
        </w:rPr>
      </w:pPr>
    </w:p>
    <w:p w:rsidRPr="007A1656" w:rsidR="000F6499" w:rsidP="00E741E3" w:rsidRDefault="000F6499" w14:paraId="77E31D38" w14:textId="77777777">
      <w:pPr>
        <w:spacing w:after="0" w:line="240" w:lineRule="auto"/>
        <w:contextualSpacing/>
        <w:jc w:val="both"/>
        <w:rPr>
          <w:rFonts w:ascii="Tahoma" w:hAnsi="Tahoma" w:cs="Tahoma"/>
          <w:sz w:val="22"/>
          <w:szCs w:val="22"/>
          <w:lang w:val="es-BO"/>
        </w:rPr>
      </w:pPr>
    </w:p>
    <w:p w:rsidRPr="007A1656" w:rsidR="000F6499" w:rsidP="00E741E3" w:rsidRDefault="000F6499" w14:paraId="15E7DF3A" w14:textId="77777777">
      <w:pPr>
        <w:spacing w:after="0" w:line="240" w:lineRule="auto"/>
        <w:contextualSpacing/>
        <w:jc w:val="both"/>
        <w:rPr>
          <w:rFonts w:ascii="Tahoma" w:hAnsi="Tahoma" w:cs="Tahoma"/>
          <w:sz w:val="22"/>
          <w:szCs w:val="22"/>
          <w:lang w:val="es-BO"/>
        </w:rPr>
      </w:pPr>
    </w:p>
    <w:p w:rsidRPr="007A1656" w:rsidR="000F6499" w:rsidP="00E741E3" w:rsidRDefault="000F6499" w14:paraId="2FD97BD8" w14:textId="77777777">
      <w:pPr>
        <w:spacing w:after="0" w:line="240" w:lineRule="auto"/>
        <w:contextualSpacing/>
        <w:jc w:val="both"/>
        <w:rPr>
          <w:rFonts w:ascii="Tahoma" w:hAnsi="Tahoma" w:cs="Tahoma"/>
          <w:sz w:val="22"/>
          <w:szCs w:val="22"/>
          <w:lang w:val="es-BO"/>
        </w:rPr>
      </w:pPr>
    </w:p>
    <w:p w:rsidRPr="007A1656" w:rsidR="006833F5" w:rsidP="000D5517" w:rsidRDefault="006833F5" w14:paraId="744BA8B1" w14:textId="77777777">
      <w:pPr>
        <w:pStyle w:val="Heading2"/>
        <w:numPr>
          <w:ilvl w:val="1"/>
          <w:numId w:val="19"/>
        </w:numPr>
        <w:spacing w:before="0"/>
        <w:ind w:hanging="792"/>
        <w:jc w:val="both"/>
        <w:rPr>
          <w:rFonts w:ascii="Tahoma" w:hAnsi="Tahoma" w:cs="Tahoma"/>
          <w:b/>
          <w:color w:val="auto"/>
          <w:sz w:val="22"/>
          <w:szCs w:val="22"/>
          <w:lang w:val="es-BO"/>
        </w:rPr>
      </w:pPr>
      <w:bookmarkStart w:name="_Toc143458090" w:id="349"/>
      <w:r w:rsidRPr="007A1656">
        <w:rPr>
          <w:rFonts w:ascii="Tahoma" w:hAnsi="Tahoma" w:cs="Tahoma"/>
          <w:b/>
          <w:color w:val="auto"/>
          <w:sz w:val="22"/>
          <w:szCs w:val="22"/>
          <w:lang w:val="es-BO"/>
        </w:rPr>
        <w:t>Recursos Financieros del Plan de Participación de las Partes Interesadas</w:t>
      </w:r>
      <w:bookmarkEnd w:id="349"/>
      <w:r w:rsidRPr="007A1656">
        <w:rPr>
          <w:rFonts w:ascii="Tahoma" w:hAnsi="Tahoma" w:cs="Tahoma"/>
          <w:b/>
          <w:color w:val="auto"/>
          <w:sz w:val="22"/>
          <w:szCs w:val="22"/>
          <w:lang w:val="es-BO"/>
        </w:rPr>
        <w:t xml:space="preserve"> </w:t>
      </w:r>
    </w:p>
    <w:p w:rsidRPr="007A1656" w:rsidR="006833F5" w:rsidP="00E741E3" w:rsidRDefault="006833F5" w14:paraId="15939300" w14:textId="77777777">
      <w:pPr>
        <w:autoSpaceDE w:val="0"/>
        <w:autoSpaceDN w:val="0"/>
        <w:adjustRightInd w:val="0"/>
        <w:spacing w:after="0" w:line="240" w:lineRule="auto"/>
        <w:ind w:left="360"/>
        <w:jc w:val="both"/>
        <w:rPr>
          <w:rFonts w:ascii="Tahoma" w:hAnsi="Tahoma" w:cs="Tahoma"/>
          <w:b/>
          <w:sz w:val="22"/>
          <w:szCs w:val="22"/>
          <w:lang w:val="es-BO"/>
        </w:rPr>
      </w:pPr>
    </w:p>
    <w:p w:rsidRPr="007A1656" w:rsidR="006833F5" w:rsidP="00E741E3" w:rsidRDefault="006833F5" w14:paraId="597B34D9" w14:textId="4E11B8C0">
      <w:pPr>
        <w:autoSpaceDE w:val="0"/>
        <w:autoSpaceDN w:val="0"/>
        <w:adjustRightInd w:val="0"/>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Para la implementación del Plan </w:t>
      </w:r>
      <w:r w:rsidRPr="007A1656" w:rsidR="00ED72C6">
        <w:rPr>
          <w:rFonts w:ascii="Tahoma" w:hAnsi="Tahoma" w:cs="Tahoma"/>
          <w:sz w:val="22"/>
          <w:szCs w:val="22"/>
          <w:lang w:val="es-BO"/>
        </w:rPr>
        <w:t xml:space="preserve">fue elaborado </w:t>
      </w:r>
      <w:r w:rsidRPr="007A1656" w:rsidR="0068255C">
        <w:rPr>
          <w:rFonts w:ascii="Tahoma" w:hAnsi="Tahoma" w:cs="Tahoma"/>
          <w:sz w:val="22"/>
          <w:szCs w:val="22"/>
          <w:lang w:val="es-BO"/>
        </w:rPr>
        <w:t>el presupuesto</w:t>
      </w:r>
      <w:r w:rsidRPr="007A1656">
        <w:rPr>
          <w:rFonts w:ascii="Tahoma" w:hAnsi="Tahoma" w:cs="Tahoma"/>
          <w:sz w:val="22"/>
          <w:szCs w:val="22"/>
          <w:lang w:val="es-BO"/>
        </w:rPr>
        <w:t xml:space="preserve"> general y detallado estimado, el cual integra el costo del mecanismo de </w:t>
      </w:r>
      <w:proofErr w:type="spellStart"/>
      <w:proofErr w:type="gramStart"/>
      <w:r w:rsidRPr="007A1656">
        <w:rPr>
          <w:rFonts w:ascii="Tahoma" w:hAnsi="Tahoma" w:cs="Tahoma"/>
          <w:sz w:val="22"/>
          <w:szCs w:val="22"/>
          <w:lang w:val="es-BO"/>
        </w:rPr>
        <w:t>Q,RyS</w:t>
      </w:r>
      <w:proofErr w:type="spellEnd"/>
      <w:proofErr w:type="gramEnd"/>
      <w:r w:rsidRPr="007A1656" w:rsidR="00D8163B">
        <w:rPr>
          <w:rFonts w:ascii="Tahoma" w:hAnsi="Tahoma" w:cs="Tahoma"/>
          <w:sz w:val="22"/>
          <w:szCs w:val="22"/>
          <w:lang w:val="es-BO"/>
        </w:rPr>
        <w:t>.</w:t>
      </w:r>
    </w:p>
    <w:p w:rsidRPr="007A1656" w:rsidR="0029576E" w:rsidP="00E741E3" w:rsidRDefault="0029576E" w14:paraId="41601B9C" w14:textId="77777777">
      <w:pPr>
        <w:autoSpaceDE w:val="0"/>
        <w:autoSpaceDN w:val="0"/>
        <w:adjustRightInd w:val="0"/>
        <w:spacing w:after="0" w:line="240" w:lineRule="auto"/>
        <w:jc w:val="both"/>
        <w:rPr>
          <w:rFonts w:ascii="Tahoma" w:hAnsi="Tahoma" w:cs="Tahoma"/>
          <w:sz w:val="22"/>
          <w:szCs w:val="22"/>
          <w:lang w:val="es-BO"/>
        </w:rPr>
      </w:pPr>
    </w:p>
    <w:p w:rsidRPr="007A1656" w:rsidR="00F73C7D" w:rsidP="168CA758" w:rsidRDefault="412AAEC6" w14:paraId="05B596E9" w14:textId="189EC09D">
      <w:pPr>
        <w:pStyle w:val="NoSpacing"/>
        <w:jc w:val="center"/>
        <w:rPr>
          <w:rFonts w:ascii="Tahoma" w:hAnsi="Tahoma" w:cs="Tahoma" w:eastAsiaTheme="majorEastAsia"/>
          <w:b/>
          <w:bCs/>
          <w:sz w:val="22"/>
          <w:szCs w:val="22"/>
          <w:lang w:val="es-BO"/>
        </w:rPr>
      </w:pPr>
      <w:bookmarkStart w:name="_Toc143457754" w:id="350"/>
      <w:r w:rsidRPr="007A1656">
        <w:rPr>
          <w:rFonts w:ascii="Tahoma" w:hAnsi="Tahoma" w:cs="Tahoma" w:eastAsiaTheme="majorEastAsia"/>
          <w:b/>
          <w:bCs/>
          <w:sz w:val="22"/>
          <w:szCs w:val="22"/>
          <w:lang w:val="es-BO"/>
        </w:rPr>
        <w:t xml:space="preserve">Tabla </w:t>
      </w:r>
      <w:r w:rsidRPr="007A1656" w:rsidR="00F73C7D">
        <w:rPr>
          <w:rFonts w:ascii="Tahoma" w:hAnsi="Tahoma" w:cs="Tahoma" w:eastAsiaTheme="majorEastAsia"/>
          <w:b/>
          <w:bCs/>
          <w:sz w:val="22"/>
          <w:szCs w:val="22"/>
          <w:lang w:val="es-BO"/>
        </w:rPr>
        <w:fldChar w:fldCharType="begin"/>
      </w:r>
      <w:r w:rsidRPr="007A1656" w:rsidR="00F73C7D">
        <w:rPr>
          <w:rFonts w:ascii="Tahoma" w:hAnsi="Tahoma" w:cs="Tahoma" w:eastAsiaTheme="majorEastAsia"/>
          <w:b/>
          <w:bCs/>
          <w:sz w:val="22"/>
          <w:szCs w:val="22"/>
          <w:lang w:val="es-BO"/>
        </w:rPr>
        <w:instrText xml:space="preserve"> SEQ Tabla \* ARABIC </w:instrText>
      </w:r>
      <w:r w:rsidRPr="007A1656" w:rsidR="00F73C7D">
        <w:rPr>
          <w:rFonts w:ascii="Tahoma" w:hAnsi="Tahoma" w:cs="Tahoma" w:eastAsiaTheme="majorEastAsia"/>
          <w:b/>
          <w:bCs/>
          <w:sz w:val="22"/>
          <w:szCs w:val="22"/>
          <w:lang w:val="es-BO"/>
        </w:rPr>
        <w:fldChar w:fldCharType="separate"/>
      </w:r>
      <w:r w:rsidRPr="007A1656" w:rsidR="009639FB">
        <w:rPr>
          <w:rFonts w:ascii="Tahoma" w:hAnsi="Tahoma" w:cs="Tahoma" w:eastAsiaTheme="majorEastAsia"/>
          <w:b/>
          <w:bCs/>
          <w:noProof/>
          <w:sz w:val="22"/>
          <w:szCs w:val="22"/>
          <w:lang w:val="es-BO"/>
        </w:rPr>
        <w:t>14</w:t>
      </w:r>
      <w:r w:rsidRPr="007A1656" w:rsidR="00F73C7D">
        <w:rPr>
          <w:rFonts w:ascii="Tahoma" w:hAnsi="Tahoma" w:cs="Tahoma" w:eastAsiaTheme="majorEastAsia"/>
          <w:b/>
          <w:bCs/>
          <w:sz w:val="22"/>
          <w:szCs w:val="22"/>
          <w:lang w:val="es-BO"/>
        </w:rPr>
        <w:fldChar w:fldCharType="end"/>
      </w:r>
      <w:r w:rsidRPr="007A1656">
        <w:rPr>
          <w:rFonts w:ascii="Tahoma" w:hAnsi="Tahoma" w:cs="Tahoma" w:eastAsiaTheme="majorEastAsia"/>
          <w:b/>
          <w:bCs/>
          <w:sz w:val="22"/>
          <w:szCs w:val="22"/>
          <w:lang w:val="es-BO"/>
        </w:rPr>
        <w:t>: Propuesta del presupuesto del PPPI</w:t>
      </w:r>
      <w:bookmarkEnd w:id="350"/>
    </w:p>
    <w:p w:rsidRPr="007A1656" w:rsidR="00C95C43" w:rsidP="00E741E3" w:rsidRDefault="00C95C43" w14:paraId="46FFB783" w14:textId="5EDE99D3">
      <w:pPr>
        <w:pStyle w:val="NoSpacing"/>
        <w:jc w:val="center"/>
        <w:rPr>
          <w:rFonts w:ascii="Tahoma" w:hAnsi="Tahoma" w:cs="Tahoma"/>
          <w:lang w:val="es-BO"/>
        </w:rPr>
      </w:pPr>
    </w:p>
    <w:p w:rsidRPr="007A1656" w:rsidR="006833F5" w:rsidP="00534D29" w:rsidRDefault="004F36E1" w14:paraId="0CF353FD" w14:textId="499F5040">
      <w:pPr>
        <w:autoSpaceDE w:val="0"/>
        <w:autoSpaceDN w:val="0"/>
        <w:adjustRightInd w:val="0"/>
        <w:spacing w:after="0" w:line="240" w:lineRule="auto"/>
        <w:jc w:val="center"/>
        <w:rPr>
          <w:rFonts w:ascii="Tahoma" w:hAnsi="Tahoma" w:cs="Tahoma"/>
          <w:lang w:val="es-BO"/>
        </w:rPr>
      </w:pPr>
      <w:r w:rsidRPr="007A1656">
        <w:rPr>
          <w:noProof/>
          <w:lang w:val="es-BO"/>
        </w:rPr>
        <w:drawing>
          <wp:inline distT="0" distB="0" distL="0" distR="0" wp14:anchorId="127F34EB" wp14:editId="30947027">
            <wp:extent cx="4438650" cy="35814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438650" cy="3581400"/>
                    </a:xfrm>
                    <a:prstGeom prst="rect">
                      <a:avLst/>
                    </a:prstGeom>
                    <a:noFill/>
                    <a:ln>
                      <a:noFill/>
                    </a:ln>
                  </pic:spPr>
                </pic:pic>
              </a:graphicData>
            </a:graphic>
          </wp:inline>
        </w:drawing>
      </w:r>
    </w:p>
    <w:p w:rsidR="00C95C43" w:rsidP="00E741E3" w:rsidRDefault="00C95C43" w14:paraId="33B91602" w14:textId="1B6794DF">
      <w:pPr>
        <w:spacing w:after="0" w:line="240" w:lineRule="auto"/>
        <w:jc w:val="both"/>
        <w:rPr>
          <w:rFonts w:ascii="Tahoma" w:hAnsi="Tahoma" w:cs="Tahoma"/>
          <w:b/>
          <w:bCs/>
          <w:sz w:val="28"/>
          <w:szCs w:val="28"/>
          <w:lang w:val="es-BO"/>
        </w:rPr>
      </w:pPr>
    </w:p>
    <w:p w:rsidR="0021537F" w:rsidP="00E741E3" w:rsidRDefault="0021537F" w14:paraId="4FAEB24D" w14:textId="77777777">
      <w:pPr>
        <w:spacing w:after="0" w:line="240" w:lineRule="auto"/>
        <w:jc w:val="both"/>
        <w:rPr>
          <w:rFonts w:ascii="Tahoma" w:hAnsi="Tahoma" w:cs="Tahoma"/>
          <w:b/>
          <w:bCs/>
          <w:sz w:val="28"/>
          <w:szCs w:val="28"/>
          <w:lang w:val="es-BO"/>
        </w:rPr>
        <w:sectPr w:rsidR="0021537F" w:rsidSect="008562A6">
          <w:headerReference w:type="default" r:id="rId75"/>
          <w:pgSz w:w="12240" w:h="15840"/>
          <w:pgMar w:top="1418" w:right="1418" w:bottom="1418" w:left="1418" w:header="720" w:footer="720" w:gutter="0"/>
          <w:cols w:space="720"/>
          <w:docGrid w:linePitch="360"/>
        </w:sectPr>
      </w:pPr>
    </w:p>
    <w:p w:rsidRPr="007A1656" w:rsidR="006833F5" w:rsidP="000D5517" w:rsidRDefault="006833F5" w14:paraId="3F4D570A" w14:textId="0983F2DC">
      <w:pPr>
        <w:pStyle w:val="Heading2"/>
        <w:numPr>
          <w:ilvl w:val="0"/>
          <w:numId w:val="19"/>
        </w:numPr>
        <w:spacing w:before="0"/>
        <w:jc w:val="both"/>
        <w:rPr>
          <w:rFonts w:ascii="Tahoma" w:hAnsi="Tahoma" w:cs="Tahoma"/>
          <w:b/>
          <w:color w:val="auto"/>
          <w:sz w:val="22"/>
          <w:szCs w:val="22"/>
          <w:lang w:val="es-BO"/>
        </w:rPr>
      </w:pPr>
      <w:bookmarkStart w:name="_Toc136194713" w:id="351"/>
      <w:bookmarkStart w:name="_Toc143458091" w:id="352"/>
      <w:r w:rsidRPr="007A1656">
        <w:rPr>
          <w:rFonts w:ascii="Tahoma" w:hAnsi="Tahoma" w:cs="Tahoma"/>
          <w:b/>
          <w:color w:val="auto"/>
          <w:sz w:val="22"/>
          <w:szCs w:val="22"/>
          <w:lang w:val="es-BO"/>
        </w:rPr>
        <w:t>SEGUIMIENTO Y PRESENTACIÓN DE INFORMES</w:t>
      </w:r>
      <w:bookmarkEnd w:id="351"/>
      <w:bookmarkEnd w:id="352"/>
    </w:p>
    <w:p w:rsidRPr="007A1656" w:rsidR="006833F5" w:rsidP="00E741E3" w:rsidRDefault="006833F5" w14:paraId="1510E4BD" w14:textId="77777777">
      <w:pPr>
        <w:autoSpaceDE w:val="0"/>
        <w:autoSpaceDN w:val="0"/>
        <w:adjustRightInd w:val="0"/>
        <w:spacing w:after="0" w:line="240" w:lineRule="auto"/>
        <w:jc w:val="both"/>
        <w:rPr>
          <w:rFonts w:ascii="Tahoma" w:hAnsi="Tahoma" w:cs="Tahoma"/>
          <w:sz w:val="22"/>
          <w:szCs w:val="22"/>
          <w:lang w:val="es-BO"/>
        </w:rPr>
      </w:pPr>
    </w:p>
    <w:p w:rsidRPr="007A1656" w:rsidR="00DF6BBB" w:rsidP="00297348" w:rsidRDefault="00DF6BBB" w14:paraId="5649AE9D" w14:textId="34015B8A">
      <w:pPr>
        <w:autoSpaceDE w:val="0"/>
        <w:autoSpaceDN w:val="0"/>
        <w:adjustRightInd w:val="0"/>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El PPPI es un documento en construcción continua y que puede ser ajustado en cada etapa de implementación del proyecto. </w:t>
      </w:r>
    </w:p>
    <w:p w:rsidRPr="007A1656" w:rsidR="006833F5" w:rsidP="00E741E3" w:rsidRDefault="006833F5" w14:paraId="3225F7D7" w14:textId="2F0D4D05">
      <w:pPr>
        <w:autoSpaceDE w:val="0"/>
        <w:autoSpaceDN w:val="0"/>
        <w:adjustRightInd w:val="0"/>
        <w:spacing w:after="0" w:line="240" w:lineRule="auto"/>
        <w:jc w:val="both"/>
        <w:rPr>
          <w:rFonts w:ascii="Tahoma" w:hAnsi="Tahoma" w:cs="Tahoma"/>
          <w:sz w:val="22"/>
          <w:szCs w:val="22"/>
          <w:lang w:val="es-BO"/>
        </w:rPr>
      </w:pPr>
    </w:p>
    <w:p w:rsidRPr="007A1656" w:rsidR="006833F5" w:rsidP="00E741E3" w:rsidRDefault="006833F5" w14:paraId="75A1BF61" w14:textId="2C509188">
      <w:pPr>
        <w:autoSpaceDE w:val="0"/>
        <w:autoSpaceDN w:val="0"/>
        <w:adjustRightInd w:val="0"/>
        <w:spacing w:after="0" w:line="240" w:lineRule="auto"/>
        <w:jc w:val="both"/>
        <w:rPr>
          <w:rFonts w:ascii="Tahoma" w:hAnsi="Tahoma" w:cs="Tahoma"/>
          <w:sz w:val="22"/>
          <w:szCs w:val="22"/>
          <w:lang w:val="es-BO"/>
        </w:rPr>
      </w:pPr>
      <w:r w:rsidRPr="007A1656">
        <w:rPr>
          <w:rFonts w:ascii="Tahoma" w:hAnsi="Tahoma" w:cs="Tahoma"/>
          <w:sz w:val="22"/>
          <w:szCs w:val="22"/>
          <w:lang w:val="es-BO"/>
        </w:rPr>
        <w:t xml:space="preserve">Para </w:t>
      </w:r>
      <w:r w:rsidRPr="007A1656" w:rsidR="257C7C67">
        <w:rPr>
          <w:rFonts w:ascii="Tahoma" w:hAnsi="Tahoma" w:cs="Tahoma"/>
          <w:sz w:val="22"/>
          <w:szCs w:val="22"/>
          <w:lang w:val="es-BO"/>
        </w:rPr>
        <w:t>los reportes semestrales</w:t>
      </w:r>
      <w:r w:rsidRPr="007A1656">
        <w:rPr>
          <w:rFonts w:ascii="Tahoma" w:hAnsi="Tahoma" w:cs="Tahoma"/>
          <w:sz w:val="22"/>
          <w:szCs w:val="22"/>
          <w:lang w:val="es-BO"/>
        </w:rPr>
        <w:t xml:space="preserve"> se propone los siguientes indicadores:</w:t>
      </w:r>
    </w:p>
    <w:p w:rsidRPr="007A1656" w:rsidR="006833F5" w:rsidP="00E741E3" w:rsidRDefault="006833F5" w14:paraId="5937E8FE" w14:textId="77777777">
      <w:pPr>
        <w:autoSpaceDE w:val="0"/>
        <w:autoSpaceDN w:val="0"/>
        <w:adjustRightInd w:val="0"/>
        <w:spacing w:after="0" w:line="240" w:lineRule="auto"/>
        <w:jc w:val="both"/>
        <w:rPr>
          <w:rFonts w:ascii="Tahoma" w:hAnsi="Tahoma" w:cs="Tahoma"/>
          <w:sz w:val="22"/>
          <w:szCs w:val="22"/>
          <w:lang w:val="es-BO"/>
        </w:rPr>
      </w:pPr>
    </w:p>
    <w:p w:rsidRPr="007A1656" w:rsidR="006833F5" w:rsidP="00CC4270" w:rsidRDefault="006833F5" w14:paraId="50F242BF" w14:textId="77777777">
      <w:pPr>
        <w:pStyle w:val="ListParagraph"/>
        <w:numPr>
          <w:ilvl w:val="0"/>
          <w:numId w:val="30"/>
        </w:numPr>
        <w:autoSpaceDE w:val="0"/>
        <w:autoSpaceDN w:val="0"/>
        <w:adjustRightInd w:val="0"/>
        <w:spacing w:after="0" w:line="240" w:lineRule="auto"/>
        <w:jc w:val="both"/>
        <w:rPr>
          <w:rFonts w:ascii="Tahoma" w:hAnsi="Tahoma" w:cs="Tahoma"/>
          <w:sz w:val="20"/>
          <w:szCs w:val="20"/>
          <w:lang w:val="es-BO"/>
        </w:rPr>
      </w:pPr>
      <w:r w:rsidRPr="007A1656">
        <w:rPr>
          <w:rFonts w:ascii="Tahoma" w:hAnsi="Tahoma" w:cs="Tahoma"/>
          <w:sz w:val="20"/>
          <w:szCs w:val="20"/>
          <w:lang w:val="es-BO"/>
        </w:rPr>
        <w:t>Número de talleres/reuniones informativas</w:t>
      </w:r>
    </w:p>
    <w:p w:rsidRPr="007A1656" w:rsidR="006833F5" w:rsidP="00CC4270" w:rsidRDefault="006833F5" w14:paraId="48B0225F" w14:textId="3E1475FB">
      <w:pPr>
        <w:pStyle w:val="ListParagraph"/>
        <w:numPr>
          <w:ilvl w:val="0"/>
          <w:numId w:val="30"/>
        </w:numPr>
        <w:autoSpaceDE w:val="0"/>
        <w:autoSpaceDN w:val="0"/>
        <w:adjustRightInd w:val="0"/>
        <w:spacing w:after="0" w:line="240" w:lineRule="auto"/>
        <w:jc w:val="both"/>
        <w:rPr>
          <w:rFonts w:ascii="Tahoma" w:hAnsi="Tahoma" w:cs="Tahoma"/>
          <w:sz w:val="20"/>
          <w:szCs w:val="20"/>
          <w:lang w:val="es-BO"/>
        </w:rPr>
      </w:pPr>
      <w:r w:rsidRPr="007A1656">
        <w:rPr>
          <w:rFonts w:ascii="Tahoma" w:hAnsi="Tahoma" w:cs="Tahoma"/>
          <w:sz w:val="20"/>
          <w:szCs w:val="20"/>
          <w:lang w:val="es-BO"/>
        </w:rPr>
        <w:t xml:space="preserve">Número de participantes en actividades convocadas </w:t>
      </w:r>
      <w:r w:rsidRPr="007A1656" w:rsidR="0029576E">
        <w:rPr>
          <w:rFonts w:ascii="Tahoma" w:hAnsi="Tahoma" w:cs="Tahoma"/>
          <w:sz w:val="20"/>
          <w:szCs w:val="20"/>
          <w:lang w:val="es-BO"/>
        </w:rPr>
        <w:t>por género</w:t>
      </w:r>
    </w:p>
    <w:p w:rsidRPr="007A1656" w:rsidR="006833F5" w:rsidP="00CC4270" w:rsidRDefault="006833F5" w14:paraId="71D68729" w14:textId="2D0C6658">
      <w:pPr>
        <w:pStyle w:val="ListParagraph"/>
        <w:numPr>
          <w:ilvl w:val="0"/>
          <w:numId w:val="30"/>
        </w:numPr>
        <w:autoSpaceDE w:val="0"/>
        <w:autoSpaceDN w:val="0"/>
        <w:adjustRightInd w:val="0"/>
        <w:spacing w:after="0" w:line="240" w:lineRule="auto"/>
        <w:jc w:val="both"/>
        <w:rPr>
          <w:rFonts w:ascii="Tahoma" w:hAnsi="Tahoma" w:cs="Tahoma"/>
          <w:sz w:val="20"/>
          <w:szCs w:val="20"/>
          <w:lang w:val="es-BO"/>
        </w:rPr>
      </w:pPr>
      <w:r w:rsidRPr="007A1656">
        <w:rPr>
          <w:rFonts w:ascii="Tahoma" w:hAnsi="Tahoma" w:cs="Tahoma"/>
          <w:sz w:val="20"/>
          <w:szCs w:val="20"/>
          <w:lang w:val="es-BO"/>
        </w:rPr>
        <w:t xml:space="preserve">Número de hombres y mujeres autoridades locales de comunidades y pueblos indígenas informados </w:t>
      </w:r>
    </w:p>
    <w:p w:rsidRPr="007A1656" w:rsidR="006833F5" w:rsidP="00CC4270" w:rsidRDefault="04B67707" w14:paraId="4B1D66BC" w14:textId="29EBEAA5">
      <w:pPr>
        <w:pStyle w:val="ListParagraph"/>
        <w:numPr>
          <w:ilvl w:val="0"/>
          <w:numId w:val="30"/>
        </w:numPr>
        <w:autoSpaceDE w:val="0"/>
        <w:autoSpaceDN w:val="0"/>
        <w:adjustRightInd w:val="0"/>
        <w:spacing w:after="0" w:line="240" w:lineRule="auto"/>
        <w:jc w:val="both"/>
        <w:rPr>
          <w:rFonts w:ascii="Tahoma" w:hAnsi="Tahoma" w:cs="Tahoma"/>
          <w:sz w:val="20"/>
          <w:szCs w:val="20"/>
          <w:lang w:val="es-BO"/>
        </w:rPr>
      </w:pPr>
      <w:r w:rsidRPr="007A1656">
        <w:rPr>
          <w:rFonts w:ascii="Tahoma" w:hAnsi="Tahoma" w:cs="Tahoma"/>
          <w:sz w:val="20"/>
          <w:szCs w:val="20"/>
          <w:lang w:val="es-BO"/>
        </w:rPr>
        <w:t xml:space="preserve">Otros a identificar </w:t>
      </w:r>
    </w:p>
    <w:p w:rsidRPr="007A1656" w:rsidR="006833F5" w:rsidP="00E741E3" w:rsidRDefault="006833F5" w14:paraId="41FB1389" w14:textId="77777777">
      <w:pPr>
        <w:autoSpaceDE w:val="0"/>
        <w:autoSpaceDN w:val="0"/>
        <w:adjustRightInd w:val="0"/>
        <w:spacing w:after="0" w:line="240" w:lineRule="auto"/>
        <w:ind w:left="1080"/>
        <w:jc w:val="both"/>
        <w:rPr>
          <w:rFonts w:ascii="Tahoma" w:hAnsi="Tahoma" w:cs="Tahoma"/>
          <w:sz w:val="22"/>
          <w:szCs w:val="22"/>
          <w:lang w:val="es-BO"/>
        </w:rPr>
      </w:pPr>
    </w:p>
    <w:p w:rsidRPr="007A1656" w:rsidR="006833F5" w:rsidP="00E741E3" w:rsidRDefault="58CB61BE" w14:paraId="5829556C" w14:textId="27D92EF1">
      <w:pPr>
        <w:autoSpaceDE w:val="0"/>
        <w:autoSpaceDN w:val="0"/>
        <w:adjustRightInd w:val="0"/>
        <w:spacing w:after="0" w:line="240" w:lineRule="auto"/>
        <w:jc w:val="both"/>
        <w:rPr>
          <w:rFonts w:ascii="Tahoma" w:hAnsi="Tahoma" w:cs="Tahoma"/>
          <w:sz w:val="22"/>
          <w:szCs w:val="22"/>
          <w:lang w:val="es-BO"/>
        </w:rPr>
      </w:pPr>
      <w:r w:rsidRPr="007A1656">
        <w:rPr>
          <w:rFonts w:ascii="Tahoma" w:hAnsi="Tahoma" w:cs="Tahoma"/>
          <w:sz w:val="22"/>
          <w:szCs w:val="22"/>
          <w:lang w:val="es-BO"/>
        </w:rPr>
        <w:t>El VMEER</w:t>
      </w:r>
      <w:r w:rsidRPr="007A1656" w:rsidR="00DF6BBB">
        <w:rPr>
          <w:rFonts w:ascii="Tahoma" w:hAnsi="Tahoma" w:cs="Tahoma"/>
          <w:sz w:val="22"/>
          <w:szCs w:val="22"/>
          <w:lang w:val="es-BO"/>
        </w:rPr>
        <w:t xml:space="preserve"> realizará informes semestrales del avance</w:t>
      </w:r>
      <w:r w:rsidRPr="007A1656" w:rsidR="74116DCD">
        <w:rPr>
          <w:rFonts w:ascii="Tahoma" w:hAnsi="Tahoma" w:cs="Tahoma"/>
          <w:sz w:val="22"/>
          <w:szCs w:val="22"/>
          <w:lang w:val="es-BO"/>
        </w:rPr>
        <w:t xml:space="preserve"> </w:t>
      </w:r>
      <w:r w:rsidRPr="007A1656" w:rsidR="6349F135">
        <w:rPr>
          <w:rFonts w:ascii="Tahoma" w:hAnsi="Tahoma" w:cs="Tahoma"/>
          <w:sz w:val="22"/>
          <w:szCs w:val="22"/>
          <w:lang w:val="es-BO"/>
        </w:rPr>
        <w:t xml:space="preserve">sobre la implementación del PPPI, </w:t>
      </w:r>
      <w:r w:rsidRPr="007A1656" w:rsidR="74116DCD">
        <w:rPr>
          <w:rFonts w:ascii="Tahoma" w:hAnsi="Tahoma" w:cs="Tahoma"/>
          <w:sz w:val="22"/>
          <w:szCs w:val="22"/>
          <w:lang w:val="es-BO"/>
        </w:rPr>
        <w:t>present</w:t>
      </w:r>
      <w:r w:rsidRPr="007A1656" w:rsidR="3A6B623B">
        <w:rPr>
          <w:rFonts w:ascii="Tahoma" w:hAnsi="Tahoma" w:cs="Tahoma"/>
          <w:sz w:val="22"/>
          <w:szCs w:val="22"/>
          <w:lang w:val="es-BO"/>
        </w:rPr>
        <w:t>ando</w:t>
      </w:r>
      <w:r w:rsidRPr="007A1656" w:rsidR="74116DCD">
        <w:rPr>
          <w:rFonts w:ascii="Tahoma" w:hAnsi="Tahoma" w:cs="Tahoma"/>
          <w:sz w:val="22"/>
          <w:szCs w:val="22"/>
          <w:lang w:val="es-BO"/>
        </w:rPr>
        <w:t xml:space="preserve"> y anali</w:t>
      </w:r>
      <w:r w:rsidRPr="007A1656" w:rsidR="10304A12">
        <w:rPr>
          <w:rFonts w:ascii="Tahoma" w:hAnsi="Tahoma" w:cs="Tahoma"/>
          <w:sz w:val="22"/>
          <w:szCs w:val="22"/>
          <w:lang w:val="es-BO"/>
        </w:rPr>
        <w:t>zando</w:t>
      </w:r>
      <w:r w:rsidRPr="007A1656" w:rsidR="74116DCD">
        <w:rPr>
          <w:rFonts w:ascii="Tahoma" w:hAnsi="Tahoma" w:cs="Tahoma"/>
          <w:sz w:val="22"/>
          <w:szCs w:val="22"/>
          <w:lang w:val="es-BO"/>
        </w:rPr>
        <w:t xml:space="preserve"> los avances del proceso de divulgación y participación </w:t>
      </w:r>
      <w:r w:rsidRPr="007A1656" w:rsidR="4D839AFE">
        <w:rPr>
          <w:rFonts w:ascii="Tahoma" w:hAnsi="Tahoma" w:cs="Tahoma"/>
          <w:sz w:val="22"/>
          <w:szCs w:val="22"/>
          <w:lang w:val="es-BO"/>
        </w:rPr>
        <w:t>desarrollados</w:t>
      </w:r>
      <w:r w:rsidRPr="007A1656" w:rsidR="74116DCD">
        <w:rPr>
          <w:rFonts w:ascii="Tahoma" w:hAnsi="Tahoma" w:cs="Tahoma"/>
          <w:sz w:val="22"/>
          <w:szCs w:val="22"/>
          <w:lang w:val="es-BO"/>
        </w:rPr>
        <w:t>, incluyendo procesos de consulta significativa, así como e</w:t>
      </w:r>
      <w:r w:rsidRPr="007A1656" w:rsidR="12771AFD">
        <w:rPr>
          <w:rFonts w:ascii="Tahoma" w:hAnsi="Tahoma" w:cs="Tahoma"/>
          <w:sz w:val="22"/>
          <w:szCs w:val="22"/>
          <w:lang w:val="es-BO"/>
        </w:rPr>
        <w:t>l avance</w:t>
      </w:r>
      <w:r w:rsidRPr="007A1656" w:rsidR="2AC2E871">
        <w:rPr>
          <w:rFonts w:ascii="Tahoma" w:hAnsi="Tahoma" w:cs="Tahoma"/>
          <w:sz w:val="22"/>
          <w:szCs w:val="22"/>
          <w:lang w:val="es-BO"/>
        </w:rPr>
        <w:t xml:space="preserve"> con la implementación del mecanismo de atención de quejas, reclamos y sugerencias y su análisis</w:t>
      </w:r>
      <w:r w:rsidRPr="007A1656" w:rsidR="069E347B">
        <w:rPr>
          <w:rFonts w:ascii="Tahoma" w:hAnsi="Tahoma" w:cs="Tahoma"/>
          <w:sz w:val="22"/>
          <w:szCs w:val="22"/>
          <w:lang w:val="es-BO"/>
        </w:rPr>
        <w:t>, así como otros aspectos relevantes en el marco del PPPI</w:t>
      </w:r>
      <w:r w:rsidRPr="007A1656" w:rsidR="2AC2E871">
        <w:rPr>
          <w:rFonts w:ascii="Tahoma" w:hAnsi="Tahoma" w:cs="Tahoma"/>
          <w:sz w:val="22"/>
          <w:szCs w:val="22"/>
          <w:lang w:val="es-BO"/>
        </w:rPr>
        <w:t>.</w:t>
      </w:r>
      <w:r w:rsidRPr="007A1656" w:rsidR="00DF6BBB">
        <w:rPr>
          <w:rFonts w:ascii="Tahoma" w:hAnsi="Tahoma" w:cs="Tahoma"/>
          <w:sz w:val="22"/>
          <w:szCs w:val="22"/>
          <w:lang w:val="es-BO"/>
        </w:rPr>
        <w:t xml:space="preserve"> </w:t>
      </w:r>
      <w:r w:rsidRPr="007A1656" w:rsidR="5FCF3294">
        <w:rPr>
          <w:rFonts w:ascii="Tahoma" w:hAnsi="Tahoma" w:cs="Tahoma"/>
          <w:sz w:val="22"/>
          <w:szCs w:val="22"/>
          <w:lang w:val="es-BO"/>
        </w:rPr>
        <w:t xml:space="preserve">Estos informes </w:t>
      </w:r>
      <w:r w:rsidRPr="007A1656" w:rsidR="00DF6BBB">
        <w:rPr>
          <w:rFonts w:ascii="Tahoma" w:hAnsi="Tahoma" w:cs="Tahoma"/>
          <w:sz w:val="22"/>
          <w:szCs w:val="22"/>
          <w:lang w:val="es-BO"/>
        </w:rPr>
        <w:t>serán publicados en la página web del VMEER y remitidos al Banco Mundial</w:t>
      </w:r>
      <w:r w:rsidRPr="007A1656" w:rsidR="76C2B988">
        <w:rPr>
          <w:rFonts w:ascii="Tahoma" w:hAnsi="Tahoma" w:cs="Tahoma"/>
          <w:sz w:val="22"/>
          <w:szCs w:val="22"/>
          <w:lang w:val="es-BO"/>
        </w:rPr>
        <w:t>.</w:t>
      </w:r>
      <w:r w:rsidRPr="007A1656" w:rsidR="00DF6BBB">
        <w:rPr>
          <w:rFonts w:ascii="Tahoma" w:hAnsi="Tahoma" w:cs="Tahoma"/>
          <w:sz w:val="22"/>
          <w:szCs w:val="22"/>
          <w:lang w:val="es-BO"/>
        </w:rPr>
        <w:t xml:space="preserve">  </w:t>
      </w:r>
    </w:p>
    <w:p w:rsidRPr="007A1656" w:rsidR="00C95C43" w:rsidP="00E741E3" w:rsidRDefault="0026690C" w14:paraId="5FAB150D" w14:textId="77777777">
      <w:pPr>
        <w:spacing w:after="0" w:line="240" w:lineRule="auto"/>
        <w:jc w:val="both"/>
        <w:rPr>
          <w:rFonts w:ascii="Tahoma" w:hAnsi="Tahoma" w:cs="Tahoma"/>
          <w:sz w:val="22"/>
          <w:szCs w:val="22"/>
          <w:lang w:val="es-BO"/>
        </w:rPr>
        <w:sectPr w:rsidRPr="007A1656" w:rsidR="00C95C43" w:rsidSect="008562A6">
          <w:headerReference w:type="default" r:id="rId76"/>
          <w:pgSz w:w="12240" w:h="15840"/>
          <w:pgMar w:top="1418" w:right="1418" w:bottom="1418" w:left="1418" w:header="720" w:footer="720" w:gutter="0"/>
          <w:cols w:space="720"/>
          <w:docGrid w:linePitch="360"/>
        </w:sectPr>
      </w:pPr>
      <w:r w:rsidRPr="007A1656">
        <w:rPr>
          <w:rFonts w:ascii="Tahoma" w:hAnsi="Tahoma" w:cs="Tahoma"/>
          <w:sz w:val="22"/>
          <w:szCs w:val="22"/>
          <w:lang w:val="es-BO"/>
        </w:rPr>
        <w:br w:type="page"/>
      </w:r>
    </w:p>
    <w:p w:rsidRPr="007A1656" w:rsidR="0029576E" w:rsidP="0029576E" w:rsidRDefault="0026690C" w14:paraId="38505BEB" w14:textId="4014DDBD">
      <w:pPr>
        <w:pStyle w:val="Heading2"/>
        <w:spacing w:before="0"/>
        <w:jc w:val="center"/>
        <w:rPr>
          <w:rFonts w:ascii="Tahoma" w:hAnsi="Tahoma" w:cs="Tahoma"/>
          <w:b/>
          <w:color w:val="auto"/>
          <w:sz w:val="22"/>
          <w:szCs w:val="22"/>
          <w:lang w:val="es-BO"/>
        </w:rPr>
      </w:pPr>
      <w:bookmarkStart w:name="_Toc143458092" w:id="353"/>
      <w:r w:rsidRPr="007A1656">
        <w:rPr>
          <w:rFonts w:ascii="Tahoma" w:hAnsi="Tahoma" w:cs="Tahoma"/>
          <w:b/>
          <w:color w:val="auto"/>
          <w:sz w:val="22"/>
          <w:szCs w:val="22"/>
          <w:lang w:val="es-BO"/>
        </w:rPr>
        <w:t>ANEXOS</w:t>
      </w:r>
      <w:bookmarkEnd w:id="353"/>
    </w:p>
    <w:p w:rsidRPr="007A1656" w:rsidR="006D3EAD" w:rsidP="006D3EAD" w:rsidRDefault="009B4D46" w14:paraId="328FF6E3" w14:textId="77777777">
      <w:pPr>
        <w:pStyle w:val="Heading1"/>
        <w:spacing w:before="0" w:after="0"/>
        <w:rPr>
          <w:rFonts w:ascii="Tahoma" w:hAnsi="Tahoma" w:cs="Tahoma"/>
          <w:b/>
          <w:bCs/>
          <w:color w:val="auto"/>
          <w:sz w:val="22"/>
          <w:szCs w:val="22"/>
          <w:lang w:val="es-BO"/>
        </w:rPr>
      </w:pPr>
      <w:bookmarkStart w:name="_Toc143458093" w:id="354"/>
      <w:r w:rsidRPr="007A1656">
        <w:rPr>
          <w:rFonts w:ascii="Tahoma" w:hAnsi="Tahoma" w:cs="Tahoma"/>
          <w:b/>
          <w:bCs/>
          <w:color w:val="auto"/>
          <w:sz w:val="22"/>
          <w:szCs w:val="22"/>
          <w:lang w:val="es-BO"/>
        </w:rPr>
        <w:t xml:space="preserve">ANEXO </w:t>
      </w:r>
      <w:proofErr w:type="spellStart"/>
      <w:r w:rsidRPr="007A1656">
        <w:rPr>
          <w:rFonts w:ascii="Tahoma" w:hAnsi="Tahoma" w:cs="Tahoma"/>
          <w:b/>
          <w:bCs/>
          <w:color w:val="auto"/>
          <w:sz w:val="22"/>
          <w:szCs w:val="22"/>
          <w:lang w:val="es-BO"/>
        </w:rPr>
        <w:t>N°</w:t>
      </w:r>
      <w:proofErr w:type="spellEnd"/>
      <w:r w:rsidRPr="007A1656">
        <w:rPr>
          <w:rFonts w:ascii="Tahoma" w:hAnsi="Tahoma" w:cs="Tahoma"/>
          <w:b/>
          <w:bCs/>
          <w:color w:val="auto"/>
          <w:sz w:val="22"/>
          <w:szCs w:val="22"/>
          <w:lang w:val="es-BO"/>
        </w:rPr>
        <w:t xml:space="preserve"> 1:</w:t>
      </w:r>
      <w:bookmarkEnd w:id="354"/>
      <w:r w:rsidRPr="007A1656">
        <w:rPr>
          <w:rFonts w:ascii="Tahoma" w:hAnsi="Tahoma" w:cs="Tahoma"/>
          <w:b/>
          <w:bCs/>
          <w:color w:val="auto"/>
          <w:sz w:val="22"/>
          <w:szCs w:val="22"/>
          <w:lang w:val="es-BO"/>
        </w:rPr>
        <w:t xml:space="preserve"> </w:t>
      </w:r>
    </w:p>
    <w:p w:rsidRPr="007A1656" w:rsidR="006D3EAD" w:rsidP="00AD2105" w:rsidRDefault="006D3EAD" w14:paraId="6D0A1E26" w14:textId="77777777">
      <w:pPr>
        <w:spacing w:after="0"/>
        <w:rPr>
          <w:rFonts w:ascii="Tahoma" w:hAnsi="Tahoma" w:cs="Tahoma"/>
          <w:b/>
          <w:bCs/>
          <w:sz w:val="22"/>
          <w:szCs w:val="22"/>
          <w:lang w:val="es-BO"/>
        </w:rPr>
      </w:pPr>
    </w:p>
    <w:p w:rsidR="0029576E" w:rsidP="006D3EAD" w:rsidRDefault="00AD2105" w14:paraId="606C053B" w14:textId="0BCFFFA3">
      <w:pPr>
        <w:pStyle w:val="Heading1"/>
        <w:spacing w:before="0" w:after="0"/>
        <w:rPr>
          <w:rFonts w:ascii="Tahoma" w:hAnsi="Tahoma" w:cs="Tahoma"/>
          <w:b/>
          <w:bCs/>
          <w:color w:val="auto"/>
          <w:sz w:val="22"/>
          <w:szCs w:val="22"/>
          <w:lang w:val="es-BO"/>
        </w:rPr>
      </w:pPr>
      <w:bookmarkStart w:name="_Toc143458094" w:id="355"/>
      <w:r w:rsidRPr="007A1656">
        <w:rPr>
          <w:rFonts w:ascii="Tahoma" w:hAnsi="Tahoma" w:cs="Tahoma"/>
          <w:b/>
          <w:bCs/>
          <w:color w:val="auto"/>
          <w:sz w:val="22"/>
          <w:szCs w:val="22"/>
          <w:lang w:val="es-BO"/>
        </w:rPr>
        <w:t xml:space="preserve">ANEXO 1.1 </w:t>
      </w:r>
      <w:r w:rsidRPr="007A1656" w:rsidR="006D3EAD">
        <w:rPr>
          <w:rFonts w:ascii="Tahoma" w:hAnsi="Tahoma" w:cs="Tahoma"/>
          <w:b/>
          <w:bCs/>
          <w:color w:val="auto"/>
          <w:sz w:val="22"/>
          <w:szCs w:val="22"/>
          <w:lang w:val="es-BO"/>
        </w:rPr>
        <w:t>PRIMER EVENTO DE SOCIALIZACION</w:t>
      </w:r>
      <w:bookmarkEnd w:id="355"/>
      <w:r w:rsidRPr="007A1656" w:rsidR="006D3EAD">
        <w:rPr>
          <w:rFonts w:ascii="Tahoma" w:hAnsi="Tahoma" w:cs="Tahoma"/>
          <w:b/>
          <w:bCs/>
          <w:color w:val="auto"/>
          <w:sz w:val="22"/>
          <w:szCs w:val="22"/>
          <w:lang w:val="es-BO"/>
        </w:rPr>
        <w:t xml:space="preserve"> </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297"/>
        <w:gridCol w:w="2256"/>
        <w:gridCol w:w="2297"/>
        <w:gridCol w:w="2556"/>
      </w:tblGrid>
      <w:tr w:rsidR="001F35E3" w:rsidTr="00871871" w14:paraId="12598646" w14:textId="77777777">
        <w:tc>
          <w:tcPr>
            <w:tcW w:w="2297" w:type="dxa"/>
          </w:tcPr>
          <w:p w:rsidR="0060798E" w:rsidP="0060798E" w:rsidRDefault="0060798E" w14:paraId="5E4E67E5" w14:textId="3A8D1BE5">
            <w:pPr>
              <w:rPr>
                <w:lang w:val="es-BO"/>
              </w:rPr>
            </w:pPr>
            <w:r w:rsidRPr="007A1656">
              <w:rPr>
                <w:noProof/>
                <w:lang w:val="es-BO"/>
              </w:rPr>
              <w:drawing>
                <wp:inline distT="0" distB="0" distL="0" distR="0" wp14:anchorId="52740292" wp14:editId="483AC770">
                  <wp:extent cx="1289375" cy="2286000"/>
                  <wp:effectExtent l="0" t="0" r="635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7"/>
                          <a:srcRect l="29981" t="14175" r="33819" b="4460"/>
                          <a:stretch/>
                        </pic:blipFill>
                        <pic:spPr bwMode="auto">
                          <a:xfrm>
                            <a:off x="0" y="0"/>
                            <a:ext cx="1315222" cy="2331825"/>
                          </a:xfrm>
                          <a:prstGeom prst="rect">
                            <a:avLst/>
                          </a:prstGeom>
                          <a:ln>
                            <a:noFill/>
                          </a:ln>
                          <a:extLst>
                            <a:ext uri="{53640926-AAD7-44D8-BBD7-CCE9431645EC}">
                              <a14:shadowObscured xmlns:a14="http://schemas.microsoft.com/office/drawing/2010/main"/>
                            </a:ext>
                          </a:extLst>
                        </pic:spPr>
                      </pic:pic>
                    </a:graphicData>
                  </a:graphic>
                </wp:inline>
              </w:drawing>
            </w:r>
          </w:p>
        </w:tc>
        <w:tc>
          <w:tcPr>
            <w:tcW w:w="2246" w:type="dxa"/>
          </w:tcPr>
          <w:p w:rsidR="0060798E" w:rsidP="0060798E" w:rsidRDefault="0060798E" w14:paraId="00F4A23F" w14:textId="306A71A8">
            <w:pPr>
              <w:rPr>
                <w:lang w:val="es-BO"/>
              </w:rPr>
            </w:pPr>
            <w:r w:rsidRPr="007A1656">
              <w:rPr>
                <w:noProof/>
                <w:lang w:val="es-BO"/>
              </w:rPr>
              <w:drawing>
                <wp:inline distT="0" distB="0" distL="0" distR="0" wp14:anchorId="7E96F4EC" wp14:editId="3755C0C2">
                  <wp:extent cx="1235075" cy="2286000"/>
                  <wp:effectExtent l="0" t="0" r="317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8"/>
                          <a:srcRect l="30778" t="14459" r="34935" b="5594"/>
                          <a:stretch/>
                        </pic:blipFill>
                        <pic:spPr bwMode="auto">
                          <a:xfrm>
                            <a:off x="0" y="0"/>
                            <a:ext cx="1257432" cy="2327381"/>
                          </a:xfrm>
                          <a:prstGeom prst="rect">
                            <a:avLst/>
                          </a:prstGeom>
                          <a:ln>
                            <a:noFill/>
                          </a:ln>
                          <a:extLst>
                            <a:ext uri="{53640926-AAD7-44D8-BBD7-CCE9431645EC}">
                              <a14:shadowObscured xmlns:a14="http://schemas.microsoft.com/office/drawing/2010/main"/>
                            </a:ext>
                          </a:extLst>
                        </pic:spPr>
                      </pic:pic>
                    </a:graphicData>
                  </a:graphic>
                </wp:inline>
              </w:drawing>
            </w:r>
          </w:p>
        </w:tc>
        <w:tc>
          <w:tcPr>
            <w:tcW w:w="2297" w:type="dxa"/>
          </w:tcPr>
          <w:p w:rsidR="0060798E" w:rsidP="0060798E" w:rsidRDefault="0060798E" w14:paraId="44010D80" w14:textId="151F906F">
            <w:pPr>
              <w:rPr>
                <w:lang w:val="es-BO"/>
              </w:rPr>
            </w:pPr>
            <w:r>
              <w:rPr>
                <w:noProof/>
              </w:rPr>
              <w:drawing>
                <wp:inline distT="0" distB="0" distL="0" distR="0" wp14:anchorId="76F4A63F" wp14:editId="32224652">
                  <wp:extent cx="1289685" cy="2232838"/>
                  <wp:effectExtent l="0" t="0" r="571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9"/>
                          <a:srcRect l="60911" t="16451" r="15200" b="26266"/>
                          <a:stretch/>
                        </pic:blipFill>
                        <pic:spPr bwMode="auto">
                          <a:xfrm>
                            <a:off x="0" y="0"/>
                            <a:ext cx="1299952" cy="2250613"/>
                          </a:xfrm>
                          <a:prstGeom prst="rect">
                            <a:avLst/>
                          </a:prstGeom>
                          <a:ln>
                            <a:noFill/>
                          </a:ln>
                          <a:extLst>
                            <a:ext uri="{53640926-AAD7-44D8-BBD7-CCE9431645EC}">
                              <a14:shadowObscured xmlns:a14="http://schemas.microsoft.com/office/drawing/2010/main"/>
                            </a:ext>
                          </a:extLst>
                        </pic:spPr>
                      </pic:pic>
                    </a:graphicData>
                  </a:graphic>
                </wp:inline>
              </w:drawing>
            </w:r>
          </w:p>
        </w:tc>
        <w:tc>
          <w:tcPr>
            <w:tcW w:w="2556" w:type="dxa"/>
          </w:tcPr>
          <w:p w:rsidR="0060798E" w:rsidP="0060798E" w:rsidRDefault="0060798E" w14:paraId="776FAD55" w14:textId="23BF445A">
            <w:pPr>
              <w:rPr>
                <w:lang w:val="es-BO"/>
              </w:rPr>
            </w:pPr>
            <w:r>
              <w:rPr>
                <w:noProof/>
              </w:rPr>
              <w:drawing>
                <wp:inline distT="0" distB="0" distL="0" distR="0" wp14:anchorId="7BAE01D7" wp14:editId="7BC5FA43">
                  <wp:extent cx="1479751" cy="2232660"/>
                  <wp:effectExtent l="0" t="0" r="635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0"/>
                          <a:srcRect l="60222" t="34130" r="14967" b="11434"/>
                          <a:stretch/>
                        </pic:blipFill>
                        <pic:spPr bwMode="auto">
                          <a:xfrm>
                            <a:off x="0" y="0"/>
                            <a:ext cx="1488934" cy="2246516"/>
                          </a:xfrm>
                          <a:prstGeom prst="rect">
                            <a:avLst/>
                          </a:prstGeom>
                          <a:ln>
                            <a:noFill/>
                          </a:ln>
                          <a:extLst>
                            <a:ext uri="{53640926-AAD7-44D8-BBD7-CCE9431645EC}">
                              <a14:shadowObscured xmlns:a14="http://schemas.microsoft.com/office/drawing/2010/main"/>
                            </a:ext>
                          </a:extLst>
                        </pic:spPr>
                      </pic:pic>
                    </a:graphicData>
                  </a:graphic>
                </wp:inline>
              </w:drawing>
            </w:r>
          </w:p>
        </w:tc>
      </w:tr>
      <w:tr w:rsidR="001F35E3" w:rsidTr="00871871" w14:paraId="4F802D30" w14:textId="77777777">
        <w:tc>
          <w:tcPr>
            <w:tcW w:w="2297" w:type="dxa"/>
          </w:tcPr>
          <w:p w:rsidR="0060798E" w:rsidP="0060798E" w:rsidRDefault="0060798E" w14:paraId="0F80F097" w14:textId="6235988F">
            <w:pPr>
              <w:rPr>
                <w:lang w:val="es-BO"/>
              </w:rPr>
            </w:pPr>
            <w:r>
              <w:rPr>
                <w:noProof/>
              </w:rPr>
              <w:drawing>
                <wp:inline distT="0" distB="0" distL="0" distR="0" wp14:anchorId="3D2A8868" wp14:editId="04948FEC">
                  <wp:extent cx="1254619" cy="2254103"/>
                  <wp:effectExtent l="0" t="0" r="317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1"/>
                          <a:srcRect l="65044" t="15438" r="19340" b="47384"/>
                          <a:stretch/>
                        </pic:blipFill>
                        <pic:spPr bwMode="auto">
                          <a:xfrm>
                            <a:off x="0" y="0"/>
                            <a:ext cx="1273288" cy="2287645"/>
                          </a:xfrm>
                          <a:prstGeom prst="rect">
                            <a:avLst/>
                          </a:prstGeom>
                          <a:ln>
                            <a:noFill/>
                          </a:ln>
                          <a:extLst>
                            <a:ext uri="{53640926-AAD7-44D8-BBD7-CCE9431645EC}">
                              <a14:shadowObscured xmlns:a14="http://schemas.microsoft.com/office/drawing/2010/main"/>
                            </a:ext>
                          </a:extLst>
                        </pic:spPr>
                      </pic:pic>
                    </a:graphicData>
                  </a:graphic>
                </wp:inline>
              </w:drawing>
            </w:r>
          </w:p>
        </w:tc>
        <w:tc>
          <w:tcPr>
            <w:tcW w:w="2246" w:type="dxa"/>
          </w:tcPr>
          <w:p w:rsidR="0060798E" w:rsidP="0060798E" w:rsidRDefault="0060798E" w14:paraId="609A9D6E" w14:textId="47240143">
            <w:pPr>
              <w:rPr>
                <w:lang w:val="es-BO"/>
              </w:rPr>
            </w:pPr>
            <w:r>
              <w:rPr>
                <w:noProof/>
              </w:rPr>
              <w:drawing>
                <wp:inline distT="0" distB="0" distL="0" distR="0" wp14:anchorId="4B5145C0" wp14:editId="067F4A8B">
                  <wp:extent cx="1214120" cy="2222205"/>
                  <wp:effectExtent l="0" t="0" r="5080" b="698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1"/>
                          <a:srcRect l="64818" t="53212" r="18997" b="9002"/>
                          <a:stretch/>
                        </pic:blipFill>
                        <pic:spPr bwMode="auto">
                          <a:xfrm>
                            <a:off x="0" y="0"/>
                            <a:ext cx="1223221" cy="2238863"/>
                          </a:xfrm>
                          <a:prstGeom prst="rect">
                            <a:avLst/>
                          </a:prstGeom>
                          <a:ln>
                            <a:noFill/>
                          </a:ln>
                          <a:extLst>
                            <a:ext uri="{53640926-AAD7-44D8-BBD7-CCE9431645EC}">
                              <a14:shadowObscured xmlns:a14="http://schemas.microsoft.com/office/drawing/2010/main"/>
                            </a:ext>
                          </a:extLst>
                        </pic:spPr>
                      </pic:pic>
                    </a:graphicData>
                  </a:graphic>
                </wp:inline>
              </w:drawing>
            </w:r>
          </w:p>
        </w:tc>
        <w:tc>
          <w:tcPr>
            <w:tcW w:w="2297" w:type="dxa"/>
          </w:tcPr>
          <w:p w:rsidR="0060798E" w:rsidP="0060798E" w:rsidRDefault="0060798E" w14:paraId="2696773A" w14:textId="64759625">
            <w:pPr>
              <w:rPr>
                <w:lang w:val="es-BO"/>
              </w:rPr>
            </w:pPr>
            <w:r>
              <w:rPr>
                <w:noProof/>
              </w:rPr>
              <w:drawing>
                <wp:inline distT="0" distB="0" distL="0" distR="0" wp14:anchorId="0E0DFB43" wp14:editId="3F34B356">
                  <wp:extent cx="1261990" cy="2169042"/>
                  <wp:effectExtent l="0" t="0" r="0" b="3175"/>
                  <wp:docPr id="314399552" name="Picture 314399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2"/>
                          <a:srcRect l="64907" t="15842" r="19430" b="46408"/>
                          <a:stretch/>
                        </pic:blipFill>
                        <pic:spPr bwMode="auto">
                          <a:xfrm>
                            <a:off x="0" y="0"/>
                            <a:ext cx="1274525" cy="2190587"/>
                          </a:xfrm>
                          <a:prstGeom prst="rect">
                            <a:avLst/>
                          </a:prstGeom>
                          <a:ln>
                            <a:noFill/>
                          </a:ln>
                          <a:extLst>
                            <a:ext uri="{53640926-AAD7-44D8-BBD7-CCE9431645EC}">
                              <a14:shadowObscured xmlns:a14="http://schemas.microsoft.com/office/drawing/2010/main"/>
                            </a:ext>
                          </a:extLst>
                        </pic:spPr>
                      </pic:pic>
                    </a:graphicData>
                  </a:graphic>
                </wp:inline>
              </w:drawing>
            </w:r>
          </w:p>
        </w:tc>
        <w:tc>
          <w:tcPr>
            <w:tcW w:w="2556" w:type="dxa"/>
          </w:tcPr>
          <w:p w:rsidR="0060798E" w:rsidP="0060798E" w:rsidRDefault="00F244B7" w14:paraId="7568C5FB" w14:textId="7F4EEB92">
            <w:pPr>
              <w:rPr>
                <w:lang w:val="es-BO"/>
              </w:rPr>
            </w:pPr>
            <w:r>
              <w:rPr>
                <w:noProof/>
              </w:rPr>
              <w:drawing>
                <wp:inline distT="0" distB="0" distL="0" distR="0" wp14:anchorId="11B04EEE" wp14:editId="18C85C21">
                  <wp:extent cx="1480121" cy="2147777"/>
                  <wp:effectExtent l="0" t="0" r="6350" b="5080"/>
                  <wp:docPr id="314399553" name="Picture 314399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2"/>
                          <a:srcRect l="64685" t="54229" r="18964" b="8621"/>
                          <a:stretch/>
                        </pic:blipFill>
                        <pic:spPr bwMode="auto">
                          <a:xfrm>
                            <a:off x="0" y="0"/>
                            <a:ext cx="1494359" cy="2168438"/>
                          </a:xfrm>
                          <a:prstGeom prst="rect">
                            <a:avLst/>
                          </a:prstGeom>
                          <a:ln>
                            <a:noFill/>
                          </a:ln>
                          <a:extLst>
                            <a:ext uri="{53640926-AAD7-44D8-BBD7-CCE9431645EC}">
                              <a14:shadowObscured xmlns:a14="http://schemas.microsoft.com/office/drawing/2010/main"/>
                            </a:ext>
                          </a:extLst>
                        </pic:spPr>
                      </pic:pic>
                    </a:graphicData>
                  </a:graphic>
                </wp:inline>
              </w:drawing>
            </w:r>
          </w:p>
        </w:tc>
      </w:tr>
      <w:tr w:rsidR="001F35E3" w:rsidTr="00871871" w14:paraId="47105FD8" w14:textId="77777777">
        <w:tc>
          <w:tcPr>
            <w:tcW w:w="2297" w:type="dxa"/>
          </w:tcPr>
          <w:p w:rsidR="0060798E" w:rsidP="0060798E" w:rsidRDefault="00F244B7" w14:paraId="03525FC9" w14:textId="4257389F">
            <w:pPr>
              <w:rPr>
                <w:lang w:val="es-BO"/>
              </w:rPr>
            </w:pPr>
            <w:r>
              <w:rPr>
                <w:noProof/>
              </w:rPr>
              <w:drawing>
                <wp:inline distT="0" distB="0" distL="0" distR="0" wp14:anchorId="2723F378" wp14:editId="1CC27611">
                  <wp:extent cx="1192920" cy="2583712"/>
                  <wp:effectExtent l="0" t="0" r="7620" b="7620"/>
                  <wp:docPr id="314399554" name="Picture 314399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3"/>
                          <a:srcRect l="64801" t="16859" r="19226" b="46371"/>
                          <a:stretch/>
                        </pic:blipFill>
                        <pic:spPr bwMode="auto">
                          <a:xfrm>
                            <a:off x="0" y="0"/>
                            <a:ext cx="1207152" cy="2614536"/>
                          </a:xfrm>
                          <a:prstGeom prst="rect">
                            <a:avLst/>
                          </a:prstGeom>
                          <a:ln>
                            <a:noFill/>
                          </a:ln>
                          <a:extLst>
                            <a:ext uri="{53640926-AAD7-44D8-BBD7-CCE9431645EC}">
                              <a14:shadowObscured xmlns:a14="http://schemas.microsoft.com/office/drawing/2010/main"/>
                            </a:ext>
                          </a:extLst>
                        </pic:spPr>
                      </pic:pic>
                    </a:graphicData>
                  </a:graphic>
                </wp:inline>
              </w:drawing>
            </w:r>
          </w:p>
        </w:tc>
        <w:tc>
          <w:tcPr>
            <w:tcW w:w="2246" w:type="dxa"/>
          </w:tcPr>
          <w:p w:rsidR="0060798E" w:rsidP="0060798E" w:rsidRDefault="00F244B7" w14:paraId="0A31513A" w14:textId="4EF1D5FA">
            <w:pPr>
              <w:rPr>
                <w:lang w:val="es-BO"/>
              </w:rPr>
            </w:pPr>
            <w:r>
              <w:rPr>
                <w:noProof/>
              </w:rPr>
              <w:drawing>
                <wp:inline distT="0" distB="0" distL="0" distR="0" wp14:anchorId="2EAAABBE" wp14:editId="6425BA02">
                  <wp:extent cx="1286539" cy="2508885"/>
                  <wp:effectExtent l="0" t="0" r="8890" b="5715"/>
                  <wp:docPr id="314399555" name="Picture 314399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3"/>
                          <a:srcRect l="64469" t="54641" r="18883" b="7770"/>
                          <a:stretch/>
                        </pic:blipFill>
                        <pic:spPr bwMode="auto">
                          <a:xfrm>
                            <a:off x="0" y="0"/>
                            <a:ext cx="1297489" cy="2530239"/>
                          </a:xfrm>
                          <a:prstGeom prst="rect">
                            <a:avLst/>
                          </a:prstGeom>
                          <a:ln>
                            <a:noFill/>
                          </a:ln>
                          <a:extLst>
                            <a:ext uri="{53640926-AAD7-44D8-BBD7-CCE9431645EC}">
                              <a14:shadowObscured xmlns:a14="http://schemas.microsoft.com/office/drawing/2010/main"/>
                            </a:ext>
                          </a:extLst>
                        </pic:spPr>
                      </pic:pic>
                    </a:graphicData>
                  </a:graphic>
                </wp:inline>
              </w:drawing>
            </w:r>
          </w:p>
        </w:tc>
        <w:tc>
          <w:tcPr>
            <w:tcW w:w="2297" w:type="dxa"/>
          </w:tcPr>
          <w:p w:rsidR="0060798E" w:rsidP="0060798E" w:rsidRDefault="001F35E3" w14:paraId="2105E22F" w14:textId="2399FC98">
            <w:pPr>
              <w:rPr>
                <w:lang w:val="es-BO"/>
              </w:rPr>
            </w:pPr>
            <w:r>
              <w:rPr>
                <w:noProof/>
              </w:rPr>
              <w:drawing>
                <wp:inline distT="0" distB="0" distL="0" distR="0" wp14:anchorId="657C2351" wp14:editId="65C25780">
                  <wp:extent cx="1221105" cy="2541182"/>
                  <wp:effectExtent l="0" t="0" r="0" b="0"/>
                  <wp:docPr id="314399556" name="Picture 314399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4"/>
                          <a:srcRect l="64665" t="17267" r="19335" b="45948"/>
                          <a:stretch/>
                        </pic:blipFill>
                        <pic:spPr bwMode="auto">
                          <a:xfrm>
                            <a:off x="0" y="0"/>
                            <a:ext cx="1233745" cy="2567487"/>
                          </a:xfrm>
                          <a:prstGeom prst="rect">
                            <a:avLst/>
                          </a:prstGeom>
                          <a:ln>
                            <a:noFill/>
                          </a:ln>
                          <a:extLst>
                            <a:ext uri="{53640926-AAD7-44D8-BBD7-CCE9431645EC}">
                              <a14:shadowObscured xmlns:a14="http://schemas.microsoft.com/office/drawing/2010/main"/>
                            </a:ext>
                          </a:extLst>
                        </pic:spPr>
                      </pic:pic>
                    </a:graphicData>
                  </a:graphic>
                </wp:inline>
              </w:drawing>
            </w:r>
          </w:p>
        </w:tc>
        <w:tc>
          <w:tcPr>
            <w:tcW w:w="2556" w:type="dxa"/>
          </w:tcPr>
          <w:p w:rsidR="0060798E" w:rsidP="0060798E" w:rsidRDefault="001F35E3" w14:paraId="79C2F3D0" w14:textId="287EBDF3">
            <w:pPr>
              <w:rPr>
                <w:lang w:val="es-BO"/>
              </w:rPr>
            </w:pPr>
            <w:r>
              <w:rPr>
                <w:noProof/>
              </w:rPr>
              <w:drawing>
                <wp:inline distT="0" distB="0" distL="0" distR="0" wp14:anchorId="2149E5ED" wp14:editId="716DF168">
                  <wp:extent cx="1425575" cy="2477386"/>
                  <wp:effectExtent l="0" t="0" r="3175" b="0"/>
                  <wp:docPr id="314399557" name="Picture 314399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4"/>
                          <a:srcRect l="64233" t="55042" r="19533" b="7181"/>
                          <a:stretch/>
                        </pic:blipFill>
                        <pic:spPr bwMode="auto">
                          <a:xfrm>
                            <a:off x="0" y="0"/>
                            <a:ext cx="1437371" cy="2497885"/>
                          </a:xfrm>
                          <a:prstGeom prst="rect">
                            <a:avLst/>
                          </a:prstGeom>
                          <a:ln>
                            <a:noFill/>
                          </a:ln>
                          <a:extLst>
                            <a:ext uri="{53640926-AAD7-44D8-BBD7-CCE9431645EC}">
                              <a14:shadowObscured xmlns:a14="http://schemas.microsoft.com/office/drawing/2010/main"/>
                            </a:ext>
                          </a:extLst>
                        </pic:spPr>
                      </pic:pic>
                    </a:graphicData>
                  </a:graphic>
                </wp:inline>
              </w:drawing>
            </w:r>
          </w:p>
        </w:tc>
      </w:tr>
    </w:tbl>
    <w:p w:rsidRPr="0060798E" w:rsidR="0060798E" w:rsidP="0060798E" w:rsidRDefault="0060798E" w14:paraId="458EBB4D" w14:textId="77777777">
      <w:pPr>
        <w:rPr>
          <w:lang w:val="es-BO"/>
        </w:rPr>
      </w:pPr>
    </w:p>
    <w:tbl>
      <w:tblPr>
        <w:tblStyle w:val="TableGrid"/>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124"/>
        <w:gridCol w:w="4282"/>
      </w:tblGrid>
      <w:tr w:rsidRPr="007A1656" w:rsidR="00C5018D" w:rsidTr="00CD59AF" w14:paraId="40CB3735" w14:textId="77777777">
        <w:trPr>
          <w:jc w:val="center"/>
        </w:trPr>
        <w:tc>
          <w:tcPr>
            <w:tcW w:w="5119" w:type="dxa"/>
          </w:tcPr>
          <w:p w:rsidRPr="007A1656" w:rsidR="00C5018D" w:rsidP="0029576E" w:rsidRDefault="00CD59AF" w14:paraId="5006E652" w14:textId="32B22E96">
            <w:pPr>
              <w:jc w:val="both"/>
              <w:rPr>
                <w:rFonts w:ascii="Tahoma" w:hAnsi="Tahoma" w:cs="Tahoma"/>
                <w:b/>
                <w:sz w:val="22"/>
                <w:szCs w:val="22"/>
                <w:lang w:val="es-BO"/>
              </w:rPr>
            </w:pPr>
            <w:r>
              <w:rPr>
                <w:noProof/>
              </w:rPr>
              <w:drawing>
                <wp:inline distT="0" distB="0" distL="0" distR="0" wp14:anchorId="78B1FC64" wp14:editId="5BA317C9">
                  <wp:extent cx="2828260" cy="2806700"/>
                  <wp:effectExtent l="0" t="0" r="0" b="0"/>
                  <wp:docPr id="314399558" name="Picture 314399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5"/>
                          <a:srcRect l="47352" t="23102" r="23449" b="19607"/>
                          <a:stretch/>
                        </pic:blipFill>
                        <pic:spPr bwMode="auto">
                          <a:xfrm>
                            <a:off x="0" y="0"/>
                            <a:ext cx="2828260" cy="2806700"/>
                          </a:xfrm>
                          <a:prstGeom prst="rect">
                            <a:avLst/>
                          </a:prstGeom>
                          <a:ln>
                            <a:noFill/>
                          </a:ln>
                          <a:extLst>
                            <a:ext uri="{53640926-AAD7-44D8-BBD7-CCE9431645EC}">
                              <a14:shadowObscured xmlns:a14="http://schemas.microsoft.com/office/drawing/2010/main"/>
                            </a:ext>
                          </a:extLst>
                        </pic:spPr>
                      </pic:pic>
                    </a:graphicData>
                  </a:graphic>
                </wp:inline>
              </w:drawing>
            </w:r>
          </w:p>
        </w:tc>
        <w:tc>
          <w:tcPr>
            <w:tcW w:w="4277" w:type="dxa"/>
          </w:tcPr>
          <w:p w:rsidRPr="007A1656" w:rsidR="00C5018D" w:rsidP="0029576E" w:rsidRDefault="00CD59AF" w14:paraId="33BEC316" w14:textId="0FC03448">
            <w:pPr>
              <w:jc w:val="both"/>
              <w:rPr>
                <w:rFonts w:ascii="Tahoma" w:hAnsi="Tahoma" w:cs="Tahoma"/>
                <w:b/>
                <w:sz w:val="22"/>
                <w:szCs w:val="22"/>
                <w:lang w:val="es-BO"/>
              </w:rPr>
            </w:pPr>
            <w:r>
              <w:rPr>
                <w:noProof/>
              </w:rPr>
              <w:drawing>
                <wp:inline distT="0" distB="0" distL="0" distR="0" wp14:anchorId="5BA2745D" wp14:editId="7E3DDA96">
                  <wp:extent cx="2477386" cy="2806001"/>
                  <wp:effectExtent l="0" t="0" r="0" b="0"/>
                  <wp:docPr id="314399559" name="Picture 314399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6"/>
                          <a:srcRect l="47886" t="24063" r="23448" b="19250"/>
                          <a:stretch/>
                        </pic:blipFill>
                        <pic:spPr bwMode="auto">
                          <a:xfrm>
                            <a:off x="0" y="0"/>
                            <a:ext cx="2505287" cy="2837602"/>
                          </a:xfrm>
                          <a:prstGeom prst="rect">
                            <a:avLst/>
                          </a:prstGeom>
                          <a:ln>
                            <a:noFill/>
                          </a:ln>
                          <a:extLst>
                            <a:ext uri="{53640926-AAD7-44D8-BBD7-CCE9431645EC}">
                              <a14:shadowObscured xmlns:a14="http://schemas.microsoft.com/office/drawing/2010/main"/>
                            </a:ext>
                          </a:extLst>
                        </pic:spPr>
                      </pic:pic>
                    </a:graphicData>
                  </a:graphic>
                </wp:inline>
              </w:drawing>
            </w:r>
          </w:p>
        </w:tc>
      </w:tr>
      <w:tr w:rsidRPr="007A1656" w:rsidR="00C5018D" w:rsidTr="00CD59AF" w14:paraId="79F0E5A8" w14:textId="77777777">
        <w:trPr>
          <w:jc w:val="center"/>
        </w:trPr>
        <w:tc>
          <w:tcPr>
            <w:tcW w:w="5119" w:type="dxa"/>
          </w:tcPr>
          <w:p w:rsidRPr="007A1656" w:rsidR="00C5018D" w:rsidP="0029576E" w:rsidRDefault="00C5018D" w14:paraId="50D98841" w14:textId="2D5FBAE8">
            <w:pPr>
              <w:jc w:val="both"/>
              <w:rPr>
                <w:rFonts w:ascii="Tahoma" w:hAnsi="Tahoma" w:cs="Tahoma"/>
                <w:b/>
                <w:sz w:val="22"/>
                <w:szCs w:val="22"/>
                <w:lang w:val="es-BO"/>
              </w:rPr>
            </w:pPr>
            <w:r w:rsidRPr="007A1656">
              <w:rPr>
                <w:noProof/>
                <w:lang w:val="es-BO"/>
              </w:rPr>
              <w:drawing>
                <wp:inline distT="0" distB="0" distL="0" distR="0" wp14:anchorId="4C9219A4" wp14:editId="04D91F90">
                  <wp:extent cx="3182587" cy="3388359"/>
                  <wp:effectExtent l="0" t="0" r="0" b="3175"/>
                  <wp:docPr id="1497364738" name="Picture 1497364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7"/>
                          <a:srcRect l="34764" t="12758" r="36052" b="23738"/>
                          <a:stretch/>
                        </pic:blipFill>
                        <pic:spPr bwMode="auto">
                          <a:xfrm>
                            <a:off x="0" y="0"/>
                            <a:ext cx="3189472" cy="3395689"/>
                          </a:xfrm>
                          <a:prstGeom prst="rect">
                            <a:avLst/>
                          </a:prstGeom>
                          <a:ln>
                            <a:noFill/>
                          </a:ln>
                          <a:extLst>
                            <a:ext uri="{53640926-AAD7-44D8-BBD7-CCE9431645EC}">
                              <a14:shadowObscured xmlns:a14="http://schemas.microsoft.com/office/drawing/2010/main"/>
                            </a:ext>
                          </a:extLst>
                        </pic:spPr>
                      </pic:pic>
                    </a:graphicData>
                  </a:graphic>
                </wp:inline>
              </w:drawing>
            </w:r>
          </w:p>
        </w:tc>
        <w:tc>
          <w:tcPr>
            <w:tcW w:w="4277" w:type="dxa"/>
          </w:tcPr>
          <w:p w:rsidRPr="007A1656" w:rsidR="00C5018D" w:rsidP="0029576E" w:rsidRDefault="00C5018D" w14:paraId="444D14F5" w14:textId="2F483FB7">
            <w:pPr>
              <w:jc w:val="both"/>
              <w:rPr>
                <w:rFonts w:ascii="Tahoma" w:hAnsi="Tahoma" w:cs="Tahoma"/>
                <w:b/>
                <w:sz w:val="22"/>
                <w:szCs w:val="22"/>
                <w:lang w:val="es-BO"/>
              </w:rPr>
            </w:pPr>
            <w:r w:rsidRPr="007A1656">
              <w:rPr>
                <w:noProof/>
                <w:lang w:val="es-BO"/>
              </w:rPr>
              <w:drawing>
                <wp:inline distT="0" distB="0" distL="0" distR="0" wp14:anchorId="01C12B6C" wp14:editId="22B22B17">
                  <wp:extent cx="2636322" cy="3454969"/>
                  <wp:effectExtent l="0" t="0" r="0" b="0"/>
                  <wp:docPr id="1497364739" name="Picture 1497364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8"/>
                          <a:srcRect l="33967" t="17294" r="35733" b="12115"/>
                          <a:stretch/>
                        </pic:blipFill>
                        <pic:spPr bwMode="auto">
                          <a:xfrm>
                            <a:off x="0" y="0"/>
                            <a:ext cx="2644165" cy="3465248"/>
                          </a:xfrm>
                          <a:prstGeom prst="rect">
                            <a:avLst/>
                          </a:prstGeom>
                          <a:ln>
                            <a:noFill/>
                          </a:ln>
                          <a:extLst>
                            <a:ext uri="{53640926-AAD7-44D8-BBD7-CCE9431645EC}">
                              <a14:shadowObscured xmlns:a14="http://schemas.microsoft.com/office/drawing/2010/main"/>
                            </a:ext>
                          </a:extLst>
                        </pic:spPr>
                      </pic:pic>
                    </a:graphicData>
                  </a:graphic>
                </wp:inline>
              </w:drawing>
            </w:r>
          </w:p>
        </w:tc>
      </w:tr>
      <w:tr w:rsidRPr="007A1656" w:rsidR="00CD59AF" w:rsidTr="00CD59AF" w14:paraId="5A3ACCE7" w14:textId="77777777">
        <w:trPr>
          <w:jc w:val="center"/>
        </w:trPr>
        <w:tc>
          <w:tcPr>
            <w:tcW w:w="9396" w:type="dxa"/>
            <w:gridSpan w:val="2"/>
          </w:tcPr>
          <w:p w:rsidRPr="00CD59AF" w:rsidR="00CD59AF" w:rsidP="00CD59AF" w:rsidRDefault="00CD59AF" w14:paraId="53681001" w14:textId="449397CF">
            <w:pPr>
              <w:pStyle w:val="ListParagraph"/>
              <w:numPr>
                <w:ilvl w:val="0"/>
                <w:numId w:val="30"/>
              </w:numPr>
              <w:ind w:left="309" w:hanging="309"/>
              <w:jc w:val="both"/>
              <w:rPr>
                <w:noProof/>
                <w:lang w:val="es-BO"/>
              </w:rPr>
            </w:pPr>
            <w:r w:rsidRPr="00CD59AF">
              <w:rPr>
                <w:noProof/>
                <w:lang w:val="es-BO"/>
              </w:rPr>
              <w:t xml:space="preserve">Ver informe </w:t>
            </w:r>
            <w:r>
              <w:rPr>
                <w:noProof/>
                <w:lang w:val="es-BO"/>
              </w:rPr>
              <w:t xml:space="preserve">de socializacion en el </w:t>
            </w:r>
            <w:r w:rsidRPr="00CD59AF">
              <w:rPr>
                <w:noProof/>
                <w:lang w:val="es-BO"/>
              </w:rPr>
              <w:t xml:space="preserve">VMEER 02/2023 la lista de asistencia de los 10 eventos realizados </w:t>
            </w:r>
          </w:p>
        </w:tc>
      </w:tr>
    </w:tbl>
    <w:p w:rsidRPr="007A1656" w:rsidR="008268FC" w:rsidP="008268FC" w:rsidRDefault="008268FC" w14:paraId="057121FA" w14:textId="77777777">
      <w:pPr>
        <w:rPr>
          <w:rFonts w:ascii="Tahoma" w:hAnsi="Tahoma" w:cs="Tahoma"/>
          <w:b/>
          <w:bCs/>
          <w:sz w:val="22"/>
          <w:szCs w:val="22"/>
          <w:lang w:val="es-BO"/>
        </w:rPr>
      </w:pPr>
    </w:p>
    <w:p w:rsidR="00833494" w:rsidRDefault="00833494" w14:paraId="56DAADBA" w14:textId="77777777">
      <w:pPr>
        <w:rPr>
          <w:rFonts w:ascii="Tahoma" w:hAnsi="Tahoma" w:cs="Tahoma"/>
          <w:b/>
          <w:bCs/>
          <w:sz w:val="22"/>
          <w:szCs w:val="22"/>
          <w:lang w:val="es-BO"/>
        </w:rPr>
      </w:pPr>
    </w:p>
    <w:p w:rsidR="00833494" w:rsidRDefault="00833494" w14:paraId="3DB9B5EF" w14:textId="77777777">
      <w:pPr>
        <w:rPr>
          <w:rFonts w:ascii="Tahoma" w:hAnsi="Tahoma" w:cs="Tahoma"/>
          <w:b/>
          <w:bCs/>
          <w:sz w:val="22"/>
          <w:szCs w:val="22"/>
          <w:lang w:val="es-BO"/>
        </w:rPr>
      </w:pPr>
    </w:p>
    <w:p w:rsidR="00833494" w:rsidRDefault="00833494" w14:paraId="509A34C6" w14:textId="77777777">
      <w:pPr>
        <w:rPr>
          <w:rFonts w:ascii="Tahoma" w:hAnsi="Tahoma" w:cs="Tahoma"/>
          <w:b/>
          <w:bCs/>
          <w:sz w:val="22"/>
          <w:szCs w:val="22"/>
          <w:lang w:val="es-BO"/>
        </w:rPr>
      </w:pPr>
    </w:p>
    <w:p w:rsidR="00833494" w:rsidRDefault="00833494" w14:paraId="3A2A15B3" w14:textId="77777777">
      <w:pPr>
        <w:rPr>
          <w:rFonts w:ascii="Tahoma" w:hAnsi="Tahoma" w:cs="Tahoma"/>
          <w:b/>
          <w:bCs/>
          <w:sz w:val="22"/>
          <w:szCs w:val="22"/>
          <w:lang w:val="es-BO"/>
        </w:rPr>
      </w:pPr>
    </w:p>
    <w:p w:rsidR="00011F55" w:rsidRDefault="00833494" w14:paraId="30493CEB" w14:textId="6DA55DD0">
      <w:pPr>
        <w:rPr>
          <w:rFonts w:ascii="Tahoma" w:hAnsi="Tahoma" w:cs="Tahoma" w:eastAsiaTheme="majorEastAsia"/>
          <w:b/>
          <w:bCs/>
          <w:sz w:val="22"/>
          <w:szCs w:val="22"/>
          <w:lang w:val="es-BO"/>
        </w:rPr>
      </w:pPr>
      <w:r>
        <w:rPr>
          <w:rFonts w:ascii="Tahoma" w:hAnsi="Tahoma" w:cs="Tahoma"/>
          <w:b/>
          <w:bCs/>
          <w:sz w:val="22"/>
          <w:szCs w:val="22"/>
          <w:lang w:val="es-BO"/>
        </w:rPr>
        <w:t xml:space="preserve">Asistentes a los 10 eventos </w:t>
      </w:r>
    </w:p>
    <w:p w:rsidR="00011F55" w:rsidRDefault="00011F55" w14:paraId="5466FC2E" w14:textId="0385F922">
      <w:pPr>
        <w:rPr>
          <w:rFonts w:ascii="Tahoma" w:hAnsi="Tahoma" w:cs="Tahoma" w:eastAsiaTheme="majorEastAsia"/>
          <w:b/>
          <w:bCs/>
          <w:sz w:val="22"/>
          <w:szCs w:val="22"/>
          <w:lang w:val="es-BO"/>
        </w:rPr>
      </w:pPr>
      <w:r w:rsidRPr="00011F55">
        <w:rPr>
          <w:noProof/>
        </w:rPr>
        <w:drawing>
          <wp:inline distT="0" distB="0" distL="0" distR="0" wp14:anchorId="69164FE7" wp14:editId="287BECA3">
            <wp:extent cx="6172200" cy="7010400"/>
            <wp:effectExtent l="0" t="0" r="0" b="0"/>
            <wp:docPr id="314399560" name="Picture 314399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6172200" cy="7010400"/>
                    </a:xfrm>
                    <a:prstGeom prst="rect">
                      <a:avLst/>
                    </a:prstGeom>
                    <a:noFill/>
                    <a:ln>
                      <a:noFill/>
                    </a:ln>
                  </pic:spPr>
                </pic:pic>
              </a:graphicData>
            </a:graphic>
          </wp:inline>
        </w:drawing>
      </w:r>
      <w:r>
        <w:rPr>
          <w:rFonts w:ascii="Tahoma" w:hAnsi="Tahoma" w:cs="Tahoma"/>
          <w:b/>
          <w:bCs/>
          <w:sz w:val="22"/>
          <w:szCs w:val="22"/>
          <w:lang w:val="es-BO"/>
        </w:rPr>
        <w:br w:type="page"/>
      </w:r>
    </w:p>
    <w:p w:rsidRPr="007A1656" w:rsidR="008268FC" w:rsidP="006D3EAD" w:rsidRDefault="008268FC" w14:paraId="2F757FE3" w14:textId="77777777">
      <w:pPr>
        <w:pStyle w:val="Heading1"/>
        <w:spacing w:before="0" w:after="0"/>
        <w:rPr>
          <w:rFonts w:ascii="Tahoma" w:hAnsi="Tahoma" w:cs="Tahoma"/>
          <w:b/>
          <w:bCs/>
          <w:color w:val="auto"/>
          <w:sz w:val="22"/>
          <w:szCs w:val="22"/>
          <w:lang w:val="es-BO"/>
        </w:rPr>
        <w:sectPr w:rsidRPr="007A1656" w:rsidR="008268FC" w:rsidSect="00B63ECB">
          <w:headerReference w:type="default" r:id="rId90"/>
          <w:footerReference w:type="default" r:id="rId91"/>
          <w:headerReference w:type="first" r:id="rId92"/>
          <w:footerReference w:type="first" r:id="rId93"/>
          <w:pgSz w:w="12242" w:h="15842" w:code="1"/>
          <w:pgMar w:top="1418" w:right="1418" w:bottom="1418" w:left="1418" w:header="709" w:footer="709" w:gutter="0"/>
          <w:cols w:space="708"/>
          <w:titlePg/>
          <w:docGrid w:linePitch="360"/>
        </w:sectPr>
      </w:pPr>
    </w:p>
    <w:p w:rsidRPr="007A1656" w:rsidR="006D3EAD" w:rsidP="006D3EAD" w:rsidRDefault="00AD2105" w14:paraId="2266ADC9" w14:textId="1DE6ED7E">
      <w:pPr>
        <w:pStyle w:val="Heading1"/>
        <w:spacing w:before="0" w:after="0"/>
        <w:rPr>
          <w:rFonts w:ascii="Tahoma" w:hAnsi="Tahoma" w:cs="Tahoma"/>
          <w:b/>
          <w:bCs/>
          <w:color w:val="auto"/>
          <w:sz w:val="22"/>
          <w:szCs w:val="22"/>
          <w:lang w:val="es-BO"/>
        </w:rPr>
      </w:pPr>
      <w:bookmarkStart w:name="_Toc143458095" w:id="358"/>
      <w:r w:rsidRPr="007A1656">
        <w:rPr>
          <w:rFonts w:ascii="Tahoma" w:hAnsi="Tahoma" w:cs="Tahoma"/>
          <w:b/>
          <w:bCs/>
          <w:color w:val="auto"/>
          <w:sz w:val="22"/>
          <w:szCs w:val="22"/>
          <w:lang w:val="es-BO"/>
        </w:rPr>
        <w:t xml:space="preserve">ANEXO 1.2 </w:t>
      </w:r>
      <w:r w:rsidRPr="007A1656" w:rsidR="006D3EAD">
        <w:rPr>
          <w:rFonts w:ascii="Tahoma" w:hAnsi="Tahoma" w:cs="Tahoma"/>
          <w:b/>
          <w:bCs/>
          <w:color w:val="auto"/>
          <w:sz w:val="22"/>
          <w:szCs w:val="22"/>
          <w:lang w:val="es-BO"/>
        </w:rPr>
        <w:t>SEGUNDO EVENTO DE SOCIALIZACION</w:t>
      </w:r>
      <w:bookmarkEnd w:id="358"/>
      <w:r w:rsidRPr="007A1656" w:rsidR="006D3EAD">
        <w:rPr>
          <w:rFonts w:ascii="Tahoma" w:hAnsi="Tahoma" w:cs="Tahoma"/>
          <w:b/>
          <w:bCs/>
          <w:color w:val="auto"/>
          <w:sz w:val="22"/>
          <w:szCs w:val="22"/>
          <w:lang w:val="es-BO"/>
        </w:rPr>
        <w:t xml:space="preserve"> </w:t>
      </w:r>
    </w:p>
    <w:p w:rsidRPr="007A1656" w:rsidR="005A4AF1" w:rsidP="00364464" w:rsidRDefault="005A4AF1" w14:paraId="0A11D1C6" w14:textId="77777777">
      <w:pPr>
        <w:spacing w:after="0"/>
        <w:rPr>
          <w:rFonts w:ascii="Tahoma" w:hAnsi="Tahoma" w:cs="Tahoma"/>
          <w:b/>
          <w:bCs/>
          <w:sz w:val="22"/>
          <w:szCs w:val="22"/>
          <w:lang w:val="es-BO"/>
        </w:rPr>
      </w:pPr>
      <w:bookmarkStart w:name="_Toc141869543" w:id="359"/>
    </w:p>
    <w:p w:rsidRPr="007A1656" w:rsidR="00C82FB1" w:rsidP="009639FB" w:rsidRDefault="00C82FB1" w14:paraId="37BB6B03" w14:textId="324B33DF">
      <w:pPr>
        <w:pStyle w:val="Heading1"/>
        <w:spacing w:before="0" w:after="0"/>
        <w:jc w:val="center"/>
        <w:rPr>
          <w:rFonts w:ascii="Tahoma" w:hAnsi="Tahoma" w:cs="Tahoma"/>
          <w:b/>
          <w:bCs/>
          <w:color w:val="auto"/>
          <w:sz w:val="22"/>
          <w:szCs w:val="22"/>
          <w:lang w:val="es-BO"/>
        </w:rPr>
      </w:pPr>
      <w:bookmarkStart w:name="_Toc143458096" w:id="360"/>
      <w:r w:rsidRPr="007A1656">
        <w:rPr>
          <w:rFonts w:ascii="Tahoma" w:hAnsi="Tahoma" w:cs="Tahoma"/>
          <w:b/>
          <w:bCs/>
          <w:color w:val="auto"/>
          <w:sz w:val="22"/>
          <w:szCs w:val="22"/>
          <w:lang w:val="es-BO"/>
        </w:rPr>
        <w:t xml:space="preserve">INFORME DE TALLER CONSULTA </w:t>
      </w:r>
      <w:bookmarkEnd w:id="359"/>
      <w:r w:rsidRPr="007A1656">
        <w:rPr>
          <w:rFonts w:ascii="Tahoma" w:hAnsi="Tahoma" w:cs="Tahoma"/>
          <w:b/>
          <w:bCs/>
          <w:color w:val="auto"/>
          <w:sz w:val="22"/>
          <w:szCs w:val="22"/>
          <w:lang w:val="es-BO"/>
        </w:rPr>
        <w:t>EAS Y DEL PPPI</w:t>
      </w:r>
      <w:bookmarkEnd w:id="360"/>
    </w:p>
    <w:p w:rsidRPr="007A1656" w:rsidR="00C82FB1" w:rsidP="009639FB" w:rsidRDefault="00AD2105" w14:paraId="5A11E20F" w14:textId="19276930">
      <w:pPr>
        <w:pStyle w:val="Estilo1"/>
        <w:numPr>
          <w:ilvl w:val="0"/>
          <w:numId w:val="0"/>
        </w:numPr>
        <w:jc w:val="both"/>
        <w:outlineLvl w:val="0"/>
        <w:rPr>
          <w:color w:val="auto"/>
          <w:sz w:val="22"/>
          <w:szCs w:val="22"/>
          <w:lang w:val="es-BO"/>
        </w:rPr>
      </w:pPr>
      <w:bookmarkStart w:name="_Toc110440607" w:id="361"/>
      <w:bookmarkStart w:name="_Toc143458097" w:id="362"/>
      <w:bookmarkStart w:name="_Toc106754413" w:id="363"/>
      <w:r w:rsidRPr="007A1656">
        <w:rPr>
          <w:color w:val="auto"/>
          <w:sz w:val="22"/>
          <w:szCs w:val="22"/>
          <w:lang w:val="es-BO"/>
        </w:rPr>
        <w:t xml:space="preserve">a. </w:t>
      </w:r>
      <w:r w:rsidRPr="007A1656" w:rsidR="00C82FB1">
        <w:rPr>
          <w:color w:val="auto"/>
          <w:sz w:val="22"/>
          <w:szCs w:val="22"/>
          <w:lang w:val="es-BO"/>
        </w:rPr>
        <w:t>Ficha resumen</w:t>
      </w:r>
      <w:bookmarkEnd w:id="361"/>
      <w:bookmarkEnd w:id="362"/>
    </w:p>
    <w:tbl>
      <w:tblPr>
        <w:tblStyle w:val="TableGrid"/>
        <w:tblW w:w="9351" w:type="dxa"/>
        <w:jc w:val="center"/>
        <w:tblLook w:val="04A0" w:firstRow="1" w:lastRow="0" w:firstColumn="1" w:lastColumn="0" w:noHBand="0" w:noVBand="1"/>
      </w:tblPr>
      <w:tblGrid>
        <w:gridCol w:w="1815"/>
        <w:gridCol w:w="2146"/>
        <w:gridCol w:w="1225"/>
        <w:gridCol w:w="1114"/>
        <w:gridCol w:w="352"/>
        <w:gridCol w:w="289"/>
        <w:gridCol w:w="1225"/>
        <w:gridCol w:w="1185"/>
      </w:tblGrid>
      <w:tr w:rsidRPr="007A1656" w:rsidR="001810C4" w:rsidTr="005A4AF1" w14:paraId="039E5BFE" w14:textId="77777777">
        <w:trPr>
          <w:trHeight w:val="325"/>
          <w:jc w:val="center"/>
        </w:trPr>
        <w:tc>
          <w:tcPr>
            <w:tcW w:w="1815" w:type="dxa"/>
            <w:shd w:val="pct40" w:color="auto" w:fill="FFFFFF" w:themeFill="background1"/>
            <w:vAlign w:val="center"/>
          </w:tcPr>
          <w:p w:rsidRPr="007A1656" w:rsidR="00C82FB1" w:rsidP="009C751C" w:rsidRDefault="00C82FB1" w14:paraId="3908BA37" w14:textId="77777777">
            <w:pPr>
              <w:rPr>
                <w:rFonts w:ascii="Tahoma" w:hAnsi="Tahoma" w:cs="Tahoma"/>
                <w:b/>
                <w:color w:val="FFFFFF" w:themeColor="background1"/>
                <w:lang w:val="es-BO"/>
              </w:rPr>
            </w:pPr>
            <w:r w:rsidRPr="007A1656">
              <w:rPr>
                <w:rFonts w:ascii="Tahoma" w:hAnsi="Tahoma" w:cs="Tahoma"/>
                <w:b/>
                <w:color w:val="FFFFFF" w:themeColor="background1"/>
                <w:lang w:val="es-BO"/>
              </w:rPr>
              <w:t>Departamento:</w:t>
            </w:r>
          </w:p>
        </w:tc>
        <w:tc>
          <w:tcPr>
            <w:tcW w:w="2146" w:type="dxa"/>
            <w:shd w:val="clear" w:color="auto" w:fill="FFFFFF" w:themeFill="background1"/>
            <w:vAlign w:val="center"/>
          </w:tcPr>
          <w:p w:rsidRPr="007A1656" w:rsidR="00C82FB1" w:rsidP="009C751C" w:rsidRDefault="00C82FB1" w14:paraId="1EDCB403" w14:textId="77777777">
            <w:pPr>
              <w:rPr>
                <w:rFonts w:ascii="Tahoma" w:hAnsi="Tahoma" w:cs="Tahoma"/>
                <w:b/>
                <w:lang w:val="es-BO"/>
              </w:rPr>
            </w:pPr>
            <w:r w:rsidRPr="007A1656">
              <w:rPr>
                <w:rFonts w:ascii="Tahoma" w:hAnsi="Tahoma" w:cs="Tahoma"/>
                <w:b/>
                <w:lang w:val="es-BO"/>
              </w:rPr>
              <w:t>La Paz</w:t>
            </w:r>
          </w:p>
        </w:tc>
        <w:tc>
          <w:tcPr>
            <w:tcW w:w="2339" w:type="dxa"/>
            <w:gridSpan w:val="2"/>
            <w:shd w:val="pct40" w:color="auto" w:fill="FFFFFF" w:themeFill="background1"/>
            <w:vAlign w:val="center"/>
          </w:tcPr>
          <w:p w:rsidRPr="007A1656" w:rsidR="00C82FB1" w:rsidP="009C751C" w:rsidRDefault="00C82FB1" w14:paraId="13F29D60" w14:textId="77777777">
            <w:pPr>
              <w:rPr>
                <w:rFonts w:ascii="Tahoma" w:hAnsi="Tahoma" w:cs="Tahoma"/>
                <w:b/>
                <w:color w:val="FFFFFF" w:themeColor="background1"/>
                <w:lang w:val="es-BO"/>
              </w:rPr>
            </w:pPr>
            <w:r w:rsidRPr="007A1656">
              <w:rPr>
                <w:rFonts w:ascii="Tahoma" w:hAnsi="Tahoma" w:cs="Tahoma"/>
                <w:b/>
                <w:color w:val="FFFFFF" w:themeColor="background1"/>
                <w:lang w:val="es-BO"/>
              </w:rPr>
              <w:t>Municipio:</w:t>
            </w:r>
          </w:p>
        </w:tc>
        <w:tc>
          <w:tcPr>
            <w:tcW w:w="3051" w:type="dxa"/>
            <w:gridSpan w:val="4"/>
            <w:shd w:val="clear" w:color="auto" w:fill="FFFFFF" w:themeFill="background1"/>
            <w:vAlign w:val="center"/>
          </w:tcPr>
          <w:p w:rsidRPr="007A1656" w:rsidR="00C82FB1" w:rsidP="009C751C" w:rsidRDefault="00C82FB1" w14:paraId="5D8C2DE3" w14:textId="77777777">
            <w:pPr>
              <w:rPr>
                <w:rFonts w:ascii="Tahoma" w:hAnsi="Tahoma" w:cs="Tahoma"/>
                <w:b/>
                <w:lang w:val="es-BO"/>
              </w:rPr>
            </w:pPr>
            <w:r w:rsidRPr="007A1656">
              <w:rPr>
                <w:rFonts w:ascii="Tahoma" w:hAnsi="Tahoma" w:cs="Tahoma"/>
                <w:b/>
                <w:lang w:val="es-BO"/>
              </w:rPr>
              <w:t>Murillo</w:t>
            </w:r>
          </w:p>
        </w:tc>
      </w:tr>
      <w:tr w:rsidRPr="007A1656" w:rsidR="001810C4" w:rsidTr="005A4AF1" w14:paraId="30BAB539" w14:textId="77777777">
        <w:trPr>
          <w:trHeight w:val="273"/>
          <w:jc w:val="center"/>
        </w:trPr>
        <w:tc>
          <w:tcPr>
            <w:tcW w:w="1815" w:type="dxa"/>
            <w:shd w:val="pct40" w:color="auto" w:fill="FFFFFF" w:themeFill="background1"/>
            <w:vAlign w:val="center"/>
          </w:tcPr>
          <w:p w:rsidRPr="007A1656" w:rsidR="00C82FB1" w:rsidP="009C751C" w:rsidRDefault="00C82FB1" w14:paraId="7380DB53" w14:textId="77777777">
            <w:pPr>
              <w:rPr>
                <w:rFonts w:ascii="Tahoma" w:hAnsi="Tahoma" w:cs="Tahoma"/>
                <w:b/>
                <w:color w:val="FFFFFF" w:themeColor="background1"/>
                <w:lang w:val="es-BO"/>
              </w:rPr>
            </w:pPr>
            <w:r w:rsidRPr="007A1656">
              <w:rPr>
                <w:rFonts w:ascii="Tahoma" w:hAnsi="Tahoma" w:cs="Tahoma"/>
                <w:b/>
                <w:color w:val="FFFFFF" w:themeColor="background1"/>
                <w:lang w:val="es-BO"/>
              </w:rPr>
              <w:t>Proyecto:</w:t>
            </w:r>
          </w:p>
        </w:tc>
        <w:tc>
          <w:tcPr>
            <w:tcW w:w="7536" w:type="dxa"/>
            <w:gridSpan w:val="7"/>
            <w:shd w:val="clear" w:color="auto" w:fill="FFFFFF" w:themeFill="background1"/>
            <w:vAlign w:val="center"/>
          </w:tcPr>
          <w:p w:rsidRPr="007A1656" w:rsidR="00C82FB1" w:rsidP="009C751C" w:rsidRDefault="00C82FB1" w14:paraId="316AEFB2" w14:textId="77777777">
            <w:pPr>
              <w:rPr>
                <w:rFonts w:ascii="Tahoma" w:hAnsi="Tahoma" w:cs="Tahoma"/>
                <w:bCs/>
                <w:lang w:val="es-BO"/>
              </w:rPr>
            </w:pPr>
            <w:r w:rsidRPr="007A1656">
              <w:rPr>
                <w:rFonts w:ascii="Tahoma" w:hAnsi="Tahoma" w:cs="Tahoma"/>
                <w:bCs/>
                <w:lang w:val="es-BO"/>
              </w:rPr>
              <w:t xml:space="preserve">Proyecto Mejora del Acceso a Energía Sostenible en Bolivia (P180027) </w:t>
            </w:r>
          </w:p>
        </w:tc>
      </w:tr>
      <w:tr w:rsidRPr="007A1656" w:rsidR="001810C4" w:rsidTr="005A4AF1" w14:paraId="44F5B57D" w14:textId="77777777">
        <w:trPr>
          <w:trHeight w:val="603"/>
          <w:jc w:val="center"/>
        </w:trPr>
        <w:tc>
          <w:tcPr>
            <w:tcW w:w="1815" w:type="dxa"/>
            <w:vMerge w:val="restart"/>
            <w:shd w:val="pct40" w:color="auto" w:fill="FFFFFF" w:themeFill="background1"/>
            <w:vAlign w:val="center"/>
          </w:tcPr>
          <w:p w:rsidRPr="007A1656" w:rsidR="00C82FB1" w:rsidP="009C751C" w:rsidRDefault="00C82FB1" w14:paraId="65CB86EA" w14:textId="77777777">
            <w:pPr>
              <w:rPr>
                <w:rFonts w:ascii="Tahoma" w:hAnsi="Tahoma" w:cs="Tahoma"/>
                <w:b/>
                <w:color w:val="FFFFFF" w:themeColor="background1"/>
                <w:sz w:val="20"/>
                <w:szCs w:val="20"/>
                <w:lang w:val="es-BO"/>
              </w:rPr>
            </w:pPr>
            <w:r w:rsidRPr="007A1656">
              <w:rPr>
                <w:rFonts w:ascii="Tahoma" w:hAnsi="Tahoma" w:cs="Tahoma"/>
                <w:b/>
                <w:color w:val="FFFFFF" w:themeColor="background1"/>
                <w:sz w:val="20"/>
                <w:szCs w:val="20"/>
                <w:lang w:val="es-BO"/>
              </w:rPr>
              <w:t>Instancias de organización del evento de socialización</w:t>
            </w:r>
          </w:p>
        </w:tc>
        <w:tc>
          <w:tcPr>
            <w:tcW w:w="2146" w:type="dxa"/>
            <w:vAlign w:val="center"/>
          </w:tcPr>
          <w:p w:rsidRPr="007A1656" w:rsidR="00C82FB1" w:rsidP="009C751C" w:rsidRDefault="005A4AF1" w14:paraId="4C03A9EE" w14:textId="1B1F858C">
            <w:pPr>
              <w:rPr>
                <w:rFonts w:ascii="Tahoma" w:hAnsi="Tahoma" w:cs="Tahoma"/>
                <w:b/>
                <w:sz w:val="18"/>
                <w:szCs w:val="18"/>
                <w:lang w:val="es-BO"/>
              </w:rPr>
            </w:pPr>
            <w:r w:rsidRPr="007A1656">
              <w:rPr>
                <w:rFonts w:ascii="Tahoma" w:hAnsi="Tahoma" w:cs="Tahoma"/>
                <w:b/>
                <w:sz w:val="18"/>
                <w:szCs w:val="18"/>
                <w:lang w:val="es-BO"/>
              </w:rPr>
              <w:t xml:space="preserve">Equipo unidad ejecutora: </w:t>
            </w:r>
          </w:p>
        </w:tc>
        <w:tc>
          <w:tcPr>
            <w:tcW w:w="2691" w:type="dxa"/>
            <w:gridSpan w:val="3"/>
            <w:vAlign w:val="center"/>
          </w:tcPr>
          <w:p w:rsidRPr="007A1656" w:rsidR="00C82FB1" w:rsidP="009C751C" w:rsidRDefault="00C82FB1" w14:paraId="439AF105" w14:textId="77777777">
            <w:pPr>
              <w:rPr>
                <w:rFonts w:ascii="Tahoma" w:hAnsi="Tahoma" w:cs="Tahoma"/>
                <w:lang w:val="es-BO"/>
              </w:rPr>
            </w:pPr>
            <w:r w:rsidRPr="007A1656">
              <w:rPr>
                <w:rFonts w:ascii="Tahoma" w:hAnsi="Tahoma" w:cs="Tahoma"/>
                <w:lang w:val="es-BO"/>
              </w:rPr>
              <w:t>VMEER</w:t>
            </w:r>
          </w:p>
          <w:p w:rsidRPr="007A1656" w:rsidR="00C82FB1" w:rsidP="009C751C" w:rsidRDefault="00C82FB1" w14:paraId="2A1D1353" w14:textId="77777777">
            <w:pPr>
              <w:rPr>
                <w:rFonts w:ascii="Tahoma" w:hAnsi="Tahoma" w:cs="Tahoma"/>
                <w:lang w:val="es-BO"/>
              </w:rPr>
            </w:pPr>
            <w:r w:rsidRPr="007A1656">
              <w:rPr>
                <w:rFonts w:ascii="Tahoma" w:hAnsi="Tahoma" w:cs="Tahoma"/>
                <w:lang w:val="es-BO"/>
              </w:rPr>
              <w:t>Ing. Raúl Vargas</w:t>
            </w:r>
          </w:p>
          <w:p w:rsidRPr="007A1656" w:rsidR="00C82FB1" w:rsidP="009C751C" w:rsidRDefault="00C82FB1" w14:paraId="387B2E12" w14:textId="77777777">
            <w:pPr>
              <w:rPr>
                <w:rFonts w:ascii="Tahoma" w:hAnsi="Tahoma" w:cs="Tahoma"/>
                <w:lang w:val="es-BO"/>
              </w:rPr>
            </w:pPr>
            <w:r w:rsidRPr="007A1656">
              <w:rPr>
                <w:rFonts w:ascii="Tahoma" w:hAnsi="Tahoma" w:cs="Tahoma"/>
                <w:lang w:val="es-BO"/>
              </w:rPr>
              <w:t>Ing. Raul Tancara</w:t>
            </w:r>
          </w:p>
          <w:p w:rsidRPr="007A1656" w:rsidR="00C82FB1" w:rsidP="009C751C" w:rsidRDefault="00C82FB1" w14:paraId="68A336FD" w14:textId="77777777">
            <w:pPr>
              <w:rPr>
                <w:rFonts w:ascii="Tahoma" w:hAnsi="Tahoma" w:cs="Tahoma"/>
                <w:lang w:val="es-BO"/>
              </w:rPr>
            </w:pPr>
            <w:r w:rsidRPr="007A1656">
              <w:rPr>
                <w:rFonts w:ascii="Tahoma" w:hAnsi="Tahoma" w:cs="Tahoma"/>
                <w:lang w:val="es-BO"/>
              </w:rPr>
              <w:t xml:space="preserve">Sharon Pedrazas </w:t>
            </w:r>
          </w:p>
          <w:p w:rsidRPr="007A1656" w:rsidR="00C82FB1" w:rsidP="009C751C" w:rsidRDefault="00C82FB1" w14:paraId="58816891" w14:textId="77777777">
            <w:pPr>
              <w:rPr>
                <w:rFonts w:ascii="Tahoma" w:hAnsi="Tahoma" w:cs="Tahoma"/>
                <w:lang w:val="es-BO"/>
              </w:rPr>
            </w:pPr>
            <w:r w:rsidRPr="007A1656">
              <w:rPr>
                <w:rFonts w:ascii="Tahoma" w:hAnsi="Tahoma" w:cs="Tahoma"/>
                <w:lang w:val="es-BO"/>
              </w:rPr>
              <w:t xml:space="preserve">Nesma Flores </w:t>
            </w:r>
          </w:p>
          <w:p w:rsidRPr="007A1656" w:rsidR="00C82FB1" w:rsidP="009C751C" w:rsidRDefault="00C82FB1" w14:paraId="779568A6" w14:textId="77777777">
            <w:pPr>
              <w:rPr>
                <w:rFonts w:ascii="Tahoma" w:hAnsi="Tahoma" w:cs="Tahoma"/>
                <w:lang w:val="es-BO"/>
              </w:rPr>
            </w:pPr>
            <w:proofErr w:type="spellStart"/>
            <w:r w:rsidRPr="007A1656">
              <w:rPr>
                <w:rFonts w:ascii="Tahoma" w:hAnsi="Tahoma" w:cs="Tahoma"/>
                <w:lang w:val="es-BO"/>
              </w:rPr>
              <w:t>Yhovana</w:t>
            </w:r>
            <w:proofErr w:type="spellEnd"/>
            <w:r w:rsidRPr="007A1656">
              <w:rPr>
                <w:rFonts w:ascii="Tahoma" w:hAnsi="Tahoma" w:cs="Tahoma"/>
                <w:lang w:val="es-BO"/>
              </w:rPr>
              <w:t xml:space="preserve"> </w:t>
            </w:r>
            <w:proofErr w:type="spellStart"/>
            <w:r w:rsidRPr="007A1656">
              <w:rPr>
                <w:rFonts w:ascii="Tahoma" w:hAnsi="Tahoma" w:cs="Tahoma"/>
                <w:lang w:val="es-BO"/>
              </w:rPr>
              <w:t>Saldoval</w:t>
            </w:r>
            <w:proofErr w:type="spellEnd"/>
            <w:r w:rsidRPr="007A1656">
              <w:rPr>
                <w:rFonts w:ascii="Tahoma" w:hAnsi="Tahoma" w:cs="Tahoma"/>
                <w:lang w:val="es-BO"/>
              </w:rPr>
              <w:t>.</w:t>
            </w:r>
          </w:p>
        </w:tc>
        <w:tc>
          <w:tcPr>
            <w:tcW w:w="2699" w:type="dxa"/>
            <w:gridSpan w:val="3"/>
          </w:tcPr>
          <w:p w:rsidRPr="007A1656" w:rsidR="00C82FB1" w:rsidP="009C751C" w:rsidRDefault="00C82FB1" w14:paraId="39DCB0AD" w14:textId="77777777">
            <w:pPr>
              <w:rPr>
                <w:rFonts w:ascii="Tahoma" w:hAnsi="Tahoma" w:cs="Tahoma"/>
                <w:lang w:val="es-BO"/>
              </w:rPr>
            </w:pPr>
            <w:r w:rsidRPr="007A1656">
              <w:rPr>
                <w:rFonts w:ascii="Tahoma" w:hAnsi="Tahoma" w:cs="Tahoma"/>
                <w:lang w:val="es-BO"/>
              </w:rPr>
              <w:t>ENDE</w:t>
            </w:r>
          </w:p>
          <w:p w:rsidRPr="007A1656" w:rsidR="00C82FB1" w:rsidP="009C751C" w:rsidRDefault="00C82FB1" w14:paraId="6272A6CD" w14:textId="77777777">
            <w:pPr>
              <w:rPr>
                <w:rFonts w:ascii="Tahoma" w:hAnsi="Tahoma" w:cs="Tahoma"/>
                <w:lang w:val="es-BO"/>
              </w:rPr>
            </w:pPr>
            <w:r w:rsidRPr="007A1656">
              <w:rPr>
                <w:rFonts w:ascii="Tahoma" w:hAnsi="Tahoma" w:cs="Tahoma"/>
                <w:lang w:val="es-BO"/>
              </w:rPr>
              <w:t>Lic. Jenny Cecilia Rocabado</w:t>
            </w:r>
          </w:p>
          <w:p w:rsidRPr="007A1656" w:rsidR="00C82FB1" w:rsidP="009C751C" w:rsidRDefault="00C82FB1" w14:paraId="6375EB06" w14:textId="45152F20">
            <w:pPr>
              <w:rPr>
                <w:rFonts w:ascii="Tahoma" w:hAnsi="Tahoma" w:cs="Tahoma"/>
                <w:lang w:val="es-BO"/>
              </w:rPr>
            </w:pPr>
            <w:r w:rsidRPr="007A1656">
              <w:rPr>
                <w:rFonts w:ascii="Tahoma" w:hAnsi="Tahoma" w:cs="Tahoma"/>
                <w:lang w:val="es-BO"/>
              </w:rPr>
              <w:t>PE</w:t>
            </w:r>
            <w:r w:rsidR="00E11978">
              <w:rPr>
                <w:rFonts w:ascii="Tahoma" w:hAnsi="Tahoma" w:cs="Tahoma"/>
                <w:lang w:val="es-BO"/>
              </w:rPr>
              <w:t>V</w:t>
            </w:r>
            <w:r w:rsidRPr="007A1656">
              <w:rPr>
                <w:rFonts w:ascii="Tahoma" w:hAnsi="Tahoma" w:cs="Tahoma"/>
                <w:lang w:val="es-BO"/>
              </w:rPr>
              <w:t>D</w:t>
            </w:r>
          </w:p>
          <w:p w:rsidRPr="007A1656" w:rsidR="00C82FB1" w:rsidP="009C751C" w:rsidRDefault="00C82FB1" w14:paraId="3DC63C3E" w14:textId="77777777">
            <w:pPr>
              <w:rPr>
                <w:rFonts w:ascii="Tahoma" w:hAnsi="Tahoma" w:cs="Tahoma"/>
                <w:lang w:val="es-BO"/>
              </w:rPr>
            </w:pPr>
            <w:r w:rsidRPr="007A1656">
              <w:rPr>
                <w:rFonts w:ascii="Tahoma" w:hAnsi="Tahoma" w:cs="Tahoma"/>
                <w:lang w:val="es-BO"/>
              </w:rPr>
              <w:t>Lic. Edwin Siles Montaño</w:t>
            </w:r>
          </w:p>
        </w:tc>
      </w:tr>
      <w:tr w:rsidRPr="007A1656" w:rsidR="001810C4" w:rsidTr="005A4AF1" w14:paraId="2084F650" w14:textId="77777777">
        <w:trPr>
          <w:trHeight w:val="602"/>
          <w:jc w:val="center"/>
        </w:trPr>
        <w:tc>
          <w:tcPr>
            <w:tcW w:w="1815" w:type="dxa"/>
            <w:vMerge/>
            <w:shd w:val="pct40" w:color="auto" w:fill="FFFFFF" w:themeFill="background1"/>
            <w:vAlign w:val="center"/>
          </w:tcPr>
          <w:p w:rsidRPr="007A1656" w:rsidR="00C82FB1" w:rsidP="009C751C" w:rsidRDefault="00C82FB1" w14:paraId="5849EA28" w14:textId="77777777">
            <w:pPr>
              <w:rPr>
                <w:rFonts w:ascii="Tahoma" w:hAnsi="Tahoma" w:cs="Tahoma"/>
                <w:b/>
                <w:color w:val="FFFFFF" w:themeColor="background1"/>
                <w:sz w:val="20"/>
                <w:szCs w:val="20"/>
                <w:lang w:val="es-BO"/>
              </w:rPr>
            </w:pPr>
          </w:p>
        </w:tc>
        <w:tc>
          <w:tcPr>
            <w:tcW w:w="2146" w:type="dxa"/>
            <w:vAlign w:val="center"/>
          </w:tcPr>
          <w:p w:rsidRPr="007A1656" w:rsidR="00C82FB1" w:rsidP="009C751C" w:rsidRDefault="005A4AF1" w14:paraId="26A8EDDA" w14:textId="05DB44DE">
            <w:pPr>
              <w:rPr>
                <w:rFonts w:ascii="Tahoma" w:hAnsi="Tahoma" w:cs="Tahoma"/>
                <w:b/>
                <w:sz w:val="18"/>
                <w:szCs w:val="18"/>
                <w:lang w:val="es-BO"/>
              </w:rPr>
            </w:pPr>
            <w:r w:rsidRPr="007A1656">
              <w:rPr>
                <w:rFonts w:ascii="Tahoma" w:hAnsi="Tahoma" w:cs="Tahoma"/>
                <w:b/>
                <w:sz w:val="18"/>
                <w:szCs w:val="18"/>
                <w:lang w:val="es-BO"/>
              </w:rPr>
              <w:t>Equipos consultores de apoyo:</w:t>
            </w:r>
          </w:p>
        </w:tc>
        <w:tc>
          <w:tcPr>
            <w:tcW w:w="5390" w:type="dxa"/>
            <w:gridSpan w:val="6"/>
            <w:vAlign w:val="center"/>
          </w:tcPr>
          <w:p w:rsidRPr="007A1656" w:rsidR="00C82FB1" w:rsidP="009C751C" w:rsidRDefault="00C82FB1" w14:paraId="39B99E8F" w14:textId="77777777">
            <w:pPr>
              <w:rPr>
                <w:rFonts w:ascii="Tahoma" w:hAnsi="Tahoma" w:cs="Tahoma"/>
                <w:lang w:val="es-BO"/>
              </w:rPr>
            </w:pPr>
            <w:proofErr w:type="spellStart"/>
            <w:r w:rsidRPr="007A1656">
              <w:rPr>
                <w:rFonts w:ascii="Tahoma" w:hAnsi="Tahoma" w:cs="Tahoma"/>
                <w:lang w:val="es-BO"/>
              </w:rPr>
              <w:t>Msc</w:t>
            </w:r>
            <w:proofErr w:type="spellEnd"/>
            <w:r w:rsidRPr="007A1656">
              <w:rPr>
                <w:rFonts w:ascii="Tahoma" w:hAnsi="Tahoma" w:cs="Tahoma"/>
                <w:lang w:val="es-BO"/>
              </w:rPr>
              <w:t xml:space="preserve">. Gary Rafael </w:t>
            </w:r>
            <w:proofErr w:type="spellStart"/>
            <w:r w:rsidRPr="007A1656">
              <w:rPr>
                <w:rFonts w:ascii="Tahoma" w:hAnsi="Tahoma" w:cs="Tahoma"/>
                <w:lang w:val="es-BO"/>
              </w:rPr>
              <w:t>Anze</w:t>
            </w:r>
            <w:proofErr w:type="spellEnd"/>
            <w:r w:rsidRPr="007A1656">
              <w:rPr>
                <w:rFonts w:ascii="Tahoma" w:hAnsi="Tahoma" w:cs="Tahoma"/>
                <w:lang w:val="es-BO"/>
              </w:rPr>
              <w:t xml:space="preserve"> Martin (Moderador)</w:t>
            </w:r>
          </w:p>
          <w:p w:rsidRPr="007A1656" w:rsidR="00C82FB1" w:rsidP="009C751C" w:rsidRDefault="00C82FB1" w14:paraId="2104B00A" w14:textId="77777777">
            <w:pPr>
              <w:rPr>
                <w:rFonts w:ascii="Tahoma" w:hAnsi="Tahoma" w:cs="Tahoma"/>
                <w:lang w:val="es-BO"/>
              </w:rPr>
            </w:pPr>
            <w:r w:rsidRPr="007A1656">
              <w:rPr>
                <w:rFonts w:ascii="Tahoma" w:hAnsi="Tahoma" w:cs="Tahoma"/>
                <w:lang w:val="es-BO"/>
              </w:rPr>
              <w:t xml:space="preserve">Lic. Beatriz Condori </w:t>
            </w:r>
            <w:proofErr w:type="spellStart"/>
            <w:r w:rsidRPr="007A1656">
              <w:rPr>
                <w:rFonts w:ascii="Tahoma" w:hAnsi="Tahoma" w:cs="Tahoma"/>
                <w:lang w:val="es-BO"/>
              </w:rPr>
              <w:t>Yavé</w:t>
            </w:r>
            <w:proofErr w:type="spellEnd"/>
          </w:p>
          <w:p w:rsidRPr="007A1656" w:rsidR="00C82FB1" w:rsidP="009C751C" w:rsidRDefault="00C82FB1" w14:paraId="4BE22C2D" w14:textId="77777777">
            <w:pPr>
              <w:rPr>
                <w:rFonts w:ascii="Tahoma" w:hAnsi="Tahoma" w:cs="Tahoma"/>
                <w:lang w:val="es-BO"/>
              </w:rPr>
            </w:pPr>
            <w:r w:rsidRPr="007A1656">
              <w:rPr>
                <w:rFonts w:ascii="Tahoma" w:hAnsi="Tahoma" w:cs="Tahoma"/>
                <w:lang w:val="es-BO"/>
              </w:rPr>
              <w:t>Ing. Ana Isabel Santander Quisbert</w:t>
            </w:r>
          </w:p>
        </w:tc>
      </w:tr>
      <w:tr w:rsidRPr="007A1656" w:rsidR="001810C4" w:rsidTr="005A4AF1" w14:paraId="0AB87B47" w14:textId="77777777">
        <w:trPr>
          <w:trHeight w:val="539"/>
          <w:jc w:val="center"/>
        </w:trPr>
        <w:tc>
          <w:tcPr>
            <w:tcW w:w="1815" w:type="dxa"/>
            <w:shd w:val="pct40" w:color="auto" w:fill="FFFFFF" w:themeFill="background1"/>
            <w:vAlign w:val="center"/>
          </w:tcPr>
          <w:p w:rsidRPr="007A1656" w:rsidR="00C82FB1" w:rsidP="009C751C" w:rsidRDefault="00C82FB1" w14:paraId="3B79D6A1" w14:textId="77777777">
            <w:pPr>
              <w:rPr>
                <w:rFonts w:ascii="Tahoma" w:hAnsi="Tahoma" w:cs="Tahoma"/>
                <w:b/>
                <w:color w:val="FFFFFF" w:themeColor="background1"/>
                <w:lang w:val="es-BO"/>
              </w:rPr>
            </w:pPr>
            <w:r w:rsidRPr="007A1656">
              <w:rPr>
                <w:rFonts w:ascii="Tahoma" w:hAnsi="Tahoma" w:cs="Tahoma"/>
                <w:b/>
                <w:color w:val="FFFFFF" w:themeColor="background1"/>
                <w:lang w:val="es-BO"/>
              </w:rPr>
              <w:t xml:space="preserve">Objetivo de la socialización </w:t>
            </w:r>
          </w:p>
        </w:tc>
        <w:tc>
          <w:tcPr>
            <w:tcW w:w="7536" w:type="dxa"/>
            <w:gridSpan w:val="7"/>
            <w:vAlign w:val="center"/>
          </w:tcPr>
          <w:p w:rsidRPr="007A1656" w:rsidR="00C82FB1" w:rsidP="009C751C" w:rsidRDefault="00C82FB1" w14:paraId="4C2BB3AE" w14:textId="77777777">
            <w:pPr>
              <w:ind w:right="83"/>
              <w:rPr>
                <w:rFonts w:ascii="Tahoma" w:hAnsi="Tahoma" w:cs="Tahoma"/>
                <w:lang w:val="es-BO"/>
              </w:rPr>
            </w:pPr>
            <w:r w:rsidRPr="007A1656">
              <w:rPr>
                <w:rFonts w:ascii="Tahoma" w:hAnsi="Tahoma" w:cs="Tahoma"/>
                <w:lang w:val="es-BO"/>
              </w:rPr>
              <w:t>“Socializar el documento de Evaluación Ambiental y Social, y Plan de Participación de Partes Interesadas del Proyecto Mejora del Acceso a Energía Sostenible en Bolivia (P180027)</w:t>
            </w:r>
            <w:r w:rsidRPr="007A1656">
              <w:rPr>
                <w:rFonts w:ascii="Tahoma" w:hAnsi="Tahoma" w:eastAsia="Calibri" w:cs="Tahoma"/>
                <w:lang w:val="es-BO"/>
              </w:rPr>
              <w:t>”.</w:t>
            </w:r>
          </w:p>
        </w:tc>
      </w:tr>
      <w:tr w:rsidRPr="007A1656" w:rsidR="001810C4" w:rsidTr="005A4AF1" w14:paraId="4B4AF6C3" w14:textId="77777777">
        <w:trPr>
          <w:trHeight w:val="372"/>
          <w:jc w:val="center"/>
        </w:trPr>
        <w:tc>
          <w:tcPr>
            <w:tcW w:w="1815" w:type="dxa"/>
            <w:shd w:val="pct40" w:color="auto" w:fill="FFFFFF" w:themeFill="background1"/>
            <w:vAlign w:val="center"/>
          </w:tcPr>
          <w:p w:rsidRPr="007A1656" w:rsidR="00C82FB1" w:rsidP="009C751C" w:rsidRDefault="00C82FB1" w14:paraId="60DCA59B" w14:textId="77777777">
            <w:pPr>
              <w:rPr>
                <w:rFonts w:ascii="Tahoma" w:hAnsi="Tahoma" w:cs="Tahoma"/>
                <w:b/>
                <w:color w:val="FFFFFF" w:themeColor="background1"/>
                <w:lang w:val="es-BO"/>
              </w:rPr>
            </w:pPr>
            <w:r w:rsidRPr="007A1656">
              <w:rPr>
                <w:rFonts w:ascii="Tahoma" w:hAnsi="Tahoma" w:cs="Tahoma"/>
                <w:b/>
                <w:color w:val="FFFFFF" w:themeColor="background1"/>
                <w:lang w:val="es-BO"/>
              </w:rPr>
              <w:t xml:space="preserve">Instancias convocadas al evento de socialización: </w:t>
            </w:r>
          </w:p>
        </w:tc>
        <w:tc>
          <w:tcPr>
            <w:tcW w:w="7536" w:type="dxa"/>
            <w:gridSpan w:val="7"/>
            <w:shd w:val="clear" w:color="auto" w:fill="auto"/>
            <w:vAlign w:val="center"/>
          </w:tcPr>
          <w:p w:rsidRPr="007A1656" w:rsidR="00C82FB1" w:rsidP="00CC4270" w:rsidRDefault="00C82FB1" w14:paraId="0BCA08AC" w14:textId="7CECCBE6">
            <w:pPr>
              <w:pStyle w:val="ListParagraph"/>
              <w:numPr>
                <w:ilvl w:val="0"/>
                <w:numId w:val="61"/>
              </w:numPr>
              <w:ind w:right="-35"/>
              <w:rPr>
                <w:rFonts w:ascii="Tahoma" w:hAnsi="Tahoma" w:eastAsia="Calibri" w:cs="Tahoma"/>
                <w:sz w:val="18"/>
                <w:szCs w:val="18"/>
                <w:lang w:val="es-BO" w:eastAsia="es-BO"/>
              </w:rPr>
            </w:pPr>
            <w:r w:rsidRPr="007A1656">
              <w:rPr>
                <w:rFonts w:ascii="Tahoma" w:hAnsi="Tahoma" w:eastAsia="Calibri" w:cs="Tahoma"/>
                <w:sz w:val="18"/>
                <w:szCs w:val="18"/>
                <w:lang w:val="es-BO" w:eastAsia="es-BO"/>
              </w:rPr>
              <w:t xml:space="preserve">Servicio Nacional de Áreas Protegidas </w:t>
            </w:r>
            <w:r w:rsidRPr="007A1656" w:rsidR="00AD2105">
              <w:rPr>
                <w:rFonts w:ascii="Tahoma" w:hAnsi="Tahoma" w:eastAsia="Calibri" w:cs="Tahoma"/>
                <w:sz w:val="18"/>
                <w:szCs w:val="18"/>
                <w:lang w:val="es-BO" w:eastAsia="es-BO"/>
              </w:rPr>
              <w:t>–</w:t>
            </w:r>
            <w:r w:rsidRPr="007A1656">
              <w:rPr>
                <w:rFonts w:ascii="Tahoma" w:hAnsi="Tahoma" w:eastAsia="Calibri" w:cs="Tahoma"/>
                <w:sz w:val="18"/>
                <w:szCs w:val="18"/>
                <w:lang w:val="es-BO" w:eastAsia="es-BO"/>
              </w:rPr>
              <w:t xml:space="preserve"> SERNAP</w:t>
            </w:r>
          </w:p>
          <w:p w:rsidRPr="007A1656" w:rsidR="00C82FB1" w:rsidP="00CC4270" w:rsidRDefault="00C82FB1" w14:paraId="60BB6E66" w14:textId="77777777">
            <w:pPr>
              <w:pStyle w:val="ListParagraph"/>
              <w:numPr>
                <w:ilvl w:val="0"/>
                <w:numId w:val="61"/>
              </w:numPr>
              <w:ind w:right="-35"/>
              <w:rPr>
                <w:rFonts w:ascii="Tahoma" w:hAnsi="Tahoma" w:eastAsia="Calibri" w:cs="Tahoma"/>
                <w:sz w:val="18"/>
                <w:szCs w:val="18"/>
                <w:lang w:val="es-BO" w:eastAsia="es-BO"/>
              </w:rPr>
            </w:pPr>
            <w:r w:rsidRPr="007A1656">
              <w:rPr>
                <w:rFonts w:ascii="Tahoma" w:hAnsi="Tahoma" w:eastAsia="Calibri" w:cs="Tahoma"/>
                <w:sz w:val="18"/>
                <w:szCs w:val="18"/>
                <w:lang w:val="es-BO" w:eastAsia="es-BO"/>
              </w:rPr>
              <w:t>Federación de Asociación de Municipios -FAM</w:t>
            </w:r>
          </w:p>
          <w:p w:rsidRPr="007A1656" w:rsidR="00C82FB1" w:rsidP="00CC4270" w:rsidRDefault="00C82FB1" w14:paraId="11871693" w14:textId="77777777">
            <w:pPr>
              <w:pStyle w:val="ListParagraph"/>
              <w:numPr>
                <w:ilvl w:val="0"/>
                <w:numId w:val="61"/>
              </w:numPr>
              <w:ind w:right="-35"/>
              <w:rPr>
                <w:rFonts w:ascii="Tahoma" w:hAnsi="Tahoma" w:eastAsia="Calibri" w:cs="Tahoma"/>
                <w:sz w:val="18"/>
                <w:szCs w:val="18"/>
                <w:lang w:val="es-BO" w:eastAsia="es-BO"/>
              </w:rPr>
            </w:pPr>
            <w:r w:rsidRPr="007A1656">
              <w:rPr>
                <w:rFonts w:ascii="Tahoma" w:hAnsi="Tahoma" w:eastAsia="Calibri" w:cs="Tahoma"/>
                <w:sz w:val="18"/>
                <w:szCs w:val="18"/>
                <w:lang w:val="es-BO" w:eastAsia="es-BO"/>
              </w:rPr>
              <w:t xml:space="preserve">Colegio de Ingenieros Electricistas y Electrónicos de Bolivia </w:t>
            </w:r>
          </w:p>
          <w:p w:rsidRPr="007A1656" w:rsidR="00C82FB1" w:rsidP="00CC4270" w:rsidRDefault="00C82FB1" w14:paraId="0679BEE0" w14:textId="77777777">
            <w:pPr>
              <w:pStyle w:val="ListParagraph"/>
              <w:numPr>
                <w:ilvl w:val="0"/>
                <w:numId w:val="61"/>
              </w:numPr>
              <w:ind w:right="-35"/>
              <w:rPr>
                <w:rFonts w:ascii="Tahoma" w:hAnsi="Tahoma" w:eastAsia="Calibri" w:cs="Tahoma"/>
                <w:sz w:val="18"/>
                <w:szCs w:val="18"/>
                <w:lang w:val="es-BO" w:eastAsia="es-BO"/>
              </w:rPr>
            </w:pPr>
            <w:r w:rsidRPr="007A1656">
              <w:rPr>
                <w:rFonts w:ascii="Tahoma" w:hAnsi="Tahoma" w:eastAsia="Calibri" w:cs="Tahoma"/>
                <w:sz w:val="18"/>
                <w:szCs w:val="18"/>
                <w:lang w:val="es-BO" w:eastAsia="es-BO"/>
              </w:rPr>
              <w:t>Confederación Sindical Única de Trabajadores Campesinos de Bolivia- CSUTCB</w:t>
            </w:r>
          </w:p>
          <w:p w:rsidRPr="007A1656" w:rsidR="00C82FB1" w:rsidP="00CC4270" w:rsidRDefault="00C82FB1" w14:paraId="079C5711" w14:textId="77777777">
            <w:pPr>
              <w:pStyle w:val="ListParagraph"/>
              <w:numPr>
                <w:ilvl w:val="0"/>
                <w:numId w:val="61"/>
              </w:numPr>
              <w:ind w:right="-35"/>
              <w:rPr>
                <w:rFonts w:ascii="Tahoma" w:hAnsi="Tahoma" w:eastAsia="Calibri" w:cs="Tahoma"/>
                <w:sz w:val="18"/>
                <w:szCs w:val="18"/>
                <w:lang w:val="es-BO" w:eastAsia="es-BO"/>
              </w:rPr>
            </w:pPr>
            <w:r w:rsidRPr="007A1656">
              <w:rPr>
                <w:rFonts w:ascii="Tahoma" w:hAnsi="Tahoma" w:eastAsia="Calibri" w:cs="Tahoma"/>
                <w:sz w:val="18"/>
                <w:szCs w:val="18"/>
                <w:lang w:val="es-BO" w:eastAsia="es-BO"/>
              </w:rPr>
              <w:t>Confederación de Pueblos Indígenas de Bolivia - CIDOB</w:t>
            </w:r>
          </w:p>
          <w:p w:rsidRPr="007A1656" w:rsidR="00C82FB1" w:rsidP="00CC4270" w:rsidRDefault="00C82FB1" w14:paraId="13C4E9CA" w14:textId="77777777">
            <w:pPr>
              <w:pStyle w:val="ListParagraph"/>
              <w:numPr>
                <w:ilvl w:val="0"/>
                <w:numId w:val="61"/>
              </w:numPr>
              <w:ind w:right="-35"/>
              <w:rPr>
                <w:rFonts w:ascii="Tahoma" w:hAnsi="Tahoma" w:eastAsia="Calibri" w:cs="Tahoma"/>
                <w:sz w:val="18"/>
                <w:szCs w:val="18"/>
                <w:lang w:val="es-BO" w:eastAsia="es-BO"/>
              </w:rPr>
            </w:pPr>
            <w:r w:rsidRPr="007A1656">
              <w:rPr>
                <w:rFonts w:ascii="Tahoma" w:hAnsi="Tahoma" w:eastAsia="Calibri" w:cs="Tahoma"/>
                <w:sz w:val="18"/>
                <w:szCs w:val="18"/>
                <w:lang w:val="es-BO" w:eastAsia="es-BO"/>
              </w:rPr>
              <w:t>Central De Pueblos Indígenas De La Paz - CPILAP</w:t>
            </w:r>
          </w:p>
          <w:p w:rsidRPr="007A1656" w:rsidR="00C82FB1" w:rsidP="00CC4270" w:rsidRDefault="00C82FB1" w14:paraId="0449B038" w14:textId="77777777">
            <w:pPr>
              <w:pStyle w:val="ListParagraph"/>
              <w:numPr>
                <w:ilvl w:val="0"/>
                <w:numId w:val="61"/>
              </w:numPr>
              <w:ind w:right="-35"/>
              <w:rPr>
                <w:rFonts w:ascii="Tahoma" w:hAnsi="Tahoma" w:eastAsia="Calibri" w:cs="Tahoma"/>
                <w:sz w:val="18"/>
                <w:szCs w:val="18"/>
                <w:lang w:val="es-BO" w:eastAsia="es-BO"/>
              </w:rPr>
            </w:pPr>
            <w:r w:rsidRPr="007A1656">
              <w:rPr>
                <w:rFonts w:ascii="Tahoma" w:hAnsi="Tahoma" w:eastAsia="Calibri" w:cs="Tahoma"/>
                <w:sz w:val="18"/>
                <w:szCs w:val="18"/>
                <w:lang w:val="es-BO" w:eastAsia="es-BO"/>
              </w:rPr>
              <w:t>Federación de Ayllus Originarios Norte Potosí - FAOI NP</w:t>
            </w:r>
          </w:p>
          <w:p w:rsidRPr="007A1656" w:rsidR="00C82FB1" w:rsidP="00CC4270" w:rsidRDefault="00C82FB1" w14:paraId="19FA12E9" w14:textId="77777777">
            <w:pPr>
              <w:pStyle w:val="ListParagraph"/>
              <w:numPr>
                <w:ilvl w:val="0"/>
                <w:numId w:val="61"/>
              </w:numPr>
              <w:ind w:right="-35"/>
              <w:rPr>
                <w:rFonts w:ascii="Tahoma" w:hAnsi="Tahoma" w:eastAsia="Calibri" w:cs="Tahoma"/>
                <w:sz w:val="18"/>
                <w:szCs w:val="18"/>
                <w:lang w:val="es-BO" w:eastAsia="es-BO"/>
              </w:rPr>
            </w:pPr>
            <w:r w:rsidRPr="007A1656">
              <w:rPr>
                <w:rFonts w:ascii="Tahoma" w:hAnsi="Tahoma" w:eastAsia="Calibri" w:cs="Tahoma"/>
                <w:sz w:val="18"/>
                <w:szCs w:val="18"/>
                <w:lang w:val="es-BO" w:eastAsia="es-BO"/>
              </w:rPr>
              <w:t>Autoridad de Fiscalización y Control de Bosques y Tierra - ABT (Bosques)</w:t>
            </w:r>
          </w:p>
          <w:p w:rsidRPr="007A1656" w:rsidR="00C82FB1" w:rsidP="00CC4270" w:rsidRDefault="00C82FB1" w14:paraId="29B441D3" w14:textId="77777777">
            <w:pPr>
              <w:pStyle w:val="ListParagraph"/>
              <w:numPr>
                <w:ilvl w:val="0"/>
                <w:numId w:val="61"/>
              </w:numPr>
              <w:ind w:right="-35"/>
              <w:rPr>
                <w:rFonts w:ascii="Tahoma" w:hAnsi="Tahoma" w:eastAsia="Calibri" w:cs="Tahoma"/>
                <w:sz w:val="18"/>
                <w:szCs w:val="18"/>
                <w:lang w:val="es-BO" w:eastAsia="es-BO"/>
              </w:rPr>
            </w:pPr>
            <w:r w:rsidRPr="007A1656">
              <w:rPr>
                <w:rFonts w:ascii="Tahoma" w:hAnsi="Tahoma" w:eastAsia="Calibri" w:cs="Tahoma"/>
                <w:sz w:val="18"/>
                <w:szCs w:val="18"/>
                <w:lang w:val="es-BO" w:eastAsia="es-BO"/>
              </w:rPr>
              <w:t>Asociación Nacional de Adultos Mayores de Bolivia - ANAMBO (Adultos Mayores)</w:t>
            </w:r>
          </w:p>
          <w:p w:rsidRPr="007A1656" w:rsidR="00C82FB1" w:rsidP="00CC4270" w:rsidRDefault="00C82FB1" w14:paraId="034DF294" w14:textId="77777777">
            <w:pPr>
              <w:pStyle w:val="ListParagraph"/>
              <w:numPr>
                <w:ilvl w:val="0"/>
                <w:numId w:val="61"/>
              </w:numPr>
              <w:ind w:right="-35"/>
              <w:rPr>
                <w:rFonts w:ascii="Tahoma" w:hAnsi="Tahoma" w:eastAsia="Calibri" w:cs="Tahoma"/>
                <w:sz w:val="18"/>
                <w:szCs w:val="18"/>
                <w:lang w:val="es-BO" w:eastAsia="es-BO"/>
              </w:rPr>
            </w:pPr>
            <w:r w:rsidRPr="007A1656">
              <w:rPr>
                <w:rFonts w:ascii="Tahoma" w:hAnsi="Tahoma" w:eastAsia="Calibri" w:cs="Tahoma"/>
                <w:sz w:val="18"/>
                <w:szCs w:val="18"/>
                <w:lang w:val="es-BO" w:eastAsia="es-BO"/>
              </w:rPr>
              <w:t>Comité Nacional de Personas con Discapacidad - CONALPEDIS (personas con capacidades diferentes)</w:t>
            </w:r>
          </w:p>
          <w:p w:rsidRPr="007A1656" w:rsidR="00C82FB1" w:rsidP="00CC4270" w:rsidRDefault="00C82FB1" w14:paraId="605FD0B6" w14:textId="77777777">
            <w:pPr>
              <w:pStyle w:val="ListParagraph"/>
              <w:numPr>
                <w:ilvl w:val="0"/>
                <w:numId w:val="61"/>
              </w:numPr>
              <w:ind w:right="-35"/>
              <w:rPr>
                <w:rFonts w:ascii="Tahoma" w:hAnsi="Tahoma" w:eastAsia="Calibri" w:cs="Tahoma"/>
                <w:sz w:val="18"/>
                <w:szCs w:val="18"/>
                <w:lang w:val="es-BO" w:eastAsia="es-BO"/>
              </w:rPr>
            </w:pPr>
            <w:r w:rsidRPr="007A1656">
              <w:rPr>
                <w:rFonts w:ascii="Tahoma" w:hAnsi="Tahoma" w:eastAsia="Calibri" w:cs="Tahoma"/>
                <w:sz w:val="18"/>
                <w:szCs w:val="18"/>
                <w:lang w:val="es-BO" w:eastAsia="es-BO"/>
              </w:rPr>
              <w:t>Viceministerio de Medio Ambiente Biodiversidad Cambios Climáticos y de Gestión Y Desarrollo Forestal (DGMACC – Dirección General de Medio Ambiente y Cambio Climático)</w:t>
            </w:r>
          </w:p>
          <w:p w:rsidRPr="007A1656" w:rsidR="00C82FB1" w:rsidP="00CC4270" w:rsidRDefault="00C82FB1" w14:paraId="56D6B1C1" w14:textId="77777777">
            <w:pPr>
              <w:pStyle w:val="ListParagraph"/>
              <w:numPr>
                <w:ilvl w:val="0"/>
                <w:numId w:val="61"/>
              </w:numPr>
              <w:ind w:right="-35"/>
              <w:rPr>
                <w:rFonts w:ascii="Tahoma" w:hAnsi="Tahoma" w:eastAsia="Calibri" w:cs="Tahoma"/>
                <w:sz w:val="18"/>
                <w:szCs w:val="18"/>
                <w:lang w:val="es-BO" w:eastAsia="es-BO"/>
              </w:rPr>
            </w:pPr>
            <w:r w:rsidRPr="007A1656">
              <w:rPr>
                <w:rFonts w:ascii="Tahoma" w:hAnsi="Tahoma" w:eastAsia="Calibri" w:cs="Tahoma"/>
                <w:sz w:val="18"/>
                <w:szCs w:val="18"/>
                <w:lang w:val="es-BO" w:eastAsia="es-BO"/>
              </w:rPr>
              <w:t>Gobiernos Autónomos de Departamentales (de los 9 departamentos)</w:t>
            </w:r>
          </w:p>
          <w:p w:rsidRPr="007A1656" w:rsidR="00C82FB1" w:rsidP="00CC4270" w:rsidRDefault="00C82FB1" w14:paraId="056E2F94" w14:textId="77777777">
            <w:pPr>
              <w:pStyle w:val="ListParagraph"/>
              <w:numPr>
                <w:ilvl w:val="0"/>
                <w:numId w:val="61"/>
              </w:numPr>
              <w:ind w:right="-35"/>
              <w:rPr>
                <w:rFonts w:ascii="Tahoma" w:hAnsi="Tahoma" w:eastAsia="Calibri" w:cs="Tahoma"/>
                <w:sz w:val="18"/>
                <w:szCs w:val="18"/>
                <w:lang w:val="es-BO" w:eastAsia="es-BO"/>
              </w:rPr>
            </w:pPr>
            <w:r w:rsidRPr="007A1656">
              <w:rPr>
                <w:rFonts w:ascii="Tahoma" w:hAnsi="Tahoma" w:eastAsia="Calibri" w:cs="Tahoma"/>
                <w:sz w:val="18"/>
                <w:szCs w:val="18"/>
                <w:lang w:val="es-BO" w:eastAsia="es-BO"/>
              </w:rPr>
              <w:t>Administradora Boliviana de Carreteras - ABC</w:t>
            </w:r>
          </w:p>
          <w:p w:rsidRPr="007A1656" w:rsidR="00C82FB1" w:rsidP="00CC4270" w:rsidRDefault="00C82FB1" w14:paraId="6F23FAE8" w14:textId="77777777">
            <w:pPr>
              <w:pStyle w:val="ListParagraph"/>
              <w:numPr>
                <w:ilvl w:val="0"/>
                <w:numId w:val="61"/>
              </w:numPr>
              <w:ind w:right="-35"/>
              <w:rPr>
                <w:rFonts w:ascii="Tahoma" w:hAnsi="Tahoma" w:eastAsia="Calibri" w:cs="Tahoma"/>
                <w:sz w:val="18"/>
                <w:szCs w:val="18"/>
                <w:lang w:val="es-BO" w:eastAsia="es-BO"/>
              </w:rPr>
            </w:pPr>
            <w:r w:rsidRPr="007A1656">
              <w:rPr>
                <w:rFonts w:ascii="Tahoma" w:hAnsi="Tahoma" w:eastAsia="Calibri" w:cs="Tahoma"/>
                <w:sz w:val="18"/>
                <w:szCs w:val="18"/>
                <w:lang w:val="es-BO" w:eastAsia="es-BO"/>
              </w:rPr>
              <w:t>Ministerio de Educación</w:t>
            </w:r>
          </w:p>
          <w:p w:rsidRPr="007A1656" w:rsidR="00C82FB1" w:rsidP="00CC4270" w:rsidRDefault="00C82FB1" w14:paraId="525D94AF" w14:textId="77777777">
            <w:pPr>
              <w:pStyle w:val="ListParagraph"/>
              <w:numPr>
                <w:ilvl w:val="0"/>
                <w:numId w:val="61"/>
              </w:numPr>
              <w:rPr>
                <w:rFonts w:ascii="Tahoma" w:hAnsi="Tahoma" w:eastAsia="Calibri" w:cs="Tahoma"/>
                <w:sz w:val="18"/>
                <w:szCs w:val="18"/>
                <w:lang w:val="es-BO" w:eastAsia="es-BO"/>
              </w:rPr>
            </w:pPr>
            <w:r w:rsidRPr="007A1656">
              <w:rPr>
                <w:rFonts w:ascii="Tahoma" w:hAnsi="Tahoma" w:eastAsia="Calibri" w:cs="Tahoma"/>
                <w:sz w:val="18"/>
                <w:szCs w:val="18"/>
                <w:lang w:val="es-BO" w:eastAsia="es-BO"/>
              </w:rPr>
              <w:t>Ministerio de Salud</w:t>
            </w:r>
          </w:p>
          <w:p w:rsidRPr="007A1656" w:rsidR="00C82FB1" w:rsidP="00CC4270" w:rsidRDefault="00C82FB1" w14:paraId="6B1DE7E5" w14:textId="77777777">
            <w:pPr>
              <w:pStyle w:val="ListParagraph"/>
              <w:numPr>
                <w:ilvl w:val="0"/>
                <w:numId w:val="61"/>
              </w:numPr>
              <w:rPr>
                <w:rFonts w:ascii="Tahoma" w:hAnsi="Tahoma" w:eastAsia="Calibri" w:cs="Tahoma"/>
                <w:sz w:val="20"/>
                <w:szCs w:val="20"/>
                <w:lang w:val="es-BO" w:eastAsia="es-BO"/>
              </w:rPr>
            </w:pPr>
            <w:r w:rsidRPr="007A1656">
              <w:rPr>
                <w:rFonts w:ascii="Tahoma" w:hAnsi="Tahoma" w:eastAsia="Calibri" w:cs="Tahoma"/>
                <w:sz w:val="18"/>
                <w:szCs w:val="18"/>
                <w:lang w:val="es-BO" w:eastAsia="es-BO"/>
              </w:rPr>
              <w:t>Distribuidoras de energía eléctrica (DEE) (Pando, Beni, Tarija, Potosí, Santa Cruz)</w:t>
            </w:r>
          </w:p>
        </w:tc>
      </w:tr>
      <w:tr w:rsidRPr="007A1656" w:rsidR="001810C4" w:rsidTr="005A4AF1" w14:paraId="279BE9BC" w14:textId="77777777">
        <w:trPr>
          <w:jc w:val="center"/>
        </w:trPr>
        <w:tc>
          <w:tcPr>
            <w:tcW w:w="1815" w:type="dxa"/>
            <w:shd w:val="pct40" w:color="auto" w:fill="FFFFFF" w:themeFill="background1"/>
            <w:vAlign w:val="center"/>
          </w:tcPr>
          <w:p w:rsidRPr="007A1656" w:rsidR="00C82FB1" w:rsidP="009C751C" w:rsidRDefault="00C82FB1" w14:paraId="06E4F133" w14:textId="77777777">
            <w:pPr>
              <w:rPr>
                <w:rFonts w:ascii="Tahoma" w:hAnsi="Tahoma" w:cs="Tahoma"/>
                <w:b/>
                <w:color w:val="FFFFFF" w:themeColor="background1"/>
                <w:lang w:val="es-BO"/>
              </w:rPr>
            </w:pPr>
            <w:r w:rsidRPr="007A1656">
              <w:rPr>
                <w:rFonts w:ascii="Tahoma" w:hAnsi="Tahoma" w:cs="Tahoma"/>
                <w:b/>
                <w:color w:val="FFFFFF" w:themeColor="background1"/>
                <w:lang w:val="es-BO"/>
              </w:rPr>
              <w:t>Lugar de Socialización del Proyecto:</w:t>
            </w:r>
          </w:p>
        </w:tc>
        <w:tc>
          <w:tcPr>
            <w:tcW w:w="2146" w:type="dxa"/>
            <w:vAlign w:val="center"/>
          </w:tcPr>
          <w:p w:rsidRPr="007A1656" w:rsidR="00C82FB1" w:rsidP="009C751C" w:rsidRDefault="00C82FB1" w14:paraId="1805ED19" w14:textId="77777777">
            <w:pPr>
              <w:widowControl w:val="0"/>
              <w:rPr>
                <w:rFonts w:ascii="Tahoma" w:hAnsi="Tahoma" w:cs="Tahoma"/>
                <w:bCs/>
                <w:sz w:val="18"/>
                <w:szCs w:val="18"/>
                <w:lang w:val="es-BO"/>
              </w:rPr>
            </w:pPr>
            <w:r w:rsidRPr="007A1656">
              <w:rPr>
                <w:rFonts w:ascii="Tahoma" w:hAnsi="Tahoma" w:cs="Tahoma"/>
                <w:sz w:val="18"/>
                <w:szCs w:val="18"/>
                <w:lang w:val="es-BO"/>
              </w:rPr>
              <w:t xml:space="preserve">Club de Ejecutivos, piso 22 Edificio Herrmann </w:t>
            </w:r>
            <w:proofErr w:type="spellStart"/>
            <w:r w:rsidRPr="007A1656">
              <w:rPr>
                <w:rFonts w:ascii="Tahoma" w:hAnsi="Tahoma" w:cs="Tahoma"/>
                <w:sz w:val="18"/>
                <w:szCs w:val="18"/>
                <w:lang w:val="es-BO"/>
              </w:rPr>
              <w:t>Nro</w:t>
            </w:r>
            <w:proofErr w:type="spellEnd"/>
            <w:r w:rsidRPr="007A1656">
              <w:rPr>
                <w:rFonts w:ascii="Tahoma" w:hAnsi="Tahoma" w:cs="Tahoma"/>
                <w:sz w:val="18"/>
                <w:szCs w:val="18"/>
                <w:lang w:val="es-BO"/>
              </w:rPr>
              <w:t xml:space="preserve"> 1440, a</w:t>
            </w:r>
            <w:r w:rsidRPr="007A1656">
              <w:rPr>
                <w:rFonts w:ascii="Tahoma" w:hAnsi="Tahoma" w:cs="Tahoma"/>
                <w:color w:val="202124"/>
                <w:sz w:val="18"/>
                <w:szCs w:val="18"/>
                <w:shd w:val="clear" w:color="auto" w:fill="FFFFFF"/>
                <w:lang w:val="es-BO"/>
              </w:rPr>
              <w:t>venida 16 de Julio, La Paz - Bolivia</w:t>
            </w:r>
          </w:p>
          <w:p w:rsidRPr="007A1656" w:rsidR="00C82FB1" w:rsidP="009C751C" w:rsidRDefault="00C82FB1" w14:paraId="36659B12" w14:textId="77777777">
            <w:pPr>
              <w:rPr>
                <w:rFonts w:ascii="Tahoma" w:hAnsi="Tahoma" w:cs="Tahoma"/>
                <w:b/>
                <w:lang w:val="es-BO"/>
              </w:rPr>
            </w:pPr>
          </w:p>
        </w:tc>
        <w:tc>
          <w:tcPr>
            <w:tcW w:w="1225" w:type="dxa"/>
            <w:shd w:val="pct40" w:color="auto" w:fill="FFFFFF" w:themeFill="background1"/>
            <w:vAlign w:val="center"/>
          </w:tcPr>
          <w:p w:rsidRPr="007A1656" w:rsidR="00C82FB1" w:rsidP="009C751C" w:rsidRDefault="00C82FB1" w14:paraId="72FAC3D9" w14:textId="77777777">
            <w:pPr>
              <w:rPr>
                <w:rFonts w:ascii="Tahoma" w:hAnsi="Tahoma" w:cs="Tahoma"/>
                <w:b/>
                <w:color w:val="FFFFFF" w:themeColor="background1"/>
                <w:lang w:val="es-BO"/>
              </w:rPr>
            </w:pPr>
            <w:r w:rsidRPr="007A1656">
              <w:rPr>
                <w:rFonts w:ascii="Tahoma" w:hAnsi="Tahoma" w:cs="Tahoma"/>
                <w:b/>
                <w:color w:val="FFFFFF" w:themeColor="background1"/>
                <w:lang w:val="es-BO"/>
              </w:rPr>
              <w:t>Fecha y año de ejecución del evento:</w:t>
            </w:r>
          </w:p>
        </w:tc>
        <w:tc>
          <w:tcPr>
            <w:tcW w:w="1755" w:type="dxa"/>
            <w:gridSpan w:val="3"/>
            <w:vAlign w:val="center"/>
          </w:tcPr>
          <w:p w:rsidRPr="007A1656" w:rsidR="00C82FB1" w:rsidP="009C751C" w:rsidRDefault="00C82FB1" w14:paraId="19385285" w14:textId="77777777">
            <w:pPr>
              <w:rPr>
                <w:rFonts w:ascii="Tahoma" w:hAnsi="Tahoma" w:cs="Tahoma"/>
                <w:lang w:val="es-BO"/>
              </w:rPr>
            </w:pPr>
            <w:r w:rsidRPr="007A1656">
              <w:rPr>
                <w:rFonts w:ascii="Tahoma" w:hAnsi="Tahoma" w:cs="Tahoma"/>
                <w:lang w:val="es-BO"/>
              </w:rPr>
              <w:t>10 de agosto de 2023</w:t>
            </w:r>
          </w:p>
        </w:tc>
        <w:tc>
          <w:tcPr>
            <w:tcW w:w="1225" w:type="dxa"/>
            <w:shd w:val="pct40" w:color="auto" w:fill="FFFFFF" w:themeFill="background1"/>
            <w:vAlign w:val="center"/>
          </w:tcPr>
          <w:p w:rsidRPr="007A1656" w:rsidR="00C82FB1" w:rsidP="009C751C" w:rsidRDefault="00C82FB1" w14:paraId="20C2875E" w14:textId="77777777">
            <w:pPr>
              <w:rPr>
                <w:rFonts w:ascii="Tahoma" w:hAnsi="Tahoma" w:cs="Tahoma"/>
                <w:b/>
                <w:color w:val="FFFFFF" w:themeColor="background1"/>
                <w:lang w:val="es-BO"/>
              </w:rPr>
            </w:pPr>
            <w:r w:rsidRPr="007A1656">
              <w:rPr>
                <w:rFonts w:ascii="Tahoma" w:hAnsi="Tahoma" w:cs="Tahoma"/>
                <w:b/>
                <w:color w:val="FFFFFF" w:themeColor="background1"/>
                <w:lang w:val="es-BO"/>
              </w:rPr>
              <w:t>Horario de ejecución del evento:</w:t>
            </w:r>
          </w:p>
        </w:tc>
        <w:tc>
          <w:tcPr>
            <w:tcW w:w="1185" w:type="dxa"/>
            <w:vAlign w:val="center"/>
          </w:tcPr>
          <w:p w:rsidRPr="007A1656" w:rsidR="00C82FB1" w:rsidP="009C751C" w:rsidRDefault="00C82FB1" w14:paraId="61CFECD3" w14:textId="77777777">
            <w:pPr>
              <w:rPr>
                <w:rFonts w:ascii="Tahoma" w:hAnsi="Tahoma" w:cs="Tahoma"/>
                <w:lang w:val="es-BO"/>
              </w:rPr>
            </w:pPr>
            <w:r w:rsidRPr="007A1656">
              <w:rPr>
                <w:rFonts w:ascii="Tahoma" w:hAnsi="Tahoma" w:cs="Tahoma"/>
                <w:lang w:val="es-BO"/>
              </w:rPr>
              <w:t>15:00 a 18:00</w:t>
            </w:r>
          </w:p>
        </w:tc>
      </w:tr>
      <w:tr w:rsidRPr="007A1656" w:rsidR="001810C4" w:rsidTr="005A4AF1" w14:paraId="09B72D54" w14:textId="77777777">
        <w:trPr>
          <w:trHeight w:val="85"/>
          <w:jc w:val="center"/>
        </w:trPr>
        <w:tc>
          <w:tcPr>
            <w:tcW w:w="1815" w:type="dxa"/>
            <w:shd w:val="pct40" w:color="auto" w:fill="FFFFFF" w:themeFill="background1"/>
            <w:vAlign w:val="center"/>
          </w:tcPr>
          <w:p w:rsidRPr="007A1656" w:rsidR="00C82FB1" w:rsidP="009C751C" w:rsidRDefault="00C82FB1" w14:paraId="7834392E" w14:textId="77777777">
            <w:pPr>
              <w:rPr>
                <w:rFonts w:ascii="Tahoma" w:hAnsi="Tahoma" w:cs="Tahoma"/>
                <w:b/>
                <w:color w:val="FFFFFF" w:themeColor="background1"/>
                <w:lang w:val="es-BO"/>
              </w:rPr>
            </w:pPr>
            <w:r w:rsidRPr="007A1656">
              <w:rPr>
                <w:rFonts w:ascii="Tahoma" w:hAnsi="Tahoma" w:cs="Tahoma"/>
                <w:b/>
                <w:color w:val="FFFFFF" w:themeColor="background1"/>
                <w:lang w:val="es-BO"/>
              </w:rPr>
              <w:t>Facilitadores del proceso de socialización:</w:t>
            </w:r>
          </w:p>
        </w:tc>
        <w:tc>
          <w:tcPr>
            <w:tcW w:w="7536" w:type="dxa"/>
            <w:gridSpan w:val="7"/>
            <w:vAlign w:val="center"/>
          </w:tcPr>
          <w:p w:rsidRPr="007A1656" w:rsidR="00C82FB1" w:rsidP="009C751C" w:rsidRDefault="00C82FB1" w14:paraId="06829439" w14:textId="77777777">
            <w:pPr>
              <w:widowControl w:val="0"/>
              <w:ind w:right="159"/>
              <w:rPr>
                <w:rFonts w:ascii="Tahoma" w:hAnsi="Tahoma" w:cs="Tahoma"/>
                <w:lang w:val="es-BO"/>
              </w:rPr>
            </w:pPr>
            <w:r w:rsidRPr="007A1656">
              <w:rPr>
                <w:rFonts w:ascii="Tahoma" w:hAnsi="Tahoma" w:cs="Tahoma"/>
                <w:lang w:val="es-BO"/>
              </w:rPr>
              <w:t xml:space="preserve">Moderador del evento: Lic. Rafael </w:t>
            </w:r>
            <w:proofErr w:type="spellStart"/>
            <w:r w:rsidRPr="007A1656">
              <w:rPr>
                <w:rFonts w:ascii="Tahoma" w:hAnsi="Tahoma" w:cs="Tahoma"/>
                <w:lang w:val="es-BO"/>
              </w:rPr>
              <w:t>Anze</w:t>
            </w:r>
            <w:proofErr w:type="spellEnd"/>
            <w:r w:rsidRPr="007A1656">
              <w:rPr>
                <w:rFonts w:ascii="Tahoma" w:hAnsi="Tahoma" w:cs="Tahoma"/>
                <w:lang w:val="es-BO"/>
              </w:rPr>
              <w:t xml:space="preserve"> – Consultor Apoyo</w:t>
            </w:r>
          </w:p>
          <w:p w:rsidRPr="007A1656" w:rsidR="00C82FB1" w:rsidP="009C751C" w:rsidRDefault="00C82FB1" w14:paraId="5A7D0D1F" w14:textId="77777777">
            <w:pPr>
              <w:rPr>
                <w:rFonts w:ascii="Tahoma" w:hAnsi="Tahoma" w:cs="Tahoma"/>
                <w:lang w:val="es-BO"/>
              </w:rPr>
            </w:pPr>
            <w:r w:rsidRPr="007A1656">
              <w:rPr>
                <w:rFonts w:ascii="Tahoma" w:hAnsi="Tahoma" w:cs="Tahoma"/>
                <w:lang w:val="es-BO"/>
              </w:rPr>
              <w:t>Expositor proyecto: Ing. Raúl Vargas – VMEER</w:t>
            </w:r>
          </w:p>
          <w:p w:rsidRPr="007A1656" w:rsidR="00C82FB1" w:rsidP="009C751C" w:rsidRDefault="00C82FB1" w14:paraId="0A6D43DE" w14:textId="77777777">
            <w:pPr>
              <w:rPr>
                <w:rFonts w:ascii="Tahoma" w:hAnsi="Tahoma" w:cs="Tahoma"/>
                <w:lang w:val="es-BO"/>
              </w:rPr>
            </w:pPr>
            <w:r w:rsidRPr="007A1656">
              <w:rPr>
                <w:rFonts w:ascii="Tahoma" w:hAnsi="Tahoma" w:cs="Tahoma"/>
                <w:lang w:val="es-BO"/>
              </w:rPr>
              <w:t>Expositor impactos y medidas de mitigación ambiental: Jenny Cecilia Rocabado Fernández – ENDE</w:t>
            </w:r>
          </w:p>
          <w:p w:rsidRPr="007A1656" w:rsidR="00C82FB1" w:rsidP="009C751C" w:rsidRDefault="00C82FB1" w14:paraId="1CD15AD1" w14:textId="77777777">
            <w:pPr>
              <w:rPr>
                <w:rFonts w:ascii="Tahoma" w:hAnsi="Tahoma" w:cs="Tahoma"/>
                <w:lang w:val="es-BO"/>
              </w:rPr>
            </w:pPr>
            <w:r w:rsidRPr="007A1656">
              <w:rPr>
                <w:rFonts w:ascii="Tahoma" w:hAnsi="Tahoma" w:cs="Tahoma"/>
                <w:lang w:val="es-BO"/>
              </w:rPr>
              <w:t>Expositor aspectos sociales: Edwin Siles Montaño - PEVD</w:t>
            </w:r>
          </w:p>
        </w:tc>
      </w:tr>
    </w:tbl>
    <w:p w:rsidRPr="007A1656" w:rsidR="00C82FB1" w:rsidP="00C82FB1" w:rsidRDefault="00C82FB1" w14:paraId="595ED3F1" w14:textId="77777777">
      <w:pPr>
        <w:spacing w:after="0" w:line="240" w:lineRule="auto"/>
        <w:rPr>
          <w:lang w:val="es-BO"/>
        </w:rPr>
      </w:pPr>
    </w:p>
    <w:p w:rsidRPr="007A1656" w:rsidR="00C82FB1" w:rsidP="009639FB" w:rsidRDefault="00AD2105" w14:paraId="5C0F0562" w14:textId="4C342600">
      <w:pPr>
        <w:pStyle w:val="Estilo1"/>
        <w:numPr>
          <w:ilvl w:val="0"/>
          <w:numId w:val="0"/>
        </w:numPr>
        <w:jc w:val="both"/>
        <w:outlineLvl w:val="0"/>
        <w:rPr>
          <w:color w:val="auto"/>
          <w:sz w:val="21"/>
          <w:szCs w:val="21"/>
          <w:lang w:val="es-BO"/>
        </w:rPr>
      </w:pPr>
      <w:bookmarkStart w:name="_Toc143458098" w:id="364"/>
      <w:r w:rsidRPr="007A1656">
        <w:rPr>
          <w:color w:val="auto"/>
          <w:sz w:val="21"/>
          <w:szCs w:val="21"/>
          <w:lang w:val="es-BO"/>
        </w:rPr>
        <w:t xml:space="preserve">b. </w:t>
      </w:r>
      <w:r w:rsidRPr="007A1656" w:rsidR="00C82FB1">
        <w:rPr>
          <w:color w:val="auto"/>
          <w:sz w:val="21"/>
          <w:szCs w:val="21"/>
          <w:lang w:val="es-BO"/>
        </w:rPr>
        <w:t>Identificación de actores priorizados.</w:t>
      </w:r>
      <w:bookmarkEnd w:id="364"/>
    </w:p>
    <w:p w:rsidRPr="007A1656" w:rsidR="00C82FB1" w:rsidP="00C82FB1" w:rsidRDefault="00C82FB1" w14:paraId="28D2DA78" w14:textId="77777777">
      <w:pPr>
        <w:spacing w:after="0" w:line="240" w:lineRule="auto"/>
        <w:jc w:val="both"/>
        <w:rPr>
          <w:rFonts w:ascii="Tahoma" w:hAnsi="Tahoma" w:eastAsia="Calibri" w:cs="Tahoma"/>
          <w:lang w:val="es-BO"/>
        </w:rPr>
      </w:pPr>
      <w:r w:rsidRPr="007A1656">
        <w:rPr>
          <w:rFonts w:ascii="Tahoma" w:hAnsi="Tahoma" w:eastAsia="Calibri" w:cs="Tahoma"/>
          <w:lang w:val="es-BO"/>
        </w:rPr>
        <w:t xml:space="preserve">De acuerdo con el mapeo y la identificación de actores incluida </w:t>
      </w:r>
      <w:proofErr w:type="gramStart"/>
      <w:r w:rsidRPr="007A1656">
        <w:rPr>
          <w:rFonts w:ascii="Tahoma" w:hAnsi="Tahoma" w:eastAsia="Calibri" w:cs="Tahoma"/>
          <w:lang w:val="es-BO"/>
        </w:rPr>
        <w:t>in extenso</w:t>
      </w:r>
      <w:proofErr w:type="gramEnd"/>
      <w:r w:rsidRPr="007A1656">
        <w:rPr>
          <w:rFonts w:ascii="Tahoma" w:hAnsi="Tahoma" w:eastAsia="Calibri" w:cs="Tahoma"/>
          <w:lang w:val="es-BO"/>
        </w:rPr>
        <w:t xml:space="preserve"> en el PPPI, para esta etapa se ha considerado un primer momento de socialización del EAS y PPPI con actores aliados estratégicos del nivel nacional que incluye a los siguientes: </w:t>
      </w:r>
    </w:p>
    <w:p w:rsidRPr="007A1656" w:rsidR="00C82FB1" w:rsidP="00C82FB1" w:rsidRDefault="00C82FB1" w14:paraId="3C13EB09" w14:textId="77777777">
      <w:pPr>
        <w:spacing w:after="0" w:line="240" w:lineRule="auto"/>
        <w:ind w:right="321"/>
        <w:jc w:val="both"/>
        <w:rPr>
          <w:rFonts w:ascii="Tahoma" w:hAnsi="Tahoma" w:eastAsia="Calibri" w:cs="Tahoma"/>
          <w:lang w:val="es-BO"/>
        </w:rPr>
      </w:pPr>
    </w:p>
    <w:p w:rsidRPr="007A1656" w:rsidR="00C82FB1" w:rsidP="00AD2105" w:rsidRDefault="00C82FB1" w14:paraId="632C9002" w14:textId="77777777">
      <w:pPr>
        <w:pStyle w:val="ListParagraph"/>
        <w:numPr>
          <w:ilvl w:val="0"/>
          <w:numId w:val="67"/>
        </w:numPr>
        <w:spacing w:after="0" w:line="240" w:lineRule="auto"/>
        <w:ind w:left="993" w:hanging="426"/>
        <w:jc w:val="both"/>
        <w:rPr>
          <w:rFonts w:ascii="Tahoma" w:hAnsi="Tahoma" w:eastAsia="Calibri" w:cs="Tahoma"/>
          <w:lang w:val="es-BO"/>
        </w:rPr>
      </w:pPr>
      <w:r w:rsidRPr="007A1656">
        <w:rPr>
          <w:rFonts w:ascii="Tahoma" w:hAnsi="Tahoma" w:eastAsia="Calibri" w:cs="Tahoma"/>
          <w:lang w:val="es-BO"/>
        </w:rPr>
        <w:t>Servicio Nacional de Áreas Protegidas - SERNAP</w:t>
      </w:r>
    </w:p>
    <w:p w:rsidRPr="007A1656" w:rsidR="00C82FB1" w:rsidP="00AD2105" w:rsidRDefault="00C82FB1" w14:paraId="3F9D9177" w14:textId="77777777">
      <w:pPr>
        <w:pStyle w:val="ListParagraph"/>
        <w:numPr>
          <w:ilvl w:val="0"/>
          <w:numId w:val="67"/>
        </w:numPr>
        <w:spacing w:after="0" w:line="240" w:lineRule="auto"/>
        <w:ind w:left="993" w:hanging="426"/>
        <w:jc w:val="both"/>
        <w:rPr>
          <w:rFonts w:ascii="Tahoma" w:hAnsi="Tahoma" w:eastAsia="Calibri" w:cs="Tahoma"/>
          <w:lang w:val="es-BO"/>
        </w:rPr>
      </w:pPr>
      <w:r w:rsidRPr="007A1656">
        <w:rPr>
          <w:rFonts w:ascii="Tahoma" w:hAnsi="Tahoma" w:eastAsia="Calibri" w:cs="Tahoma"/>
          <w:lang w:val="es-BO"/>
        </w:rPr>
        <w:t>Federación de Asociación de Municipios -FAM</w:t>
      </w:r>
    </w:p>
    <w:p w:rsidRPr="007A1656" w:rsidR="00C82FB1" w:rsidP="00AD2105" w:rsidRDefault="00C82FB1" w14:paraId="1AE25BEC" w14:textId="77777777">
      <w:pPr>
        <w:pStyle w:val="ListParagraph"/>
        <w:numPr>
          <w:ilvl w:val="0"/>
          <w:numId w:val="67"/>
        </w:numPr>
        <w:spacing w:after="0" w:line="240" w:lineRule="auto"/>
        <w:ind w:left="993" w:hanging="426"/>
        <w:jc w:val="both"/>
        <w:rPr>
          <w:rFonts w:ascii="Tahoma" w:hAnsi="Tahoma" w:eastAsia="Calibri" w:cs="Tahoma"/>
          <w:lang w:val="es-BO"/>
        </w:rPr>
      </w:pPr>
      <w:r w:rsidRPr="007A1656">
        <w:rPr>
          <w:rFonts w:ascii="Tahoma" w:hAnsi="Tahoma" w:eastAsia="Calibri" w:cs="Tahoma"/>
          <w:lang w:val="es-BO"/>
        </w:rPr>
        <w:t xml:space="preserve">Colegio de Ingenieros Electricistas y Electrónicos de Bolivia </w:t>
      </w:r>
    </w:p>
    <w:p w:rsidRPr="007A1656" w:rsidR="00C82FB1" w:rsidP="00AD2105" w:rsidRDefault="00C82FB1" w14:paraId="78ED3077" w14:textId="77777777">
      <w:pPr>
        <w:pStyle w:val="ListParagraph"/>
        <w:numPr>
          <w:ilvl w:val="0"/>
          <w:numId w:val="67"/>
        </w:numPr>
        <w:spacing w:after="0" w:line="240" w:lineRule="auto"/>
        <w:ind w:left="993" w:hanging="426"/>
        <w:jc w:val="both"/>
        <w:rPr>
          <w:rFonts w:ascii="Tahoma" w:hAnsi="Tahoma" w:eastAsia="Calibri" w:cs="Tahoma"/>
          <w:lang w:val="es-BO"/>
        </w:rPr>
      </w:pPr>
      <w:r w:rsidRPr="007A1656">
        <w:rPr>
          <w:rFonts w:ascii="Tahoma" w:hAnsi="Tahoma" w:eastAsia="Calibri" w:cs="Tahoma"/>
          <w:lang w:val="es-BO"/>
        </w:rPr>
        <w:t>Confederación Sindical Única de Trabajadores Campesinos de Bolivia- CSUTCB</w:t>
      </w:r>
    </w:p>
    <w:p w:rsidRPr="007A1656" w:rsidR="00C82FB1" w:rsidP="00AD2105" w:rsidRDefault="00C82FB1" w14:paraId="3E694D3A" w14:textId="77777777">
      <w:pPr>
        <w:pStyle w:val="ListParagraph"/>
        <w:numPr>
          <w:ilvl w:val="0"/>
          <w:numId w:val="67"/>
        </w:numPr>
        <w:spacing w:after="0" w:line="240" w:lineRule="auto"/>
        <w:ind w:left="993" w:hanging="426"/>
        <w:jc w:val="both"/>
        <w:rPr>
          <w:rFonts w:ascii="Tahoma" w:hAnsi="Tahoma" w:eastAsia="Calibri" w:cs="Tahoma"/>
          <w:lang w:val="es-BO"/>
        </w:rPr>
      </w:pPr>
      <w:r w:rsidRPr="007A1656">
        <w:rPr>
          <w:rFonts w:ascii="Tahoma" w:hAnsi="Tahoma" w:eastAsia="Calibri" w:cs="Tahoma"/>
          <w:lang w:val="es-BO"/>
        </w:rPr>
        <w:t>Confederación de Pueblos Indígenas de Bolivia - CIDOB</w:t>
      </w:r>
    </w:p>
    <w:p w:rsidRPr="007A1656" w:rsidR="00C82FB1" w:rsidP="00AD2105" w:rsidRDefault="00C82FB1" w14:paraId="68C4779E" w14:textId="77777777">
      <w:pPr>
        <w:pStyle w:val="ListParagraph"/>
        <w:numPr>
          <w:ilvl w:val="0"/>
          <w:numId w:val="67"/>
        </w:numPr>
        <w:spacing w:after="0" w:line="240" w:lineRule="auto"/>
        <w:ind w:left="993" w:hanging="426"/>
        <w:jc w:val="both"/>
        <w:rPr>
          <w:rFonts w:ascii="Tahoma" w:hAnsi="Tahoma" w:eastAsia="Calibri" w:cs="Tahoma"/>
          <w:lang w:val="es-BO"/>
        </w:rPr>
      </w:pPr>
      <w:r w:rsidRPr="007A1656">
        <w:rPr>
          <w:rFonts w:ascii="Tahoma" w:hAnsi="Tahoma" w:eastAsia="Calibri" w:cs="Tahoma"/>
          <w:lang w:val="es-BO"/>
        </w:rPr>
        <w:t>Central De Pueblos Indígenas De La Paz - CPILAP</w:t>
      </w:r>
    </w:p>
    <w:p w:rsidRPr="007A1656" w:rsidR="00C82FB1" w:rsidP="00AD2105" w:rsidRDefault="00C82FB1" w14:paraId="542DE886" w14:textId="77777777">
      <w:pPr>
        <w:pStyle w:val="ListParagraph"/>
        <w:numPr>
          <w:ilvl w:val="0"/>
          <w:numId w:val="67"/>
        </w:numPr>
        <w:spacing w:after="0" w:line="240" w:lineRule="auto"/>
        <w:ind w:left="993" w:hanging="426"/>
        <w:jc w:val="both"/>
        <w:rPr>
          <w:rFonts w:ascii="Tahoma" w:hAnsi="Tahoma" w:eastAsia="Calibri" w:cs="Tahoma"/>
          <w:lang w:val="es-BO"/>
        </w:rPr>
      </w:pPr>
      <w:r w:rsidRPr="007A1656">
        <w:rPr>
          <w:rFonts w:ascii="Tahoma" w:hAnsi="Tahoma" w:eastAsia="Calibri" w:cs="Tahoma"/>
          <w:lang w:val="es-BO"/>
        </w:rPr>
        <w:t>Federación de Ayllus Originarios Norte Potosí - FAOI NP</w:t>
      </w:r>
    </w:p>
    <w:p w:rsidRPr="007A1656" w:rsidR="00C82FB1" w:rsidP="00AD2105" w:rsidRDefault="00C82FB1" w14:paraId="003E4DC0" w14:textId="77777777">
      <w:pPr>
        <w:pStyle w:val="ListParagraph"/>
        <w:numPr>
          <w:ilvl w:val="0"/>
          <w:numId w:val="67"/>
        </w:numPr>
        <w:spacing w:after="0" w:line="240" w:lineRule="auto"/>
        <w:ind w:left="993" w:hanging="426"/>
        <w:jc w:val="both"/>
        <w:rPr>
          <w:rFonts w:ascii="Tahoma" w:hAnsi="Tahoma" w:eastAsia="Calibri" w:cs="Tahoma"/>
          <w:lang w:val="es-BO"/>
        </w:rPr>
      </w:pPr>
      <w:r w:rsidRPr="007A1656">
        <w:rPr>
          <w:rFonts w:ascii="Tahoma" w:hAnsi="Tahoma" w:eastAsia="Calibri" w:cs="Tahoma"/>
          <w:lang w:val="es-BO"/>
        </w:rPr>
        <w:t>Autoridad de Fiscalización y Control de Bosques y Tierra - ABT (Bosques)</w:t>
      </w:r>
    </w:p>
    <w:p w:rsidRPr="007A1656" w:rsidR="00C82FB1" w:rsidP="00AD2105" w:rsidRDefault="00C82FB1" w14:paraId="713975E5" w14:textId="77777777">
      <w:pPr>
        <w:pStyle w:val="ListParagraph"/>
        <w:numPr>
          <w:ilvl w:val="0"/>
          <w:numId w:val="67"/>
        </w:numPr>
        <w:spacing w:after="0" w:line="240" w:lineRule="auto"/>
        <w:ind w:left="993" w:hanging="426"/>
        <w:jc w:val="both"/>
        <w:rPr>
          <w:rFonts w:ascii="Tahoma" w:hAnsi="Tahoma" w:eastAsia="Calibri" w:cs="Tahoma"/>
          <w:lang w:val="es-BO"/>
        </w:rPr>
      </w:pPr>
      <w:r w:rsidRPr="007A1656">
        <w:rPr>
          <w:rFonts w:ascii="Tahoma" w:hAnsi="Tahoma" w:eastAsia="Calibri" w:cs="Tahoma"/>
          <w:lang w:val="es-BO"/>
        </w:rPr>
        <w:t>Asociación Nacional de Adultos Mayores de Bolivia - ANAMBO (Adultos Mayores)</w:t>
      </w:r>
    </w:p>
    <w:p w:rsidRPr="007A1656" w:rsidR="00C82FB1" w:rsidP="00AD2105" w:rsidRDefault="00C82FB1" w14:paraId="446CC668" w14:textId="77777777">
      <w:pPr>
        <w:pStyle w:val="ListParagraph"/>
        <w:numPr>
          <w:ilvl w:val="0"/>
          <w:numId w:val="67"/>
        </w:numPr>
        <w:spacing w:after="0" w:line="240" w:lineRule="auto"/>
        <w:ind w:left="993" w:hanging="426"/>
        <w:jc w:val="both"/>
        <w:rPr>
          <w:rFonts w:ascii="Tahoma" w:hAnsi="Tahoma" w:eastAsia="Calibri" w:cs="Tahoma"/>
          <w:lang w:val="es-BO"/>
        </w:rPr>
      </w:pPr>
      <w:r w:rsidRPr="007A1656">
        <w:rPr>
          <w:rFonts w:ascii="Tahoma" w:hAnsi="Tahoma" w:eastAsia="Calibri" w:cs="Tahoma"/>
          <w:lang w:val="es-BO"/>
        </w:rPr>
        <w:t>Comité Nacional de Personas con Discapacidad - CONALPEDIS (personas con capacidades diferentes)</w:t>
      </w:r>
    </w:p>
    <w:p w:rsidRPr="007A1656" w:rsidR="00C82FB1" w:rsidP="00AD2105" w:rsidRDefault="00C82FB1" w14:paraId="1C046185" w14:textId="77777777">
      <w:pPr>
        <w:pStyle w:val="ListParagraph"/>
        <w:numPr>
          <w:ilvl w:val="0"/>
          <w:numId w:val="67"/>
        </w:numPr>
        <w:spacing w:after="0" w:line="240" w:lineRule="auto"/>
        <w:ind w:left="993" w:hanging="426"/>
        <w:jc w:val="both"/>
        <w:rPr>
          <w:rFonts w:ascii="Tahoma" w:hAnsi="Tahoma" w:eastAsia="Calibri" w:cs="Tahoma"/>
          <w:lang w:val="es-BO"/>
        </w:rPr>
      </w:pPr>
      <w:r w:rsidRPr="007A1656">
        <w:rPr>
          <w:rFonts w:ascii="Tahoma" w:hAnsi="Tahoma" w:eastAsia="Calibri" w:cs="Tahoma"/>
          <w:lang w:val="es-BO"/>
        </w:rPr>
        <w:t>Viceministerio de Medio Ambiente Biodiversidad Cambios Climáticos y de Gestión Y Desarrollo Forestal (DGMACC – Dirección General de Medio Ambiente y Cambio Climático)</w:t>
      </w:r>
    </w:p>
    <w:p w:rsidRPr="007A1656" w:rsidR="00C82FB1" w:rsidP="00AD2105" w:rsidRDefault="00C82FB1" w14:paraId="6F1DE7B5" w14:textId="77777777">
      <w:pPr>
        <w:pStyle w:val="ListParagraph"/>
        <w:numPr>
          <w:ilvl w:val="0"/>
          <w:numId w:val="67"/>
        </w:numPr>
        <w:spacing w:after="0" w:line="240" w:lineRule="auto"/>
        <w:ind w:left="993" w:hanging="426"/>
        <w:jc w:val="both"/>
        <w:rPr>
          <w:rFonts w:ascii="Tahoma" w:hAnsi="Tahoma" w:eastAsia="Calibri" w:cs="Tahoma"/>
          <w:lang w:val="es-BO"/>
        </w:rPr>
      </w:pPr>
      <w:r w:rsidRPr="007A1656">
        <w:rPr>
          <w:rFonts w:ascii="Tahoma" w:hAnsi="Tahoma" w:eastAsia="Calibri" w:cs="Tahoma"/>
          <w:lang w:val="es-BO"/>
        </w:rPr>
        <w:t>Gobiernos Autónomos Departamentales (de los 9 departamentos)</w:t>
      </w:r>
    </w:p>
    <w:p w:rsidRPr="007A1656" w:rsidR="00C82FB1" w:rsidP="00AD2105" w:rsidRDefault="00C82FB1" w14:paraId="694EF407" w14:textId="77777777">
      <w:pPr>
        <w:pStyle w:val="ListParagraph"/>
        <w:numPr>
          <w:ilvl w:val="0"/>
          <w:numId w:val="67"/>
        </w:numPr>
        <w:spacing w:after="0" w:line="240" w:lineRule="auto"/>
        <w:ind w:left="993" w:hanging="426"/>
        <w:jc w:val="both"/>
        <w:rPr>
          <w:rFonts w:ascii="Tahoma" w:hAnsi="Tahoma" w:eastAsia="Calibri" w:cs="Tahoma"/>
          <w:lang w:val="es-BO"/>
        </w:rPr>
      </w:pPr>
      <w:r w:rsidRPr="007A1656">
        <w:rPr>
          <w:rFonts w:ascii="Tahoma" w:hAnsi="Tahoma" w:eastAsia="Calibri" w:cs="Tahoma"/>
          <w:lang w:val="es-BO"/>
        </w:rPr>
        <w:t>Administradora Boliviana de Carreteras - ABC</w:t>
      </w:r>
    </w:p>
    <w:p w:rsidRPr="007A1656" w:rsidR="00C82FB1" w:rsidP="00AD2105" w:rsidRDefault="00C82FB1" w14:paraId="14F49254" w14:textId="77777777">
      <w:pPr>
        <w:pStyle w:val="ListParagraph"/>
        <w:numPr>
          <w:ilvl w:val="0"/>
          <w:numId w:val="67"/>
        </w:numPr>
        <w:spacing w:after="0" w:line="240" w:lineRule="auto"/>
        <w:ind w:left="993" w:hanging="426"/>
        <w:jc w:val="both"/>
        <w:rPr>
          <w:rFonts w:ascii="Tahoma" w:hAnsi="Tahoma" w:eastAsia="Calibri" w:cs="Tahoma"/>
          <w:lang w:val="es-BO"/>
        </w:rPr>
      </w:pPr>
      <w:r w:rsidRPr="007A1656">
        <w:rPr>
          <w:rFonts w:ascii="Tahoma" w:hAnsi="Tahoma" w:eastAsia="Calibri" w:cs="Tahoma"/>
          <w:lang w:val="es-BO"/>
        </w:rPr>
        <w:t>Ministerio de Educación</w:t>
      </w:r>
    </w:p>
    <w:p w:rsidRPr="007A1656" w:rsidR="00C82FB1" w:rsidP="00AD2105" w:rsidRDefault="00C82FB1" w14:paraId="059E5592" w14:textId="77777777">
      <w:pPr>
        <w:pStyle w:val="ListParagraph"/>
        <w:numPr>
          <w:ilvl w:val="0"/>
          <w:numId w:val="67"/>
        </w:numPr>
        <w:spacing w:after="0" w:line="240" w:lineRule="auto"/>
        <w:ind w:left="993" w:hanging="426"/>
        <w:jc w:val="both"/>
        <w:rPr>
          <w:rFonts w:ascii="Tahoma" w:hAnsi="Tahoma" w:eastAsia="Calibri" w:cs="Tahoma"/>
          <w:lang w:val="es-BO"/>
        </w:rPr>
      </w:pPr>
      <w:r w:rsidRPr="007A1656">
        <w:rPr>
          <w:rFonts w:ascii="Tahoma" w:hAnsi="Tahoma" w:eastAsia="Calibri" w:cs="Tahoma"/>
          <w:lang w:val="es-BO"/>
        </w:rPr>
        <w:t>Ministerio de Salud</w:t>
      </w:r>
    </w:p>
    <w:p w:rsidRPr="007A1656" w:rsidR="00C82FB1" w:rsidP="00AD2105" w:rsidRDefault="00C82FB1" w14:paraId="2645663B" w14:textId="77777777">
      <w:pPr>
        <w:pStyle w:val="ListParagraph"/>
        <w:numPr>
          <w:ilvl w:val="0"/>
          <w:numId w:val="67"/>
        </w:numPr>
        <w:spacing w:after="0" w:line="240" w:lineRule="auto"/>
        <w:ind w:left="993" w:hanging="426"/>
        <w:jc w:val="both"/>
        <w:rPr>
          <w:rFonts w:ascii="Tahoma" w:hAnsi="Tahoma" w:eastAsia="Calibri" w:cs="Tahoma"/>
          <w:lang w:val="es-BO"/>
        </w:rPr>
      </w:pPr>
      <w:r w:rsidRPr="007A1656">
        <w:rPr>
          <w:rFonts w:ascii="Tahoma" w:hAnsi="Tahoma" w:eastAsia="Calibri" w:cs="Tahoma"/>
          <w:lang w:val="es-BO"/>
        </w:rPr>
        <w:t>Distribuidoras de energía eléctrica (DEE) (Pando, Beni, Tarija, Potosí, Santa Cruz)</w:t>
      </w:r>
    </w:p>
    <w:p w:rsidRPr="007A1656" w:rsidR="005A4AF1" w:rsidP="00D07421" w:rsidRDefault="005A4AF1" w14:paraId="01CED4E0" w14:textId="77777777">
      <w:pPr>
        <w:pStyle w:val="Estilo1"/>
        <w:numPr>
          <w:ilvl w:val="0"/>
          <w:numId w:val="0"/>
        </w:numPr>
        <w:jc w:val="both"/>
        <w:outlineLvl w:val="9"/>
        <w:rPr>
          <w:color w:val="auto"/>
          <w:sz w:val="21"/>
          <w:szCs w:val="21"/>
          <w:lang w:val="es-BO"/>
        </w:rPr>
      </w:pPr>
      <w:bookmarkStart w:name="_Toc110440609" w:id="365"/>
    </w:p>
    <w:p w:rsidRPr="007A1656" w:rsidR="00C82FB1" w:rsidP="009639FB" w:rsidRDefault="00AD2105" w14:paraId="0B7FE3D3" w14:textId="3967685D">
      <w:pPr>
        <w:pStyle w:val="Estilo1"/>
        <w:numPr>
          <w:ilvl w:val="0"/>
          <w:numId w:val="0"/>
        </w:numPr>
        <w:jc w:val="both"/>
        <w:outlineLvl w:val="0"/>
        <w:rPr>
          <w:color w:val="auto"/>
          <w:sz w:val="21"/>
          <w:szCs w:val="21"/>
          <w:lang w:val="es-BO"/>
        </w:rPr>
      </w:pPr>
      <w:bookmarkStart w:name="_Toc143458099" w:id="366"/>
      <w:r w:rsidRPr="007A1656">
        <w:rPr>
          <w:color w:val="auto"/>
          <w:sz w:val="21"/>
          <w:szCs w:val="21"/>
          <w:lang w:val="es-BO"/>
        </w:rPr>
        <w:t xml:space="preserve">c. </w:t>
      </w:r>
      <w:r w:rsidRPr="007A1656" w:rsidR="00C82FB1">
        <w:rPr>
          <w:color w:val="auto"/>
          <w:sz w:val="21"/>
          <w:szCs w:val="21"/>
          <w:lang w:val="es-BO"/>
        </w:rPr>
        <w:t>Metodología</w:t>
      </w:r>
      <w:bookmarkEnd w:id="365"/>
      <w:bookmarkEnd w:id="366"/>
    </w:p>
    <w:p w:rsidRPr="007A1656" w:rsidR="00C82FB1" w:rsidP="00C82FB1" w:rsidRDefault="00C82FB1" w14:paraId="4453BDD0" w14:textId="77777777">
      <w:pPr>
        <w:pStyle w:val="Estilo1"/>
        <w:numPr>
          <w:ilvl w:val="0"/>
          <w:numId w:val="0"/>
        </w:numPr>
        <w:jc w:val="both"/>
        <w:outlineLvl w:val="9"/>
        <w:rPr>
          <w:sz w:val="21"/>
          <w:szCs w:val="21"/>
          <w:lang w:val="es-BO"/>
        </w:rPr>
      </w:pPr>
    </w:p>
    <w:p w:rsidRPr="007A1656" w:rsidR="00C82FB1" w:rsidP="00C82FB1" w:rsidRDefault="00C82FB1" w14:paraId="5BA5BC30" w14:textId="77777777">
      <w:pPr>
        <w:spacing w:after="0" w:line="240" w:lineRule="auto"/>
        <w:jc w:val="both"/>
        <w:rPr>
          <w:rFonts w:ascii="Tahoma" w:hAnsi="Tahoma" w:cs="Tahoma"/>
          <w:lang w:val="es-BO"/>
        </w:rPr>
      </w:pPr>
      <w:r w:rsidRPr="007A1656">
        <w:rPr>
          <w:rFonts w:ascii="Tahoma" w:hAnsi="Tahoma" w:cs="Tahoma"/>
          <w:lang w:val="es-BO"/>
        </w:rPr>
        <w:t>El desarrollo del taller se enmarcó dentro un proceso sistemático</w:t>
      </w:r>
      <w:r w:rsidRPr="007A1656">
        <w:rPr>
          <w:rStyle w:val="FootnoteReference"/>
          <w:rFonts w:ascii="Tahoma" w:hAnsi="Tahoma" w:cs="Tahoma"/>
          <w:lang w:val="es-BO"/>
        </w:rPr>
        <w:footnoteReference w:id="34"/>
      </w:r>
      <w:r w:rsidRPr="007A1656">
        <w:rPr>
          <w:rFonts w:ascii="Tahoma" w:hAnsi="Tahoma" w:cs="Tahoma"/>
          <w:vertAlign w:val="superscript"/>
          <w:lang w:val="es-BO"/>
        </w:rPr>
        <w:t xml:space="preserve"> </w:t>
      </w:r>
      <w:r w:rsidRPr="007A1656">
        <w:rPr>
          <w:rFonts w:ascii="Tahoma" w:hAnsi="Tahoma" w:cs="Tahoma"/>
          <w:lang w:val="es-BO"/>
        </w:rPr>
        <w:t xml:space="preserve">, cuyo principal fin es el de promover la participación activa de la representación de las otras partes interesadas del nivel nacional actores que contribuyen en las gestión ambiental y social del proyecto: Mejora del Acceso a Energía Sostenible en Bolivia (P180027), de manera de responder proporcionarles información sobre el proyecto, responder a todas y cada una de las consultas que surjan sobre el mismo y recoger impresiones e inquietudes de todas las otras partes interesadas. </w:t>
      </w:r>
    </w:p>
    <w:p w:rsidRPr="007A1656" w:rsidR="00C82FB1" w:rsidP="00C82FB1" w:rsidRDefault="00C82FB1" w14:paraId="00315F4C" w14:textId="77777777">
      <w:pPr>
        <w:spacing w:after="0" w:line="240" w:lineRule="auto"/>
        <w:jc w:val="both"/>
        <w:rPr>
          <w:rFonts w:ascii="Tahoma" w:hAnsi="Tahoma" w:cs="Tahoma"/>
          <w:lang w:val="es-BO"/>
        </w:rPr>
      </w:pPr>
    </w:p>
    <w:p w:rsidRPr="007A1656" w:rsidR="00C82FB1" w:rsidP="00C82FB1" w:rsidRDefault="00C82FB1" w14:paraId="0121A2A2" w14:textId="77777777">
      <w:pPr>
        <w:spacing w:after="0" w:line="240" w:lineRule="auto"/>
        <w:jc w:val="both"/>
        <w:rPr>
          <w:rFonts w:ascii="Tahoma" w:hAnsi="Tahoma" w:cs="Tahoma"/>
          <w:lang w:val="es-BO"/>
        </w:rPr>
      </w:pPr>
      <w:r w:rsidRPr="007A1656">
        <w:rPr>
          <w:rFonts w:ascii="Tahoma" w:hAnsi="Tahoma" w:cs="Tahoma"/>
          <w:lang w:val="es-BO"/>
        </w:rPr>
        <w:t>Teniendo en cuenta la importancia de los resultados del evento de socialización y su posterior utilidad, para su desarrollo fueron previstos los siguientes criterios:</w:t>
      </w:r>
    </w:p>
    <w:p w:rsidRPr="007A1656" w:rsidR="00C82FB1" w:rsidP="00C82FB1" w:rsidRDefault="00C82FB1" w14:paraId="0268C0ED" w14:textId="77777777">
      <w:pPr>
        <w:spacing w:after="0" w:line="240" w:lineRule="auto"/>
        <w:jc w:val="both"/>
        <w:rPr>
          <w:rFonts w:ascii="Tahoma" w:hAnsi="Tahoma" w:cs="Tahoma"/>
          <w:lang w:val="es-BO"/>
        </w:rPr>
      </w:pPr>
    </w:p>
    <w:p w:rsidRPr="007A1656" w:rsidR="00C82FB1" w:rsidP="00CC4270" w:rsidRDefault="00C82FB1" w14:paraId="07BDFC0F" w14:textId="77777777">
      <w:pPr>
        <w:numPr>
          <w:ilvl w:val="0"/>
          <w:numId w:val="64"/>
        </w:numPr>
        <w:spacing w:after="0" w:line="240" w:lineRule="auto"/>
        <w:jc w:val="both"/>
        <w:rPr>
          <w:rFonts w:ascii="Tahoma" w:hAnsi="Tahoma" w:cs="Tahoma"/>
          <w:lang w:val="es-BO"/>
        </w:rPr>
      </w:pPr>
      <w:r w:rsidRPr="007A1656">
        <w:rPr>
          <w:rFonts w:ascii="Tahoma" w:hAnsi="Tahoma" w:cs="Tahoma"/>
          <w:lang w:val="es-BO"/>
        </w:rPr>
        <w:t>Creíble (confiabilidad de la información),</w:t>
      </w:r>
    </w:p>
    <w:p w:rsidRPr="007A1656" w:rsidR="00C82FB1" w:rsidP="00CC4270" w:rsidRDefault="00C82FB1" w14:paraId="1E7B8DD7" w14:textId="77777777">
      <w:pPr>
        <w:numPr>
          <w:ilvl w:val="0"/>
          <w:numId w:val="64"/>
        </w:numPr>
        <w:spacing w:after="0" w:line="240" w:lineRule="auto"/>
        <w:jc w:val="both"/>
        <w:rPr>
          <w:rFonts w:ascii="Tahoma" w:hAnsi="Tahoma" w:cs="Tahoma"/>
          <w:lang w:val="es-BO"/>
        </w:rPr>
      </w:pPr>
      <w:r w:rsidRPr="007A1656">
        <w:rPr>
          <w:rFonts w:ascii="Tahoma" w:hAnsi="Tahoma" w:cs="Tahoma"/>
          <w:lang w:val="es-BO"/>
        </w:rPr>
        <w:t xml:space="preserve">Útil (que contribuya a la toma de decisiones), </w:t>
      </w:r>
    </w:p>
    <w:p w:rsidRPr="007A1656" w:rsidR="00C82FB1" w:rsidP="00CC4270" w:rsidRDefault="00C82FB1" w14:paraId="04FD3908" w14:textId="77777777">
      <w:pPr>
        <w:numPr>
          <w:ilvl w:val="0"/>
          <w:numId w:val="64"/>
        </w:numPr>
        <w:spacing w:after="0" w:line="240" w:lineRule="auto"/>
        <w:jc w:val="both"/>
        <w:rPr>
          <w:rFonts w:ascii="Tahoma" w:hAnsi="Tahoma" w:cs="Tahoma"/>
          <w:lang w:val="es-BO"/>
        </w:rPr>
      </w:pPr>
      <w:r w:rsidRPr="007A1656">
        <w:rPr>
          <w:rFonts w:ascii="Tahoma" w:hAnsi="Tahoma" w:cs="Tahoma"/>
          <w:lang w:val="es-BO"/>
        </w:rPr>
        <w:t>Participativo (que refleje las opiniones de los diferentes actores),</w:t>
      </w:r>
    </w:p>
    <w:p w:rsidRPr="007A1656" w:rsidR="00C82FB1" w:rsidP="00CC4270" w:rsidRDefault="00C82FB1" w14:paraId="01819A86" w14:textId="77777777">
      <w:pPr>
        <w:numPr>
          <w:ilvl w:val="0"/>
          <w:numId w:val="64"/>
        </w:numPr>
        <w:spacing w:after="0" w:line="240" w:lineRule="auto"/>
        <w:jc w:val="both"/>
        <w:rPr>
          <w:rFonts w:ascii="Tahoma" w:hAnsi="Tahoma" w:cs="Tahoma"/>
          <w:lang w:val="es-BO"/>
        </w:rPr>
      </w:pPr>
      <w:r w:rsidRPr="007A1656">
        <w:rPr>
          <w:rFonts w:ascii="Tahoma" w:hAnsi="Tahoma" w:cs="Tahoma"/>
          <w:lang w:val="es-BO"/>
        </w:rPr>
        <w:t>Retroalimentador (que ofrezca insumos y se genere construcción colectiva)</w:t>
      </w:r>
    </w:p>
    <w:p w:rsidRPr="007A1656" w:rsidR="00C82FB1" w:rsidP="00C82FB1" w:rsidRDefault="00C82FB1" w14:paraId="6411C1C2" w14:textId="77777777">
      <w:pPr>
        <w:spacing w:after="0" w:line="240" w:lineRule="auto"/>
        <w:ind w:left="720"/>
        <w:jc w:val="both"/>
        <w:rPr>
          <w:rFonts w:ascii="Tahoma" w:hAnsi="Tahoma" w:cs="Tahoma"/>
          <w:lang w:val="es-BO"/>
        </w:rPr>
      </w:pPr>
    </w:p>
    <w:p w:rsidRPr="007A1656" w:rsidR="00C82FB1" w:rsidP="009639FB" w:rsidRDefault="00AD2105" w14:paraId="18432515" w14:textId="76B737D9">
      <w:pPr>
        <w:pStyle w:val="Estilo1"/>
        <w:numPr>
          <w:ilvl w:val="0"/>
          <w:numId w:val="0"/>
        </w:numPr>
        <w:jc w:val="both"/>
        <w:outlineLvl w:val="0"/>
        <w:rPr>
          <w:color w:val="auto"/>
          <w:sz w:val="21"/>
          <w:szCs w:val="21"/>
          <w:lang w:val="es-BO"/>
        </w:rPr>
      </w:pPr>
      <w:bookmarkStart w:name="_Toc143458100" w:id="367"/>
      <w:bookmarkStart w:name="_Toc110440611" w:id="368"/>
      <w:r w:rsidRPr="007A1656">
        <w:rPr>
          <w:color w:val="auto"/>
          <w:sz w:val="21"/>
          <w:szCs w:val="21"/>
          <w:lang w:val="es-BO"/>
        </w:rPr>
        <w:t xml:space="preserve">d. </w:t>
      </w:r>
      <w:r w:rsidRPr="007A1656" w:rsidR="00C82FB1">
        <w:rPr>
          <w:color w:val="auto"/>
          <w:sz w:val="21"/>
          <w:szCs w:val="21"/>
          <w:lang w:val="es-BO"/>
        </w:rPr>
        <w:t>De la organización y planificación del evento</w:t>
      </w:r>
      <w:bookmarkEnd w:id="367"/>
    </w:p>
    <w:bookmarkEnd w:id="368"/>
    <w:p w:rsidRPr="007A1656" w:rsidR="00C82FB1" w:rsidP="00C82FB1" w:rsidRDefault="00C82FB1" w14:paraId="62F245AF" w14:textId="77777777">
      <w:pPr>
        <w:pStyle w:val="Estilo1"/>
        <w:numPr>
          <w:ilvl w:val="0"/>
          <w:numId w:val="0"/>
        </w:numPr>
        <w:jc w:val="both"/>
        <w:outlineLvl w:val="9"/>
        <w:rPr>
          <w:sz w:val="21"/>
          <w:szCs w:val="21"/>
          <w:lang w:val="es-BO"/>
        </w:rPr>
      </w:pPr>
    </w:p>
    <w:p w:rsidRPr="007A1656" w:rsidR="00C82FB1" w:rsidP="00C82FB1" w:rsidRDefault="00C82FB1" w14:paraId="0368271D" w14:textId="77777777">
      <w:pPr>
        <w:spacing w:after="0" w:line="240" w:lineRule="auto"/>
        <w:jc w:val="both"/>
        <w:rPr>
          <w:rFonts w:ascii="Tahoma" w:hAnsi="Tahoma" w:cs="Tahoma"/>
          <w:lang w:val="es-BO"/>
        </w:rPr>
      </w:pPr>
      <w:r w:rsidRPr="007A1656">
        <w:rPr>
          <w:rFonts w:ascii="Tahoma" w:hAnsi="Tahoma" w:cs="Tahoma"/>
          <w:lang w:val="es-BO"/>
        </w:rPr>
        <w:t xml:space="preserve">La organización del taller de socialización fue desarrollada mediante una reunión previa entre el equipo de la entidad ejecutora del Viceministerio de Electricidad y Energías Renovables (VMEER) y los consultores de apoyo. </w:t>
      </w:r>
    </w:p>
    <w:p w:rsidRPr="007A1656" w:rsidR="007A1656" w:rsidP="00C82FB1" w:rsidRDefault="007A1656" w14:paraId="0518690F" w14:textId="77777777">
      <w:pPr>
        <w:spacing w:after="0" w:line="240" w:lineRule="auto"/>
        <w:jc w:val="both"/>
        <w:rPr>
          <w:rFonts w:ascii="Tahoma" w:hAnsi="Tahoma" w:cs="Tahoma"/>
          <w:lang w:val="es-BO"/>
        </w:rPr>
      </w:pPr>
    </w:p>
    <w:p w:rsidRPr="007A1656" w:rsidR="00C82FB1" w:rsidP="00C82FB1" w:rsidRDefault="00C82FB1" w14:paraId="24784A2B" w14:textId="21E91006">
      <w:pPr>
        <w:spacing w:after="0" w:line="240" w:lineRule="auto"/>
        <w:jc w:val="both"/>
        <w:rPr>
          <w:rFonts w:ascii="Tahoma" w:hAnsi="Tahoma" w:cs="Tahoma"/>
          <w:lang w:val="es-BO"/>
        </w:rPr>
      </w:pPr>
      <w:r w:rsidRPr="007A1656">
        <w:rPr>
          <w:rFonts w:ascii="Tahoma" w:hAnsi="Tahoma" w:cs="Tahoma"/>
          <w:lang w:val="es-BO"/>
        </w:rPr>
        <w:t xml:space="preserve">En base a la experiencia del equipo en procesos similares y el marco del análisis del mapa de actores del PPPI se elaboraron los siguientes documentos: </w:t>
      </w:r>
    </w:p>
    <w:p w:rsidRPr="007A1656" w:rsidR="00C82FB1" w:rsidP="00C82FB1" w:rsidRDefault="00C82FB1" w14:paraId="35C208F9" w14:textId="77777777">
      <w:pPr>
        <w:spacing w:after="0" w:line="240" w:lineRule="auto"/>
        <w:jc w:val="both"/>
        <w:rPr>
          <w:rFonts w:ascii="Tahoma" w:hAnsi="Tahoma" w:cs="Tahoma"/>
          <w:lang w:val="es-BO"/>
        </w:rPr>
      </w:pPr>
    </w:p>
    <w:p w:rsidRPr="007A1656" w:rsidR="00C82FB1" w:rsidP="00CC4270" w:rsidRDefault="00C82FB1" w14:paraId="6FDEF885" w14:textId="77777777">
      <w:pPr>
        <w:pStyle w:val="ListParagraph"/>
        <w:numPr>
          <w:ilvl w:val="0"/>
          <w:numId w:val="65"/>
        </w:numPr>
        <w:spacing w:after="0" w:line="240" w:lineRule="auto"/>
        <w:jc w:val="both"/>
        <w:rPr>
          <w:rFonts w:ascii="Tahoma" w:hAnsi="Tahoma" w:cs="Tahoma"/>
          <w:bCs/>
          <w:lang w:val="es-BO"/>
        </w:rPr>
      </w:pPr>
      <w:r w:rsidRPr="007A1656">
        <w:rPr>
          <w:rFonts w:ascii="Tahoma" w:hAnsi="Tahoma" w:cs="Tahoma"/>
          <w:b/>
          <w:lang w:val="es-BO"/>
        </w:rPr>
        <w:t>Lista de actores definitiva</w:t>
      </w:r>
      <w:r w:rsidRPr="007A1656">
        <w:rPr>
          <w:rFonts w:ascii="Tahoma" w:hAnsi="Tahoma" w:cs="Tahoma"/>
          <w:bCs/>
          <w:lang w:val="es-BO"/>
        </w:rPr>
        <w:t xml:space="preserve">. - Se desarrollo una lista de todos los actores que deben participar en este proceso de acuerdo con el momento y fase definidas en el PPPI y además incluyendo información de contacto. </w:t>
      </w:r>
    </w:p>
    <w:p w:rsidRPr="007A1656" w:rsidR="00C82FB1" w:rsidP="00CC4270" w:rsidRDefault="00C82FB1" w14:paraId="5091BC4F" w14:textId="2A27D5B3">
      <w:pPr>
        <w:pStyle w:val="ListParagraph"/>
        <w:numPr>
          <w:ilvl w:val="0"/>
          <w:numId w:val="65"/>
        </w:numPr>
        <w:spacing w:after="0" w:line="240" w:lineRule="auto"/>
        <w:jc w:val="both"/>
        <w:rPr>
          <w:rFonts w:ascii="Tahoma" w:hAnsi="Tahoma" w:cs="Tahoma"/>
          <w:lang w:val="es-BO"/>
        </w:rPr>
      </w:pPr>
      <w:r w:rsidRPr="007A1656">
        <w:rPr>
          <w:rFonts w:ascii="Tahoma" w:hAnsi="Tahoma" w:cs="Tahoma"/>
          <w:b/>
          <w:lang w:val="es-BO"/>
        </w:rPr>
        <w:t>Programa. -</w:t>
      </w:r>
      <w:r w:rsidRPr="007A1656">
        <w:rPr>
          <w:rFonts w:ascii="Tahoma" w:hAnsi="Tahoma" w:cs="Tahoma"/>
          <w:lang w:val="es-BO"/>
        </w:rPr>
        <w:t xml:space="preserve"> Se definieron: el lugar del evento, la modalidad híbrida (presencial/virtual) las actividades a desarrollarse en el evento, horarios y responsables. Ver Anexo </w:t>
      </w:r>
      <w:proofErr w:type="spellStart"/>
      <w:r w:rsidRPr="007A1656">
        <w:rPr>
          <w:rFonts w:ascii="Tahoma" w:hAnsi="Tahoma" w:cs="Tahoma"/>
          <w:lang w:val="es-BO"/>
        </w:rPr>
        <w:t>N°</w:t>
      </w:r>
      <w:proofErr w:type="spellEnd"/>
      <w:r w:rsidRPr="007A1656">
        <w:rPr>
          <w:rFonts w:ascii="Tahoma" w:hAnsi="Tahoma" w:cs="Tahoma"/>
          <w:lang w:val="es-BO"/>
        </w:rPr>
        <w:t xml:space="preserve"> 1</w:t>
      </w:r>
    </w:p>
    <w:p w:rsidRPr="007A1656" w:rsidR="00C82FB1" w:rsidP="00CC4270" w:rsidRDefault="00C82FB1" w14:paraId="39BA3F98" w14:textId="77777777">
      <w:pPr>
        <w:pStyle w:val="ListParagraph"/>
        <w:numPr>
          <w:ilvl w:val="0"/>
          <w:numId w:val="65"/>
        </w:numPr>
        <w:spacing w:after="0" w:line="240" w:lineRule="auto"/>
        <w:jc w:val="both"/>
        <w:rPr>
          <w:rFonts w:ascii="Tahoma" w:hAnsi="Tahoma" w:cs="Tahoma"/>
          <w:lang w:val="es-BO"/>
        </w:rPr>
      </w:pPr>
      <w:r w:rsidRPr="007A1656">
        <w:rPr>
          <w:rFonts w:ascii="Tahoma" w:hAnsi="Tahoma" w:cs="Tahoma"/>
          <w:b/>
          <w:lang w:val="es-BO"/>
        </w:rPr>
        <w:t>Carta de invitación. –</w:t>
      </w:r>
      <w:r w:rsidRPr="007A1656">
        <w:rPr>
          <w:rFonts w:ascii="Tahoma" w:hAnsi="Tahoma" w:cs="Tahoma"/>
          <w:lang w:val="es-BO"/>
        </w:rPr>
        <w:t xml:space="preserve"> </w:t>
      </w:r>
      <w:proofErr w:type="gramStart"/>
      <w:r w:rsidRPr="007A1656">
        <w:rPr>
          <w:rFonts w:ascii="Tahoma" w:hAnsi="Tahoma" w:cs="Tahoma"/>
          <w:lang w:val="es-BO"/>
        </w:rPr>
        <w:t>De acuerdo a</w:t>
      </w:r>
      <w:proofErr w:type="gramEnd"/>
      <w:r w:rsidRPr="007A1656">
        <w:rPr>
          <w:rFonts w:ascii="Tahoma" w:hAnsi="Tahoma" w:cs="Tahoma"/>
          <w:lang w:val="es-BO"/>
        </w:rPr>
        <w:t xml:space="preserve"> la lista definitiva de actores y el Programa (día, horario y lugar en coordinación), fueron elaboradas las cartas de invitación con rúbrica y entregadas por la Unidad Ejecutora con 10 días de anticipación para la asistencia al evento. Ver Anexo </w:t>
      </w:r>
      <w:proofErr w:type="spellStart"/>
      <w:r w:rsidRPr="007A1656">
        <w:rPr>
          <w:rFonts w:ascii="Tahoma" w:hAnsi="Tahoma" w:cs="Tahoma"/>
          <w:lang w:val="es-BO"/>
        </w:rPr>
        <w:t>N°</w:t>
      </w:r>
      <w:proofErr w:type="spellEnd"/>
      <w:r w:rsidRPr="007A1656">
        <w:rPr>
          <w:rFonts w:ascii="Tahoma" w:hAnsi="Tahoma" w:cs="Tahoma"/>
          <w:lang w:val="es-BO"/>
        </w:rPr>
        <w:t xml:space="preserve"> 2 cartas enviadas. </w:t>
      </w:r>
    </w:p>
    <w:p w:rsidRPr="007A1656" w:rsidR="00C82FB1" w:rsidP="00CC4270" w:rsidRDefault="00C82FB1" w14:paraId="12552247" w14:textId="77777777">
      <w:pPr>
        <w:pStyle w:val="ListParagraph"/>
        <w:numPr>
          <w:ilvl w:val="0"/>
          <w:numId w:val="65"/>
        </w:numPr>
        <w:spacing w:after="0" w:line="240" w:lineRule="auto"/>
        <w:jc w:val="both"/>
        <w:rPr>
          <w:rFonts w:ascii="Tahoma" w:hAnsi="Tahoma" w:cs="Tahoma"/>
          <w:lang w:val="es-BO"/>
        </w:rPr>
      </w:pPr>
      <w:r w:rsidRPr="007A1656">
        <w:rPr>
          <w:rFonts w:ascii="Tahoma" w:hAnsi="Tahoma" w:cs="Tahoma"/>
          <w:b/>
          <w:lang w:val="es-BO"/>
        </w:rPr>
        <w:t xml:space="preserve">Preparación del material a entregar y presentaciones. - </w:t>
      </w:r>
      <w:r w:rsidRPr="007A1656">
        <w:rPr>
          <w:rFonts w:ascii="Tahoma" w:hAnsi="Tahoma" w:cs="Tahoma"/>
          <w:bCs/>
          <w:lang w:val="es-BO"/>
        </w:rPr>
        <w:t xml:space="preserve">El equipo del VMEER y consultor realizó la preparación de las presentaciones para el evento. (Ver Anexo </w:t>
      </w:r>
      <w:proofErr w:type="spellStart"/>
      <w:r w:rsidRPr="007A1656">
        <w:rPr>
          <w:rFonts w:ascii="Tahoma" w:hAnsi="Tahoma" w:cs="Tahoma"/>
          <w:bCs/>
          <w:lang w:val="es-BO"/>
        </w:rPr>
        <w:t>N°</w:t>
      </w:r>
      <w:proofErr w:type="spellEnd"/>
      <w:r w:rsidRPr="007A1656">
        <w:rPr>
          <w:rFonts w:ascii="Tahoma" w:hAnsi="Tahoma" w:cs="Tahoma"/>
          <w:bCs/>
          <w:lang w:val="es-BO"/>
        </w:rPr>
        <w:t xml:space="preserve"> 3).</w:t>
      </w:r>
    </w:p>
    <w:p w:rsidRPr="007A1656" w:rsidR="00C82FB1" w:rsidP="00C82FB1" w:rsidRDefault="00C82FB1" w14:paraId="08F71884" w14:textId="77777777">
      <w:pPr>
        <w:spacing w:after="0" w:line="240" w:lineRule="auto"/>
        <w:ind w:left="780"/>
        <w:jc w:val="both"/>
        <w:rPr>
          <w:rFonts w:ascii="Tahoma" w:hAnsi="Tahoma" w:cs="Tahoma"/>
          <w:lang w:val="es-BO"/>
        </w:rPr>
      </w:pPr>
      <w:r w:rsidRPr="007A1656">
        <w:rPr>
          <w:rFonts w:ascii="Tahoma" w:hAnsi="Tahoma" w:cs="Tahoma"/>
          <w:lang w:val="es-BO"/>
        </w:rPr>
        <w:t>El material entregado para la sesión presencial (programa, bolígrafos, fichas de colores) fue preparado por el equipo del VMEER.</w:t>
      </w:r>
    </w:p>
    <w:p w:rsidRPr="007A1656" w:rsidR="00C82FB1" w:rsidP="00CC4270" w:rsidRDefault="00C82FB1" w14:paraId="253C67C6" w14:textId="77777777">
      <w:pPr>
        <w:pStyle w:val="ListParagraph"/>
        <w:numPr>
          <w:ilvl w:val="0"/>
          <w:numId w:val="65"/>
        </w:numPr>
        <w:spacing w:after="0" w:line="240" w:lineRule="auto"/>
        <w:jc w:val="both"/>
        <w:rPr>
          <w:rFonts w:ascii="Tahoma" w:hAnsi="Tahoma" w:cs="Tahoma"/>
          <w:lang w:val="es-BO"/>
        </w:rPr>
      </w:pPr>
      <w:r w:rsidRPr="007A1656">
        <w:rPr>
          <w:rFonts w:ascii="Tahoma" w:hAnsi="Tahoma" w:cs="Tahoma"/>
          <w:b/>
          <w:lang w:val="es-BO"/>
        </w:rPr>
        <w:t>Registro de participantes</w:t>
      </w:r>
      <w:r w:rsidRPr="007A1656">
        <w:rPr>
          <w:rFonts w:ascii="Tahoma" w:hAnsi="Tahoma" w:cs="Tahoma"/>
          <w:lang w:val="es-BO"/>
        </w:rPr>
        <w:t xml:space="preserve">. – Fue preparado el registro de participantes del evento tanto de la sesión presencial como virtual por el equipo del VMEER. (Ver Anexo </w:t>
      </w:r>
      <w:proofErr w:type="spellStart"/>
      <w:r w:rsidRPr="007A1656">
        <w:rPr>
          <w:rFonts w:ascii="Tahoma" w:hAnsi="Tahoma" w:cs="Tahoma"/>
          <w:lang w:val="es-BO"/>
        </w:rPr>
        <w:t>N°</w:t>
      </w:r>
      <w:proofErr w:type="spellEnd"/>
      <w:r w:rsidRPr="007A1656">
        <w:rPr>
          <w:rFonts w:ascii="Tahoma" w:hAnsi="Tahoma" w:cs="Tahoma"/>
          <w:lang w:val="es-BO"/>
        </w:rPr>
        <w:t xml:space="preserve"> 4).</w:t>
      </w:r>
    </w:p>
    <w:p w:rsidRPr="007A1656" w:rsidR="00C82FB1" w:rsidP="00CC4270" w:rsidRDefault="00C82FB1" w14:paraId="762BCEBC" w14:textId="77777777">
      <w:pPr>
        <w:pStyle w:val="ListParagraph"/>
        <w:numPr>
          <w:ilvl w:val="0"/>
          <w:numId w:val="65"/>
        </w:numPr>
        <w:spacing w:after="0" w:line="240" w:lineRule="auto"/>
        <w:jc w:val="both"/>
        <w:rPr>
          <w:rFonts w:ascii="Tahoma" w:hAnsi="Tahoma" w:cs="Tahoma"/>
          <w:bCs/>
          <w:lang w:val="es-BO"/>
        </w:rPr>
      </w:pPr>
      <w:r w:rsidRPr="007A1656">
        <w:rPr>
          <w:rFonts w:ascii="Tahoma" w:hAnsi="Tahoma" w:cs="Tahoma"/>
          <w:b/>
          <w:bCs/>
          <w:lang w:val="es-BO"/>
        </w:rPr>
        <w:t>Acta de socialización</w:t>
      </w:r>
      <w:r w:rsidRPr="007A1656">
        <w:rPr>
          <w:rFonts w:ascii="Tahoma" w:hAnsi="Tahoma" w:cs="Tahoma"/>
          <w:lang w:val="es-BO"/>
        </w:rPr>
        <w:t>. -  Fue preparado el acta por el equipo del VMEER. (</w:t>
      </w:r>
      <w:r w:rsidRPr="007A1656">
        <w:rPr>
          <w:rFonts w:ascii="Tahoma" w:hAnsi="Tahoma" w:cs="Tahoma"/>
          <w:bCs/>
          <w:lang w:val="es-BO"/>
        </w:rPr>
        <w:t xml:space="preserve">Ver Anexo </w:t>
      </w:r>
      <w:proofErr w:type="spellStart"/>
      <w:r w:rsidRPr="007A1656">
        <w:rPr>
          <w:rFonts w:ascii="Tahoma" w:hAnsi="Tahoma" w:cs="Tahoma"/>
          <w:bCs/>
          <w:lang w:val="es-BO"/>
        </w:rPr>
        <w:t>N°</w:t>
      </w:r>
      <w:proofErr w:type="spellEnd"/>
      <w:r w:rsidRPr="007A1656">
        <w:rPr>
          <w:rFonts w:ascii="Tahoma" w:hAnsi="Tahoma" w:cs="Tahoma"/>
          <w:bCs/>
          <w:lang w:val="es-BO"/>
        </w:rPr>
        <w:t xml:space="preserve"> 5).</w:t>
      </w:r>
    </w:p>
    <w:p w:rsidRPr="007A1656" w:rsidR="00C82FB1" w:rsidP="00C82FB1" w:rsidRDefault="00C82FB1" w14:paraId="09A70AE5" w14:textId="77777777">
      <w:pPr>
        <w:spacing w:after="0" w:line="240" w:lineRule="auto"/>
        <w:jc w:val="both"/>
        <w:rPr>
          <w:rFonts w:ascii="Tahoma" w:hAnsi="Tahoma" w:cs="Tahoma"/>
          <w:bCs/>
          <w:lang w:val="es-BO"/>
        </w:rPr>
      </w:pPr>
    </w:p>
    <w:p w:rsidRPr="007A1656" w:rsidR="00C82FB1" w:rsidP="009639FB" w:rsidRDefault="00AD2105" w14:paraId="6859ABC3" w14:textId="4C098631">
      <w:pPr>
        <w:pStyle w:val="Estilo1"/>
        <w:numPr>
          <w:ilvl w:val="0"/>
          <w:numId w:val="0"/>
        </w:numPr>
        <w:jc w:val="both"/>
        <w:outlineLvl w:val="0"/>
        <w:rPr>
          <w:color w:val="auto"/>
          <w:sz w:val="21"/>
          <w:szCs w:val="21"/>
          <w:lang w:val="es-BO"/>
        </w:rPr>
      </w:pPr>
      <w:bookmarkStart w:name="_Toc143458101" w:id="369"/>
      <w:bookmarkStart w:name="_Toc110440613" w:id="370"/>
      <w:r w:rsidRPr="007A1656">
        <w:rPr>
          <w:color w:val="auto"/>
          <w:sz w:val="21"/>
          <w:szCs w:val="21"/>
          <w:lang w:val="es-BO"/>
        </w:rPr>
        <w:t xml:space="preserve">e. </w:t>
      </w:r>
      <w:r w:rsidRPr="007A1656" w:rsidR="00C82FB1">
        <w:rPr>
          <w:color w:val="auto"/>
          <w:sz w:val="21"/>
          <w:szCs w:val="21"/>
          <w:lang w:val="es-BO"/>
        </w:rPr>
        <w:t>Del desarrollo del evento</w:t>
      </w:r>
      <w:bookmarkEnd w:id="369"/>
    </w:p>
    <w:p w:rsidRPr="007A1656" w:rsidR="00C82FB1" w:rsidP="00C5018D" w:rsidRDefault="00AD2105" w14:paraId="6F8DC8B3" w14:textId="4E5EEAAB">
      <w:pPr>
        <w:pStyle w:val="Estilo1"/>
        <w:numPr>
          <w:ilvl w:val="0"/>
          <w:numId w:val="0"/>
        </w:numPr>
        <w:jc w:val="both"/>
        <w:outlineLvl w:val="0"/>
        <w:rPr>
          <w:color w:val="auto"/>
          <w:sz w:val="21"/>
          <w:szCs w:val="21"/>
          <w:lang w:val="es-BO"/>
        </w:rPr>
      </w:pPr>
      <w:bookmarkStart w:name="_Toc110440616" w:id="371"/>
      <w:bookmarkStart w:name="_Toc143458102" w:id="372"/>
      <w:bookmarkEnd w:id="370"/>
      <w:r w:rsidRPr="007A1656">
        <w:rPr>
          <w:color w:val="auto"/>
          <w:sz w:val="21"/>
          <w:szCs w:val="21"/>
          <w:lang w:val="es-BO"/>
        </w:rPr>
        <w:t xml:space="preserve">e.1 </w:t>
      </w:r>
      <w:r w:rsidRPr="007A1656" w:rsidR="00C82FB1">
        <w:rPr>
          <w:color w:val="auto"/>
          <w:sz w:val="21"/>
          <w:szCs w:val="21"/>
          <w:lang w:val="es-BO"/>
        </w:rPr>
        <w:t>Confirmación de la asistencia a convocados</w:t>
      </w:r>
      <w:bookmarkEnd w:id="371"/>
      <w:bookmarkEnd w:id="372"/>
    </w:p>
    <w:p w:rsidRPr="007A1656" w:rsidR="00C82FB1" w:rsidP="00C82FB1" w:rsidRDefault="00C82FB1" w14:paraId="2D5962BB" w14:textId="77777777">
      <w:pPr>
        <w:spacing w:after="0" w:line="240" w:lineRule="auto"/>
        <w:jc w:val="both"/>
        <w:rPr>
          <w:rFonts w:ascii="Tahoma" w:hAnsi="Tahoma" w:cs="Tahoma"/>
          <w:lang w:val="es-BO"/>
        </w:rPr>
      </w:pPr>
    </w:p>
    <w:p w:rsidRPr="007A1656" w:rsidR="00C82FB1" w:rsidP="00C82FB1" w:rsidRDefault="00C82FB1" w14:paraId="592D6265" w14:textId="77777777">
      <w:pPr>
        <w:spacing w:after="0" w:line="240" w:lineRule="auto"/>
        <w:jc w:val="both"/>
        <w:rPr>
          <w:rFonts w:ascii="Tahoma" w:hAnsi="Tahoma" w:cs="Tahoma"/>
          <w:lang w:val="es-BO"/>
        </w:rPr>
      </w:pPr>
      <w:r w:rsidRPr="007A1656">
        <w:rPr>
          <w:rFonts w:ascii="Tahoma" w:hAnsi="Tahoma" w:cs="Tahoma"/>
          <w:lang w:val="es-BO"/>
        </w:rPr>
        <w:t>Para la ratificación de la participación de los invitados a través de la entrega de las cartas de invitación, se realizaron las confirmaciones de asistencia vía telefónica.</w:t>
      </w:r>
    </w:p>
    <w:p w:rsidRPr="007A1656" w:rsidR="00C82FB1" w:rsidP="00C82FB1" w:rsidRDefault="00C82FB1" w14:paraId="3D249AF4" w14:textId="77777777">
      <w:pPr>
        <w:spacing w:after="0" w:line="240" w:lineRule="auto"/>
        <w:rPr>
          <w:rFonts w:ascii="Tahoma" w:hAnsi="Tahoma" w:cs="Tahoma"/>
          <w:lang w:val="es-BO"/>
        </w:rPr>
      </w:pPr>
    </w:p>
    <w:p w:rsidRPr="007A1656" w:rsidR="00C82FB1" w:rsidP="00C82FB1" w:rsidRDefault="00C82FB1" w14:paraId="40594973" w14:textId="77777777">
      <w:pPr>
        <w:spacing w:after="0" w:line="240" w:lineRule="auto"/>
        <w:jc w:val="both"/>
        <w:rPr>
          <w:rFonts w:ascii="Tahoma" w:hAnsi="Tahoma" w:cs="Tahoma"/>
          <w:lang w:val="es-BO"/>
        </w:rPr>
      </w:pPr>
      <w:r w:rsidRPr="007A1656">
        <w:rPr>
          <w:rFonts w:ascii="Tahoma" w:hAnsi="Tahoma" w:cs="Tahoma"/>
          <w:lang w:val="es-BO"/>
        </w:rPr>
        <w:t xml:space="preserve">La actividad estuvo encargada al equipo del VMEER con el apoyo de la consultora social, que </w:t>
      </w:r>
      <w:proofErr w:type="gramStart"/>
      <w:r w:rsidRPr="007A1656">
        <w:rPr>
          <w:rFonts w:ascii="Tahoma" w:hAnsi="Tahoma" w:cs="Tahoma"/>
          <w:lang w:val="es-BO"/>
        </w:rPr>
        <w:t>de acuerdo a</w:t>
      </w:r>
      <w:proofErr w:type="gramEnd"/>
      <w:r w:rsidRPr="007A1656">
        <w:rPr>
          <w:rFonts w:ascii="Tahoma" w:hAnsi="Tahoma" w:cs="Tahoma"/>
          <w:lang w:val="es-BO"/>
        </w:rPr>
        <w:t xml:space="preserve"> las cartas </w:t>
      </w:r>
      <w:proofErr w:type="spellStart"/>
      <w:r w:rsidRPr="007A1656">
        <w:rPr>
          <w:rFonts w:ascii="Tahoma" w:hAnsi="Tahoma" w:cs="Tahoma"/>
          <w:lang w:val="es-BO"/>
        </w:rPr>
        <w:t>recepcionadas</w:t>
      </w:r>
      <w:proofErr w:type="spellEnd"/>
      <w:r w:rsidRPr="007A1656">
        <w:rPr>
          <w:rFonts w:ascii="Tahoma" w:hAnsi="Tahoma" w:cs="Tahoma"/>
          <w:lang w:val="es-BO"/>
        </w:rPr>
        <w:t xml:space="preserve"> (ver Anexo 2), fueron realizando llamadas a todos y cada uno de los convocados, con el propósito reconfirmar la asistencia, recordarles el lugar, horario, 24 horas antes del evento.</w:t>
      </w:r>
    </w:p>
    <w:p w:rsidRPr="007A1656" w:rsidR="00C82FB1" w:rsidP="00C82FB1" w:rsidRDefault="00C82FB1" w14:paraId="3C638D34" w14:textId="77777777">
      <w:pPr>
        <w:spacing w:after="0" w:line="240" w:lineRule="auto"/>
        <w:rPr>
          <w:rFonts w:ascii="Tahoma" w:hAnsi="Tahoma" w:cs="Tahoma"/>
          <w:lang w:val="es-BO"/>
        </w:rPr>
      </w:pPr>
    </w:p>
    <w:p w:rsidRPr="007A1656" w:rsidR="00C82FB1" w:rsidP="009639FB" w:rsidRDefault="00AD2105" w14:paraId="1FD58E81" w14:textId="0533753E">
      <w:pPr>
        <w:pStyle w:val="Estilo1"/>
        <w:numPr>
          <w:ilvl w:val="0"/>
          <w:numId w:val="0"/>
        </w:numPr>
        <w:jc w:val="both"/>
        <w:outlineLvl w:val="0"/>
        <w:rPr>
          <w:color w:val="auto"/>
          <w:sz w:val="21"/>
          <w:szCs w:val="21"/>
          <w:lang w:val="es-BO"/>
        </w:rPr>
      </w:pPr>
      <w:bookmarkStart w:name="_Toc110440614" w:id="373"/>
      <w:bookmarkStart w:name="_Toc143458103" w:id="374"/>
      <w:r w:rsidRPr="007A1656">
        <w:rPr>
          <w:color w:val="auto"/>
          <w:sz w:val="21"/>
          <w:szCs w:val="21"/>
          <w:lang w:val="es-BO"/>
        </w:rPr>
        <w:t xml:space="preserve">e.2 </w:t>
      </w:r>
      <w:r w:rsidRPr="007A1656" w:rsidR="00C82FB1">
        <w:rPr>
          <w:color w:val="auto"/>
          <w:sz w:val="21"/>
          <w:szCs w:val="21"/>
          <w:lang w:val="es-BO"/>
        </w:rPr>
        <w:t>Preparación del ambiente</w:t>
      </w:r>
      <w:bookmarkEnd w:id="373"/>
      <w:bookmarkEnd w:id="374"/>
    </w:p>
    <w:p w:rsidRPr="007A1656" w:rsidR="00C82FB1" w:rsidP="00C82FB1" w:rsidRDefault="00C82FB1" w14:paraId="5EC89C64" w14:textId="77777777">
      <w:pPr>
        <w:spacing w:after="0" w:line="240" w:lineRule="auto"/>
        <w:jc w:val="both"/>
        <w:rPr>
          <w:rFonts w:ascii="Tahoma" w:hAnsi="Tahoma" w:cs="Tahoma"/>
          <w:b/>
          <w:lang w:val="es-BO"/>
        </w:rPr>
      </w:pPr>
    </w:p>
    <w:p w:rsidRPr="007A1656" w:rsidR="00C82FB1" w:rsidP="00C82FB1" w:rsidRDefault="00C82FB1" w14:paraId="512484A4" w14:textId="77777777">
      <w:pPr>
        <w:spacing w:after="0" w:line="240" w:lineRule="auto"/>
        <w:jc w:val="both"/>
        <w:rPr>
          <w:rFonts w:ascii="Tahoma" w:hAnsi="Tahoma" w:cs="Tahoma"/>
          <w:bCs/>
          <w:lang w:val="es-BO"/>
        </w:rPr>
      </w:pPr>
      <w:r w:rsidRPr="007A1656">
        <w:rPr>
          <w:rFonts w:ascii="Tahoma" w:hAnsi="Tahoma" w:cs="Tahoma"/>
          <w:bCs/>
          <w:lang w:val="es-BO"/>
        </w:rPr>
        <w:t>Fue realizada de manera coordinada con el VMEER, considerando: uso de un proyector, sillas para las personas que asistieron de manera presencial; equipo de sonido, conexión a internet la transmisión vía WebEx para la sesión virtual.</w:t>
      </w:r>
    </w:p>
    <w:p w:rsidRPr="007A1656" w:rsidR="00C82FB1" w:rsidP="00C82FB1" w:rsidRDefault="00226D2A" w14:paraId="01015908" w14:textId="0BAA13C1">
      <w:pPr>
        <w:spacing w:after="0" w:line="240" w:lineRule="auto"/>
        <w:jc w:val="both"/>
        <w:rPr>
          <w:rFonts w:ascii="Tahoma" w:hAnsi="Tahoma" w:cs="Tahoma"/>
          <w:bCs/>
          <w:lang w:val="es-BO"/>
        </w:rPr>
      </w:pPr>
      <w:r w:rsidRPr="007A1656">
        <w:rPr>
          <w:noProof/>
          <w:lang w:val="es-BO"/>
        </w:rPr>
        <w:drawing>
          <wp:anchor distT="0" distB="0" distL="114300" distR="114300" simplePos="0" relativeHeight="251658245" behindDoc="1" locked="0" layoutInCell="1" allowOverlap="1" wp14:anchorId="5FD2AB29" wp14:editId="0E75F1AA">
            <wp:simplePos x="0" y="0"/>
            <wp:positionH relativeFrom="margin">
              <wp:posOffset>276225</wp:posOffset>
            </wp:positionH>
            <wp:positionV relativeFrom="paragraph">
              <wp:posOffset>179705</wp:posOffset>
            </wp:positionV>
            <wp:extent cx="2332990" cy="1517650"/>
            <wp:effectExtent l="0" t="0" r="0" b="6350"/>
            <wp:wrapTight wrapText="bothSides">
              <wp:wrapPolygon edited="0">
                <wp:start x="0" y="0"/>
                <wp:lineTo x="0" y="21419"/>
                <wp:lineTo x="21341" y="21419"/>
                <wp:lineTo x="2134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4" cstate="print">
                      <a:extLst>
                        <a:ext uri="{BEBA8EAE-BF5A-486C-A8C5-ECC9F3942E4B}">
                          <a14:imgProps xmlns:a14="http://schemas.microsoft.com/office/drawing/2010/main">
                            <a14:imgLayer r:embed="rId95">
                              <a14:imgEffect>
                                <a14:sharpenSoften amount="29000"/>
                              </a14:imgEffect>
                              <a14:imgEffect>
                                <a14:brightnessContrast bright="23000" contrast="35000"/>
                              </a14:imgEffect>
                            </a14:imgLayer>
                          </a14:imgProps>
                        </a:ext>
                        <a:ext uri="{28A0092B-C50C-407E-A947-70E740481C1C}">
                          <a14:useLocalDpi xmlns:a14="http://schemas.microsoft.com/office/drawing/2010/main" val="0"/>
                        </a:ext>
                      </a:extLst>
                    </a:blip>
                    <a:srcRect l="14344" t="8811" r="21374"/>
                    <a:stretch/>
                  </pic:blipFill>
                  <pic:spPr bwMode="auto">
                    <a:xfrm>
                      <a:off x="0" y="0"/>
                      <a:ext cx="2332990" cy="15176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A1656" w:rsidR="007A1656">
        <w:rPr>
          <w:noProof/>
          <w:lang w:val="es-BO"/>
        </w:rPr>
        <w:drawing>
          <wp:anchor distT="0" distB="0" distL="114300" distR="114300" simplePos="0" relativeHeight="251658246" behindDoc="1" locked="0" layoutInCell="1" allowOverlap="1" wp14:anchorId="1C0BAB3D" wp14:editId="0501704B">
            <wp:simplePos x="0" y="0"/>
            <wp:positionH relativeFrom="margin">
              <wp:posOffset>3003550</wp:posOffset>
            </wp:positionH>
            <wp:positionV relativeFrom="paragraph">
              <wp:posOffset>147955</wp:posOffset>
            </wp:positionV>
            <wp:extent cx="2657475" cy="1550035"/>
            <wp:effectExtent l="0" t="0" r="9525" b="0"/>
            <wp:wrapTight wrapText="bothSides">
              <wp:wrapPolygon edited="0">
                <wp:start x="0" y="0"/>
                <wp:lineTo x="0" y="21237"/>
                <wp:lineTo x="21523" y="21237"/>
                <wp:lineTo x="21523" y="0"/>
                <wp:lineTo x="0" y="0"/>
              </wp:wrapPolygon>
            </wp:wrapTight>
            <wp:docPr id="1176734706" name="Picture 1176734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6" cstate="print">
                      <a:extLst>
                        <a:ext uri="{28A0092B-C50C-407E-A947-70E740481C1C}">
                          <a14:useLocalDpi xmlns:a14="http://schemas.microsoft.com/office/drawing/2010/main" val="0"/>
                        </a:ext>
                      </a:extLst>
                    </a:blip>
                    <a:srcRect t="10499" r="9565" b="10057"/>
                    <a:stretch/>
                  </pic:blipFill>
                  <pic:spPr bwMode="auto">
                    <a:xfrm>
                      <a:off x="0" y="0"/>
                      <a:ext cx="2657475" cy="15500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Pr="007A1656" w:rsidR="00C82FB1" w:rsidP="00C82FB1" w:rsidRDefault="00C82FB1" w14:paraId="2BC12607" w14:textId="1AFB30CF">
      <w:pPr>
        <w:pStyle w:val="Caption"/>
        <w:spacing w:after="0"/>
        <w:jc w:val="center"/>
        <w:rPr>
          <w:rFonts w:ascii="Tahoma" w:hAnsi="Tahoma" w:cs="Tahoma"/>
          <w:color w:val="000000" w:themeColor="text1"/>
          <w:sz w:val="20"/>
          <w:szCs w:val="20"/>
          <w:lang w:val="es-BO"/>
        </w:rPr>
      </w:pPr>
      <w:r w:rsidRPr="007A1656">
        <w:rPr>
          <w:rFonts w:ascii="Tahoma" w:hAnsi="Tahoma" w:cs="Tahoma"/>
          <w:color w:val="000000" w:themeColor="text1"/>
          <w:sz w:val="20"/>
          <w:szCs w:val="20"/>
          <w:lang w:val="es-BO"/>
        </w:rPr>
        <w:t>Preparación del evento de</w:t>
      </w:r>
      <w:r w:rsidRPr="007A1656" w:rsidR="005A4AF1">
        <w:rPr>
          <w:rFonts w:ascii="Tahoma" w:hAnsi="Tahoma" w:cs="Tahoma"/>
          <w:color w:val="000000" w:themeColor="text1"/>
          <w:sz w:val="20"/>
          <w:szCs w:val="20"/>
          <w:lang w:val="es-BO"/>
        </w:rPr>
        <w:t xml:space="preserve"> </w:t>
      </w:r>
      <w:r w:rsidRPr="007A1656">
        <w:rPr>
          <w:rFonts w:ascii="Tahoma" w:hAnsi="Tahoma" w:cs="Tahoma"/>
          <w:color w:val="000000" w:themeColor="text1"/>
          <w:sz w:val="20"/>
          <w:szCs w:val="20"/>
          <w:lang w:val="es-BO"/>
        </w:rPr>
        <w:t>socialización</w:t>
      </w:r>
    </w:p>
    <w:p w:rsidRPr="007A1656" w:rsidR="00C82FB1" w:rsidP="00C82FB1" w:rsidRDefault="00C82FB1" w14:paraId="2BDCB522" w14:textId="77777777">
      <w:pPr>
        <w:spacing w:after="0" w:line="240" w:lineRule="auto"/>
        <w:ind w:right="317"/>
        <w:jc w:val="center"/>
        <w:rPr>
          <w:rFonts w:ascii="Tahoma" w:hAnsi="Tahoma" w:cs="Tahoma"/>
          <w:bCs/>
          <w:lang w:val="es-BO"/>
        </w:rPr>
      </w:pPr>
      <w:r w:rsidRPr="007A1656">
        <w:rPr>
          <w:rFonts w:ascii="Tahoma" w:hAnsi="Tahoma" w:cs="Tahoma"/>
          <w:bCs/>
          <w:color w:val="000000" w:themeColor="text1"/>
          <w:sz w:val="18"/>
          <w:szCs w:val="18"/>
          <w:lang w:val="es-BO"/>
        </w:rPr>
        <w:t xml:space="preserve">Fuente: Elaboración propia </w:t>
      </w:r>
    </w:p>
    <w:p w:rsidRPr="007A1656" w:rsidR="00C82FB1" w:rsidP="00C82FB1" w:rsidRDefault="00C82FB1" w14:paraId="4D1DAF7B" w14:textId="77777777">
      <w:pPr>
        <w:pStyle w:val="Estilo1"/>
        <w:numPr>
          <w:ilvl w:val="0"/>
          <w:numId w:val="0"/>
        </w:numPr>
        <w:jc w:val="both"/>
        <w:outlineLvl w:val="9"/>
        <w:rPr>
          <w:sz w:val="22"/>
          <w:szCs w:val="22"/>
          <w:lang w:val="es-BO"/>
        </w:rPr>
      </w:pPr>
    </w:p>
    <w:p w:rsidRPr="007A1656" w:rsidR="00C82FB1" w:rsidP="00C82FB1" w:rsidRDefault="00C82FB1" w14:paraId="06E1E6E1" w14:textId="77777777">
      <w:pPr>
        <w:pStyle w:val="Estilo1"/>
        <w:numPr>
          <w:ilvl w:val="0"/>
          <w:numId w:val="0"/>
        </w:numPr>
        <w:jc w:val="center"/>
        <w:outlineLvl w:val="9"/>
        <w:rPr>
          <w:sz w:val="22"/>
          <w:szCs w:val="22"/>
          <w:lang w:val="es-BO"/>
        </w:rPr>
      </w:pPr>
      <w:r w:rsidRPr="007A1656">
        <w:rPr>
          <w:noProof/>
          <w:lang w:val="es-BO"/>
        </w:rPr>
        <w:drawing>
          <wp:inline distT="0" distB="0" distL="0" distR="0" wp14:anchorId="6A775994" wp14:editId="2610E673">
            <wp:extent cx="3562184" cy="1931670"/>
            <wp:effectExtent l="0" t="0" r="635" b="0"/>
            <wp:docPr id="1497364736" name="Picture 1497364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97" cstate="print">
                      <a:extLst>
                        <a:ext uri="{28A0092B-C50C-407E-A947-70E740481C1C}">
                          <a14:useLocalDpi xmlns:a14="http://schemas.microsoft.com/office/drawing/2010/main" val="0"/>
                        </a:ext>
                      </a:extLst>
                    </a:blip>
                    <a:srcRect l="7495" t="27640" r="6231" b="15592"/>
                    <a:stretch/>
                  </pic:blipFill>
                  <pic:spPr bwMode="auto">
                    <a:xfrm>
                      <a:off x="0" y="0"/>
                      <a:ext cx="3578323" cy="1940422"/>
                    </a:xfrm>
                    <a:prstGeom prst="rect">
                      <a:avLst/>
                    </a:prstGeom>
                    <a:noFill/>
                    <a:ln>
                      <a:noFill/>
                    </a:ln>
                    <a:extLst>
                      <a:ext uri="{53640926-AAD7-44D8-BBD7-CCE9431645EC}">
                        <a14:shadowObscured xmlns:a14="http://schemas.microsoft.com/office/drawing/2010/main"/>
                      </a:ext>
                    </a:extLst>
                  </pic:spPr>
                </pic:pic>
              </a:graphicData>
            </a:graphic>
          </wp:inline>
        </w:drawing>
      </w:r>
    </w:p>
    <w:p w:rsidRPr="007A1656" w:rsidR="00C82FB1" w:rsidP="00C82FB1" w:rsidRDefault="00C82FB1" w14:paraId="2362F1CC" w14:textId="28FE3C03">
      <w:pPr>
        <w:pStyle w:val="Caption"/>
        <w:spacing w:after="0"/>
        <w:jc w:val="center"/>
        <w:rPr>
          <w:rFonts w:ascii="Tahoma" w:hAnsi="Tahoma" w:cs="Tahoma"/>
          <w:color w:val="000000" w:themeColor="text1"/>
          <w:sz w:val="20"/>
          <w:szCs w:val="20"/>
          <w:lang w:val="es-BO"/>
        </w:rPr>
      </w:pPr>
      <w:r w:rsidRPr="007A1656">
        <w:rPr>
          <w:rFonts w:ascii="Tahoma" w:hAnsi="Tahoma" w:cs="Tahoma"/>
          <w:color w:val="000000" w:themeColor="text1"/>
          <w:sz w:val="20"/>
          <w:szCs w:val="20"/>
          <w:lang w:val="es-BO"/>
        </w:rPr>
        <w:t>Material entregado a los participantes de forma presencial</w:t>
      </w:r>
    </w:p>
    <w:p w:rsidRPr="007A1656" w:rsidR="00C82FB1" w:rsidP="00C82FB1" w:rsidRDefault="00C82FB1" w14:paraId="25E2F175" w14:textId="77777777">
      <w:pPr>
        <w:spacing w:after="0" w:line="240" w:lineRule="auto"/>
        <w:ind w:right="317"/>
        <w:jc w:val="center"/>
        <w:rPr>
          <w:rFonts w:ascii="Tahoma" w:hAnsi="Tahoma" w:cs="Tahoma"/>
          <w:bCs/>
          <w:lang w:val="es-BO"/>
        </w:rPr>
      </w:pPr>
      <w:r w:rsidRPr="007A1656">
        <w:rPr>
          <w:rFonts w:ascii="Tahoma" w:hAnsi="Tahoma" w:cs="Tahoma"/>
          <w:bCs/>
          <w:color w:val="000000" w:themeColor="text1"/>
          <w:sz w:val="18"/>
          <w:szCs w:val="18"/>
          <w:lang w:val="es-BO"/>
        </w:rPr>
        <w:t xml:space="preserve">Fuente: Elaboración propia </w:t>
      </w:r>
    </w:p>
    <w:p w:rsidRPr="007A1656" w:rsidR="00C82FB1" w:rsidP="00C82FB1" w:rsidRDefault="00C82FB1" w14:paraId="0E55E0E3" w14:textId="77777777">
      <w:pPr>
        <w:pStyle w:val="Estilo1"/>
        <w:numPr>
          <w:ilvl w:val="0"/>
          <w:numId w:val="0"/>
        </w:numPr>
        <w:jc w:val="center"/>
        <w:outlineLvl w:val="9"/>
        <w:rPr>
          <w:sz w:val="21"/>
          <w:szCs w:val="21"/>
          <w:lang w:val="es-BO"/>
        </w:rPr>
      </w:pPr>
    </w:p>
    <w:p w:rsidRPr="007A1656" w:rsidR="00C82FB1" w:rsidP="00AD2105" w:rsidRDefault="00AD2105" w14:paraId="0FA10D9B" w14:textId="65DD25E5">
      <w:pPr>
        <w:pStyle w:val="Estilo1"/>
        <w:numPr>
          <w:ilvl w:val="0"/>
          <w:numId w:val="0"/>
        </w:numPr>
        <w:jc w:val="both"/>
        <w:outlineLvl w:val="0"/>
        <w:rPr>
          <w:color w:val="auto"/>
          <w:sz w:val="21"/>
          <w:szCs w:val="21"/>
          <w:lang w:val="es-BO"/>
        </w:rPr>
      </w:pPr>
      <w:bookmarkStart w:name="_Toc110440618" w:id="375"/>
      <w:bookmarkStart w:name="_Toc143458104" w:id="376"/>
      <w:r w:rsidRPr="007A1656">
        <w:rPr>
          <w:color w:val="auto"/>
          <w:sz w:val="21"/>
          <w:szCs w:val="21"/>
          <w:lang w:val="es-BO"/>
        </w:rPr>
        <w:t xml:space="preserve">e.3 </w:t>
      </w:r>
      <w:r w:rsidRPr="007A1656" w:rsidR="00C82FB1">
        <w:rPr>
          <w:color w:val="auto"/>
          <w:sz w:val="21"/>
          <w:szCs w:val="21"/>
          <w:lang w:val="es-BO"/>
        </w:rPr>
        <w:t xml:space="preserve">Ejecución del Taller </w:t>
      </w:r>
      <w:bookmarkEnd w:id="375"/>
      <w:r w:rsidRPr="007A1656" w:rsidR="00C82FB1">
        <w:rPr>
          <w:color w:val="auto"/>
          <w:sz w:val="21"/>
          <w:szCs w:val="21"/>
          <w:lang w:val="es-BO"/>
        </w:rPr>
        <w:t>de consulta</w:t>
      </w:r>
      <w:bookmarkEnd w:id="376"/>
      <w:r w:rsidRPr="007A1656" w:rsidR="00C82FB1">
        <w:rPr>
          <w:color w:val="auto"/>
          <w:sz w:val="21"/>
          <w:szCs w:val="21"/>
          <w:lang w:val="es-BO"/>
        </w:rPr>
        <w:t xml:space="preserve"> </w:t>
      </w:r>
    </w:p>
    <w:p w:rsidRPr="007A1656" w:rsidR="00C82FB1" w:rsidP="00AD2105" w:rsidRDefault="00C82FB1" w14:paraId="30939C12" w14:textId="77777777">
      <w:pPr>
        <w:pStyle w:val="Estilo1"/>
        <w:numPr>
          <w:ilvl w:val="0"/>
          <w:numId w:val="0"/>
        </w:numPr>
        <w:jc w:val="both"/>
        <w:outlineLvl w:val="9"/>
        <w:rPr>
          <w:color w:val="auto"/>
          <w:sz w:val="21"/>
          <w:szCs w:val="21"/>
          <w:lang w:val="es-BO"/>
        </w:rPr>
      </w:pPr>
    </w:p>
    <w:p w:rsidRPr="007A1656" w:rsidR="00C82FB1" w:rsidP="00AD2105" w:rsidRDefault="00C82FB1" w14:paraId="29D73130" w14:textId="77777777">
      <w:pPr>
        <w:spacing w:after="0"/>
        <w:rPr>
          <w:rFonts w:ascii="Tahoma" w:hAnsi="Tahoma" w:cs="Tahoma"/>
          <w:b/>
          <w:i/>
          <w:iCs/>
          <w:lang w:val="es-BO"/>
        </w:rPr>
      </w:pPr>
      <w:bookmarkStart w:name="_Toc110440619" w:id="377"/>
      <w:r w:rsidRPr="007A1656">
        <w:rPr>
          <w:rFonts w:ascii="Tahoma" w:hAnsi="Tahoma" w:cs="Tahoma"/>
          <w:i/>
          <w:iCs/>
          <w:lang w:val="es-BO"/>
        </w:rPr>
        <w:t>PARTE I:</w:t>
      </w:r>
      <w:bookmarkEnd w:id="377"/>
      <w:r w:rsidRPr="007A1656">
        <w:rPr>
          <w:rFonts w:ascii="Tahoma" w:hAnsi="Tahoma" w:cs="Tahoma"/>
          <w:i/>
          <w:iCs/>
          <w:lang w:val="es-BO"/>
        </w:rPr>
        <w:t xml:space="preserve"> Introducción y presentación</w:t>
      </w:r>
    </w:p>
    <w:p w:rsidRPr="007A1656" w:rsidR="00C82FB1" w:rsidP="007A1656" w:rsidRDefault="00C82FB1" w14:paraId="2F66B888" w14:textId="6484E5BE">
      <w:pPr>
        <w:widowControl w:val="0"/>
        <w:spacing w:after="0" w:line="240" w:lineRule="auto"/>
        <w:rPr>
          <w:rFonts w:ascii="Tahoma" w:hAnsi="Tahoma" w:cs="Tahoma"/>
          <w:lang w:val="es-BO"/>
        </w:rPr>
      </w:pPr>
      <w:r w:rsidRPr="007A1656">
        <w:rPr>
          <w:rFonts w:ascii="Tahoma" w:hAnsi="Tahoma" w:cs="Tahoma"/>
          <w:lang w:val="es-BO"/>
        </w:rPr>
        <w:t xml:space="preserve">Acorde a la coordinación interna con VMEER, se solicitó que el </w:t>
      </w:r>
      <w:proofErr w:type="spellStart"/>
      <w:r w:rsidRPr="007A1656">
        <w:rPr>
          <w:rFonts w:ascii="Tahoma" w:hAnsi="Tahoma" w:cs="Tahoma"/>
          <w:b/>
          <w:bCs/>
          <w:lang w:val="es-BO"/>
        </w:rPr>
        <w:t>MSc</w:t>
      </w:r>
      <w:proofErr w:type="spellEnd"/>
      <w:r w:rsidRPr="007A1656">
        <w:rPr>
          <w:rFonts w:ascii="Tahoma" w:hAnsi="Tahoma" w:cs="Tahoma"/>
          <w:b/>
          <w:bCs/>
          <w:lang w:val="es-BO"/>
        </w:rPr>
        <w:t>.</w:t>
      </w:r>
      <w:r w:rsidRPr="007A1656">
        <w:rPr>
          <w:rFonts w:ascii="Tahoma" w:hAnsi="Tahoma" w:cs="Tahoma"/>
          <w:lang w:val="es-BO"/>
        </w:rPr>
        <w:t xml:space="preserve"> </w:t>
      </w:r>
      <w:r w:rsidRPr="007A1656">
        <w:rPr>
          <w:rFonts w:ascii="Tahoma" w:hAnsi="Tahoma" w:cs="Tahoma"/>
          <w:b/>
          <w:bCs/>
          <w:lang w:val="es-BO"/>
        </w:rPr>
        <w:t xml:space="preserve">RAFAEL ANZE sea el moderador y de inicio al evento. </w:t>
      </w:r>
      <w:r w:rsidRPr="007A1656">
        <w:rPr>
          <w:rFonts w:ascii="Tahoma" w:hAnsi="Tahoma" w:cs="Tahoma"/>
          <w:lang w:val="es-BO"/>
        </w:rPr>
        <w:t>Inició su rol presentando a la autoridad asistente:</w:t>
      </w:r>
      <w:r w:rsidRPr="007A1656">
        <w:rPr>
          <w:rFonts w:ascii="Tahoma" w:hAnsi="Tahoma" w:cs="Tahoma"/>
          <w:b/>
          <w:bCs/>
          <w:lang w:val="es-BO"/>
        </w:rPr>
        <w:t xml:space="preserve"> </w:t>
      </w:r>
      <w:r w:rsidRPr="007A1656">
        <w:rPr>
          <w:rFonts w:ascii="Tahoma" w:hAnsi="Tahoma" w:cs="Tahoma"/>
          <w:lang w:val="es-BO"/>
        </w:rPr>
        <w:t xml:space="preserve">Ing. Edgar Freddy Caero Ayala, </w:t>
      </w:r>
      <w:proofErr w:type="gramStart"/>
      <w:r w:rsidRPr="007A1656">
        <w:rPr>
          <w:rFonts w:ascii="Tahoma" w:hAnsi="Tahoma" w:cs="Tahoma"/>
          <w:lang w:val="es-BO"/>
        </w:rPr>
        <w:t>Viceministro</w:t>
      </w:r>
      <w:proofErr w:type="gramEnd"/>
      <w:r w:rsidRPr="007A1656">
        <w:rPr>
          <w:rFonts w:ascii="Tahoma" w:hAnsi="Tahoma" w:cs="Tahoma"/>
          <w:lang w:val="es-BO"/>
        </w:rPr>
        <w:t xml:space="preserve"> de Electricidad</w:t>
      </w:r>
      <w:r w:rsidRPr="007A1656">
        <w:rPr>
          <w:lang w:val="es-BO"/>
        </w:rPr>
        <w:t xml:space="preserve"> </w:t>
      </w:r>
      <w:r w:rsidRPr="007A1656">
        <w:rPr>
          <w:rFonts w:ascii="Tahoma" w:hAnsi="Tahoma" w:cs="Tahoma"/>
          <w:lang w:val="es-BO"/>
        </w:rPr>
        <w:t xml:space="preserve">y Energías Renovables. </w:t>
      </w:r>
    </w:p>
    <w:p w:rsidRPr="007A1656" w:rsidR="00C82FB1" w:rsidP="00AD2105" w:rsidRDefault="00C82FB1" w14:paraId="12C20A08" w14:textId="77777777">
      <w:pPr>
        <w:widowControl w:val="0"/>
        <w:spacing w:after="0" w:line="240" w:lineRule="auto"/>
        <w:jc w:val="both"/>
        <w:rPr>
          <w:rFonts w:ascii="Tahoma" w:hAnsi="Tahoma" w:cs="Tahoma"/>
          <w:lang w:val="es-BO"/>
        </w:rPr>
      </w:pPr>
    </w:p>
    <w:p w:rsidRPr="007A1656" w:rsidR="00C82FB1" w:rsidP="00AD2105" w:rsidRDefault="00C82FB1" w14:paraId="39079977" w14:textId="77777777">
      <w:pPr>
        <w:widowControl w:val="0"/>
        <w:spacing w:after="0" w:line="240" w:lineRule="auto"/>
        <w:jc w:val="both"/>
        <w:rPr>
          <w:rFonts w:ascii="Tahoma" w:hAnsi="Tahoma" w:cs="Tahoma"/>
          <w:lang w:val="es-BO"/>
        </w:rPr>
      </w:pPr>
      <w:r w:rsidRPr="007A1656">
        <w:rPr>
          <w:rFonts w:ascii="Tahoma" w:hAnsi="Tahoma" w:cs="Tahoma"/>
          <w:lang w:val="es-BO"/>
        </w:rPr>
        <w:t xml:space="preserve">El </w:t>
      </w:r>
      <w:proofErr w:type="gramStart"/>
      <w:r w:rsidRPr="007A1656">
        <w:rPr>
          <w:rFonts w:ascii="Tahoma" w:hAnsi="Tahoma" w:cs="Tahoma"/>
          <w:b/>
          <w:bCs/>
          <w:lang w:val="es-BO"/>
        </w:rPr>
        <w:t>Viceministro</w:t>
      </w:r>
      <w:proofErr w:type="gramEnd"/>
      <w:r w:rsidRPr="007A1656">
        <w:rPr>
          <w:rFonts w:ascii="Tahoma" w:hAnsi="Tahoma" w:cs="Tahoma"/>
          <w:b/>
          <w:bCs/>
          <w:lang w:val="es-BO"/>
        </w:rPr>
        <w:t xml:space="preserve"> </w:t>
      </w:r>
      <w:bookmarkStart w:name="_Hlk142939702" w:id="378"/>
      <w:r w:rsidRPr="007A1656">
        <w:rPr>
          <w:rFonts w:ascii="Tahoma" w:hAnsi="Tahoma" w:cs="Tahoma"/>
          <w:b/>
          <w:bCs/>
          <w:lang w:val="es-BO"/>
        </w:rPr>
        <w:t>Ing. Edgar Freddy Caero Ayala</w:t>
      </w:r>
      <w:bookmarkEnd w:id="378"/>
      <w:r w:rsidRPr="007A1656">
        <w:rPr>
          <w:rFonts w:ascii="Tahoma" w:hAnsi="Tahoma" w:cs="Tahoma"/>
          <w:lang w:val="es-BO"/>
        </w:rPr>
        <w:t>: dio las palabras de bienvenida a los asistentes presencial y virtual, haciendo énfasis en la relación del proyecto con las estrategias y Planes de Desarrollo del Estado Plurinacional de Bolivia para permitir el acceso de la energía eléctrica a la población de zonas rurales remotas que actualmente carecen del servicio.</w:t>
      </w:r>
    </w:p>
    <w:p w:rsidRPr="007A1656" w:rsidR="00C82FB1" w:rsidP="00AD2105" w:rsidRDefault="00C82FB1" w14:paraId="73974BC9" w14:textId="77777777">
      <w:pPr>
        <w:widowControl w:val="0"/>
        <w:spacing w:after="0" w:line="240" w:lineRule="auto"/>
        <w:jc w:val="both"/>
        <w:rPr>
          <w:rFonts w:ascii="Tahoma" w:hAnsi="Tahoma" w:cs="Tahoma"/>
          <w:b/>
          <w:bCs/>
          <w:lang w:val="es-BO"/>
        </w:rPr>
      </w:pPr>
      <w:r w:rsidRPr="007A1656">
        <w:rPr>
          <w:rFonts w:ascii="Tahoma" w:hAnsi="Tahoma" w:cs="Tahoma"/>
          <w:lang w:val="es-BO"/>
        </w:rPr>
        <w:t xml:space="preserve"> </w:t>
      </w:r>
    </w:p>
    <w:p w:rsidRPr="007A1656" w:rsidR="00C82FB1" w:rsidP="00AD2105" w:rsidRDefault="00C82FB1" w14:paraId="0E434AE5" w14:textId="77777777">
      <w:pPr>
        <w:spacing w:after="0"/>
        <w:rPr>
          <w:rFonts w:ascii="Tahoma" w:hAnsi="Tahoma" w:cs="Tahoma"/>
          <w:i/>
          <w:iCs/>
          <w:lang w:val="es-BO"/>
        </w:rPr>
      </w:pPr>
      <w:bookmarkStart w:name="_Toc110440620" w:id="379"/>
      <w:r w:rsidRPr="007A1656">
        <w:rPr>
          <w:rFonts w:ascii="Tahoma" w:hAnsi="Tahoma" w:cs="Tahoma"/>
          <w:i/>
          <w:iCs/>
          <w:lang w:val="es-BO"/>
        </w:rPr>
        <w:t>PARTE II: Explicación de la Metodología</w:t>
      </w:r>
    </w:p>
    <w:p w:rsidRPr="007A1656" w:rsidR="00C82FB1" w:rsidP="00AD2105" w:rsidRDefault="00C82FB1" w14:paraId="0BDCC4B6" w14:textId="77777777">
      <w:pPr>
        <w:spacing w:after="0" w:line="240" w:lineRule="auto"/>
        <w:jc w:val="both"/>
        <w:rPr>
          <w:rFonts w:ascii="Tahoma" w:hAnsi="Tahoma" w:cs="Tahoma"/>
          <w:lang w:val="es-BO"/>
        </w:rPr>
      </w:pPr>
      <w:proofErr w:type="spellStart"/>
      <w:r w:rsidRPr="007A1656">
        <w:rPr>
          <w:rFonts w:ascii="Tahoma" w:hAnsi="Tahoma" w:cs="Tahoma"/>
          <w:b/>
          <w:bCs/>
          <w:lang w:val="es-BO"/>
        </w:rPr>
        <w:t>MSc</w:t>
      </w:r>
      <w:proofErr w:type="spellEnd"/>
      <w:r w:rsidRPr="007A1656">
        <w:rPr>
          <w:rFonts w:ascii="Tahoma" w:hAnsi="Tahoma" w:cs="Tahoma"/>
          <w:b/>
          <w:bCs/>
          <w:lang w:val="es-BO"/>
        </w:rPr>
        <w:t>.</w:t>
      </w:r>
      <w:r w:rsidRPr="007A1656">
        <w:rPr>
          <w:rFonts w:ascii="Tahoma" w:hAnsi="Tahoma" w:cs="Tahoma"/>
          <w:lang w:val="es-BO"/>
        </w:rPr>
        <w:t xml:space="preserve"> </w:t>
      </w:r>
      <w:r w:rsidRPr="007A1656">
        <w:rPr>
          <w:rFonts w:ascii="Tahoma" w:hAnsi="Tahoma" w:cs="Tahoma"/>
          <w:b/>
          <w:bCs/>
          <w:lang w:val="es-BO"/>
        </w:rPr>
        <w:t xml:space="preserve">RAFAEL ANZE: </w:t>
      </w:r>
      <w:r w:rsidRPr="007A1656">
        <w:rPr>
          <w:rFonts w:ascii="Tahoma" w:hAnsi="Tahoma" w:cs="Tahoma"/>
          <w:lang w:val="es-BO"/>
        </w:rPr>
        <w:t>Fue orientado a los asistentes que se iniciara con las exposiciones continuas programa de todos los aspectos del proyecto, posteriormente dando apertura una ronda de preguntas de los asistentes y respuestas del equipo técnico del Ministerio. Para el efecto, dio a conocer que, en cada folder entregado a los asistentes, encontraran tarjetas de colores (azul y naranja), una forma de poder registrar la(s) pregunta(s), que serían recogidas por el equipo, para su posterior lectura y respuesta en plenaria. También refirió que podrían ampliarse las preguntas verbalmente a través del micrófono que se les entregue al finalizar la ronda de lectura de preguntas/respuestas.</w:t>
      </w:r>
    </w:p>
    <w:p w:rsidRPr="007A1656" w:rsidR="00C82FB1" w:rsidP="00AD2105" w:rsidRDefault="00C82FB1" w14:paraId="2F73304B" w14:textId="77777777">
      <w:pPr>
        <w:spacing w:after="0" w:line="240" w:lineRule="auto"/>
        <w:jc w:val="both"/>
        <w:rPr>
          <w:rFonts w:ascii="Tahoma" w:hAnsi="Tahoma" w:cs="Tahoma"/>
          <w:lang w:val="es-BO"/>
        </w:rPr>
      </w:pPr>
    </w:p>
    <w:p w:rsidRPr="007A1656" w:rsidR="00C82FB1" w:rsidP="00AD2105" w:rsidRDefault="00C82FB1" w14:paraId="71106D3B" w14:textId="77777777">
      <w:pPr>
        <w:spacing w:after="0" w:line="240" w:lineRule="auto"/>
        <w:jc w:val="both"/>
        <w:rPr>
          <w:rFonts w:ascii="Tahoma" w:hAnsi="Tahoma" w:cs="Tahoma"/>
          <w:lang w:val="es-BO"/>
        </w:rPr>
      </w:pPr>
      <w:r w:rsidRPr="007A1656">
        <w:rPr>
          <w:rFonts w:ascii="Tahoma" w:hAnsi="Tahoma" w:cs="Tahoma"/>
          <w:lang w:val="es-BO"/>
        </w:rPr>
        <w:t xml:space="preserve">Finalmente dio a conocer que existirá un espacio de conclusiones, lectura del acta y firma. </w:t>
      </w:r>
    </w:p>
    <w:p w:rsidRPr="007A1656" w:rsidR="00C82FB1" w:rsidP="00AD2105" w:rsidRDefault="00C82FB1" w14:paraId="1E3B7549" w14:textId="77777777">
      <w:pPr>
        <w:spacing w:after="0" w:line="240" w:lineRule="auto"/>
        <w:jc w:val="both"/>
        <w:rPr>
          <w:rFonts w:ascii="Tahoma" w:hAnsi="Tahoma" w:cs="Tahoma"/>
          <w:i/>
          <w:iCs/>
          <w:lang w:val="es-BO"/>
        </w:rPr>
      </w:pPr>
    </w:p>
    <w:p w:rsidRPr="007A1656" w:rsidR="00C82FB1" w:rsidP="00AD2105" w:rsidRDefault="00C82FB1" w14:paraId="6A0F26F1" w14:textId="77777777">
      <w:pPr>
        <w:spacing w:after="0"/>
        <w:rPr>
          <w:rFonts w:ascii="Tahoma" w:hAnsi="Tahoma" w:cs="Tahoma"/>
          <w:i/>
          <w:iCs/>
          <w:lang w:val="es-BO"/>
        </w:rPr>
      </w:pPr>
      <w:r w:rsidRPr="007A1656">
        <w:rPr>
          <w:rFonts w:ascii="Tahoma" w:hAnsi="Tahoma" w:cs="Tahoma"/>
          <w:i/>
          <w:iCs/>
          <w:lang w:val="es-BO"/>
        </w:rPr>
        <w:t xml:space="preserve">PARTE III: </w:t>
      </w:r>
      <w:bookmarkStart w:name="_Hlk142939240" w:id="380"/>
      <w:r w:rsidRPr="007A1656">
        <w:rPr>
          <w:rFonts w:ascii="Tahoma" w:hAnsi="Tahoma" w:cs="Tahoma"/>
          <w:i/>
          <w:iCs/>
          <w:lang w:val="es-BO"/>
        </w:rPr>
        <w:t>Exposición Técnica: PROGRAMA</w:t>
      </w:r>
      <w:bookmarkEnd w:id="379"/>
      <w:r w:rsidRPr="007A1656">
        <w:rPr>
          <w:rFonts w:ascii="Tahoma" w:hAnsi="Tahoma" w:cs="Tahoma"/>
          <w:i/>
          <w:iCs/>
          <w:lang w:val="es-BO"/>
        </w:rPr>
        <w:t> MEJORA DEL ACCESO A ENERGÍA SOSTENIBLE EN BOLIVIA (P180027)</w:t>
      </w:r>
      <w:bookmarkEnd w:id="380"/>
    </w:p>
    <w:p w:rsidRPr="007A1656" w:rsidR="00C82FB1" w:rsidP="00AD2105" w:rsidRDefault="00C82FB1" w14:paraId="12709D40" w14:textId="77777777">
      <w:pPr>
        <w:spacing w:after="0" w:line="240" w:lineRule="auto"/>
        <w:jc w:val="both"/>
        <w:rPr>
          <w:rFonts w:ascii="Tahoma" w:hAnsi="Tahoma" w:cs="Tahoma"/>
          <w:lang w:val="es-BO"/>
        </w:rPr>
      </w:pPr>
      <w:r w:rsidRPr="007A1656">
        <w:rPr>
          <w:rFonts w:ascii="Tahoma" w:hAnsi="Tahoma" w:cs="Tahoma"/>
          <w:b/>
          <w:bCs/>
          <w:lang w:val="es-BO"/>
        </w:rPr>
        <w:t xml:space="preserve">Ing. Raúl Vargas VMEER: </w:t>
      </w:r>
      <w:r w:rsidRPr="007A1656">
        <w:rPr>
          <w:rFonts w:ascii="Tahoma" w:hAnsi="Tahoma" w:cs="Tahoma"/>
          <w:lang w:val="es-BO"/>
        </w:rPr>
        <w:t>Dio a conocer que ya se realizaron varias etapas de socialización, pero que está en particular se relaciona con los nuevos documentos ambientales y sociales elaborados como parte de los requisitos del financiador.</w:t>
      </w:r>
    </w:p>
    <w:p w:rsidRPr="007A1656" w:rsidR="00C82FB1" w:rsidP="00AD2105" w:rsidRDefault="00C82FB1" w14:paraId="054D51DB" w14:textId="77777777">
      <w:pPr>
        <w:spacing w:after="0" w:line="240" w:lineRule="auto"/>
        <w:jc w:val="both"/>
        <w:rPr>
          <w:rFonts w:ascii="Tahoma" w:hAnsi="Tahoma" w:cs="Tahoma"/>
          <w:lang w:val="es-BO"/>
        </w:rPr>
      </w:pPr>
    </w:p>
    <w:p w:rsidRPr="007A1656" w:rsidR="00C82FB1" w:rsidP="00AD2105" w:rsidRDefault="00C82FB1" w14:paraId="0249FB7B" w14:textId="77777777">
      <w:pPr>
        <w:spacing w:after="0" w:line="240" w:lineRule="auto"/>
        <w:jc w:val="both"/>
        <w:rPr>
          <w:rFonts w:ascii="Tahoma" w:hAnsi="Tahoma" w:cs="Tahoma"/>
          <w:lang w:val="es-BO"/>
        </w:rPr>
      </w:pPr>
      <w:r w:rsidRPr="007A1656">
        <w:rPr>
          <w:rFonts w:ascii="Tahoma" w:hAnsi="Tahoma" w:cs="Tahoma"/>
          <w:lang w:val="es-BO"/>
        </w:rPr>
        <w:t xml:space="preserve">Indicó que toda esta necesidad de electricidad viene reflejada en el PDES 2021 – 2025, en este PDES se ha definido cuales son las metas y los aspectos que debe abordar el gobierno nacional. El objetivo es llegar a una cobertura del 95% en el área rural al año 2025. Por esa meta se ha identificado la </w:t>
      </w:r>
      <w:r w:rsidRPr="007A1656">
        <w:rPr>
          <w:rFonts w:ascii="Tahoma" w:hAnsi="Tahoma" w:cs="Tahoma"/>
          <w:lang w:val="es-BO"/>
        </w:rPr>
        <w:t>necesidad de tener estos dos programas, el primero es el IDTR III que será financiado por el Banco Mundial y el PER III que será financiado por el BID.</w:t>
      </w:r>
    </w:p>
    <w:p w:rsidRPr="007A1656" w:rsidR="00C82FB1" w:rsidP="00AD2105" w:rsidRDefault="00C82FB1" w14:paraId="6B4144A5" w14:textId="77777777">
      <w:pPr>
        <w:spacing w:after="0" w:line="240" w:lineRule="auto"/>
        <w:jc w:val="both"/>
        <w:rPr>
          <w:rFonts w:ascii="Tahoma" w:hAnsi="Tahoma" w:cs="Tahoma"/>
          <w:lang w:val="es-BO"/>
        </w:rPr>
      </w:pPr>
    </w:p>
    <w:p w:rsidRPr="007A1656" w:rsidR="00C82FB1" w:rsidP="00AD2105" w:rsidRDefault="00C82FB1" w14:paraId="41F3592B" w14:textId="77777777">
      <w:pPr>
        <w:spacing w:after="0" w:line="240" w:lineRule="auto"/>
        <w:jc w:val="both"/>
        <w:rPr>
          <w:rFonts w:ascii="Tahoma" w:hAnsi="Tahoma" w:cs="Tahoma"/>
          <w:lang w:val="es-BO"/>
        </w:rPr>
      </w:pPr>
      <w:r w:rsidRPr="007A1656">
        <w:rPr>
          <w:rFonts w:ascii="Tahoma" w:hAnsi="Tahoma" w:cs="Tahoma"/>
          <w:lang w:val="es-BO"/>
        </w:rPr>
        <w:t xml:space="preserve">Indicó que los proyectos tienen los siguientes componentes: la extensión y densificación de redes, la instalación de paneles fotovoltaicos para las poblaciones que se encuentran más lejanas y dispersas; y los proyectos híbridos y </w:t>
      </w:r>
      <w:proofErr w:type="spellStart"/>
      <w:r w:rsidRPr="007A1656">
        <w:rPr>
          <w:rFonts w:ascii="Tahoma" w:hAnsi="Tahoma" w:cs="Tahoma"/>
          <w:lang w:val="es-BO"/>
        </w:rPr>
        <w:t>miniredes</w:t>
      </w:r>
      <w:proofErr w:type="spellEnd"/>
      <w:r w:rsidRPr="007A1656">
        <w:rPr>
          <w:rFonts w:ascii="Tahoma" w:hAnsi="Tahoma" w:cs="Tahoma"/>
          <w:lang w:val="es-BO"/>
        </w:rPr>
        <w:t>, estos más que todo basados en los éxitos de proyectos similares en el Beni, donde se está eliminando el componente diésel, quedando su uso solo como como respaldo, tal es el caso de Remanso, Cerro San Simón, entre otros.</w:t>
      </w:r>
    </w:p>
    <w:p w:rsidRPr="007A1656" w:rsidR="00C82FB1" w:rsidP="00AD2105" w:rsidRDefault="00C82FB1" w14:paraId="2FB08E54" w14:textId="77777777">
      <w:pPr>
        <w:spacing w:after="0" w:line="240" w:lineRule="auto"/>
        <w:jc w:val="both"/>
        <w:rPr>
          <w:rFonts w:ascii="Tahoma" w:hAnsi="Tahoma" w:cs="Tahoma"/>
          <w:highlight w:val="yellow"/>
          <w:lang w:val="es-BO"/>
        </w:rPr>
      </w:pPr>
    </w:p>
    <w:p w:rsidRPr="007A1656" w:rsidR="00C82FB1" w:rsidP="00AD2105" w:rsidRDefault="00C82FB1" w14:paraId="2350FFD7" w14:textId="77777777">
      <w:pPr>
        <w:spacing w:after="0" w:line="240" w:lineRule="auto"/>
        <w:jc w:val="both"/>
        <w:rPr>
          <w:rFonts w:ascii="Tahoma" w:hAnsi="Tahoma" w:cs="Tahoma"/>
          <w:lang w:val="es-BO"/>
        </w:rPr>
      </w:pPr>
      <w:r w:rsidRPr="007A1656">
        <w:rPr>
          <w:rFonts w:ascii="Tahoma" w:hAnsi="Tahoma" w:cs="Tahoma"/>
          <w:lang w:val="es-BO"/>
        </w:rPr>
        <w:t xml:space="preserve">Se mencionó que se está trabajando en base a la actualización </w:t>
      </w:r>
      <w:r w:rsidRPr="007A1656">
        <w:rPr>
          <w:rFonts w:ascii="Tahoma" w:hAnsi="Tahoma" w:cs="Tahoma"/>
          <w:i/>
          <w:iCs/>
          <w:lang w:val="es-BO"/>
        </w:rPr>
        <w:t>del Manual de Elaboración y Evaluación de Proyectos de Electrificación Rural,</w:t>
      </w:r>
      <w:r w:rsidRPr="007A1656">
        <w:rPr>
          <w:rFonts w:ascii="Tahoma" w:hAnsi="Tahoma" w:cs="Tahoma"/>
          <w:lang w:val="es-BO"/>
        </w:rPr>
        <w:t xml:space="preserve"> que es la herramienta mediante la cual los gobiernos municipales o departamentales pueden realizar proyectos de Electrificación Rural para evaluarlos.</w:t>
      </w:r>
    </w:p>
    <w:p w:rsidRPr="007A1656" w:rsidR="00C82FB1" w:rsidP="00AD2105" w:rsidRDefault="00C82FB1" w14:paraId="75738DFB" w14:textId="77777777">
      <w:pPr>
        <w:spacing w:after="0" w:line="240" w:lineRule="auto"/>
        <w:jc w:val="both"/>
        <w:rPr>
          <w:rFonts w:ascii="Tahoma" w:hAnsi="Tahoma" w:cs="Tahoma"/>
          <w:highlight w:val="yellow"/>
          <w:lang w:val="es-BO"/>
        </w:rPr>
      </w:pPr>
    </w:p>
    <w:p w:rsidRPr="007A1656" w:rsidR="00C82FB1" w:rsidP="00AD2105" w:rsidRDefault="00C82FB1" w14:paraId="6D1ABCD5" w14:textId="77777777">
      <w:pPr>
        <w:spacing w:after="0" w:line="240" w:lineRule="auto"/>
        <w:jc w:val="both"/>
        <w:rPr>
          <w:rFonts w:ascii="Tahoma" w:hAnsi="Tahoma" w:cs="Tahoma"/>
          <w:bCs/>
          <w:lang w:val="es-BO"/>
        </w:rPr>
      </w:pPr>
      <w:proofErr w:type="spellStart"/>
      <w:r w:rsidRPr="007A1656">
        <w:rPr>
          <w:rFonts w:ascii="Tahoma" w:hAnsi="Tahoma" w:cs="Tahoma"/>
          <w:b/>
          <w:bCs/>
          <w:lang w:val="es-BO"/>
        </w:rPr>
        <w:t>MSc</w:t>
      </w:r>
      <w:proofErr w:type="spellEnd"/>
      <w:r w:rsidRPr="007A1656">
        <w:rPr>
          <w:rFonts w:ascii="Tahoma" w:hAnsi="Tahoma" w:cs="Tahoma"/>
          <w:b/>
          <w:bCs/>
          <w:lang w:val="es-BO"/>
        </w:rPr>
        <w:t>. Lic.</w:t>
      </w:r>
      <w:r w:rsidRPr="007A1656">
        <w:rPr>
          <w:rFonts w:ascii="Tahoma" w:hAnsi="Tahoma" w:cs="Tahoma"/>
          <w:lang w:val="es-BO"/>
        </w:rPr>
        <w:t xml:space="preserve"> </w:t>
      </w:r>
      <w:r w:rsidRPr="007A1656">
        <w:rPr>
          <w:rFonts w:ascii="Tahoma" w:hAnsi="Tahoma" w:cs="Tahoma"/>
          <w:b/>
          <w:bCs/>
          <w:lang w:val="es-BO"/>
        </w:rPr>
        <w:t xml:space="preserve">Rafael </w:t>
      </w:r>
      <w:proofErr w:type="spellStart"/>
      <w:r w:rsidRPr="007A1656">
        <w:rPr>
          <w:rFonts w:ascii="Tahoma" w:hAnsi="Tahoma" w:cs="Tahoma"/>
          <w:b/>
          <w:bCs/>
          <w:lang w:val="es-BO"/>
        </w:rPr>
        <w:t>Anze</w:t>
      </w:r>
      <w:proofErr w:type="spellEnd"/>
      <w:r w:rsidRPr="007A1656">
        <w:rPr>
          <w:rFonts w:ascii="Tahoma" w:hAnsi="Tahoma" w:cs="Tahoma"/>
          <w:b/>
          <w:bCs/>
          <w:lang w:val="es-BO"/>
        </w:rPr>
        <w:t xml:space="preserve">: </w:t>
      </w:r>
      <w:r w:rsidRPr="007A1656">
        <w:rPr>
          <w:rFonts w:ascii="Tahoma" w:hAnsi="Tahoma" w:cs="Tahoma"/>
          <w:lang w:val="es-BO"/>
        </w:rPr>
        <w:t>E</w:t>
      </w:r>
      <w:r w:rsidRPr="007A1656">
        <w:rPr>
          <w:rFonts w:ascii="Tahoma" w:hAnsi="Tahoma" w:cs="Tahoma"/>
          <w:bCs/>
          <w:lang w:val="es-BO"/>
        </w:rPr>
        <w:t xml:space="preserve">xplicó que las preguntas que tengan se realicen en el papel naranja, y para los que están siguiendo vía WebEx, que las preguntas se realicen mediante el chat. </w:t>
      </w:r>
    </w:p>
    <w:p w:rsidRPr="007A1656" w:rsidR="00C82FB1" w:rsidP="00AD2105" w:rsidRDefault="00C82FB1" w14:paraId="35CB31E3" w14:textId="77777777">
      <w:pPr>
        <w:spacing w:after="0" w:line="240" w:lineRule="auto"/>
        <w:jc w:val="both"/>
        <w:rPr>
          <w:rFonts w:ascii="Tahoma" w:hAnsi="Tahoma" w:cs="Tahoma"/>
          <w:bCs/>
          <w:lang w:val="es-BO"/>
        </w:rPr>
      </w:pPr>
    </w:p>
    <w:p w:rsidRPr="007A1656" w:rsidR="00C82FB1" w:rsidP="00AD2105" w:rsidRDefault="00C82FB1" w14:paraId="4F45AAB4" w14:textId="77777777">
      <w:pPr>
        <w:spacing w:after="0" w:line="240" w:lineRule="auto"/>
        <w:jc w:val="both"/>
        <w:rPr>
          <w:rFonts w:ascii="Tahoma" w:hAnsi="Tahoma" w:cs="Tahoma"/>
          <w:bCs/>
          <w:lang w:val="es-BO"/>
        </w:rPr>
      </w:pPr>
      <w:r w:rsidRPr="007A1656">
        <w:rPr>
          <w:rFonts w:ascii="Tahoma" w:hAnsi="Tahoma" w:cs="Tahoma"/>
          <w:bCs/>
          <w:lang w:val="es-BO"/>
        </w:rPr>
        <w:t>Se explicó también que para la segunda parte de la exposición las preguntas también deben realizarse en los papeles de color celeste.</w:t>
      </w:r>
    </w:p>
    <w:p w:rsidRPr="007A1656" w:rsidR="00C82FB1" w:rsidP="00AD2105" w:rsidRDefault="00C82FB1" w14:paraId="3EB2A20B" w14:textId="77777777">
      <w:pPr>
        <w:spacing w:after="0" w:line="240" w:lineRule="auto"/>
        <w:jc w:val="both"/>
        <w:rPr>
          <w:rFonts w:ascii="Tahoma" w:hAnsi="Tahoma" w:cs="Tahoma"/>
          <w:bCs/>
          <w:lang w:val="es-BO"/>
        </w:rPr>
      </w:pPr>
    </w:p>
    <w:p w:rsidRPr="007A1656" w:rsidR="00C82FB1" w:rsidP="00AD2105" w:rsidRDefault="00C82FB1" w14:paraId="0F460281" w14:textId="77777777">
      <w:pPr>
        <w:spacing w:after="0"/>
        <w:rPr>
          <w:rFonts w:ascii="Tahoma" w:hAnsi="Tahoma" w:cs="Tahoma"/>
          <w:i/>
          <w:iCs/>
          <w:lang w:val="es-BO"/>
        </w:rPr>
      </w:pPr>
      <w:bookmarkStart w:name="_Toc110440621" w:id="381"/>
      <w:r w:rsidRPr="007A1656">
        <w:rPr>
          <w:rFonts w:ascii="Tahoma" w:hAnsi="Tahoma" w:cs="Tahoma"/>
          <w:i/>
          <w:iCs/>
          <w:lang w:val="es-BO"/>
        </w:rPr>
        <w:t xml:space="preserve">PARTE IV: </w:t>
      </w:r>
      <w:bookmarkStart w:name="_Hlk142939332" w:id="382"/>
      <w:r w:rsidRPr="007A1656">
        <w:rPr>
          <w:rFonts w:ascii="Tahoma" w:hAnsi="Tahoma" w:cs="Tahoma"/>
          <w:i/>
          <w:iCs/>
          <w:lang w:val="es-BO"/>
        </w:rPr>
        <w:t xml:space="preserve">Exposición Ambiental: EXPLICACIÓN DE LA EVALUACIÓN AMBIENTAL Y SOCIAL </w:t>
      </w:r>
      <w:bookmarkEnd w:id="381"/>
      <w:r w:rsidRPr="007A1656">
        <w:rPr>
          <w:rFonts w:ascii="Tahoma" w:hAnsi="Tahoma" w:cs="Tahoma"/>
          <w:i/>
          <w:iCs/>
          <w:lang w:val="es-BO"/>
        </w:rPr>
        <w:t xml:space="preserve"> </w:t>
      </w:r>
      <w:bookmarkEnd w:id="382"/>
    </w:p>
    <w:p w:rsidRPr="007A1656" w:rsidR="00C82FB1" w:rsidP="00AD2105" w:rsidRDefault="00C82FB1" w14:paraId="647ABCF6" w14:textId="77777777">
      <w:pPr>
        <w:spacing w:after="0" w:line="240" w:lineRule="auto"/>
        <w:jc w:val="both"/>
        <w:rPr>
          <w:rFonts w:ascii="Tahoma" w:hAnsi="Tahoma" w:cs="Tahoma"/>
          <w:lang w:val="es-BO"/>
        </w:rPr>
      </w:pPr>
      <w:r w:rsidRPr="007A1656">
        <w:rPr>
          <w:rFonts w:ascii="Tahoma" w:hAnsi="Tahoma" w:cs="Tahoma"/>
          <w:b/>
          <w:bCs/>
          <w:lang w:val="es-BO"/>
        </w:rPr>
        <w:t xml:space="preserve">Lic. Jenny Cecilia Rocabado Fernández – ENDE: </w:t>
      </w:r>
      <w:r w:rsidRPr="007A1656">
        <w:rPr>
          <w:rFonts w:ascii="Tahoma" w:hAnsi="Tahoma" w:cs="Tahoma"/>
          <w:lang w:val="es-BO"/>
        </w:rPr>
        <w:t>Explicó los subcomponentes del componente 1 del Proyecto y que estos se encuentran priorizados en cinco departamentos. Explicó también las unidades ejecutoras y las filiales de ENDE.</w:t>
      </w:r>
    </w:p>
    <w:p w:rsidRPr="007A1656" w:rsidR="00C82FB1" w:rsidP="00AD2105" w:rsidRDefault="00C82FB1" w14:paraId="53B021A0" w14:textId="77777777">
      <w:pPr>
        <w:spacing w:after="0" w:line="240" w:lineRule="auto"/>
        <w:jc w:val="both"/>
        <w:rPr>
          <w:rFonts w:ascii="Tahoma" w:hAnsi="Tahoma" w:cs="Tahoma"/>
          <w:lang w:val="es-BO"/>
        </w:rPr>
      </w:pPr>
    </w:p>
    <w:p w:rsidRPr="007A1656" w:rsidR="00C82FB1" w:rsidP="00AD2105" w:rsidRDefault="00C82FB1" w14:paraId="2706E56C" w14:textId="77777777">
      <w:pPr>
        <w:spacing w:after="0" w:line="240" w:lineRule="auto"/>
        <w:jc w:val="both"/>
        <w:rPr>
          <w:rFonts w:ascii="Tahoma" w:hAnsi="Tahoma" w:cs="Tahoma"/>
          <w:lang w:val="es-BO"/>
        </w:rPr>
      </w:pPr>
      <w:r w:rsidRPr="007A1656">
        <w:rPr>
          <w:rFonts w:ascii="Tahoma" w:hAnsi="Tahoma" w:cs="Tahoma"/>
          <w:lang w:val="es-BO"/>
        </w:rPr>
        <w:t>Posteriormente se describieron y explicaron los riesgos e impactos ambientales y sociales que los subproyectos pueden ocasionar para todos los subcomponentes del Componente 1 del proyecto, junto con los lineamientos para las medidas de mitigación que se aplicarían. Se describieron los impactos hacia los factores aire, agua, suelo, ecología, salud y social.</w:t>
      </w:r>
    </w:p>
    <w:p w:rsidRPr="007A1656" w:rsidR="00C82FB1" w:rsidP="00AD2105" w:rsidRDefault="00C82FB1" w14:paraId="4E9C2219" w14:textId="77777777">
      <w:pPr>
        <w:spacing w:after="0" w:line="240" w:lineRule="auto"/>
        <w:jc w:val="both"/>
        <w:rPr>
          <w:rFonts w:ascii="Tahoma" w:hAnsi="Tahoma" w:cs="Tahoma"/>
          <w:lang w:val="es-BO"/>
        </w:rPr>
      </w:pPr>
    </w:p>
    <w:p w:rsidRPr="007A1656" w:rsidR="00C82FB1" w:rsidP="00AD2105" w:rsidRDefault="00C82FB1" w14:paraId="56D4E5F5" w14:textId="77777777">
      <w:pPr>
        <w:spacing w:after="0"/>
        <w:rPr>
          <w:rFonts w:ascii="Tahoma" w:hAnsi="Tahoma" w:cs="Tahoma"/>
          <w:i/>
          <w:iCs/>
          <w:lang w:val="es-BO"/>
        </w:rPr>
      </w:pPr>
      <w:bookmarkStart w:name="_Toc110440622" w:id="383"/>
      <w:r w:rsidRPr="007A1656">
        <w:rPr>
          <w:rFonts w:ascii="Tahoma" w:hAnsi="Tahoma" w:cs="Tahoma"/>
          <w:i/>
          <w:iCs/>
          <w:lang w:val="es-BO"/>
        </w:rPr>
        <w:t xml:space="preserve">PARTE V: </w:t>
      </w:r>
      <w:bookmarkStart w:name="_Hlk142939358" w:id="384"/>
      <w:r w:rsidRPr="007A1656">
        <w:rPr>
          <w:rFonts w:ascii="Tahoma" w:hAnsi="Tahoma" w:cs="Tahoma"/>
          <w:i/>
          <w:iCs/>
          <w:lang w:val="es-BO"/>
        </w:rPr>
        <w:t xml:space="preserve">Exposición Social: EXPLICACIÓN </w:t>
      </w:r>
      <w:bookmarkEnd w:id="383"/>
      <w:r w:rsidRPr="007A1656">
        <w:rPr>
          <w:rFonts w:ascii="Tahoma" w:hAnsi="Tahoma" w:cs="Tahoma"/>
          <w:i/>
          <w:iCs/>
          <w:lang w:val="es-BO"/>
        </w:rPr>
        <w:t xml:space="preserve">DEL PLAN DE PARTICIPACIÓN DE LAS PARTES INTERESADAS Y MECANISMOS DE ATENCION DE QUEJAS, RECLAMOS </w:t>
      </w:r>
      <w:bookmarkEnd w:id="384"/>
      <w:r w:rsidRPr="007A1656">
        <w:rPr>
          <w:rFonts w:ascii="Tahoma" w:hAnsi="Tahoma" w:cs="Tahoma"/>
          <w:i/>
          <w:iCs/>
          <w:lang w:val="es-BO"/>
        </w:rPr>
        <w:t>Y SUGERENCIAS</w:t>
      </w:r>
    </w:p>
    <w:p w:rsidRPr="007A1656" w:rsidR="00C82FB1" w:rsidP="00AD2105" w:rsidRDefault="00C82FB1" w14:paraId="0EDDF517" w14:textId="77777777">
      <w:pPr>
        <w:widowControl w:val="0"/>
        <w:spacing w:after="0" w:line="240" w:lineRule="auto"/>
        <w:jc w:val="both"/>
        <w:rPr>
          <w:rFonts w:ascii="Tahoma" w:hAnsi="Tahoma" w:cs="Tahoma"/>
          <w:lang w:val="es-BO"/>
        </w:rPr>
      </w:pPr>
      <w:r w:rsidRPr="007A1656">
        <w:rPr>
          <w:rFonts w:ascii="Tahoma" w:hAnsi="Tahoma" w:cs="Tahoma"/>
          <w:b/>
          <w:bCs/>
          <w:lang w:val="es-BO"/>
        </w:rPr>
        <w:t xml:space="preserve">Ing. </w:t>
      </w:r>
      <w:bookmarkStart w:name="_Hlk142940596" w:id="385"/>
      <w:r w:rsidRPr="007A1656">
        <w:rPr>
          <w:rFonts w:ascii="Tahoma" w:hAnsi="Tahoma" w:cs="Tahoma"/>
          <w:b/>
          <w:bCs/>
          <w:lang w:val="es-BO"/>
        </w:rPr>
        <w:t>Edwin Siles Montaño – PEVD</w:t>
      </w:r>
      <w:bookmarkEnd w:id="385"/>
      <w:r w:rsidRPr="007A1656">
        <w:rPr>
          <w:rFonts w:ascii="Tahoma" w:hAnsi="Tahoma" w:cs="Tahoma"/>
          <w:b/>
          <w:bCs/>
          <w:lang w:val="es-BO"/>
        </w:rPr>
        <w:t xml:space="preserve">: </w:t>
      </w:r>
      <w:r w:rsidRPr="007A1656">
        <w:rPr>
          <w:rFonts w:ascii="Tahoma" w:hAnsi="Tahoma" w:cs="Tahoma"/>
          <w:lang w:val="es-BO"/>
        </w:rPr>
        <w:t>Explicó sobre el plan de participación de las partes interesadas, indicó que el plan es para todas las etapas con el fin de una adecuada retroalimentación del proyecto. Se tendrá espacios de diálogo con todos los actores, con las comunidades afectadas y beneficiarios.</w:t>
      </w:r>
    </w:p>
    <w:p w:rsidRPr="007A1656" w:rsidR="00C82FB1" w:rsidP="00AD2105" w:rsidRDefault="00C82FB1" w14:paraId="74102721" w14:textId="77777777">
      <w:pPr>
        <w:widowControl w:val="0"/>
        <w:spacing w:after="0" w:line="240" w:lineRule="auto"/>
        <w:jc w:val="both"/>
        <w:rPr>
          <w:rFonts w:ascii="Tahoma" w:hAnsi="Tahoma" w:cs="Tahoma"/>
          <w:lang w:val="es-BO"/>
        </w:rPr>
      </w:pPr>
    </w:p>
    <w:p w:rsidRPr="007A1656" w:rsidR="00C82FB1" w:rsidP="00AD2105" w:rsidRDefault="00C82FB1" w14:paraId="2ABA0A89" w14:textId="77777777">
      <w:pPr>
        <w:widowControl w:val="0"/>
        <w:spacing w:after="0" w:line="240" w:lineRule="auto"/>
        <w:jc w:val="both"/>
        <w:rPr>
          <w:rFonts w:ascii="Tahoma" w:hAnsi="Tahoma" w:cs="Tahoma"/>
          <w:b/>
          <w:bCs/>
          <w:highlight w:val="yellow"/>
          <w:lang w:val="es-BO"/>
        </w:rPr>
      </w:pPr>
      <w:r w:rsidRPr="007A1656">
        <w:rPr>
          <w:rFonts w:ascii="Tahoma" w:hAnsi="Tahoma" w:cs="Tahoma"/>
          <w:lang w:val="es-BO"/>
        </w:rPr>
        <w:t>También se explicó el mecanismo de atención de quejas reclamos y sugerencias, y que se está elaborando un plan de género, entre otros documentos importantes para la gestión social y ambiental del Proyecto.</w:t>
      </w:r>
    </w:p>
    <w:p w:rsidRPr="007A1656" w:rsidR="00C82FB1" w:rsidP="00AD2105" w:rsidRDefault="00C82FB1" w14:paraId="3E32F2D3" w14:textId="77777777">
      <w:pPr>
        <w:widowControl w:val="0"/>
        <w:spacing w:after="0" w:line="240" w:lineRule="auto"/>
        <w:jc w:val="both"/>
        <w:rPr>
          <w:rFonts w:ascii="Tahoma" w:hAnsi="Tahoma" w:cs="Tahoma"/>
          <w:b/>
          <w:bCs/>
          <w:highlight w:val="yellow"/>
          <w:lang w:val="es-BO"/>
        </w:rPr>
      </w:pPr>
    </w:p>
    <w:p w:rsidRPr="007A1656" w:rsidR="00C82FB1" w:rsidP="00AD2105" w:rsidRDefault="00C82FB1" w14:paraId="439A6650" w14:textId="77777777">
      <w:pPr>
        <w:widowControl w:val="0"/>
        <w:spacing w:after="0" w:line="240" w:lineRule="auto"/>
        <w:jc w:val="both"/>
        <w:rPr>
          <w:rFonts w:ascii="Tahoma" w:hAnsi="Tahoma" w:cs="Tahoma"/>
          <w:lang w:val="es-BO"/>
        </w:rPr>
      </w:pPr>
      <w:proofErr w:type="spellStart"/>
      <w:r w:rsidRPr="007A1656">
        <w:rPr>
          <w:rFonts w:ascii="Tahoma" w:hAnsi="Tahoma" w:cs="Tahoma"/>
          <w:b/>
          <w:bCs/>
          <w:lang w:val="es-BO"/>
        </w:rPr>
        <w:t>MSc</w:t>
      </w:r>
      <w:proofErr w:type="spellEnd"/>
      <w:r w:rsidRPr="007A1656">
        <w:rPr>
          <w:rFonts w:ascii="Tahoma" w:hAnsi="Tahoma" w:cs="Tahoma"/>
          <w:b/>
          <w:bCs/>
          <w:lang w:val="es-BO"/>
        </w:rPr>
        <w:t xml:space="preserve">. Rafael </w:t>
      </w:r>
      <w:proofErr w:type="spellStart"/>
      <w:r w:rsidRPr="007A1656">
        <w:rPr>
          <w:rFonts w:ascii="Tahoma" w:hAnsi="Tahoma" w:cs="Tahoma"/>
          <w:b/>
          <w:bCs/>
          <w:lang w:val="es-BO"/>
        </w:rPr>
        <w:t>Anze</w:t>
      </w:r>
      <w:proofErr w:type="spellEnd"/>
      <w:r w:rsidRPr="007A1656">
        <w:rPr>
          <w:rFonts w:ascii="Tahoma" w:hAnsi="Tahoma" w:cs="Tahoma"/>
          <w:b/>
          <w:bCs/>
          <w:lang w:val="es-BO"/>
        </w:rPr>
        <w:t xml:space="preserve">: </w:t>
      </w:r>
      <w:r w:rsidRPr="007A1656">
        <w:rPr>
          <w:rFonts w:ascii="Tahoma" w:hAnsi="Tahoma" w:cs="Tahoma"/>
          <w:lang w:val="es-BO"/>
        </w:rPr>
        <w:t>Indicó que también se cuenta con un número de contacto en caso de dudas, quejas y/o reclamos. A continuación, pasó a la ronda de preguntas y respuestas.</w:t>
      </w:r>
    </w:p>
    <w:p w:rsidRPr="007A1656" w:rsidR="00C82FB1" w:rsidP="00AD2105" w:rsidRDefault="00C82FB1" w14:paraId="1553E6DA" w14:textId="77777777">
      <w:pPr>
        <w:widowControl w:val="0"/>
        <w:spacing w:after="0" w:line="240" w:lineRule="auto"/>
        <w:jc w:val="both"/>
        <w:rPr>
          <w:rFonts w:ascii="Tahoma" w:hAnsi="Tahoma" w:cs="Tahoma"/>
          <w:lang w:val="es-BO"/>
        </w:rPr>
      </w:pPr>
    </w:p>
    <w:p w:rsidRPr="007A1656" w:rsidR="00C82FB1" w:rsidP="00C82FB1" w:rsidRDefault="00C82FB1" w14:paraId="4ECC003A" w14:textId="77777777">
      <w:pPr>
        <w:widowControl w:val="0"/>
        <w:spacing w:after="0" w:line="240" w:lineRule="auto"/>
        <w:jc w:val="center"/>
        <w:rPr>
          <w:rFonts w:ascii="Tahoma" w:hAnsi="Tahoma" w:cs="Tahoma"/>
          <w:b/>
          <w:bCs/>
          <w:lang w:val="es-BO"/>
        </w:rPr>
      </w:pPr>
      <w:r w:rsidRPr="007A1656">
        <w:rPr>
          <w:rFonts w:ascii="Tahoma" w:hAnsi="Tahoma" w:cs="Tahoma"/>
          <w:b/>
          <w:bCs/>
          <w:noProof/>
          <w:lang w:val="es-BO"/>
        </w:rPr>
        <w:drawing>
          <wp:inline distT="0" distB="0" distL="0" distR="0" wp14:anchorId="491FEC24" wp14:editId="0BDC02CB">
            <wp:extent cx="3067050" cy="1648303"/>
            <wp:effectExtent l="0" t="0" r="0" b="9525"/>
            <wp:docPr id="1793843736" name="Picture 1793843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843736" name="Imagen 1793843736"/>
                    <pic:cNvPicPr/>
                  </pic:nvPicPr>
                  <pic:blipFill rotWithShape="1">
                    <a:blip r:embed="rId98" cstate="print">
                      <a:extLst>
                        <a:ext uri="{28A0092B-C50C-407E-A947-70E740481C1C}">
                          <a14:useLocalDpi xmlns:a14="http://schemas.microsoft.com/office/drawing/2010/main" val="0"/>
                        </a:ext>
                      </a:extLst>
                    </a:blip>
                    <a:srcRect t="11956" b="12017"/>
                    <a:stretch/>
                  </pic:blipFill>
                  <pic:spPr bwMode="auto">
                    <a:xfrm>
                      <a:off x="0" y="0"/>
                      <a:ext cx="3067050" cy="1648303"/>
                    </a:xfrm>
                    <a:prstGeom prst="rect">
                      <a:avLst/>
                    </a:prstGeom>
                    <a:ln>
                      <a:noFill/>
                    </a:ln>
                    <a:extLst>
                      <a:ext uri="{53640926-AAD7-44D8-BBD7-CCE9431645EC}">
                        <a14:shadowObscured xmlns:a14="http://schemas.microsoft.com/office/drawing/2010/main"/>
                      </a:ext>
                    </a:extLst>
                  </pic:spPr>
                </pic:pic>
              </a:graphicData>
            </a:graphic>
          </wp:inline>
        </w:drawing>
      </w:r>
    </w:p>
    <w:p w:rsidRPr="007A1656" w:rsidR="00C82FB1" w:rsidP="00C82FB1" w:rsidRDefault="00C82FB1" w14:paraId="03319268" w14:textId="01C89512">
      <w:pPr>
        <w:pStyle w:val="Caption"/>
        <w:spacing w:after="0"/>
        <w:jc w:val="center"/>
        <w:rPr>
          <w:rFonts w:ascii="Tahoma" w:hAnsi="Tahoma" w:cs="Tahoma"/>
          <w:color w:val="000000" w:themeColor="text1"/>
          <w:sz w:val="20"/>
          <w:szCs w:val="20"/>
          <w:lang w:val="es-BO"/>
        </w:rPr>
      </w:pPr>
      <w:r w:rsidRPr="007A1656">
        <w:rPr>
          <w:rFonts w:ascii="Tahoma" w:hAnsi="Tahoma" w:cs="Tahoma"/>
          <w:color w:val="000000" w:themeColor="text1"/>
          <w:sz w:val="20"/>
          <w:szCs w:val="20"/>
          <w:lang w:val="es-BO"/>
        </w:rPr>
        <w:t>Contacto para atención de otras preguntas, opiniones y sugerencias</w:t>
      </w:r>
    </w:p>
    <w:p w:rsidRPr="007A1656" w:rsidR="00C82FB1" w:rsidP="00C82FB1" w:rsidRDefault="00C82FB1" w14:paraId="1FCA5163" w14:textId="77777777">
      <w:pPr>
        <w:spacing w:after="0" w:line="240" w:lineRule="auto"/>
        <w:jc w:val="center"/>
        <w:rPr>
          <w:rFonts w:ascii="Tahoma" w:hAnsi="Tahoma" w:cs="Tahoma"/>
          <w:bCs/>
          <w:lang w:val="es-BO"/>
        </w:rPr>
      </w:pPr>
      <w:r w:rsidRPr="007A1656">
        <w:rPr>
          <w:rFonts w:ascii="Tahoma" w:hAnsi="Tahoma" w:cs="Tahoma"/>
          <w:bCs/>
          <w:color w:val="000000" w:themeColor="text1"/>
          <w:sz w:val="18"/>
          <w:szCs w:val="18"/>
          <w:lang w:val="es-BO"/>
        </w:rPr>
        <w:t xml:space="preserve">Fuente: Presentación, ver Anexo </w:t>
      </w:r>
      <w:proofErr w:type="spellStart"/>
      <w:r w:rsidRPr="007A1656">
        <w:rPr>
          <w:rFonts w:ascii="Tahoma" w:hAnsi="Tahoma" w:cs="Tahoma"/>
          <w:bCs/>
          <w:color w:val="000000" w:themeColor="text1"/>
          <w:sz w:val="18"/>
          <w:szCs w:val="18"/>
          <w:lang w:val="es-BO"/>
        </w:rPr>
        <w:t>N°</w:t>
      </w:r>
      <w:proofErr w:type="spellEnd"/>
      <w:r w:rsidRPr="007A1656">
        <w:rPr>
          <w:rFonts w:ascii="Tahoma" w:hAnsi="Tahoma" w:cs="Tahoma"/>
          <w:bCs/>
          <w:color w:val="000000" w:themeColor="text1"/>
          <w:sz w:val="18"/>
          <w:szCs w:val="18"/>
          <w:lang w:val="es-BO"/>
        </w:rPr>
        <w:t xml:space="preserve"> 3</w:t>
      </w:r>
    </w:p>
    <w:p w:rsidRPr="007A1656" w:rsidR="00C82FB1" w:rsidP="00C82FB1" w:rsidRDefault="00C82FB1" w14:paraId="2FA0FFE3" w14:textId="77777777">
      <w:pPr>
        <w:widowControl w:val="0"/>
        <w:spacing w:after="0" w:line="240" w:lineRule="auto"/>
        <w:jc w:val="both"/>
        <w:rPr>
          <w:rFonts w:ascii="Tahoma" w:hAnsi="Tahoma" w:cs="Tahoma"/>
          <w:b/>
          <w:bCs/>
          <w:lang w:val="es-BO"/>
        </w:rPr>
      </w:pPr>
    </w:p>
    <w:p w:rsidRPr="007A1656" w:rsidR="00C82FB1" w:rsidP="00AD2105" w:rsidRDefault="00C82FB1" w14:paraId="4E85656E" w14:textId="77777777">
      <w:pPr>
        <w:spacing w:after="0"/>
        <w:rPr>
          <w:rFonts w:ascii="Tahoma" w:hAnsi="Tahoma" w:cs="Tahoma"/>
          <w:i/>
          <w:iCs/>
          <w:lang w:val="es-BO"/>
        </w:rPr>
      </w:pPr>
      <w:bookmarkStart w:name="_Toc110440623" w:id="386"/>
      <w:r w:rsidRPr="007A1656">
        <w:rPr>
          <w:rFonts w:ascii="Tahoma" w:hAnsi="Tahoma" w:cs="Tahoma"/>
          <w:i/>
          <w:iCs/>
          <w:lang w:val="es-BO"/>
        </w:rPr>
        <w:t xml:space="preserve">PARTE VI: </w:t>
      </w:r>
      <w:bookmarkStart w:name="_Toc110440624" w:id="387"/>
      <w:bookmarkEnd w:id="386"/>
      <w:r w:rsidRPr="007A1656">
        <w:rPr>
          <w:rFonts w:ascii="Tahoma" w:hAnsi="Tahoma" w:cs="Tahoma"/>
          <w:i/>
          <w:iCs/>
          <w:lang w:val="es-BO"/>
        </w:rPr>
        <w:t>RONDA DE PREGUNTAS Y RESPUESTAS</w:t>
      </w:r>
      <w:bookmarkEnd w:id="387"/>
      <w:r w:rsidRPr="007A1656">
        <w:rPr>
          <w:rFonts w:ascii="Tahoma" w:hAnsi="Tahoma" w:cs="Tahoma"/>
          <w:i/>
          <w:iCs/>
          <w:lang w:val="es-BO"/>
        </w:rPr>
        <w:t> </w:t>
      </w:r>
    </w:p>
    <w:p w:rsidRPr="007A1656" w:rsidR="00C82FB1" w:rsidP="00C82FB1" w:rsidRDefault="00C82FB1" w14:paraId="4DFDC9CA" w14:textId="77777777">
      <w:pPr>
        <w:spacing w:after="0" w:line="240" w:lineRule="auto"/>
        <w:jc w:val="both"/>
        <w:rPr>
          <w:rFonts w:ascii="Tahoma" w:hAnsi="Tahoma" w:cs="Tahoma"/>
          <w:lang w:val="es-BO"/>
        </w:rPr>
      </w:pPr>
      <w:r w:rsidRPr="007A1656">
        <w:rPr>
          <w:rFonts w:ascii="Tahoma" w:hAnsi="Tahoma" w:cs="Tahoma"/>
          <w:lang w:val="es-BO"/>
        </w:rPr>
        <w:t>La técnica utilizada fue a través de la técnica de lluvia de ideas con tarjetas</w:t>
      </w:r>
      <w:r w:rsidRPr="007A1656">
        <w:rPr>
          <w:rStyle w:val="FootnoteReference"/>
          <w:rFonts w:ascii="Tahoma" w:hAnsi="Tahoma" w:cs="Tahoma"/>
          <w:lang w:val="es-BO"/>
        </w:rPr>
        <w:footnoteReference w:id="35"/>
      </w:r>
      <w:r w:rsidRPr="007A1656">
        <w:rPr>
          <w:rFonts w:ascii="Tahoma" w:hAnsi="Tahoma" w:cs="Tahoma"/>
          <w:lang w:val="es-BO"/>
        </w:rPr>
        <w:t xml:space="preserve"> y vía chat de la plataforma WebEx, una vez recopiladas las preguntas de parte de los asistentes se las clasifico y organizó para responder. </w:t>
      </w:r>
    </w:p>
    <w:p w:rsidRPr="007A1656" w:rsidR="00C82FB1" w:rsidP="00C82FB1" w:rsidRDefault="00C82FB1" w14:paraId="1C3326C6" w14:textId="77777777">
      <w:pPr>
        <w:spacing w:after="0" w:line="240" w:lineRule="auto"/>
        <w:jc w:val="both"/>
        <w:rPr>
          <w:rFonts w:ascii="Tahoma" w:hAnsi="Tahoma" w:cs="Tahoma"/>
          <w:lang w:val="es-BO"/>
        </w:rPr>
      </w:pPr>
    </w:p>
    <w:p w:rsidRPr="007A1656" w:rsidR="00C82FB1" w:rsidP="00C82FB1" w:rsidRDefault="00C82FB1" w14:paraId="049B22EA" w14:textId="095BC2F6">
      <w:pPr>
        <w:spacing w:after="0" w:line="240" w:lineRule="auto"/>
        <w:jc w:val="both"/>
        <w:rPr>
          <w:rFonts w:ascii="Tahoma" w:hAnsi="Tahoma" w:cs="Tahoma"/>
          <w:b/>
          <w:bCs/>
          <w:highlight w:val="yellow"/>
          <w:lang w:val="es-BO"/>
        </w:rPr>
        <w:sectPr w:rsidRPr="007A1656" w:rsidR="00C82FB1" w:rsidSect="00B63ECB">
          <w:headerReference w:type="first" r:id="rId99"/>
          <w:pgSz w:w="12242" w:h="15842" w:code="1"/>
          <w:pgMar w:top="1418" w:right="1418" w:bottom="1418" w:left="1418" w:header="709" w:footer="709" w:gutter="0"/>
          <w:cols w:space="708"/>
          <w:titlePg/>
          <w:docGrid w:linePitch="360"/>
        </w:sectPr>
      </w:pPr>
      <w:r w:rsidRPr="007A1656">
        <w:rPr>
          <w:rFonts w:ascii="Tahoma" w:hAnsi="Tahoma" w:cs="Tahoma"/>
          <w:noProof/>
          <w:lang w:val="es-BO"/>
        </w:rPr>
        <w:t>En la siguiente matriz fue sistematizado las preguntas y respuestas de la ronda efectuada en el taller:</w:t>
      </w:r>
    </w:p>
    <w:p w:rsidRPr="007A1656" w:rsidR="00C82FB1" w:rsidP="00C82FB1" w:rsidRDefault="00C82FB1" w14:paraId="4E971FAF" w14:textId="5671DEFB">
      <w:pPr>
        <w:pStyle w:val="NoSpacing"/>
        <w:jc w:val="center"/>
        <w:rPr>
          <w:rFonts w:ascii="Tahoma" w:hAnsi="Tahoma" w:cs="Tahoma"/>
          <w:b/>
          <w:bCs/>
          <w:sz w:val="20"/>
          <w:szCs w:val="20"/>
          <w:lang w:val="es-BO"/>
        </w:rPr>
      </w:pPr>
      <w:bookmarkStart w:name="_Toc110440634" w:id="388"/>
      <w:r w:rsidRPr="007A1656">
        <w:rPr>
          <w:rFonts w:ascii="Tahoma" w:hAnsi="Tahoma" w:cs="Tahoma"/>
          <w:b/>
          <w:bCs/>
          <w:sz w:val="20"/>
          <w:szCs w:val="20"/>
          <w:lang w:val="es-BO"/>
        </w:rPr>
        <w:t>Matriz de sistematización de preguntas y respuestas</w:t>
      </w:r>
      <w:bookmarkEnd w:id="388"/>
    </w:p>
    <w:tbl>
      <w:tblPr>
        <w:tblStyle w:val="TableGrid"/>
        <w:tblW w:w="13036" w:type="dxa"/>
        <w:tblLook w:val="04A0" w:firstRow="1" w:lastRow="0" w:firstColumn="1" w:lastColumn="0" w:noHBand="0" w:noVBand="1"/>
      </w:tblPr>
      <w:tblGrid>
        <w:gridCol w:w="3539"/>
        <w:gridCol w:w="9497"/>
      </w:tblGrid>
      <w:tr w:rsidRPr="007A1656" w:rsidR="00C82FB1" w:rsidTr="00C82FB1" w14:paraId="2E858BD6" w14:textId="77777777">
        <w:trPr>
          <w:tblHeader/>
        </w:trPr>
        <w:tc>
          <w:tcPr>
            <w:tcW w:w="3539" w:type="dxa"/>
            <w:shd w:val="pct40" w:color="auto" w:fill="auto"/>
          </w:tcPr>
          <w:p w:rsidRPr="007A1656" w:rsidR="00C82FB1" w:rsidP="009C751C" w:rsidRDefault="00C82FB1" w14:paraId="2AE7A67C" w14:textId="77777777">
            <w:pPr>
              <w:pStyle w:val="NoSpacing"/>
              <w:jc w:val="center"/>
              <w:rPr>
                <w:rFonts w:ascii="Tahoma" w:hAnsi="Tahoma" w:cs="Tahoma"/>
                <w:b/>
                <w:bCs/>
                <w:sz w:val="16"/>
                <w:szCs w:val="16"/>
                <w:lang w:val="es-BO"/>
              </w:rPr>
            </w:pPr>
            <w:r w:rsidRPr="007A1656">
              <w:rPr>
                <w:rFonts w:ascii="Tahoma" w:hAnsi="Tahoma" w:cs="Tahoma"/>
                <w:b/>
                <w:bCs/>
                <w:color w:val="FFFFFF" w:themeColor="background1"/>
                <w:sz w:val="16"/>
                <w:szCs w:val="16"/>
                <w:lang w:val="es-BO"/>
              </w:rPr>
              <w:t>Pregunta</w:t>
            </w:r>
          </w:p>
        </w:tc>
        <w:tc>
          <w:tcPr>
            <w:tcW w:w="9497" w:type="dxa"/>
            <w:shd w:val="pct40" w:color="auto" w:fill="auto"/>
          </w:tcPr>
          <w:p w:rsidRPr="007A1656" w:rsidR="00C82FB1" w:rsidP="009C751C" w:rsidRDefault="00C82FB1" w14:paraId="13EAB745" w14:textId="77777777">
            <w:pPr>
              <w:pStyle w:val="NoSpacing"/>
              <w:jc w:val="center"/>
              <w:rPr>
                <w:rFonts w:ascii="Tahoma" w:hAnsi="Tahoma" w:cs="Tahoma"/>
                <w:b/>
                <w:bCs/>
                <w:sz w:val="16"/>
                <w:szCs w:val="16"/>
                <w:lang w:val="es-BO"/>
              </w:rPr>
            </w:pPr>
            <w:r w:rsidRPr="007A1656">
              <w:rPr>
                <w:rFonts w:ascii="Tahoma" w:hAnsi="Tahoma" w:cs="Tahoma"/>
                <w:b/>
                <w:bCs/>
                <w:color w:val="FFFFFF" w:themeColor="background1"/>
                <w:sz w:val="16"/>
                <w:szCs w:val="16"/>
                <w:lang w:val="es-BO"/>
              </w:rPr>
              <w:t>Respuesta</w:t>
            </w:r>
          </w:p>
        </w:tc>
      </w:tr>
      <w:tr w:rsidRPr="007A1656" w:rsidR="00C82FB1" w:rsidTr="00C82FB1" w14:paraId="0F7DF5E8" w14:textId="77777777">
        <w:trPr>
          <w:trHeight w:val="2055"/>
        </w:trPr>
        <w:tc>
          <w:tcPr>
            <w:tcW w:w="3539" w:type="dxa"/>
          </w:tcPr>
          <w:p w:rsidRPr="007A1656" w:rsidR="00C82FB1" w:rsidP="009C751C" w:rsidRDefault="00C82FB1" w14:paraId="54526C4E" w14:textId="77777777">
            <w:pPr>
              <w:pStyle w:val="NoSpacing"/>
              <w:rPr>
                <w:rFonts w:ascii="Tahoma" w:hAnsi="Tahoma" w:cs="Tahoma"/>
                <w:b/>
                <w:bCs/>
                <w:i/>
                <w:iCs/>
                <w:sz w:val="16"/>
                <w:szCs w:val="16"/>
                <w:lang w:val="es-BO"/>
              </w:rPr>
            </w:pPr>
            <w:r w:rsidRPr="007A1656">
              <w:rPr>
                <w:rFonts w:ascii="Tahoma" w:hAnsi="Tahoma" w:cs="Tahoma"/>
                <w:b/>
                <w:bCs/>
                <w:i/>
                <w:iCs/>
                <w:sz w:val="16"/>
                <w:szCs w:val="16"/>
                <w:lang w:val="es-BO"/>
              </w:rPr>
              <w:t>Vía WebEx</w:t>
            </w:r>
            <w:r w:rsidRPr="007A1656">
              <w:rPr>
                <w:rStyle w:val="FootnoteReference"/>
                <w:rFonts w:ascii="Tahoma" w:hAnsi="Tahoma" w:cs="Tahoma"/>
                <w:b/>
                <w:bCs/>
                <w:i/>
                <w:iCs/>
                <w:sz w:val="16"/>
                <w:szCs w:val="16"/>
                <w:lang w:val="es-BO"/>
              </w:rPr>
              <w:footnoteReference w:id="36"/>
            </w:r>
            <w:r w:rsidRPr="007A1656">
              <w:rPr>
                <w:rFonts w:ascii="Tahoma" w:hAnsi="Tahoma" w:cs="Tahoma"/>
                <w:b/>
                <w:bCs/>
                <w:i/>
                <w:iCs/>
                <w:sz w:val="16"/>
                <w:szCs w:val="16"/>
                <w:lang w:val="es-BO"/>
              </w:rPr>
              <w:t>:</w:t>
            </w:r>
          </w:p>
          <w:p w:rsidRPr="007A1656" w:rsidR="00C82FB1" w:rsidP="009C751C" w:rsidRDefault="00C82FB1" w14:paraId="7911C4D3" w14:textId="77777777">
            <w:pPr>
              <w:pStyle w:val="NoSpacing"/>
              <w:rPr>
                <w:rFonts w:ascii="Tahoma" w:hAnsi="Tahoma" w:cs="Tahoma"/>
                <w:b/>
                <w:sz w:val="16"/>
                <w:szCs w:val="16"/>
                <w:lang w:val="es-BO"/>
              </w:rPr>
            </w:pPr>
            <w:r w:rsidRPr="007A1656">
              <w:rPr>
                <w:rFonts w:ascii="Tahoma" w:hAnsi="Tahoma" w:cs="Tahoma"/>
                <w:b/>
                <w:sz w:val="16"/>
                <w:szCs w:val="16"/>
                <w:lang w:val="es-BO"/>
              </w:rPr>
              <w:t xml:space="preserve">4:30 PM - de Paul a todos:    </w:t>
            </w:r>
          </w:p>
          <w:p w:rsidRPr="007A1656" w:rsidR="00C82FB1" w:rsidP="009C751C" w:rsidRDefault="00C82FB1" w14:paraId="39B8C059" w14:textId="77777777">
            <w:pPr>
              <w:pStyle w:val="NoSpacing"/>
              <w:rPr>
                <w:rFonts w:ascii="Tahoma" w:hAnsi="Tahoma" w:cs="Tahoma"/>
                <w:sz w:val="16"/>
                <w:szCs w:val="16"/>
                <w:lang w:val="es-BO"/>
              </w:rPr>
            </w:pPr>
            <w:r w:rsidRPr="007A1656">
              <w:rPr>
                <w:rFonts w:ascii="Tahoma" w:hAnsi="Tahoma" w:cs="Tahoma"/>
                <w:sz w:val="16"/>
                <w:szCs w:val="16"/>
                <w:lang w:val="es-BO"/>
              </w:rPr>
              <w:t>Una acotación por favor en la parte ambiental, ya que se escuchó muy poco: sugiero que los estudios de evaluación de impacto ambiental se realicen en base a proyectos de baja y media tensión y no así a proyectos de alta tensión. ya que la forma de trabajo y avance es muy diferente.</w:t>
            </w:r>
          </w:p>
          <w:p w:rsidRPr="007A1656" w:rsidR="00C82FB1" w:rsidP="009C751C" w:rsidRDefault="00C82FB1" w14:paraId="7FB7ED2C" w14:textId="77777777">
            <w:pPr>
              <w:pStyle w:val="NoSpacing"/>
              <w:rPr>
                <w:rFonts w:ascii="Tahoma" w:hAnsi="Tahoma" w:cs="Tahoma"/>
                <w:sz w:val="16"/>
                <w:szCs w:val="16"/>
                <w:lang w:val="es-BO"/>
              </w:rPr>
            </w:pPr>
            <w:r w:rsidRPr="007A1656">
              <w:rPr>
                <w:rFonts w:ascii="Tahoma" w:hAnsi="Tahoma" w:cs="Tahoma"/>
                <w:sz w:val="16"/>
                <w:szCs w:val="16"/>
                <w:lang w:val="es-BO"/>
              </w:rPr>
              <w:t>Ya que con la experiencia del per II se pudo ver esta dificultad</w:t>
            </w:r>
          </w:p>
          <w:p w:rsidRPr="007A1656" w:rsidR="00C82FB1" w:rsidP="009C751C" w:rsidRDefault="00C82FB1" w14:paraId="4E129ED4" w14:textId="77777777">
            <w:pPr>
              <w:pStyle w:val="NoSpacing"/>
              <w:rPr>
                <w:rFonts w:ascii="Tahoma" w:hAnsi="Tahoma" w:cs="Tahoma"/>
                <w:b/>
                <w:bCs/>
                <w:sz w:val="16"/>
                <w:szCs w:val="16"/>
                <w:lang w:val="es-BO"/>
              </w:rPr>
            </w:pPr>
          </w:p>
        </w:tc>
        <w:tc>
          <w:tcPr>
            <w:tcW w:w="9497" w:type="dxa"/>
          </w:tcPr>
          <w:p w:rsidRPr="007A1656" w:rsidR="00C82FB1" w:rsidP="009C751C" w:rsidRDefault="00C82FB1" w14:paraId="3B640FF2" w14:textId="77777777">
            <w:pPr>
              <w:pStyle w:val="NoSpacing"/>
              <w:jc w:val="both"/>
              <w:rPr>
                <w:rFonts w:ascii="Tahoma" w:hAnsi="Tahoma" w:cs="Tahoma"/>
                <w:sz w:val="16"/>
                <w:szCs w:val="16"/>
                <w:lang w:val="es-BO"/>
              </w:rPr>
            </w:pPr>
            <w:r w:rsidRPr="007A1656">
              <w:rPr>
                <w:rFonts w:ascii="Tahoma" w:hAnsi="Tahoma" w:cs="Tahoma"/>
                <w:b/>
                <w:bCs/>
                <w:sz w:val="16"/>
                <w:szCs w:val="16"/>
                <w:lang w:val="es-BO"/>
              </w:rPr>
              <w:t>Ing. Raúl Vargas</w:t>
            </w:r>
            <w:r w:rsidRPr="007A1656">
              <w:rPr>
                <w:rFonts w:ascii="Tahoma" w:hAnsi="Tahoma" w:cs="Tahoma"/>
                <w:sz w:val="16"/>
                <w:szCs w:val="16"/>
                <w:lang w:val="es-BO"/>
              </w:rPr>
              <w:t xml:space="preserve"> </w:t>
            </w:r>
            <w:r w:rsidRPr="007A1656">
              <w:rPr>
                <w:rFonts w:ascii="Tahoma" w:hAnsi="Tahoma" w:cs="Tahoma"/>
                <w:b/>
                <w:bCs/>
                <w:sz w:val="16"/>
                <w:szCs w:val="16"/>
                <w:lang w:val="es-BO"/>
              </w:rPr>
              <w:t>[01:28:15]</w:t>
            </w:r>
            <w:r w:rsidRPr="007A1656">
              <w:rPr>
                <w:rStyle w:val="FootnoteReference"/>
                <w:rFonts w:ascii="Tahoma" w:hAnsi="Tahoma" w:cs="Tahoma"/>
                <w:b/>
                <w:bCs/>
                <w:sz w:val="16"/>
                <w:szCs w:val="16"/>
                <w:lang w:val="es-BO"/>
              </w:rPr>
              <w:t xml:space="preserve"> </w:t>
            </w:r>
            <w:r w:rsidRPr="007A1656">
              <w:rPr>
                <w:rStyle w:val="FootnoteReference"/>
                <w:rFonts w:ascii="Tahoma" w:hAnsi="Tahoma" w:cs="Tahoma"/>
                <w:b/>
                <w:bCs/>
                <w:sz w:val="16"/>
                <w:szCs w:val="16"/>
                <w:lang w:val="es-BO"/>
              </w:rPr>
              <w:footnoteReference w:id="37"/>
            </w:r>
            <w:r w:rsidRPr="007A1656">
              <w:rPr>
                <w:rFonts w:ascii="Tahoma" w:hAnsi="Tahoma" w:cs="Tahoma"/>
                <w:sz w:val="16"/>
                <w:szCs w:val="16"/>
                <w:vertAlign w:val="superscript"/>
                <w:lang w:val="es-BO"/>
              </w:rPr>
              <w:t xml:space="preserve"> </w:t>
            </w:r>
            <w:r w:rsidRPr="007A1656">
              <w:rPr>
                <w:rFonts w:ascii="Tahoma" w:hAnsi="Tahoma" w:cs="Tahoma"/>
                <w:sz w:val="16"/>
                <w:szCs w:val="16"/>
                <w:lang w:val="es-BO"/>
              </w:rPr>
              <w:t xml:space="preserve">en respuesta a esa pregunta hay que indicar que el alcance de este proyecto, bueno de todos estos programas de electrificación rural son solo en niveles de media y baja tensión, entonces no está previsto tomar en cuenta proyectos en alta tensión para estos programas que se están desarrollando. </w:t>
            </w:r>
          </w:p>
          <w:p w:rsidRPr="007A1656" w:rsidR="00C82FB1" w:rsidP="009C751C" w:rsidRDefault="00C82FB1" w14:paraId="08C48418" w14:textId="77777777">
            <w:pPr>
              <w:pStyle w:val="NoSpacing"/>
              <w:jc w:val="both"/>
              <w:rPr>
                <w:rFonts w:ascii="Tahoma" w:hAnsi="Tahoma" w:cs="Tahoma"/>
                <w:b/>
                <w:sz w:val="16"/>
                <w:szCs w:val="16"/>
                <w:lang w:val="es-BO"/>
              </w:rPr>
            </w:pPr>
          </w:p>
          <w:p w:rsidRPr="007A1656" w:rsidR="00C82FB1" w:rsidP="009C751C" w:rsidRDefault="00C82FB1" w14:paraId="760C43A3" w14:textId="77777777">
            <w:pPr>
              <w:pStyle w:val="NoSpacing"/>
              <w:jc w:val="both"/>
              <w:rPr>
                <w:rFonts w:ascii="Tahoma" w:hAnsi="Tahoma" w:cs="Tahoma"/>
                <w:b/>
                <w:sz w:val="16"/>
                <w:szCs w:val="16"/>
                <w:lang w:val="es-BO"/>
              </w:rPr>
            </w:pPr>
            <w:r w:rsidRPr="007A1656">
              <w:rPr>
                <w:rFonts w:ascii="Tahoma" w:hAnsi="Tahoma" w:cs="Tahoma"/>
                <w:b/>
                <w:bCs/>
                <w:i/>
                <w:iCs/>
                <w:sz w:val="16"/>
                <w:szCs w:val="16"/>
                <w:lang w:val="es-BO"/>
              </w:rPr>
              <w:t>Vía WebEx</w:t>
            </w:r>
            <w:r w:rsidRPr="007A1656">
              <w:rPr>
                <w:rFonts w:ascii="Tahoma" w:hAnsi="Tahoma" w:cs="Tahoma"/>
                <w:b/>
                <w:sz w:val="16"/>
                <w:szCs w:val="16"/>
                <w:lang w:val="es-BO"/>
              </w:rPr>
              <w:t>:</w:t>
            </w:r>
          </w:p>
          <w:p w:rsidRPr="007A1656" w:rsidR="00C82FB1" w:rsidP="009C751C" w:rsidRDefault="00C82FB1" w14:paraId="4F8BC9E3" w14:textId="77777777">
            <w:pPr>
              <w:pStyle w:val="NoSpacing"/>
              <w:jc w:val="both"/>
              <w:rPr>
                <w:rFonts w:ascii="Tahoma" w:hAnsi="Tahoma" w:cs="Tahoma"/>
                <w:b/>
                <w:sz w:val="16"/>
                <w:szCs w:val="16"/>
                <w:lang w:val="es-BO"/>
              </w:rPr>
            </w:pPr>
            <w:r w:rsidRPr="007A1656">
              <w:rPr>
                <w:rFonts w:ascii="Tahoma" w:hAnsi="Tahoma" w:cs="Tahoma"/>
                <w:b/>
                <w:sz w:val="16"/>
                <w:szCs w:val="16"/>
                <w:lang w:val="es-BO"/>
              </w:rPr>
              <w:t xml:space="preserve">4:53 PM - de MHE-VMEER a todos:    </w:t>
            </w:r>
          </w:p>
          <w:p w:rsidRPr="007A1656" w:rsidR="00C82FB1" w:rsidP="009C751C" w:rsidRDefault="00C82FB1" w14:paraId="40CCE51A" w14:textId="77777777">
            <w:pPr>
              <w:pStyle w:val="NoSpacing"/>
              <w:jc w:val="both"/>
              <w:rPr>
                <w:rFonts w:ascii="Tahoma" w:hAnsi="Tahoma" w:cs="Tahoma"/>
                <w:sz w:val="16"/>
                <w:szCs w:val="16"/>
                <w:lang w:val="es-BO"/>
              </w:rPr>
            </w:pPr>
            <w:r w:rsidRPr="007A1656">
              <w:rPr>
                <w:rFonts w:ascii="Tahoma" w:hAnsi="Tahoma" w:cs="Tahoma"/>
                <w:sz w:val="16"/>
                <w:szCs w:val="16"/>
                <w:lang w:val="es-BO"/>
              </w:rPr>
              <w:t xml:space="preserve">El alcance del programa toma encuentra niveles de tensión en media y baja tensión, por lo tanto, no se pretende abordar proyectos en alta tensión. </w:t>
            </w:r>
          </w:p>
        </w:tc>
      </w:tr>
      <w:tr w:rsidRPr="007A1656" w:rsidR="00C82FB1" w:rsidTr="00C82FB1" w14:paraId="5DF60683" w14:textId="77777777">
        <w:trPr>
          <w:trHeight w:val="829"/>
        </w:trPr>
        <w:tc>
          <w:tcPr>
            <w:tcW w:w="3539" w:type="dxa"/>
          </w:tcPr>
          <w:p w:rsidRPr="007A1656" w:rsidR="00C82FB1" w:rsidP="009C751C" w:rsidRDefault="00C82FB1" w14:paraId="6E4F887D" w14:textId="77777777">
            <w:pPr>
              <w:pStyle w:val="NoSpacing"/>
              <w:rPr>
                <w:rFonts w:ascii="Tahoma" w:hAnsi="Tahoma" w:cs="Tahoma"/>
                <w:b/>
                <w:bCs/>
                <w:i/>
                <w:iCs/>
                <w:sz w:val="16"/>
                <w:szCs w:val="16"/>
                <w:lang w:val="es-BO"/>
              </w:rPr>
            </w:pPr>
            <w:r w:rsidRPr="007A1656">
              <w:rPr>
                <w:rFonts w:ascii="Tahoma" w:hAnsi="Tahoma" w:cs="Tahoma"/>
                <w:b/>
                <w:bCs/>
                <w:i/>
                <w:iCs/>
                <w:sz w:val="16"/>
                <w:szCs w:val="16"/>
                <w:lang w:val="es-BO"/>
              </w:rPr>
              <w:t>Tarjetas de colores</w:t>
            </w:r>
            <w:r w:rsidRPr="007A1656">
              <w:rPr>
                <w:rStyle w:val="FootnoteReference"/>
                <w:rFonts w:ascii="Tahoma" w:hAnsi="Tahoma" w:cs="Tahoma"/>
                <w:b/>
                <w:bCs/>
                <w:i/>
                <w:iCs/>
                <w:sz w:val="16"/>
                <w:szCs w:val="16"/>
                <w:lang w:val="es-BO"/>
              </w:rPr>
              <w:footnoteReference w:id="38"/>
            </w:r>
            <w:r w:rsidRPr="007A1656">
              <w:rPr>
                <w:rFonts w:ascii="Tahoma" w:hAnsi="Tahoma" w:cs="Tahoma"/>
                <w:b/>
                <w:bCs/>
                <w:i/>
                <w:iCs/>
                <w:sz w:val="16"/>
                <w:szCs w:val="16"/>
                <w:lang w:val="es-BO"/>
              </w:rPr>
              <w:t xml:space="preserve">: </w:t>
            </w:r>
          </w:p>
          <w:p w:rsidRPr="007A1656" w:rsidR="00C82FB1" w:rsidP="009C751C" w:rsidRDefault="00C82FB1" w14:paraId="7C3420FD" w14:textId="77777777">
            <w:pPr>
              <w:pStyle w:val="NoSpacing"/>
              <w:rPr>
                <w:rFonts w:ascii="Tahoma" w:hAnsi="Tahoma" w:cs="Tahoma"/>
                <w:b/>
                <w:bCs/>
                <w:sz w:val="16"/>
                <w:szCs w:val="16"/>
                <w:lang w:val="es-BO"/>
              </w:rPr>
            </w:pPr>
            <w:r w:rsidRPr="007A1656">
              <w:rPr>
                <w:rFonts w:ascii="Tahoma" w:hAnsi="Tahoma" w:cs="Tahoma"/>
                <w:sz w:val="16"/>
                <w:szCs w:val="16"/>
                <w:lang w:val="es-BO"/>
              </w:rPr>
              <w:t>En el manual de elaboración y evaluación de proyectos de electrificación rural, en el capítulo 6 ingeniería del proyecto, flujos de potencia página 87. Solicito una explicación ya que me parece que es muy general, en que caso se solicitará</w:t>
            </w:r>
          </w:p>
        </w:tc>
        <w:tc>
          <w:tcPr>
            <w:tcW w:w="9497" w:type="dxa"/>
          </w:tcPr>
          <w:p w:rsidRPr="007A1656" w:rsidR="00C82FB1" w:rsidP="009C751C" w:rsidRDefault="00C82FB1" w14:paraId="76E2743B" w14:textId="77777777">
            <w:pPr>
              <w:pStyle w:val="NoSpacing"/>
              <w:jc w:val="both"/>
              <w:rPr>
                <w:rFonts w:ascii="Tahoma" w:hAnsi="Tahoma" w:cs="Tahoma"/>
                <w:sz w:val="16"/>
                <w:szCs w:val="16"/>
                <w:lang w:val="es-BO"/>
              </w:rPr>
            </w:pPr>
            <w:r w:rsidRPr="007A1656">
              <w:rPr>
                <w:rFonts w:ascii="Tahoma" w:hAnsi="Tahoma" w:cs="Tahoma"/>
                <w:b/>
                <w:bCs/>
                <w:sz w:val="16"/>
                <w:szCs w:val="16"/>
                <w:lang w:val="es-BO"/>
              </w:rPr>
              <w:t>Ing. Raúl Vargas [01:30:59]</w:t>
            </w:r>
            <w:r w:rsidRPr="007A1656">
              <w:rPr>
                <w:rFonts w:ascii="Tahoma" w:hAnsi="Tahoma" w:cs="Tahoma"/>
                <w:sz w:val="16"/>
                <w:szCs w:val="16"/>
                <w:lang w:val="es-BO"/>
              </w:rPr>
              <w:t xml:space="preserve"> Efectivamente el </w:t>
            </w:r>
            <w:r w:rsidRPr="007A1656">
              <w:rPr>
                <w:rFonts w:ascii="Tahoma" w:hAnsi="Tahoma" w:cs="Tahoma"/>
                <w:i/>
                <w:iCs/>
                <w:sz w:val="16"/>
                <w:szCs w:val="16"/>
                <w:lang w:val="es-BO"/>
              </w:rPr>
              <w:t xml:space="preserve">manual de elaboración y evaluación de proyectos de electrificación </w:t>
            </w:r>
            <w:proofErr w:type="gramStart"/>
            <w:r w:rsidRPr="007A1656">
              <w:rPr>
                <w:rFonts w:ascii="Tahoma" w:hAnsi="Tahoma" w:cs="Tahoma"/>
                <w:i/>
                <w:iCs/>
                <w:sz w:val="16"/>
                <w:szCs w:val="16"/>
                <w:lang w:val="es-BO"/>
              </w:rPr>
              <w:t>rural</w:t>
            </w:r>
            <w:r w:rsidRPr="007A1656">
              <w:rPr>
                <w:rFonts w:ascii="Tahoma" w:hAnsi="Tahoma" w:cs="Tahoma"/>
                <w:sz w:val="16"/>
                <w:szCs w:val="16"/>
                <w:lang w:val="es-BO"/>
              </w:rPr>
              <w:t>,</w:t>
            </w:r>
            <w:proofErr w:type="gramEnd"/>
            <w:r w:rsidRPr="007A1656">
              <w:rPr>
                <w:rFonts w:ascii="Tahoma" w:hAnsi="Tahoma" w:cs="Tahoma"/>
                <w:sz w:val="16"/>
                <w:szCs w:val="16"/>
                <w:lang w:val="es-BO"/>
              </w:rPr>
              <w:t xml:space="preserve"> es una herramienta para que a partir de la misma se puedan desarrollar estos proyectos. </w:t>
            </w:r>
          </w:p>
          <w:p w:rsidRPr="007A1656" w:rsidR="00C82FB1" w:rsidP="009C751C" w:rsidRDefault="00C82FB1" w14:paraId="6891F20B" w14:textId="77777777">
            <w:pPr>
              <w:pStyle w:val="NoSpacing"/>
              <w:jc w:val="both"/>
              <w:rPr>
                <w:rFonts w:ascii="Tahoma" w:hAnsi="Tahoma" w:cs="Tahoma"/>
                <w:sz w:val="16"/>
                <w:szCs w:val="16"/>
                <w:lang w:val="es-BO"/>
              </w:rPr>
            </w:pPr>
          </w:p>
          <w:p w:rsidRPr="007A1656" w:rsidR="00C82FB1" w:rsidP="009C751C" w:rsidRDefault="00C82FB1" w14:paraId="41FF7E84" w14:textId="77777777">
            <w:pPr>
              <w:pStyle w:val="NoSpacing"/>
              <w:jc w:val="both"/>
              <w:rPr>
                <w:rFonts w:ascii="Tahoma" w:hAnsi="Tahoma" w:cs="Tahoma"/>
                <w:sz w:val="16"/>
                <w:szCs w:val="16"/>
                <w:lang w:val="es-BO"/>
              </w:rPr>
            </w:pPr>
            <w:r w:rsidRPr="007A1656">
              <w:rPr>
                <w:rFonts w:ascii="Tahoma" w:hAnsi="Tahoma" w:cs="Tahoma"/>
                <w:sz w:val="16"/>
                <w:szCs w:val="16"/>
                <w:lang w:val="es-BO"/>
              </w:rPr>
              <w:t xml:space="preserve">Específicamente en la consulta que usted realiza de los flujos de potencia existe una parte, donde en el mismo manual se les pide tener una coordinación con la distribuidora, también, entonces es efectivamente... Una parte es el proyecto que se va a desarrollar, viendo cual es la extensión y media tensión, cuál va a ser la extensión en baja tensión para cubrir la necesidad de los usuarios. </w:t>
            </w:r>
          </w:p>
          <w:p w:rsidRPr="007A1656" w:rsidR="00C82FB1" w:rsidP="009C751C" w:rsidRDefault="00C82FB1" w14:paraId="01A564B9" w14:textId="77777777">
            <w:pPr>
              <w:pStyle w:val="NoSpacing"/>
              <w:jc w:val="both"/>
              <w:rPr>
                <w:rFonts w:ascii="Tahoma" w:hAnsi="Tahoma" w:cs="Tahoma"/>
                <w:sz w:val="16"/>
                <w:szCs w:val="16"/>
                <w:lang w:val="es-BO"/>
              </w:rPr>
            </w:pPr>
          </w:p>
          <w:p w:rsidRPr="007A1656" w:rsidR="00C82FB1" w:rsidP="009C751C" w:rsidRDefault="00C82FB1" w14:paraId="4115CDB8" w14:textId="77777777">
            <w:pPr>
              <w:pStyle w:val="NoSpacing"/>
              <w:jc w:val="both"/>
              <w:rPr>
                <w:rFonts w:ascii="Tahoma" w:hAnsi="Tahoma" w:cs="Tahoma"/>
                <w:sz w:val="16"/>
                <w:szCs w:val="16"/>
                <w:lang w:val="es-BO"/>
              </w:rPr>
            </w:pPr>
            <w:r w:rsidRPr="007A1656">
              <w:rPr>
                <w:rFonts w:ascii="Tahoma" w:hAnsi="Tahoma" w:cs="Tahoma"/>
                <w:sz w:val="16"/>
                <w:szCs w:val="16"/>
                <w:lang w:val="es-BO"/>
              </w:rPr>
              <w:t>Y la parte de la coordinación con la distribuidora, ahí va la necesidad de poder realizar, como usted menciona, si tenemos alguna deficiencia ya dentro de los parámetros que denotan el tema producto técnico, entonces efectivamente tenemos que hacer una evaluación previa antes de la etapa de conexión de estos proyectos, entonces ahí viene la coordinación con las distribuidoras para que a partir del mismo modelo que ya se tiene del sistema de potencia de estas mismas podamos ver la evaluación de cómo va a afectar el interconectar este nuevo proyecto a su red. Y en función de eso, incluso hay que ver si es necesario el contar con algún otro elemento para que nos garantice que el servicio que vamos a dar a partir de la red sea el correcto y no tengamos ningún problema respecto del producto técnico que el mismo que también es evaluado en las empresas a partir de la autoridad de fiscalización de electricidad y tecnología nuclear, entonces todos sabemos que estamos en base al cumplimiento de la reglamentación, y en este caso tendríamos que cumplir ese reglamento de calidad.</w:t>
            </w:r>
          </w:p>
          <w:p w:rsidRPr="007A1656" w:rsidR="00C82FB1" w:rsidP="009C751C" w:rsidRDefault="00C82FB1" w14:paraId="7C81F4BE" w14:textId="77777777">
            <w:pPr>
              <w:pStyle w:val="NoSpacing"/>
              <w:jc w:val="both"/>
              <w:rPr>
                <w:rFonts w:ascii="Tahoma" w:hAnsi="Tahoma" w:cs="Tahoma"/>
                <w:sz w:val="16"/>
                <w:szCs w:val="16"/>
                <w:lang w:val="es-BO"/>
              </w:rPr>
            </w:pPr>
          </w:p>
          <w:p w:rsidRPr="007A1656" w:rsidR="00C82FB1" w:rsidP="009C751C" w:rsidRDefault="00C82FB1" w14:paraId="20970DB8" w14:textId="77777777">
            <w:pPr>
              <w:pStyle w:val="NoSpacing"/>
              <w:jc w:val="both"/>
              <w:rPr>
                <w:rFonts w:ascii="Tahoma" w:hAnsi="Tahoma" w:cs="Tahoma"/>
                <w:b/>
                <w:bCs/>
                <w:sz w:val="16"/>
                <w:szCs w:val="16"/>
                <w:lang w:val="es-BO"/>
              </w:rPr>
            </w:pPr>
            <w:r w:rsidRPr="007A1656">
              <w:rPr>
                <w:rFonts w:ascii="Tahoma" w:hAnsi="Tahoma" w:cs="Tahoma"/>
                <w:sz w:val="16"/>
                <w:szCs w:val="16"/>
                <w:lang w:val="es-BO"/>
              </w:rPr>
              <w:t>Entonces efectivamente para eso necesitamos la evaluación de los flujos de potencia antes de poder ver el tema de la conexión de estos sistemas para evaluar que herramientas necesitaríamos para incluir dentro de los proyectos.</w:t>
            </w:r>
          </w:p>
        </w:tc>
      </w:tr>
      <w:tr w:rsidRPr="007A1656" w:rsidR="00C82FB1" w:rsidTr="00C82FB1" w14:paraId="5DADA614" w14:textId="77777777">
        <w:trPr>
          <w:trHeight w:val="4101"/>
        </w:trPr>
        <w:tc>
          <w:tcPr>
            <w:tcW w:w="3539" w:type="dxa"/>
          </w:tcPr>
          <w:p w:rsidRPr="007A1656" w:rsidR="00C82FB1" w:rsidP="009C751C" w:rsidRDefault="00C82FB1" w14:paraId="4264B20C" w14:textId="77777777">
            <w:pPr>
              <w:pStyle w:val="NoSpacing"/>
              <w:rPr>
                <w:rFonts w:ascii="Tahoma" w:hAnsi="Tahoma" w:cs="Tahoma"/>
                <w:b/>
                <w:i/>
                <w:iCs/>
                <w:sz w:val="16"/>
                <w:szCs w:val="16"/>
                <w:lang w:val="es-BO"/>
              </w:rPr>
            </w:pPr>
            <w:r w:rsidRPr="007A1656">
              <w:rPr>
                <w:rFonts w:ascii="Tahoma" w:hAnsi="Tahoma" w:cs="Tahoma"/>
                <w:b/>
                <w:i/>
                <w:iCs/>
                <w:sz w:val="16"/>
                <w:szCs w:val="16"/>
                <w:lang w:val="es-BO"/>
              </w:rPr>
              <w:t>En plenaria:</w:t>
            </w:r>
          </w:p>
          <w:p w:rsidRPr="007A1656" w:rsidR="00C82FB1" w:rsidP="009C751C" w:rsidRDefault="00C82FB1" w14:paraId="2C0F43C3" w14:textId="42C10AF4">
            <w:pPr>
              <w:pStyle w:val="NoSpacing"/>
              <w:rPr>
                <w:rFonts w:ascii="Tahoma" w:hAnsi="Tahoma" w:cs="Tahoma"/>
                <w:bCs/>
                <w:sz w:val="16"/>
                <w:szCs w:val="16"/>
                <w:lang w:val="es-BO"/>
              </w:rPr>
            </w:pPr>
            <w:r w:rsidRPr="007A1656">
              <w:rPr>
                <w:rFonts w:ascii="Tahoma" w:hAnsi="Tahoma" w:cs="Tahoma"/>
                <w:b/>
                <w:sz w:val="16"/>
                <w:szCs w:val="16"/>
                <w:lang w:val="es-BO"/>
              </w:rPr>
              <w:t>[01:33:05]</w:t>
            </w:r>
            <w:r w:rsidRPr="007A1656" w:rsidR="007A1656">
              <w:rPr>
                <w:rFonts w:ascii="Tahoma" w:hAnsi="Tahoma" w:cs="Tahoma"/>
                <w:b/>
                <w:sz w:val="16"/>
                <w:szCs w:val="16"/>
                <w:lang w:val="es-BO"/>
              </w:rPr>
              <w:t xml:space="preserve"> </w:t>
            </w:r>
            <w:r w:rsidRPr="007A1656">
              <w:rPr>
                <w:rFonts w:ascii="Tahoma" w:hAnsi="Tahoma" w:cs="Tahoma"/>
                <w:bCs/>
                <w:sz w:val="16"/>
                <w:szCs w:val="16"/>
                <w:lang w:val="es-BO"/>
              </w:rPr>
              <w:t xml:space="preserve">Las líneas actualmente de muchas de las empresas distribuidoras manejamos y operamos se está extendiendo demasiado en líneas monofásicas, entonces porque digo el flujo... este flujo de potencia requerimos, porque necesariamente va </w:t>
            </w:r>
            <w:proofErr w:type="gramStart"/>
            <w:r w:rsidRPr="007A1656">
              <w:rPr>
                <w:rFonts w:ascii="Tahoma" w:hAnsi="Tahoma" w:cs="Tahoma"/>
                <w:bCs/>
                <w:sz w:val="16"/>
                <w:szCs w:val="16"/>
                <w:lang w:val="es-BO"/>
              </w:rPr>
              <w:t>a...</w:t>
            </w:r>
            <w:proofErr w:type="gramEnd"/>
            <w:r w:rsidRPr="007A1656">
              <w:rPr>
                <w:rFonts w:ascii="Tahoma" w:hAnsi="Tahoma" w:cs="Tahoma"/>
                <w:bCs/>
                <w:sz w:val="16"/>
                <w:szCs w:val="16"/>
                <w:lang w:val="es-BO"/>
              </w:rPr>
              <w:t>, el estudio va a reflejar que necesitamos al lado de la fuente convertir a trifásico.</w:t>
            </w:r>
          </w:p>
          <w:p w:rsidRPr="007A1656" w:rsidR="00C82FB1" w:rsidP="009C751C" w:rsidRDefault="00C82FB1" w14:paraId="60A75BAA" w14:textId="77777777">
            <w:pPr>
              <w:pStyle w:val="NoSpacing"/>
              <w:rPr>
                <w:rFonts w:ascii="Tahoma" w:hAnsi="Tahoma" w:cs="Tahoma"/>
                <w:bCs/>
                <w:sz w:val="16"/>
                <w:szCs w:val="16"/>
                <w:lang w:val="es-BO"/>
              </w:rPr>
            </w:pPr>
          </w:p>
          <w:p w:rsidRPr="007A1656" w:rsidR="00C82FB1" w:rsidP="009C751C" w:rsidRDefault="00C82FB1" w14:paraId="0F748212" w14:textId="77777777">
            <w:pPr>
              <w:pStyle w:val="NoSpacing"/>
              <w:rPr>
                <w:rFonts w:ascii="Tahoma" w:hAnsi="Tahoma" w:cs="Tahoma"/>
                <w:b/>
                <w:bCs/>
                <w:sz w:val="16"/>
                <w:szCs w:val="16"/>
                <w:lang w:val="es-BO"/>
              </w:rPr>
            </w:pPr>
            <w:r w:rsidRPr="007A1656">
              <w:rPr>
                <w:rFonts w:ascii="Tahoma" w:hAnsi="Tahoma" w:cs="Tahoma"/>
                <w:bCs/>
                <w:sz w:val="16"/>
                <w:szCs w:val="16"/>
                <w:lang w:val="es-BO"/>
              </w:rPr>
              <w:t xml:space="preserve">Esas cosas que me señaló no lo he visto en ninguna parte, hay un punto que dice </w:t>
            </w:r>
            <w:r w:rsidRPr="007A1656">
              <w:rPr>
                <w:rFonts w:ascii="Tahoma" w:hAnsi="Tahoma" w:cs="Tahoma"/>
                <w:bCs/>
                <w:i/>
                <w:iCs/>
                <w:sz w:val="16"/>
                <w:szCs w:val="16"/>
                <w:lang w:val="es-BO"/>
              </w:rPr>
              <w:t>consideraciones generales</w:t>
            </w:r>
            <w:r w:rsidRPr="007A1656">
              <w:rPr>
                <w:rFonts w:ascii="Tahoma" w:hAnsi="Tahoma" w:cs="Tahoma"/>
                <w:bCs/>
                <w:sz w:val="16"/>
                <w:szCs w:val="16"/>
                <w:lang w:val="es-BO"/>
              </w:rPr>
              <w:t xml:space="preserve"> también en la última parte que me gustaría que esté porque tiene que estar escrito si no se van a dedicar a hacer un proyecto de electrificación como hacíamos al inicio de la participación popular, entonces necesariamente tiene que ponerse eso porque actualmente estamos tropezando con muchos de esos problemas. Se está alargando demasiado los sistemas monofásicos que al final es un problema para las empresas distribuidoras.</w:t>
            </w:r>
          </w:p>
        </w:tc>
        <w:tc>
          <w:tcPr>
            <w:tcW w:w="9497" w:type="dxa"/>
          </w:tcPr>
          <w:p w:rsidRPr="007A1656" w:rsidR="00C82FB1" w:rsidP="009C751C" w:rsidRDefault="00C82FB1" w14:paraId="03AEA2F1" w14:textId="77777777">
            <w:pPr>
              <w:pStyle w:val="NoSpacing"/>
              <w:rPr>
                <w:rFonts w:ascii="Tahoma" w:hAnsi="Tahoma" w:cs="Tahoma"/>
                <w:b/>
                <w:bCs/>
                <w:sz w:val="16"/>
                <w:szCs w:val="16"/>
                <w:lang w:val="es-BO"/>
              </w:rPr>
            </w:pPr>
            <w:r w:rsidRPr="007A1656">
              <w:rPr>
                <w:rFonts w:ascii="Tahoma" w:hAnsi="Tahoma" w:cs="Tahoma"/>
                <w:b/>
                <w:bCs/>
                <w:sz w:val="16"/>
                <w:szCs w:val="16"/>
                <w:lang w:val="es-BO"/>
              </w:rPr>
              <w:t>Ing. Raúl Vargas</w:t>
            </w:r>
            <w:r w:rsidRPr="007A1656">
              <w:rPr>
                <w:rFonts w:ascii="Tahoma" w:hAnsi="Tahoma" w:cs="Tahoma"/>
                <w:sz w:val="16"/>
                <w:szCs w:val="16"/>
                <w:lang w:val="es-BO"/>
              </w:rPr>
              <w:t xml:space="preserve"> </w:t>
            </w:r>
            <w:r w:rsidRPr="007A1656">
              <w:rPr>
                <w:rFonts w:ascii="Tahoma" w:hAnsi="Tahoma" w:cs="Tahoma"/>
                <w:b/>
                <w:sz w:val="16"/>
                <w:szCs w:val="16"/>
                <w:lang w:val="es-BO"/>
              </w:rPr>
              <w:t xml:space="preserve">[01:34:05] </w:t>
            </w:r>
            <w:r w:rsidRPr="007A1656">
              <w:rPr>
                <w:rFonts w:ascii="Tahoma" w:hAnsi="Tahoma" w:cs="Tahoma"/>
                <w:bCs/>
                <w:sz w:val="16"/>
                <w:szCs w:val="16"/>
                <w:lang w:val="es-BO"/>
              </w:rPr>
              <w:t>Compartimos su preocupación y efectivamente vamos a tomar en cuenta también lo que indica, pero como le indicamos también es el tema de la coordinación que se va a tener al momento antes de poder hacer la conexión a este sistema lo que va a denotar si es que se necesita algún otro elemento como hacer una evaluación para tener un sistema trifásico o posiblemente el incluir reguladores de tensión o algún otro elemento que nos permita mantener un servicio adecuado dentro de la red a nuestros usuarios, pero vamos a tomar en cuenta, muchas gracias.</w:t>
            </w:r>
          </w:p>
        </w:tc>
      </w:tr>
      <w:tr w:rsidRPr="007A1656" w:rsidR="00C82FB1" w:rsidTr="00C82FB1" w14:paraId="2007E1BD" w14:textId="77777777">
        <w:trPr>
          <w:trHeight w:val="1112"/>
        </w:trPr>
        <w:tc>
          <w:tcPr>
            <w:tcW w:w="3539" w:type="dxa"/>
          </w:tcPr>
          <w:p w:rsidRPr="007A1656" w:rsidR="00C82FB1" w:rsidP="009C751C" w:rsidRDefault="00C82FB1" w14:paraId="69C945C0" w14:textId="77777777">
            <w:pPr>
              <w:pStyle w:val="NoSpacing"/>
              <w:rPr>
                <w:rFonts w:ascii="Tahoma" w:hAnsi="Tahoma" w:cs="Tahoma"/>
                <w:b/>
                <w:bCs/>
                <w:i/>
                <w:iCs/>
                <w:sz w:val="16"/>
                <w:szCs w:val="16"/>
                <w:lang w:val="es-BO"/>
              </w:rPr>
            </w:pPr>
            <w:r w:rsidRPr="007A1656">
              <w:rPr>
                <w:rFonts w:ascii="Tahoma" w:hAnsi="Tahoma" w:cs="Tahoma"/>
                <w:b/>
                <w:bCs/>
                <w:i/>
                <w:iCs/>
                <w:sz w:val="16"/>
                <w:szCs w:val="16"/>
                <w:lang w:val="es-BO"/>
              </w:rPr>
              <w:t xml:space="preserve">Tarjetas de colores: </w:t>
            </w:r>
          </w:p>
          <w:p w:rsidRPr="007A1656" w:rsidR="00C82FB1" w:rsidP="009C751C" w:rsidRDefault="00C82FB1" w14:paraId="6985B395" w14:textId="77777777">
            <w:pPr>
              <w:pStyle w:val="NoSpacing"/>
              <w:rPr>
                <w:rFonts w:ascii="Tahoma" w:hAnsi="Tahoma" w:cs="Tahoma"/>
                <w:b/>
                <w:bCs/>
                <w:sz w:val="16"/>
                <w:szCs w:val="16"/>
                <w:lang w:val="es-BO"/>
              </w:rPr>
            </w:pPr>
            <w:proofErr w:type="gramStart"/>
            <w:r w:rsidRPr="007A1656">
              <w:rPr>
                <w:rFonts w:ascii="Tahoma" w:hAnsi="Tahoma" w:cs="Tahoma"/>
                <w:sz w:val="16"/>
                <w:szCs w:val="16"/>
                <w:lang w:val="es-BO"/>
              </w:rPr>
              <w:t>Los kits sociales a instalar</w:t>
            </w:r>
            <w:proofErr w:type="gramEnd"/>
            <w:r w:rsidRPr="007A1656">
              <w:rPr>
                <w:rFonts w:ascii="Tahoma" w:hAnsi="Tahoma" w:cs="Tahoma"/>
                <w:sz w:val="16"/>
                <w:szCs w:val="16"/>
                <w:lang w:val="es-BO"/>
              </w:rPr>
              <w:t xml:space="preserve">, ¿de cuánto es la potencia que se instalarán en hospitales y colegios si son de </w:t>
            </w:r>
            <w:proofErr w:type="spellStart"/>
            <w:r w:rsidRPr="007A1656">
              <w:rPr>
                <w:rFonts w:ascii="Tahoma" w:hAnsi="Tahoma" w:cs="Tahoma"/>
                <w:sz w:val="16"/>
                <w:szCs w:val="16"/>
                <w:lang w:val="es-BO"/>
              </w:rPr>
              <w:t>nanogeneración</w:t>
            </w:r>
            <w:proofErr w:type="spellEnd"/>
            <w:r w:rsidRPr="007A1656">
              <w:rPr>
                <w:rFonts w:ascii="Tahoma" w:hAnsi="Tahoma" w:cs="Tahoma"/>
                <w:sz w:val="16"/>
                <w:szCs w:val="16"/>
                <w:lang w:val="es-BO"/>
              </w:rPr>
              <w:t xml:space="preserve"> o </w:t>
            </w:r>
            <w:proofErr w:type="spellStart"/>
            <w:r w:rsidRPr="007A1656">
              <w:rPr>
                <w:rFonts w:ascii="Tahoma" w:hAnsi="Tahoma" w:cs="Tahoma"/>
                <w:sz w:val="16"/>
                <w:szCs w:val="16"/>
                <w:lang w:val="es-BO"/>
              </w:rPr>
              <w:t>microgeneración</w:t>
            </w:r>
            <w:proofErr w:type="spellEnd"/>
            <w:r w:rsidRPr="007A1656">
              <w:rPr>
                <w:rFonts w:ascii="Tahoma" w:hAnsi="Tahoma" w:cs="Tahoma"/>
                <w:sz w:val="16"/>
                <w:szCs w:val="16"/>
                <w:lang w:val="es-BO"/>
              </w:rPr>
              <w:t>?</w:t>
            </w:r>
          </w:p>
        </w:tc>
        <w:tc>
          <w:tcPr>
            <w:tcW w:w="9497" w:type="dxa"/>
          </w:tcPr>
          <w:p w:rsidRPr="007A1656" w:rsidR="00C82FB1" w:rsidP="009C751C" w:rsidRDefault="00C82FB1" w14:paraId="49475D5B" w14:textId="77777777">
            <w:pPr>
              <w:pStyle w:val="NoSpacing"/>
              <w:rPr>
                <w:rFonts w:ascii="Tahoma" w:hAnsi="Tahoma" w:cs="Tahoma"/>
                <w:sz w:val="16"/>
                <w:szCs w:val="16"/>
                <w:lang w:val="es-BO"/>
              </w:rPr>
            </w:pPr>
            <w:r w:rsidRPr="007A1656">
              <w:rPr>
                <w:rFonts w:ascii="Tahoma" w:hAnsi="Tahoma" w:cs="Tahoma"/>
                <w:b/>
                <w:bCs/>
                <w:sz w:val="16"/>
                <w:szCs w:val="16"/>
                <w:lang w:val="es-BO"/>
              </w:rPr>
              <w:t xml:space="preserve">Ing. Raúl Vargas [01:34:57] </w:t>
            </w:r>
            <w:r w:rsidRPr="007A1656">
              <w:rPr>
                <w:rFonts w:ascii="Tahoma" w:hAnsi="Tahoma" w:cs="Tahoma"/>
                <w:sz w:val="16"/>
                <w:szCs w:val="16"/>
                <w:lang w:val="es-BO"/>
              </w:rPr>
              <w:t xml:space="preserve">Bueno al respecto... los sistemas solares fotovoltaicos sociales que los hemos denominado, que son para postas de salud, escuelas van a tener una capacidad de 180 KV, entonces es el registro que debemos tener. Es </w:t>
            </w:r>
            <w:proofErr w:type="spellStart"/>
            <w:r w:rsidRPr="007A1656">
              <w:rPr>
                <w:rFonts w:ascii="Tahoma" w:hAnsi="Tahoma" w:cs="Tahoma"/>
                <w:sz w:val="16"/>
                <w:szCs w:val="16"/>
                <w:lang w:val="es-BO"/>
              </w:rPr>
              <w:t>mas</w:t>
            </w:r>
            <w:proofErr w:type="spellEnd"/>
            <w:r w:rsidRPr="007A1656">
              <w:rPr>
                <w:rFonts w:ascii="Tahoma" w:hAnsi="Tahoma" w:cs="Tahoma"/>
                <w:sz w:val="16"/>
                <w:szCs w:val="16"/>
                <w:lang w:val="es-BO"/>
              </w:rPr>
              <w:t xml:space="preserve"> o menos la potencia que se ha evaluado en los anteriores proyectos en base a la experiencia que ha desarrollado el PEVD para el dimensionamiento de este tipo de sistemas.</w:t>
            </w:r>
          </w:p>
          <w:p w:rsidRPr="007A1656" w:rsidR="00C82FB1" w:rsidP="009C751C" w:rsidRDefault="00C82FB1" w14:paraId="51D53A0F" w14:textId="77777777">
            <w:pPr>
              <w:pStyle w:val="NoSpacing"/>
              <w:rPr>
                <w:rFonts w:ascii="Tahoma" w:hAnsi="Tahoma" w:cs="Tahoma"/>
                <w:sz w:val="16"/>
                <w:szCs w:val="16"/>
                <w:lang w:val="es-BO"/>
              </w:rPr>
            </w:pPr>
          </w:p>
          <w:p w:rsidRPr="007A1656" w:rsidR="00C82FB1" w:rsidP="009C751C" w:rsidRDefault="00C82FB1" w14:paraId="7C212EA8" w14:textId="77777777">
            <w:pPr>
              <w:pStyle w:val="NoSpacing"/>
              <w:rPr>
                <w:rFonts w:ascii="Tahoma" w:hAnsi="Tahoma" w:cs="Tahoma"/>
                <w:b/>
                <w:bCs/>
                <w:sz w:val="16"/>
                <w:szCs w:val="16"/>
                <w:lang w:val="es-BO"/>
              </w:rPr>
            </w:pPr>
            <w:r w:rsidRPr="007A1656">
              <w:rPr>
                <w:rFonts w:ascii="Tahoma" w:hAnsi="Tahoma" w:cs="Tahoma"/>
                <w:sz w:val="16"/>
                <w:szCs w:val="16"/>
                <w:lang w:val="es-BO"/>
              </w:rPr>
              <w:t>Y en el caso de los sistemas fotovoltaicos individuales teniendo en cuenta el tipo de cargas que les hemos mencionado es más o menos de 50 vatios, este sistema que como les digo son bastante compactos, son bastante pequeños que consisten en cuatro luminarias LED , la misma batería que funciona como regulador, una linterna recargable, una radio y un televisor de 24 pulgadas que es un televisor pequeño pero más que todo como les indicamos este kit sirve para cubrir necesidades específicas de una unidad habitacional que es lo que se tiene en las extensiones rurales de nuestro país, entonces es una... es un Kit que efectivamente viene a cubrir las necesidades específicas de electricidad que se tienen para poder garantizar los temas de educación y entretenimiento en algún caso, dentro de estas unidades habitacionales que mencionamos.</w:t>
            </w:r>
          </w:p>
        </w:tc>
      </w:tr>
      <w:tr w:rsidRPr="007A1656" w:rsidR="00C82FB1" w:rsidTr="009639FB" w14:paraId="24EAD9CB" w14:textId="77777777">
        <w:trPr>
          <w:trHeight w:val="5137"/>
        </w:trPr>
        <w:tc>
          <w:tcPr>
            <w:tcW w:w="3539" w:type="dxa"/>
          </w:tcPr>
          <w:p w:rsidRPr="007A1656" w:rsidR="00C82FB1" w:rsidP="009C751C" w:rsidRDefault="00C82FB1" w14:paraId="696BC921" w14:textId="77777777">
            <w:pPr>
              <w:pStyle w:val="NoSpacing"/>
              <w:rPr>
                <w:rFonts w:ascii="Tahoma" w:hAnsi="Tahoma" w:cs="Tahoma"/>
                <w:b/>
                <w:bCs/>
                <w:i/>
                <w:iCs/>
                <w:sz w:val="16"/>
                <w:szCs w:val="16"/>
                <w:lang w:val="es-BO"/>
              </w:rPr>
            </w:pPr>
            <w:r w:rsidRPr="007A1656">
              <w:rPr>
                <w:rFonts w:ascii="Tahoma" w:hAnsi="Tahoma" w:cs="Tahoma"/>
                <w:b/>
                <w:bCs/>
                <w:i/>
                <w:iCs/>
                <w:sz w:val="16"/>
                <w:szCs w:val="16"/>
                <w:lang w:val="es-BO"/>
              </w:rPr>
              <w:t xml:space="preserve">Tarjetas de colores: </w:t>
            </w:r>
          </w:p>
          <w:p w:rsidRPr="007A1656" w:rsidR="00C82FB1" w:rsidP="009C751C" w:rsidRDefault="00C82FB1" w14:paraId="670FDD0A" w14:textId="77777777">
            <w:pPr>
              <w:pStyle w:val="NoSpacing"/>
              <w:rPr>
                <w:rFonts w:ascii="Tahoma" w:hAnsi="Tahoma" w:cs="Tahoma"/>
                <w:b/>
                <w:bCs/>
                <w:sz w:val="16"/>
                <w:szCs w:val="16"/>
                <w:lang w:val="es-BO"/>
              </w:rPr>
            </w:pPr>
            <w:r w:rsidRPr="007A1656">
              <w:rPr>
                <w:rFonts w:ascii="Tahoma" w:hAnsi="Tahoma" w:cs="Tahoma"/>
                <w:sz w:val="16"/>
                <w:szCs w:val="16"/>
                <w:lang w:val="es-BO"/>
              </w:rPr>
              <w:t>¿Cuándo se inician las obras de electrificación rural de los dos programas PER III e IDTR?</w:t>
            </w:r>
          </w:p>
        </w:tc>
        <w:tc>
          <w:tcPr>
            <w:tcW w:w="9497" w:type="dxa"/>
          </w:tcPr>
          <w:p w:rsidRPr="007A1656" w:rsidR="00C82FB1" w:rsidP="009C751C" w:rsidRDefault="00C82FB1" w14:paraId="669FB19B" w14:textId="77777777">
            <w:pPr>
              <w:pStyle w:val="NoSpacing"/>
              <w:rPr>
                <w:rFonts w:ascii="Tahoma" w:hAnsi="Tahoma" w:cs="Tahoma"/>
                <w:b/>
                <w:bCs/>
                <w:sz w:val="16"/>
                <w:szCs w:val="16"/>
                <w:lang w:val="es-BO"/>
              </w:rPr>
            </w:pPr>
            <w:r w:rsidRPr="007A1656">
              <w:rPr>
                <w:rFonts w:ascii="Tahoma" w:hAnsi="Tahoma" w:cs="Tahoma"/>
                <w:b/>
                <w:bCs/>
                <w:sz w:val="16"/>
                <w:szCs w:val="16"/>
                <w:lang w:val="es-BO"/>
              </w:rPr>
              <w:t xml:space="preserve">Ing. Raúl Vargas [01:37:19] </w:t>
            </w:r>
            <w:r w:rsidRPr="007A1656">
              <w:rPr>
                <w:rFonts w:ascii="Tahoma" w:hAnsi="Tahoma" w:cs="Tahoma"/>
                <w:sz w:val="16"/>
                <w:szCs w:val="16"/>
                <w:lang w:val="es-BO"/>
              </w:rPr>
              <w:t>En este momento como les hemos mencionado estamos nosotros en una etapa de socialización de estos proyectos, sin embargo, lo que estamos haciendo es gestionar el financiamiento para dichos programas. En ambos casos tanto para el IDTR III como para el PER III tenemos programado, según los avances que se tiene, el poder hacer una firma de contrato en el mes de octubre.</w:t>
            </w:r>
          </w:p>
          <w:p w:rsidRPr="007A1656" w:rsidR="00C82FB1" w:rsidP="009C751C" w:rsidRDefault="00C82FB1" w14:paraId="176D7382" w14:textId="77777777">
            <w:pPr>
              <w:pStyle w:val="NoSpacing"/>
              <w:rPr>
                <w:rFonts w:ascii="Tahoma" w:hAnsi="Tahoma" w:cs="Tahoma"/>
                <w:sz w:val="16"/>
                <w:szCs w:val="16"/>
                <w:lang w:val="es-BO"/>
              </w:rPr>
            </w:pPr>
          </w:p>
          <w:p w:rsidRPr="007A1656" w:rsidR="00C82FB1" w:rsidP="009C751C" w:rsidRDefault="00C82FB1" w14:paraId="5CF500CA" w14:textId="77777777">
            <w:pPr>
              <w:pStyle w:val="NoSpacing"/>
              <w:rPr>
                <w:rFonts w:ascii="Tahoma" w:hAnsi="Tahoma" w:cs="Tahoma"/>
                <w:sz w:val="16"/>
                <w:szCs w:val="16"/>
                <w:lang w:val="es-BO"/>
              </w:rPr>
            </w:pPr>
            <w:r w:rsidRPr="007A1656">
              <w:rPr>
                <w:rFonts w:ascii="Tahoma" w:hAnsi="Tahoma" w:cs="Tahoma"/>
                <w:sz w:val="16"/>
                <w:szCs w:val="16"/>
                <w:lang w:val="es-BO"/>
              </w:rPr>
              <w:t>Del mes de octubre, hay que tener en cuenta que no solo es la firma de contrato, para nuestro país en base a la regulación, hay que elevar esos instrumentos a rango de ley, para eso necesitan ingresar a la asamblea nacional y a partir de que se emanen de la asamblea estos instrumentos recién vamos a poder realizar estas gestiones, inicialmente se ha pensado que posiblemente tengamos la aprobación hasta diciembre de este año, pero eso es variable, eso depende de las gestiones de nuestra asamblea plurinacional.</w:t>
            </w:r>
          </w:p>
          <w:p w:rsidRPr="007A1656" w:rsidR="00C82FB1" w:rsidP="009C751C" w:rsidRDefault="00C82FB1" w14:paraId="3E2C38EC" w14:textId="77777777">
            <w:pPr>
              <w:pStyle w:val="NoSpacing"/>
              <w:rPr>
                <w:rFonts w:ascii="Tahoma" w:hAnsi="Tahoma" w:cs="Tahoma"/>
                <w:sz w:val="16"/>
                <w:szCs w:val="16"/>
                <w:lang w:val="es-BO"/>
              </w:rPr>
            </w:pPr>
          </w:p>
          <w:p w:rsidRPr="007A1656" w:rsidR="00C82FB1" w:rsidP="009C751C" w:rsidRDefault="00C82FB1" w14:paraId="41909305" w14:textId="77777777">
            <w:pPr>
              <w:pStyle w:val="NoSpacing"/>
              <w:rPr>
                <w:rFonts w:ascii="Tahoma" w:hAnsi="Tahoma" w:cs="Tahoma"/>
                <w:sz w:val="16"/>
                <w:szCs w:val="16"/>
                <w:lang w:val="es-BO"/>
              </w:rPr>
            </w:pPr>
            <w:r w:rsidRPr="007A1656">
              <w:rPr>
                <w:rFonts w:ascii="Tahoma" w:hAnsi="Tahoma" w:cs="Tahoma"/>
                <w:sz w:val="16"/>
                <w:szCs w:val="16"/>
                <w:lang w:val="es-BO"/>
              </w:rPr>
              <w:t>Entonces, nosotros, como les digo, vamos a tener una firma de contrato en octubre, en el mejor de los casos esperamos poder pasar toda la información y que está ya se trate y se pueda elevar a rango de ley ojalá hasta diciembre de este año y a partir de ahí, tardarán uno o dos meses más para que podamos ya hacer los desembolsos de esto, entonces es ese tiempo. Como les digo no depende de nosotros, es variable, pero estamos, nosotros ya recibiendo, tenemos unos proyectos residuales que se tenían de las carteras, de los programas anteriores, los cuales al haber hecho esta actualización del MEPER, de nuestro manual de elaboración y evaluación de proyectos de electrificación rural, son la base sobre la cual hemos realizado una cartera inicial para el PER III y una cartera inicial para el IDTR III.</w:t>
            </w:r>
          </w:p>
          <w:p w:rsidRPr="007A1656" w:rsidR="00C82FB1" w:rsidP="009C751C" w:rsidRDefault="00C82FB1" w14:paraId="62650620" w14:textId="77777777">
            <w:pPr>
              <w:pStyle w:val="NoSpacing"/>
              <w:rPr>
                <w:rFonts w:ascii="Tahoma" w:hAnsi="Tahoma" w:cs="Tahoma"/>
                <w:sz w:val="16"/>
                <w:szCs w:val="16"/>
                <w:lang w:val="es-BO"/>
              </w:rPr>
            </w:pPr>
          </w:p>
          <w:p w:rsidRPr="007A1656" w:rsidR="00C82FB1" w:rsidP="009C751C" w:rsidRDefault="00C82FB1" w14:paraId="58A8D543" w14:textId="77777777">
            <w:pPr>
              <w:pStyle w:val="NoSpacing"/>
              <w:rPr>
                <w:rFonts w:ascii="Tahoma" w:hAnsi="Tahoma" w:cs="Tahoma"/>
                <w:sz w:val="16"/>
                <w:szCs w:val="16"/>
                <w:lang w:val="es-BO"/>
              </w:rPr>
            </w:pPr>
            <w:r w:rsidRPr="007A1656">
              <w:rPr>
                <w:rFonts w:ascii="Tahoma" w:hAnsi="Tahoma" w:cs="Tahoma"/>
                <w:sz w:val="16"/>
                <w:szCs w:val="16"/>
                <w:lang w:val="es-BO"/>
              </w:rPr>
              <w:t xml:space="preserve">Esos proyectos van a estar desarrollando una vez que ya se cuente con la unidad ejecutora del PEVD y podamos realizar las etapas de </w:t>
            </w:r>
            <w:proofErr w:type="gramStart"/>
            <w:r w:rsidRPr="007A1656">
              <w:rPr>
                <w:rFonts w:ascii="Tahoma" w:hAnsi="Tahoma" w:cs="Tahoma"/>
                <w:sz w:val="16"/>
                <w:szCs w:val="16"/>
                <w:lang w:val="es-BO"/>
              </w:rPr>
              <w:t>pre inversión</w:t>
            </w:r>
            <w:proofErr w:type="gramEnd"/>
            <w:r w:rsidRPr="007A1656">
              <w:rPr>
                <w:rFonts w:ascii="Tahoma" w:hAnsi="Tahoma" w:cs="Tahoma"/>
                <w:sz w:val="16"/>
                <w:szCs w:val="16"/>
                <w:lang w:val="es-BO"/>
              </w:rPr>
              <w:t xml:space="preserve"> y finalizada la etapa de pre inversión todos esos proyectos van a pasar a la etapa de ejecución por parte de la unidad ejecutora de ENDE.</w:t>
            </w:r>
          </w:p>
          <w:p w:rsidRPr="007A1656" w:rsidR="00C82FB1" w:rsidP="009C751C" w:rsidRDefault="00C82FB1" w14:paraId="600A4ACC" w14:textId="77777777">
            <w:pPr>
              <w:pStyle w:val="NoSpacing"/>
              <w:rPr>
                <w:rFonts w:ascii="Tahoma" w:hAnsi="Tahoma" w:cs="Tahoma"/>
                <w:sz w:val="16"/>
                <w:szCs w:val="16"/>
                <w:lang w:val="es-BO"/>
              </w:rPr>
            </w:pPr>
          </w:p>
          <w:p w:rsidRPr="007A1656" w:rsidR="00C82FB1" w:rsidP="009C751C" w:rsidRDefault="00C82FB1" w14:paraId="05E45DB0" w14:textId="77777777">
            <w:pPr>
              <w:pStyle w:val="NoSpacing"/>
              <w:rPr>
                <w:rFonts w:ascii="Tahoma" w:hAnsi="Tahoma" w:cs="Tahoma"/>
                <w:b/>
                <w:bCs/>
                <w:sz w:val="16"/>
                <w:szCs w:val="16"/>
                <w:lang w:val="es-BO"/>
              </w:rPr>
            </w:pPr>
            <w:r w:rsidRPr="007A1656">
              <w:rPr>
                <w:rFonts w:ascii="Tahoma" w:hAnsi="Tahoma" w:cs="Tahoma"/>
                <w:sz w:val="16"/>
                <w:szCs w:val="16"/>
                <w:lang w:val="es-BO"/>
              </w:rPr>
              <w:t>Entonces estamos hablando de que en lo posible estaríamos entre el mes, si no tenemos algún retraso importante, esperamos que hasta el mes de enero o febrero del 2024 podamos ya empezar a estructurar las unidades ejecutoras para poder desarrollar los programas.</w:t>
            </w:r>
          </w:p>
        </w:tc>
      </w:tr>
      <w:tr w:rsidRPr="007A1656" w:rsidR="00C82FB1" w:rsidTr="00C82FB1" w14:paraId="22ABEFCC" w14:textId="77777777">
        <w:tc>
          <w:tcPr>
            <w:tcW w:w="3539" w:type="dxa"/>
          </w:tcPr>
          <w:p w:rsidRPr="007A1656" w:rsidR="00C82FB1" w:rsidP="009C751C" w:rsidRDefault="00C82FB1" w14:paraId="60B204B4" w14:textId="77777777">
            <w:pPr>
              <w:pStyle w:val="NoSpacing"/>
              <w:rPr>
                <w:rFonts w:ascii="Tahoma" w:hAnsi="Tahoma" w:cs="Tahoma"/>
                <w:b/>
                <w:bCs/>
                <w:i/>
                <w:iCs/>
                <w:sz w:val="16"/>
                <w:szCs w:val="16"/>
                <w:lang w:val="es-BO"/>
              </w:rPr>
            </w:pPr>
            <w:r w:rsidRPr="007A1656">
              <w:rPr>
                <w:rFonts w:ascii="Tahoma" w:hAnsi="Tahoma" w:cs="Tahoma"/>
                <w:b/>
                <w:bCs/>
                <w:i/>
                <w:iCs/>
                <w:sz w:val="16"/>
                <w:szCs w:val="16"/>
                <w:lang w:val="es-BO"/>
              </w:rPr>
              <w:t xml:space="preserve">Tarjetas de colores: </w:t>
            </w:r>
          </w:p>
          <w:p w:rsidRPr="007A1656" w:rsidR="00C82FB1" w:rsidP="009C751C" w:rsidRDefault="00C82FB1" w14:paraId="286B63EE" w14:textId="77777777">
            <w:pPr>
              <w:pStyle w:val="NoSpacing"/>
              <w:rPr>
                <w:rFonts w:ascii="Tahoma" w:hAnsi="Tahoma" w:cs="Tahoma"/>
                <w:b/>
                <w:bCs/>
                <w:sz w:val="16"/>
                <w:szCs w:val="16"/>
                <w:lang w:val="es-BO"/>
              </w:rPr>
            </w:pPr>
            <w:r w:rsidRPr="007A1656">
              <w:rPr>
                <w:rFonts w:ascii="Tahoma" w:hAnsi="Tahoma" w:cs="Tahoma"/>
                <w:sz w:val="16"/>
                <w:szCs w:val="16"/>
                <w:lang w:val="es-BO"/>
              </w:rPr>
              <w:t>¿Quiénes son responsables del mantenimiento de las redes de media y baja tensión?</w:t>
            </w:r>
          </w:p>
        </w:tc>
        <w:tc>
          <w:tcPr>
            <w:tcW w:w="9497" w:type="dxa"/>
          </w:tcPr>
          <w:p w:rsidRPr="007A1656" w:rsidR="00C82FB1" w:rsidP="009C751C" w:rsidRDefault="00C82FB1" w14:paraId="3AE56293" w14:textId="77777777">
            <w:pPr>
              <w:pStyle w:val="NoSpacing"/>
              <w:jc w:val="both"/>
              <w:rPr>
                <w:rFonts w:ascii="Tahoma" w:hAnsi="Tahoma" w:cs="Tahoma"/>
                <w:sz w:val="16"/>
                <w:szCs w:val="16"/>
                <w:lang w:val="es-BO"/>
              </w:rPr>
            </w:pPr>
            <w:r w:rsidRPr="007A1656">
              <w:rPr>
                <w:rFonts w:ascii="Tahoma" w:hAnsi="Tahoma" w:cs="Tahoma"/>
                <w:b/>
                <w:bCs/>
                <w:sz w:val="16"/>
                <w:szCs w:val="16"/>
                <w:lang w:val="es-BO"/>
              </w:rPr>
              <w:t>Ing. Raúl Vargas [01:40:11]</w:t>
            </w:r>
            <w:r w:rsidRPr="007A1656">
              <w:rPr>
                <w:rFonts w:ascii="Tahoma" w:hAnsi="Tahoma" w:cs="Tahoma"/>
                <w:sz w:val="16"/>
                <w:szCs w:val="16"/>
                <w:lang w:val="es-BO"/>
              </w:rPr>
              <w:t xml:space="preserve"> Esta pregunta se encuentra relacionado en base a lo que hemos hablado y responde a la inquietud que hemos emanado ante ustedes respecto al tema de la sostenibilidad de estos proyectos. Lo que se ha previsto es que los proyectos de extensión y densificación de redes van a ser desarrollados por ENDE contratando a las empresas distribuidoras que tiene bajo tuición, y en algunos casos donde no se tienen estas empresas distribuidoras del grupo ENDE van a ser desarrollados a través de las empresa ENDE SERVICIO Y CONSTRUCCIÓN de esa forma se ha visto un mecanismo mediante el cual se pueda dar celeridad a la construcción de estos proyectos, y estos proyectos van a estar coordinados desde el principio, desde la fase de la pre – inversión con todo el trabajo que desarrolle sobre el cual tiene experiencia el programa de electrificación para vivir con dignidad y van a ser la coordinación con cada una de las distribuidoras para cubrir y estar en armonía con las unidades constructivas de cada una de estas empresas, es decir que se van a adecuar a las unidades constructivas que se maneja para que estos proyectos no tarden en esa etapa de supervisión, de revisión de redes, de inclusión, de energización. </w:t>
            </w:r>
          </w:p>
          <w:p w:rsidRPr="007A1656" w:rsidR="00C82FB1" w:rsidP="009C751C" w:rsidRDefault="00C82FB1" w14:paraId="0D037553" w14:textId="77777777">
            <w:pPr>
              <w:pStyle w:val="NoSpacing"/>
              <w:jc w:val="both"/>
              <w:rPr>
                <w:rFonts w:ascii="Tahoma" w:hAnsi="Tahoma" w:cs="Tahoma"/>
                <w:sz w:val="16"/>
                <w:szCs w:val="16"/>
                <w:lang w:val="es-BO"/>
              </w:rPr>
            </w:pPr>
          </w:p>
          <w:p w:rsidRPr="007A1656" w:rsidR="00C82FB1" w:rsidP="009C751C" w:rsidRDefault="00C82FB1" w14:paraId="58B8B569" w14:textId="77777777">
            <w:pPr>
              <w:pStyle w:val="NoSpacing"/>
              <w:jc w:val="both"/>
              <w:rPr>
                <w:rFonts w:ascii="Tahoma" w:hAnsi="Tahoma" w:cs="Tahoma"/>
                <w:sz w:val="16"/>
                <w:szCs w:val="16"/>
                <w:lang w:val="es-BO"/>
              </w:rPr>
            </w:pPr>
            <w:r w:rsidRPr="007A1656">
              <w:rPr>
                <w:rFonts w:ascii="Tahoma" w:hAnsi="Tahoma" w:cs="Tahoma"/>
                <w:sz w:val="16"/>
                <w:szCs w:val="16"/>
                <w:lang w:val="es-BO"/>
              </w:rPr>
              <w:t>Entonces una vez que se haya desarrollado esas etapas de construcción se va a desarrollar con las distribuidoras el tema de contratos de operación, mantenimiento y administración que no son una novedad, son el mismo mecanismo mediante el cual se han estado incluyendo estas redes para la administración a partir de las distribuidoras en todos los departamentos del país. Entonces se va a seguir en el caso de extensión y densificación de redes.</w:t>
            </w:r>
          </w:p>
          <w:p w:rsidRPr="007A1656" w:rsidR="00C82FB1" w:rsidP="009C751C" w:rsidRDefault="00C82FB1" w14:paraId="41146931" w14:textId="77777777">
            <w:pPr>
              <w:pStyle w:val="NoSpacing"/>
              <w:jc w:val="both"/>
              <w:rPr>
                <w:rFonts w:ascii="Tahoma" w:hAnsi="Tahoma" w:cs="Tahoma"/>
                <w:sz w:val="16"/>
                <w:szCs w:val="16"/>
                <w:lang w:val="es-BO"/>
              </w:rPr>
            </w:pPr>
          </w:p>
          <w:p w:rsidRPr="007A1656" w:rsidR="00C82FB1" w:rsidP="009C751C" w:rsidRDefault="00C82FB1" w14:paraId="471453CB" w14:textId="77777777">
            <w:pPr>
              <w:pStyle w:val="NoSpacing"/>
              <w:jc w:val="both"/>
              <w:rPr>
                <w:rFonts w:ascii="Tahoma" w:hAnsi="Tahoma" w:cs="Tahoma"/>
                <w:sz w:val="16"/>
                <w:szCs w:val="16"/>
                <w:lang w:val="es-BO"/>
              </w:rPr>
            </w:pPr>
            <w:r w:rsidRPr="007A1656">
              <w:rPr>
                <w:rFonts w:ascii="Tahoma" w:hAnsi="Tahoma" w:cs="Tahoma"/>
                <w:sz w:val="16"/>
                <w:szCs w:val="16"/>
                <w:lang w:val="es-BO"/>
              </w:rPr>
              <w:t xml:space="preserve">En el caso de los sistemas fotovoltaicos, todos estos sistemas que se vayan a comprar, que se vayan a instalar en función a las necesidades que lleguen al ministerio, todos estos sistemas van a mantener, el tema de ser de propiedad de ENDE, y de  la misma forma se va a suscribir un contrato de operación, mantenimiento y administración por parte de las distribuidoras para que se </w:t>
            </w:r>
            <w:r w:rsidRPr="007A1656">
              <w:rPr>
                <w:rFonts w:ascii="Tahoma" w:hAnsi="Tahoma" w:cs="Tahoma"/>
                <w:sz w:val="16"/>
                <w:szCs w:val="16"/>
                <w:lang w:val="es-BO"/>
              </w:rPr>
              <w:t>garantice de esta forma esa sostenibilidad en el tiempo de estos sistemas como hemos indicado, y sortear esos obstáculos y esos problemas que se han tenido en ocasiones anteriores donde se ha hecho también la entrega de algunos sistemas fotovoltaicos, lo que queremos es cambiar esa figura y poderle dar una sostenibilidad de años a este tipo de iniciativas.</w:t>
            </w:r>
          </w:p>
          <w:p w:rsidRPr="007A1656" w:rsidR="00C82FB1" w:rsidP="009C751C" w:rsidRDefault="00C82FB1" w14:paraId="71DF6829" w14:textId="77777777">
            <w:pPr>
              <w:pStyle w:val="NoSpacing"/>
              <w:jc w:val="both"/>
              <w:rPr>
                <w:rFonts w:ascii="Tahoma" w:hAnsi="Tahoma" w:cs="Tahoma"/>
                <w:b/>
                <w:bCs/>
                <w:sz w:val="16"/>
                <w:szCs w:val="16"/>
                <w:lang w:val="es-BO"/>
              </w:rPr>
            </w:pPr>
          </w:p>
        </w:tc>
      </w:tr>
      <w:tr w:rsidRPr="007A1656" w:rsidR="00C82FB1" w:rsidTr="009639FB" w14:paraId="6DA51126" w14:textId="77777777">
        <w:trPr>
          <w:trHeight w:val="1108"/>
        </w:trPr>
        <w:tc>
          <w:tcPr>
            <w:tcW w:w="3539" w:type="dxa"/>
          </w:tcPr>
          <w:p w:rsidRPr="007A1656" w:rsidR="00C82FB1" w:rsidP="009C751C" w:rsidRDefault="00C82FB1" w14:paraId="391B252C" w14:textId="77777777">
            <w:pPr>
              <w:pStyle w:val="NoSpacing"/>
              <w:rPr>
                <w:rFonts w:ascii="Tahoma" w:hAnsi="Tahoma" w:cs="Tahoma"/>
                <w:b/>
                <w:bCs/>
                <w:i/>
                <w:iCs/>
                <w:sz w:val="16"/>
                <w:szCs w:val="16"/>
                <w:lang w:val="es-BO"/>
              </w:rPr>
            </w:pPr>
            <w:r w:rsidRPr="007A1656">
              <w:rPr>
                <w:rFonts w:ascii="Tahoma" w:hAnsi="Tahoma" w:cs="Tahoma"/>
                <w:b/>
                <w:bCs/>
                <w:i/>
                <w:iCs/>
                <w:sz w:val="16"/>
                <w:szCs w:val="16"/>
                <w:lang w:val="es-BO"/>
              </w:rPr>
              <w:t xml:space="preserve">Tarjetas de colores: </w:t>
            </w:r>
          </w:p>
          <w:p w:rsidRPr="007A1656" w:rsidR="00C82FB1" w:rsidP="009C751C" w:rsidRDefault="00C82FB1" w14:paraId="616DEE70" w14:textId="77777777">
            <w:pPr>
              <w:pStyle w:val="NoSpacing"/>
              <w:rPr>
                <w:rFonts w:ascii="Tahoma" w:hAnsi="Tahoma" w:cs="Tahoma"/>
                <w:sz w:val="16"/>
                <w:szCs w:val="16"/>
                <w:lang w:val="es-BO"/>
              </w:rPr>
            </w:pPr>
            <w:r w:rsidRPr="007A1656">
              <w:rPr>
                <w:rFonts w:ascii="Tahoma" w:hAnsi="Tahoma" w:cs="Tahoma"/>
                <w:sz w:val="16"/>
                <w:szCs w:val="16"/>
                <w:lang w:val="es-BO"/>
              </w:rPr>
              <w:t>Con qué instancias deben coordinar las poblaciones vulnerables para acceder a proyectos de electrificación Rural.</w:t>
            </w:r>
          </w:p>
          <w:p w:rsidRPr="007A1656" w:rsidR="00C82FB1" w:rsidP="009C751C" w:rsidRDefault="00C82FB1" w14:paraId="51611647" w14:textId="77777777">
            <w:pPr>
              <w:pStyle w:val="NoSpacing"/>
              <w:rPr>
                <w:rFonts w:ascii="Tahoma" w:hAnsi="Tahoma" w:cs="Tahoma"/>
                <w:b/>
                <w:bCs/>
                <w:sz w:val="16"/>
                <w:szCs w:val="16"/>
                <w:lang w:val="es-BO"/>
              </w:rPr>
            </w:pPr>
            <w:r w:rsidRPr="007A1656">
              <w:rPr>
                <w:rFonts w:ascii="Tahoma" w:hAnsi="Tahoma" w:cs="Tahoma"/>
                <w:sz w:val="16"/>
                <w:szCs w:val="16"/>
                <w:lang w:val="es-BO"/>
              </w:rPr>
              <w:t>Corregir capacidades diferentes por personas con discapacidad</w:t>
            </w:r>
          </w:p>
        </w:tc>
        <w:tc>
          <w:tcPr>
            <w:tcW w:w="9497" w:type="dxa"/>
          </w:tcPr>
          <w:p w:rsidRPr="007A1656" w:rsidR="00C82FB1" w:rsidP="009C751C" w:rsidRDefault="00C82FB1" w14:paraId="14A08899" w14:textId="77777777">
            <w:pPr>
              <w:pStyle w:val="NoSpacing"/>
              <w:jc w:val="both"/>
              <w:rPr>
                <w:rFonts w:ascii="Tahoma" w:hAnsi="Tahoma" w:cs="Tahoma"/>
                <w:b/>
                <w:bCs/>
                <w:sz w:val="16"/>
                <w:szCs w:val="16"/>
                <w:lang w:val="es-BO"/>
              </w:rPr>
            </w:pPr>
            <w:r w:rsidRPr="007A1656">
              <w:rPr>
                <w:rFonts w:ascii="Tahoma" w:hAnsi="Tahoma" w:cs="Tahoma"/>
                <w:b/>
                <w:bCs/>
                <w:sz w:val="16"/>
                <w:szCs w:val="16"/>
                <w:lang w:val="es-BO"/>
              </w:rPr>
              <w:t xml:space="preserve">Ing. Raúl Vargas [01:44:09] </w:t>
            </w:r>
            <w:r w:rsidRPr="007A1656">
              <w:rPr>
                <w:rFonts w:ascii="Tahoma" w:hAnsi="Tahoma" w:cs="Tahoma"/>
                <w:sz w:val="16"/>
                <w:szCs w:val="16"/>
                <w:lang w:val="es-BO"/>
              </w:rPr>
              <w:t>Bueno, en este caso hay que mencionar que todas estas poblaciones vulnerables que se puedan ver dentro de la etapa tanto de ejecución de los proyectos tienen que hacer directamente su demanda, su solicitud para ser atendidos mediante las gobernaciones y los gobiernos municipales, en principio, entonces en este caso directamente sería con los gobiernos municipales que van a estar también ya en coordinación con, tanto el PEVD en la etapa de pre inversión como con ENDE en la etapa de ejecución. Y mediante ellos van a emanar su solicitud, su necesidad y mediante el mismo mecanismo de quejas y reclamos que hemos visto que nos han explicado en las presentaciones se va a dar una atención a esa necesidad que está planteando, y bueno no solamente la gente que este incluida dentro de la población vulnerable, a todos los que tengan una necesidad a partir de ese mecanismo de quejas y reclamos se va a dar una solución y una respuesta.</w:t>
            </w:r>
          </w:p>
        </w:tc>
      </w:tr>
      <w:tr w:rsidRPr="007A1656" w:rsidR="00C82FB1" w:rsidTr="009639FB" w14:paraId="2D14C9FC" w14:textId="77777777">
        <w:trPr>
          <w:trHeight w:val="3511"/>
        </w:trPr>
        <w:tc>
          <w:tcPr>
            <w:tcW w:w="3539" w:type="dxa"/>
          </w:tcPr>
          <w:p w:rsidRPr="007A1656" w:rsidR="00C82FB1" w:rsidP="009C751C" w:rsidRDefault="00C82FB1" w14:paraId="708FC827" w14:textId="77777777">
            <w:pPr>
              <w:pStyle w:val="NoSpacing"/>
              <w:rPr>
                <w:rFonts w:ascii="Tahoma" w:hAnsi="Tahoma" w:cs="Tahoma"/>
                <w:b/>
                <w:sz w:val="16"/>
                <w:szCs w:val="16"/>
                <w:lang w:val="es-BO"/>
              </w:rPr>
            </w:pPr>
            <w:r w:rsidRPr="007A1656">
              <w:rPr>
                <w:rFonts w:ascii="Tahoma" w:hAnsi="Tahoma" w:cs="Tahoma"/>
                <w:b/>
                <w:bCs/>
                <w:i/>
                <w:iCs/>
                <w:sz w:val="16"/>
                <w:szCs w:val="16"/>
                <w:lang w:val="es-BO"/>
              </w:rPr>
              <w:t>Vía WebEx</w:t>
            </w:r>
            <w:r w:rsidRPr="007A1656">
              <w:rPr>
                <w:rFonts w:ascii="Tahoma" w:hAnsi="Tahoma" w:cs="Tahoma"/>
                <w:b/>
                <w:sz w:val="16"/>
                <w:szCs w:val="16"/>
                <w:lang w:val="es-BO"/>
              </w:rPr>
              <w:t>:</w:t>
            </w:r>
          </w:p>
          <w:p w:rsidRPr="007A1656" w:rsidR="00C82FB1" w:rsidP="009C751C" w:rsidRDefault="00C82FB1" w14:paraId="56FE68FE" w14:textId="77777777">
            <w:pPr>
              <w:pStyle w:val="NoSpacing"/>
              <w:rPr>
                <w:rFonts w:ascii="Tahoma" w:hAnsi="Tahoma" w:cs="Tahoma"/>
                <w:b/>
                <w:sz w:val="16"/>
                <w:szCs w:val="16"/>
                <w:lang w:val="es-BO"/>
              </w:rPr>
            </w:pPr>
            <w:r w:rsidRPr="007A1656">
              <w:rPr>
                <w:rFonts w:ascii="Tahoma" w:hAnsi="Tahoma" w:cs="Tahoma"/>
                <w:b/>
                <w:sz w:val="16"/>
                <w:szCs w:val="16"/>
                <w:lang w:val="es-BO"/>
              </w:rPr>
              <w:t xml:space="preserve">4:34 PM - de </w:t>
            </w:r>
            <w:proofErr w:type="spellStart"/>
            <w:r w:rsidRPr="007A1656">
              <w:rPr>
                <w:rFonts w:ascii="Tahoma" w:hAnsi="Tahoma" w:cs="Tahoma"/>
                <w:b/>
                <w:sz w:val="16"/>
                <w:szCs w:val="16"/>
                <w:lang w:val="es-BO"/>
              </w:rPr>
              <w:t>SGPyPO</w:t>
            </w:r>
            <w:proofErr w:type="spellEnd"/>
            <w:r w:rsidRPr="007A1656">
              <w:rPr>
                <w:rFonts w:ascii="Tahoma" w:hAnsi="Tahoma" w:cs="Tahoma"/>
                <w:b/>
                <w:sz w:val="16"/>
                <w:szCs w:val="16"/>
                <w:lang w:val="es-BO"/>
              </w:rPr>
              <w:t xml:space="preserve"> - FAM a todos:    </w:t>
            </w:r>
          </w:p>
          <w:p w:rsidRPr="007A1656" w:rsidR="00C82FB1" w:rsidP="009C751C" w:rsidRDefault="00C82FB1" w14:paraId="790EB69B" w14:textId="77777777">
            <w:pPr>
              <w:pStyle w:val="NoSpacing"/>
              <w:rPr>
                <w:rFonts w:ascii="Tahoma" w:hAnsi="Tahoma" w:cs="Tahoma"/>
                <w:sz w:val="16"/>
                <w:szCs w:val="16"/>
                <w:lang w:val="es-BO"/>
              </w:rPr>
            </w:pPr>
            <w:r w:rsidRPr="007A1656">
              <w:rPr>
                <w:rFonts w:ascii="Tahoma" w:hAnsi="Tahoma" w:cs="Tahoma"/>
                <w:sz w:val="16"/>
                <w:szCs w:val="16"/>
                <w:lang w:val="es-BO"/>
              </w:rPr>
              <w:t xml:space="preserve">¿Cuál es el rol de los Gobiernos Autónomos Municipales y que tipo de asistencia técnica que se les brindará? </w:t>
            </w:r>
          </w:p>
          <w:p w:rsidRPr="007A1656" w:rsidR="00C82FB1" w:rsidP="009C751C" w:rsidRDefault="00C82FB1" w14:paraId="44804C73" w14:textId="77777777">
            <w:pPr>
              <w:pStyle w:val="NoSpacing"/>
              <w:rPr>
                <w:rFonts w:ascii="Tahoma" w:hAnsi="Tahoma" w:cs="Tahoma"/>
                <w:b/>
                <w:bCs/>
                <w:sz w:val="16"/>
                <w:szCs w:val="16"/>
                <w:lang w:val="es-BO"/>
              </w:rPr>
            </w:pPr>
          </w:p>
        </w:tc>
        <w:tc>
          <w:tcPr>
            <w:tcW w:w="9497" w:type="dxa"/>
          </w:tcPr>
          <w:p w:rsidRPr="007A1656" w:rsidR="00C82FB1" w:rsidP="009C751C" w:rsidRDefault="00C82FB1" w14:paraId="0901A03D" w14:textId="77777777">
            <w:pPr>
              <w:pStyle w:val="NoSpacing"/>
              <w:jc w:val="both"/>
              <w:rPr>
                <w:rFonts w:ascii="Tahoma" w:hAnsi="Tahoma" w:cs="Tahoma"/>
                <w:b/>
                <w:sz w:val="16"/>
                <w:szCs w:val="16"/>
                <w:lang w:val="es-BO"/>
              </w:rPr>
            </w:pPr>
            <w:r w:rsidRPr="007A1656">
              <w:rPr>
                <w:rFonts w:ascii="Tahoma" w:hAnsi="Tahoma" w:cs="Tahoma"/>
                <w:b/>
                <w:bCs/>
                <w:sz w:val="16"/>
                <w:szCs w:val="16"/>
                <w:lang w:val="es-BO"/>
              </w:rPr>
              <w:t>Ing. Raúl Vargas</w:t>
            </w:r>
            <w:r w:rsidRPr="007A1656">
              <w:rPr>
                <w:rFonts w:ascii="Tahoma" w:hAnsi="Tahoma" w:cs="Tahoma"/>
                <w:sz w:val="16"/>
                <w:szCs w:val="16"/>
                <w:lang w:val="es-BO"/>
              </w:rPr>
              <w:t xml:space="preserve"> </w:t>
            </w:r>
            <w:r w:rsidRPr="007A1656">
              <w:rPr>
                <w:rFonts w:ascii="Tahoma" w:hAnsi="Tahoma" w:cs="Tahoma"/>
                <w:b/>
                <w:bCs/>
                <w:sz w:val="16"/>
                <w:szCs w:val="16"/>
                <w:lang w:val="es-BO"/>
              </w:rPr>
              <w:t xml:space="preserve">[01:44:41] </w:t>
            </w:r>
            <w:r w:rsidRPr="007A1656">
              <w:rPr>
                <w:rFonts w:ascii="Tahoma" w:hAnsi="Tahoma" w:cs="Tahoma"/>
                <w:sz w:val="16"/>
                <w:szCs w:val="16"/>
                <w:lang w:val="es-BO"/>
              </w:rPr>
              <w:t xml:space="preserve">En este sentido hay que indicar que, a diferencia de los otros programas, en este programa no está previsto que los gobiernos municipales, los gobiernos autónomos municipales entreguen un tipo de contraparte. Este tema se ha visto que para dar una celeridad en la ejecución se pueda ver la participación de estos municipios de otras formas, sea de una forma externa al proyecto para tener una participación. No olviden que lo mismo que hemos mencionado, va a haber una coordinación estrecha tanto por el programa de electrificación para vivir con dignidad como también de los operadores en la etapa de ejecución... de los ejecutores en la etapa de ejecución y de las mismas distribuidoras en la etapa de operación, entonces en ese sentido para este tema de la participación de los gobiernos autónomos municipales se ha hablado de forma tal que nos apoyen dentro del programa de forma externa con sus recursos para garantizar la conexión de los usuarios a estos nuevos, a estas nuevas redes que se van a desarrollar. Nosotros tenemos en el entendido por las experiencias previas que hemos tenido con los otros programas que algunos proyectos han tardado demasiado en poder conectar a estos usuarios a esas redes, entonces ahí </w:t>
            </w:r>
            <w:proofErr w:type="gramStart"/>
            <w:r w:rsidRPr="007A1656">
              <w:rPr>
                <w:rFonts w:ascii="Tahoma" w:hAnsi="Tahoma" w:cs="Tahoma"/>
                <w:sz w:val="16"/>
                <w:szCs w:val="16"/>
                <w:lang w:val="es-BO"/>
              </w:rPr>
              <w:t>tenemos que tener</w:t>
            </w:r>
            <w:proofErr w:type="gramEnd"/>
            <w:r w:rsidRPr="007A1656">
              <w:rPr>
                <w:rFonts w:ascii="Tahoma" w:hAnsi="Tahoma" w:cs="Tahoma"/>
                <w:sz w:val="16"/>
                <w:szCs w:val="16"/>
                <w:lang w:val="es-BO"/>
              </w:rPr>
              <w:t xml:space="preserve"> un trabajo coordinado y estrecho con estos gobiernos autónomos municipales para que ellos que están más en contacto con la gente nos apoyen para hacer efectiva la conexión de estos usuarios a estas nuevas redes que vamos a desarrollar a lo largo del país. </w:t>
            </w:r>
          </w:p>
          <w:p w:rsidRPr="007A1656" w:rsidR="00C82FB1" w:rsidP="009C751C" w:rsidRDefault="00C82FB1" w14:paraId="1E6CEA14" w14:textId="77777777">
            <w:pPr>
              <w:pStyle w:val="NoSpacing"/>
              <w:jc w:val="both"/>
              <w:rPr>
                <w:rFonts w:ascii="Tahoma" w:hAnsi="Tahoma" w:cs="Tahoma"/>
                <w:b/>
                <w:sz w:val="16"/>
                <w:szCs w:val="16"/>
                <w:lang w:val="es-BO"/>
              </w:rPr>
            </w:pPr>
          </w:p>
          <w:p w:rsidRPr="007A1656" w:rsidR="00C82FB1" w:rsidP="009C751C" w:rsidRDefault="00C82FB1" w14:paraId="535CB14B" w14:textId="77777777">
            <w:pPr>
              <w:pStyle w:val="NoSpacing"/>
              <w:jc w:val="both"/>
              <w:rPr>
                <w:rFonts w:ascii="Tahoma" w:hAnsi="Tahoma" w:cs="Tahoma"/>
                <w:b/>
                <w:sz w:val="16"/>
                <w:szCs w:val="16"/>
                <w:lang w:val="es-BO"/>
              </w:rPr>
            </w:pPr>
            <w:r w:rsidRPr="007A1656">
              <w:rPr>
                <w:rFonts w:ascii="Tahoma" w:hAnsi="Tahoma" w:cs="Tahoma"/>
                <w:b/>
                <w:bCs/>
                <w:i/>
                <w:iCs/>
                <w:sz w:val="16"/>
                <w:szCs w:val="16"/>
                <w:lang w:val="es-BO"/>
              </w:rPr>
              <w:t>Vía WebEx</w:t>
            </w:r>
            <w:r w:rsidRPr="007A1656">
              <w:rPr>
                <w:rFonts w:ascii="Tahoma" w:hAnsi="Tahoma" w:cs="Tahoma"/>
                <w:b/>
                <w:sz w:val="16"/>
                <w:szCs w:val="16"/>
                <w:lang w:val="es-BO"/>
              </w:rPr>
              <w:t>:</w:t>
            </w:r>
          </w:p>
          <w:p w:rsidRPr="007A1656" w:rsidR="00C82FB1" w:rsidP="009C751C" w:rsidRDefault="00C82FB1" w14:paraId="260A74A5" w14:textId="77777777">
            <w:pPr>
              <w:pStyle w:val="NoSpacing"/>
              <w:jc w:val="both"/>
              <w:rPr>
                <w:rFonts w:ascii="Tahoma" w:hAnsi="Tahoma" w:cs="Tahoma"/>
                <w:b/>
                <w:sz w:val="16"/>
                <w:szCs w:val="16"/>
                <w:lang w:val="es-BO"/>
              </w:rPr>
            </w:pPr>
            <w:r w:rsidRPr="007A1656">
              <w:rPr>
                <w:rFonts w:ascii="Tahoma" w:hAnsi="Tahoma" w:cs="Tahoma"/>
                <w:b/>
                <w:sz w:val="16"/>
                <w:szCs w:val="16"/>
                <w:lang w:val="es-BO"/>
              </w:rPr>
              <w:t xml:space="preserve">4:53 PM - de MHE-VMEER a todos:    </w:t>
            </w:r>
          </w:p>
          <w:p w:rsidRPr="007A1656" w:rsidR="00C82FB1" w:rsidP="009C751C" w:rsidRDefault="00C82FB1" w14:paraId="7A29B514" w14:textId="77777777">
            <w:pPr>
              <w:pStyle w:val="NoSpacing"/>
              <w:jc w:val="both"/>
              <w:rPr>
                <w:rFonts w:ascii="Tahoma" w:hAnsi="Tahoma" w:cs="Tahoma"/>
                <w:sz w:val="16"/>
                <w:szCs w:val="16"/>
                <w:lang w:val="es-BO"/>
              </w:rPr>
            </w:pPr>
            <w:r w:rsidRPr="007A1656">
              <w:rPr>
                <w:rFonts w:ascii="Tahoma" w:hAnsi="Tahoma" w:cs="Tahoma"/>
                <w:sz w:val="16"/>
                <w:szCs w:val="16"/>
                <w:lang w:val="es-BO"/>
              </w:rPr>
              <w:t>En este proyecto el GAMS no está previsto, para dar celeridad en la ejecución se pueda participación a los municipios, coordinación estricta con el PEVD como los ejecutores en el tema de ejecución y distribuidoras en el tema de operación, para garantizar a los usuarios.</w:t>
            </w:r>
          </w:p>
        </w:tc>
      </w:tr>
      <w:tr w:rsidRPr="007A1656" w:rsidR="00C82FB1" w:rsidTr="009639FB" w14:paraId="231930F0" w14:textId="77777777">
        <w:trPr>
          <w:trHeight w:val="840"/>
        </w:trPr>
        <w:tc>
          <w:tcPr>
            <w:tcW w:w="3539" w:type="dxa"/>
          </w:tcPr>
          <w:p w:rsidRPr="007A1656" w:rsidR="00C82FB1" w:rsidP="009C751C" w:rsidRDefault="00C82FB1" w14:paraId="11959CFF" w14:textId="77777777">
            <w:pPr>
              <w:pStyle w:val="NoSpacing"/>
              <w:rPr>
                <w:rFonts w:ascii="Tahoma" w:hAnsi="Tahoma" w:cs="Tahoma"/>
                <w:b/>
                <w:bCs/>
                <w:i/>
                <w:iCs/>
                <w:sz w:val="16"/>
                <w:szCs w:val="16"/>
                <w:lang w:val="es-BO"/>
              </w:rPr>
            </w:pPr>
            <w:r w:rsidRPr="007A1656">
              <w:rPr>
                <w:rFonts w:ascii="Tahoma" w:hAnsi="Tahoma" w:cs="Tahoma"/>
                <w:b/>
                <w:bCs/>
                <w:i/>
                <w:iCs/>
                <w:sz w:val="16"/>
                <w:szCs w:val="16"/>
                <w:lang w:val="es-BO"/>
              </w:rPr>
              <w:t xml:space="preserve">Tarjetas de colores: </w:t>
            </w:r>
          </w:p>
          <w:p w:rsidRPr="007A1656" w:rsidR="00C82FB1" w:rsidP="009C751C" w:rsidRDefault="00C82FB1" w14:paraId="33B48AF3" w14:textId="77777777">
            <w:pPr>
              <w:pStyle w:val="NoSpacing"/>
              <w:rPr>
                <w:rFonts w:ascii="Tahoma" w:hAnsi="Tahoma" w:cs="Tahoma"/>
                <w:b/>
                <w:bCs/>
                <w:sz w:val="16"/>
                <w:szCs w:val="16"/>
                <w:lang w:val="es-BO"/>
              </w:rPr>
            </w:pPr>
            <w:r w:rsidRPr="007A1656">
              <w:rPr>
                <w:rFonts w:ascii="Tahoma" w:hAnsi="Tahoma" w:cs="Tahoma"/>
                <w:sz w:val="16"/>
                <w:szCs w:val="16"/>
                <w:lang w:val="es-BO"/>
              </w:rPr>
              <w:t>¿Trámite de uso de suelo y servidumbre?</w:t>
            </w:r>
          </w:p>
        </w:tc>
        <w:tc>
          <w:tcPr>
            <w:tcW w:w="9497" w:type="dxa"/>
          </w:tcPr>
          <w:p w:rsidRPr="007A1656" w:rsidR="00C82FB1" w:rsidP="009C751C" w:rsidRDefault="00C82FB1" w14:paraId="30435B7A" w14:textId="77777777">
            <w:pPr>
              <w:pStyle w:val="NoSpacing"/>
              <w:jc w:val="both"/>
              <w:rPr>
                <w:rFonts w:ascii="Tahoma" w:hAnsi="Tahoma" w:cs="Tahoma"/>
                <w:b/>
                <w:bCs/>
                <w:sz w:val="16"/>
                <w:szCs w:val="16"/>
                <w:lang w:val="es-BO"/>
              </w:rPr>
            </w:pPr>
            <w:r w:rsidRPr="007A1656">
              <w:rPr>
                <w:rFonts w:ascii="Tahoma" w:hAnsi="Tahoma" w:cs="Tahoma"/>
                <w:b/>
                <w:bCs/>
                <w:sz w:val="16"/>
                <w:szCs w:val="16"/>
                <w:lang w:val="es-BO"/>
              </w:rPr>
              <w:t>Ing. Cecilia Rocabado [01:46:48]</w:t>
            </w:r>
            <w:r w:rsidRPr="007A1656">
              <w:rPr>
                <w:rFonts w:ascii="Tahoma" w:hAnsi="Tahoma" w:cs="Tahoma"/>
                <w:sz w:val="16"/>
                <w:szCs w:val="16"/>
                <w:lang w:val="es-BO"/>
              </w:rPr>
              <w:t xml:space="preserve"> En el tema ambiental tenemos dos preguntas, la primera refiere al trámite de uso de suelo de servidumbre; el tema de esos proyectos que estamos implementando, estos se van a implementar ya en vías ya preexistentes, entonces no se va a tramitar ningún derecho de uso de suelo de servidumbre directamente se va a gestionar el permiso de autorización de uso de vía con la ABC.</w:t>
            </w:r>
          </w:p>
        </w:tc>
      </w:tr>
      <w:tr w:rsidRPr="007A1656" w:rsidR="00C82FB1" w:rsidTr="00C82FB1" w14:paraId="5648E4C9" w14:textId="77777777">
        <w:trPr>
          <w:trHeight w:val="1112"/>
        </w:trPr>
        <w:tc>
          <w:tcPr>
            <w:tcW w:w="3539" w:type="dxa"/>
          </w:tcPr>
          <w:p w:rsidRPr="007A1656" w:rsidR="00C82FB1" w:rsidP="009C751C" w:rsidRDefault="00C82FB1" w14:paraId="187723F5" w14:textId="77777777">
            <w:pPr>
              <w:pStyle w:val="NoSpacing"/>
              <w:rPr>
                <w:rFonts w:ascii="Tahoma" w:hAnsi="Tahoma" w:cs="Tahoma"/>
                <w:b/>
                <w:bCs/>
                <w:i/>
                <w:iCs/>
                <w:sz w:val="16"/>
                <w:szCs w:val="16"/>
                <w:lang w:val="es-BO"/>
              </w:rPr>
            </w:pPr>
            <w:r w:rsidRPr="007A1656">
              <w:rPr>
                <w:rFonts w:ascii="Tahoma" w:hAnsi="Tahoma" w:cs="Tahoma"/>
                <w:b/>
                <w:bCs/>
                <w:i/>
                <w:iCs/>
                <w:sz w:val="16"/>
                <w:szCs w:val="16"/>
                <w:lang w:val="es-BO"/>
              </w:rPr>
              <w:t xml:space="preserve">Tarjetas de colores: </w:t>
            </w:r>
          </w:p>
          <w:p w:rsidRPr="007A1656" w:rsidR="00C82FB1" w:rsidP="009C751C" w:rsidRDefault="00C82FB1" w14:paraId="2DAB2D65" w14:textId="77777777">
            <w:pPr>
              <w:pStyle w:val="NoSpacing"/>
              <w:rPr>
                <w:rFonts w:ascii="Tahoma" w:hAnsi="Tahoma" w:cs="Tahoma"/>
                <w:b/>
                <w:bCs/>
                <w:sz w:val="16"/>
                <w:szCs w:val="16"/>
                <w:lang w:val="es-BO"/>
              </w:rPr>
            </w:pPr>
            <w:r w:rsidRPr="007A1656">
              <w:rPr>
                <w:rFonts w:ascii="Tahoma" w:hAnsi="Tahoma" w:cs="Tahoma"/>
                <w:sz w:val="16"/>
                <w:szCs w:val="16"/>
                <w:lang w:val="es-BO"/>
              </w:rPr>
              <w:t>¿cómo procederán cuando el programa o proyecto se sobrepongan a áreas protegidas y a su vez en zonas de protección estricta según zonificación de área protegida?</w:t>
            </w:r>
          </w:p>
        </w:tc>
        <w:tc>
          <w:tcPr>
            <w:tcW w:w="9497" w:type="dxa"/>
          </w:tcPr>
          <w:p w:rsidRPr="007A1656" w:rsidR="00C82FB1" w:rsidP="009C751C" w:rsidRDefault="00C82FB1" w14:paraId="1AF948CC" w14:textId="77777777">
            <w:pPr>
              <w:pStyle w:val="NoSpacing"/>
              <w:jc w:val="both"/>
              <w:rPr>
                <w:rFonts w:ascii="Tahoma" w:hAnsi="Tahoma" w:cs="Tahoma"/>
                <w:sz w:val="16"/>
                <w:szCs w:val="16"/>
                <w:lang w:val="es-BO"/>
              </w:rPr>
            </w:pPr>
            <w:r w:rsidRPr="007A1656">
              <w:rPr>
                <w:rFonts w:ascii="Tahoma" w:hAnsi="Tahoma" w:cs="Tahoma"/>
                <w:b/>
                <w:bCs/>
                <w:sz w:val="16"/>
                <w:szCs w:val="16"/>
                <w:lang w:val="es-BO"/>
              </w:rPr>
              <w:t xml:space="preserve">Ing. Cecilia Rocabado [01:47:29] </w:t>
            </w:r>
            <w:r w:rsidRPr="007A1656">
              <w:rPr>
                <w:rFonts w:ascii="Tahoma" w:hAnsi="Tahoma" w:cs="Tahoma"/>
                <w:sz w:val="16"/>
                <w:szCs w:val="16"/>
                <w:lang w:val="es-BO"/>
              </w:rPr>
              <w:t xml:space="preserve">No se tiene previsto todavía que los proyectos caigan en un área protegida, pero en caso de que se diera la situación, si se cae en un área protegida directamente se va a tramitar los permisos correspondientes con el SERNAP, y a través del SERNAP se va a sacar el certificado de compatibilidad donde se establecen medidas de mitigación específicas donde se contemplen todas las salvaguardas ambientales para cada uno de los factores que se va a impactar. </w:t>
            </w:r>
          </w:p>
          <w:p w:rsidRPr="007A1656" w:rsidR="00C82FB1" w:rsidP="009C751C" w:rsidRDefault="00C82FB1" w14:paraId="686A6A10" w14:textId="77777777">
            <w:pPr>
              <w:pStyle w:val="NoSpacing"/>
              <w:jc w:val="both"/>
              <w:rPr>
                <w:rFonts w:ascii="Tahoma" w:hAnsi="Tahoma" w:cs="Tahoma"/>
                <w:sz w:val="16"/>
                <w:szCs w:val="16"/>
                <w:lang w:val="es-BO"/>
              </w:rPr>
            </w:pPr>
          </w:p>
          <w:p w:rsidRPr="007A1656" w:rsidR="00C82FB1" w:rsidP="009C751C" w:rsidRDefault="00C82FB1" w14:paraId="5573CB3E" w14:textId="77777777">
            <w:pPr>
              <w:pStyle w:val="NoSpacing"/>
              <w:jc w:val="both"/>
              <w:rPr>
                <w:rFonts w:ascii="Tahoma" w:hAnsi="Tahoma" w:cs="Tahoma"/>
                <w:b/>
                <w:bCs/>
                <w:sz w:val="16"/>
                <w:szCs w:val="16"/>
                <w:lang w:val="es-BO"/>
              </w:rPr>
            </w:pPr>
            <w:r w:rsidRPr="007A1656">
              <w:rPr>
                <w:rFonts w:ascii="Tahoma" w:hAnsi="Tahoma" w:cs="Tahoma"/>
                <w:sz w:val="16"/>
                <w:szCs w:val="16"/>
                <w:lang w:val="es-BO"/>
              </w:rPr>
              <w:t>Y en el tema de las áreas protegidas estrictas no se va a implementar ningún proyecto de ninguna de nuestras tecnologías en dichas áreas porque tampoco hay comunidades que, como son áreas protegidas estrictas tampoco hay comunidades que se encuentren dentro las mismas.</w:t>
            </w:r>
            <w:r w:rsidRPr="007A1656">
              <w:rPr>
                <w:rFonts w:ascii="Tahoma" w:hAnsi="Tahoma" w:cs="Tahoma"/>
                <w:b/>
                <w:bCs/>
                <w:sz w:val="16"/>
                <w:szCs w:val="16"/>
                <w:lang w:val="es-BO"/>
              </w:rPr>
              <w:t xml:space="preserve"> </w:t>
            </w:r>
            <w:r w:rsidRPr="007A1656">
              <w:rPr>
                <w:rFonts w:ascii="Tahoma" w:hAnsi="Tahoma" w:cs="Tahoma"/>
                <w:sz w:val="16"/>
                <w:szCs w:val="16"/>
                <w:lang w:val="es-BO"/>
              </w:rPr>
              <w:t xml:space="preserve"> </w:t>
            </w:r>
          </w:p>
        </w:tc>
      </w:tr>
      <w:tr w:rsidRPr="007A1656" w:rsidR="00C82FB1" w:rsidTr="00C82FB1" w14:paraId="6494C1AB" w14:textId="77777777">
        <w:tc>
          <w:tcPr>
            <w:tcW w:w="3539" w:type="dxa"/>
          </w:tcPr>
          <w:p w:rsidRPr="007A1656" w:rsidR="00C82FB1" w:rsidP="009C751C" w:rsidRDefault="00C82FB1" w14:paraId="457DD600" w14:textId="77777777">
            <w:pPr>
              <w:pStyle w:val="NoSpacing"/>
              <w:rPr>
                <w:rFonts w:ascii="Tahoma" w:hAnsi="Tahoma" w:cs="Tahoma"/>
                <w:b/>
                <w:bCs/>
                <w:i/>
                <w:iCs/>
                <w:sz w:val="16"/>
                <w:szCs w:val="16"/>
                <w:lang w:val="es-BO"/>
              </w:rPr>
            </w:pPr>
            <w:r w:rsidRPr="007A1656">
              <w:rPr>
                <w:rFonts w:ascii="Tahoma" w:hAnsi="Tahoma" w:cs="Tahoma"/>
                <w:b/>
                <w:bCs/>
                <w:i/>
                <w:iCs/>
                <w:sz w:val="16"/>
                <w:szCs w:val="16"/>
                <w:lang w:val="es-BO"/>
              </w:rPr>
              <w:t>Plenaria</w:t>
            </w:r>
          </w:p>
          <w:p w:rsidRPr="007A1656" w:rsidR="00C82FB1" w:rsidP="009C751C" w:rsidRDefault="00C82FB1" w14:paraId="078795D2" w14:textId="344F0797">
            <w:pPr>
              <w:pStyle w:val="NoSpacing"/>
              <w:jc w:val="both"/>
              <w:rPr>
                <w:rFonts w:ascii="Tahoma" w:hAnsi="Tahoma" w:cs="Tahoma"/>
                <w:sz w:val="16"/>
                <w:szCs w:val="16"/>
                <w:lang w:val="es-BO"/>
              </w:rPr>
            </w:pPr>
            <w:r w:rsidRPr="007A1656">
              <w:rPr>
                <w:rFonts w:ascii="Tahoma" w:hAnsi="Tahoma" w:cs="Tahoma"/>
                <w:b/>
                <w:bCs/>
                <w:i/>
                <w:iCs/>
                <w:sz w:val="16"/>
                <w:szCs w:val="16"/>
                <w:lang w:val="es-BO"/>
              </w:rPr>
              <w:t xml:space="preserve">[01:48:39] </w:t>
            </w:r>
            <w:r w:rsidRPr="007A1656">
              <w:rPr>
                <w:rFonts w:ascii="Tahoma" w:hAnsi="Tahoma" w:cs="Tahoma"/>
                <w:sz w:val="16"/>
                <w:szCs w:val="16"/>
                <w:lang w:val="es-BO"/>
              </w:rPr>
              <w:t xml:space="preserve">Buenas tardes soy Alvaro del Ministerio de Medio Ambiente y Agua, respecto </w:t>
            </w:r>
            <w:r w:rsidRPr="007A1656">
              <w:rPr>
                <w:rFonts w:ascii="Tahoma" w:hAnsi="Tahoma" w:cs="Tahoma"/>
                <w:sz w:val="16"/>
                <w:szCs w:val="16"/>
                <w:lang w:val="es-BO"/>
              </w:rPr>
              <w:t>a la consulta que acaba de responder lo del tema de áreas protegidas en la presentación se ha mencionado sitios patrimoniales, sitios RAMSAR, y áreas protegidas, la consulta es la siguiente en cuanto a áreas protegidas, comprende todas las áreas protegidas el SERNAP no es administrador de las áreas protegidas subnacionales municipales, entonces quizá hay que aclarar que si en algún momento el proyecto o los proyectos que se vayan a desarrollar involucran áreas protegidas municipales, se tiene que ver con los gobiernos autónomos municipales, lo mismo con las áreas protegidas departamentales que por el momento están siendo administradas por algunos gobiernos autónomos departamentales.</w:t>
            </w:r>
          </w:p>
          <w:p w:rsidRPr="007A1656" w:rsidR="00C82FB1" w:rsidP="009C751C" w:rsidRDefault="00C82FB1" w14:paraId="778B4844" w14:textId="77777777">
            <w:pPr>
              <w:pStyle w:val="NoSpacing"/>
              <w:jc w:val="both"/>
              <w:rPr>
                <w:rFonts w:ascii="Tahoma" w:hAnsi="Tahoma" w:cs="Tahoma"/>
                <w:sz w:val="16"/>
                <w:szCs w:val="16"/>
                <w:lang w:val="es-BO"/>
              </w:rPr>
            </w:pPr>
          </w:p>
          <w:p w:rsidRPr="007A1656" w:rsidR="00C82FB1" w:rsidP="009C751C" w:rsidRDefault="00C82FB1" w14:paraId="356054A3" w14:textId="77777777">
            <w:pPr>
              <w:pStyle w:val="NoSpacing"/>
              <w:jc w:val="both"/>
              <w:rPr>
                <w:rFonts w:ascii="Tahoma" w:hAnsi="Tahoma" w:cs="Tahoma"/>
                <w:sz w:val="16"/>
                <w:szCs w:val="16"/>
                <w:lang w:val="es-BO"/>
              </w:rPr>
            </w:pPr>
            <w:r w:rsidRPr="007A1656">
              <w:rPr>
                <w:rFonts w:ascii="Tahoma" w:hAnsi="Tahoma" w:cs="Tahoma"/>
                <w:sz w:val="16"/>
                <w:szCs w:val="16"/>
                <w:lang w:val="es-BO"/>
              </w:rPr>
              <w:t>En el tema de sitios patrimoniales habría que ver, no se mencionó al Ministerio de Cultura, no se mencionó a las autoridades que corresponden en cuanto a esto.</w:t>
            </w:r>
          </w:p>
          <w:p w:rsidRPr="007A1656" w:rsidR="00C82FB1" w:rsidP="009C751C" w:rsidRDefault="00C82FB1" w14:paraId="4B9BB579" w14:textId="77777777">
            <w:pPr>
              <w:pStyle w:val="NoSpacing"/>
              <w:jc w:val="both"/>
              <w:rPr>
                <w:rFonts w:ascii="Tahoma" w:hAnsi="Tahoma" w:cs="Tahoma"/>
                <w:sz w:val="16"/>
                <w:szCs w:val="16"/>
                <w:lang w:val="es-BO"/>
              </w:rPr>
            </w:pPr>
          </w:p>
          <w:p w:rsidRPr="007A1656" w:rsidR="00C82FB1" w:rsidP="009C751C" w:rsidRDefault="00C82FB1" w14:paraId="2F8DCF01" w14:textId="77777777">
            <w:pPr>
              <w:pStyle w:val="NoSpacing"/>
              <w:jc w:val="both"/>
              <w:rPr>
                <w:rFonts w:ascii="Tahoma" w:hAnsi="Tahoma" w:cs="Tahoma"/>
                <w:sz w:val="16"/>
                <w:szCs w:val="16"/>
                <w:lang w:val="es-BO"/>
              </w:rPr>
            </w:pPr>
            <w:r w:rsidRPr="007A1656">
              <w:rPr>
                <w:rFonts w:ascii="Tahoma" w:hAnsi="Tahoma" w:cs="Tahoma"/>
                <w:sz w:val="16"/>
                <w:szCs w:val="16"/>
                <w:lang w:val="es-BO"/>
              </w:rPr>
              <w:t>Y lo otro es seguro que las autorizaciones se van a pedir a las vías que corresponde: municipales, departamentales, al nivel central con las 23 áreas protegidas nacionales.</w:t>
            </w:r>
          </w:p>
          <w:p w:rsidRPr="007A1656" w:rsidR="00C82FB1" w:rsidP="009C751C" w:rsidRDefault="00C82FB1" w14:paraId="6E4B305A" w14:textId="77777777">
            <w:pPr>
              <w:pStyle w:val="NoSpacing"/>
              <w:jc w:val="both"/>
              <w:rPr>
                <w:rFonts w:ascii="Tahoma" w:hAnsi="Tahoma" w:cs="Tahoma"/>
                <w:sz w:val="16"/>
                <w:szCs w:val="16"/>
                <w:lang w:val="es-BO"/>
              </w:rPr>
            </w:pPr>
          </w:p>
          <w:p w:rsidRPr="007A1656" w:rsidR="00C82FB1" w:rsidP="009C751C" w:rsidRDefault="00C82FB1" w14:paraId="558AE87A" w14:textId="77777777">
            <w:pPr>
              <w:pStyle w:val="NoSpacing"/>
              <w:jc w:val="both"/>
              <w:rPr>
                <w:rFonts w:ascii="Tahoma" w:hAnsi="Tahoma" w:cs="Tahoma"/>
                <w:sz w:val="16"/>
                <w:szCs w:val="16"/>
                <w:lang w:val="es-BO"/>
              </w:rPr>
            </w:pPr>
            <w:r w:rsidRPr="007A1656">
              <w:rPr>
                <w:rFonts w:ascii="Tahoma" w:hAnsi="Tahoma" w:cs="Tahoma"/>
                <w:sz w:val="16"/>
                <w:szCs w:val="16"/>
                <w:lang w:val="es-BO"/>
              </w:rPr>
              <w:t xml:space="preserve">Sería bueno que quizá en </w:t>
            </w:r>
            <w:proofErr w:type="spellStart"/>
            <w:r w:rsidRPr="007A1656">
              <w:rPr>
                <w:rFonts w:ascii="Tahoma" w:hAnsi="Tahoma" w:cs="Tahoma"/>
                <w:sz w:val="16"/>
                <w:szCs w:val="16"/>
                <w:lang w:val="es-BO"/>
              </w:rPr>
              <w:t>el</w:t>
            </w:r>
            <w:proofErr w:type="spellEnd"/>
            <w:r w:rsidRPr="007A1656">
              <w:rPr>
                <w:rFonts w:ascii="Tahoma" w:hAnsi="Tahoma" w:cs="Tahoma"/>
                <w:sz w:val="16"/>
                <w:szCs w:val="16"/>
                <w:lang w:val="es-BO"/>
              </w:rPr>
              <w:t>, en alguna parte del texto o en la difusión que se va a hacer se anote esto porque los gobiernos municipales hacen el reclamo cuando una actividad, obra o proyecto interviene y no se toma en cuenta una ley municipal, que ha declarado un área protegida. Nosotros tenemos coordinación con ellos en vista de que como autoridad competente nacional somos cabeza del sector de este tema y estamos en constante coordinación con ellos y hemos recibido varias quejas, no específicamente de proyectos de electricidad, más bien hemos coordinado las actividades en sitios RAMSAR y demás.</w:t>
            </w:r>
          </w:p>
          <w:p w:rsidRPr="007A1656" w:rsidR="00C82FB1" w:rsidP="009C751C" w:rsidRDefault="00C82FB1" w14:paraId="4D056CDB" w14:textId="77777777">
            <w:pPr>
              <w:pStyle w:val="NoSpacing"/>
              <w:rPr>
                <w:rFonts w:ascii="Tahoma" w:hAnsi="Tahoma" w:cs="Tahoma"/>
                <w:sz w:val="16"/>
                <w:szCs w:val="16"/>
                <w:lang w:val="es-BO"/>
              </w:rPr>
            </w:pPr>
          </w:p>
          <w:p w:rsidRPr="007A1656" w:rsidR="00C82FB1" w:rsidP="009C751C" w:rsidRDefault="00C82FB1" w14:paraId="642DF3E9" w14:textId="77777777">
            <w:pPr>
              <w:pStyle w:val="NoSpacing"/>
              <w:rPr>
                <w:rFonts w:ascii="Tahoma" w:hAnsi="Tahoma" w:cs="Tahoma"/>
                <w:sz w:val="16"/>
                <w:szCs w:val="16"/>
                <w:lang w:val="es-BO"/>
              </w:rPr>
            </w:pPr>
            <w:r w:rsidRPr="007A1656">
              <w:rPr>
                <w:rFonts w:ascii="Tahoma" w:hAnsi="Tahoma" w:cs="Tahoma"/>
                <w:sz w:val="16"/>
                <w:szCs w:val="16"/>
                <w:lang w:val="es-BO"/>
              </w:rPr>
              <w:t xml:space="preserve">Eso me gustaría que se tome en cuenta al momento de hacer la difusión, un poco para </w:t>
            </w:r>
            <w:r w:rsidRPr="007A1656">
              <w:rPr>
                <w:rFonts w:ascii="Tahoma" w:hAnsi="Tahoma" w:cs="Tahoma"/>
                <w:sz w:val="16"/>
                <w:szCs w:val="16"/>
                <w:lang w:val="es-BO"/>
              </w:rPr>
              <w:t>que también las empresas consideren esto porque lo que pasa es que el tema ambiental, después nosotros somos los que tenemos que responder por el daño ya hecho cuando debería ser al revés, todos los que hacen el daño los que deberían responder.</w:t>
            </w:r>
          </w:p>
          <w:p w:rsidRPr="007A1656" w:rsidR="00C82FB1" w:rsidP="009C751C" w:rsidRDefault="00C82FB1" w14:paraId="51F31021" w14:textId="77777777">
            <w:pPr>
              <w:pStyle w:val="NoSpacing"/>
              <w:rPr>
                <w:rFonts w:ascii="Tahoma" w:hAnsi="Tahoma" w:cs="Tahoma"/>
                <w:sz w:val="16"/>
                <w:szCs w:val="16"/>
                <w:lang w:val="es-BO"/>
              </w:rPr>
            </w:pPr>
          </w:p>
          <w:p w:rsidRPr="007A1656" w:rsidR="00C82FB1" w:rsidP="009C751C" w:rsidRDefault="00C82FB1" w14:paraId="74BE9DB3" w14:textId="77777777">
            <w:pPr>
              <w:pStyle w:val="NoSpacing"/>
              <w:rPr>
                <w:rFonts w:ascii="Tahoma" w:hAnsi="Tahoma" w:cs="Tahoma"/>
                <w:b/>
                <w:bCs/>
                <w:i/>
                <w:iCs/>
                <w:sz w:val="16"/>
                <w:szCs w:val="16"/>
                <w:lang w:val="es-BO"/>
              </w:rPr>
            </w:pPr>
            <w:r w:rsidRPr="007A1656">
              <w:rPr>
                <w:rFonts w:ascii="Tahoma" w:hAnsi="Tahoma" w:cs="Tahoma"/>
                <w:sz w:val="16"/>
                <w:szCs w:val="16"/>
                <w:lang w:val="es-BO"/>
              </w:rPr>
              <w:t xml:space="preserve">Es muy importante que se vaya aclarando porque muchas actividades, obras y proyectos sucede eso y luego el ministerio responde los IES.  </w:t>
            </w:r>
          </w:p>
        </w:tc>
        <w:tc>
          <w:tcPr>
            <w:tcW w:w="9497" w:type="dxa"/>
          </w:tcPr>
          <w:p w:rsidRPr="007A1656" w:rsidR="00C82FB1" w:rsidP="009C751C" w:rsidRDefault="00C82FB1" w14:paraId="4FB4C274" w14:textId="77777777">
            <w:pPr>
              <w:pStyle w:val="NoSpacing"/>
              <w:jc w:val="both"/>
              <w:rPr>
                <w:rFonts w:ascii="Tahoma" w:hAnsi="Tahoma" w:cs="Tahoma"/>
                <w:b/>
                <w:bCs/>
                <w:sz w:val="16"/>
                <w:szCs w:val="16"/>
                <w:lang w:val="es-BO"/>
              </w:rPr>
            </w:pPr>
            <w:r w:rsidRPr="007A1656">
              <w:rPr>
                <w:rFonts w:ascii="Tahoma" w:hAnsi="Tahoma" w:cs="Tahoma"/>
                <w:b/>
                <w:bCs/>
                <w:sz w:val="16"/>
                <w:szCs w:val="16"/>
                <w:lang w:val="es-BO"/>
              </w:rPr>
              <w:t>Ing. Raúl Vargas</w:t>
            </w:r>
            <w:r w:rsidRPr="007A1656">
              <w:rPr>
                <w:rFonts w:ascii="Tahoma" w:hAnsi="Tahoma" w:cs="Tahoma"/>
                <w:sz w:val="16"/>
                <w:szCs w:val="16"/>
                <w:lang w:val="es-BO"/>
              </w:rPr>
              <w:t xml:space="preserve"> </w:t>
            </w:r>
            <w:r w:rsidRPr="007A1656">
              <w:rPr>
                <w:rFonts w:ascii="Tahoma" w:hAnsi="Tahoma" w:cs="Tahoma"/>
                <w:b/>
                <w:bCs/>
                <w:sz w:val="16"/>
                <w:szCs w:val="16"/>
                <w:lang w:val="es-BO"/>
              </w:rPr>
              <w:t xml:space="preserve">[01:51:15] </w:t>
            </w:r>
            <w:r w:rsidRPr="007A1656">
              <w:rPr>
                <w:rFonts w:ascii="Tahoma" w:hAnsi="Tahoma" w:cs="Tahoma"/>
                <w:sz w:val="16"/>
                <w:szCs w:val="16"/>
                <w:lang w:val="es-BO"/>
              </w:rPr>
              <w:t xml:space="preserve">En principio muchísimas gracias por la pregunta, vamos a tomar en cuenta lo que indica y efectivamente es, precisamente esa retroalimentación que estábamos buscando, efectivamente nosotros también hemos tenido reuniones preliminares y hemos hecho socialización directamente con el SERNAP y nos han indicado ese tema de las 23 áreas </w:t>
            </w:r>
            <w:r w:rsidRPr="007A1656">
              <w:rPr>
                <w:rFonts w:ascii="Tahoma" w:hAnsi="Tahoma" w:cs="Tahoma"/>
                <w:sz w:val="16"/>
                <w:szCs w:val="16"/>
                <w:lang w:val="es-BO"/>
              </w:rPr>
              <w:t>protegidas nacionales y de las otras áreas municipales que también se encuentran en ese orden, y habíamos quedado en que nosotros íbamos a hacer la consulta para que nos pudieran dirigir de la mejor manera para continuar con los procesos que sean necesarios, entonces, es algo que de todas formas vamos a tomar en cuenta, muchísimas gracias.</w:t>
            </w:r>
          </w:p>
        </w:tc>
      </w:tr>
      <w:tr w:rsidRPr="007A1656" w:rsidR="00C82FB1" w:rsidTr="00C82FB1" w14:paraId="23B44C9E" w14:textId="77777777">
        <w:trPr>
          <w:trHeight w:val="1821"/>
        </w:trPr>
        <w:tc>
          <w:tcPr>
            <w:tcW w:w="3539" w:type="dxa"/>
          </w:tcPr>
          <w:p w:rsidRPr="007A1656" w:rsidR="00C82FB1" w:rsidP="009C751C" w:rsidRDefault="00C82FB1" w14:paraId="39D69BAE" w14:textId="77777777">
            <w:pPr>
              <w:pStyle w:val="NoSpacing"/>
              <w:jc w:val="both"/>
              <w:rPr>
                <w:rFonts w:ascii="Tahoma" w:hAnsi="Tahoma" w:cs="Tahoma"/>
                <w:b/>
                <w:bCs/>
                <w:i/>
                <w:iCs/>
                <w:sz w:val="16"/>
                <w:szCs w:val="16"/>
                <w:lang w:val="es-BO"/>
              </w:rPr>
            </w:pPr>
            <w:r w:rsidRPr="007A1656">
              <w:rPr>
                <w:rFonts w:ascii="Tahoma" w:hAnsi="Tahoma" w:cs="Tahoma"/>
                <w:b/>
                <w:bCs/>
                <w:i/>
                <w:iCs/>
                <w:sz w:val="16"/>
                <w:szCs w:val="16"/>
                <w:lang w:val="es-BO"/>
              </w:rPr>
              <w:t>Plenaria</w:t>
            </w:r>
          </w:p>
          <w:p w:rsidRPr="007A1656" w:rsidR="00C82FB1" w:rsidP="009C751C" w:rsidRDefault="00C82FB1" w14:paraId="791F44E3" w14:textId="77777777">
            <w:pPr>
              <w:pStyle w:val="NoSpacing"/>
              <w:jc w:val="both"/>
              <w:rPr>
                <w:rFonts w:ascii="Tahoma" w:hAnsi="Tahoma" w:cs="Tahoma"/>
                <w:b/>
                <w:bCs/>
                <w:i/>
                <w:iCs/>
                <w:sz w:val="16"/>
                <w:szCs w:val="16"/>
                <w:lang w:val="es-BO"/>
              </w:rPr>
            </w:pPr>
            <w:r w:rsidRPr="007A1656">
              <w:rPr>
                <w:rFonts w:ascii="Tahoma" w:hAnsi="Tahoma" w:cs="Tahoma"/>
                <w:b/>
                <w:bCs/>
                <w:i/>
                <w:iCs/>
                <w:sz w:val="16"/>
                <w:szCs w:val="16"/>
                <w:lang w:val="es-BO"/>
              </w:rPr>
              <w:t xml:space="preserve">[01:52:00] </w:t>
            </w:r>
            <w:r w:rsidRPr="007A1656">
              <w:rPr>
                <w:rFonts w:ascii="Tahoma" w:hAnsi="Tahoma" w:cs="Tahoma"/>
                <w:sz w:val="16"/>
                <w:szCs w:val="16"/>
                <w:lang w:val="es-BO"/>
              </w:rPr>
              <w:t>Buenas tardes soy también del Ministerio de Medio Ambiente de la dirección de biodiversidad, específicamente quería preguntar, si existe un protocolo para intervención, en un caso específico les voy a hablar para que me entiendan, los postes de luz a veces se vuelven criaderos de abejas entonces ¿qué protocolo existe dentro de estos proyectos para, cuando se tenga que intervenir en este caso, no se afecte a esta vida silvestre toda vez que todos conocemos que estas especies cumplen una función en nuestros ecosistemas y es deber del estado y de la sociedad la preservación de los mismos?</w:t>
            </w:r>
          </w:p>
        </w:tc>
        <w:tc>
          <w:tcPr>
            <w:tcW w:w="9497" w:type="dxa"/>
          </w:tcPr>
          <w:p w:rsidRPr="007A1656" w:rsidR="00C82FB1" w:rsidP="009C751C" w:rsidRDefault="00C82FB1" w14:paraId="3FA2C122" w14:textId="77777777">
            <w:pPr>
              <w:pStyle w:val="NoSpacing"/>
              <w:jc w:val="both"/>
              <w:rPr>
                <w:rFonts w:ascii="Tahoma" w:hAnsi="Tahoma" w:cs="Tahoma"/>
                <w:sz w:val="16"/>
                <w:szCs w:val="16"/>
                <w:lang w:val="es-BO"/>
              </w:rPr>
            </w:pPr>
            <w:proofErr w:type="spellStart"/>
            <w:r w:rsidRPr="007A1656">
              <w:rPr>
                <w:rFonts w:ascii="Tahoma" w:hAnsi="Tahoma" w:cs="Tahoma"/>
                <w:b/>
                <w:bCs/>
                <w:sz w:val="16"/>
                <w:szCs w:val="16"/>
                <w:lang w:val="es-BO"/>
              </w:rPr>
              <w:t>MSc</w:t>
            </w:r>
            <w:proofErr w:type="spellEnd"/>
            <w:r w:rsidRPr="007A1656">
              <w:rPr>
                <w:rFonts w:ascii="Tahoma" w:hAnsi="Tahoma" w:cs="Tahoma"/>
                <w:b/>
                <w:bCs/>
                <w:sz w:val="16"/>
                <w:szCs w:val="16"/>
                <w:lang w:val="es-BO"/>
              </w:rPr>
              <w:t xml:space="preserve">. Rafael </w:t>
            </w:r>
            <w:proofErr w:type="spellStart"/>
            <w:r w:rsidRPr="007A1656">
              <w:rPr>
                <w:rFonts w:ascii="Tahoma" w:hAnsi="Tahoma" w:cs="Tahoma"/>
                <w:b/>
                <w:bCs/>
                <w:sz w:val="16"/>
                <w:szCs w:val="16"/>
                <w:lang w:val="es-BO"/>
              </w:rPr>
              <w:t>Anze</w:t>
            </w:r>
            <w:proofErr w:type="spellEnd"/>
            <w:r w:rsidRPr="007A1656">
              <w:rPr>
                <w:rFonts w:ascii="Tahoma" w:hAnsi="Tahoma" w:cs="Tahoma"/>
                <w:b/>
                <w:bCs/>
                <w:sz w:val="16"/>
                <w:szCs w:val="16"/>
                <w:lang w:val="es-BO"/>
              </w:rPr>
              <w:t xml:space="preserve"> [01:52:50] </w:t>
            </w:r>
            <w:r w:rsidRPr="007A1656">
              <w:rPr>
                <w:rFonts w:ascii="Tahoma" w:hAnsi="Tahoma" w:cs="Tahoma"/>
                <w:sz w:val="16"/>
                <w:szCs w:val="16"/>
                <w:lang w:val="es-BO"/>
              </w:rPr>
              <w:t>En este momento el nivel de información que se tiene es demasiado genérico, todo esto tiene que aterrizar ya en cada proyecto específico. En este momento se tienen solamente los lineamientos generales y en este caso si van a haber lineamientos generales para intervenciones que se puedan dar tanto en ecosistemas sensibles como en áreas protegidas, sitios RAMSAR, etcétera, en cumplimiento de toda la normativa que corresponde en cada caso y en directa relación con la jerarquía del sitio también, ya sea departamental, municipal o nacional.</w:t>
            </w:r>
          </w:p>
          <w:p w:rsidRPr="007A1656" w:rsidR="00C82FB1" w:rsidP="009C751C" w:rsidRDefault="00C82FB1" w14:paraId="61D81B2D" w14:textId="77777777">
            <w:pPr>
              <w:pStyle w:val="NoSpacing"/>
              <w:jc w:val="both"/>
              <w:rPr>
                <w:rFonts w:ascii="Tahoma" w:hAnsi="Tahoma" w:cs="Tahoma"/>
                <w:sz w:val="16"/>
                <w:szCs w:val="16"/>
                <w:lang w:val="es-BO"/>
              </w:rPr>
            </w:pPr>
          </w:p>
          <w:p w:rsidRPr="007A1656" w:rsidR="00C82FB1" w:rsidP="009C751C" w:rsidRDefault="00C82FB1" w14:paraId="3A9787C8" w14:textId="77777777">
            <w:pPr>
              <w:pStyle w:val="NoSpacing"/>
              <w:jc w:val="both"/>
              <w:rPr>
                <w:rFonts w:ascii="Tahoma" w:hAnsi="Tahoma" w:cs="Tahoma"/>
                <w:sz w:val="16"/>
                <w:szCs w:val="16"/>
                <w:lang w:val="es-BO"/>
              </w:rPr>
            </w:pPr>
            <w:r w:rsidRPr="007A1656">
              <w:rPr>
                <w:rFonts w:ascii="Tahoma" w:hAnsi="Tahoma" w:cs="Tahoma"/>
                <w:sz w:val="16"/>
                <w:szCs w:val="16"/>
                <w:lang w:val="es-BO"/>
              </w:rPr>
              <w:t>En caso de que se dé un proyecto específico en una zona en la que pudieran existir este tipo de situaciones, cada proyecto va a tener un plan específico de manejo de biodiversidad, eso va a implicar la presencia, o como se puede manejar la presencia de abejas, o como se puede manejar otros posibles impactos a otro tipo de biodiversidad ya en cada sitio específico en función a las condiciones específicas que tengan, y simplemente para todo el tema de áreas protegidas y de ecosistemas naturales tenemos que aclarar que no se tratan de proyectos nuevos en ningún caso, estamos hablando de extensiones de redes existentes, estamos hablando de la densificación de redes existentes, este programa no incluye por ejemplo, líneas de media o alta tensión que atraviesen el área protegida, no, eso no está previsto en este proyecto.</w:t>
            </w:r>
          </w:p>
          <w:p w:rsidRPr="007A1656" w:rsidR="00C82FB1" w:rsidP="009C751C" w:rsidRDefault="00C82FB1" w14:paraId="6240D5DA" w14:textId="77777777">
            <w:pPr>
              <w:pStyle w:val="NoSpacing"/>
              <w:jc w:val="both"/>
              <w:rPr>
                <w:rFonts w:ascii="Tahoma" w:hAnsi="Tahoma" w:cs="Tahoma"/>
                <w:sz w:val="16"/>
                <w:szCs w:val="16"/>
                <w:lang w:val="es-BO"/>
              </w:rPr>
            </w:pPr>
          </w:p>
          <w:p w:rsidRPr="007A1656" w:rsidR="00C82FB1" w:rsidP="009C751C" w:rsidRDefault="00C82FB1" w14:paraId="6C58EFFF" w14:textId="77777777">
            <w:pPr>
              <w:pStyle w:val="NoSpacing"/>
              <w:jc w:val="both"/>
              <w:rPr>
                <w:rFonts w:ascii="Tahoma" w:hAnsi="Tahoma" w:cs="Tahoma"/>
                <w:sz w:val="16"/>
                <w:szCs w:val="16"/>
                <w:lang w:val="es-BO"/>
              </w:rPr>
            </w:pPr>
            <w:r w:rsidRPr="007A1656">
              <w:rPr>
                <w:rFonts w:ascii="Tahoma" w:hAnsi="Tahoma" w:cs="Tahoma"/>
                <w:sz w:val="16"/>
                <w:szCs w:val="16"/>
                <w:lang w:val="es-BO"/>
              </w:rPr>
              <w:t xml:space="preserve">En este proyecto simplemente está previsto ampliar las redes que ya existen y en el caso específico de áreas protegidas es muy probable que existan comunidades que se encuentran al interior de las </w:t>
            </w:r>
            <w:proofErr w:type="spellStart"/>
            <w:r w:rsidRPr="007A1656">
              <w:rPr>
                <w:rFonts w:ascii="Tahoma" w:hAnsi="Tahoma" w:cs="Tahoma"/>
                <w:sz w:val="16"/>
                <w:szCs w:val="16"/>
                <w:lang w:val="es-BO"/>
              </w:rPr>
              <w:t>ANMIs</w:t>
            </w:r>
            <w:proofErr w:type="spellEnd"/>
            <w:r w:rsidRPr="007A1656">
              <w:rPr>
                <w:rFonts w:ascii="Tahoma" w:hAnsi="Tahoma" w:cs="Tahoma"/>
                <w:sz w:val="16"/>
                <w:szCs w:val="16"/>
                <w:lang w:val="es-BO"/>
              </w:rPr>
              <w:t xml:space="preserve">, no van a estar en el sitio que está considerado con categoría de Parque, por ejemplo, entonces cuando están en las </w:t>
            </w:r>
            <w:proofErr w:type="spellStart"/>
            <w:r w:rsidRPr="007A1656">
              <w:rPr>
                <w:rFonts w:ascii="Tahoma" w:hAnsi="Tahoma" w:cs="Tahoma"/>
                <w:sz w:val="16"/>
                <w:szCs w:val="16"/>
                <w:lang w:val="es-BO"/>
              </w:rPr>
              <w:t>ANMIs</w:t>
            </w:r>
            <w:proofErr w:type="spellEnd"/>
            <w:r w:rsidRPr="007A1656">
              <w:rPr>
                <w:rFonts w:ascii="Tahoma" w:hAnsi="Tahoma" w:cs="Tahoma"/>
                <w:sz w:val="16"/>
                <w:szCs w:val="16"/>
                <w:lang w:val="es-BO"/>
              </w:rPr>
              <w:t xml:space="preserve"> hay comunidades que quieren beneficiarse también de la electricidad, entonces se extienden las redes utilizando los caminos existentes para beneficiar a las comunidades eso es muy importante, pero en todo caso siempre que estemos al interior de un área protegida o se esté trabajando en un ecosistema sensible, porque puede ser que no sea área protegida pero es una comunidad rural remota que también tiene un grado de conservación interesante, entonces de todas maneras se aplican los protocolos que tienen que ver con cuidado de la biodiversidad y presencia de personal en coordinación con los dueños del área, llámese el SERNAP si es un área protegida nacional, la gobernación para las áreas departamentales, o los gobiernos municipales para las áreas municipales.</w:t>
            </w:r>
          </w:p>
          <w:p w:rsidRPr="007A1656" w:rsidR="00C82FB1" w:rsidP="009C751C" w:rsidRDefault="00C82FB1" w14:paraId="2AFC07BE" w14:textId="77777777">
            <w:pPr>
              <w:pStyle w:val="NoSpacing"/>
              <w:jc w:val="both"/>
              <w:rPr>
                <w:rFonts w:ascii="Tahoma" w:hAnsi="Tahoma" w:cs="Tahoma"/>
                <w:sz w:val="16"/>
                <w:szCs w:val="16"/>
                <w:lang w:val="es-BO"/>
              </w:rPr>
            </w:pPr>
          </w:p>
          <w:p w:rsidRPr="007A1656" w:rsidR="00C82FB1" w:rsidP="009C751C" w:rsidRDefault="00C82FB1" w14:paraId="21C1D27A" w14:textId="77777777">
            <w:pPr>
              <w:pStyle w:val="NoSpacing"/>
              <w:jc w:val="both"/>
              <w:rPr>
                <w:rFonts w:ascii="Tahoma" w:hAnsi="Tahoma" w:cs="Tahoma"/>
                <w:b/>
                <w:bCs/>
                <w:sz w:val="16"/>
                <w:szCs w:val="16"/>
                <w:lang w:val="es-BO"/>
              </w:rPr>
            </w:pPr>
            <w:r w:rsidRPr="007A1656">
              <w:rPr>
                <w:rFonts w:ascii="Tahoma" w:hAnsi="Tahoma" w:cs="Tahoma"/>
                <w:b/>
                <w:bCs/>
                <w:sz w:val="16"/>
                <w:szCs w:val="16"/>
                <w:lang w:val="es-BO"/>
              </w:rPr>
              <w:t>Ing. Raúl Vargas</w:t>
            </w:r>
            <w:r w:rsidRPr="007A1656">
              <w:rPr>
                <w:rFonts w:ascii="Tahoma" w:hAnsi="Tahoma" w:cs="Tahoma"/>
                <w:sz w:val="16"/>
                <w:szCs w:val="16"/>
                <w:lang w:val="es-BO"/>
              </w:rPr>
              <w:t xml:space="preserve"> </w:t>
            </w:r>
            <w:r w:rsidRPr="007A1656">
              <w:rPr>
                <w:rFonts w:ascii="Tahoma" w:hAnsi="Tahoma" w:cs="Tahoma"/>
                <w:b/>
                <w:bCs/>
                <w:sz w:val="16"/>
                <w:szCs w:val="16"/>
                <w:lang w:val="es-BO"/>
              </w:rPr>
              <w:t xml:space="preserve">[01:55:54] </w:t>
            </w:r>
            <w:r w:rsidRPr="007A1656">
              <w:rPr>
                <w:rFonts w:ascii="Tahoma" w:hAnsi="Tahoma" w:cs="Tahoma"/>
                <w:sz w:val="16"/>
                <w:szCs w:val="16"/>
                <w:lang w:val="es-BO"/>
              </w:rPr>
              <w:t xml:space="preserve">La mecánica de construcción y también en la operación si se ha visto que las abejitas han hecho sus colmenas en los postes de hormigón, porque son huecos, encuentran los ingresos muy apropiados para poder hacer sus colmenas y generar todo aquello, y lo que hacían en la mecánica que hemos podido ver es pedir los postes de hormigón con la tapa superior y todos los huecos tapados, entonces lo que se hace es simplemente destapar los que se van a utilizar de tal manera que el poste quede sin un hueco y no les de los accesos aquello y también en algunos casos, huecos que se han destapado o han perforado por algún motivo o error, movimiento a la cruceta o los reguladores, después los han tapado, entonces hay que taparlos para que no se generen aquello y para que ellos puedan buscar otro lugar; entonces es una buena recomendación en el momento de la construcción hacia los contratistas que el PEVD y ENDE van a realizar. </w:t>
            </w:r>
            <w:r w:rsidRPr="007A1656">
              <w:rPr>
                <w:rFonts w:ascii="Tahoma" w:hAnsi="Tahoma" w:cs="Tahoma"/>
                <w:b/>
                <w:bCs/>
                <w:sz w:val="16"/>
                <w:szCs w:val="16"/>
                <w:lang w:val="es-BO"/>
              </w:rPr>
              <w:t xml:space="preserve"> </w:t>
            </w:r>
            <w:r w:rsidRPr="007A1656">
              <w:rPr>
                <w:rFonts w:ascii="Tahoma" w:hAnsi="Tahoma" w:cs="Tahoma"/>
                <w:sz w:val="16"/>
                <w:szCs w:val="16"/>
                <w:lang w:val="es-BO"/>
              </w:rPr>
              <w:t xml:space="preserve">   </w:t>
            </w:r>
            <w:r w:rsidRPr="007A1656">
              <w:rPr>
                <w:rFonts w:ascii="Tahoma" w:hAnsi="Tahoma" w:cs="Tahoma"/>
                <w:b/>
                <w:bCs/>
                <w:sz w:val="16"/>
                <w:szCs w:val="16"/>
                <w:lang w:val="es-BO"/>
              </w:rPr>
              <w:t xml:space="preserve"> </w:t>
            </w:r>
          </w:p>
        </w:tc>
      </w:tr>
      <w:tr w:rsidRPr="007A1656" w:rsidR="00C82FB1" w:rsidTr="00C82FB1" w14:paraId="5A029455" w14:textId="77777777">
        <w:trPr>
          <w:trHeight w:val="1687"/>
        </w:trPr>
        <w:tc>
          <w:tcPr>
            <w:tcW w:w="3539" w:type="dxa"/>
          </w:tcPr>
          <w:p w:rsidRPr="007A1656" w:rsidR="00C82FB1" w:rsidP="009C751C" w:rsidRDefault="00C82FB1" w14:paraId="56EC0903" w14:textId="77777777">
            <w:pPr>
              <w:pStyle w:val="NoSpacing"/>
              <w:jc w:val="both"/>
              <w:rPr>
                <w:rFonts w:ascii="Tahoma" w:hAnsi="Tahoma" w:cs="Tahoma"/>
                <w:b/>
                <w:bCs/>
                <w:i/>
                <w:iCs/>
                <w:sz w:val="16"/>
                <w:szCs w:val="16"/>
                <w:lang w:val="es-BO"/>
              </w:rPr>
            </w:pPr>
            <w:r w:rsidRPr="007A1656">
              <w:rPr>
                <w:rFonts w:ascii="Tahoma" w:hAnsi="Tahoma" w:cs="Tahoma"/>
                <w:b/>
                <w:bCs/>
                <w:i/>
                <w:iCs/>
                <w:sz w:val="16"/>
                <w:szCs w:val="16"/>
                <w:lang w:val="es-BO"/>
              </w:rPr>
              <w:t xml:space="preserve">Tarjetas de colores: </w:t>
            </w:r>
          </w:p>
          <w:p w:rsidRPr="007A1656" w:rsidR="00C82FB1" w:rsidP="009C751C" w:rsidRDefault="00C82FB1" w14:paraId="38229A19" w14:textId="77777777">
            <w:pPr>
              <w:pStyle w:val="NoSpacing"/>
              <w:jc w:val="both"/>
              <w:rPr>
                <w:rFonts w:ascii="Tahoma" w:hAnsi="Tahoma" w:cs="Tahoma"/>
                <w:b/>
                <w:bCs/>
                <w:i/>
                <w:iCs/>
                <w:sz w:val="16"/>
                <w:szCs w:val="16"/>
                <w:lang w:val="es-BO"/>
              </w:rPr>
            </w:pPr>
            <w:r w:rsidRPr="007A1656">
              <w:rPr>
                <w:rFonts w:ascii="Tahoma" w:hAnsi="Tahoma" w:cs="Tahoma"/>
                <w:sz w:val="16"/>
                <w:szCs w:val="16"/>
                <w:lang w:val="es-BO"/>
              </w:rPr>
              <w:t>Quién realizará los trámites de servidumbre en estos proyectos</w:t>
            </w:r>
          </w:p>
          <w:p w:rsidRPr="007A1656" w:rsidR="00C82FB1" w:rsidP="009C751C" w:rsidRDefault="00C82FB1" w14:paraId="227E7B0A" w14:textId="77777777">
            <w:pPr>
              <w:pStyle w:val="NoSpacing"/>
              <w:jc w:val="both"/>
              <w:rPr>
                <w:rFonts w:ascii="Tahoma" w:hAnsi="Tahoma" w:cs="Tahoma"/>
                <w:b/>
                <w:bCs/>
                <w:i/>
                <w:iCs/>
                <w:sz w:val="16"/>
                <w:szCs w:val="16"/>
                <w:lang w:val="es-BO"/>
              </w:rPr>
            </w:pPr>
          </w:p>
          <w:p w:rsidRPr="007A1656" w:rsidR="00C82FB1" w:rsidP="009C751C" w:rsidRDefault="00C82FB1" w14:paraId="6942ECD2" w14:textId="77777777">
            <w:pPr>
              <w:pStyle w:val="NoSpacing"/>
              <w:jc w:val="both"/>
              <w:rPr>
                <w:rFonts w:ascii="Tahoma" w:hAnsi="Tahoma" w:cs="Tahoma"/>
                <w:b/>
                <w:sz w:val="16"/>
                <w:szCs w:val="16"/>
                <w:lang w:val="es-BO"/>
              </w:rPr>
            </w:pPr>
            <w:r w:rsidRPr="007A1656">
              <w:rPr>
                <w:rFonts w:ascii="Tahoma" w:hAnsi="Tahoma" w:cs="Tahoma"/>
                <w:b/>
                <w:bCs/>
                <w:i/>
                <w:iCs/>
                <w:sz w:val="16"/>
                <w:szCs w:val="16"/>
                <w:lang w:val="es-BO"/>
              </w:rPr>
              <w:t>Vía WebEx</w:t>
            </w:r>
            <w:r w:rsidRPr="007A1656">
              <w:rPr>
                <w:rFonts w:ascii="Tahoma" w:hAnsi="Tahoma" w:cs="Tahoma"/>
                <w:b/>
                <w:sz w:val="16"/>
                <w:szCs w:val="16"/>
                <w:lang w:val="es-BO"/>
              </w:rPr>
              <w:t>:</w:t>
            </w:r>
          </w:p>
          <w:p w:rsidRPr="007A1656" w:rsidR="00C82FB1" w:rsidP="009C751C" w:rsidRDefault="00C82FB1" w14:paraId="47842B5A" w14:textId="77777777">
            <w:pPr>
              <w:pStyle w:val="NoSpacing"/>
              <w:jc w:val="both"/>
              <w:rPr>
                <w:rFonts w:ascii="Tahoma" w:hAnsi="Tahoma" w:cs="Tahoma"/>
                <w:b/>
                <w:sz w:val="16"/>
                <w:szCs w:val="16"/>
                <w:lang w:val="es-BO"/>
              </w:rPr>
            </w:pPr>
            <w:r w:rsidRPr="007A1656">
              <w:rPr>
                <w:rFonts w:ascii="Tahoma" w:hAnsi="Tahoma" w:cs="Tahoma"/>
                <w:b/>
                <w:sz w:val="16"/>
                <w:szCs w:val="16"/>
                <w:lang w:val="es-BO"/>
              </w:rPr>
              <w:t xml:space="preserve">4:55 PM - de Edgar </w:t>
            </w:r>
            <w:proofErr w:type="spellStart"/>
            <w:r w:rsidRPr="007A1656">
              <w:rPr>
                <w:rFonts w:ascii="Tahoma" w:hAnsi="Tahoma" w:cs="Tahoma"/>
                <w:b/>
                <w:sz w:val="16"/>
                <w:szCs w:val="16"/>
                <w:lang w:val="es-BO"/>
              </w:rPr>
              <w:t>Uyuquipa</w:t>
            </w:r>
            <w:proofErr w:type="spellEnd"/>
            <w:r w:rsidRPr="007A1656">
              <w:rPr>
                <w:rFonts w:ascii="Tahoma" w:hAnsi="Tahoma" w:cs="Tahoma"/>
                <w:b/>
                <w:sz w:val="16"/>
                <w:szCs w:val="16"/>
                <w:lang w:val="es-BO"/>
              </w:rPr>
              <w:t xml:space="preserve"> a todos:    </w:t>
            </w:r>
          </w:p>
          <w:p w:rsidRPr="007A1656" w:rsidR="00C82FB1" w:rsidP="009C751C" w:rsidRDefault="00C82FB1" w14:paraId="347FE739" w14:textId="77777777">
            <w:pPr>
              <w:pStyle w:val="NoSpacing"/>
              <w:jc w:val="both"/>
              <w:rPr>
                <w:rFonts w:ascii="Tahoma" w:hAnsi="Tahoma" w:cs="Tahoma"/>
                <w:sz w:val="16"/>
                <w:szCs w:val="16"/>
                <w:lang w:val="es-BO"/>
              </w:rPr>
            </w:pPr>
            <w:r w:rsidRPr="007A1656">
              <w:rPr>
                <w:rFonts w:ascii="Tahoma" w:hAnsi="Tahoma" w:cs="Tahoma"/>
                <w:sz w:val="16"/>
                <w:szCs w:val="16"/>
                <w:lang w:val="es-BO"/>
              </w:rPr>
              <w:t>quién realizará los trámites de servidumbres en estos proyectos</w:t>
            </w:r>
          </w:p>
          <w:p w:rsidRPr="007A1656" w:rsidR="00C82FB1" w:rsidP="009C751C" w:rsidRDefault="00C82FB1" w14:paraId="29D65325" w14:textId="77777777">
            <w:pPr>
              <w:pStyle w:val="NoSpacing"/>
              <w:jc w:val="both"/>
              <w:rPr>
                <w:rFonts w:ascii="Tahoma" w:hAnsi="Tahoma" w:cs="Tahoma"/>
                <w:b/>
                <w:bCs/>
                <w:i/>
                <w:iCs/>
                <w:sz w:val="16"/>
                <w:szCs w:val="16"/>
                <w:lang w:val="es-BO"/>
              </w:rPr>
            </w:pPr>
          </w:p>
        </w:tc>
        <w:tc>
          <w:tcPr>
            <w:tcW w:w="9497" w:type="dxa"/>
          </w:tcPr>
          <w:p w:rsidRPr="007A1656" w:rsidR="00C82FB1" w:rsidP="009C751C" w:rsidRDefault="00C82FB1" w14:paraId="1E407953" w14:textId="77777777">
            <w:pPr>
              <w:pStyle w:val="NoSpacing"/>
              <w:jc w:val="both"/>
              <w:rPr>
                <w:rFonts w:ascii="Tahoma" w:hAnsi="Tahoma" w:cs="Tahoma"/>
                <w:sz w:val="16"/>
                <w:szCs w:val="16"/>
                <w:lang w:val="es-BO"/>
              </w:rPr>
            </w:pPr>
            <w:r w:rsidRPr="007A1656">
              <w:rPr>
                <w:rFonts w:ascii="Tahoma" w:hAnsi="Tahoma" w:cs="Tahoma"/>
                <w:b/>
                <w:bCs/>
                <w:sz w:val="16"/>
                <w:szCs w:val="16"/>
                <w:lang w:val="es-BO"/>
              </w:rPr>
              <w:t>Ing. Cecilia Rocabado [01:57:21]</w:t>
            </w:r>
            <w:r w:rsidRPr="007A1656">
              <w:rPr>
                <w:rFonts w:ascii="Tahoma" w:hAnsi="Tahoma" w:cs="Tahoma"/>
                <w:sz w:val="16"/>
                <w:szCs w:val="16"/>
                <w:lang w:val="es-BO"/>
              </w:rPr>
              <w:t xml:space="preserve"> Bueno los trámites de servidumbre van a estar a cargo del PEVD en la fase de </w:t>
            </w:r>
            <w:proofErr w:type="gramStart"/>
            <w:r w:rsidRPr="007A1656">
              <w:rPr>
                <w:rFonts w:ascii="Tahoma" w:hAnsi="Tahoma" w:cs="Tahoma"/>
                <w:sz w:val="16"/>
                <w:szCs w:val="16"/>
                <w:lang w:val="es-BO"/>
              </w:rPr>
              <w:t>pre inversión</w:t>
            </w:r>
            <w:proofErr w:type="gramEnd"/>
            <w:r w:rsidRPr="007A1656">
              <w:rPr>
                <w:rFonts w:ascii="Tahoma" w:hAnsi="Tahoma" w:cs="Tahoma"/>
                <w:sz w:val="16"/>
                <w:szCs w:val="16"/>
                <w:lang w:val="es-BO"/>
              </w:rPr>
              <w:t xml:space="preserve">, entonces ellos van a ser los encargados de realizar el trámite.  </w:t>
            </w:r>
          </w:p>
          <w:p w:rsidRPr="007A1656" w:rsidR="00C82FB1" w:rsidP="009C751C" w:rsidRDefault="00C82FB1" w14:paraId="2A7B388D" w14:textId="77777777">
            <w:pPr>
              <w:pStyle w:val="NoSpacing"/>
              <w:jc w:val="both"/>
              <w:rPr>
                <w:rFonts w:ascii="Tahoma" w:hAnsi="Tahoma" w:cs="Tahoma"/>
                <w:b/>
                <w:bCs/>
                <w:i/>
                <w:iCs/>
                <w:sz w:val="16"/>
                <w:szCs w:val="16"/>
                <w:lang w:val="es-BO"/>
              </w:rPr>
            </w:pPr>
          </w:p>
          <w:p w:rsidRPr="007A1656" w:rsidR="00C82FB1" w:rsidP="009C751C" w:rsidRDefault="00C82FB1" w14:paraId="54353311" w14:textId="77777777">
            <w:pPr>
              <w:pStyle w:val="NoSpacing"/>
              <w:jc w:val="both"/>
              <w:rPr>
                <w:rFonts w:ascii="Tahoma" w:hAnsi="Tahoma" w:cs="Tahoma"/>
                <w:b/>
                <w:sz w:val="16"/>
                <w:szCs w:val="16"/>
                <w:lang w:val="es-BO"/>
              </w:rPr>
            </w:pPr>
            <w:r w:rsidRPr="007A1656">
              <w:rPr>
                <w:rFonts w:ascii="Tahoma" w:hAnsi="Tahoma" w:cs="Tahoma"/>
                <w:b/>
                <w:bCs/>
                <w:i/>
                <w:iCs/>
                <w:sz w:val="16"/>
                <w:szCs w:val="16"/>
                <w:lang w:val="es-BO"/>
              </w:rPr>
              <w:t>Vía WebEx</w:t>
            </w:r>
            <w:r w:rsidRPr="007A1656">
              <w:rPr>
                <w:rFonts w:ascii="Tahoma" w:hAnsi="Tahoma" w:cs="Tahoma"/>
                <w:b/>
                <w:sz w:val="16"/>
                <w:szCs w:val="16"/>
                <w:lang w:val="es-BO"/>
              </w:rPr>
              <w:t>:</w:t>
            </w:r>
          </w:p>
          <w:p w:rsidRPr="007A1656" w:rsidR="00C82FB1" w:rsidP="009C751C" w:rsidRDefault="00C82FB1" w14:paraId="17F4F5B6" w14:textId="77777777">
            <w:pPr>
              <w:pStyle w:val="NoSpacing"/>
              <w:jc w:val="both"/>
              <w:rPr>
                <w:rFonts w:ascii="Tahoma" w:hAnsi="Tahoma" w:cs="Tahoma"/>
                <w:b/>
                <w:sz w:val="16"/>
                <w:szCs w:val="16"/>
                <w:lang w:val="es-BO"/>
              </w:rPr>
            </w:pPr>
            <w:r w:rsidRPr="007A1656">
              <w:rPr>
                <w:rFonts w:ascii="Tahoma" w:hAnsi="Tahoma" w:cs="Tahoma"/>
                <w:b/>
                <w:sz w:val="16"/>
                <w:szCs w:val="16"/>
                <w:lang w:val="es-BO"/>
              </w:rPr>
              <w:t xml:space="preserve">5:05 PM - de MHE-VMEER a todos:    </w:t>
            </w:r>
          </w:p>
          <w:p w:rsidRPr="007A1656" w:rsidR="00C82FB1" w:rsidP="009C751C" w:rsidRDefault="00C82FB1" w14:paraId="2B82F520" w14:textId="77777777">
            <w:pPr>
              <w:pStyle w:val="NoSpacing"/>
              <w:jc w:val="both"/>
              <w:rPr>
                <w:rFonts w:ascii="Tahoma" w:hAnsi="Tahoma" w:cs="Tahoma"/>
                <w:sz w:val="16"/>
                <w:szCs w:val="16"/>
                <w:lang w:val="es-BO"/>
              </w:rPr>
            </w:pPr>
            <w:r w:rsidRPr="007A1656">
              <w:rPr>
                <w:rFonts w:ascii="Tahoma" w:hAnsi="Tahoma" w:cs="Tahoma"/>
                <w:sz w:val="16"/>
                <w:szCs w:val="16"/>
                <w:lang w:val="es-BO"/>
              </w:rPr>
              <w:t xml:space="preserve">Los tramites de servidumbre será PEVD en la etapa de </w:t>
            </w:r>
            <w:proofErr w:type="gramStart"/>
            <w:r w:rsidRPr="007A1656">
              <w:rPr>
                <w:rFonts w:ascii="Tahoma" w:hAnsi="Tahoma" w:cs="Tahoma"/>
                <w:sz w:val="16"/>
                <w:szCs w:val="16"/>
                <w:lang w:val="es-BO"/>
              </w:rPr>
              <w:t>pre inversión</w:t>
            </w:r>
            <w:proofErr w:type="gramEnd"/>
            <w:r w:rsidRPr="007A1656">
              <w:rPr>
                <w:rFonts w:ascii="Tahoma" w:hAnsi="Tahoma" w:cs="Tahoma"/>
                <w:sz w:val="16"/>
                <w:szCs w:val="16"/>
                <w:lang w:val="es-BO"/>
              </w:rPr>
              <w:t xml:space="preserve">. </w:t>
            </w:r>
          </w:p>
        </w:tc>
      </w:tr>
      <w:tr w:rsidRPr="007A1656" w:rsidR="00C82FB1" w:rsidTr="00C82FB1" w14:paraId="4119BA66" w14:textId="77777777">
        <w:tc>
          <w:tcPr>
            <w:tcW w:w="3539" w:type="dxa"/>
          </w:tcPr>
          <w:p w:rsidRPr="007A1656" w:rsidR="00C82FB1" w:rsidP="009C751C" w:rsidRDefault="00C82FB1" w14:paraId="30015433" w14:textId="77777777">
            <w:pPr>
              <w:pStyle w:val="NoSpacing"/>
              <w:jc w:val="both"/>
              <w:rPr>
                <w:rFonts w:ascii="Tahoma" w:hAnsi="Tahoma" w:cs="Tahoma"/>
                <w:b/>
                <w:sz w:val="16"/>
                <w:szCs w:val="16"/>
                <w:lang w:val="es-BO"/>
              </w:rPr>
            </w:pPr>
            <w:r w:rsidRPr="007A1656">
              <w:rPr>
                <w:rFonts w:ascii="Tahoma" w:hAnsi="Tahoma" w:cs="Tahoma"/>
                <w:b/>
                <w:bCs/>
                <w:i/>
                <w:iCs/>
                <w:sz w:val="16"/>
                <w:szCs w:val="16"/>
                <w:lang w:val="es-BO"/>
              </w:rPr>
              <w:t>Vía WebEx</w:t>
            </w:r>
            <w:r w:rsidRPr="007A1656">
              <w:rPr>
                <w:rFonts w:ascii="Tahoma" w:hAnsi="Tahoma" w:cs="Tahoma"/>
                <w:b/>
                <w:sz w:val="16"/>
                <w:szCs w:val="16"/>
                <w:lang w:val="es-BO"/>
              </w:rPr>
              <w:t>:</w:t>
            </w:r>
          </w:p>
          <w:p w:rsidRPr="007A1656" w:rsidR="00C82FB1" w:rsidP="009C751C" w:rsidRDefault="00C82FB1" w14:paraId="3E0801C4" w14:textId="77777777">
            <w:pPr>
              <w:pStyle w:val="NoSpacing"/>
              <w:jc w:val="both"/>
              <w:rPr>
                <w:rFonts w:ascii="Tahoma" w:hAnsi="Tahoma" w:cs="Tahoma"/>
                <w:b/>
                <w:sz w:val="16"/>
                <w:szCs w:val="16"/>
                <w:lang w:val="es-BO"/>
              </w:rPr>
            </w:pPr>
            <w:r w:rsidRPr="007A1656">
              <w:rPr>
                <w:rFonts w:ascii="Tahoma" w:hAnsi="Tahoma" w:cs="Tahoma"/>
                <w:b/>
                <w:sz w:val="16"/>
                <w:szCs w:val="16"/>
                <w:lang w:val="es-BO"/>
              </w:rPr>
              <w:t xml:space="preserve">4:55 PM - de Eliezer Álvarez a todos:    </w:t>
            </w:r>
          </w:p>
          <w:p w:rsidRPr="007A1656" w:rsidR="00C82FB1" w:rsidP="009C751C" w:rsidRDefault="00C82FB1" w14:paraId="5438A2DB" w14:textId="77777777">
            <w:pPr>
              <w:pStyle w:val="NoSpacing"/>
              <w:jc w:val="both"/>
              <w:rPr>
                <w:rFonts w:ascii="Tahoma" w:hAnsi="Tahoma" w:cs="Tahoma"/>
                <w:sz w:val="16"/>
                <w:szCs w:val="16"/>
                <w:lang w:val="es-BO"/>
              </w:rPr>
            </w:pPr>
            <w:r w:rsidRPr="007A1656">
              <w:rPr>
                <w:rFonts w:ascii="Tahoma" w:hAnsi="Tahoma" w:cs="Tahoma"/>
                <w:sz w:val="16"/>
                <w:szCs w:val="16"/>
                <w:lang w:val="es-BO"/>
              </w:rPr>
              <w:t xml:space="preserve">Entiendo que es una iniciativa del Gobierno Central estas nuevas redes como los sistemas fotovoltaicos; ¿sin embargo, cual es el rol de la Gobernación? puede hacer proyectos de </w:t>
            </w:r>
            <w:proofErr w:type="gramStart"/>
            <w:r w:rsidRPr="007A1656">
              <w:rPr>
                <w:rFonts w:ascii="Tahoma" w:hAnsi="Tahoma" w:cs="Tahoma"/>
                <w:sz w:val="16"/>
                <w:szCs w:val="16"/>
                <w:lang w:val="es-BO"/>
              </w:rPr>
              <w:t>Pre inversión</w:t>
            </w:r>
            <w:proofErr w:type="gramEnd"/>
            <w:r w:rsidRPr="007A1656">
              <w:rPr>
                <w:rFonts w:ascii="Tahoma" w:hAnsi="Tahoma" w:cs="Tahoma"/>
                <w:sz w:val="16"/>
                <w:szCs w:val="16"/>
                <w:lang w:val="es-BO"/>
              </w:rPr>
              <w:t>?</w:t>
            </w:r>
          </w:p>
          <w:p w:rsidRPr="007A1656" w:rsidR="00C82FB1" w:rsidP="009C751C" w:rsidRDefault="00C82FB1" w14:paraId="1BCC7F8E" w14:textId="77777777">
            <w:pPr>
              <w:pStyle w:val="NoSpacing"/>
              <w:jc w:val="both"/>
              <w:rPr>
                <w:rFonts w:ascii="Tahoma" w:hAnsi="Tahoma" w:cs="Tahoma"/>
                <w:b/>
                <w:bCs/>
                <w:i/>
                <w:iCs/>
                <w:sz w:val="16"/>
                <w:szCs w:val="16"/>
                <w:lang w:val="es-BO"/>
              </w:rPr>
            </w:pPr>
          </w:p>
        </w:tc>
        <w:tc>
          <w:tcPr>
            <w:tcW w:w="9497" w:type="dxa"/>
          </w:tcPr>
          <w:p w:rsidRPr="007A1656" w:rsidR="00C82FB1" w:rsidP="009C751C" w:rsidRDefault="00C82FB1" w14:paraId="0F4635D1" w14:textId="77777777">
            <w:pPr>
              <w:pStyle w:val="NoSpacing"/>
              <w:jc w:val="both"/>
              <w:rPr>
                <w:rFonts w:ascii="Tahoma" w:hAnsi="Tahoma" w:cs="Tahoma"/>
                <w:sz w:val="16"/>
                <w:szCs w:val="16"/>
                <w:lang w:val="es-BO"/>
              </w:rPr>
            </w:pPr>
            <w:r w:rsidRPr="007A1656">
              <w:rPr>
                <w:rFonts w:ascii="Tahoma" w:hAnsi="Tahoma" w:cs="Tahoma"/>
                <w:b/>
                <w:bCs/>
                <w:sz w:val="16"/>
                <w:szCs w:val="16"/>
                <w:lang w:val="es-BO"/>
              </w:rPr>
              <w:t>Ing. Raúl Vargas</w:t>
            </w:r>
            <w:r w:rsidRPr="007A1656">
              <w:rPr>
                <w:rFonts w:ascii="Tahoma" w:hAnsi="Tahoma" w:cs="Tahoma"/>
                <w:sz w:val="16"/>
                <w:szCs w:val="16"/>
                <w:lang w:val="es-BO"/>
              </w:rPr>
              <w:t xml:space="preserve"> </w:t>
            </w:r>
            <w:r w:rsidRPr="007A1656">
              <w:rPr>
                <w:rFonts w:ascii="Tahoma" w:hAnsi="Tahoma" w:cs="Tahoma"/>
                <w:b/>
                <w:bCs/>
                <w:sz w:val="16"/>
                <w:szCs w:val="16"/>
                <w:lang w:val="es-BO"/>
              </w:rPr>
              <w:t xml:space="preserve">[01:58:00] </w:t>
            </w:r>
            <w:r w:rsidRPr="007A1656">
              <w:rPr>
                <w:rFonts w:ascii="Tahoma" w:hAnsi="Tahoma" w:cs="Tahoma"/>
                <w:sz w:val="16"/>
                <w:szCs w:val="16"/>
                <w:lang w:val="es-BO"/>
              </w:rPr>
              <w:t xml:space="preserve">Si, hay varios casos en los cuales, no olvidemos que estos temas de electrificación rural, según la constitución política del estado son una atribución de los gobiernos autónomos departamentales, pero, sin embargo, nosotros para poder alcanzar estos, estas metas y poder brindar una satisfacción a todas estas necesidades estamos realizando estos programas para poder desarrollar proyectos, y en algunos casos los gobiernos autónomos departamentales como son los que directamente escuchan también y a los que se dirigen las comunidades que necesitan electrificación rural, están desarrollando en algunos casos, ellos los proyectos en relación a la necesidad que se les plantea y nos los hacen llegar a nosotros también. Entonces, en ese sentido puede realizar estos proyectos tanto la gobernación como los gobiernos autónomos municipales, o cualquier otra entidad también la puede realizar. El tema es que lo puedan realizar en función del manual de elaboración y evaluación de proyectos de electrificación rural, que ha sido actualizado y en base a poder definir un estudio técnico de </w:t>
            </w:r>
            <w:proofErr w:type="gramStart"/>
            <w:r w:rsidRPr="007A1656">
              <w:rPr>
                <w:rFonts w:ascii="Tahoma" w:hAnsi="Tahoma" w:cs="Tahoma"/>
                <w:sz w:val="16"/>
                <w:szCs w:val="16"/>
                <w:lang w:val="es-BO"/>
              </w:rPr>
              <w:t>pre inversión</w:t>
            </w:r>
            <w:proofErr w:type="gramEnd"/>
            <w:r w:rsidRPr="007A1656">
              <w:rPr>
                <w:rFonts w:ascii="Tahoma" w:hAnsi="Tahoma" w:cs="Tahoma"/>
                <w:sz w:val="16"/>
                <w:szCs w:val="16"/>
                <w:lang w:val="es-BO"/>
              </w:rPr>
              <w:t xml:space="preserve"> poder hacérnoslo llegar a nosotros para su evaluación y su posible inclusión dentro del programa cumpliendo los parámetros de elegibilidad, ese es el único detalle.</w:t>
            </w:r>
          </w:p>
          <w:p w:rsidRPr="007A1656" w:rsidR="00C82FB1" w:rsidP="009C751C" w:rsidRDefault="00C82FB1" w14:paraId="138B547E" w14:textId="77777777">
            <w:pPr>
              <w:pStyle w:val="NoSpacing"/>
              <w:jc w:val="both"/>
              <w:rPr>
                <w:rFonts w:ascii="Tahoma" w:hAnsi="Tahoma" w:cs="Tahoma"/>
                <w:sz w:val="16"/>
                <w:szCs w:val="16"/>
                <w:lang w:val="es-BO"/>
              </w:rPr>
            </w:pPr>
          </w:p>
          <w:p w:rsidRPr="007A1656" w:rsidR="00C82FB1" w:rsidP="009C751C" w:rsidRDefault="00C82FB1" w14:paraId="633516C6" w14:textId="77777777">
            <w:pPr>
              <w:pStyle w:val="NoSpacing"/>
              <w:jc w:val="both"/>
              <w:rPr>
                <w:rFonts w:ascii="Tahoma" w:hAnsi="Tahoma" w:cs="Tahoma"/>
                <w:sz w:val="16"/>
                <w:szCs w:val="16"/>
                <w:lang w:val="es-BO"/>
              </w:rPr>
            </w:pPr>
            <w:r w:rsidRPr="007A1656">
              <w:rPr>
                <w:rFonts w:ascii="Tahoma" w:hAnsi="Tahoma" w:cs="Tahoma"/>
                <w:sz w:val="16"/>
                <w:szCs w:val="16"/>
                <w:lang w:val="es-BO"/>
              </w:rPr>
              <w:t>Entonces la respuesta a esto es que si las gobernaciones pueden participar y pueden desarrollar proyectos de electrificación rural para que sean incluidos dentro de estos programas.</w:t>
            </w:r>
          </w:p>
          <w:p w:rsidRPr="007A1656" w:rsidR="00C82FB1" w:rsidP="009C751C" w:rsidRDefault="00C82FB1" w14:paraId="06B7A232" w14:textId="77777777">
            <w:pPr>
              <w:pStyle w:val="NoSpacing"/>
              <w:jc w:val="both"/>
              <w:rPr>
                <w:rFonts w:ascii="Tahoma" w:hAnsi="Tahoma" w:cs="Tahoma"/>
                <w:b/>
                <w:bCs/>
                <w:sz w:val="16"/>
                <w:szCs w:val="16"/>
                <w:lang w:val="es-BO"/>
              </w:rPr>
            </w:pPr>
          </w:p>
          <w:p w:rsidRPr="007A1656" w:rsidR="00C82FB1" w:rsidP="009C751C" w:rsidRDefault="00C82FB1" w14:paraId="4DD5F9BB" w14:textId="77777777">
            <w:pPr>
              <w:pStyle w:val="NoSpacing"/>
              <w:jc w:val="both"/>
              <w:rPr>
                <w:rFonts w:ascii="Tahoma" w:hAnsi="Tahoma" w:cs="Tahoma"/>
                <w:b/>
                <w:sz w:val="16"/>
                <w:szCs w:val="16"/>
                <w:lang w:val="es-BO"/>
              </w:rPr>
            </w:pPr>
            <w:r w:rsidRPr="007A1656">
              <w:rPr>
                <w:rFonts w:ascii="Tahoma" w:hAnsi="Tahoma" w:cs="Tahoma"/>
                <w:b/>
                <w:bCs/>
                <w:i/>
                <w:iCs/>
                <w:sz w:val="16"/>
                <w:szCs w:val="16"/>
                <w:lang w:val="es-BO"/>
              </w:rPr>
              <w:t>Vía WebEx</w:t>
            </w:r>
            <w:r w:rsidRPr="007A1656">
              <w:rPr>
                <w:rFonts w:ascii="Tahoma" w:hAnsi="Tahoma" w:cs="Tahoma"/>
                <w:b/>
                <w:sz w:val="16"/>
                <w:szCs w:val="16"/>
                <w:lang w:val="es-BO"/>
              </w:rPr>
              <w:t>:</w:t>
            </w:r>
          </w:p>
          <w:p w:rsidRPr="007A1656" w:rsidR="00C82FB1" w:rsidP="009C751C" w:rsidRDefault="00C82FB1" w14:paraId="24DA6329" w14:textId="77777777">
            <w:pPr>
              <w:pStyle w:val="NoSpacing"/>
              <w:jc w:val="both"/>
              <w:rPr>
                <w:rFonts w:ascii="Tahoma" w:hAnsi="Tahoma" w:cs="Tahoma"/>
                <w:b/>
                <w:sz w:val="16"/>
                <w:szCs w:val="16"/>
                <w:lang w:val="es-BO"/>
              </w:rPr>
            </w:pPr>
            <w:r w:rsidRPr="007A1656">
              <w:rPr>
                <w:rFonts w:ascii="Tahoma" w:hAnsi="Tahoma" w:cs="Tahoma"/>
                <w:b/>
                <w:sz w:val="16"/>
                <w:szCs w:val="16"/>
                <w:lang w:val="es-BO"/>
              </w:rPr>
              <w:t xml:space="preserve">5:06 PM - de MHE-VMEER a todos:    </w:t>
            </w:r>
          </w:p>
          <w:p w:rsidRPr="007A1656" w:rsidR="00C82FB1" w:rsidP="009C751C" w:rsidRDefault="00C82FB1" w14:paraId="691AE8C5" w14:textId="77777777">
            <w:pPr>
              <w:pStyle w:val="NoSpacing"/>
              <w:jc w:val="both"/>
              <w:rPr>
                <w:rFonts w:ascii="Tahoma" w:hAnsi="Tahoma" w:cs="Tahoma"/>
                <w:sz w:val="16"/>
                <w:szCs w:val="16"/>
                <w:lang w:val="es-BO"/>
              </w:rPr>
            </w:pPr>
            <w:r w:rsidRPr="007A1656">
              <w:rPr>
                <w:rFonts w:ascii="Tahoma" w:hAnsi="Tahoma" w:cs="Tahoma"/>
                <w:sz w:val="16"/>
                <w:szCs w:val="16"/>
                <w:lang w:val="es-BO"/>
              </w:rPr>
              <w:t xml:space="preserve">Si, hay varios casos de electrificación rural son una atribución de los </w:t>
            </w:r>
            <w:proofErr w:type="spellStart"/>
            <w:r w:rsidRPr="007A1656">
              <w:rPr>
                <w:rFonts w:ascii="Tahoma" w:hAnsi="Tahoma" w:cs="Tahoma"/>
                <w:sz w:val="16"/>
                <w:szCs w:val="16"/>
                <w:lang w:val="es-BO"/>
              </w:rPr>
              <w:t>GADs</w:t>
            </w:r>
            <w:proofErr w:type="spellEnd"/>
            <w:r w:rsidRPr="007A1656">
              <w:rPr>
                <w:rFonts w:ascii="Tahoma" w:hAnsi="Tahoma" w:cs="Tahoma"/>
                <w:sz w:val="16"/>
                <w:szCs w:val="16"/>
                <w:lang w:val="es-BO"/>
              </w:rPr>
              <w:t xml:space="preserve">, para desarrollar proyectos, como son los que escuchan y dirigen a las comunidades, pueden realizar en función del manual y elaboración de proyectos, para su evaluación y posible inclusión del programa. </w:t>
            </w:r>
          </w:p>
          <w:p w:rsidRPr="007A1656" w:rsidR="00C82FB1" w:rsidP="009C751C" w:rsidRDefault="00C82FB1" w14:paraId="4860B558" w14:textId="77777777">
            <w:pPr>
              <w:pStyle w:val="NoSpacing"/>
              <w:jc w:val="both"/>
              <w:rPr>
                <w:rFonts w:ascii="Tahoma" w:hAnsi="Tahoma" w:cs="Tahoma"/>
                <w:b/>
                <w:bCs/>
                <w:sz w:val="16"/>
                <w:szCs w:val="16"/>
                <w:lang w:val="es-BO"/>
              </w:rPr>
            </w:pPr>
          </w:p>
        </w:tc>
      </w:tr>
      <w:tr w:rsidRPr="007A1656" w:rsidR="00C82FB1" w:rsidTr="00C82FB1" w14:paraId="163B1953" w14:textId="77777777">
        <w:tc>
          <w:tcPr>
            <w:tcW w:w="3539" w:type="dxa"/>
          </w:tcPr>
          <w:p w:rsidRPr="007A1656" w:rsidR="00C82FB1" w:rsidP="009C751C" w:rsidRDefault="00C82FB1" w14:paraId="1310B532" w14:textId="77777777">
            <w:pPr>
              <w:pStyle w:val="NoSpacing"/>
              <w:jc w:val="both"/>
              <w:rPr>
                <w:rFonts w:ascii="Tahoma" w:hAnsi="Tahoma" w:cs="Tahoma"/>
                <w:b/>
                <w:sz w:val="16"/>
                <w:szCs w:val="16"/>
                <w:lang w:val="es-BO"/>
              </w:rPr>
            </w:pPr>
            <w:r w:rsidRPr="007A1656">
              <w:rPr>
                <w:rFonts w:ascii="Tahoma" w:hAnsi="Tahoma" w:cs="Tahoma"/>
                <w:b/>
                <w:bCs/>
                <w:i/>
                <w:iCs/>
                <w:sz w:val="16"/>
                <w:szCs w:val="16"/>
                <w:lang w:val="es-BO"/>
              </w:rPr>
              <w:t>Vía WebEx</w:t>
            </w:r>
            <w:r w:rsidRPr="007A1656">
              <w:rPr>
                <w:rFonts w:ascii="Tahoma" w:hAnsi="Tahoma" w:cs="Tahoma"/>
                <w:b/>
                <w:sz w:val="16"/>
                <w:szCs w:val="16"/>
                <w:lang w:val="es-BO"/>
              </w:rPr>
              <w:t>:</w:t>
            </w:r>
          </w:p>
          <w:p w:rsidRPr="007A1656" w:rsidR="00C82FB1" w:rsidP="009C751C" w:rsidRDefault="00C82FB1" w14:paraId="0304065A" w14:textId="77777777">
            <w:pPr>
              <w:pStyle w:val="NoSpacing"/>
              <w:jc w:val="both"/>
              <w:rPr>
                <w:rFonts w:ascii="Tahoma" w:hAnsi="Tahoma" w:cs="Tahoma"/>
                <w:b/>
                <w:sz w:val="16"/>
                <w:szCs w:val="16"/>
                <w:lang w:val="es-BO"/>
              </w:rPr>
            </w:pPr>
            <w:r w:rsidRPr="007A1656">
              <w:rPr>
                <w:rFonts w:ascii="Tahoma" w:hAnsi="Tahoma" w:cs="Tahoma"/>
                <w:b/>
                <w:sz w:val="16"/>
                <w:szCs w:val="16"/>
                <w:lang w:val="es-BO"/>
              </w:rPr>
              <w:t xml:space="preserve">5:01 PM - de Jose Luis Castro Herrera a todos:    </w:t>
            </w:r>
          </w:p>
          <w:p w:rsidRPr="007A1656" w:rsidR="00C82FB1" w:rsidP="009C751C" w:rsidRDefault="00C82FB1" w14:paraId="4C744D3D" w14:textId="77777777">
            <w:pPr>
              <w:pStyle w:val="NoSpacing"/>
              <w:jc w:val="both"/>
              <w:rPr>
                <w:rFonts w:ascii="Tahoma" w:hAnsi="Tahoma" w:cs="Tahoma"/>
                <w:sz w:val="16"/>
                <w:szCs w:val="16"/>
                <w:lang w:val="es-BO"/>
              </w:rPr>
            </w:pPr>
            <w:r w:rsidRPr="007A1656">
              <w:rPr>
                <w:rFonts w:ascii="Tahoma" w:hAnsi="Tahoma" w:cs="Tahoma"/>
                <w:sz w:val="16"/>
                <w:szCs w:val="16"/>
                <w:lang w:val="es-BO"/>
              </w:rPr>
              <w:t>¿Para una planta procesadora de papa la capacidad de instalación considerada cual sería?</w:t>
            </w:r>
          </w:p>
          <w:p w:rsidRPr="007A1656" w:rsidR="00C82FB1" w:rsidP="009C751C" w:rsidRDefault="00C82FB1" w14:paraId="24C3ECE3" w14:textId="77777777">
            <w:pPr>
              <w:pStyle w:val="NoSpacing"/>
              <w:jc w:val="both"/>
              <w:rPr>
                <w:rFonts w:ascii="Tahoma" w:hAnsi="Tahoma" w:cs="Tahoma"/>
                <w:b/>
                <w:sz w:val="16"/>
                <w:szCs w:val="16"/>
                <w:lang w:val="es-BO"/>
              </w:rPr>
            </w:pPr>
            <w:r w:rsidRPr="007A1656">
              <w:rPr>
                <w:rFonts w:ascii="Tahoma" w:hAnsi="Tahoma" w:cs="Tahoma"/>
                <w:b/>
                <w:sz w:val="16"/>
                <w:szCs w:val="16"/>
                <w:lang w:val="es-BO"/>
              </w:rPr>
              <w:t xml:space="preserve">    </w:t>
            </w:r>
          </w:p>
          <w:p w:rsidRPr="007A1656" w:rsidR="00C82FB1" w:rsidP="009C751C" w:rsidRDefault="00C82FB1" w14:paraId="0B639523" w14:textId="77777777">
            <w:pPr>
              <w:pStyle w:val="NoSpacing"/>
              <w:jc w:val="both"/>
              <w:rPr>
                <w:rFonts w:ascii="Tahoma" w:hAnsi="Tahoma" w:cs="Tahoma"/>
                <w:sz w:val="16"/>
                <w:szCs w:val="16"/>
                <w:lang w:val="es-BO"/>
              </w:rPr>
            </w:pPr>
            <w:r w:rsidRPr="007A1656">
              <w:rPr>
                <w:rFonts w:ascii="Tahoma" w:hAnsi="Tahoma" w:cs="Tahoma"/>
                <w:sz w:val="16"/>
                <w:szCs w:val="16"/>
                <w:lang w:val="es-BO"/>
              </w:rPr>
              <w:t>Porque en este momento estamos ejecutando el proyecto planta procesadora de papa</w:t>
            </w:r>
          </w:p>
          <w:p w:rsidRPr="007A1656" w:rsidR="00C82FB1" w:rsidP="009C751C" w:rsidRDefault="00C82FB1" w14:paraId="065D1CEF" w14:textId="77777777">
            <w:pPr>
              <w:pStyle w:val="NoSpacing"/>
              <w:jc w:val="both"/>
              <w:rPr>
                <w:rFonts w:ascii="Tahoma" w:hAnsi="Tahoma" w:cs="Tahoma"/>
                <w:b/>
                <w:bCs/>
                <w:i/>
                <w:iCs/>
                <w:sz w:val="16"/>
                <w:szCs w:val="16"/>
                <w:lang w:val="es-BO"/>
              </w:rPr>
            </w:pPr>
          </w:p>
        </w:tc>
        <w:tc>
          <w:tcPr>
            <w:tcW w:w="9497" w:type="dxa"/>
          </w:tcPr>
          <w:p w:rsidRPr="007A1656" w:rsidR="00C82FB1" w:rsidP="009C751C" w:rsidRDefault="00C82FB1" w14:paraId="3D2BBFA9" w14:textId="77777777">
            <w:pPr>
              <w:pStyle w:val="NoSpacing"/>
              <w:jc w:val="both"/>
              <w:rPr>
                <w:rFonts w:ascii="Tahoma" w:hAnsi="Tahoma" w:cs="Tahoma"/>
                <w:sz w:val="16"/>
                <w:szCs w:val="16"/>
                <w:lang w:val="es-BO"/>
              </w:rPr>
            </w:pPr>
            <w:r w:rsidRPr="007A1656">
              <w:rPr>
                <w:rFonts w:ascii="Tahoma" w:hAnsi="Tahoma" w:cs="Tahoma"/>
                <w:b/>
                <w:bCs/>
                <w:sz w:val="16"/>
                <w:szCs w:val="16"/>
                <w:lang w:val="es-BO"/>
              </w:rPr>
              <w:t>Ing. Raúl Vargas</w:t>
            </w:r>
            <w:r w:rsidRPr="007A1656">
              <w:rPr>
                <w:rFonts w:ascii="Tahoma" w:hAnsi="Tahoma" w:cs="Tahoma"/>
                <w:sz w:val="16"/>
                <w:szCs w:val="16"/>
                <w:lang w:val="es-BO"/>
              </w:rPr>
              <w:t xml:space="preserve"> </w:t>
            </w:r>
            <w:r w:rsidRPr="007A1656">
              <w:rPr>
                <w:rFonts w:ascii="Tahoma" w:hAnsi="Tahoma" w:cs="Tahoma"/>
                <w:b/>
                <w:bCs/>
                <w:sz w:val="16"/>
                <w:szCs w:val="16"/>
                <w:lang w:val="es-BO"/>
              </w:rPr>
              <w:t xml:space="preserve">[01:59:54] </w:t>
            </w:r>
            <w:r w:rsidRPr="007A1656">
              <w:rPr>
                <w:rFonts w:ascii="Tahoma" w:hAnsi="Tahoma" w:cs="Tahoma"/>
                <w:sz w:val="16"/>
                <w:szCs w:val="16"/>
                <w:lang w:val="es-BO"/>
              </w:rPr>
              <w:t xml:space="preserve">Efectivamente se va a ver en terreno, al momento de estar desarrollando programas las capacidades y las particularidades de las comunidades. Entonces en este momento es muy apresurado para que yo les diga cuál es la capacidad que se podría tomar de alguna iniciativa. Se la va a ver en el sitio una vez que se estén emplazando los proyectos dentro de esas áreas y van a ser tomados en cuenta desde el momento de la </w:t>
            </w:r>
            <w:proofErr w:type="gramStart"/>
            <w:r w:rsidRPr="007A1656">
              <w:rPr>
                <w:rFonts w:ascii="Tahoma" w:hAnsi="Tahoma" w:cs="Tahoma"/>
                <w:sz w:val="16"/>
                <w:szCs w:val="16"/>
                <w:lang w:val="es-BO"/>
              </w:rPr>
              <w:t>pre inversión</w:t>
            </w:r>
            <w:proofErr w:type="gramEnd"/>
            <w:r w:rsidRPr="007A1656">
              <w:rPr>
                <w:rFonts w:ascii="Tahoma" w:hAnsi="Tahoma" w:cs="Tahoma"/>
                <w:sz w:val="16"/>
                <w:szCs w:val="16"/>
                <w:lang w:val="es-BO"/>
              </w:rPr>
              <w:t xml:space="preserve"> cuando se haga el análisis de cuáles son las potencialidades de cada comunidad. Entonces es algo que hay que tomar con calma y hay que estar atentos cada que nosotros estamos yendo a desarrollar esos proyectos y estemos asistiendo al requerimiento de información necesaria también. </w:t>
            </w:r>
          </w:p>
          <w:p w:rsidRPr="007A1656" w:rsidR="00C82FB1" w:rsidP="009C751C" w:rsidRDefault="00C82FB1" w14:paraId="52649122" w14:textId="77777777">
            <w:pPr>
              <w:pStyle w:val="NoSpacing"/>
              <w:jc w:val="both"/>
              <w:rPr>
                <w:rFonts w:ascii="Tahoma" w:hAnsi="Tahoma" w:cs="Tahoma"/>
                <w:sz w:val="16"/>
                <w:szCs w:val="16"/>
                <w:lang w:val="es-BO"/>
              </w:rPr>
            </w:pPr>
          </w:p>
          <w:p w:rsidRPr="007A1656" w:rsidR="00C82FB1" w:rsidP="009C751C" w:rsidRDefault="00C82FB1" w14:paraId="77209DEA" w14:textId="77777777">
            <w:pPr>
              <w:pStyle w:val="NoSpacing"/>
              <w:jc w:val="both"/>
              <w:rPr>
                <w:rFonts w:ascii="Tahoma" w:hAnsi="Tahoma" w:cs="Tahoma"/>
                <w:b/>
                <w:sz w:val="16"/>
                <w:szCs w:val="16"/>
                <w:lang w:val="es-BO"/>
              </w:rPr>
            </w:pPr>
            <w:r w:rsidRPr="007A1656">
              <w:rPr>
                <w:rFonts w:ascii="Tahoma" w:hAnsi="Tahoma" w:cs="Tahoma"/>
                <w:b/>
                <w:bCs/>
                <w:i/>
                <w:iCs/>
                <w:sz w:val="16"/>
                <w:szCs w:val="16"/>
                <w:lang w:val="es-BO"/>
              </w:rPr>
              <w:t>Vía WebEx</w:t>
            </w:r>
            <w:r w:rsidRPr="007A1656">
              <w:rPr>
                <w:rFonts w:ascii="Tahoma" w:hAnsi="Tahoma" w:cs="Tahoma"/>
                <w:b/>
                <w:sz w:val="16"/>
                <w:szCs w:val="16"/>
                <w:lang w:val="es-BO"/>
              </w:rPr>
              <w:t>:</w:t>
            </w:r>
          </w:p>
          <w:p w:rsidRPr="007A1656" w:rsidR="00C82FB1" w:rsidP="009C751C" w:rsidRDefault="00C82FB1" w14:paraId="39570EAC" w14:textId="77777777">
            <w:pPr>
              <w:pStyle w:val="NoSpacing"/>
              <w:jc w:val="both"/>
              <w:rPr>
                <w:rFonts w:ascii="Tahoma" w:hAnsi="Tahoma" w:cs="Tahoma"/>
                <w:b/>
                <w:sz w:val="16"/>
                <w:szCs w:val="16"/>
                <w:lang w:val="es-BO"/>
              </w:rPr>
            </w:pPr>
            <w:r w:rsidRPr="007A1656">
              <w:rPr>
                <w:rFonts w:ascii="Tahoma" w:hAnsi="Tahoma" w:cs="Tahoma"/>
                <w:b/>
                <w:sz w:val="16"/>
                <w:szCs w:val="16"/>
                <w:lang w:val="es-BO"/>
              </w:rPr>
              <w:t xml:space="preserve">5:07 PM - de MHE-VMEER a todos:    </w:t>
            </w:r>
          </w:p>
          <w:p w:rsidRPr="007A1656" w:rsidR="00C82FB1" w:rsidP="009C751C" w:rsidRDefault="00C82FB1" w14:paraId="5BDAAF47" w14:textId="77777777">
            <w:pPr>
              <w:pStyle w:val="NoSpacing"/>
              <w:jc w:val="both"/>
              <w:rPr>
                <w:rFonts w:ascii="Tahoma" w:hAnsi="Tahoma" w:cs="Tahoma"/>
                <w:sz w:val="16"/>
                <w:szCs w:val="16"/>
                <w:lang w:val="es-BO"/>
              </w:rPr>
            </w:pPr>
            <w:r w:rsidRPr="007A1656">
              <w:rPr>
                <w:rFonts w:ascii="Tahoma" w:hAnsi="Tahoma" w:cs="Tahoma"/>
                <w:sz w:val="16"/>
                <w:szCs w:val="16"/>
                <w:lang w:val="es-BO"/>
              </w:rPr>
              <w:t>Se va a ver en terreo al momento de ver las capacidades de las comunidades, se la vera en sitio una vez este emplazando cuando se haga el análisis de las potencialidades de la comunidad.</w:t>
            </w:r>
          </w:p>
          <w:p w:rsidRPr="007A1656" w:rsidR="00C82FB1" w:rsidP="009C751C" w:rsidRDefault="00C82FB1" w14:paraId="6F832BFA" w14:textId="77777777">
            <w:pPr>
              <w:pStyle w:val="NoSpacing"/>
              <w:jc w:val="both"/>
              <w:rPr>
                <w:rFonts w:ascii="Tahoma" w:hAnsi="Tahoma" w:cs="Tahoma"/>
                <w:b/>
                <w:bCs/>
                <w:sz w:val="16"/>
                <w:szCs w:val="16"/>
                <w:lang w:val="es-BO"/>
              </w:rPr>
            </w:pPr>
          </w:p>
        </w:tc>
      </w:tr>
    </w:tbl>
    <w:p w:rsidRPr="007A1656" w:rsidR="00C82FB1" w:rsidP="00C82FB1" w:rsidRDefault="00C82FB1" w14:paraId="7447303C" w14:textId="77777777">
      <w:pPr>
        <w:pStyle w:val="NoSpacing"/>
        <w:jc w:val="center"/>
        <w:rPr>
          <w:rFonts w:ascii="Tahoma" w:hAnsi="Tahoma" w:cs="Tahoma"/>
          <w:b/>
          <w:bCs/>
          <w:sz w:val="20"/>
          <w:szCs w:val="20"/>
          <w:lang w:val="es-BO"/>
        </w:rPr>
      </w:pPr>
    </w:p>
    <w:p w:rsidRPr="007A1656" w:rsidR="00C82FB1" w:rsidP="00C82FB1" w:rsidRDefault="00C82FB1" w14:paraId="6A1258A4" w14:textId="77777777">
      <w:pPr>
        <w:pStyle w:val="NoSpacing"/>
        <w:rPr>
          <w:rFonts w:ascii="Tahoma" w:hAnsi="Tahoma" w:cs="Tahoma"/>
          <w:sz w:val="20"/>
          <w:szCs w:val="20"/>
          <w:lang w:val="es-BO"/>
        </w:rPr>
      </w:pPr>
    </w:p>
    <w:p w:rsidRPr="007A1656" w:rsidR="00C82FB1" w:rsidP="00C82FB1" w:rsidRDefault="00C82FB1" w14:paraId="5CDF8CAE" w14:textId="77777777">
      <w:pPr>
        <w:pStyle w:val="NoSpacing"/>
        <w:rPr>
          <w:rFonts w:ascii="Tahoma" w:hAnsi="Tahoma" w:cs="Tahoma"/>
          <w:sz w:val="20"/>
          <w:szCs w:val="20"/>
          <w:lang w:val="es-BO"/>
        </w:rPr>
      </w:pPr>
    </w:p>
    <w:p w:rsidRPr="007A1656" w:rsidR="00C82FB1" w:rsidP="00C82FB1" w:rsidRDefault="00C82FB1" w14:paraId="0724C7C8" w14:textId="77777777">
      <w:pPr>
        <w:pStyle w:val="NoSpacing"/>
        <w:rPr>
          <w:rFonts w:ascii="Tahoma" w:hAnsi="Tahoma" w:cs="Tahoma"/>
          <w:sz w:val="20"/>
          <w:szCs w:val="20"/>
          <w:lang w:val="es-BO"/>
        </w:rPr>
        <w:sectPr w:rsidRPr="007A1656" w:rsidR="00C82FB1" w:rsidSect="00FE3B9D">
          <w:headerReference w:type="default" r:id="rId100"/>
          <w:footerReference w:type="default" r:id="rId101"/>
          <w:headerReference w:type="first" r:id="rId102"/>
          <w:pgSz w:w="15842" w:h="12242" w:orient="landscape" w:code="1"/>
          <w:pgMar w:top="1418" w:right="1418" w:bottom="1418" w:left="1418" w:header="709" w:footer="709" w:gutter="0"/>
          <w:cols w:space="708"/>
          <w:docGrid w:linePitch="360"/>
        </w:sectPr>
      </w:pPr>
    </w:p>
    <w:p w:rsidRPr="007A1656" w:rsidR="00C82FB1" w:rsidP="00C82FB1" w:rsidRDefault="00C82FB1" w14:paraId="2910EB98" w14:textId="477895C1">
      <w:pPr>
        <w:pStyle w:val="NoSpacing"/>
        <w:jc w:val="center"/>
        <w:rPr>
          <w:rFonts w:ascii="Tahoma" w:hAnsi="Tahoma" w:cs="Tahoma"/>
          <w:sz w:val="20"/>
          <w:szCs w:val="20"/>
          <w:lang w:val="es-BO"/>
        </w:rPr>
      </w:pPr>
      <w:r w:rsidRPr="007A1656">
        <w:rPr>
          <w:rFonts w:ascii="Tahoma" w:hAnsi="Tahoma" w:cs="Tahoma"/>
          <w:b/>
          <w:bCs/>
          <w:sz w:val="20"/>
          <w:szCs w:val="20"/>
          <w:lang w:val="es-BO"/>
        </w:rPr>
        <w:t>Matriz de sistematización de comentarios</w:t>
      </w:r>
    </w:p>
    <w:p w:rsidRPr="007A1656" w:rsidR="00C82FB1" w:rsidP="00C82FB1" w:rsidRDefault="00C82FB1" w14:paraId="092AF8F1" w14:textId="77777777">
      <w:pPr>
        <w:pStyle w:val="NoSpacing"/>
        <w:rPr>
          <w:rFonts w:ascii="Tahoma" w:hAnsi="Tahoma" w:cs="Tahoma"/>
          <w:sz w:val="20"/>
          <w:szCs w:val="20"/>
          <w:lang w:val="es-BO"/>
        </w:rPr>
      </w:pPr>
    </w:p>
    <w:tbl>
      <w:tblPr>
        <w:tblStyle w:val="TableGrid"/>
        <w:tblW w:w="0" w:type="auto"/>
        <w:tblLook w:val="04A0" w:firstRow="1" w:lastRow="0" w:firstColumn="1" w:lastColumn="0" w:noHBand="0" w:noVBand="1"/>
      </w:tblPr>
      <w:tblGrid>
        <w:gridCol w:w="9394"/>
      </w:tblGrid>
      <w:tr w:rsidRPr="007A1656" w:rsidR="009639FB" w:rsidTr="00AD2105" w14:paraId="2FC30C1B" w14:textId="77777777">
        <w:tc>
          <w:tcPr>
            <w:tcW w:w="9394" w:type="dxa"/>
            <w:shd w:val="pct40" w:color="auto" w:fill="auto"/>
          </w:tcPr>
          <w:p w:rsidRPr="007A1656" w:rsidR="00C82FB1" w:rsidP="009C751C" w:rsidRDefault="00C82FB1" w14:paraId="509CFD68" w14:textId="77777777">
            <w:pPr>
              <w:pStyle w:val="NoSpacing"/>
              <w:jc w:val="center"/>
              <w:rPr>
                <w:rFonts w:ascii="Tahoma" w:hAnsi="Tahoma" w:cs="Tahoma"/>
                <w:b/>
                <w:bCs/>
                <w:color w:val="FFFFFF" w:themeColor="background1"/>
                <w:lang w:val="es-BO"/>
              </w:rPr>
            </w:pPr>
            <w:r w:rsidRPr="007A1656">
              <w:rPr>
                <w:rFonts w:ascii="Tahoma" w:hAnsi="Tahoma" w:cs="Tahoma"/>
                <w:b/>
                <w:bCs/>
                <w:color w:val="FFFFFF" w:themeColor="background1"/>
                <w:lang w:val="es-BO"/>
              </w:rPr>
              <w:t>Comentarios</w:t>
            </w:r>
          </w:p>
        </w:tc>
      </w:tr>
      <w:tr w:rsidRPr="007A1656" w:rsidR="00456785" w:rsidTr="00AD2105" w14:paraId="678ABD73" w14:textId="77777777">
        <w:tc>
          <w:tcPr>
            <w:tcW w:w="9394" w:type="dxa"/>
          </w:tcPr>
          <w:p w:rsidRPr="007A1656" w:rsidR="00C82FB1" w:rsidP="009C751C" w:rsidRDefault="00C82FB1" w14:paraId="231B30A2" w14:textId="77777777">
            <w:pPr>
              <w:pStyle w:val="NoSpacing"/>
              <w:jc w:val="both"/>
              <w:rPr>
                <w:rFonts w:ascii="Tahoma" w:hAnsi="Tahoma" w:cs="Tahoma"/>
                <w:b/>
                <w:bCs/>
                <w:sz w:val="18"/>
                <w:szCs w:val="18"/>
                <w:lang w:val="es-BO"/>
              </w:rPr>
            </w:pPr>
          </w:p>
          <w:p w:rsidRPr="007A1656" w:rsidR="00C82FB1" w:rsidP="009C751C" w:rsidRDefault="00C82FB1" w14:paraId="652577E3" w14:textId="77777777">
            <w:pPr>
              <w:pStyle w:val="NoSpacing"/>
              <w:jc w:val="both"/>
              <w:rPr>
                <w:rFonts w:ascii="Tahoma" w:hAnsi="Tahoma" w:cs="Tahoma"/>
                <w:sz w:val="18"/>
                <w:szCs w:val="18"/>
                <w:lang w:val="es-BO"/>
              </w:rPr>
            </w:pPr>
            <w:r w:rsidRPr="007A1656">
              <w:rPr>
                <w:rFonts w:ascii="Tahoma" w:hAnsi="Tahoma" w:cs="Tahoma"/>
                <w:b/>
                <w:bCs/>
                <w:sz w:val="18"/>
                <w:szCs w:val="18"/>
                <w:lang w:val="es-BO"/>
              </w:rPr>
              <w:t>Viceministro Ing. Edgar Freddy Caero Ayala [</w:t>
            </w:r>
            <w:r w:rsidRPr="007A1656">
              <w:rPr>
                <w:rFonts w:ascii="Tahoma" w:hAnsi="Tahoma" w:cs="Tahoma"/>
                <w:b/>
                <w:bCs/>
                <w:i/>
                <w:iCs/>
                <w:sz w:val="18"/>
                <w:szCs w:val="18"/>
                <w:lang w:val="es-BO"/>
              </w:rPr>
              <w:t xml:space="preserve">02:01:42] </w:t>
            </w:r>
            <w:r w:rsidRPr="007A1656">
              <w:rPr>
                <w:rFonts w:ascii="Tahoma" w:hAnsi="Tahoma" w:cs="Tahoma"/>
                <w:sz w:val="18"/>
                <w:szCs w:val="18"/>
                <w:lang w:val="es-BO"/>
              </w:rPr>
              <w:t xml:space="preserve">Bueno si me permiten, bueno he podido escuchar unas observaciones, algunos puntos que han tocado, realmente son muy importantes, la participación del </w:t>
            </w:r>
            <w:proofErr w:type="spellStart"/>
            <w:r w:rsidRPr="007A1656">
              <w:rPr>
                <w:rFonts w:ascii="Tahoma" w:hAnsi="Tahoma" w:cs="Tahoma"/>
                <w:sz w:val="18"/>
                <w:szCs w:val="18"/>
                <w:lang w:val="es-BO"/>
              </w:rPr>
              <w:t>MMAyA</w:t>
            </w:r>
            <w:proofErr w:type="spellEnd"/>
            <w:r w:rsidRPr="007A1656">
              <w:rPr>
                <w:rFonts w:ascii="Tahoma" w:hAnsi="Tahoma" w:cs="Tahoma"/>
                <w:sz w:val="18"/>
                <w:szCs w:val="18"/>
                <w:lang w:val="es-BO"/>
              </w:rPr>
              <w:t>, también de SEPSA y de todos ustedes.</w:t>
            </w:r>
          </w:p>
          <w:p w:rsidRPr="007A1656" w:rsidR="00C82FB1" w:rsidP="009C751C" w:rsidRDefault="00C82FB1" w14:paraId="697532C7" w14:textId="77777777">
            <w:pPr>
              <w:pStyle w:val="NoSpacing"/>
              <w:jc w:val="both"/>
              <w:rPr>
                <w:rFonts w:ascii="Tahoma" w:hAnsi="Tahoma" w:cs="Tahoma"/>
                <w:sz w:val="18"/>
                <w:szCs w:val="18"/>
                <w:lang w:val="es-BO"/>
              </w:rPr>
            </w:pPr>
          </w:p>
          <w:p w:rsidRPr="007A1656" w:rsidR="00C82FB1" w:rsidP="009C751C" w:rsidRDefault="00C82FB1" w14:paraId="5029EB09" w14:textId="77777777">
            <w:pPr>
              <w:pStyle w:val="NoSpacing"/>
              <w:jc w:val="both"/>
              <w:rPr>
                <w:rFonts w:ascii="Tahoma" w:hAnsi="Tahoma" w:cs="Tahoma"/>
                <w:sz w:val="18"/>
                <w:szCs w:val="18"/>
                <w:lang w:val="es-BO"/>
              </w:rPr>
            </w:pPr>
            <w:r w:rsidRPr="007A1656">
              <w:rPr>
                <w:rFonts w:ascii="Tahoma" w:hAnsi="Tahoma" w:cs="Tahoma"/>
                <w:sz w:val="18"/>
                <w:szCs w:val="18"/>
                <w:lang w:val="es-BO"/>
              </w:rPr>
              <w:t xml:space="preserve">El tema de la electrificación rural realmente para las empresas distribuidoras no es económicamente favorable, eso sí lo sabemos, somos conscientes, obviamente es un esfuerzo que le cargamos a la empresa distribuidora la cual de alguna manera la empresa simplemente tiene que sostener y es difícil en muchos casos, y en los temas de calidad como mencionar, realmente le hace difícil porque pueden multarla, el producto técnico, el servicio que dan, el tema de calidad es muy importante en las distribuidoras, la mayoría de ustedes que son distribuidores y por muchos años saben lo que sucede y realmente es esto, pero es un esfuerzo que les pedimos porque queremos llegar a todo el territorio nacional donde habitan. Un boliviano </w:t>
            </w:r>
            <w:proofErr w:type="gramStart"/>
            <w:r w:rsidRPr="007A1656">
              <w:rPr>
                <w:rFonts w:ascii="Tahoma" w:hAnsi="Tahoma" w:cs="Tahoma"/>
                <w:sz w:val="18"/>
                <w:szCs w:val="18"/>
                <w:lang w:val="es-BO"/>
              </w:rPr>
              <w:t>tiene que tener</w:t>
            </w:r>
            <w:proofErr w:type="gramEnd"/>
            <w:r w:rsidRPr="007A1656">
              <w:rPr>
                <w:rFonts w:ascii="Tahoma" w:hAnsi="Tahoma" w:cs="Tahoma"/>
                <w:sz w:val="18"/>
                <w:szCs w:val="18"/>
                <w:lang w:val="es-BO"/>
              </w:rPr>
              <w:t xml:space="preserve"> electricidad, todos los derechos que todos nosotros tenemos que vivimos en la ciudad o los lugares que está electrificado, entonces ese esfuerzo es el que queremos pedir de ustedes.</w:t>
            </w:r>
          </w:p>
          <w:p w:rsidRPr="007A1656" w:rsidR="00C82FB1" w:rsidP="009C751C" w:rsidRDefault="00C82FB1" w14:paraId="732AA3F0" w14:textId="77777777">
            <w:pPr>
              <w:pStyle w:val="NoSpacing"/>
              <w:jc w:val="both"/>
              <w:rPr>
                <w:rFonts w:ascii="Tahoma" w:hAnsi="Tahoma" w:cs="Tahoma"/>
                <w:sz w:val="18"/>
                <w:szCs w:val="18"/>
                <w:lang w:val="es-BO"/>
              </w:rPr>
            </w:pPr>
          </w:p>
          <w:p w:rsidRPr="007A1656" w:rsidR="00C82FB1" w:rsidP="009C751C" w:rsidRDefault="00C82FB1" w14:paraId="45E02F10" w14:textId="77777777">
            <w:pPr>
              <w:pStyle w:val="NoSpacing"/>
              <w:jc w:val="both"/>
              <w:rPr>
                <w:rFonts w:ascii="Tahoma" w:hAnsi="Tahoma" w:cs="Tahoma"/>
                <w:sz w:val="18"/>
                <w:szCs w:val="18"/>
                <w:lang w:val="es-BO"/>
              </w:rPr>
            </w:pPr>
            <w:r w:rsidRPr="007A1656">
              <w:rPr>
                <w:rFonts w:ascii="Tahoma" w:hAnsi="Tahoma" w:cs="Tahoma"/>
                <w:sz w:val="18"/>
                <w:szCs w:val="18"/>
                <w:lang w:val="es-BO"/>
              </w:rPr>
              <w:t xml:space="preserve">Hay algunas empresas como la Cooperativa Rural de Electricidad que en su esencia, en su nombre lo tienen, la CRE, entonces esta digamos </w:t>
            </w:r>
            <w:proofErr w:type="spellStart"/>
            <w:r w:rsidRPr="007A1656">
              <w:rPr>
                <w:rFonts w:ascii="Tahoma" w:hAnsi="Tahoma" w:cs="Tahoma"/>
                <w:sz w:val="18"/>
                <w:szCs w:val="18"/>
                <w:lang w:val="es-BO"/>
              </w:rPr>
              <w:t>asi</w:t>
            </w:r>
            <w:proofErr w:type="spellEnd"/>
            <w:r w:rsidRPr="007A1656">
              <w:rPr>
                <w:rFonts w:ascii="Tahoma" w:hAnsi="Tahoma" w:cs="Tahoma"/>
                <w:sz w:val="18"/>
                <w:szCs w:val="18"/>
                <w:lang w:val="es-BO"/>
              </w:rPr>
              <w:t xml:space="preserve"> destinada  a ser aquello, obviamente otras no, no están obligadas, pero si es algo que queremos infundir hacia ustedes y pedirles su apoyo que juntos vayamos creando y construyendo aquello, es un esfuerzo, si, son líneas monofásicas que en los flujos eléctricos realmente les van a desbalancear las cosas, la fase, las protecciones y muchas cosas así, somos conscientes de aquello, es por eso que les reunimos, es por eso que queremos escuchar de ustedes y pedirles que entre todos hagamos este esfuerzo porque al final todo el esfuerzo que hagamos es para dar este servicio básico de electricidad a estas personas, a estos bolivianos que habitan en lugares realmente alejados; y la electricidad, aparte de otros servicios básicos tiene una esencia muy importante, no solo te llega la luz eléctrica, cuando llega electricidad, con la electricidad viene todo, todas las tecnologías que usamos que conocemos, la comunicación, llega con la electricidad. Donde no hay señal, donde un usuario tiene una persona que habita así en lugares realmente alejados pues tiene que cargar su celular para tener una señal para hablar para comunicarse y aparte las señales de televisión pueden educar, se va viendo que es lo que sucede en el resto del mundo, nos vamos integrando, mejoran su calidad de vida, eso es lo que queremos junto a ustedes construir.</w:t>
            </w:r>
          </w:p>
          <w:p w:rsidRPr="007A1656" w:rsidR="00C82FB1" w:rsidP="009C751C" w:rsidRDefault="00C82FB1" w14:paraId="447A62D6" w14:textId="77777777">
            <w:pPr>
              <w:pStyle w:val="NoSpacing"/>
              <w:jc w:val="both"/>
              <w:rPr>
                <w:rFonts w:ascii="Tahoma" w:hAnsi="Tahoma" w:cs="Tahoma"/>
                <w:sz w:val="18"/>
                <w:szCs w:val="18"/>
                <w:lang w:val="es-BO"/>
              </w:rPr>
            </w:pPr>
          </w:p>
          <w:p w:rsidRPr="007A1656" w:rsidR="00C82FB1" w:rsidP="009C751C" w:rsidRDefault="00C82FB1" w14:paraId="262E8668" w14:textId="77777777">
            <w:pPr>
              <w:pStyle w:val="NoSpacing"/>
              <w:jc w:val="both"/>
              <w:rPr>
                <w:rFonts w:ascii="Tahoma" w:hAnsi="Tahoma" w:cs="Tahoma"/>
                <w:lang w:val="es-BO"/>
              </w:rPr>
            </w:pPr>
            <w:r w:rsidRPr="007A1656">
              <w:rPr>
                <w:rFonts w:ascii="Tahoma" w:hAnsi="Tahoma" w:cs="Tahoma"/>
                <w:sz w:val="18"/>
                <w:szCs w:val="18"/>
                <w:lang w:val="es-BO"/>
              </w:rPr>
              <w:t xml:space="preserve">Entonces eso quería manifestarles y por favor transmitan esto también a sus gerentes, a sus presidentes de sus empresas porque de seguro muchos de ellos tienen esta convicción de ir a los lugares más alejados y dar energía a estos bolivianos que realmente pues, tienen los mismos derechos que nosotros que habitamos en las zonas urbanas, en las zonas periurbanas y hay que darles este servicio, muchas gracias por haber asistido y pues continuaremos con el resto del programa, buenas tardes.   </w:t>
            </w:r>
          </w:p>
        </w:tc>
      </w:tr>
    </w:tbl>
    <w:p w:rsidRPr="007A1656" w:rsidR="00C82FB1" w:rsidP="00C82FB1" w:rsidRDefault="00C82FB1" w14:paraId="792BFCA8" w14:textId="77777777">
      <w:pPr>
        <w:pStyle w:val="NoSpacing"/>
        <w:rPr>
          <w:rFonts w:ascii="Tahoma" w:hAnsi="Tahoma" w:cs="Tahoma"/>
          <w:lang w:val="es-BO"/>
        </w:rPr>
      </w:pPr>
    </w:p>
    <w:p w:rsidRPr="007A1656" w:rsidR="00C82FB1" w:rsidP="00C82FB1" w:rsidRDefault="00C82FB1" w14:paraId="2788B1BE" w14:textId="77777777">
      <w:pPr>
        <w:pStyle w:val="NoSpacing"/>
        <w:rPr>
          <w:rFonts w:ascii="Tahoma" w:hAnsi="Tahoma" w:cs="Tahoma"/>
          <w:i/>
          <w:iCs/>
          <w:lang w:val="es-BO"/>
        </w:rPr>
      </w:pPr>
      <w:r w:rsidRPr="007A1656">
        <w:rPr>
          <w:rFonts w:ascii="Tahoma" w:hAnsi="Tahoma" w:cs="Tahoma"/>
          <w:lang w:val="es-BO"/>
        </w:rPr>
        <w:t> </w:t>
      </w:r>
      <w:bookmarkStart w:name="_Toc110440626" w:id="389"/>
      <w:r w:rsidRPr="007A1656">
        <w:rPr>
          <w:rFonts w:ascii="Tahoma" w:hAnsi="Tahoma" w:cs="Tahoma"/>
          <w:i/>
          <w:iCs/>
          <w:lang w:val="es-BO"/>
        </w:rPr>
        <w:t>PARTE VII: REFRIGERIO</w:t>
      </w:r>
      <w:bookmarkEnd w:id="389"/>
      <w:r w:rsidRPr="007A1656">
        <w:rPr>
          <w:rFonts w:ascii="Tahoma" w:hAnsi="Tahoma" w:cs="Tahoma"/>
          <w:i/>
          <w:iCs/>
          <w:lang w:val="es-BO"/>
        </w:rPr>
        <w:t xml:space="preserve"> Y FIRMA DEL ACTA </w:t>
      </w:r>
    </w:p>
    <w:p w:rsidRPr="007A1656" w:rsidR="00C82FB1" w:rsidP="00C82FB1" w:rsidRDefault="00C82FB1" w14:paraId="1D34CBCA" w14:textId="77777777">
      <w:pPr>
        <w:spacing w:after="0" w:line="240" w:lineRule="auto"/>
        <w:rPr>
          <w:rFonts w:ascii="Tahoma" w:hAnsi="Tahoma" w:cs="Tahoma"/>
          <w:lang w:val="es-BO"/>
        </w:rPr>
      </w:pPr>
      <w:r w:rsidRPr="007A1656">
        <w:rPr>
          <w:rFonts w:ascii="Tahoma" w:hAnsi="Tahoma" w:cs="Tahoma"/>
          <w:lang w:val="es-BO"/>
        </w:rPr>
        <w:t xml:space="preserve">Se procedió a la entrega de refrigerio y posterior lectura y firma del acta (ver Anexo </w:t>
      </w:r>
      <w:proofErr w:type="spellStart"/>
      <w:r w:rsidRPr="007A1656">
        <w:rPr>
          <w:rFonts w:ascii="Tahoma" w:hAnsi="Tahoma" w:cs="Tahoma"/>
          <w:lang w:val="es-BO"/>
        </w:rPr>
        <w:t>N°</w:t>
      </w:r>
      <w:proofErr w:type="spellEnd"/>
      <w:r w:rsidRPr="007A1656">
        <w:rPr>
          <w:rFonts w:ascii="Tahoma" w:hAnsi="Tahoma" w:cs="Tahoma"/>
          <w:lang w:val="es-BO"/>
        </w:rPr>
        <w:t xml:space="preserve"> 5).</w:t>
      </w:r>
    </w:p>
    <w:p w:rsidRPr="007A1656" w:rsidR="00C82FB1" w:rsidP="00C82FB1" w:rsidRDefault="00C82FB1" w14:paraId="0D7ACF64" w14:textId="77777777">
      <w:pPr>
        <w:spacing w:after="0" w:line="240" w:lineRule="auto"/>
        <w:rPr>
          <w:rFonts w:ascii="Tahoma" w:hAnsi="Tahoma" w:cs="Tahoma"/>
          <w:lang w:val="es-BO"/>
        </w:rPr>
      </w:pPr>
    </w:p>
    <w:p w:rsidRPr="007A1656" w:rsidR="00C82FB1" w:rsidP="00C82FB1" w:rsidRDefault="00AD2105" w14:paraId="3B72DBFC" w14:textId="56727AEC">
      <w:pPr>
        <w:pStyle w:val="Estilo1"/>
        <w:numPr>
          <w:ilvl w:val="0"/>
          <w:numId w:val="0"/>
        </w:numPr>
        <w:jc w:val="both"/>
        <w:outlineLvl w:val="0"/>
        <w:rPr>
          <w:color w:val="auto"/>
          <w:sz w:val="21"/>
          <w:szCs w:val="21"/>
          <w:lang w:val="es-BO"/>
        </w:rPr>
      </w:pPr>
      <w:bookmarkStart w:name="_Toc143458105" w:id="390"/>
      <w:r w:rsidRPr="007A1656">
        <w:rPr>
          <w:color w:val="auto"/>
          <w:sz w:val="21"/>
          <w:szCs w:val="21"/>
          <w:lang w:val="es-BO"/>
        </w:rPr>
        <w:t xml:space="preserve">f. </w:t>
      </w:r>
      <w:r w:rsidRPr="007A1656" w:rsidR="00C82FB1">
        <w:rPr>
          <w:color w:val="auto"/>
          <w:sz w:val="21"/>
          <w:szCs w:val="21"/>
          <w:lang w:val="es-BO"/>
        </w:rPr>
        <w:t>Conclusiones de</w:t>
      </w:r>
      <w:bookmarkEnd w:id="363"/>
      <w:r w:rsidRPr="007A1656" w:rsidR="00C82FB1">
        <w:rPr>
          <w:color w:val="auto"/>
          <w:sz w:val="21"/>
          <w:szCs w:val="21"/>
          <w:lang w:val="es-BO"/>
        </w:rPr>
        <w:t xml:space="preserve"> la socialización</w:t>
      </w:r>
      <w:bookmarkEnd w:id="390"/>
    </w:p>
    <w:p w:rsidRPr="007A1656" w:rsidR="00C82FB1" w:rsidP="009639FB" w:rsidRDefault="00AD2105" w14:paraId="5F251290" w14:textId="64125CA8">
      <w:pPr>
        <w:pStyle w:val="Estilo1"/>
        <w:numPr>
          <w:ilvl w:val="0"/>
          <w:numId w:val="0"/>
        </w:numPr>
        <w:jc w:val="both"/>
        <w:outlineLvl w:val="0"/>
        <w:rPr>
          <w:color w:val="auto"/>
          <w:sz w:val="21"/>
          <w:szCs w:val="21"/>
          <w:lang w:val="es-BO"/>
        </w:rPr>
      </w:pPr>
      <w:bookmarkStart w:name="_Toc143458106" w:id="391"/>
      <w:r w:rsidRPr="007A1656">
        <w:rPr>
          <w:color w:val="auto"/>
          <w:sz w:val="21"/>
          <w:szCs w:val="21"/>
          <w:lang w:val="es-BO"/>
        </w:rPr>
        <w:t xml:space="preserve">f.1 </w:t>
      </w:r>
      <w:r w:rsidRPr="007A1656" w:rsidR="00C82FB1">
        <w:rPr>
          <w:color w:val="auto"/>
          <w:sz w:val="21"/>
          <w:szCs w:val="21"/>
          <w:lang w:val="es-BO"/>
        </w:rPr>
        <w:t>Análisis de asistencia</w:t>
      </w:r>
      <w:bookmarkEnd w:id="391"/>
    </w:p>
    <w:p w:rsidRPr="007A1656" w:rsidR="00C82FB1" w:rsidP="00C82FB1" w:rsidRDefault="00C82FB1" w14:paraId="2C46172C" w14:textId="77777777">
      <w:pPr>
        <w:pStyle w:val="Estilo1"/>
        <w:numPr>
          <w:ilvl w:val="0"/>
          <w:numId w:val="0"/>
        </w:numPr>
        <w:jc w:val="both"/>
        <w:outlineLvl w:val="9"/>
        <w:rPr>
          <w:sz w:val="21"/>
          <w:szCs w:val="21"/>
          <w:lang w:val="es-BO"/>
        </w:rPr>
      </w:pPr>
    </w:p>
    <w:p w:rsidRPr="007A1656" w:rsidR="00C82FB1" w:rsidP="00C82FB1" w:rsidRDefault="00C82FB1" w14:paraId="17F3CC4D" w14:textId="77777777">
      <w:pPr>
        <w:spacing w:after="0" w:line="240" w:lineRule="auto"/>
        <w:ind w:right="321"/>
        <w:jc w:val="both"/>
        <w:rPr>
          <w:rFonts w:ascii="Tahoma" w:hAnsi="Tahoma" w:cs="Tahoma"/>
          <w:lang w:val="es-BO"/>
        </w:rPr>
      </w:pPr>
      <w:r w:rsidRPr="007A1656">
        <w:rPr>
          <w:rFonts w:ascii="Tahoma" w:hAnsi="Tahoma" w:cs="Tahoma"/>
          <w:lang w:val="es-BO"/>
        </w:rPr>
        <w:t xml:space="preserve">La asistencia de actores al evento fue registrada el 10 de agosto del 2023, desde horas 15:00 hasta las 18:00 y la relación del registro de asistencia tanto en la sesión presencial como virtual refleja los resultados que se muestran en las siguientes figuras: </w:t>
      </w:r>
    </w:p>
    <w:p w:rsidRPr="007A1656" w:rsidR="00C82FB1" w:rsidP="00C82FB1" w:rsidRDefault="00C82FB1" w14:paraId="7EF16D3A" w14:textId="77777777">
      <w:pPr>
        <w:spacing w:after="0" w:line="240" w:lineRule="auto"/>
        <w:ind w:right="321"/>
        <w:jc w:val="both"/>
        <w:rPr>
          <w:rFonts w:ascii="Tahoma" w:hAnsi="Tahoma" w:cs="Tahoma"/>
          <w:lang w:val="es-BO"/>
        </w:rPr>
      </w:pPr>
    </w:p>
    <w:p w:rsidRPr="007A1656" w:rsidR="00C82FB1" w:rsidP="00C82FB1" w:rsidRDefault="00C82FB1" w14:paraId="0EF8404F" w14:textId="77777777">
      <w:pPr>
        <w:spacing w:after="0" w:line="240" w:lineRule="auto"/>
        <w:ind w:right="321"/>
        <w:jc w:val="both"/>
        <w:rPr>
          <w:rFonts w:ascii="Tahoma" w:hAnsi="Tahoma" w:cs="Tahoma"/>
          <w:lang w:val="es-BO"/>
        </w:rPr>
      </w:pPr>
    </w:p>
    <w:p w:rsidRPr="007A1656" w:rsidR="00C82FB1" w:rsidP="00C82FB1" w:rsidRDefault="00C82FB1" w14:paraId="64C7E273" w14:textId="77777777">
      <w:pPr>
        <w:spacing w:after="0" w:line="240" w:lineRule="auto"/>
        <w:ind w:right="321"/>
        <w:jc w:val="both"/>
        <w:rPr>
          <w:rFonts w:ascii="Tahoma" w:hAnsi="Tahoma" w:cs="Tahoma"/>
          <w:lang w:val="es-BO"/>
        </w:rPr>
      </w:pPr>
    </w:p>
    <w:p w:rsidRPr="007A1656" w:rsidR="00C82FB1" w:rsidP="00C82FB1" w:rsidRDefault="00C82FB1" w14:paraId="6347481E" w14:textId="77777777">
      <w:pPr>
        <w:keepNext/>
        <w:spacing w:after="0" w:line="240" w:lineRule="auto"/>
        <w:ind w:right="317"/>
        <w:jc w:val="center"/>
        <w:rPr>
          <w:rFonts w:ascii="Tahoma" w:hAnsi="Tahoma" w:cs="Tahoma"/>
          <w:lang w:val="es-BO"/>
        </w:rPr>
      </w:pPr>
      <w:r w:rsidRPr="007A1656">
        <w:rPr>
          <w:rFonts w:ascii="Tahoma" w:hAnsi="Tahoma" w:cs="Tahoma"/>
          <w:noProof/>
          <w:lang w:val="es-BO"/>
        </w:rPr>
        <w:drawing>
          <wp:inline distT="0" distB="0" distL="0" distR="0" wp14:anchorId="32DE373D" wp14:editId="11F9E239">
            <wp:extent cx="3819525" cy="2505075"/>
            <wp:effectExtent l="0" t="0" r="9525" b="952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3">
                      <a:extLst>
                        <a:ext uri="{28A0092B-C50C-407E-A947-70E740481C1C}">
                          <a14:useLocalDpi xmlns:a14="http://schemas.microsoft.com/office/drawing/2010/main" val="0"/>
                        </a:ext>
                      </a:extLst>
                    </a:blip>
                    <a:srcRect l="12170" t="3372" r="4451" b="2493"/>
                    <a:stretch/>
                  </pic:blipFill>
                  <pic:spPr bwMode="auto">
                    <a:xfrm>
                      <a:off x="0" y="0"/>
                      <a:ext cx="3819525" cy="2505075"/>
                    </a:xfrm>
                    <a:prstGeom prst="rect">
                      <a:avLst/>
                    </a:prstGeom>
                    <a:noFill/>
                    <a:ln>
                      <a:noFill/>
                    </a:ln>
                    <a:extLst>
                      <a:ext uri="{53640926-AAD7-44D8-BBD7-CCE9431645EC}">
                        <a14:shadowObscured xmlns:a14="http://schemas.microsoft.com/office/drawing/2010/main"/>
                      </a:ext>
                    </a:extLst>
                  </pic:spPr>
                </pic:pic>
              </a:graphicData>
            </a:graphic>
          </wp:inline>
        </w:drawing>
      </w:r>
    </w:p>
    <w:p w:rsidRPr="007A1656" w:rsidR="00C82FB1" w:rsidP="00C82FB1" w:rsidRDefault="00C82FB1" w14:paraId="40A687C8" w14:textId="630E183C">
      <w:pPr>
        <w:pStyle w:val="Caption"/>
        <w:spacing w:after="0"/>
        <w:jc w:val="center"/>
        <w:rPr>
          <w:rFonts w:ascii="Tahoma" w:hAnsi="Tahoma" w:cs="Tahoma"/>
          <w:color w:val="000000" w:themeColor="text1"/>
          <w:sz w:val="20"/>
          <w:szCs w:val="20"/>
          <w:lang w:val="es-BO"/>
        </w:rPr>
      </w:pPr>
      <w:r w:rsidRPr="007A1656">
        <w:rPr>
          <w:rFonts w:ascii="Tahoma" w:hAnsi="Tahoma" w:cs="Tahoma"/>
          <w:color w:val="000000" w:themeColor="text1"/>
          <w:sz w:val="20"/>
          <w:szCs w:val="20"/>
          <w:lang w:val="es-BO"/>
        </w:rPr>
        <w:t xml:space="preserve"> Análisis de participantes en la modalidad presencial y virtual al evento de socialización</w:t>
      </w:r>
    </w:p>
    <w:p w:rsidRPr="007A1656" w:rsidR="00C82FB1" w:rsidP="00C82FB1" w:rsidRDefault="00C82FB1" w14:paraId="4FB3D82D" w14:textId="77777777">
      <w:pPr>
        <w:spacing w:after="0" w:line="240" w:lineRule="auto"/>
        <w:jc w:val="center"/>
        <w:rPr>
          <w:rFonts w:ascii="Tahoma" w:hAnsi="Tahoma" w:cs="Tahoma"/>
          <w:bCs/>
          <w:color w:val="000000" w:themeColor="text1"/>
          <w:sz w:val="18"/>
          <w:szCs w:val="18"/>
          <w:lang w:val="es-BO"/>
        </w:rPr>
      </w:pPr>
      <w:r w:rsidRPr="007A1656">
        <w:rPr>
          <w:rFonts w:ascii="Tahoma" w:hAnsi="Tahoma" w:cs="Tahoma"/>
          <w:bCs/>
          <w:color w:val="000000" w:themeColor="text1"/>
          <w:sz w:val="18"/>
          <w:szCs w:val="18"/>
          <w:lang w:val="es-BO"/>
        </w:rPr>
        <w:t>Fuente: Elaboración propia registro de asistencia 10.08.2023</w:t>
      </w:r>
    </w:p>
    <w:p w:rsidRPr="007A1656" w:rsidR="00C82FB1" w:rsidP="00C82FB1" w:rsidRDefault="00C82FB1" w14:paraId="41790BFE" w14:textId="77777777">
      <w:pPr>
        <w:spacing w:after="0" w:line="240" w:lineRule="auto"/>
        <w:jc w:val="center"/>
        <w:rPr>
          <w:rFonts w:ascii="Tahoma" w:hAnsi="Tahoma" w:cs="Tahoma"/>
          <w:bCs/>
          <w:lang w:val="es-BO"/>
        </w:rPr>
      </w:pPr>
    </w:p>
    <w:p w:rsidRPr="007A1656" w:rsidR="00C82FB1" w:rsidP="00C82FB1" w:rsidRDefault="00C82FB1" w14:paraId="5BCDDA5A" w14:textId="77777777">
      <w:pPr>
        <w:spacing w:after="0" w:line="240" w:lineRule="auto"/>
        <w:ind w:right="321"/>
        <w:jc w:val="both"/>
        <w:rPr>
          <w:rFonts w:ascii="Tahoma" w:hAnsi="Tahoma" w:cs="Tahoma"/>
          <w:lang w:val="es-BO"/>
        </w:rPr>
      </w:pPr>
      <w:r w:rsidRPr="007A1656">
        <w:rPr>
          <w:rFonts w:ascii="Tahoma" w:hAnsi="Tahoma" w:cs="Tahoma"/>
          <w:lang w:val="es-BO"/>
        </w:rPr>
        <w:t xml:space="preserve">La modalidad de la socialización fue híbrida, es decir, de forma presencial y virtual. Se ha identificado un total de 86 personas que participaron en el taller (ver Anexo </w:t>
      </w:r>
      <w:proofErr w:type="spellStart"/>
      <w:r w:rsidRPr="007A1656">
        <w:rPr>
          <w:rFonts w:ascii="Tahoma" w:hAnsi="Tahoma" w:cs="Tahoma"/>
          <w:lang w:val="es-BO"/>
        </w:rPr>
        <w:t>N°</w:t>
      </w:r>
      <w:proofErr w:type="spellEnd"/>
      <w:r w:rsidRPr="007A1656">
        <w:rPr>
          <w:rFonts w:ascii="Tahoma" w:hAnsi="Tahoma" w:cs="Tahoma"/>
          <w:lang w:val="es-BO"/>
        </w:rPr>
        <w:t xml:space="preserve"> 4), siendo que el 35% asistió de forma presencial y 65% lo hizo de forma virtual. </w:t>
      </w:r>
    </w:p>
    <w:p w:rsidRPr="007A1656" w:rsidR="00C82FB1" w:rsidP="00C82FB1" w:rsidRDefault="00C82FB1" w14:paraId="033E88B0" w14:textId="77777777">
      <w:pPr>
        <w:spacing w:after="0" w:line="240" w:lineRule="auto"/>
        <w:rPr>
          <w:rFonts w:ascii="Tahoma" w:hAnsi="Tahoma" w:cs="Tahoma"/>
          <w:lang w:val="es-BO"/>
        </w:rPr>
      </w:pPr>
    </w:p>
    <w:p w:rsidRPr="007A1656" w:rsidR="00C82FB1" w:rsidP="00C82FB1" w:rsidRDefault="00C82FB1" w14:paraId="110E8130" w14:textId="77777777">
      <w:pPr>
        <w:spacing w:after="0" w:line="240" w:lineRule="auto"/>
        <w:rPr>
          <w:rFonts w:ascii="Tahoma" w:hAnsi="Tahoma" w:cs="Tahoma"/>
          <w:lang w:val="es-BO"/>
        </w:rPr>
      </w:pPr>
      <w:r w:rsidRPr="007A1656">
        <w:rPr>
          <w:rFonts w:ascii="Tahoma" w:hAnsi="Tahoma" w:cs="Tahoma"/>
          <w:lang w:val="es-BO"/>
        </w:rPr>
        <w:t>A continuación, se tiene el registro de participantes por entidad:</w:t>
      </w:r>
    </w:p>
    <w:p w:rsidRPr="007A1656" w:rsidR="00C82FB1" w:rsidP="00C82FB1" w:rsidRDefault="00C82FB1" w14:paraId="747EB939" w14:textId="77777777">
      <w:pPr>
        <w:spacing w:after="0" w:line="240" w:lineRule="auto"/>
        <w:rPr>
          <w:rFonts w:ascii="Tahoma" w:hAnsi="Tahoma" w:cs="Tahoma"/>
          <w:lang w:val="es-BO"/>
        </w:rPr>
      </w:pPr>
    </w:p>
    <w:p w:rsidRPr="007A1656" w:rsidR="00C82FB1" w:rsidP="00C82FB1" w:rsidRDefault="00C82FB1" w14:paraId="3C94A5AF" w14:textId="77777777">
      <w:pPr>
        <w:tabs>
          <w:tab w:val="left" w:pos="3765"/>
        </w:tabs>
        <w:spacing w:after="0" w:line="240" w:lineRule="auto"/>
        <w:ind w:left="-567"/>
        <w:jc w:val="center"/>
        <w:rPr>
          <w:lang w:val="es-BO"/>
        </w:rPr>
      </w:pPr>
      <w:r w:rsidRPr="007A1656">
        <w:rPr>
          <w:noProof/>
          <w:lang w:val="es-BO"/>
        </w:rPr>
        <w:drawing>
          <wp:inline distT="0" distB="0" distL="0" distR="0" wp14:anchorId="3A686DFD" wp14:editId="53504F1D">
            <wp:extent cx="6809410" cy="321945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880179" cy="3252909"/>
                    </a:xfrm>
                    <a:prstGeom prst="rect">
                      <a:avLst/>
                    </a:prstGeom>
                    <a:noFill/>
                  </pic:spPr>
                </pic:pic>
              </a:graphicData>
            </a:graphic>
          </wp:inline>
        </w:drawing>
      </w:r>
    </w:p>
    <w:p w:rsidRPr="007A1656" w:rsidR="00C82FB1" w:rsidP="00C82FB1" w:rsidRDefault="00C82FB1" w14:paraId="2DA50CA8" w14:textId="4E86DCF3">
      <w:pPr>
        <w:pStyle w:val="Caption"/>
        <w:spacing w:after="0"/>
        <w:jc w:val="center"/>
        <w:rPr>
          <w:rFonts w:ascii="Tahoma" w:hAnsi="Tahoma" w:cs="Tahoma"/>
          <w:color w:val="000000" w:themeColor="text1"/>
          <w:sz w:val="20"/>
          <w:szCs w:val="20"/>
          <w:lang w:val="es-BO"/>
        </w:rPr>
      </w:pPr>
      <w:r w:rsidRPr="007A1656">
        <w:rPr>
          <w:rFonts w:ascii="Tahoma" w:hAnsi="Tahoma" w:cs="Tahoma"/>
          <w:color w:val="000000" w:themeColor="text1"/>
          <w:sz w:val="20"/>
          <w:szCs w:val="20"/>
          <w:lang w:val="es-BO"/>
        </w:rPr>
        <w:t>Análisis de participación por entidades</w:t>
      </w:r>
    </w:p>
    <w:p w:rsidRPr="007A1656" w:rsidR="007A1656" w:rsidP="007A1656" w:rsidRDefault="007A1656" w14:paraId="0F95B02A" w14:textId="77777777">
      <w:pPr>
        <w:spacing w:after="0" w:line="240" w:lineRule="auto"/>
        <w:jc w:val="center"/>
        <w:rPr>
          <w:rFonts w:ascii="Tahoma" w:hAnsi="Tahoma" w:cs="Tahoma"/>
          <w:bCs/>
          <w:color w:val="000000" w:themeColor="text1"/>
          <w:sz w:val="18"/>
          <w:szCs w:val="18"/>
          <w:lang w:val="es-BO"/>
        </w:rPr>
      </w:pPr>
      <w:r w:rsidRPr="007A1656">
        <w:rPr>
          <w:rFonts w:ascii="Tahoma" w:hAnsi="Tahoma" w:cs="Tahoma"/>
          <w:bCs/>
          <w:color w:val="000000" w:themeColor="text1"/>
          <w:sz w:val="18"/>
          <w:szCs w:val="18"/>
          <w:lang w:val="es-BO"/>
        </w:rPr>
        <w:t>Fuente: Elaboración propia registro de asistencia 10.08.2023</w:t>
      </w:r>
    </w:p>
    <w:p w:rsidRPr="007A1656" w:rsidR="00C82FB1" w:rsidP="00C82FB1" w:rsidRDefault="00C82FB1" w14:paraId="5E693CDD" w14:textId="77777777">
      <w:pPr>
        <w:spacing w:after="0" w:line="240" w:lineRule="auto"/>
        <w:ind w:right="321"/>
        <w:jc w:val="both"/>
        <w:rPr>
          <w:rFonts w:ascii="Tahoma" w:hAnsi="Tahoma" w:cs="Tahoma"/>
          <w:lang w:val="es-BO"/>
        </w:rPr>
      </w:pPr>
    </w:p>
    <w:p w:rsidRPr="007A1656" w:rsidR="00C82FB1" w:rsidP="00C82FB1" w:rsidRDefault="00C82FB1" w14:paraId="2C0197FA" w14:textId="5A7F3D8D">
      <w:pPr>
        <w:spacing w:after="0" w:line="240" w:lineRule="auto"/>
        <w:ind w:right="321"/>
        <w:jc w:val="both"/>
        <w:rPr>
          <w:rFonts w:ascii="Tahoma" w:hAnsi="Tahoma" w:cs="Tahoma"/>
          <w:bCs/>
          <w:lang w:val="es-BO"/>
        </w:rPr>
      </w:pPr>
      <w:r w:rsidRPr="007A1656">
        <w:rPr>
          <w:rFonts w:ascii="Tahoma" w:hAnsi="Tahoma" w:cs="Tahoma"/>
          <w:lang w:val="es-BO"/>
        </w:rPr>
        <w:t xml:space="preserve">Como se observa en la figura anterior, para este primer taller de socialización se ha identificado 16 actores (que incluyen autoridades nacionales, departamentales, y municipales; representantes de </w:t>
      </w:r>
      <w:r w:rsidRPr="007A1656">
        <w:rPr>
          <w:rFonts w:ascii="Tahoma" w:hAnsi="Tahoma" w:cs="Tahoma"/>
          <w:lang w:val="es-BO"/>
        </w:rPr>
        <w:t xml:space="preserve">las empresas distribuidoras y representantes de población vulnerable, población beneficiaria, entre otros) de los cuales participaron 10 entidades, haciendo un total de 62% entidades asistentes </w:t>
      </w:r>
      <w:proofErr w:type="gramStart"/>
      <w:r w:rsidRPr="007A1656">
        <w:rPr>
          <w:rFonts w:ascii="Tahoma" w:hAnsi="Tahoma" w:cs="Tahoma"/>
          <w:lang w:val="es-BO"/>
        </w:rPr>
        <w:t>en relación a</w:t>
      </w:r>
      <w:proofErr w:type="gramEnd"/>
      <w:r w:rsidRPr="007A1656">
        <w:rPr>
          <w:rFonts w:ascii="Tahoma" w:hAnsi="Tahoma" w:cs="Tahoma"/>
          <w:lang w:val="es-BO"/>
        </w:rPr>
        <w:t xml:space="preserve"> las entidades invitadas. Lastimosamente existe un gran número de personas que participaron de manera virtual, pero que no identificaron la entidad a la que representan lo que incide directamente en el análisis anterior.</w:t>
      </w:r>
    </w:p>
    <w:p w:rsidRPr="007A1656" w:rsidR="00C82FB1" w:rsidP="00C82FB1" w:rsidRDefault="00C82FB1" w14:paraId="543019D3" w14:textId="77777777">
      <w:pPr>
        <w:spacing w:after="0" w:line="240" w:lineRule="auto"/>
        <w:jc w:val="both"/>
        <w:rPr>
          <w:rFonts w:ascii="Tahoma" w:hAnsi="Tahoma" w:cs="Tahoma"/>
          <w:lang w:val="es-BO"/>
        </w:rPr>
      </w:pPr>
    </w:p>
    <w:p w:rsidRPr="007A1656" w:rsidR="00C82FB1" w:rsidP="00C82FB1" w:rsidRDefault="00C82FB1" w14:paraId="545BA2D8" w14:textId="77777777">
      <w:pPr>
        <w:spacing w:after="0" w:line="240" w:lineRule="auto"/>
        <w:jc w:val="both"/>
        <w:rPr>
          <w:rFonts w:ascii="Tahoma" w:hAnsi="Tahoma" w:cs="Tahoma"/>
          <w:lang w:val="es-BO"/>
        </w:rPr>
      </w:pPr>
      <w:r w:rsidRPr="007A1656">
        <w:rPr>
          <w:rFonts w:ascii="Tahoma" w:hAnsi="Tahoma" w:cs="Tahoma"/>
          <w:lang w:val="es-BO"/>
        </w:rPr>
        <w:t>A pesar de que fueron invitados y su participación confirmada, no se registró la asistencia de representantes de Pueblos Indígenas.</w:t>
      </w:r>
    </w:p>
    <w:p w:rsidRPr="007A1656" w:rsidR="00C82FB1" w:rsidP="00C82FB1" w:rsidRDefault="00C82FB1" w14:paraId="5A832796" w14:textId="77777777">
      <w:pPr>
        <w:spacing w:after="0" w:line="240" w:lineRule="auto"/>
        <w:jc w:val="both"/>
        <w:rPr>
          <w:rFonts w:ascii="Tahoma" w:hAnsi="Tahoma" w:cs="Tahoma"/>
          <w:lang w:val="es-BO"/>
        </w:rPr>
      </w:pPr>
    </w:p>
    <w:p w:rsidRPr="007A1656" w:rsidR="00C82FB1" w:rsidP="009639FB" w:rsidRDefault="00AD2105" w14:paraId="74928DA4" w14:textId="7A09AF75">
      <w:pPr>
        <w:pStyle w:val="Estilo1"/>
        <w:numPr>
          <w:ilvl w:val="0"/>
          <w:numId w:val="0"/>
        </w:numPr>
        <w:jc w:val="both"/>
        <w:outlineLvl w:val="0"/>
        <w:rPr>
          <w:color w:val="auto"/>
          <w:sz w:val="21"/>
          <w:szCs w:val="21"/>
          <w:lang w:val="es-BO"/>
        </w:rPr>
      </w:pPr>
      <w:bookmarkStart w:name="_Toc143458107" w:id="392"/>
      <w:r w:rsidRPr="007A1656">
        <w:rPr>
          <w:color w:val="auto"/>
          <w:sz w:val="21"/>
          <w:szCs w:val="21"/>
          <w:lang w:val="es-BO"/>
        </w:rPr>
        <w:t xml:space="preserve">f.2 </w:t>
      </w:r>
      <w:r w:rsidRPr="007A1656" w:rsidR="00C82FB1">
        <w:rPr>
          <w:color w:val="auto"/>
          <w:sz w:val="21"/>
          <w:szCs w:val="21"/>
          <w:lang w:val="es-BO"/>
        </w:rPr>
        <w:t>Análisis de género</w:t>
      </w:r>
      <w:bookmarkEnd w:id="392"/>
      <w:r w:rsidRPr="007A1656" w:rsidR="00C82FB1">
        <w:rPr>
          <w:color w:val="auto"/>
          <w:sz w:val="21"/>
          <w:szCs w:val="21"/>
          <w:lang w:val="es-BO"/>
        </w:rPr>
        <w:t xml:space="preserve"> </w:t>
      </w:r>
    </w:p>
    <w:p w:rsidRPr="007A1656" w:rsidR="00C82FB1" w:rsidP="00AD2105" w:rsidRDefault="00C82FB1" w14:paraId="3550B8DA" w14:textId="77777777">
      <w:pPr>
        <w:pStyle w:val="Estilo1"/>
        <w:numPr>
          <w:ilvl w:val="0"/>
          <w:numId w:val="0"/>
        </w:numPr>
        <w:ind w:left="-78"/>
        <w:jc w:val="both"/>
        <w:outlineLvl w:val="9"/>
        <w:rPr>
          <w:color w:val="auto"/>
          <w:sz w:val="21"/>
          <w:szCs w:val="21"/>
          <w:lang w:val="es-BO"/>
        </w:rPr>
      </w:pPr>
    </w:p>
    <w:p w:rsidRPr="007A1656" w:rsidR="00C82FB1" w:rsidP="00AD2105" w:rsidRDefault="00C82FB1" w14:paraId="74D048CD" w14:textId="77777777">
      <w:pPr>
        <w:pStyle w:val="Estilo1"/>
        <w:numPr>
          <w:ilvl w:val="0"/>
          <w:numId w:val="0"/>
        </w:numPr>
        <w:ind w:left="-78"/>
        <w:jc w:val="both"/>
        <w:outlineLvl w:val="9"/>
        <w:rPr>
          <w:b w:val="0"/>
          <w:bCs w:val="0"/>
          <w:color w:val="auto"/>
          <w:sz w:val="21"/>
          <w:szCs w:val="21"/>
          <w:lang w:val="es-BO"/>
        </w:rPr>
      </w:pPr>
      <w:proofErr w:type="gramStart"/>
      <w:r w:rsidRPr="007A1656">
        <w:rPr>
          <w:b w:val="0"/>
          <w:bCs w:val="0"/>
          <w:color w:val="auto"/>
          <w:sz w:val="21"/>
          <w:szCs w:val="21"/>
          <w:lang w:val="es-BO"/>
        </w:rPr>
        <w:t>De acuerdo al</w:t>
      </w:r>
      <w:proofErr w:type="gramEnd"/>
      <w:r w:rsidRPr="007A1656">
        <w:rPr>
          <w:b w:val="0"/>
          <w:bCs w:val="0"/>
          <w:color w:val="auto"/>
          <w:sz w:val="21"/>
          <w:szCs w:val="21"/>
          <w:lang w:val="es-BO"/>
        </w:rPr>
        <w:t xml:space="preserve"> análisis de asistencia en relación a género en el evento desarrollado se tiene los siguientes resultados:</w:t>
      </w:r>
    </w:p>
    <w:p w:rsidRPr="007A1656" w:rsidR="00C82FB1" w:rsidP="00AD2105" w:rsidRDefault="00C82FB1" w14:paraId="7585D6DB" w14:textId="77777777">
      <w:pPr>
        <w:pStyle w:val="Estilo1"/>
        <w:numPr>
          <w:ilvl w:val="0"/>
          <w:numId w:val="0"/>
        </w:numPr>
        <w:ind w:left="-78"/>
        <w:jc w:val="both"/>
        <w:outlineLvl w:val="9"/>
        <w:rPr>
          <w:color w:val="auto"/>
          <w:sz w:val="22"/>
          <w:szCs w:val="22"/>
          <w:lang w:val="es-BO"/>
        </w:rPr>
      </w:pPr>
    </w:p>
    <w:tbl>
      <w:tblPr>
        <w:tblStyle w:val="TableGrid"/>
        <w:tblW w:w="0" w:type="auto"/>
        <w:tblInd w:w="-7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893"/>
        <w:gridCol w:w="4581"/>
      </w:tblGrid>
      <w:tr w:rsidRPr="007A1656" w:rsidR="00E101A7" w:rsidTr="002537F3" w14:paraId="46256C7E" w14:textId="77777777">
        <w:tc>
          <w:tcPr>
            <w:tcW w:w="4893" w:type="dxa"/>
          </w:tcPr>
          <w:p w:rsidRPr="007A1656" w:rsidR="00C82FB1" w:rsidP="008C52B4" w:rsidRDefault="00C82FB1" w14:paraId="2A908F76" w14:textId="77777777">
            <w:pPr>
              <w:pStyle w:val="Estilo1"/>
              <w:numPr>
                <w:ilvl w:val="0"/>
                <w:numId w:val="0"/>
              </w:numPr>
              <w:jc w:val="both"/>
              <w:rPr>
                <w:color w:val="auto"/>
                <w:sz w:val="22"/>
                <w:szCs w:val="22"/>
                <w:lang w:val="es-BO"/>
              </w:rPr>
            </w:pPr>
            <w:r w:rsidRPr="007A1656">
              <w:rPr>
                <w:noProof/>
                <w:color w:val="auto"/>
                <w:sz w:val="22"/>
                <w:szCs w:val="22"/>
                <w:lang w:val="es-BO"/>
              </w:rPr>
              <w:drawing>
                <wp:inline distT="0" distB="0" distL="0" distR="0" wp14:anchorId="4AF7DAF5" wp14:editId="2197D786">
                  <wp:extent cx="2628900" cy="1971675"/>
                  <wp:effectExtent l="0" t="0" r="0"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5">
                            <a:extLst>
                              <a:ext uri="{28A0092B-C50C-407E-A947-70E740481C1C}">
                                <a14:useLocalDpi xmlns:a14="http://schemas.microsoft.com/office/drawing/2010/main" val="0"/>
                              </a:ext>
                            </a:extLst>
                          </a:blip>
                          <a:srcRect l="23607" t="7949" r="23077" b="2880"/>
                          <a:stretch/>
                        </pic:blipFill>
                        <pic:spPr bwMode="auto">
                          <a:xfrm>
                            <a:off x="0" y="0"/>
                            <a:ext cx="2628900" cy="197167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81" w:type="dxa"/>
          </w:tcPr>
          <w:p w:rsidRPr="007A1656" w:rsidR="00C82FB1" w:rsidP="008C52B4" w:rsidRDefault="00C82FB1" w14:paraId="06DC7E1C" w14:textId="77777777">
            <w:pPr>
              <w:pStyle w:val="Estilo1"/>
              <w:numPr>
                <w:ilvl w:val="0"/>
                <w:numId w:val="0"/>
              </w:numPr>
              <w:jc w:val="both"/>
              <w:rPr>
                <w:color w:val="auto"/>
                <w:sz w:val="22"/>
                <w:szCs w:val="22"/>
                <w:lang w:val="es-BO"/>
              </w:rPr>
            </w:pPr>
            <w:r w:rsidRPr="007A1656">
              <w:rPr>
                <w:noProof/>
                <w:color w:val="auto"/>
                <w:sz w:val="22"/>
                <w:szCs w:val="22"/>
                <w:lang w:val="es-BO"/>
              </w:rPr>
              <w:drawing>
                <wp:inline distT="0" distB="0" distL="0" distR="0" wp14:anchorId="59340672" wp14:editId="3BE82A4B">
                  <wp:extent cx="2762250" cy="2028825"/>
                  <wp:effectExtent l="0" t="0" r="0" b="952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6">
                            <a:extLst>
                              <a:ext uri="{28A0092B-C50C-407E-A947-70E740481C1C}">
                                <a14:useLocalDpi xmlns:a14="http://schemas.microsoft.com/office/drawing/2010/main" val="0"/>
                              </a:ext>
                            </a:extLst>
                          </a:blip>
                          <a:srcRect l="17181" t="19009" r="17004" b="13249"/>
                          <a:stretch/>
                        </pic:blipFill>
                        <pic:spPr bwMode="auto">
                          <a:xfrm>
                            <a:off x="0" y="0"/>
                            <a:ext cx="2762250" cy="2028825"/>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Pr="007A1656" w:rsidR="00C82FB1" w:rsidP="008C52B4" w:rsidRDefault="00C82FB1" w14:paraId="1E1E8B7E" w14:textId="162EF976">
      <w:pPr>
        <w:pStyle w:val="Caption"/>
        <w:spacing w:after="0"/>
        <w:jc w:val="center"/>
        <w:rPr>
          <w:rFonts w:ascii="Tahoma" w:hAnsi="Tahoma" w:cs="Tahoma"/>
          <w:color w:val="000000" w:themeColor="text1"/>
          <w:sz w:val="20"/>
          <w:szCs w:val="20"/>
          <w:lang w:val="es-BO"/>
        </w:rPr>
      </w:pPr>
      <w:r w:rsidRPr="007A1656">
        <w:rPr>
          <w:rFonts w:ascii="Tahoma" w:hAnsi="Tahoma" w:cs="Tahoma"/>
          <w:color w:val="000000" w:themeColor="text1"/>
          <w:sz w:val="20"/>
          <w:szCs w:val="20"/>
          <w:lang w:val="es-BO"/>
        </w:rPr>
        <w:t xml:space="preserve">Análisis de asistencia por género presencial y virtual </w:t>
      </w:r>
    </w:p>
    <w:p w:rsidRPr="007A1656" w:rsidR="00C82FB1" w:rsidP="008C52B4" w:rsidRDefault="00C82FB1" w14:paraId="14DA14A0" w14:textId="77777777">
      <w:pPr>
        <w:spacing w:after="0" w:line="240" w:lineRule="auto"/>
        <w:jc w:val="center"/>
        <w:rPr>
          <w:rFonts w:ascii="Tahoma" w:hAnsi="Tahoma" w:cs="Tahoma"/>
          <w:bCs/>
          <w:color w:val="000000" w:themeColor="text1"/>
          <w:sz w:val="18"/>
          <w:szCs w:val="18"/>
          <w:lang w:val="es-BO"/>
        </w:rPr>
      </w:pPr>
      <w:r w:rsidRPr="007A1656">
        <w:rPr>
          <w:rFonts w:ascii="Tahoma" w:hAnsi="Tahoma" w:cs="Tahoma"/>
          <w:bCs/>
          <w:color w:val="000000" w:themeColor="text1"/>
          <w:sz w:val="18"/>
          <w:szCs w:val="18"/>
          <w:lang w:val="es-BO"/>
        </w:rPr>
        <w:t>Fuente: Elaboración propia registro de asistencia 10.08.2023</w:t>
      </w:r>
    </w:p>
    <w:p w:rsidRPr="007A1656" w:rsidR="00C82FB1" w:rsidP="00AD2105" w:rsidRDefault="00C82FB1" w14:paraId="0D560C47" w14:textId="77777777">
      <w:pPr>
        <w:pStyle w:val="Estilo1"/>
        <w:numPr>
          <w:ilvl w:val="0"/>
          <w:numId w:val="0"/>
        </w:numPr>
        <w:ind w:left="-78"/>
        <w:jc w:val="both"/>
        <w:outlineLvl w:val="9"/>
        <w:rPr>
          <w:color w:val="auto"/>
          <w:sz w:val="21"/>
          <w:szCs w:val="21"/>
          <w:lang w:val="es-BO"/>
        </w:rPr>
      </w:pPr>
    </w:p>
    <w:p w:rsidRPr="007A1656" w:rsidR="00C82FB1" w:rsidP="00AD2105" w:rsidRDefault="00C82FB1" w14:paraId="3921C494" w14:textId="77777777">
      <w:pPr>
        <w:pStyle w:val="Estilo1"/>
        <w:numPr>
          <w:ilvl w:val="0"/>
          <w:numId w:val="0"/>
        </w:numPr>
        <w:ind w:left="-78"/>
        <w:jc w:val="both"/>
        <w:outlineLvl w:val="9"/>
        <w:rPr>
          <w:b w:val="0"/>
          <w:bCs w:val="0"/>
          <w:color w:val="auto"/>
          <w:sz w:val="21"/>
          <w:szCs w:val="21"/>
          <w:lang w:val="es-BO"/>
        </w:rPr>
      </w:pPr>
      <w:r w:rsidRPr="007A1656">
        <w:rPr>
          <w:b w:val="0"/>
          <w:bCs w:val="0"/>
          <w:color w:val="auto"/>
          <w:sz w:val="21"/>
          <w:szCs w:val="21"/>
          <w:lang w:val="es-BO"/>
        </w:rPr>
        <w:t xml:space="preserve">En relación de asistentes por género en la modalidad virtual, la mayoría que equivale al 73% asistentes fueron hombres y una minoría que equivale al 27% asistente fueron mujeres. </w:t>
      </w:r>
    </w:p>
    <w:p w:rsidRPr="007A1656" w:rsidR="00C82FB1" w:rsidP="00AD2105" w:rsidRDefault="00C82FB1" w14:paraId="5F7F31DD" w14:textId="77777777">
      <w:pPr>
        <w:pStyle w:val="Estilo1"/>
        <w:numPr>
          <w:ilvl w:val="0"/>
          <w:numId w:val="0"/>
        </w:numPr>
        <w:ind w:left="-78"/>
        <w:jc w:val="both"/>
        <w:outlineLvl w:val="9"/>
        <w:rPr>
          <w:b w:val="0"/>
          <w:bCs w:val="0"/>
          <w:color w:val="auto"/>
          <w:sz w:val="21"/>
          <w:szCs w:val="21"/>
          <w:lang w:val="es-BO"/>
        </w:rPr>
      </w:pPr>
    </w:p>
    <w:p w:rsidRPr="007A1656" w:rsidR="00C82FB1" w:rsidP="00AD2105" w:rsidRDefault="00C82FB1" w14:paraId="2DA8CBCB" w14:textId="77777777">
      <w:pPr>
        <w:pStyle w:val="Estilo1"/>
        <w:numPr>
          <w:ilvl w:val="0"/>
          <w:numId w:val="0"/>
        </w:numPr>
        <w:ind w:left="-78"/>
        <w:jc w:val="both"/>
        <w:outlineLvl w:val="9"/>
        <w:rPr>
          <w:b w:val="0"/>
          <w:bCs w:val="0"/>
          <w:color w:val="auto"/>
          <w:sz w:val="21"/>
          <w:szCs w:val="21"/>
          <w:lang w:val="es-BO"/>
        </w:rPr>
      </w:pPr>
      <w:r w:rsidRPr="007A1656">
        <w:rPr>
          <w:b w:val="0"/>
          <w:bCs w:val="0"/>
          <w:color w:val="auto"/>
          <w:sz w:val="21"/>
          <w:szCs w:val="21"/>
          <w:lang w:val="es-BO"/>
        </w:rPr>
        <w:t>En la modalidad presencial la asistencia fue similar una mayoría que equivale al 80% de los asistentes fueron hombres y una minoría que equivale al 20% asistente fueron mujeres.</w:t>
      </w:r>
    </w:p>
    <w:p w:rsidRPr="007A1656" w:rsidR="00C82FB1" w:rsidP="00C82FB1" w:rsidRDefault="00C82FB1" w14:paraId="3F9F02CA" w14:textId="77777777">
      <w:pPr>
        <w:spacing w:after="0" w:line="240" w:lineRule="auto"/>
        <w:jc w:val="both"/>
        <w:rPr>
          <w:rFonts w:ascii="Tahoma" w:hAnsi="Tahoma" w:cs="Tahoma"/>
          <w:lang w:val="es-BO"/>
        </w:rPr>
      </w:pPr>
    </w:p>
    <w:p w:rsidRPr="007A1656" w:rsidR="00C82FB1" w:rsidP="005A4AF1" w:rsidRDefault="00AD2105" w14:paraId="523AC344" w14:textId="48A430F2">
      <w:pPr>
        <w:pStyle w:val="Estilo1"/>
        <w:numPr>
          <w:ilvl w:val="0"/>
          <w:numId w:val="0"/>
        </w:numPr>
        <w:jc w:val="both"/>
        <w:outlineLvl w:val="0"/>
        <w:rPr>
          <w:color w:val="auto"/>
          <w:sz w:val="21"/>
          <w:szCs w:val="21"/>
          <w:lang w:val="es-BO"/>
        </w:rPr>
      </w:pPr>
      <w:bookmarkStart w:name="_Toc143458108" w:id="393"/>
      <w:r w:rsidRPr="007A1656">
        <w:rPr>
          <w:color w:val="auto"/>
          <w:sz w:val="21"/>
          <w:szCs w:val="21"/>
          <w:lang w:val="es-BO"/>
        </w:rPr>
        <w:t xml:space="preserve">f.3 </w:t>
      </w:r>
      <w:r w:rsidRPr="007A1656" w:rsidR="00C82FB1">
        <w:rPr>
          <w:color w:val="auto"/>
          <w:sz w:val="21"/>
          <w:szCs w:val="21"/>
          <w:lang w:val="es-BO"/>
        </w:rPr>
        <w:t>Análisis de temas tratados</w:t>
      </w:r>
      <w:bookmarkEnd w:id="393"/>
    </w:p>
    <w:p w:rsidRPr="007A1656" w:rsidR="00C82FB1" w:rsidP="00C82FB1" w:rsidRDefault="00C82FB1" w14:paraId="3361F746" w14:textId="77777777">
      <w:pPr>
        <w:spacing w:after="0" w:line="240" w:lineRule="auto"/>
        <w:jc w:val="both"/>
        <w:rPr>
          <w:rFonts w:ascii="Tahoma" w:hAnsi="Tahoma" w:cs="Tahoma"/>
          <w:lang w:val="es-BO"/>
        </w:rPr>
      </w:pPr>
    </w:p>
    <w:p w:rsidRPr="007A1656" w:rsidR="00C82FB1" w:rsidP="00C82FB1" w:rsidRDefault="00C82FB1" w14:paraId="5057FDAA" w14:textId="77777777">
      <w:pPr>
        <w:spacing w:after="0" w:line="240" w:lineRule="auto"/>
        <w:jc w:val="both"/>
        <w:rPr>
          <w:rFonts w:ascii="Tahoma" w:hAnsi="Tahoma" w:cs="Tahoma"/>
          <w:lang w:val="es-BO"/>
        </w:rPr>
      </w:pPr>
      <w:r w:rsidRPr="007A1656">
        <w:rPr>
          <w:rFonts w:ascii="Tahoma" w:hAnsi="Tahoma" w:cs="Tahoma"/>
          <w:lang w:val="es-BO"/>
        </w:rPr>
        <w:t xml:space="preserve">A continuación, se detallan el análisis de los hechos más sobresalientes sucedidos en el evento de socialización: </w:t>
      </w:r>
    </w:p>
    <w:p w:rsidRPr="007A1656" w:rsidR="00C82FB1" w:rsidP="00C82FB1" w:rsidRDefault="00C82FB1" w14:paraId="5AAB364D" w14:textId="77777777">
      <w:pPr>
        <w:spacing w:after="0" w:line="240" w:lineRule="auto"/>
        <w:jc w:val="both"/>
        <w:rPr>
          <w:rFonts w:ascii="Tahoma" w:hAnsi="Tahoma" w:cs="Tahoma"/>
          <w:lang w:val="es-BO"/>
        </w:rPr>
      </w:pPr>
    </w:p>
    <w:p w:rsidRPr="007A1656" w:rsidR="00C82FB1" w:rsidP="00CC4270" w:rsidRDefault="00C82FB1" w14:paraId="754F161D" w14:textId="77777777">
      <w:pPr>
        <w:pStyle w:val="ListParagraph"/>
        <w:numPr>
          <w:ilvl w:val="0"/>
          <w:numId w:val="60"/>
        </w:numPr>
        <w:spacing w:after="0" w:line="240" w:lineRule="auto"/>
        <w:jc w:val="both"/>
        <w:rPr>
          <w:rFonts w:ascii="Tahoma" w:hAnsi="Tahoma" w:cs="Tahoma"/>
          <w:lang w:val="es-BO"/>
        </w:rPr>
      </w:pPr>
      <w:r w:rsidRPr="007A1656">
        <w:rPr>
          <w:rFonts w:ascii="Tahoma" w:hAnsi="Tahoma" w:cs="Tahoma"/>
          <w:lang w:val="es-BO"/>
        </w:rPr>
        <w:t>Se explicaron tanto los aspectos técnicos como socioambientales del proyecto, recibiendo la retroalimentación de los asistentes.</w:t>
      </w:r>
    </w:p>
    <w:p w:rsidRPr="007A1656" w:rsidR="00C82FB1" w:rsidP="00CC4270" w:rsidRDefault="00C82FB1" w14:paraId="7610572F" w14:textId="77777777">
      <w:pPr>
        <w:pStyle w:val="ListParagraph"/>
        <w:numPr>
          <w:ilvl w:val="0"/>
          <w:numId w:val="60"/>
        </w:numPr>
        <w:spacing w:after="0" w:line="240" w:lineRule="auto"/>
        <w:jc w:val="both"/>
        <w:rPr>
          <w:rFonts w:ascii="Tahoma" w:hAnsi="Tahoma" w:cs="Tahoma"/>
          <w:lang w:val="es-BO"/>
        </w:rPr>
      </w:pPr>
      <w:r w:rsidRPr="007A1656">
        <w:rPr>
          <w:rFonts w:ascii="Tahoma" w:hAnsi="Tahoma" w:cs="Tahoma"/>
          <w:lang w:val="es-BO"/>
        </w:rPr>
        <w:t>Se aclararon las dudas de los presentes, tanto en forma presencial, como virtual.</w:t>
      </w:r>
    </w:p>
    <w:p w:rsidRPr="007A1656" w:rsidR="00C82FB1" w:rsidP="00CC4270" w:rsidRDefault="00C82FB1" w14:paraId="6BEDA1A1" w14:textId="77777777">
      <w:pPr>
        <w:pStyle w:val="ListParagraph"/>
        <w:numPr>
          <w:ilvl w:val="0"/>
          <w:numId w:val="60"/>
        </w:numPr>
        <w:spacing w:after="0" w:line="240" w:lineRule="auto"/>
        <w:jc w:val="both"/>
        <w:rPr>
          <w:rFonts w:ascii="Tahoma" w:hAnsi="Tahoma" w:cs="Tahoma"/>
          <w:lang w:val="es-BO"/>
        </w:rPr>
      </w:pPr>
      <w:r w:rsidRPr="007A1656">
        <w:rPr>
          <w:rFonts w:ascii="Tahoma" w:hAnsi="Tahoma" w:cs="Tahoma"/>
          <w:lang w:val="es-BO"/>
        </w:rPr>
        <w:t>Las inquietudes de los asistentes más frecuentes fueron en torno a los siguientes temas:</w:t>
      </w:r>
    </w:p>
    <w:p w:rsidRPr="007A1656" w:rsidR="00C82FB1" w:rsidP="00CC4270" w:rsidRDefault="00C82FB1" w14:paraId="165E8B90" w14:textId="77777777">
      <w:pPr>
        <w:pStyle w:val="ListParagraph"/>
        <w:numPr>
          <w:ilvl w:val="1"/>
          <w:numId w:val="60"/>
        </w:numPr>
        <w:spacing w:after="0" w:line="240" w:lineRule="auto"/>
        <w:ind w:right="901"/>
        <w:jc w:val="both"/>
        <w:rPr>
          <w:rFonts w:ascii="Tahoma" w:hAnsi="Tahoma" w:cs="Tahoma"/>
          <w:lang w:val="es-BO"/>
        </w:rPr>
      </w:pPr>
      <w:r w:rsidRPr="007A1656">
        <w:rPr>
          <w:rFonts w:ascii="Tahoma" w:hAnsi="Tahoma" w:cs="Tahoma"/>
          <w:lang w:val="es-BO"/>
        </w:rPr>
        <w:t>Cuando se iniciará con la implementación de los subproyectos.</w:t>
      </w:r>
    </w:p>
    <w:p w:rsidRPr="007A1656" w:rsidR="00C82FB1" w:rsidP="00CC4270" w:rsidRDefault="00C82FB1" w14:paraId="441CC058" w14:textId="77777777">
      <w:pPr>
        <w:pStyle w:val="ListParagraph"/>
        <w:numPr>
          <w:ilvl w:val="1"/>
          <w:numId w:val="60"/>
        </w:numPr>
        <w:spacing w:after="0" w:line="240" w:lineRule="auto"/>
        <w:ind w:right="901"/>
        <w:jc w:val="both"/>
        <w:rPr>
          <w:rFonts w:ascii="Tahoma" w:hAnsi="Tahoma" w:cs="Tahoma"/>
          <w:lang w:val="es-BO"/>
        </w:rPr>
      </w:pPr>
      <w:r w:rsidRPr="007A1656">
        <w:rPr>
          <w:rFonts w:ascii="Tahoma" w:hAnsi="Tahoma" w:cs="Tahoma"/>
          <w:lang w:val="es-BO"/>
        </w:rPr>
        <w:t>Como se puede mejorar el Manual de Elaboración y Evaluación de Proyectos de Electrificación Rural.</w:t>
      </w:r>
    </w:p>
    <w:p w:rsidRPr="007A1656" w:rsidR="00C82FB1" w:rsidP="00CC4270" w:rsidRDefault="00C82FB1" w14:paraId="1E0BD02E" w14:textId="77777777">
      <w:pPr>
        <w:pStyle w:val="ListParagraph"/>
        <w:numPr>
          <w:ilvl w:val="1"/>
          <w:numId w:val="60"/>
        </w:numPr>
        <w:spacing w:after="0" w:line="240" w:lineRule="auto"/>
        <w:ind w:right="901"/>
        <w:jc w:val="both"/>
        <w:rPr>
          <w:rFonts w:ascii="Tahoma" w:hAnsi="Tahoma" w:cs="Tahoma"/>
          <w:lang w:val="es-BO"/>
        </w:rPr>
      </w:pPr>
      <w:r w:rsidRPr="007A1656">
        <w:rPr>
          <w:rFonts w:ascii="Tahoma" w:hAnsi="Tahoma" w:cs="Tahoma"/>
          <w:lang w:val="es-BO"/>
        </w:rPr>
        <w:t>Cuáles serán los roles de Municipios y Gobernaciones en el Proyecto.</w:t>
      </w:r>
    </w:p>
    <w:p w:rsidRPr="007A1656" w:rsidR="00C82FB1" w:rsidP="00CC4270" w:rsidRDefault="00C82FB1" w14:paraId="463E30E1" w14:textId="77777777">
      <w:pPr>
        <w:pStyle w:val="ListParagraph"/>
        <w:numPr>
          <w:ilvl w:val="1"/>
          <w:numId w:val="60"/>
        </w:numPr>
        <w:spacing w:after="0" w:line="240" w:lineRule="auto"/>
        <w:ind w:right="901"/>
        <w:jc w:val="both"/>
        <w:rPr>
          <w:rFonts w:ascii="Tahoma" w:hAnsi="Tahoma" w:cs="Tahoma"/>
          <w:lang w:val="es-BO"/>
        </w:rPr>
      </w:pPr>
      <w:r w:rsidRPr="007A1656">
        <w:rPr>
          <w:rFonts w:ascii="Tahoma" w:hAnsi="Tahoma" w:cs="Tahoma"/>
          <w:lang w:val="es-BO"/>
        </w:rPr>
        <w:t>Aspectos técnicos específicos como potencia de los paneles solares y otros.</w:t>
      </w:r>
    </w:p>
    <w:p w:rsidRPr="007A1656" w:rsidR="00C82FB1" w:rsidP="00CC4270" w:rsidRDefault="00C82FB1" w14:paraId="5AE5FC1B" w14:textId="77777777">
      <w:pPr>
        <w:pStyle w:val="ListParagraph"/>
        <w:numPr>
          <w:ilvl w:val="1"/>
          <w:numId w:val="60"/>
        </w:numPr>
        <w:spacing w:after="0" w:line="240" w:lineRule="auto"/>
        <w:ind w:right="901"/>
        <w:jc w:val="both"/>
        <w:rPr>
          <w:rFonts w:ascii="Tahoma" w:hAnsi="Tahoma" w:cs="Tahoma"/>
          <w:lang w:val="es-BO"/>
        </w:rPr>
      </w:pPr>
      <w:r w:rsidRPr="007A1656">
        <w:rPr>
          <w:rFonts w:ascii="Tahoma" w:hAnsi="Tahoma" w:cs="Tahoma"/>
          <w:lang w:val="es-BO"/>
        </w:rPr>
        <w:t>Si los subproyectos afectaran Áreas Protegidas y si existen protocolos para evitar su afectación.</w:t>
      </w:r>
    </w:p>
    <w:p w:rsidRPr="007A1656" w:rsidR="00C82FB1" w:rsidP="00CC4270" w:rsidRDefault="00C82FB1" w14:paraId="440585E1" w14:textId="77777777">
      <w:pPr>
        <w:pStyle w:val="ListParagraph"/>
        <w:numPr>
          <w:ilvl w:val="1"/>
          <w:numId w:val="60"/>
        </w:numPr>
        <w:spacing w:after="0" w:line="240" w:lineRule="auto"/>
        <w:ind w:right="901"/>
        <w:jc w:val="both"/>
        <w:rPr>
          <w:rFonts w:ascii="Tahoma" w:hAnsi="Tahoma" w:cs="Tahoma"/>
          <w:lang w:val="es-BO"/>
        </w:rPr>
      </w:pPr>
      <w:r w:rsidRPr="007A1656">
        <w:rPr>
          <w:rFonts w:ascii="Tahoma" w:hAnsi="Tahoma" w:cs="Tahoma"/>
          <w:lang w:val="es-BO"/>
        </w:rPr>
        <w:t>Aspectos productivos, como respecto a la capacidad de energía para una planta procesadora de papa</w:t>
      </w:r>
    </w:p>
    <w:p w:rsidRPr="007A1656" w:rsidR="00C82FB1" w:rsidP="00CC4270" w:rsidRDefault="00C82FB1" w14:paraId="22EDDC10" w14:textId="77777777">
      <w:pPr>
        <w:pStyle w:val="ListParagraph"/>
        <w:numPr>
          <w:ilvl w:val="1"/>
          <w:numId w:val="60"/>
        </w:numPr>
        <w:spacing w:after="0" w:line="240" w:lineRule="auto"/>
        <w:ind w:right="901"/>
        <w:jc w:val="both"/>
        <w:rPr>
          <w:rFonts w:ascii="Tahoma" w:hAnsi="Tahoma" w:cs="Tahoma"/>
          <w:lang w:val="es-BO"/>
        </w:rPr>
      </w:pPr>
      <w:r w:rsidRPr="007A1656">
        <w:rPr>
          <w:rFonts w:ascii="Tahoma" w:hAnsi="Tahoma" w:cs="Tahoma"/>
          <w:lang w:val="es-BO"/>
        </w:rPr>
        <w:t>Aspectos población vulnerable, como el proceso de las instancias a coordinar para acceder a proyectos de electrificación Rural.</w:t>
      </w:r>
    </w:p>
    <w:p w:rsidRPr="007A1656" w:rsidR="00C82FB1" w:rsidP="00CC4270" w:rsidRDefault="00C82FB1" w14:paraId="1A2004B1" w14:textId="77777777">
      <w:pPr>
        <w:pStyle w:val="ListParagraph"/>
        <w:numPr>
          <w:ilvl w:val="1"/>
          <w:numId w:val="60"/>
        </w:numPr>
        <w:spacing w:after="0" w:line="240" w:lineRule="auto"/>
        <w:ind w:right="901"/>
        <w:jc w:val="both"/>
        <w:rPr>
          <w:rFonts w:ascii="Tahoma" w:hAnsi="Tahoma" w:cs="Tahoma"/>
          <w:lang w:val="es-BO"/>
        </w:rPr>
      </w:pPr>
      <w:r w:rsidRPr="007A1656">
        <w:rPr>
          <w:rFonts w:ascii="Tahoma" w:hAnsi="Tahoma" w:cs="Tahoma"/>
          <w:lang w:val="es-BO"/>
        </w:rPr>
        <w:t xml:space="preserve">Habiendo dejado la apertura de atención de otras preguntas, opiniones y sugerencias, concluido el evento, hasta el 17/08/2023 no fue reportado ninguna atención adicional. </w:t>
      </w:r>
    </w:p>
    <w:p w:rsidRPr="007A1656" w:rsidR="00C82FB1" w:rsidP="00C82FB1" w:rsidRDefault="00C82FB1" w14:paraId="5960BA97" w14:textId="77777777">
      <w:pPr>
        <w:pStyle w:val="ListParagraph"/>
        <w:ind w:left="1080" w:right="901"/>
        <w:jc w:val="both"/>
        <w:rPr>
          <w:rFonts w:ascii="Tahoma" w:hAnsi="Tahoma" w:cs="Tahoma"/>
          <w:lang w:val="es-BO"/>
        </w:rPr>
      </w:pPr>
    </w:p>
    <w:p w:rsidR="00C82FB1" w:rsidP="00CC4270" w:rsidRDefault="00C82FB1" w14:paraId="6EE306D9" w14:textId="77777777">
      <w:pPr>
        <w:pStyle w:val="ListParagraph"/>
        <w:numPr>
          <w:ilvl w:val="0"/>
          <w:numId w:val="60"/>
        </w:numPr>
        <w:spacing w:after="0" w:line="240" w:lineRule="auto"/>
        <w:jc w:val="both"/>
        <w:rPr>
          <w:rFonts w:ascii="Tahoma" w:hAnsi="Tahoma" w:cs="Tahoma"/>
          <w:lang w:val="es-BO"/>
        </w:rPr>
      </w:pPr>
      <w:r w:rsidRPr="007A1656">
        <w:rPr>
          <w:rFonts w:ascii="Tahoma" w:hAnsi="Tahoma" w:cs="Tahoma"/>
          <w:lang w:val="es-BO"/>
        </w:rPr>
        <w:t xml:space="preserve">No se identificaron posiciones de rechazo al Proyecto o de una mala percepción </w:t>
      </w:r>
      <w:proofErr w:type="gramStart"/>
      <w:r w:rsidRPr="007A1656">
        <w:rPr>
          <w:rFonts w:ascii="Tahoma" w:hAnsi="Tahoma" w:cs="Tahoma"/>
          <w:lang w:val="es-BO"/>
        </w:rPr>
        <w:t>del mismo</w:t>
      </w:r>
      <w:proofErr w:type="gramEnd"/>
      <w:r w:rsidRPr="007A1656">
        <w:rPr>
          <w:rFonts w:ascii="Tahoma" w:hAnsi="Tahoma" w:cs="Tahoma"/>
          <w:lang w:val="es-BO"/>
        </w:rPr>
        <w:t xml:space="preserve"> en los asistentes presenciales ni virtuales.</w:t>
      </w:r>
    </w:p>
    <w:p w:rsidRPr="007A1656" w:rsidR="007A1656" w:rsidP="007A1656" w:rsidRDefault="007A1656" w14:paraId="6CB04C47" w14:textId="77777777">
      <w:pPr>
        <w:pStyle w:val="ListParagraph"/>
        <w:spacing w:after="0" w:line="240" w:lineRule="auto"/>
        <w:ind w:left="360"/>
        <w:jc w:val="both"/>
        <w:rPr>
          <w:rFonts w:ascii="Tahoma" w:hAnsi="Tahoma" w:cs="Tahoma"/>
          <w:lang w:val="es-BO"/>
        </w:rPr>
      </w:pPr>
    </w:p>
    <w:p w:rsidR="00EB156C" w:rsidRDefault="00EB156C" w14:paraId="15857AAD" w14:textId="77777777">
      <w:pPr>
        <w:rPr>
          <w:rFonts w:ascii="Tahoma" w:hAnsi="Tahoma" w:cs="Tahoma"/>
          <w:b/>
          <w:bCs/>
          <w:sz w:val="32"/>
          <w:szCs w:val="32"/>
          <w:lang w:val="es-BO"/>
        </w:rPr>
      </w:pPr>
      <w:r>
        <w:rPr>
          <w:rFonts w:ascii="Tahoma" w:hAnsi="Tahoma" w:cs="Tahoma"/>
          <w:b/>
          <w:bCs/>
          <w:sz w:val="32"/>
          <w:szCs w:val="32"/>
          <w:lang w:val="es-BO"/>
        </w:rPr>
        <w:br w:type="page"/>
      </w:r>
    </w:p>
    <w:p w:rsidRPr="007A1656" w:rsidR="009054DD" w:rsidP="008268FC" w:rsidRDefault="00FA0187" w14:paraId="64633A5B" w14:textId="2BE54499">
      <w:pPr>
        <w:spacing w:after="0"/>
        <w:jc w:val="center"/>
        <w:rPr>
          <w:rFonts w:ascii="Tahoma" w:hAnsi="Tahoma" w:cs="Tahoma"/>
          <w:b/>
          <w:bCs/>
          <w:sz w:val="32"/>
          <w:szCs w:val="32"/>
          <w:lang w:val="es-BO"/>
        </w:rPr>
      </w:pPr>
      <w:r w:rsidRPr="007A1656">
        <w:rPr>
          <w:rFonts w:ascii="Tahoma" w:hAnsi="Tahoma" w:cs="Tahoma"/>
          <w:b/>
          <w:bCs/>
          <w:sz w:val="32"/>
          <w:szCs w:val="32"/>
          <w:lang w:val="es-BO"/>
        </w:rPr>
        <w:t>ANEXOS</w:t>
      </w:r>
    </w:p>
    <w:p w:rsidRPr="007A1656" w:rsidR="00D07421" w:rsidP="00D07421" w:rsidRDefault="00D07421" w14:paraId="7561513B" w14:textId="50EA904C">
      <w:pPr>
        <w:spacing w:after="0" w:line="240" w:lineRule="auto"/>
        <w:jc w:val="center"/>
        <w:rPr>
          <w:rFonts w:ascii="Tahoma" w:hAnsi="Tahoma" w:cs="Tahoma"/>
          <w:b/>
          <w:bCs/>
          <w:sz w:val="20"/>
          <w:szCs w:val="20"/>
          <w:lang w:val="es-BO"/>
        </w:rPr>
      </w:pPr>
      <w:r w:rsidRPr="007A1656">
        <w:rPr>
          <w:rFonts w:ascii="Tahoma" w:hAnsi="Tahoma" w:cs="Tahoma"/>
          <w:b/>
          <w:bCs/>
          <w:sz w:val="20"/>
          <w:szCs w:val="20"/>
          <w:lang w:val="es-BO"/>
        </w:rPr>
        <w:t xml:space="preserve">ANEXO </w:t>
      </w:r>
      <w:proofErr w:type="spellStart"/>
      <w:r w:rsidRPr="007A1656">
        <w:rPr>
          <w:rFonts w:ascii="Tahoma" w:hAnsi="Tahoma" w:cs="Tahoma"/>
          <w:b/>
          <w:bCs/>
          <w:sz w:val="20"/>
          <w:szCs w:val="20"/>
          <w:lang w:val="es-BO"/>
        </w:rPr>
        <w:t>N°</w:t>
      </w:r>
      <w:proofErr w:type="spellEnd"/>
      <w:r w:rsidRPr="007A1656">
        <w:rPr>
          <w:rFonts w:ascii="Tahoma" w:hAnsi="Tahoma" w:cs="Tahoma"/>
          <w:b/>
          <w:bCs/>
          <w:sz w:val="20"/>
          <w:szCs w:val="20"/>
          <w:lang w:val="es-BO"/>
        </w:rPr>
        <w:t xml:space="preserve"> 1</w:t>
      </w:r>
      <w:r w:rsidR="007A1656">
        <w:rPr>
          <w:rFonts w:ascii="Tahoma" w:hAnsi="Tahoma" w:cs="Tahoma"/>
          <w:b/>
          <w:bCs/>
          <w:sz w:val="20"/>
          <w:szCs w:val="20"/>
          <w:lang w:val="es-BO"/>
        </w:rPr>
        <w:t xml:space="preserve">: </w:t>
      </w:r>
      <w:r w:rsidRPr="007A1656">
        <w:rPr>
          <w:rFonts w:ascii="Tahoma" w:hAnsi="Tahoma" w:cs="Tahoma"/>
          <w:b/>
          <w:bCs/>
          <w:sz w:val="20"/>
          <w:szCs w:val="20"/>
          <w:lang w:val="es-BO"/>
        </w:rPr>
        <w:t>PROGRAMA DEL EVENTO</w:t>
      </w:r>
    </w:p>
    <w:p w:rsidR="00444CA9" w:rsidP="004D2796" w:rsidRDefault="00D07421" w14:paraId="6CA6CE68" w14:textId="0C137361">
      <w:pPr>
        <w:spacing w:after="0" w:line="240" w:lineRule="auto"/>
        <w:jc w:val="center"/>
        <w:rPr>
          <w:rFonts w:ascii="Tahoma" w:hAnsi="Tahoma" w:cs="Tahoma"/>
          <w:b/>
          <w:bCs/>
          <w:sz w:val="24"/>
          <w:szCs w:val="24"/>
          <w:lang w:val="es-BO"/>
        </w:rPr>
      </w:pPr>
      <w:r w:rsidRPr="007A1656">
        <w:rPr>
          <w:rFonts w:ascii="Tahoma" w:hAnsi="Tahoma" w:cs="Tahoma"/>
          <w:noProof/>
          <w:sz w:val="24"/>
          <w:szCs w:val="24"/>
          <w:lang w:val="es-BO"/>
        </w:rPr>
        <w:drawing>
          <wp:inline distT="0" distB="0" distL="0" distR="0" wp14:anchorId="770D5981" wp14:editId="336B9E0B">
            <wp:extent cx="3941379" cy="5307724"/>
            <wp:effectExtent l="0" t="0" r="2540" b="7620"/>
            <wp:docPr id="1641194326" name="Picture 1641194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194326" name="Imagen 1641194326"/>
                    <pic:cNvPicPr/>
                  </pic:nvPicPr>
                  <pic:blipFill rotWithShape="1">
                    <a:blip r:embed="rId103" cstate="screen">
                      <a:extLst>
                        <a:ext uri="{28A0092B-C50C-407E-A947-70E740481C1C}">
                          <a14:useLocalDpi xmlns:a14="http://schemas.microsoft.com/office/drawing/2010/main"/>
                        </a:ext>
                      </a:extLst>
                    </a:blip>
                    <a:srcRect l="9599" t="10989" r="10391" b="5752"/>
                    <a:stretch/>
                  </pic:blipFill>
                  <pic:spPr bwMode="auto">
                    <a:xfrm>
                      <a:off x="0" y="0"/>
                      <a:ext cx="3961399" cy="5334684"/>
                    </a:xfrm>
                    <a:prstGeom prst="rect">
                      <a:avLst/>
                    </a:prstGeom>
                    <a:ln>
                      <a:noFill/>
                    </a:ln>
                    <a:extLst>
                      <a:ext uri="{53640926-AAD7-44D8-BBD7-CCE9431645EC}">
                        <a14:shadowObscured xmlns:a14="http://schemas.microsoft.com/office/drawing/2010/main"/>
                      </a:ext>
                    </a:extLst>
                  </pic:spPr>
                </pic:pic>
              </a:graphicData>
            </a:graphic>
          </wp:inline>
        </w:drawing>
      </w:r>
      <w:r w:rsidR="00444CA9">
        <w:rPr>
          <w:rFonts w:ascii="Tahoma" w:hAnsi="Tahoma" w:cs="Tahoma"/>
          <w:b/>
          <w:bCs/>
          <w:sz w:val="24"/>
          <w:szCs w:val="24"/>
          <w:lang w:val="es-BO"/>
        </w:rPr>
        <w:br w:type="page"/>
      </w:r>
    </w:p>
    <w:p w:rsidRPr="007A1656" w:rsidR="00D07421" w:rsidP="00D07421" w:rsidRDefault="00D07421" w14:paraId="2F16C5CF" w14:textId="5CA48392">
      <w:pPr>
        <w:spacing w:after="0" w:line="240" w:lineRule="auto"/>
        <w:jc w:val="center"/>
        <w:rPr>
          <w:rFonts w:ascii="Tahoma" w:hAnsi="Tahoma" w:cs="Tahoma"/>
          <w:b/>
          <w:bCs/>
          <w:sz w:val="24"/>
          <w:szCs w:val="24"/>
          <w:lang w:val="es-BO"/>
        </w:rPr>
      </w:pPr>
      <w:r w:rsidRPr="007A1656">
        <w:rPr>
          <w:rFonts w:ascii="Tahoma" w:hAnsi="Tahoma" w:cs="Tahoma"/>
          <w:b/>
          <w:bCs/>
          <w:sz w:val="24"/>
          <w:szCs w:val="24"/>
          <w:lang w:val="es-BO"/>
        </w:rPr>
        <w:t>ANEXO N°2</w:t>
      </w:r>
      <w:r w:rsidR="007A1656">
        <w:rPr>
          <w:rFonts w:ascii="Tahoma" w:hAnsi="Tahoma" w:cs="Tahoma"/>
          <w:b/>
          <w:bCs/>
          <w:sz w:val="24"/>
          <w:szCs w:val="24"/>
          <w:lang w:val="es-BO"/>
        </w:rPr>
        <w:t xml:space="preserve">: </w:t>
      </w:r>
      <w:r w:rsidRPr="007A1656">
        <w:rPr>
          <w:rFonts w:ascii="Tahoma" w:hAnsi="Tahoma" w:cs="Tahoma"/>
          <w:b/>
          <w:bCs/>
          <w:sz w:val="24"/>
          <w:szCs w:val="24"/>
          <w:lang w:val="es-BO"/>
        </w:rPr>
        <w:t>CARTAS DE INVITACIÓN</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971"/>
        <w:gridCol w:w="3260"/>
        <w:gridCol w:w="3165"/>
      </w:tblGrid>
      <w:tr w:rsidR="007940B8" w:rsidTr="00EB156C" w14:paraId="003DAA2C" w14:textId="56FB21A2">
        <w:tc>
          <w:tcPr>
            <w:tcW w:w="2971" w:type="dxa"/>
          </w:tcPr>
          <w:p w:rsidR="007940B8" w:rsidP="00D07421" w:rsidRDefault="007940B8" w14:paraId="56EAC11B" w14:textId="390BD677">
            <w:pPr>
              <w:jc w:val="center"/>
              <w:rPr>
                <w:rFonts w:ascii="Tahoma" w:hAnsi="Tahoma" w:cs="Tahoma"/>
                <w:b/>
                <w:bCs/>
                <w:sz w:val="24"/>
                <w:szCs w:val="24"/>
                <w:lang w:val="es-BO"/>
              </w:rPr>
            </w:pPr>
            <w:r>
              <w:rPr>
                <w:rFonts w:ascii="Tahoma" w:hAnsi="Tahoma" w:cs="Tahoma"/>
                <w:b/>
                <w:bCs/>
                <w:noProof/>
                <w:sz w:val="24"/>
                <w:szCs w:val="24"/>
                <w:lang w:val="es-BO"/>
              </w:rPr>
              <w:drawing>
                <wp:inline distT="0" distB="0" distL="0" distR="0" wp14:anchorId="51371019" wp14:editId="6BE6BB1D">
                  <wp:extent cx="1709420" cy="1526650"/>
                  <wp:effectExtent l="0" t="0" r="508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724992" cy="1540557"/>
                          </a:xfrm>
                          <a:prstGeom prst="rect">
                            <a:avLst/>
                          </a:prstGeom>
                          <a:noFill/>
                        </pic:spPr>
                      </pic:pic>
                    </a:graphicData>
                  </a:graphic>
                </wp:inline>
              </w:drawing>
            </w:r>
          </w:p>
        </w:tc>
        <w:tc>
          <w:tcPr>
            <w:tcW w:w="3260" w:type="dxa"/>
          </w:tcPr>
          <w:p w:rsidR="007940B8" w:rsidP="00D07421" w:rsidRDefault="007940B8" w14:paraId="06FF03B3" w14:textId="6F965446">
            <w:pPr>
              <w:jc w:val="center"/>
              <w:rPr>
                <w:rFonts w:ascii="Tahoma" w:hAnsi="Tahoma" w:cs="Tahoma"/>
                <w:b/>
                <w:bCs/>
                <w:sz w:val="24"/>
                <w:szCs w:val="24"/>
                <w:lang w:val="es-BO"/>
              </w:rPr>
            </w:pPr>
            <w:r>
              <w:rPr>
                <w:rFonts w:ascii="Tahoma" w:hAnsi="Tahoma" w:cs="Tahoma"/>
                <w:b/>
                <w:bCs/>
                <w:noProof/>
                <w:sz w:val="24"/>
                <w:szCs w:val="24"/>
                <w:lang w:val="es-BO"/>
              </w:rPr>
              <w:drawing>
                <wp:inline distT="0" distB="0" distL="0" distR="0" wp14:anchorId="27911FA9" wp14:editId="5F2DA9D0">
                  <wp:extent cx="1614805" cy="1486894"/>
                  <wp:effectExtent l="0" t="0" r="444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630804" cy="1501626"/>
                          </a:xfrm>
                          <a:prstGeom prst="rect">
                            <a:avLst/>
                          </a:prstGeom>
                          <a:noFill/>
                        </pic:spPr>
                      </pic:pic>
                    </a:graphicData>
                  </a:graphic>
                </wp:inline>
              </w:drawing>
            </w:r>
          </w:p>
        </w:tc>
        <w:tc>
          <w:tcPr>
            <w:tcW w:w="3165" w:type="dxa"/>
          </w:tcPr>
          <w:p w:rsidR="007940B8" w:rsidP="00D07421" w:rsidRDefault="007940B8" w14:paraId="7B462D6C" w14:textId="7C2524B6">
            <w:pPr>
              <w:jc w:val="center"/>
              <w:rPr>
                <w:rFonts w:ascii="Tahoma" w:hAnsi="Tahoma" w:cs="Tahoma"/>
                <w:b/>
                <w:bCs/>
                <w:noProof/>
                <w:sz w:val="24"/>
                <w:szCs w:val="24"/>
                <w:lang w:val="es-BO"/>
              </w:rPr>
            </w:pPr>
            <w:r>
              <w:rPr>
                <w:rFonts w:ascii="Tahoma" w:hAnsi="Tahoma" w:cs="Tahoma"/>
                <w:b/>
                <w:bCs/>
                <w:noProof/>
                <w:sz w:val="24"/>
                <w:szCs w:val="24"/>
                <w:lang w:val="es-BO"/>
              </w:rPr>
              <w:drawing>
                <wp:inline distT="0" distB="0" distL="0" distR="0" wp14:anchorId="37FE5753" wp14:editId="6C76C509">
                  <wp:extent cx="1693518" cy="1486535"/>
                  <wp:effectExtent l="0" t="0" r="254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1706575" cy="1497996"/>
                          </a:xfrm>
                          <a:prstGeom prst="rect">
                            <a:avLst/>
                          </a:prstGeom>
                          <a:noFill/>
                        </pic:spPr>
                      </pic:pic>
                    </a:graphicData>
                  </a:graphic>
                </wp:inline>
              </w:drawing>
            </w:r>
          </w:p>
        </w:tc>
      </w:tr>
      <w:tr w:rsidR="007940B8" w:rsidTr="00EB156C" w14:paraId="052217C7" w14:textId="4E4985D0">
        <w:tc>
          <w:tcPr>
            <w:tcW w:w="2971" w:type="dxa"/>
          </w:tcPr>
          <w:p w:rsidR="007940B8" w:rsidP="00D07421" w:rsidRDefault="007940B8" w14:paraId="58B5F9AE" w14:textId="6304BE8F">
            <w:pPr>
              <w:jc w:val="center"/>
              <w:rPr>
                <w:rFonts w:ascii="Tahoma" w:hAnsi="Tahoma" w:cs="Tahoma"/>
                <w:b/>
                <w:bCs/>
                <w:sz w:val="24"/>
                <w:szCs w:val="24"/>
                <w:lang w:val="es-BO"/>
              </w:rPr>
            </w:pPr>
            <w:r>
              <w:rPr>
                <w:rFonts w:ascii="Tahoma" w:hAnsi="Tahoma" w:cs="Tahoma"/>
                <w:b/>
                <w:bCs/>
                <w:noProof/>
                <w:sz w:val="24"/>
                <w:szCs w:val="24"/>
                <w:lang w:val="es-BO"/>
              </w:rPr>
              <w:drawing>
                <wp:inline distT="0" distB="0" distL="0" distR="0" wp14:anchorId="5C5EBD0A" wp14:editId="4D5182A6">
                  <wp:extent cx="1722120" cy="1463040"/>
                  <wp:effectExtent l="0" t="0" r="0" b="381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1728515" cy="1468473"/>
                          </a:xfrm>
                          <a:prstGeom prst="rect">
                            <a:avLst/>
                          </a:prstGeom>
                          <a:noFill/>
                        </pic:spPr>
                      </pic:pic>
                    </a:graphicData>
                  </a:graphic>
                </wp:inline>
              </w:drawing>
            </w:r>
          </w:p>
        </w:tc>
        <w:tc>
          <w:tcPr>
            <w:tcW w:w="3260" w:type="dxa"/>
          </w:tcPr>
          <w:p w:rsidR="007940B8" w:rsidP="00D07421" w:rsidRDefault="007940B8" w14:paraId="58385BAE" w14:textId="6343B5D5">
            <w:pPr>
              <w:jc w:val="center"/>
              <w:rPr>
                <w:rFonts w:ascii="Tahoma" w:hAnsi="Tahoma" w:cs="Tahoma"/>
                <w:b/>
                <w:bCs/>
                <w:sz w:val="24"/>
                <w:szCs w:val="24"/>
                <w:lang w:val="es-BO"/>
              </w:rPr>
            </w:pPr>
            <w:r>
              <w:rPr>
                <w:rFonts w:ascii="Tahoma" w:hAnsi="Tahoma" w:cs="Tahoma"/>
                <w:b/>
                <w:bCs/>
                <w:noProof/>
                <w:sz w:val="24"/>
                <w:szCs w:val="24"/>
                <w:lang w:val="es-BO"/>
              </w:rPr>
              <w:drawing>
                <wp:inline distT="0" distB="0" distL="0" distR="0" wp14:anchorId="0488A050" wp14:editId="67B35703">
                  <wp:extent cx="1649095" cy="1455089"/>
                  <wp:effectExtent l="0" t="0" r="825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662819" cy="1467199"/>
                          </a:xfrm>
                          <a:prstGeom prst="rect">
                            <a:avLst/>
                          </a:prstGeom>
                          <a:noFill/>
                        </pic:spPr>
                      </pic:pic>
                    </a:graphicData>
                  </a:graphic>
                </wp:inline>
              </w:drawing>
            </w:r>
          </w:p>
        </w:tc>
        <w:tc>
          <w:tcPr>
            <w:tcW w:w="3165" w:type="dxa"/>
          </w:tcPr>
          <w:p w:rsidR="007940B8" w:rsidP="00D07421" w:rsidRDefault="007940B8" w14:paraId="759F66E2" w14:textId="69FC117E">
            <w:pPr>
              <w:jc w:val="center"/>
              <w:rPr>
                <w:rFonts w:ascii="Tahoma" w:hAnsi="Tahoma" w:cs="Tahoma"/>
                <w:b/>
                <w:bCs/>
                <w:noProof/>
                <w:sz w:val="24"/>
                <w:szCs w:val="24"/>
                <w:lang w:val="es-BO"/>
              </w:rPr>
            </w:pPr>
            <w:r>
              <w:rPr>
                <w:rFonts w:ascii="Tahoma" w:hAnsi="Tahoma" w:cs="Tahoma"/>
                <w:b/>
                <w:bCs/>
                <w:noProof/>
                <w:sz w:val="24"/>
                <w:szCs w:val="24"/>
                <w:lang w:val="es-BO"/>
              </w:rPr>
              <w:drawing>
                <wp:inline distT="0" distB="0" distL="0" distR="0" wp14:anchorId="063810B4" wp14:editId="51D05204">
                  <wp:extent cx="1749868" cy="1399430"/>
                  <wp:effectExtent l="0" t="0" r="317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1763164" cy="1410063"/>
                          </a:xfrm>
                          <a:prstGeom prst="rect">
                            <a:avLst/>
                          </a:prstGeom>
                          <a:noFill/>
                        </pic:spPr>
                      </pic:pic>
                    </a:graphicData>
                  </a:graphic>
                </wp:inline>
              </w:drawing>
            </w:r>
          </w:p>
        </w:tc>
      </w:tr>
      <w:tr w:rsidR="007940B8" w:rsidTr="00EB156C" w14:paraId="1BC43AE1" w14:textId="7F3AE2A2">
        <w:tc>
          <w:tcPr>
            <w:tcW w:w="2971" w:type="dxa"/>
          </w:tcPr>
          <w:p w:rsidR="007940B8" w:rsidP="00D07421" w:rsidRDefault="007940B8" w14:paraId="07F6E08C" w14:textId="1D01D46E">
            <w:pPr>
              <w:jc w:val="center"/>
              <w:rPr>
                <w:rFonts w:ascii="Tahoma" w:hAnsi="Tahoma" w:cs="Tahoma"/>
                <w:b/>
                <w:bCs/>
                <w:sz w:val="24"/>
                <w:szCs w:val="24"/>
                <w:lang w:val="es-BO"/>
              </w:rPr>
            </w:pPr>
            <w:r>
              <w:rPr>
                <w:rFonts w:ascii="Tahoma" w:hAnsi="Tahoma" w:cs="Tahoma"/>
                <w:b/>
                <w:bCs/>
                <w:noProof/>
                <w:sz w:val="24"/>
                <w:szCs w:val="24"/>
                <w:lang w:val="es-BO"/>
              </w:rPr>
              <w:drawing>
                <wp:inline distT="0" distB="0" distL="0" distR="0" wp14:anchorId="60F9BDBA" wp14:editId="6C70B090">
                  <wp:extent cx="1650751" cy="1599631"/>
                  <wp:effectExtent l="0" t="0" r="6985" b="63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1666762" cy="1615146"/>
                          </a:xfrm>
                          <a:prstGeom prst="rect">
                            <a:avLst/>
                          </a:prstGeom>
                          <a:noFill/>
                        </pic:spPr>
                      </pic:pic>
                    </a:graphicData>
                  </a:graphic>
                </wp:inline>
              </w:drawing>
            </w:r>
          </w:p>
        </w:tc>
        <w:tc>
          <w:tcPr>
            <w:tcW w:w="3260" w:type="dxa"/>
          </w:tcPr>
          <w:p w:rsidR="007940B8" w:rsidP="00D07421" w:rsidRDefault="007940B8" w14:paraId="251117A1" w14:textId="351E9AB6">
            <w:pPr>
              <w:jc w:val="center"/>
              <w:rPr>
                <w:rFonts w:ascii="Tahoma" w:hAnsi="Tahoma" w:cs="Tahoma"/>
                <w:b/>
                <w:bCs/>
                <w:sz w:val="24"/>
                <w:szCs w:val="24"/>
                <w:lang w:val="es-BO"/>
              </w:rPr>
            </w:pPr>
            <w:r>
              <w:rPr>
                <w:rFonts w:ascii="Tahoma" w:hAnsi="Tahoma" w:cs="Tahoma"/>
                <w:b/>
                <w:bCs/>
                <w:noProof/>
                <w:sz w:val="24"/>
                <w:szCs w:val="24"/>
                <w:lang w:val="es-BO"/>
              </w:rPr>
              <w:drawing>
                <wp:inline distT="0" distB="0" distL="0" distR="0" wp14:anchorId="49F85F73" wp14:editId="2DC3FD1E">
                  <wp:extent cx="1741805" cy="16002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743383" cy="1601650"/>
                          </a:xfrm>
                          <a:prstGeom prst="rect">
                            <a:avLst/>
                          </a:prstGeom>
                          <a:noFill/>
                        </pic:spPr>
                      </pic:pic>
                    </a:graphicData>
                  </a:graphic>
                </wp:inline>
              </w:drawing>
            </w:r>
          </w:p>
        </w:tc>
        <w:tc>
          <w:tcPr>
            <w:tcW w:w="3165" w:type="dxa"/>
          </w:tcPr>
          <w:p w:rsidR="007940B8" w:rsidP="00D07421" w:rsidRDefault="007940B8" w14:paraId="11156ED8" w14:textId="435F73D5">
            <w:pPr>
              <w:jc w:val="center"/>
              <w:rPr>
                <w:rFonts w:ascii="Tahoma" w:hAnsi="Tahoma" w:cs="Tahoma"/>
                <w:b/>
                <w:bCs/>
                <w:noProof/>
                <w:sz w:val="24"/>
                <w:szCs w:val="24"/>
                <w:lang w:val="es-BO"/>
              </w:rPr>
            </w:pPr>
            <w:r>
              <w:rPr>
                <w:rFonts w:ascii="Tahoma" w:hAnsi="Tahoma" w:cs="Tahoma"/>
                <w:b/>
                <w:bCs/>
                <w:noProof/>
                <w:sz w:val="24"/>
                <w:szCs w:val="24"/>
                <w:lang w:val="es-BO"/>
              </w:rPr>
              <w:drawing>
                <wp:inline distT="0" distB="0" distL="0" distR="0" wp14:anchorId="3FEB7C42" wp14:editId="75FB9B75">
                  <wp:extent cx="1677670" cy="164592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682486" cy="1650645"/>
                          </a:xfrm>
                          <a:prstGeom prst="rect">
                            <a:avLst/>
                          </a:prstGeom>
                          <a:noFill/>
                        </pic:spPr>
                      </pic:pic>
                    </a:graphicData>
                  </a:graphic>
                </wp:inline>
              </w:drawing>
            </w:r>
          </w:p>
        </w:tc>
      </w:tr>
      <w:tr w:rsidR="007940B8" w:rsidTr="00EB156C" w14:paraId="7BADEEA9" w14:textId="7E4A1009">
        <w:tc>
          <w:tcPr>
            <w:tcW w:w="2971" w:type="dxa"/>
          </w:tcPr>
          <w:p w:rsidR="007940B8" w:rsidP="00D07421" w:rsidRDefault="007940B8" w14:paraId="521396D7" w14:textId="60786F11">
            <w:pPr>
              <w:jc w:val="center"/>
              <w:rPr>
                <w:rFonts w:ascii="Tahoma" w:hAnsi="Tahoma" w:cs="Tahoma"/>
                <w:b/>
                <w:bCs/>
                <w:sz w:val="24"/>
                <w:szCs w:val="24"/>
                <w:lang w:val="es-BO"/>
              </w:rPr>
            </w:pPr>
            <w:r>
              <w:rPr>
                <w:rFonts w:ascii="Tahoma" w:hAnsi="Tahoma" w:cs="Tahoma"/>
                <w:b/>
                <w:bCs/>
                <w:noProof/>
                <w:sz w:val="24"/>
                <w:szCs w:val="24"/>
                <w:lang w:val="es-BO"/>
              </w:rPr>
              <w:drawing>
                <wp:inline distT="0" distB="0" distL="0" distR="0" wp14:anchorId="5D1AE224" wp14:editId="41B75BB3">
                  <wp:extent cx="1648157" cy="1533525"/>
                  <wp:effectExtent l="0" t="0" r="952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1652357" cy="1537433"/>
                          </a:xfrm>
                          <a:prstGeom prst="rect">
                            <a:avLst/>
                          </a:prstGeom>
                          <a:noFill/>
                        </pic:spPr>
                      </pic:pic>
                    </a:graphicData>
                  </a:graphic>
                </wp:inline>
              </w:drawing>
            </w:r>
          </w:p>
        </w:tc>
        <w:tc>
          <w:tcPr>
            <w:tcW w:w="3260" w:type="dxa"/>
          </w:tcPr>
          <w:p w:rsidR="007940B8" w:rsidP="00D07421" w:rsidRDefault="007940B8" w14:paraId="548E8C6C" w14:textId="7D8C400D">
            <w:pPr>
              <w:jc w:val="center"/>
              <w:rPr>
                <w:rFonts w:ascii="Tahoma" w:hAnsi="Tahoma" w:cs="Tahoma"/>
                <w:b/>
                <w:bCs/>
                <w:sz w:val="24"/>
                <w:szCs w:val="24"/>
                <w:lang w:val="es-BO"/>
              </w:rPr>
            </w:pPr>
            <w:r>
              <w:rPr>
                <w:rFonts w:ascii="Tahoma" w:hAnsi="Tahoma" w:cs="Tahoma"/>
                <w:b/>
                <w:bCs/>
                <w:noProof/>
                <w:sz w:val="24"/>
                <w:szCs w:val="24"/>
                <w:lang w:val="es-BO"/>
              </w:rPr>
              <w:drawing>
                <wp:inline distT="0" distB="0" distL="0" distR="0" wp14:anchorId="2846C01F" wp14:editId="14E0DA02">
                  <wp:extent cx="1744124" cy="1571625"/>
                  <wp:effectExtent l="0" t="0" r="889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1745793" cy="1573129"/>
                          </a:xfrm>
                          <a:prstGeom prst="rect">
                            <a:avLst/>
                          </a:prstGeom>
                          <a:noFill/>
                        </pic:spPr>
                      </pic:pic>
                    </a:graphicData>
                  </a:graphic>
                </wp:inline>
              </w:drawing>
            </w:r>
          </w:p>
        </w:tc>
        <w:tc>
          <w:tcPr>
            <w:tcW w:w="3165" w:type="dxa"/>
          </w:tcPr>
          <w:p w:rsidR="007940B8" w:rsidP="00D07421" w:rsidRDefault="007940B8" w14:paraId="7A56129E" w14:textId="670E73D9">
            <w:pPr>
              <w:jc w:val="center"/>
              <w:rPr>
                <w:rFonts w:ascii="Tahoma" w:hAnsi="Tahoma" w:cs="Tahoma"/>
                <w:b/>
                <w:bCs/>
                <w:noProof/>
                <w:sz w:val="24"/>
                <w:szCs w:val="24"/>
                <w:lang w:val="es-BO"/>
              </w:rPr>
            </w:pPr>
            <w:r>
              <w:rPr>
                <w:rFonts w:ascii="Tahoma" w:hAnsi="Tahoma" w:cs="Tahoma"/>
                <w:b/>
                <w:bCs/>
                <w:noProof/>
                <w:sz w:val="24"/>
                <w:szCs w:val="24"/>
                <w:lang w:val="es-BO"/>
              </w:rPr>
              <w:drawing>
                <wp:inline distT="0" distB="0" distL="0" distR="0" wp14:anchorId="307F437E" wp14:editId="720043EE">
                  <wp:extent cx="1788795" cy="1533525"/>
                  <wp:effectExtent l="0" t="0" r="1905"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1794120" cy="1538090"/>
                          </a:xfrm>
                          <a:prstGeom prst="rect">
                            <a:avLst/>
                          </a:prstGeom>
                          <a:noFill/>
                        </pic:spPr>
                      </pic:pic>
                    </a:graphicData>
                  </a:graphic>
                </wp:inline>
              </w:drawing>
            </w:r>
          </w:p>
        </w:tc>
      </w:tr>
      <w:tr w:rsidR="007940B8" w:rsidTr="00EB156C" w14:paraId="746066AA" w14:textId="53152039">
        <w:tc>
          <w:tcPr>
            <w:tcW w:w="2971" w:type="dxa"/>
          </w:tcPr>
          <w:p w:rsidR="007940B8" w:rsidP="00D07421" w:rsidRDefault="007940B8" w14:paraId="5AA9CB05" w14:textId="50C1F166">
            <w:pPr>
              <w:jc w:val="center"/>
              <w:rPr>
                <w:rFonts w:ascii="Tahoma" w:hAnsi="Tahoma" w:cs="Tahoma"/>
                <w:b/>
                <w:bCs/>
                <w:sz w:val="24"/>
                <w:szCs w:val="24"/>
                <w:lang w:val="es-BO"/>
              </w:rPr>
            </w:pPr>
            <w:r>
              <w:rPr>
                <w:rFonts w:ascii="Tahoma" w:hAnsi="Tahoma" w:cs="Tahoma"/>
                <w:b/>
                <w:bCs/>
                <w:noProof/>
                <w:sz w:val="24"/>
                <w:szCs w:val="24"/>
                <w:lang w:val="es-BO"/>
              </w:rPr>
              <w:drawing>
                <wp:inline distT="0" distB="0" distL="0" distR="0" wp14:anchorId="3B56AEB2" wp14:editId="67F8E01B">
                  <wp:extent cx="1399429" cy="118427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1412955" cy="1195722"/>
                          </a:xfrm>
                          <a:prstGeom prst="rect">
                            <a:avLst/>
                          </a:prstGeom>
                          <a:noFill/>
                        </pic:spPr>
                      </pic:pic>
                    </a:graphicData>
                  </a:graphic>
                </wp:inline>
              </w:drawing>
            </w:r>
          </w:p>
        </w:tc>
        <w:tc>
          <w:tcPr>
            <w:tcW w:w="3260" w:type="dxa"/>
          </w:tcPr>
          <w:p w:rsidR="007940B8" w:rsidP="00D07421" w:rsidRDefault="007940B8" w14:paraId="3EDE61F2" w14:textId="17E50E92">
            <w:pPr>
              <w:jc w:val="center"/>
              <w:rPr>
                <w:rFonts w:ascii="Tahoma" w:hAnsi="Tahoma" w:cs="Tahoma"/>
                <w:b/>
                <w:bCs/>
                <w:sz w:val="24"/>
                <w:szCs w:val="24"/>
                <w:lang w:val="es-BO"/>
              </w:rPr>
            </w:pPr>
            <w:r>
              <w:rPr>
                <w:rFonts w:ascii="Tahoma" w:hAnsi="Tahoma" w:cs="Tahoma"/>
                <w:b/>
                <w:bCs/>
                <w:noProof/>
                <w:sz w:val="24"/>
                <w:szCs w:val="24"/>
                <w:lang w:val="es-BO"/>
              </w:rPr>
              <w:drawing>
                <wp:inline distT="0" distB="0" distL="0" distR="0" wp14:anchorId="496CC81D" wp14:editId="4064433A">
                  <wp:extent cx="1296062" cy="118427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306300" cy="1193630"/>
                          </a:xfrm>
                          <a:prstGeom prst="rect">
                            <a:avLst/>
                          </a:prstGeom>
                          <a:noFill/>
                        </pic:spPr>
                      </pic:pic>
                    </a:graphicData>
                  </a:graphic>
                </wp:inline>
              </w:drawing>
            </w:r>
          </w:p>
        </w:tc>
        <w:tc>
          <w:tcPr>
            <w:tcW w:w="3165" w:type="dxa"/>
          </w:tcPr>
          <w:p w:rsidR="007940B8" w:rsidP="00D07421" w:rsidRDefault="007940B8" w14:paraId="6C82090A" w14:textId="58F32A44">
            <w:pPr>
              <w:jc w:val="center"/>
              <w:rPr>
                <w:rFonts w:ascii="Tahoma" w:hAnsi="Tahoma" w:cs="Tahoma"/>
                <w:b/>
                <w:bCs/>
                <w:noProof/>
                <w:sz w:val="24"/>
                <w:szCs w:val="24"/>
                <w:lang w:val="es-BO"/>
              </w:rPr>
            </w:pPr>
            <w:r>
              <w:rPr>
                <w:rFonts w:ascii="Tahoma" w:hAnsi="Tahoma" w:cs="Tahoma"/>
                <w:b/>
                <w:bCs/>
                <w:noProof/>
                <w:sz w:val="24"/>
                <w:szCs w:val="24"/>
                <w:lang w:val="es-BO"/>
              </w:rPr>
              <w:drawing>
                <wp:inline distT="0" distB="0" distL="0" distR="0" wp14:anchorId="01A024AD" wp14:editId="34D2EBAB">
                  <wp:extent cx="1510748" cy="120015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1524709" cy="1211241"/>
                          </a:xfrm>
                          <a:prstGeom prst="rect">
                            <a:avLst/>
                          </a:prstGeom>
                          <a:noFill/>
                        </pic:spPr>
                      </pic:pic>
                    </a:graphicData>
                  </a:graphic>
                </wp:inline>
              </w:drawing>
            </w:r>
          </w:p>
        </w:tc>
      </w:tr>
      <w:tr w:rsidR="007940B8" w:rsidTr="00EB156C" w14:paraId="5A6E9BD5" w14:textId="6ECF0925">
        <w:tc>
          <w:tcPr>
            <w:tcW w:w="6231" w:type="dxa"/>
            <w:gridSpan w:val="2"/>
          </w:tcPr>
          <w:p w:rsidRPr="007940B8" w:rsidR="007940B8" w:rsidP="007940B8" w:rsidRDefault="007940B8" w14:paraId="5A286319" w14:textId="4701D215">
            <w:pPr>
              <w:pStyle w:val="ListParagraph"/>
              <w:numPr>
                <w:ilvl w:val="0"/>
                <w:numId w:val="64"/>
              </w:numPr>
              <w:jc w:val="center"/>
              <w:rPr>
                <w:rFonts w:ascii="Tahoma" w:hAnsi="Tahoma" w:cs="Tahoma"/>
                <w:noProof/>
                <w:sz w:val="20"/>
                <w:szCs w:val="20"/>
                <w:lang w:val="es-BO"/>
              </w:rPr>
            </w:pPr>
            <w:r w:rsidRPr="007940B8">
              <w:rPr>
                <w:rFonts w:ascii="Tahoma" w:hAnsi="Tahoma" w:cs="Tahoma"/>
                <w:noProof/>
                <w:sz w:val="20"/>
                <w:szCs w:val="20"/>
                <w:lang w:val="es-BO"/>
              </w:rPr>
              <w:t>Registro VMEER reporta 34 cartas de invitación</w:t>
            </w:r>
            <w:r w:rsidR="00EB156C">
              <w:rPr>
                <w:rFonts w:ascii="Tahoma" w:hAnsi="Tahoma" w:cs="Tahoma"/>
                <w:noProof/>
                <w:sz w:val="20"/>
                <w:szCs w:val="20"/>
                <w:lang w:val="es-BO"/>
              </w:rPr>
              <w:t xml:space="preserve"> enviadas</w:t>
            </w:r>
            <w:r w:rsidRPr="007940B8">
              <w:rPr>
                <w:rFonts w:ascii="Tahoma" w:hAnsi="Tahoma" w:cs="Tahoma"/>
                <w:noProof/>
                <w:sz w:val="20"/>
                <w:szCs w:val="20"/>
                <w:lang w:val="es-BO"/>
              </w:rPr>
              <w:t xml:space="preserve"> </w:t>
            </w:r>
          </w:p>
        </w:tc>
        <w:tc>
          <w:tcPr>
            <w:tcW w:w="3165" w:type="dxa"/>
          </w:tcPr>
          <w:p w:rsidRPr="007940B8" w:rsidR="007940B8" w:rsidP="007940B8" w:rsidRDefault="007940B8" w14:paraId="179EC5B5" w14:textId="77777777">
            <w:pPr>
              <w:ind w:left="360"/>
              <w:rPr>
                <w:rFonts w:ascii="Tahoma" w:hAnsi="Tahoma" w:cs="Tahoma"/>
                <w:noProof/>
                <w:sz w:val="20"/>
                <w:szCs w:val="20"/>
                <w:lang w:val="es-BO"/>
              </w:rPr>
            </w:pPr>
          </w:p>
        </w:tc>
      </w:tr>
    </w:tbl>
    <w:p w:rsidRPr="007A1656" w:rsidR="00D07421" w:rsidP="00D07421" w:rsidRDefault="00D07421" w14:paraId="2A9F3E19" w14:textId="6D2B8470">
      <w:pPr>
        <w:spacing w:after="0" w:line="240" w:lineRule="auto"/>
        <w:jc w:val="center"/>
        <w:rPr>
          <w:rFonts w:ascii="Tahoma" w:hAnsi="Tahoma" w:cs="Tahoma"/>
          <w:sz w:val="24"/>
          <w:szCs w:val="24"/>
          <w:lang w:val="es-BO"/>
        </w:rPr>
      </w:pPr>
    </w:p>
    <w:p w:rsidRPr="007A1656" w:rsidR="00D07421" w:rsidP="00D07421" w:rsidRDefault="00D07421" w14:paraId="39068345" w14:textId="77777777">
      <w:pPr>
        <w:spacing w:after="0" w:line="240" w:lineRule="auto"/>
        <w:jc w:val="center"/>
        <w:rPr>
          <w:rFonts w:ascii="Tahoma" w:hAnsi="Tahoma" w:cs="Tahoma"/>
          <w:sz w:val="24"/>
          <w:szCs w:val="24"/>
          <w:lang w:val="es-BO"/>
        </w:rPr>
        <w:sectPr w:rsidRPr="007A1656" w:rsidR="00D07421" w:rsidSect="00042CB3">
          <w:headerReference w:type="default" r:id="rId119"/>
          <w:pgSz w:w="12242" w:h="15842" w:code="1"/>
          <w:pgMar w:top="1418" w:right="1418" w:bottom="1418" w:left="1418" w:header="709" w:footer="709" w:gutter="0"/>
          <w:cols w:space="708"/>
          <w:docGrid w:linePitch="360"/>
        </w:sectPr>
      </w:pPr>
    </w:p>
    <w:p w:rsidRPr="007A1656" w:rsidR="00D07421" w:rsidP="00D07421" w:rsidRDefault="00D07421" w14:paraId="49E6CA01" w14:textId="77777777">
      <w:pPr>
        <w:spacing w:after="0" w:line="240" w:lineRule="auto"/>
        <w:jc w:val="center"/>
        <w:rPr>
          <w:rFonts w:ascii="Tahoma" w:hAnsi="Tahoma" w:cs="Tahoma"/>
          <w:b/>
          <w:bCs/>
          <w:sz w:val="24"/>
          <w:szCs w:val="24"/>
          <w:lang w:val="es-BO"/>
        </w:rPr>
      </w:pPr>
      <w:r w:rsidRPr="007A1656">
        <w:rPr>
          <w:rFonts w:ascii="Tahoma" w:hAnsi="Tahoma" w:cs="Tahoma"/>
          <w:b/>
          <w:bCs/>
          <w:sz w:val="24"/>
          <w:szCs w:val="24"/>
          <w:lang w:val="es-BO"/>
        </w:rPr>
        <w:t xml:space="preserve">ANEXO N°3 PRESENTACIÓNES </w:t>
      </w:r>
    </w:p>
    <w:p w:rsidRPr="007A1656" w:rsidR="00D07421" w:rsidP="00D07421" w:rsidRDefault="00D07421" w14:paraId="35E05D55" w14:textId="77777777">
      <w:pPr>
        <w:spacing w:after="0" w:line="240" w:lineRule="auto"/>
        <w:jc w:val="center"/>
        <w:rPr>
          <w:rFonts w:ascii="Tahoma" w:hAnsi="Tahoma" w:cs="Tahoma"/>
          <w:b/>
          <w:bCs/>
          <w:sz w:val="24"/>
          <w:szCs w:val="24"/>
          <w:lang w:val="es-BO"/>
        </w:rPr>
      </w:pPr>
      <w:r w:rsidRPr="007A1656">
        <w:rPr>
          <w:rFonts w:ascii="Tahoma" w:hAnsi="Tahoma" w:cs="Tahoma"/>
          <w:b/>
          <w:bCs/>
          <w:sz w:val="24"/>
          <w:szCs w:val="24"/>
          <w:lang w:val="es-BO"/>
        </w:rPr>
        <w:t xml:space="preserve">3A PRESENTACION TECNICA </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673"/>
        <w:gridCol w:w="4723"/>
      </w:tblGrid>
      <w:tr w:rsidR="00F57E4D" w:rsidTr="00226D2A" w14:paraId="2478B173" w14:textId="2E92F099">
        <w:tc>
          <w:tcPr>
            <w:tcW w:w="4673" w:type="dxa"/>
          </w:tcPr>
          <w:p w:rsidR="00F57E4D" w:rsidP="00D07421" w:rsidRDefault="00F57E4D" w14:paraId="0359BB72" w14:textId="7434B4B4">
            <w:pPr>
              <w:jc w:val="center"/>
              <w:rPr>
                <w:rFonts w:ascii="Tahoma" w:hAnsi="Tahoma" w:cs="Tahoma"/>
                <w:b/>
                <w:bCs/>
                <w:sz w:val="24"/>
                <w:szCs w:val="24"/>
                <w:lang w:val="es-BO"/>
              </w:rPr>
            </w:pPr>
            <w:r>
              <w:rPr>
                <w:rFonts w:ascii="Tahoma" w:hAnsi="Tahoma" w:cs="Tahoma"/>
                <w:b/>
                <w:bCs/>
                <w:noProof/>
                <w:sz w:val="24"/>
                <w:szCs w:val="24"/>
                <w:lang w:val="es-BO"/>
              </w:rPr>
              <w:drawing>
                <wp:inline distT="0" distB="0" distL="0" distR="0" wp14:anchorId="0FC74240" wp14:editId="59A4EE04">
                  <wp:extent cx="2742511" cy="4699220"/>
                  <wp:effectExtent l="0" t="0" r="1270"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2774838" cy="4754611"/>
                          </a:xfrm>
                          <a:prstGeom prst="rect">
                            <a:avLst/>
                          </a:prstGeom>
                          <a:noFill/>
                        </pic:spPr>
                      </pic:pic>
                    </a:graphicData>
                  </a:graphic>
                </wp:inline>
              </w:drawing>
            </w:r>
          </w:p>
        </w:tc>
        <w:tc>
          <w:tcPr>
            <w:tcW w:w="4723" w:type="dxa"/>
          </w:tcPr>
          <w:p w:rsidR="00F57E4D" w:rsidP="00D07421" w:rsidRDefault="00F57E4D" w14:paraId="5624D8C6" w14:textId="36E92204">
            <w:pPr>
              <w:jc w:val="center"/>
              <w:rPr>
                <w:rFonts w:ascii="Tahoma" w:hAnsi="Tahoma" w:cs="Tahoma"/>
                <w:b/>
                <w:bCs/>
                <w:noProof/>
                <w:sz w:val="24"/>
                <w:szCs w:val="24"/>
                <w:lang w:val="es-BO"/>
              </w:rPr>
            </w:pPr>
            <w:r>
              <w:rPr>
                <w:rFonts w:ascii="Tahoma" w:hAnsi="Tahoma" w:cs="Tahoma"/>
                <w:b/>
                <w:bCs/>
                <w:noProof/>
                <w:sz w:val="24"/>
                <w:szCs w:val="24"/>
                <w:lang w:val="es-BO"/>
              </w:rPr>
              <w:drawing>
                <wp:inline distT="0" distB="0" distL="0" distR="0" wp14:anchorId="28CACAD2" wp14:editId="63B80ED3">
                  <wp:extent cx="2742447" cy="4683318"/>
                  <wp:effectExtent l="0" t="0" r="1270" b="317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2782068" cy="4750980"/>
                          </a:xfrm>
                          <a:prstGeom prst="rect">
                            <a:avLst/>
                          </a:prstGeom>
                          <a:noFill/>
                        </pic:spPr>
                      </pic:pic>
                    </a:graphicData>
                  </a:graphic>
                </wp:inline>
              </w:drawing>
            </w:r>
          </w:p>
        </w:tc>
      </w:tr>
      <w:tr w:rsidR="00F57E4D" w:rsidTr="00226D2A" w14:paraId="0D56D21C" w14:textId="1F4A4DC8">
        <w:tc>
          <w:tcPr>
            <w:tcW w:w="9396" w:type="dxa"/>
            <w:gridSpan w:val="2"/>
          </w:tcPr>
          <w:p w:rsidR="00F57E4D" w:rsidP="00D07421" w:rsidRDefault="00F57E4D" w14:paraId="0096ABF4" w14:textId="4B6118E5">
            <w:pPr>
              <w:jc w:val="center"/>
              <w:rPr>
                <w:rFonts w:ascii="Tahoma" w:hAnsi="Tahoma" w:cs="Tahoma"/>
                <w:b/>
                <w:bCs/>
                <w:noProof/>
                <w:sz w:val="24"/>
                <w:szCs w:val="24"/>
                <w:lang w:val="es-BO"/>
              </w:rPr>
            </w:pPr>
            <w:r>
              <w:rPr>
                <w:rFonts w:ascii="Tahoma" w:hAnsi="Tahoma" w:cs="Tahoma"/>
                <w:b/>
                <w:bCs/>
                <w:noProof/>
                <w:sz w:val="24"/>
                <w:szCs w:val="24"/>
                <w:lang w:val="es-BO"/>
              </w:rPr>
              <w:drawing>
                <wp:inline distT="0" distB="0" distL="0" distR="0" wp14:anchorId="046640D5" wp14:editId="0DBAA317">
                  <wp:extent cx="3138170" cy="2743200"/>
                  <wp:effectExtent l="0" t="0" r="508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3155511" cy="2758358"/>
                          </a:xfrm>
                          <a:prstGeom prst="rect">
                            <a:avLst/>
                          </a:prstGeom>
                          <a:noFill/>
                        </pic:spPr>
                      </pic:pic>
                    </a:graphicData>
                  </a:graphic>
                </wp:inline>
              </w:drawing>
            </w:r>
          </w:p>
        </w:tc>
      </w:tr>
    </w:tbl>
    <w:p w:rsidRPr="007A1656" w:rsidR="00D07421" w:rsidP="00D07421" w:rsidRDefault="00D07421" w14:paraId="7B695EF7" w14:textId="77777777">
      <w:pPr>
        <w:spacing w:after="0" w:line="240" w:lineRule="auto"/>
        <w:jc w:val="center"/>
        <w:rPr>
          <w:rFonts w:ascii="Tahoma" w:hAnsi="Tahoma" w:cs="Tahoma"/>
          <w:b/>
          <w:bCs/>
          <w:sz w:val="24"/>
          <w:szCs w:val="24"/>
          <w:lang w:val="es-BO"/>
        </w:rPr>
      </w:pPr>
    </w:p>
    <w:p w:rsidRPr="007A1656" w:rsidR="00D07421" w:rsidP="00D07421" w:rsidRDefault="00D07421" w14:paraId="7D358CDC" w14:textId="77777777">
      <w:pPr>
        <w:spacing w:after="0" w:line="240" w:lineRule="auto"/>
        <w:jc w:val="center"/>
        <w:rPr>
          <w:rFonts w:ascii="Tahoma" w:hAnsi="Tahoma" w:cs="Tahoma"/>
          <w:b/>
          <w:bCs/>
          <w:sz w:val="24"/>
          <w:szCs w:val="24"/>
          <w:lang w:val="es-BO"/>
        </w:rPr>
      </w:pPr>
      <w:r w:rsidRPr="007A1656">
        <w:rPr>
          <w:rFonts w:ascii="Tahoma" w:hAnsi="Tahoma" w:cs="Tahoma"/>
          <w:b/>
          <w:bCs/>
          <w:sz w:val="24"/>
          <w:szCs w:val="24"/>
          <w:lang w:val="es-BO"/>
        </w:rPr>
        <w:t xml:space="preserve">3B </w:t>
      </w:r>
      <w:proofErr w:type="gramStart"/>
      <w:r w:rsidRPr="007A1656">
        <w:rPr>
          <w:rFonts w:ascii="Tahoma" w:hAnsi="Tahoma" w:cs="Tahoma"/>
          <w:b/>
          <w:bCs/>
          <w:sz w:val="24"/>
          <w:szCs w:val="24"/>
          <w:lang w:val="es-BO"/>
        </w:rPr>
        <w:t>PRESENTACION  SOCIOAMBIENTAL</w:t>
      </w:r>
      <w:proofErr w:type="gramEnd"/>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685"/>
        <w:gridCol w:w="4721"/>
      </w:tblGrid>
      <w:tr w:rsidR="00A45F7F" w:rsidTr="00333C89" w14:paraId="7E630C9E" w14:textId="77777777">
        <w:trPr>
          <w:trHeight w:val="3778"/>
        </w:trPr>
        <w:tc>
          <w:tcPr>
            <w:tcW w:w="4698" w:type="dxa"/>
          </w:tcPr>
          <w:p w:rsidR="00A45F7F" w:rsidP="00D07421" w:rsidRDefault="00A45F7F" w14:paraId="38B2E112" w14:textId="77777777">
            <w:pPr>
              <w:jc w:val="center"/>
              <w:rPr>
                <w:rFonts w:ascii="Tahoma" w:hAnsi="Tahoma" w:cs="Tahoma"/>
                <w:b/>
                <w:bCs/>
                <w:sz w:val="24"/>
                <w:szCs w:val="24"/>
                <w:lang w:val="es-BO"/>
              </w:rPr>
            </w:pPr>
            <w:r>
              <w:rPr>
                <w:noProof/>
              </w:rPr>
              <w:drawing>
                <wp:inline distT="0" distB="0" distL="0" distR="0" wp14:anchorId="64A13D45" wp14:editId="72E3FD62">
                  <wp:extent cx="2647785" cy="2250689"/>
                  <wp:effectExtent l="0" t="0" r="63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3"/>
                          <a:srcRect l="76014" t="24140" r="4673" b="35856"/>
                          <a:stretch/>
                        </pic:blipFill>
                        <pic:spPr bwMode="auto">
                          <a:xfrm>
                            <a:off x="0" y="0"/>
                            <a:ext cx="2699756" cy="2294866"/>
                          </a:xfrm>
                          <a:prstGeom prst="rect">
                            <a:avLst/>
                          </a:prstGeom>
                          <a:ln>
                            <a:noFill/>
                          </a:ln>
                          <a:extLst>
                            <a:ext uri="{53640926-AAD7-44D8-BBD7-CCE9431645EC}">
                              <a14:shadowObscured xmlns:a14="http://schemas.microsoft.com/office/drawing/2010/main"/>
                            </a:ext>
                          </a:extLst>
                        </pic:spPr>
                      </pic:pic>
                    </a:graphicData>
                  </a:graphic>
                </wp:inline>
              </w:drawing>
            </w:r>
          </w:p>
          <w:p w:rsidR="00333C89" w:rsidP="00D07421" w:rsidRDefault="00333C89" w14:paraId="3FCB1BDE" w14:textId="2A4BCAE1">
            <w:pPr>
              <w:jc w:val="center"/>
              <w:rPr>
                <w:rFonts w:ascii="Tahoma" w:hAnsi="Tahoma" w:cs="Tahoma"/>
                <w:b/>
                <w:bCs/>
                <w:sz w:val="24"/>
                <w:szCs w:val="24"/>
                <w:lang w:val="es-BO"/>
              </w:rPr>
            </w:pPr>
          </w:p>
        </w:tc>
        <w:tc>
          <w:tcPr>
            <w:tcW w:w="4698" w:type="dxa"/>
          </w:tcPr>
          <w:p w:rsidR="00A45F7F" w:rsidP="00D07421" w:rsidRDefault="00A45F7F" w14:paraId="6DF8D728" w14:textId="1D2425FA">
            <w:pPr>
              <w:jc w:val="center"/>
              <w:rPr>
                <w:rFonts w:ascii="Tahoma" w:hAnsi="Tahoma" w:cs="Tahoma"/>
                <w:b/>
                <w:bCs/>
                <w:sz w:val="24"/>
                <w:szCs w:val="24"/>
                <w:lang w:val="es-BO"/>
              </w:rPr>
            </w:pPr>
            <w:r>
              <w:rPr>
                <w:noProof/>
              </w:rPr>
              <w:drawing>
                <wp:inline distT="0" distB="0" distL="0" distR="0" wp14:anchorId="0ED1A56A" wp14:editId="2BE37F7E">
                  <wp:extent cx="2795381" cy="2169287"/>
                  <wp:effectExtent l="0" t="0" r="5080" b="254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4"/>
                          <a:srcRect l="76036" t="24851" r="4150" b="35183"/>
                          <a:stretch/>
                        </pic:blipFill>
                        <pic:spPr bwMode="auto">
                          <a:xfrm>
                            <a:off x="0" y="0"/>
                            <a:ext cx="2826453" cy="2193399"/>
                          </a:xfrm>
                          <a:prstGeom prst="rect">
                            <a:avLst/>
                          </a:prstGeom>
                          <a:ln>
                            <a:noFill/>
                          </a:ln>
                          <a:extLst>
                            <a:ext uri="{53640926-AAD7-44D8-BBD7-CCE9431645EC}">
                              <a14:shadowObscured xmlns:a14="http://schemas.microsoft.com/office/drawing/2010/main"/>
                            </a:ext>
                          </a:extLst>
                        </pic:spPr>
                      </pic:pic>
                    </a:graphicData>
                  </a:graphic>
                </wp:inline>
              </w:drawing>
            </w:r>
          </w:p>
        </w:tc>
      </w:tr>
      <w:tr w:rsidR="00A45F7F" w:rsidTr="00333C89" w14:paraId="7F03A8A8" w14:textId="77777777">
        <w:trPr>
          <w:trHeight w:val="4682"/>
        </w:trPr>
        <w:tc>
          <w:tcPr>
            <w:tcW w:w="4698" w:type="dxa"/>
          </w:tcPr>
          <w:p w:rsidR="00A45F7F" w:rsidP="00D07421" w:rsidRDefault="00A45F7F" w14:paraId="38E8099A" w14:textId="2A2A94BE">
            <w:pPr>
              <w:jc w:val="center"/>
              <w:rPr>
                <w:rFonts w:ascii="Tahoma" w:hAnsi="Tahoma" w:cs="Tahoma"/>
                <w:b/>
                <w:bCs/>
                <w:sz w:val="24"/>
                <w:szCs w:val="24"/>
                <w:lang w:val="es-BO"/>
              </w:rPr>
            </w:pPr>
            <w:r>
              <w:rPr>
                <w:noProof/>
              </w:rPr>
              <w:drawing>
                <wp:inline distT="0" distB="0" distL="0" distR="0" wp14:anchorId="3E990CAC" wp14:editId="01161958">
                  <wp:extent cx="2655570" cy="2838616"/>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5"/>
                          <a:srcRect l="76316" t="25088" r="4150" b="35147"/>
                          <a:stretch/>
                        </pic:blipFill>
                        <pic:spPr bwMode="auto">
                          <a:xfrm>
                            <a:off x="0" y="0"/>
                            <a:ext cx="2665456" cy="2849184"/>
                          </a:xfrm>
                          <a:prstGeom prst="rect">
                            <a:avLst/>
                          </a:prstGeom>
                          <a:ln>
                            <a:noFill/>
                          </a:ln>
                          <a:extLst>
                            <a:ext uri="{53640926-AAD7-44D8-BBD7-CCE9431645EC}">
                              <a14:shadowObscured xmlns:a14="http://schemas.microsoft.com/office/drawing/2010/main"/>
                            </a:ext>
                          </a:extLst>
                        </pic:spPr>
                      </pic:pic>
                    </a:graphicData>
                  </a:graphic>
                </wp:inline>
              </w:drawing>
            </w:r>
          </w:p>
        </w:tc>
        <w:tc>
          <w:tcPr>
            <w:tcW w:w="4698" w:type="dxa"/>
          </w:tcPr>
          <w:p w:rsidR="00A45F7F" w:rsidP="00D07421" w:rsidRDefault="00A45F7F" w14:paraId="38C52AB1" w14:textId="6192F44F">
            <w:pPr>
              <w:jc w:val="center"/>
              <w:rPr>
                <w:rFonts w:ascii="Tahoma" w:hAnsi="Tahoma" w:cs="Tahoma"/>
                <w:b/>
                <w:bCs/>
                <w:sz w:val="24"/>
                <w:szCs w:val="24"/>
                <w:lang w:val="es-BO"/>
              </w:rPr>
            </w:pPr>
            <w:r>
              <w:rPr>
                <w:noProof/>
              </w:rPr>
              <w:drawing>
                <wp:inline distT="0" distB="0" distL="0" distR="0" wp14:anchorId="5DB36C24" wp14:editId="58C1A8A6">
                  <wp:extent cx="2860675" cy="2870421"/>
                  <wp:effectExtent l="0" t="0" r="0"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6"/>
                          <a:srcRect l="76316" t="25560" r="4016" b="35148"/>
                          <a:stretch/>
                        </pic:blipFill>
                        <pic:spPr bwMode="auto">
                          <a:xfrm>
                            <a:off x="0" y="0"/>
                            <a:ext cx="2908619" cy="2918529"/>
                          </a:xfrm>
                          <a:prstGeom prst="rect">
                            <a:avLst/>
                          </a:prstGeom>
                          <a:ln>
                            <a:noFill/>
                          </a:ln>
                          <a:extLst>
                            <a:ext uri="{53640926-AAD7-44D8-BBD7-CCE9431645EC}">
                              <a14:shadowObscured xmlns:a14="http://schemas.microsoft.com/office/drawing/2010/main"/>
                            </a:ext>
                          </a:extLst>
                        </pic:spPr>
                      </pic:pic>
                    </a:graphicData>
                  </a:graphic>
                </wp:inline>
              </w:drawing>
            </w:r>
          </w:p>
        </w:tc>
      </w:tr>
      <w:tr w:rsidR="00A45F7F" w:rsidTr="00333C89" w14:paraId="1A89A7D1" w14:textId="77777777">
        <w:tc>
          <w:tcPr>
            <w:tcW w:w="4698" w:type="dxa"/>
          </w:tcPr>
          <w:p w:rsidR="00A45F7F" w:rsidP="00D07421" w:rsidRDefault="00333C89" w14:paraId="4A6A2580" w14:textId="14A0B7CD">
            <w:pPr>
              <w:jc w:val="center"/>
              <w:rPr>
                <w:rFonts w:ascii="Tahoma" w:hAnsi="Tahoma" w:cs="Tahoma"/>
                <w:b/>
                <w:bCs/>
                <w:sz w:val="24"/>
                <w:szCs w:val="24"/>
                <w:lang w:val="es-BO"/>
              </w:rPr>
            </w:pPr>
            <w:r>
              <w:rPr>
                <w:noProof/>
              </w:rPr>
              <w:drawing>
                <wp:inline distT="0" distB="0" distL="0" distR="0" wp14:anchorId="74B7E153" wp14:editId="05CE19B9">
                  <wp:extent cx="2701208" cy="2138030"/>
                  <wp:effectExtent l="0" t="0" r="444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7"/>
                          <a:srcRect l="75121" t="25087" r="4283" b="34201"/>
                          <a:stretch/>
                        </pic:blipFill>
                        <pic:spPr bwMode="auto">
                          <a:xfrm>
                            <a:off x="0" y="0"/>
                            <a:ext cx="2754538" cy="2180241"/>
                          </a:xfrm>
                          <a:prstGeom prst="rect">
                            <a:avLst/>
                          </a:prstGeom>
                          <a:ln>
                            <a:noFill/>
                          </a:ln>
                          <a:extLst>
                            <a:ext uri="{53640926-AAD7-44D8-BBD7-CCE9431645EC}">
                              <a14:shadowObscured xmlns:a14="http://schemas.microsoft.com/office/drawing/2010/main"/>
                            </a:ext>
                          </a:extLst>
                        </pic:spPr>
                      </pic:pic>
                    </a:graphicData>
                  </a:graphic>
                </wp:inline>
              </w:drawing>
            </w:r>
          </w:p>
        </w:tc>
        <w:tc>
          <w:tcPr>
            <w:tcW w:w="4698" w:type="dxa"/>
          </w:tcPr>
          <w:p w:rsidR="00A45F7F" w:rsidP="00D07421" w:rsidRDefault="00333C89" w14:paraId="652D6BB3" w14:textId="01147D2D">
            <w:pPr>
              <w:jc w:val="center"/>
              <w:rPr>
                <w:rFonts w:ascii="Tahoma" w:hAnsi="Tahoma" w:cs="Tahoma"/>
                <w:b/>
                <w:bCs/>
                <w:sz w:val="24"/>
                <w:szCs w:val="24"/>
                <w:lang w:val="es-BO"/>
              </w:rPr>
            </w:pPr>
            <w:r>
              <w:rPr>
                <w:noProof/>
              </w:rPr>
              <w:drawing>
                <wp:inline distT="0" distB="0" distL="0" distR="0" wp14:anchorId="0A12E637" wp14:editId="12E785B1">
                  <wp:extent cx="2815370" cy="2019300"/>
                  <wp:effectExtent l="0" t="0" r="444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8"/>
                          <a:srcRect l="76328" t="24376" r="4283" b="51719"/>
                          <a:stretch/>
                        </pic:blipFill>
                        <pic:spPr bwMode="auto">
                          <a:xfrm>
                            <a:off x="0" y="0"/>
                            <a:ext cx="2869221" cy="2057924"/>
                          </a:xfrm>
                          <a:prstGeom prst="rect">
                            <a:avLst/>
                          </a:prstGeom>
                          <a:ln>
                            <a:noFill/>
                          </a:ln>
                          <a:extLst>
                            <a:ext uri="{53640926-AAD7-44D8-BBD7-CCE9431645EC}">
                              <a14:shadowObscured xmlns:a14="http://schemas.microsoft.com/office/drawing/2010/main"/>
                            </a:ext>
                          </a:extLst>
                        </pic:spPr>
                      </pic:pic>
                    </a:graphicData>
                  </a:graphic>
                </wp:inline>
              </w:drawing>
            </w:r>
          </w:p>
        </w:tc>
      </w:tr>
    </w:tbl>
    <w:p w:rsidRPr="007A1656" w:rsidR="00D07421" w:rsidP="00D07421" w:rsidRDefault="00D07421" w14:paraId="6941AA34" w14:textId="57EA1F0B">
      <w:pPr>
        <w:spacing w:after="0" w:line="240" w:lineRule="auto"/>
        <w:jc w:val="center"/>
        <w:rPr>
          <w:rFonts w:ascii="Tahoma" w:hAnsi="Tahoma" w:cs="Tahoma"/>
          <w:b/>
          <w:bCs/>
          <w:sz w:val="24"/>
          <w:szCs w:val="24"/>
          <w:lang w:val="es-BO"/>
        </w:rPr>
      </w:pPr>
    </w:p>
    <w:p w:rsidRPr="007A1656" w:rsidR="00D07421" w:rsidP="00D07421" w:rsidRDefault="00D07421" w14:paraId="5DF1146A" w14:textId="2CEEB0B1">
      <w:pPr>
        <w:spacing w:after="0" w:line="240" w:lineRule="auto"/>
        <w:jc w:val="center"/>
        <w:rPr>
          <w:rFonts w:ascii="Tahoma" w:hAnsi="Tahoma" w:cs="Tahoma"/>
          <w:b/>
          <w:bCs/>
          <w:sz w:val="24"/>
          <w:szCs w:val="24"/>
          <w:lang w:val="es-BO"/>
        </w:rPr>
        <w:sectPr w:rsidRPr="007A1656" w:rsidR="00D07421" w:rsidSect="00042CB3">
          <w:pgSz w:w="12242" w:h="15842" w:code="1"/>
          <w:pgMar w:top="1418" w:right="1418" w:bottom="1418" w:left="1418" w:header="709" w:footer="709" w:gutter="0"/>
          <w:cols w:space="708"/>
          <w:docGrid w:linePitch="360"/>
        </w:sectPr>
      </w:pPr>
    </w:p>
    <w:p w:rsidRPr="007A1656" w:rsidR="00D07421" w:rsidP="00D07421" w:rsidRDefault="00D07421" w14:paraId="04A90F09" w14:textId="77777777">
      <w:pPr>
        <w:spacing w:after="0" w:line="240" w:lineRule="auto"/>
        <w:jc w:val="center"/>
        <w:rPr>
          <w:rFonts w:ascii="Tahoma" w:hAnsi="Tahoma" w:cs="Tahoma"/>
          <w:b/>
          <w:bCs/>
          <w:sz w:val="24"/>
          <w:szCs w:val="24"/>
          <w:lang w:val="es-BO"/>
        </w:rPr>
      </w:pPr>
      <w:r w:rsidRPr="007A1656">
        <w:rPr>
          <w:rFonts w:ascii="Tahoma" w:hAnsi="Tahoma" w:cs="Tahoma"/>
          <w:b/>
          <w:bCs/>
          <w:sz w:val="24"/>
          <w:szCs w:val="24"/>
          <w:lang w:val="es-BO"/>
        </w:rPr>
        <w:t xml:space="preserve">ANEXO </w:t>
      </w:r>
      <w:proofErr w:type="spellStart"/>
      <w:r w:rsidRPr="007A1656">
        <w:rPr>
          <w:rFonts w:ascii="Tahoma" w:hAnsi="Tahoma" w:cs="Tahoma"/>
          <w:b/>
          <w:bCs/>
          <w:sz w:val="24"/>
          <w:szCs w:val="24"/>
          <w:lang w:val="es-BO"/>
        </w:rPr>
        <w:t>N°</w:t>
      </w:r>
      <w:proofErr w:type="spellEnd"/>
      <w:r w:rsidRPr="007A1656">
        <w:rPr>
          <w:rFonts w:ascii="Tahoma" w:hAnsi="Tahoma" w:cs="Tahoma"/>
          <w:b/>
          <w:bCs/>
          <w:sz w:val="24"/>
          <w:szCs w:val="24"/>
          <w:lang w:val="es-BO"/>
        </w:rPr>
        <w:t xml:space="preserve"> 4</w:t>
      </w:r>
    </w:p>
    <w:p w:rsidRPr="007A1656" w:rsidR="00D07421" w:rsidP="00D07421" w:rsidRDefault="00D07421" w14:paraId="64B28EA7" w14:textId="77777777">
      <w:pPr>
        <w:spacing w:after="0" w:line="240" w:lineRule="auto"/>
        <w:jc w:val="center"/>
        <w:rPr>
          <w:rFonts w:ascii="Tahoma" w:hAnsi="Tahoma" w:cs="Tahoma"/>
          <w:b/>
          <w:bCs/>
          <w:sz w:val="24"/>
          <w:szCs w:val="24"/>
          <w:lang w:val="es-BO"/>
        </w:rPr>
      </w:pPr>
      <w:r w:rsidRPr="007A1656">
        <w:rPr>
          <w:rFonts w:ascii="Tahoma" w:hAnsi="Tahoma" w:cs="Tahoma"/>
          <w:b/>
          <w:bCs/>
          <w:sz w:val="24"/>
          <w:szCs w:val="24"/>
          <w:lang w:val="es-BO"/>
        </w:rPr>
        <w:t>4A. REGISTRO DE PARTICIPANTES PRESENCIAL</w:t>
      </w:r>
    </w:p>
    <w:p w:rsidRPr="007A1656" w:rsidR="00D07421" w:rsidP="00D07421" w:rsidRDefault="00D07421" w14:paraId="31179A53" w14:textId="77777777">
      <w:pPr>
        <w:spacing w:after="0" w:line="240" w:lineRule="auto"/>
        <w:jc w:val="center"/>
        <w:rPr>
          <w:rFonts w:ascii="Tahoma" w:hAnsi="Tahoma" w:cs="Tahoma"/>
          <w:b/>
          <w:bCs/>
          <w:sz w:val="24"/>
          <w:szCs w:val="24"/>
          <w:lang w:val="es-BO"/>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498"/>
        <w:gridCol w:w="6498"/>
      </w:tblGrid>
      <w:tr w:rsidR="006379CF" w:rsidTr="00B12271" w14:paraId="6D8DDCB7" w14:textId="77777777">
        <w:tc>
          <w:tcPr>
            <w:tcW w:w="6498" w:type="dxa"/>
          </w:tcPr>
          <w:p w:rsidR="006379CF" w:rsidP="00D07421" w:rsidRDefault="006379CF" w14:paraId="7A951625" w14:textId="4FC1E03D">
            <w:pPr>
              <w:jc w:val="center"/>
              <w:rPr>
                <w:rFonts w:ascii="Tahoma" w:hAnsi="Tahoma" w:cs="Tahoma"/>
                <w:b/>
                <w:bCs/>
                <w:sz w:val="24"/>
                <w:szCs w:val="24"/>
                <w:lang w:val="es-BO"/>
              </w:rPr>
            </w:pPr>
            <w:r>
              <w:rPr>
                <w:rFonts w:ascii="Tahoma" w:hAnsi="Tahoma" w:cs="Tahoma"/>
                <w:b/>
                <w:bCs/>
                <w:noProof/>
                <w:sz w:val="24"/>
                <w:szCs w:val="24"/>
                <w:lang w:val="es-BO"/>
              </w:rPr>
              <w:drawing>
                <wp:inline distT="0" distB="0" distL="0" distR="0" wp14:anchorId="0612716A" wp14:editId="5C3481EB">
                  <wp:extent cx="3696970" cy="1948069"/>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3718838" cy="1959592"/>
                          </a:xfrm>
                          <a:prstGeom prst="rect">
                            <a:avLst/>
                          </a:prstGeom>
                          <a:noFill/>
                        </pic:spPr>
                      </pic:pic>
                    </a:graphicData>
                  </a:graphic>
                </wp:inline>
              </w:drawing>
            </w:r>
          </w:p>
        </w:tc>
        <w:tc>
          <w:tcPr>
            <w:tcW w:w="6498" w:type="dxa"/>
          </w:tcPr>
          <w:p w:rsidR="006379CF" w:rsidP="00D07421" w:rsidRDefault="006379CF" w14:paraId="447F9542" w14:textId="1A8187CA">
            <w:pPr>
              <w:jc w:val="center"/>
              <w:rPr>
                <w:rFonts w:ascii="Tahoma" w:hAnsi="Tahoma" w:cs="Tahoma"/>
                <w:b/>
                <w:bCs/>
                <w:sz w:val="24"/>
                <w:szCs w:val="24"/>
                <w:lang w:val="es-BO"/>
              </w:rPr>
            </w:pPr>
            <w:r>
              <w:rPr>
                <w:noProof/>
              </w:rPr>
              <w:drawing>
                <wp:inline distT="0" distB="0" distL="0" distR="0" wp14:anchorId="7642FEC3" wp14:editId="633A848A">
                  <wp:extent cx="1890623" cy="3712720"/>
                  <wp:effectExtent l="3493" t="0" r="0" b="0"/>
                  <wp:docPr id="26" name="Picture 26"/>
                  <wp:cNvGraphicFramePr/>
                  <a:graphic xmlns:a="http://schemas.openxmlformats.org/drawingml/2006/main">
                    <a:graphicData uri="http://schemas.openxmlformats.org/drawingml/2006/picture">
                      <pic:pic xmlns:pic="http://schemas.openxmlformats.org/drawingml/2006/picture">
                        <pic:nvPicPr>
                          <pic:cNvPr id="577517785" name="Imagen 5"/>
                          <pic:cNvPicPr/>
                        </pic:nvPicPr>
                        <pic:blipFill rotWithShape="1">
                          <a:blip r:embed="rId130" cstate="screen">
                            <a:extLst>
                              <a:ext uri="{28A0092B-C50C-407E-A947-70E740481C1C}">
                                <a14:useLocalDpi xmlns:a14="http://schemas.microsoft.com/office/drawing/2010/main"/>
                              </a:ext>
                            </a:extLst>
                          </a:blip>
                          <a:srcRect/>
                          <a:stretch/>
                        </pic:blipFill>
                        <pic:spPr bwMode="auto">
                          <a:xfrm rot="16200000">
                            <a:off x="0" y="0"/>
                            <a:ext cx="1898709" cy="3728599"/>
                          </a:xfrm>
                          <a:prstGeom prst="rect">
                            <a:avLst/>
                          </a:prstGeom>
                          <a:ln>
                            <a:noFill/>
                          </a:ln>
                          <a:extLst>
                            <a:ext uri="{53640926-AAD7-44D8-BBD7-CCE9431645EC}">
                              <a14:shadowObscured xmlns:a14="http://schemas.microsoft.com/office/drawing/2010/main"/>
                            </a:ext>
                          </a:extLst>
                        </pic:spPr>
                      </pic:pic>
                    </a:graphicData>
                  </a:graphic>
                </wp:inline>
              </w:drawing>
            </w:r>
          </w:p>
        </w:tc>
      </w:tr>
      <w:tr w:rsidR="00B12271" w:rsidTr="00B12271" w14:paraId="65F5D7D2" w14:textId="77777777">
        <w:tc>
          <w:tcPr>
            <w:tcW w:w="12996" w:type="dxa"/>
            <w:gridSpan w:val="2"/>
          </w:tcPr>
          <w:p w:rsidR="00B12271" w:rsidP="00D07421" w:rsidRDefault="00B12271" w14:paraId="5AF4372E" w14:textId="035E9C6C">
            <w:pPr>
              <w:jc w:val="center"/>
              <w:rPr>
                <w:rFonts w:ascii="Tahoma" w:hAnsi="Tahoma" w:cs="Tahoma"/>
                <w:b/>
                <w:bCs/>
                <w:sz w:val="24"/>
                <w:szCs w:val="24"/>
                <w:lang w:val="es-BO"/>
              </w:rPr>
            </w:pPr>
            <w:r>
              <w:rPr>
                <w:noProof/>
              </w:rPr>
              <w:drawing>
                <wp:inline distT="0" distB="0" distL="0" distR="0" wp14:anchorId="5FA39873" wp14:editId="23BACAB8">
                  <wp:extent cx="2552700" cy="4214775"/>
                  <wp:effectExtent l="7302" t="0" r="7303" b="7302"/>
                  <wp:docPr id="27" name="Picture 27"/>
                  <wp:cNvGraphicFramePr/>
                  <a:graphic xmlns:a="http://schemas.openxmlformats.org/drawingml/2006/main">
                    <a:graphicData uri="http://schemas.openxmlformats.org/drawingml/2006/picture">
                      <pic:pic xmlns:pic="http://schemas.openxmlformats.org/drawingml/2006/picture">
                        <pic:nvPicPr>
                          <pic:cNvPr id="1684373234" name="Imagen 6"/>
                          <pic:cNvPicPr/>
                        </pic:nvPicPr>
                        <pic:blipFill rotWithShape="1">
                          <a:blip r:embed="rId131" cstate="screen">
                            <a:extLst>
                              <a:ext uri="{28A0092B-C50C-407E-A947-70E740481C1C}">
                                <a14:useLocalDpi xmlns:a14="http://schemas.microsoft.com/office/drawing/2010/main"/>
                              </a:ext>
                            </a:extLst>
                          </a:blip>
                          <a:srcRect r="-264"/>
                          <a:stretch/>
                        </pic:blipFill>
                        <pic:spPr bwMode="auto">
                          <a:xfrm rot="16200000">
                            <a:off x="0" y="0"/>
                            <a:ext cx="2564606" cy="4234432"/>
                          </a:xfrm>
                          <a:prstGeom prst="rect">
                            <a:avLst/>
                          </a:prstGeom>
                          <a:ln>
                            <a:noFill/>
                          </a:ln>
                          <a:extLst>
                            <a:ext uri="{53640926-AAD7-44D8-BBD7-CCE9431645EC}">
                              <a14:shadowObscured xmlns:a14="http://schemas.microsoft.com/office/drawing/2010/main"/>
                            </a:ext>
                          </a:extLst>
                        </pic:spPr>
                      </pic:pic>
                    </a:graphicData>
                  </a:graphic>
                </wp:inline>
              </w:drawing>
            </w:r>
          </w:p>
        </w:tc>
      </w:tr>
    </w:tbl>
    <w:p w:rsidR="00D07421" w:rsidP="00D07421" w:rsidRDefault="00D07421" w14:paraId="71882D14" w14:textId="65195540">
      <w:pPr>
        <w:spacing w:after="0" w:line="240" w:lineRule="auto"/>
        <w:jc w:val="center"/>
        <w:rPr>
          <w:rFonts w:ascii="Tahoma" w:hAnsi="Tahoma" w:cs="Tahoma"/>
          <w:b/>
          <w:bCs/>
          <w:sz w:val="24"/>
          <w:szCs w:val="24"/>
          <w:lang w:val="es-BO"/>
        </w:rPr>
      </w:pPr>
    </w:p>
    <w:p w:rsidR="00B12271" w:rsidP="00D07421" w:rsidRDefault="00B12271" w14:paraId="17E853E4" w14:textId="59F552EA">
      <w:pPr>
        <w:spacing w:after="0" w:line="240" w:lineRule="auto"/>
        <w:jc w:val="center"/>
        <w:rPr>
          <w:rFonts w:ascii="Tahoma" w:hAnsi="Tahoma" w:cs="Tahoma"/>
          <w:b/>
          <w:bCs/>
          <w:sz w:val="24"/>
          <w:szCs w:val="24"/>
          <w:lang w:val="es-BO"/>
        </w:rPr>
      </w:pPr>
    </w:p>
    <w:p w:rsidRPr="007A1656" w:rsidR="00B12271" w:rsidP="00D07421" w:rsidRDefault="00B12271" w14:paraId="337AC555" w14:textId="77777777">
      <w:pPr>
        <w:spacing w:after="0" w:line="240" w:lineRule="auto"/>
        <w:jc w:val="center"/>
        <w:rPr>
          <w:rFonts w:ascii="Tahoma" w:hAnsi="Tahoma" w:cs="Tahoma"/>
          <w:b/>
          <w:bCs/>
          <w:sz w:val="24"/>
          <w:szCs w:val="24"/>
          <w:lang w:val="es-BO"/>
        </w:rPr>
      </w:pPr>
    </w:p>
    <w:p w:rsidR="00D07421" w:rsidP="00D07421" w:rsidRDefault="00D07421" w14:paraId="04FC54FA" w14:textId="42D17D77">
      <w:pPr>
        <w:spacing w:after="0" w:line="240" w:lineRule="auto"/>
        <w:jc w:val="center"/>
        <w:rPr>
          <w:rFonts w:ascii="Tahoma" w:hAnsi="Tahoma" w:cs="Tahoma"/>
          <w:b/>
          <w:bCs/>
          <w:sz w:val="24"/>
          <w:szCs w:val="24"/>
          <w:lang w:val="es-BO"/>
        </w:rPr>
      </w:pPr>
      <w:r w:rsidRPr="007A1656">
        <w:rPr>
          <w:rFonts w:ascii="Tahoma" w:hAnsi="Tahoma" w:cs="Tahoma"/>
          <w:b/>
          <w:bCs/>
          <w:sz w:val="24"/>
          <w:szCs w:val="24"/>
          <w:lang w:val="es-BO"/>
        </w:rPr>
        <w:t>4B. REGISTRO DE PARTICIPANTES PLATAFORMA WEBEX</w:t>
      </w:r>
    </w:p>
    <w:tbl>
      <w:tblPr>
        <w:tblStyle w:val="TableGrid"/>
        <w:tblW w:w="1417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666"/>
        <w:gridCol w:w="7504"/>
      </w:tblGrid>
      <w:tr w:rsidR="004B126B" w:rsidTr="004B126B" w14:paraId="0D1DDA8F" w14:textId="77777777">
        <w:tc>
          <w:tcPr>
            <w:tcW w:w="6498" w:type="dxa"/>
          </w:tcPr>
          <w:p w:rsidR="004B126B" w:rsidP="00D07421" w:rsidRDefault="004B126B" w14:paraId="66DFFDEC" w14:textId="31AA2764">
            <w:pPr>
              <w:jc w:val="center"/>
              <w:rPr>
                <w:rFonts w:ascii="Tahoma" w:hAnsi="Tahoma" w:cs="Tahoma"/>
                <w:b/>
                <w:bCs/>
                <w:sz w:val="24"/>
                <w:szCs w:val="24"/>
                <w:lang w:val="es-BO"/>
              </w:rPr>
            </w:pPr>
            <w:r>
              <w:rPr>
                <w:noProof/>
              </w:rPr>
              <w:drawing>
                <wp:inline distT="0" distB="0" distL="0" distR="0" wp14:anchorId="67B5F613" wp14:editId="10D4C52C">
                  <wp:extent cx="4093926" cy="5088255"/>
                  <wp:effectExtent l="0" t="0" r="190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2"/>
                          <a:srcRect l="10304" t="17971" r="29233" b="21948"/>
                          <a:stretch/>
                        </pic:blipFill>
                        <pic:spPr bwMode="auto">
                          <a:xfrm>
                            <a:off x="0" y="0"/>
                            <a:ext cx="4125939" cy="5128043"/>
                          </a:xfrm>
                          <a:prstGeom prst="rect">
                            <a:avLst/>
                          </a:prstGeom>
                          <a:ln>
                            <a:noFill/>
                          </a:ln>
                          <a:extLst>
                            <a:ext uri="{53640926-AAD7-44D8-BBD7-CCE9431645EC}">
                              <a14:shadowObscured xmlns:a14="http://schemas.microsoft.com/office/drawing/2010/main"/>
                            </a:ext>
                          </a:extLst>
                        </pic:spPr>
                      </pic:pic>
                    </a:graphicData>
                  </a:graphic>
                </wp:inline>
              </w:drawing>
            </w:r>
          </w:p>
        </w:tc>
        <w:tc>
          <w:tcPr>
            <w:tcW w:w="7672" w:type="dxa"/>
          </w:tcPr>
          <w:p w:rsidR="004B126B" w:rsidP="00D07421" w:rsidRDefault="004B126B" w14:paraId="3A1D3242" w14:textId="269AD0BB">
            <w:pPr>
              <w:jc w:val="center"/>
              <w:rPr>
                <w:rFonts w:ascii="Tahoma" w:hAnsi="Tahoma" w:cs="Tahoma"/>
                <w:b/>
                <w:bCs/>
                <w:sz w:val="24"/>
                <w:szCs w:val="24"/>
                <w:lang w:val="es-BO"/>
              </w:rPr>
            </w:pPr>
            <w:r>
              <w:rPr>
                <w:noProof/>
              </w:rPr>
              <w:drawing>
                <wp:inline distT="0" distB="0" distL="0" distR="0" wp14:anchorId="1C465EFE" wp14:editId="307BF68E">
                  <wp:extent cx="4594225" cy="503317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3"/>
                          <a:srcRect l="10591" t="33376" r="28755" b="16472"/>
                          <a:stretch/>
                        </pic:blipFill>
                        <pic:spPr bwMode="auto">
                          <a:xfrm>
                            <a:off x="0" y="0"/>
                            <a:ext cx="4635500" cy="5078393"/>
                          </a:xfrm>
                          <a:prstGeom prst="rect">
                            <a:avLst/>
                          </a:prstGeom>
                          <a:ln>
                            <a:noFill/>
                          </a:ln>
                          <a:extLst>
                            <a:ext uri="{53640926-AAD7-44D8-BBD7-CCE9431645EC}">
                              <a14:shadowObscured xmlns:a14="http://schemas.microsoft.com/office/drawing/2010/main"/>
                            </a:ext>
                          </a:extLst>
                        </pic:spPr>
                      </pic:pic>
                    </a:graphicData>
                  </a:graphic>
                </wp:inline>
              </w:drawing>
            </w:r>
          </w:p>
        </w:tc>
      </w:tr>
    </w:tbl>
    <w:p w:rsidR="004B126B" w:rsidP="00D07421" w:rsidRDefault="004B126B" w14:paraId="79C70B07" w14:textId="7AA47147">
      <w:pPr>
        <w:spacing w:after="0" w:line="240" w:lineRule="auto"/>
        <w:jc w:val="center"/>
        <w:rPr>
          <w:rFonts w:ascii="Tahoma" w:hAnsi="Tahoma" w:cs="Tahoma"/>
          <w:b/>
          <w:bCs/>
          <w:sz w:val="24"/>
          <w:szCs w:val="24"/>
          <w:lang w:val="es-BO"/>
        </w:rPr>
      </w:pPr>
    </w:p>
    <w:p w:rsidR="004B126B" w:rsidRDefault="004B126B" w14:paraId="119AB3FF" w14:textId="76F7F335">
      <w:pPr>
        <w:rPr>
          <w:rFonts w:ascii="Tahoma" w:hAnsi="Tahoma" w:cs="Tahoma"/>
          <w:b/>
          <w:bCs/>
          <w:sz w:val="24"/>
          <w:szCs w:val="24"/>
          <w:lang w:val="es-BO"/>
        </w:rPr>
      </w:pPr>
      <w:r>
        <w:rPr>
          <w:rFonts w:ascii="Tahoma" w:hAnsi="Tahoma" w:cs="Tahoma"/>
          <w:b/>
          <w:bCs/>
          <w:sz w:val="24"/>
          <w:szCs w:val="24"/>
          <w:lang w:val="es-BO"/>
        </w:rPr>
        <w:br w:type="page"/>
      </w:r>
    </w:p>
    <w:p w:rsidRPr="007A1656" w:rsidR="00D07421" w:rsidP="00D07421" w:rsidRDefault="00D07421" w14:paraId="530B16F6" w14:textId="77777777">
      <w:pPr>
        <w:spacing w:after="0" w:line="240" w:lineRule="auto"/>
        <w:jc w:val="center"/>
        <w:rPr>
          <w:rFonts w:ascii="Tahoma" w:hAnsi="Tahoma" w:cs="Tahoma"/>
          <w:b/>
          <w:bCs/>
          <w:sz w:val="24"/>
          <w:szCs w:val="24"/>
          <w:lang w:val="es-BO"/>
        </w:rPr>
        <w:sectPr w:rsidRPr="007A1656" w:rsidR="00D07421" w:rsidSect="00042CB3">
          <w:pgSz w:w="15842" w:h="12242" w:orient="landscape" w:code="1"/>
          <w:pgMar w:top="1418" w:right="1418" w:bottom="1418" w:left="1418" w:header="709" w:footer="709" w:gutter="0"/>
          <w:cols w:space="708"/>
          <w:docGrid w:linePitch="360"/>
        </w:sectPr>
      </w:pPr>
    </w:p>
    <w:p w:rsidRPr="007A1656" w:rsidR="00D07421" w:rsidP="00D07421" w:rsidRDefault="00D07421" w14:paraId="6B7CCF47" w14:textId="77777777">
      <w:pPr>
        <w:spacing w:after="0" w:line="240" w:lineRule="auto"/>
        <w:jc w:val="center"/>
        <w:rPr>
          <w:rFonts w:ascii="Tahoma" w:hAnsi="Tahoma" w:cs="Tahoma"/>
          <w:b/>
          <w:bCs/>
          <w:sz w:val="24"/>
          <w:szCs w:val="24"/>
          <w:lang w:val="es-BO"/>
        </w:rPr>
      </w:pPr>
      <w:r w:rsidRPr="007A1656">
        <w:rPr>
          <w:rFonts w:ascii="Tahoma" w:hAnsi="Tahoma" w:cs="Tahoma"/>
          <w:b/>
          <w:bCs/>
          <w:sz w:val="24"/>
          <w:szCs w:val="24"/>
          <w:lang w:val="es-BO"/>
        </w:rPr>
        <w:t xml:space="preserve">ANEXO </w:t>
      </w:r>
      <w:proofErr w:type="spellStart"/>
      <w:r w:rsidRPr="007A1656">
        <w:rPr>
          <w:rFonts w:ascii="Tahoma" w:hAnsi="Tahoma" w:cs="Tahoma"/>
          <w:b/>
          <w:bCs/>
          <w:sz w:val="24"/>
          <w:szCs w:val="24"/>
          <w:lang w:val="es-BO"/>
        </w:rPr>
        <w:t>N°</w:t>
      </w:r>
      <w:proofErr w:type="spellEnd"/>
      <w:r w:rsidRPr="007A1656">
        <w:rPr>
          <w:rFonts w:ascii="Tahoma" w:hAnsi="Tahoma" w:cs="Tahoma"/>
          <w:b/>
          <w:bCs/>
          <w:sz w:val="24"/>
          <w:szCs w:val="24"/>
          <w:lang w:val="es-BO"/>
        </w:rPr>
        <w:t xml:space="preserve"> 5</w:t>
      </w:r>
    </w:p>
    <w:p w:rsidRPr="007A1656" w:rsidR="00D07421" w:rsidP="00D07421" w:rsidRDefault="00D07421" w14:paraId="2E28D6EC" w14:textId="77777777">
      <w:pPr>
        <w:spacing w:after="0" w:line="240" w:lineRule="auto"/>
        <w:jc w:val="center"/>
        <w:rPr>
          <w:rFonts w:ascii="Tahoma" w:hAnsi="Tahoma" w:cs="Tahoma"/>
          <w:b/>
          <w:bCs/>
          <w:sz w:val="24"/>
          <w:szCs w:val="24"/>
          <w:lang w:val="es-BO"/>
        </w:rPr>
      </w:pPr>
      <w:r w:rsidRPr="007A1656">
        <w:rPr>
          <w:rFonts w:ascii="Tahoma" w:hAnsi="Tahoma" w:cs="Tahoma"/>
          <w:b/>
          <w:bCs/>
          <w:sz w:val="24"/>
          <w:szCs w:val="24"/>
          <w:lang w:val="es-BO"/>
        </w:rPr>
        <w:t>ACTA DE SOCIALIZACIÓN</w:t>
      </w:r>
    </w:p>
    <w:tbl>
      <w:tblPr>
        <w:tblStyle w:val="TableGrid"/>
        <w:tblW w:w="0" w:type="auto"/>
        <w:tblLook w:val="04A0" w:firstRow="1" w:lastRow="0" w:firstColumn="1" w:lastColumn="0" w:noHBand="0" w:noVBand="1"/>
      </w:tblPr>
      <w:tblGrid>
        <w:gridCol w:w="6671"/>
        <w:gridCol w:w="6325"/>
      </w:tblGrid>
      <w:tr w:rsidR="0051388B" w:rsidTr="0051388B" w14:paraId="6B4209FA" w14:textId="77777777">
        <w:tc>
          <w:tcPr>
            <w:tcW w:w="6671" w:type="dxa"/>
          </w:tcPr>
          <w:p w:rsidR="0051388B" w:rsidP="00D07421" w:rsidRDefault="0051388B" w14:paraId="27F00802" w14:textId="21C01FB9">
            <w:pPr>
              <w:jc w:val="center"/>
              <w:rPr>
                <w:rFonts w:ascii="Tahoma" w:hAnsi="Tahoma" w:cs="Tahoma"/>
                <w:b/>
                <w:bCs/>
                <w:sz w:val="24"/>
                <w:szCs w:val="24"/>
                <w:lang w:val="es-BO"/>
              </w:rPr>
            </w:pPr>
            <w:r w:rsidRPr="007A1656">
              <w:rPr>
                <w:rFonts w:ascii="Tahoma" w:hAnsi="Tahoma" w:cs="Tahoma"/>
                <w:b/>
                <w:bCs/>
                <w:noProof/>
                <w:sz w:val="24"/>
                <w:szCs w:val="24"/>
                <w:lang w:val="es-BO"/>
              </w:rPr>
              <w:drawing>
                <wp:inline distT="0" distB="0" distL="0" distR="0" wp14:anchorId="628DB946" wp14:editId="63215ED4">
                  <wp:extent cx="2206819" cy="3930650"/>
                  <wp:effectExtent l="0" t="4762" r="0" b="0"/>
                  <wp:docPr id="2017055466" name="Picture 2017055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055466" name="Imagen 2017055466"/>
                          <pic:cNvPicPr/>
                        </pic:nvPicPr>
                        <pic:blipFill rotWithShape="1">
                          <a:blip r:embed="rId134" cstate="screen">
                            <a:extLst>
                              <a:ext uri="{28A0092B-C50C-407E-A947-70E740481C1C}">
                                <a14:useLocalDpi xmlns:a14="http://schemas.microsoft.com/office/drawing/2010/main"/>
                              </a:ext>
                            </a:extLst>
                          </a:blip>
                          <a:srcRect/>
                          <a:stretch/>
                        </pic:blipFill>
                        <pic:spPr bwMode="auto">
                          <a:xfrm rot="16200000">
                            <a:off x="0" y="0"/>
                            <a:ext cx="2214786" cy="3944840"/>
                          </a:xfrm>
                          <a:prstGeom prst="rect">
                            <a:avLst/>
                          </a:prstGeom>
                          <a:ln>
                            <a:noFill/>
                          </a:ln>
                          <a:extLst>
                            <a:ext uri="{53640926-AAD7-44D8-BBD7-CCE9431645EC}">
                              <a14:shadowObscured xmlns:a14="http://schemas.microsoft.com/office/drawing/2010/main"/>
                            </a:ext>
                          </a:extLst>
                        </pic:spPr>
                      </pic:pic>
                    </a:graphicData>
                  </a:graphic>
                </wp:inline>
              </w:drawing>
            </w:r>
          </w:p>
        </w:tc>
        <w:tc>
          <w:tcPr>
            <w:tcW w:w="6325" w:type="dxa"/>
          </w:tcPr>
          <w:p w:rsidR="0051388B" w:rsidP="00D07421" w:rsidRDefault="0051388B" w14:paraId="3E700A25" w14:textId="7E5BE77C">
            <w:pPr>
              <w:jc w:val="center"/>
              <w:rPr>
                <w:rFonts w:ascii="Tahoma" w:hAnsi="Tahoma" w:cs="Tahoma"/>
                <w:b/>
                <w:bCs/>
                <w:sz w:val="24"/>
                <w:szCs w:val="24"/>
                <w:lang w:val="es-BO"/>
              </w:rPr>
            </w:pPr>
            <w:r w:rsidRPr="007A1656">
              <w:rPr>
                <w:rFonts w:ascii="Tahoma" w:hAnsi="Tahoma" w:cs="Tahoma"/>
                <w:b/>
                <w:bCs/>
                <w:noProof/>
                <w:sz w:val="24"/>
                <w:szCs w:val="24"/>
                <w:lang w:val="es-BO"/>
              </w:rPr>
              <w:drawing>
                <wp:inline distT="0" distB="0" distL="0" distR="0" wp14:anchorId="26CC80ED" wp14:editId="67F9EF90">
                  <wp:extent cx="2179871" cy="2987040"/>
                  <wp:effectExtent l="0" t="3810" r="7620" b="7620"/>
                  <wp:docPr id="577517785" name="Picture 577517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517785" name="Imagen 577517785"/>
                          <pic:cNvPicPr/>
                        </pic:nvPicPr>
                        <pic:blipFill rotWithShape="1">
                          <a:blip r:embed="rId130" cstate="screen">
                            <a:extLst>
                              <a:ext uri="{28A0092B-C50C-407E-A947-70E740481C1C}">
                                <a14:useLocalDpi xmlns:a14="http://schemas.microsoft.com/office/drawing/2010/main"/>
                              </a:ext>
                            </a:extLst>
                          </a:blip>
                          <a:srcRect/>
                          <a:stretch/>
                        </pic:blipFill>
                        <pic:spPr bwMode="auto">
                          <a:xfrm rot="16200000">
                            <a:off x="0" y="0"/>
                            <a:ext cx="2203631" cy="3019598"/>
                          </a:xfrm>
                          <a:prstGeom prst="rect">
                            <a:avLst/>
                          </a:prstGeom>
                          <a:ln>
                            <a:noFill/>
                          </a:ln>
                          <a:extLst>
                            <a:ext uri="{53640926-AAD7-44D8-BBD7-CCE9431645EC}">
                              <a14:shadowObscured xmlns:a14="http://schemas.microsoft.com/office/drawing/2010/main"/>
                            </a:ext>
                          </a:extLst>
                        </pic:spPr>
                      </pic:pic>
                    </a:graphicData>
                  </a:graphic>
                </wp:inline>
              </w:drawing>
            </w:r>
          </w:p>
        </w:tc>
      </w:tr>
      <w:tr w:rsidR="0051388B" w:rsidTr="00E97101" w14:paraId="5B40A70C" w14:textId="77777777">
        <w:tc>
          <w:tcPr>
            <w:tcW w:w="12996" w:type="dxa"/>
            <w:gridSpan w:val="2"/>
          </w:tcPr>
          <w:p w:rsidR="0051388B" w:rsidP="00D07421" w:rsidRDefault="0051388B" w14:paraId="24AB509F" w14:textId="0E35F26E">
            <w:pPr>
              <w:jc w:val="center"/>
              <w:rPr>
                <w:rFonts w:ascii="Tahoma" w:hAnsi="Tahoma" w:cs="Tahoma"/>
                <w:b/>
                <w:bCs/>
                <w:sz w:val="24"/>
                <w:szCs w:val="24"/>
                <w:lang w:val="es-BO"/>
              </w:rPr>
            </w:pPr>
            <w:r w:rsidRPr="007A1656">
              <w:rPr>
                <w:rFonts w:ascii="Tahoma" w:hAnsi="Tahoma" w:cs="Tahoma"/>
                <w:b/>
                <w:bCs/>
                <w:noProof/>
                <w:sz w:val="24"/>
                <w:szCs w:val="24"/>
                <w:lang w:val="es-BO"/>
              </w:rPr>
              <w:drawing>
                <wp:inline distT="0" distB="0" distL="0" distR="0" wp14:anchorId="45F1D026" wp14:editId="52760897">
                  <wp:extent cx="3109490" cy="4098310"/>
                  <wp:effectExtent l="635" t="0" r="0" b="0"/>
                  <wp:docPr id="1684373234" name="Picture 1684373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373234" name="Imagen 1684373234"/>
                          <pic:cNvPicPr/>
                        </pic:nvPicPr>
                        <pic:blipFill rotWithShape="1">
                          <a:blip r:embed="rId131" cstate="screen">
                            <a:extLst>
                              <a:ext uri="{28A0092B-C50C-407E-A947-70E740481C1C}">
                                <a14:useLocalDpi xmlns:a14="http://schemas.microsoft.com/office/drawing/2010/main"/>
                              </a:ext>
                            </a:extLst>
                          </a:blip>
                          <a:srcRect r="-264"/>
                          <a:stretch/>
                        </pic:blipFill>
                        <pic:spPr bwMode="auto">
                          <a:xfrm rot="16200000">
                            <a:off x="0" y="0"/>
                            <a:ext cx="3112655" cy="4102481"/>
                          </a:xfrm>
                          <a:prstGeom prst="rect">
                            <a:avLst/>
                          </a:prstGeom>
                          <a:ln>
                            <a:noFill/>
                          </a:ln>
                          <a:extLst>
                            <a:ext uri="{53640926-AAD7-44D8-BBD7-CCE9431645EC}">
                              <a14:shadowObscured xmlns:a14="http://schemas.microsoft.com/office/drawing/2010/main"/>
                            </a:ext>
                          </a:extLst>
                        </pic:spPr>
                      </pic:pic>
                    </a:graphicData>
                  </a:graphic>
                </wp:inline>
              </w:drawing>
            </w:r>
          </w:p>
        </w:tc>
      </w:tr>
    </w:tbl>
    <w:p w:rsidRPr="007A1656" w:rsidR="00D07421" w:rsidP="00D07421" w:rsidRDefault="00D07421" w14:paraId="4C7E0372" w14:textId="77777777">
      <w:pPr>
        <w:spacing w:after="0" w:line="240" w:lineRule="auto"/>
        <w:jc w:val="center"/>
        <w:rPr>
          <w:rFonts w:ascii="Tahoma" w:hAnsi="Tahoma" w:cs="Tahoma"/>
          <w:b/>
          <w:bCs/>
          <w:sz w:val="24"/>
          <w:szCs w:val="24"/>
          <w:lang w:val="es-BO"/>
        </w:rPr>
        <w:sectPr w:rsidRPr="007A1656" w:rsidR="00D07421" w:rsidSect="00921029">
          <w:pgSz w:w="15842" w:h="12242" w:orient="landscape" w:code="1"/>
          <w:pgMar w:top="1418" w:right="1418" w:bottom="1418" w:left="1418" w:header="709" w:footer="709" w:gutter="0"/>
          <w:cols w:space="708"/>
          <w:docGrid w:linePitch="360"/>
        </w:sectPr>
      </w:pPr>
    </w:p>
    <w:p w:rsidRPr="007A1656" w:rsidR="00D07421" w:rsidP="00D07421" w:rsidRDefault="00D07421" w14:paraId="19571CA9" w14:textId="77777777">
      <w:pPr>
        <w:spacing w:after="0" w:line="240" w:lineRule="auto"/>
        <w:jc w:val="center"/>
        <w:rPr>
          <w:rFonts w:ascii="Tahoma" w:hAnsi="Tahoma" w:cs="Tahoma"/>
          <w:b/>
          <w:bCs/>
          <w:sz w:val="24"/>
          <w:szCs w:val="24"/>
          <w:lang w:val="es-BO"/>
        </w:rPr>
      </w:pPr>
      <w:r w:rsidRPr="007A1656">
        <w:rPr>
          <w:rFonts w:ascii="Tahoma" w:hAnsi="Tahoma" w:cs="Tahoma"/>
          <w:b/>
          <w:bCs/>
          <w:sz w:val="24"/>
          <w:szCs w:val="24"/>
          <w:lang w:val="es-BO"/>
        </w:rPr>
        <w:t xml:space="preserve">ANEXO </w:t>
      </w:r>
      <w:proofErr w:type="spellStart"/>
      <w:r w:rsidRPr="007A1656">
        <w:rPr>
          <w:rFonts w:ascii="Tahoma" w:hAnsi="Tahoma" w:cs="Tahoma"/>
          <w:b/>
          <w:bCs/>
          <w:sz w:val="24"/>
          <w:szCs w:val="24"/>
          <w:lang w:val="es-BO"/>
        </w:rPr>
        <w:t>N°</w:t>
      </w:r>
      <w:proofErr w:type="spellEnd"/>
      <w:r w:rsidRPr="007A1656">
        <w:rPr>
          <w:rFonts w:ascii="Tahoma" w:hAnsi="Tahoma" w:cs="Tahoma"/>
          <w:b/>
          <w:bCs/>
          <w:sz w:val="24"/>
          <w:szCs w:val="24"/>
          <w:lang w:val="es-BO"/>
        </w:rPr>
        <w:t xml:space="preserve"> 6</w:t>
      </w:r>
    </w:p>
    <w:p w:rsidR="00D07421" w:rsidP="00D07421" w:rsidRDefault="00D07421" w14:paraId="3DF3369E" w14:textId="518CF4A0">
      <w:pPr>
        <w:spacing w:after="0" w:line="240" w:lineRule="auto"/>
        <w:jc w:val="center"/>
        <w:rPr>
          <w:rFonts w:ascii="Tahoma" w:hAnsi="Tahoma" w:cs="Tahoma"/>
          <w:b/>
          <w:bCs/>
          <w:sz w:val="24"/>
          <w:szCs w:val="24"/>
          <w:lang w:val="es-BO"/>
        </w:rPr>
      </w:pPr>
      <w:r w:rsidRPr="007A1656">
        <w:rPr>
          <w:rFonts w:ascii="Tahoma" w:hAnsi="Tahoma" w:cs="Tahoma"/>
          <w:b/>
          <w:bCs/>
          <w:sz w:val="24"/>
          <w:szCs w:val="24"/>
          <w:lang w:val="es-BO"/>
        </w:rPr>
        <w:t>REGISTRO FOTOGRÁFICO</w:t>
      </w:r>
    </w:p>
    <w:p w:rsidR="0051388B" w:rsidP="00D07421" w:rsidRDefault="0051388B" w14:paraId="27918BD2" w14:textId="15ADCE22">
      <w:pPr>
        <w:spacing w:after="0" w:line="240" w:lineRule="auto"/>
        <w:jc w:val="center"/>
        <w:rPr>
          <w:rFonts w:ascii="Tahoma" w:hAnsi="Tahoma" w:cs="Tahoma"/>
          <w:b/>
          <w:bCs/>
          <w:sz w:val="24"/>
          <w:szCs w:val="24"/>
          <w:lang w:val="es-BO"/>
        </w:rPr>
      </w:pPr>
    </w:p>
    <w:tbl>
      <w:tblPr>
        <w:tblStyle w:val="TableGrid"/>
        <w:tblW w:w="0" w:type="auto"/>
        <w:tblLook w:val="04A0" w:firstRow="1" w:lastRow="0" w:firstColumn="1" w:lastColumn="0" w:noHBand="0" w:noVBand="1"/>
      </w:tblPr>
      <w:tblGrid>
        <w:gridCol w:w="4698"/>
        <w:gridCol w:w="4698"/>
      </w:tblGrid>
      <w:tr w:rsidR="0051388B" w:rsidTr="0051388B" w14:paraId="1F45AC5A" w14:textId="77777777">
        <w:tc>
          <w:tcPr>
            <w:tcW w:w="4698" w:type="dxa"/>
          </w:tcPr>
          <w:p w:rsidR="0051388B" w:rsidP="00D07421" w:rsidRDefault="0051388B" w14:paraId="31C72F49" w14:textId="77777777">
            <w:pPr>
              <w:jc w:val="center"/>
              <w:rPr>
                <w:rFonts w:ascii="Tahoma" w:hAnsi="Tahoma" w:cs="Tahoma"/>
                <w:b/>
                <w:bCs/>
                <w:sz w:val="24"/>
                <w:szCs w:val="24"/>
                <w:lang w:val="es-BO"/>
              </w:rPr>
            </w:pPr>
            <w:r w:rsidRPr="007A1656">
              <w:rPr>
                <w:rFonts w:ascii="Tahoma" w:hAnsi="Tahoma" w:cs="Tahoma"/>
                <w:b/>
                <w:bCs/>
                <w:noProof/>
                <w:sz w:val="20"/>
                <w:szCs w:val="20"/>
                <w:lang w:val="es-BO"/>
              </w:rPr>
              <w:drawing>
                <wp:inline distT="0" distB="0" distL="0" distR="0" wp14:anchorId="49614B94" wp14:editId="5E03E97D">
                  <wp:extent cx="2627154" cy="1352550"/>
                  <wp:effectExtent l="0" t="0" r="1905" b="0"/>
                  <wp:docPr id="314399595" name="Picture 314399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5" cstate="screen">
                            <a:extLst>
                              <a:ext uri="{28A0092B-C50C-407E-A947-70E740481C1C}">
                                <a14:useLocalDpi xmlns:a14="http://schemas.microsoft.com/office/drawing/2010/main"/>
                              </a:ext>
                            </a:extLst>
                          </a:blip>
                          <a:srcRect/>
                          <a:stretch>
                            <a:fillRect/>
                          </a:stretch>
                        </pic:blipFill>
                        <pic:spPr bwMode="auto">
                          <a:xfrm>
                            <a:off x="0" y="0"/>
                            <a:ext cx="2642279" cy="1360337"/>
                          </a:xfrm>
                          <a:prstGeom prst="rect">
                            <a:avLst/>
                          </a:prstGeom>
                          <a:noFill/>
                          <a:ln>
                            <a:noFill/>
                          </a:ln>
                        </pic:spPr>
                      </pic:pic>
                    </a:graphicData>
                  </a:graphic>
                </wp:inline>
              </w:drawing>
            </w:r>
          </w:p>
          <w:p w:rsidRPr="0051388B" w:rsidR="0051388B" w:rsidP="0051388B" w:rsidRDefault="0051388B" w14:paraId="43EEE779" w14:textId="325A7208">
            <w:pPr>
              <w:pStyle w:val="Caption"/>
              <w:jc w:val="center"/>
              <w:rPr>
                <w:rFonts w:ascii="Tahoma" w:hAnsi="Tahoma" w:cs="Tahoma"/>
                <w:b w:val="0"/>
                <w:bCs w:val="0"/>
                <w:i/>
                <w:iCs/>
                <w:color w:val="auto"/>
                <w:sz w:val="20"/>
                <w:szCs w:val="20"/>
                <w:lang w:val="es-BO"/>
              </w:rPr>
            </w:pPr>
            <w:r w:rsidRPr="007A1656">
              <w:rPr>
                <w:rFonts w:ascii="Tahoma" w:hAnsi="Tahoma" w:cs="Tahoma"/>
                <w:color w:val="auto"/>
                <w:sz w:val="20"/>
                <w:szCs w:val="20"/>
                <w:lang w:val="es-BO"/>
              </w:rPr>
              <w:t xml:space="preserve">Fotografía </w:t>
            </w:r>
            <w:r w:rsidRPr="007A1656">
              <w:rPr>
                <w:rFonts w:ascii="Tahoma" w:hAnsi="Tahoma" w:cs="Tahoma"/>
                <w:b w:val="0"/>
                <w:bCs w:val="0"/>
                <w:i/>
                <w:iCs/>
                <w:color w:val="auto"/>
                <w:sz w:val="20"/>
                <w:szCs w:val="20"/>
                <w:lang w:val="es-BO"/>
              </w:rPr>
              <w:fldChar w:fldCharType="begin"/>
            </w:r>
            <w:r w:rsidRPr="007A1656">
              <w:rPr>
                <w:rFonts w:ascii="Tahoma" w:hAnsi="Tahoma" w:cs="Tahoma"/>
                <w:color w:val="auto"/>
                <w:sz w:val="20"/>
                <w:szCs w:val="20"/>
                <w:lang w:val="es-BO"/>
              </w:rPr>
              <w:instrText xml:space="preserve"> SEQ Fotografía \* ARABIC </w:instrText>
            </w:r>
            <w:r w:rsidRPr="007A1656">
              <w:rPr>
                <w:rFonts w:ascii="Tahoma" w:hAnsi="Tahoma" w:cs="Tahoma"/>
                <w:b w:val="0"/>
                <w:bCs w:val="0"/>
                <w:i/>
                <w:iCs/>
                <w:color w:val="auto"/>
                <w:sz w:val="20"/>
                <w:szCs w:val="20"/>
                <w:lang w:val="es-BO"/>
              </w:rPr>
              <w:fldChar w:fldCharType="separate"/>
            </w:r>
            <w:r w:rsidRPr="007A1656">
              <w:rPr>
                <w:rFonts w:ascii="Tahoma" w:hAnsi="Tahoma" w:cs="Tahoma"/>
                <w:noProof/>
                <w:color w:val="auto"/>
                <w:sz w:val="20"/>
                <w:szCs w:val="20"/>
                <w:lang w:val="es-BO"/>
              </w:rPr>
              <w:t>1</w:t>
            </w:r>
            <w:r w:rsidRPr="007A1656">
              <w:rPr>
                <w:rFonts w:ascii="Tahoma" w:hAnsi="Tahoma" w:cs="Tahoma"/>
                <w:b w:val="0"/>
                <w:bCs w:val="0"/>
                <w:i/>
                <w:iCs/>
                <w:color w:val="auto"/>
                <w:sz w:val="20"/>
                <w:szCs w:val="20"/>
                <w:lang w:val="es-BO"/>
              </w:rPr>
              <w:fldChar w:fldCharType="end"/>
            </w:r>
            <w:r w:rsidRPr="007A1656">
              <w:rPr>
                <w:rFonts w:ascii="Tahoma" w:hAnsi="Tahoma" w:cs="Tahoma"/>
                <w:color w:val="auto"/>
                <w:sz w:val="20"/>
                <w:szCs w:val="20"/>
                <w:lang w:val="es-BO"/>
              </w:rPr>
              <w:t xml:space="preserve">: Preparación del evento </w:t>
            </w:r>
          </w:p>
        </w:tc>
        <w:tc>
          <w:tcPr>
            <w:tcW w:w="4698" w:type="dxa"/>
          </w:tcPr>
          <w:p w:rsidR="0051388B" w:rsidP="00D07421" w:rsidRDefault="0051388B" w14:paraId="77B90F16" w14:textId="77777777">
            <w:pPr>
              <w:jc w:val="center"/>
              <w:rPr>
                <w:rFonts w:ascii="Tahoma" w:hAnsi="Tahoma" w:cs="Tahoma"/>
                <w:b/>
                <w:bCs/>
                <w:sz w:val="24"/>
                <w:szCs w:val="24"/>
                <w:lang w:val="es-BO"/>
              </w:rPr>
            </w:pPr>
            <w:r w:rsidRPr="007A1656">
              <w:rPr>
                <w:rFonts w:ascii="Tahoma" w:hAnsi="Tahoma" w:cs="Tahoma"/>
                <w:b/>
                <w:bCs/>
                <w:noProof/>
                <w:sz w:val="20"/>
                <w:szCs w:val="20"/>
                <w:lang w:val="es-BO"/>
              </w:rPr>
              <w:drawing>
                <wp:inline distT="0" distB="0" distL="0" distR="0" wp14:anchorId="0C7630E7" wp14:editId="6F44B98C">
                  <wp:extent cx="2183130" cy="1209675"/>
                  <wp:effectExtent l="0" t="0" r="7620" b="9525"/>
                  <wp:docPr id="1385676365" name="Picture 1385676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6" cstate="screen">
                            <a:extLst>
                              <a:ext uri="{28A0092B-C50C-407E-A947-70E740481C1C}">
                                <a14:useLocalDpi xmlns:a14="http://schemas.microsoft.com/office/drawing/2010/main"/>
                              </a:ext>
                            </a:extLst>
                          </a:blip>
                          <a:srcRect/>
                          <a:stretch>
                            <a:fillRect/>
                          </a:stretch>
                        </pic:blipFill>
                        <pic:spPr bwMode="auto">
                          <a:xfrm>
                            <a:off x="0" y="0"/>
                            <a:ext cx="2184694" cy="1210542"/>
                          </a:xfrm>
                          <a:prstGeom prst="rect">
                            <a:avLst/>
                          </a:prstGeom>
                          <a:noFill/>
                          <a:ln>
                            <a:noFill/>
                          </a:ln>
                        </pic:spPr>
                      </pic:pic>
                    </a:graphicData>
                  </a:graphic>
                </wp:inline>
              </w:drawing>
            </w:r>
          </w:p>
          <w:p w:rsidRPr="0051388B" w:rsidR="0051388B" w:rsidP="0051388B" w:rsidRDefault="0051388B" w14:paraId="3F32E9F2" w14:textId="2A436E89">
            <w:pPr>
              <w:pStyle w:val="Caption"/>
              <w:jc w:val="center"/>
              <w:rPr>
                <w:rFonts w:ascii="Tahoma" w:hAnsi="Tahoma" w:cs="Tahoma"/>
                <w:b w:val="0"/>
                <w:bCs w:val="0"/>
                <w:i/>
                <w:iCs/>
                <w:color w:val="auto"/>
                <w:sz w:val="20"/>
                <w:szCs w:val="20"/>
                <w:lang w:val="es-BO"/>
              </w:rPr>
            </w:pPr>
            <w:r w:rsidRPr="007A1656">
              <w:rPr>
                <w:rFonts w:ascii="Tahoma" w:hAnsi="Tahoma" w:cs="Tahoma"/>
                <w:color w:val="auto"/>
                <w:sz w:val="20"/>
                <w:szCs w:val="20"/>
                <w:lang w:val="es-BO"/>
              </w:rPr>
              <w:t xml:space="preserve">Fotografía </w:t>
            </w:r>
            <w:r w:rsidRPr="007A1656">
              <w:rPr>
                <w:rFonts w:ascii="Tahoma" w:hAnsi="Tahoma" w:cs="Tahoma"/>
                <w:b w:val="0"/>
                <w:bCs w:val="0"/>
                <w:i/>
                <w:iCs/>
                <w:color w:val="auto"/>
                <w:sz w:val="20"/>
                <w:szCs w:val="20"/>
                <w:lang w:val="es-BO"/>
              </w:rPr>
              <w:fldChar w:fldCharType="begin"/>
            </w:r>
            <w:r w:rsidRPr="007A1656">
              <w:rPr>
                <w:rFonts w:ascii="Tahoma" w:hAnsi="Tahoma" w:cs="Tahoma"/>
                <w:color w:val="auto"/>
                <w:sz w:val="20"/>
                <w:szCs w:val="20"/>
                <w:lang w:val="es-BO"/>
              </w:rPr>
              <w:instrText xml:space="preserve"> SEQ Fotografía \* ARABIC </w:instrText>
            </w:r>
            <w:r w:rsidRPr="007A1656">
              <w:rPr>
                <w:rFonts w:ascii="Tahoma" w:hAnsi="Tahoma" w:cs="Tahoma"/>
                <w:b w:val="0"/>
                <w:bCs w:val="0"/>
                <w:i/>
                <w:iCs/>
                <w:color w:val="auto"/>
                <w:sz w:val="20"/>
                <w:szCs w:val="20"/>
                <w:lang w:val="es-BO"/>
              </w:rPr>
              <w:fldChar w:fldCharType="separate"/>
            </w:r>
            <w:r w:rsidRPr="007A1656">
              <w:rPr>
                <w:rFonts w:ascii="Tahoma" w:hAnsi="Tahoma" w:cs="Tahoma"/>
                <w:noProof/>
                <w:color w:val="auto"/>
                <w:sz w:val="20"/>
                <w:szCs w:val="20"/>
                <w:lang w:val="es-BO"/>
              </w:rPr>
              <w:t>2</w:t>
            </w:r>
            <w:r w:rsidRPr="007A1656">
              <w:rPr>
                <w:rFonts w:ascii="Tahoma" w:hAnsi="Tahoma" w:cs="Tahoma"/>
                <w:b w:val="0"/>
                <w:bCs w:val="0"/>
                <w:i/>
                <w:iCs/>
                <w:color w:val="auto"/>
                <w:sz w:val="20"/>
                <w:szCs w:val="20"/>
                <w:lang w:val="es-BO"/>
              </w:rPr>
              <w:fldChar w:fldCharType="end"/>
            </w:r>
            <w:r w:rsidRPr="007A1656">
              <w:rPr>
                <w:rFonts w:ascii="Tahoma" w:hAnsi="Tahoma" w:cs="Tahoma"/>
                <w:color w:val="auto"/>
                <w:sz w:val="20"/>
                <w:szCs w:val="20"/>
                <w:lang w:val="es-BO"/>
              </w:rPr>
              <w:t>: Preparación del evento de forma virtual en la plataforma WebEx</w:t>
            </w:r>
          </w:p>
        </w:tc>
      </w:tr>
      <w:tr w:rsidR="0051388B" w:rsidTr="0051388B" w14:paraId="29A224BF" w14:textId="77777777">
        <w:tc>
          <w:tcPr>
            <w:tcW w:w="4698" w:type="dxa"/>
          </w:tcPr>
          <w:p w:rsidR="0051388B" w:rsidP="00D07421" w:rsidRDefault="0051388B" w14:paraId="7F8FA381" w14:textId="77777777">
            <w:pPr>
              <w:jc w:val="center"/>
              <w:rPr>
                <w:rFonts w:ascii="Tahoma" w:hAnsi="Tahoma" w:cs="Tahoma"/>
                <w:b/>
                <w:bCs/>
                <w:sz w:val="24"/>
                <w:szCs w:val="24"/>
                <w:lang w:val="es-BO"/>
              </w:rPr>
            </w:pPr>
            <w:r w:rsidRPr="007A1656">
              <w:rPr>
                <w:rFonts w:ascii="Tahoma" w:hAnsi="Tahoma" w:cs="Tahoma"/>
                <w:b/>
                <w:bCs/>
                <w:noProof/>
                <w:sz w:val="20"/>
                <w:szCs w:val="20"/>
                <w:lang w:val="es-BO"/>
              </w:rPr>
              <w:drawing>
                <wp:inline distT="0" distB="0" distL="0" distR="0" wp14:anchorId="258B7E87" wp14:editId="1BF4F03A">
                  <wp:extent cx="2608580" cy="1285875"/>
                  <wp:effectExtent l="0" t="0" r="1270" b="9525"/>
                  <wp:docPr id="265780355" name="Picture 265780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37" cstate="screen">
                            <a:extLst>
                              <a:ext uri="{28A0092B-C50C-407E-A947-70E740481C1C}">
                                <a14:useLocalDpi xmlns:a14="http://schemas.microsoft.com/office/drawing/2010/main"/>
                              </a:ext>
                            </a:extLst>
                          </a:blip>
                          <a:srcRect/>
                          <a:stretch/>
                        </pic:blipFill>
                        <pic:spPr bwMode="auto">
                          <a:xfrm>
                            <a:off x="0" y="0"/>
                            <a:ext cx="2665098" cy="1313735"/>
                          </a:xfrm>
                          <a:prstGeom prst="rect">
                            <a:avLst/>
                          </a:prstGeom>
                          <a:noFill/>
                          <a:ln>
                            <a:noFill/>
                          </a:ln>
                          <a:extLst>
                            <a:ext uri="{53640926-AAD7-44D8-BBD7-CCE9431645EC}">
                              <a14:shadowObscured xmlns:a14="http://schemas.microsoft.com/office/drawing/2010/main"/>
                            </a:ext>
                          </a:extLst>
                        </pic:spPr>
                      </pic:pic>
                    </a:graphicData>
                  </a:graphic>
                </wp:inline>
              </w:drawing>
            </w:r>
          </w:p>
          <w:p w:rsidRPr="0051388B" w:rsidR="0051388B" w:rsidP="0051388B" w:rsidRDefault="0051388B" w14:paraId="4EF1BE74" w14:textId="107671ED">
            <w:pPr>
              <w:pStyle w:val="Caption"/>
              <w:jc w:val="center"/>
              <w:rPr>
                <w:rFonts w:ascii="Tahoma" w:hAnsi="Tahoma" w:cs="Tahoma"/>
                <w:b w:val="0"/>
                <w:bCs w:val="0"/>
                <w:i/>
                <w:iCs/>
                <w:color w:val="auto"/>
                <w:sz w:val="20"/>
                <w:szCs w:val="20"/>
                <w:lang w:val="es-BO"/>
              </w:rPr>
            </w:pPr>
            <w:r w:rsidRPr="007A1656">
              <w:rPr>
                <w:rFonts w:ascii="Tahoma" w:hAnsi="Tahoma" w:cs="Tahoma"/>
                <w:color w:val="auto"/>
                <w:sz w:val="20"/>
                <w:szCs w:val="20"/>
                <w:lang w:val="es-BO"/>
              </w:rPr>
              <w:t xml:space="preserve">Fotografía </w:t>
            </w:r>
            <w:r w:rsidRPr="007A1656">
              <w:rPr>
                <w:rFonts w:ascii="Tahoma" w:hAnsi="Tahoma" w:cs="Tahoma"/>
                <w:b w:val="0"/>
                <w:bCs w:val="0"/>
                <w:i/>
                <w:iCs/>
                <w:color w:val="auto"/>
                <w:sz w:val="20"/>
                <w:szCs w:val="20"/>
                <w:lang w:val="es-BO"/>
              </w:rPr>
              <w:fldChar w:fldCharType="begin"/>
            </w:r>
            <w:r w:rsidRPr="007A1656">
              <w:rPr>
                <w:rFonts w:ascii="Tahoma" w:hAnsi="Tahoma" w:cs="Tahoma"/>
                <w:color w:val="auto"/>
                <w:sz w:val="20"/>
                <w:szCs w:val="20"/>
                <w:lang w:val="es-BO"/>
              </w:rPr>
              <w:instrText xml:space="preserve"> SEQ Fotografía \* ARABIC </w:instrText>
            </w:r>
            <w:r w:rsidRPr="007A1656">
              <w:rPr>
                <w:rFonts w:ascii="Tahoma" w:hAnsi="Tahoma" w:cs="Tahoma"/>
                <w:b w:val="0"/>
                <w:bCs w:val="0"/>
                <w:i/>
                <w:iCs/>
                <w:color w:val="auto"/>
                <w:sz w:val="20"/>
                <w:szCs w:val="20"/>
                <w:lang w:val="es-BO"/>
              </w:rPr>
              <w:fldChar w:fldCharType="separate"/>
            </w:r>
            <w:r w:rsidRPr="007A1656">
              <w:rPr>
                <w:rFonts w:ascii="Tahoma" w:hAnsi="Tahoma" w:cs="Tahoma"/>
                <w:noProof/>
                <w:color w:val="auto"/>
                <w:sz w:val="20"/>
                <w:szCs w:val="20"/>
                <w:lang w:val="es-BO"/>
              </w:rPr>
              <w:t>3</w:t>
            </w:r>
            <w:r w:rsidRPr="007A1656">
              <w:rPr>
                <w:rFonts w:ascii="Tahoma" w:hAnsi="Tahoma" w:cs="Tahoma"/>
                <w:b w:val="0"/>
                <w:bCs w:val="0"/>
                <w:i/>
                <w:iCs/>
                <w:color w:val="auto"/>
                <w:sz w:val="20"/>
                <w:szCs w:val="20"/>
                <w:lang w:val="es-BO"/>
              </w:rPr>
              <w:fldChar w:fldCharType="end"/>
            </w:r>
            <w:r w:rsidRPr="007A1656">
              <w:rPr>
                <w:rFonts w:ascii="Tahoma" w:hAnsi="Tahoma" w:cs="Tahoma"/>
                <w:color w:val="auto"/>
                <w:sz w:val="20"/>
                <w:szCs w:val="20"/>
                <w:lang w:val="es-BO"/>
              </w:rPr>
              <w:t>: Señalización para llegar al evento</w:t>
            </w:r>
          </w:p>
        </w:tc>
        <w:tc>
          <w:tcPr>
            <w:tcW w:w="4698" w:type="dxa"/>
          </w:tcPr>
          <w:p w:rsidR="0051388B" w:rsidP="00D07421" w:rsidRDefault="0051388B" w14:paraId="0102E2F9" w14:textId="77777777">
            <w:pPr>
              <w:jc w:val="center"/>
              <w:rPr>
                <w:rFonts w:ascii="Tahoma" w:hAnsi="Tahoma" w:cs="Tahoma"/>
                <w:b/>
                <w:bCs/>
                <w:sz w:val="24"/>
                <w:szCs w:val="24"/>
                <w:lang w:val="es-BO"/>
              </w:rPr>
            </w:pPr>
            <w:r w:rsidRPr="007A1656">
              <w:rPr>
                <w:rFonts w:ascii="Tahoma" w:hAnsi="Tahoma" w:cs="Tahoma"/>
                <w:b/>
                <w:bCs/>
                <w:noProof/>
                <w:sz w:val="20"/>
                <w:szCs w:val="20"/>
                <w:lang w:val="es-BO"/>
              </w:rPr>
              <w:drawing>
                <wp:inline distT="0" distB="0" distL="0" distR="0" wp14:anchorId="5CE98CEF" wp14:editId="17718491">
                  <wp:extent cx="2462002" cy="1447800"/>
                  <wp:effectExtent l="0" t="0" r="0" b="0"/>
                  <wp:docPr id="99055877" name="Picture 99055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8" cstate="screen">
                            <a:extLst>
                              <a:ext uri="{28A0092B-C50C-407E-A947-70E740481C1C}">
                                <a14:useLocalDpi xmlns:a14="http://schemas.microsoft.com/office/drawing/2010/main"/>
                              </a:ext>
                            </a:extLst>
                          </a:blip>
                          <a:srcRect/>
                          <a:stretch>
                            <a:fillRect/>
                          </a:stretch>
                        </pic:blipFill>
                        <pic:spPr bwMode="auto">
                          <a:xfrm>
                            <a:off x="0" y="0"/>
                            <a:ext cx="2483255" cy="1460298"/>
                          </a:xfrm>
                          <a:prstGeom prst="rect">
                            <a:avLst/>
                          </a:prstGeom>
                          <a:noFill/>
                          <a:ln>
                            <a:noFill/>
                          </a:ln>
                        </pic:spPr>
                      </pic:pic>
                    </a:graphicData>
                  </a:graphic>
                </wp:inline>
              </w:drawing>
            </w:r>
          </w:p>
          <w:p w:rsidRPr="0051388B" w:rsidR="0051388B" w:rsidP="0051388B" w:rsidRDefault="0051388B" w14:paraId="2B24461A" w14:textId="74275D45">
            <w:pPr>
              <w:pStyle w:val="Caption"/>
              <w:jc w:val="center"/>
              <w:rPr>
                <w:rFonts w:ascii="Tahoma" w:hAnsi="Tahoma" w:cs="Tahoma"/>
                <w:b w:val="0"/>
                <w:bCs w:val="0"/>
                <w:i/>
                <w:iCs/>
                <w:color w:val="auto"/>
                <w:sz w:val="20"/>
                <w:szCs w:val="20"/>
                <w:lang w:val="es-BO"/>
              </w:rPr>
            </w:pPr>
            <w:r w:rsidRPr="007A1656">
              <w:rPr>
                <w:rFonts w:ascii="Tahoma" w:hAnsi="Tahoma" w:cs="Tahoma"/>
                <w:color w:val="auto"/>
                <w:sz w:val="20"/>
                <w:szCs w:val="20"/>
                <w:lang w:val="es-BO"/>
              </w:rPr>
              <w:t xml:space="preserve">Fotografía </w:t>
            </w:r>
            <w:r w:rsidRPr="007A1656">
              <w:rPr>
                <w:rFonts w:ascii="Tahoma" w:hAnsi="Tahoma" w:cs="Tahoma"/>
                <w:b w:val="0"/>
                <w:bCs w:val="0"/>
                <w:i/>
                <w:iCs/>
                <w:color w:val="auto"/>
                <w:sz w:val="20"/>
                <w:szCs w:val="20"/>
                <w:lang w:val="es-BO"/>
              </w:rPr>
              <w:fldChar w:fldCharType="begin"/>
            </w:r>
            <w:r w:rsidRPr="007A1656">
              <w:rPr>
                <w:rFonts w:ascii="Tahoma" w:hAnsi="Tahoma" w:cs="Tahoma"/>
                <w:color w:val="auto"/>
                <w:sz w:val="20"/>
                <w:szCs w:val="20"/>
                <w:lang w:val="es-BO"/>
              </w:rPr>
              <w:instrText xml:space="preserve"> SEQ Fotografía \* ARABIC </w:instrText>
            </w:r>
            <w:r w:rsidRPr="007A1656">
              <w:rPr>
                <w:rFonts w:ascii="Tahoma" w:hAnsi="Tahoma" w:cs="Tahoma"/>
                <w:b w:val="0"/>
                <w:bCs w:val="0"/>
                <w:i/>
                <w:iCs/>
                <w:color w:val="auto"/>
                <w:sz w:val="20"/>
                <w:szCs w:val="20"/>
                <w:lang w:val="es-BO"/>
              </w:rPr>
              <w:fldChar w:fldCharType="separate"/>
            </w:r>
            <w:r w:rsidRPr="007A1656">
              <w:rPr>
                <w:rFonts w:ascii="Tahoma" w:hAnsi="Tahoma" w:cs="Tahoma"/>
                <w:noProof/>
                <w:color w:val="auto"/>
                <w:sz w:val="20"/>
                <w:szCs w:val="20"/>
                <w:lang w:val="es-BO"/>
              </w:rPr>
              <w:t>4</w:t>
            </w:r>
            <w:r w:rsidRPr="007A1656">
              <w:rPr>
                <w:rFonts w:ascii="Tahoma" w:hAnsi="Tahoma" w:cs="Tahoma"/>
                <w:b w:val="0"/>
                <w:bCs w:val="0"/>
                <w:i/>
                <w:iCs/>
                <w:color w:val="auto"/>
                <w:sz w:val="20"/>
                <w:szCs w:val="20"/>
                <w:lang w:val="es-BO"/>
              </w:rPr>
              <w:fldChar w:fldCharType="end"/>
            </w:r>
            <w:r w:rsidRPr="007A1656">
              <w:rPr>
                <w:rFonts w:ascii="Tahoma" w:hAnsi="Tahoma" w:cs="Tahoma"/>
                <w:color w:val="auto"/>
                <w:sz w:val="20"/>
                <w:szCs w:val="20"/>
                <w:lang w:val="es-BO"/>
              </w:rPr>
              <w:t>: Registro de participantes</w:t>
            </w:r>
          </w:p>
        </w:tc>
      </w:tr>
      <w:tr w:rsidR="0051388B" w:rsidTr="0051388B" w14:paraId="20E86EEA" w14:textId="77777777">
        <w:tc>
          <w:tcPr>
            <w:tcW w:w="4698" w:type="dxa"/>
          </w:tcPr>
          <w:p w:rsidR="0051388B" w:rsidP="00D07421" w:rsidRDefault="0051388B" w14:paraId="4659953D" w14:textId="77777777">
            <w:pPr>
              <w:jc w:val="center"/>
              <w:rPr>
                <w:rFonts w:ascii="Tahoma" w:hAnsi="Tahoma" w:cs="Tahoma"/>
                <w:b/>
                <w:bCs/>
                <w:sz w:val="24"/>
                <w:szCs w:val="24"/>
                <w:lang w:val="es-BO"/>
              </w:rPr>
            </w:pPr>
            <w:r w:rsidRPr="007A1656">
              <w:rPr>
                <w:rFonts w:ascii="Tahoma" w:hAnsi="Tahoma" w:cs="Tahoma"/>
                <w:b/>
                <w:bCs/>
                <w:noProof/>
                <w:sz w:val="20"/>
                <w:szCs w:val="20"/>
                <w:lang w:val="es-BO"/>
              </w:rPr>
              <w:drawing>
                <wp:inline distT="0" distB="0" distL="0" distR="0" wp14:anchorId="6C1BAD3C" wp14:editId="555CEEFF">
                  <wp:extent cx="2500821" cy="1366520"/>
                  <wp:effectExtent l="0" t="0" r="0" b="5080"/>
                  <wp:docPr id="846005937" name="Picture 846005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139" cstate="screen">
                            <a:extLst>
                              <a:ext uri="{28A0092B-C50C-407E-A947-70E740481C1C}">
                                <a14:useLocalDpi xmlns:a14="http://schemas.microsoft.com/office/drawing/2010/main"/>
                              </a:ext>
                            </a:extLst>
                          </a:blip>
                          <a:srcRect/>
                          <a:stretch/>
                        </pic:blipFill>
                        <pic:spPr bwMode="auto">
                          <a:xfrm>
                            <a:off x="0" y="0"/>
                            <a:ext cx="2512538" cy="1372922"/>
                          </a:xfrm>
                          <a:prstGeom prst="rect">
                            <a:avLst/>
                          </a:prstGeom>
                          <a:noFill/>
                          <a:ln>
                            <a:noFill/>
                          </a:ln>
                          <a:extLst>
                            <a:ext uri="{53640926-AAD7-44D8-BBD7-CCE9431645EC}">
                              <a14:shadowObscured xmlns:a14="http://schemas.microsoft.com/office/drawing/2010/main"/>
                            </a:ext>
                          </a:extLst>
                        </pic:spPr>
                      </pic:pic>
                    </a:graphicData>
                  </a:graphic>
                </wp:inline>
              </w:drawing>
            </w:r>
          </w:p>
          <w:p w:rsidRPr="0051388B" w:rsidR="0051388B" w:rsidP="0051388B" w:rsidRDefault="0051388B" w14:paraId="4C6869EF" w14:textId="3809D141">
            <w:pPr>
              <w:pStyle w:val="Caption"/>
              <w:jc w:val="center"/>
              <w:rPr>
                <w:rFonts w:ascii="Tahoma" w:hAnsi="Tahoma" w:cs="Tahoma"/>
                <w:b w:val="0"/>
                <w:bCs w:val="0"/>
                <w:i/>
                <w:iCs/>
                <w:color w:val="auto"/>
                <w:sz w:val="20"/>
                <w:szCs w:val="20"/>
                <w:lang w:val="es-BO"/>
              </w:rPr>
            </w:pPr>
            <w:r w:rsidRPr="007A1656">
              <w:rPr>
                <w:rFonts w:ascii="Tahoma" w:hAnsi="Tahoma" w:cs="Tahoma"/>
                <w:color w:val="auto"/>
                <w:sz w:val="20"/>
                <w:szCs w:val="20"/>
                <w:lang w:val="es-BO"/>
              </w:rPr>
              <w:t xml:space="preserve">Fotografía </w:t>
            </w:r>
            <w:r w:rsidRPr="007A1656">
              <w:rPr>
                <w:rFonts w:ascii="Tahoma" w:hAnsi="Tahoma" w:cs="Tahoma"/>
                <w:b w:val="0"/>
                <w:bCs w:val="0"/>
                <w:i/>
                <w:iCs/>
                <w:color w:val="auto"/>
                <w:sz w:val="20"/>
                <w:szCs w:val="20"/>
                <w:lang w:val="es-BO"/>
              </w:rPr>
              <w:fldChar w:fldCharType="begin"/>
            </w:r>
            <w:r w:rsidRPr="007A1656">
              <w:rPr>
                <w:rFonts w:ascii="Tahoma" w:hAnsi="Tahoma" w:cs="Tahoma"/>
                <w:color w:val="auto"/>
                <w:sz w:val="20"/>
                <w:szCs w:val="20"/>
                <w:lang w:val="es-BO"/>
              </w:rPr>
              <w:instrText xml:space="preserve"> SEQ Fotografía \* ARABIC </w:instrText>
            </w:r>
            <w:r w:rsidRPr="007A1656">
              <w:rPr>
                <w:rFonts w:ascii="Tahoma" w:hAnsi="Tahoma" w:cs="Tahoma"/>
                <w:b w:val="0"/>
                <w:bCs w:val="0"/>
                <w:i/>
                <w:iCs/>
                <w:color w:val="auto"/>
                <w:sz w:val="20"/>
                <w:szCs w:val="20"/>
                <w:lang w:val="es-BO"/>
              </w:rPr>
              <w:fldChar w:fldCharType="separate"/>
            </w:r>
            <w:r w:rsidRPr="007A1656">
              <w:rPr>
                <w:rFonts w:ascii="Tahoma" w:hAnsi="Tahoma" w:cs="Tahoma"/>
                <w:noProof/>
                <w:color w:val="auto"/>
                <w:sz w:val="20"/>
                <w:szCs w:val="20"/>
                <w:lang w:val="es-BO"/>
              </w:rPr>
              <w:t>5</w:t>
            </w:r>
            <w:r w:rsidRPr="007A1656">
              <w:rPr>
                <w:rFonts w:ascii="Tahoma" w:hAnsi="Tahoma" w:cs="Tahoma"/>
                <w:b w:val="0"/>
                <w:bCs w:val="0"/>
                <w:i/>
                <w:iCs/>
                <w:color w:val="auto"/>
                <w:sz w:val="20"/>
                <w:szCs w:val="20"/>
                <w:lang w:val="es-BO"/>
              </w:rPr>
              <w:fldChar w:fldCharType="end"/>
            </w:r>
            <w:r w:rsidRPr="007A1656">
              <w:rPr>
                <w:rFonts w:ascii="Tahoma" w:hAnsi="Tahoma" w:cs="Tahoma"/>
                <w:color w:val="auto"/>
                <w:sz w:val="20"/>
                <w:szCs w:val="20"/>
                <w:lang w:val="es-BO"/>
              </w:rPr>
              <w:t xml:space="preserve">: Material que se entregaba a los asistentes </w:t>
            </w:r>
          </w:p>
        </w:tc>
        <w:tc>
          <w:tcPr>
            <w:tcW w:w="4698" w:type="dxa"/>
          </w:tcPr>
          <w:p w:rsidR="0051388B" w:rsidP="00D07421" w:rsidRDefault="0051388B" w14:paraId="5BDAFBF8" w14:textId="77777777">
            <w:pPr>
              <w:jc w:val="center"/>
              <w:rPr>
                <w:rFonts w:ascii="Tahoma" w:hAnsi="Tahoma" w:cs="Tahoma"/>
                <w:b/>
                <w:bCs/>
                <w:sz w:val="24"/>
                <w:szCs w:val="24"/>
                <w:lang w:val="es-BO"/>
              </w:rPr>
            </w:pPr>
            <w:r w:rsidRPr="007A1656">
              <w:rPr>
                <w:rFonts w:ascii="Tahoma" w:hAnsi="Tahoma" w:cs="Tahoma"/>
                <w:b/>
                <w:bCs/>
                <w:noProof/>
                <w:sz w:val="20"/>
                <w:szCs w:val="20"/>
                <w:lang w:val="es-BO"/>
              </w:rPr>
              <w:drawing>
                <wp:inline distT="0" distB="0" distL="0" distR="0" wp14:anchorId="09F0B736" wp14:editId="1D764E87">
                  <wp:extent cx="2550794" cy="1190625"/>
                  <wp:effectExtent l="0" t="0" r="2540" b="0"/>
                  <wp:docPr id="1140692029" name="Picture 1140692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0" cstate="screen">
                            <a:extLst>
                              <a:ext uri="{28A0092B-C50C-407E-A947-70E740481C1C}">
                                <a14:useLocalDpi xmlns:a14="http://schemas.microsoft.com/office/drawing/2010/main"/>
                              </a:ext>
                            </a:extLst>
                          </a:blip>
                          <a:srcRect/>
                          <a:stretch>
                            <a:fillRect/>
                          </a:stretch>
                        </pic:blipFill>
                        <pic:spPr bwMode="auto">
                          <a:xfrm>
                            <a:off x="0" y="0"/>
                            <a:ext cx="2573312" cy="1201135"/>
                          </a:xfrm>
                          <a:prstGeom prst="rect">
                            <a:avLst/>
                          </a:prstGeom>
                          <a:noFill/>
                          <a:ln>
                            <a:noFill/>
                          </a:ln>
                        </pic:spPr>
                      </pic:pic>
                    </a:graphicData>
                  </a:graphic>
                </wp:inline>
              </w:drawing>
            </w:r>
          </w:p>
          <w:p w:rsidRPr="0051388B" w:rsidR="0051388B" w:rsidP="0051388B" w:rsidRDefault="0051388B" w14:paraId="5CB4D8A7" w14:textId="694C6FE4">
            <w:pPr>
              <w:pStyle w:val="Caption"/>
              <w:ind w:right="370"/>
              <w:jc w:val="center"/>
              <w:rPr>
                <w:rFonts w:ascii="Tahoma" w:hAnsi="Tahoma" w:cs="Tahoma"/>
                <w:b w:val="0"/>
                <w:bCs w:val="0"/>
                <w:i/>
                <w:iCs/>
                <w:color w:val="auto"/>
                <w:sz w:val="16"/>
                <w:szCs w:val="16"/>
                <w:lang w:val="es-BO"/>
              </w:rPr>
            </w:pPr>
            <w:r>
              <w:rPr>
                <w:rFonts w:ascii="Tahoma" w:hAnsi="Tahoma" w:cs="Tahoma"/>
                <w:color w:val="auto"/>
                <w:sz w:val="20"/>
                <w:szCs w:val="20"/>
                <w:lang w:val="es-BO"/>
              </w:rPr>
              <w:t xml:space="preserve"> </w:t>
            </w:r>
            <w:r w:rsidRPr="007A1656">
              <w:rPr>
                <w:rFonts w:ascii="Tahoma" w:hAnsi="Tahoma" w:cs="Tahoma"/>
                <w:color w:val="auto"/>
                <w:sz w:val="20"/>
                <w:szCs w:val="20"/>
                <w:lang w:val="es-BO"/>
              </w:rPr>
              <w:t xml:space="preserve">Fotografía </w:t>
            </w:r>
            <w:r w:rsidRPr="007A1656">
              <w:rPr>
                <w:rFonts w:ascii="Tahoma" w:hAnsi="Tahoma" w:cs="Tahoma"/>
                <w:b w:val="0"/>
                <w:bCs w:val="0"/>
                <w:i/>
                <w:iCs/>
                <w:color w:val="auto"/>
                <w:sz w:val="20"/>
                <w:szCs w:val="20"/>
                <w:lang w:val="es-BO"/>
              </w:rPr>
              <w:fldChar w:fldCharType="begin"/>
            </w:r>
            <w:r w:rsidRPr="007A1656">
              <w:rPr>
                <w:rFonts w:ascii="Tahoma" w:hAnsi="Tahoma" w:cs="Tahoma"/>
                <w:color w:val="auto"/>
                <w:sz w:val="20"/>
                <w:szCs w:val="20"/>
                <w:lang w:val="es-BO"/>
              </w:rPr>
              <w:instrText xml:space="preserve"> SEQ Fotografía \* ARABIC </w:instrText>
            </w:r>
            <w:r w:rsidRPr="007A1656">
              <w:rPr>
                <w:rFonts w:ascii="Tahoma" w:hAnsi="Tahoma" w:cs="Tahoma"/>
                <w:b w:val="0"/>
                <w:bCs w:val="0"/>
                <w:i/>
                <w:iCs/>
                <w:color w:val="auto"/>
                <w:sz w:val="20"/>
                <w:szCs w:val="20"/>
                <w:lang w:val="es-BO"/>
              </w:rPr>
              <w:fldChar w:fldCharType="separate"/>
            </w:r>
            <w:r w:rsidRPr="007A1656">
              <w:rPr>
                <w:rFonts w:ascii="Tahoma" w:hAnsi="Tahoma" w:cs="Tahoma"/>
                <w:noProof/>
                <w:color w:val="auto"/>
                <w:sz w:val="20"/>
                <w:szCs w:val="20"/>
                <w:lang w:val="es-BO"/>
              </w:rPr>
              <w:t>6</w:t>
            </w:r>
            <w:r w:rsidRPr="007A1656">
              <w:rPr>
                <w:rFonts w:ascii="Tahoma" w:hAnsi="Tahoma" w:cs="Tahoma"/>
                <w:b w:val="0"/>
                <w:bCs w:val="0"/>
                <w:i/>
                <w:iCs/>
                <w:color w:val="auto"/>
                <w:sz w:val="20"/>
                <w:szCs w:val="20"/>
                <w:lang w:val="es-BO"/>
              </w:rPr>
              <w:fldChar w:fldCharType="end"/>
            </w:r>
            <w:r w:rsidRPr="0051388B">
              <w:rPr>
                <w:rFonts w:ascii="Tahoma" w:hAnsi="Tahoma" w:cs="Tahoma"/>
                <w:color w:val="auto"/>
                <w:sz w:val="16"/>
                <w:szCs w:val="16"/>
                <w:lang w:val="es-BO"/>
              </w:rPr>
              <w:t>: Palabras de bienvenida a cargo del Viceministro de Electricidad y Energías Alternativas Ing. Edgar Freddy Caero Ayala</w:t>
            </w:r>
          </w:p>
        </w:tc>
      </w:tr>
      <w:tr w:rsidR="0051388B" w:rsidTr="0051388B" w14:paraId="01E8AECD" w14:textId="77777777">
        <w:tc>
          <w:tcPr>
            <w:tcW w:w="4698" w:type="dxa"/>
          </w:tcPr>
          <w:p w:rsidR="0051388B" w:rsidP="00D07421" w:rsidRDefault="0051388B" w14:paraId="3F011FA0" w14:textId="77777777">
            <w:pPr>
              <w:jc w:val="center"/>
              <w:rPr>
                <w:rFonts w:ascii="Tahoma" w:hAnsi="Tahoma" w:cs="Tahoma"/>
                <w:b/>
                <w:bCs/>
                <w:noProof/>
                <w:sz w:val="20"/>
                <w:szCs w:val="20"/>
                <w:lang w:val="es-BO"/>
              </w:rPr>
            </w:pPr>
            <w:r w:rsidRPr="007A1656">
              <w:rPr>
                <w:rFonts w:ascii="Tahoma" w:hAnsi="Tahoma" w:cs="Tahoma"/>
                <w:b/>
                <w:bCs/>
                <w:noProof/>
                <w:sz w:val="20"/>
                <w:szCs w:val="20"/>
                <w:lang w:val="es-BO"/>
              </w:rPr>
              <w:drawing>
                <wp:inline distT="0" distB="0" distL="0" distR="0" wp14:anchorId="32058DFF" wp14:editId="36CF7C50">
                  <wp:extent cx="2523235" cy="1285875"/>
                  <wp:effectExtent l="0" t="0" r="0" b="0"/>
                  <wp:docPr id="1321115765" name="Picture 1321115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1" cstate="screen">
                            <a:extLst>
                              <a:ext uri="{28A0092B-C50C-407E-A947-70E740481C1C}">
                                <a14:useLocalDpi xmlns:a14="http://schemas.microsoft.com/office/drawing/2010/main"/>
                              </a:ext>
                            </a:extLst>
                          </a:blip>
                          <a:srcRect/>
                          <a:stretch>
                            <a:fillRect/>
                          </a:stretch>
                        </pic:blipFill>
                        <pic:spPr bwMode="auto">
                          <a:xfrm>
                            <a:off x="0" y="0"/>
                            <a:ext cx="2536847" cy="1292812"/>
                          </a:xfrm>
                          <a:prstGeom prst="rect">
                            <a:avLst/>
                          </a:prstGeom>
                          <a:noFill/>
                          <a:ln>
                            <a:noFill/>
                          </a:ln>
                        </pic:spPr>
                      </pic:pic>
                    </a:graphicData>
                  </a:graphic>
                </wp:inline>
              </w:drawing>
            </w:r>
          </w:p>
          <w:p w:rsidRPr="0051388B" w:rsidR="0051388B" w:rsidP="0051388B" w:rsidRDefault="0051388B" w14:paraId="3FA4BF5C" w14:textId="346B4203">
            <w:pPr>
              <w:pStyle w:val="Caption"/>
              <w:ind w:left="164" w:right="54"/>
              <w:jc w:val="both"/>
              <w:rPr>
                <w:rFonts w:ascii="Tahoma" w:hAnsi="Tahoma" w:cs="Tahoma"/>
                <w:b w:val="0"/>
                <w:bCs w:val="0"/>
                <w:i/>
                <w:iCs/>
                <w:color w:val="auto"/>
                <w:sz w:val="18"/>
                <w:szCs w:val="18"/>
                <w:lang w:val="es-BO"/>
              </w:rPr>
            </w:pPr>
            <w:r w:rsidRPr="0051388B">
              <w:rPr>
                <w:rFonts w:ascii="Tahoma" w:hAnsi="Tahoma" w:cs="Tahoma"/>
                <w:color w:val="auto"/>
                <w:sz w:val="18"/>
                <w:szCs w:val="18"/>
                <w:lang w:val="es-BO"/>
              </w:rPr>
              <w:t xml:space="preserve">Fotografía </w:t>
            </w:r>
            <w:r w:rsidRPr="0051388B">
              <w:rPr>
                <w:rFonts w:ascii="Tahoma" w:hAnsi="Tahoma" w:cs="Tahoma"/>
                <w:b w:val="0"/>
                <w:bCs w:val="0"/>
                <w:i/>
                <w:iCs/>
                <w:color w:val="auto"/>
                <w:sz w:val="18"/>
                <w:szCs w:val="18"/>
                <w:lang w:val="es-BO"/>
              </w:rPr>
              <w:fldChar w:fldCharType="begin"/>
            </w:r>
            <w:r w:rsidRPr="0051388B">
              <w:rPr>
                <w:rFonts w:ascii="Tahoma" w:hAnsi="Tahoma" w:cs="Tahoma"/>
                <w:color w:val="auto"/>
                <w:sz w:val="18"/>
                <w:szCs w:val="18"/>
                <w:lang w:val="es-BO"/>
              </w:rPr>
              <w:instrText xml:space="preserve"> SEQ Fotografía \* ARABIC </w:instrText>
            </w:r>
            <w:r w:rsidRPr="0051388B">
              <w:rPr>
                <w:rFonts w:ascii="Tahoma" w:hAnsi="Tahoma" w:cs="Tahoma"/>
                <w:b w:val="0"/>
                <w:bCs w:val="0"/>
                <w:i/>
                <w:iCs/>
                <w:color w:val="auto"/>
                <w:sz w:val="18"/>
                <w:szCs w:val="18"/>
                <w:lang w:val="es-BO"/>
              </w:rPr>
              <w:fldChar w:fldCharType="separate"/>
            </w:r>
            <w:r w:rsidRPr="0051388B">
              <w:rPr>
                <w:rFonts w:ascii="Tahoma" w:hAnsi="Tahoma" w:cs="Tahoma"/>
                <w:noProof/>
                <w:color w:val="auto"/>
                <w:sz w:val="18"/>
                <w:szCs w:val="18"/>
                <w:lang w:val="es-BO"/>
              </w:rPr>
              <w:t>7</w:t>
            </w:r>
            <w:r w:rsidRPr="0051388B">
              <w:rPr>
                <w:rFonts w:ascii="Tahoma" w:hAnsi="Tahoma" w:cs="Tahoma"/>
                <w:b w:val="0"/>
                <w:bCs w:val="0"/>
                <w:i/>
                <w:iCs/>
                <w:color w:val="auto"/>
                <w:sz w:val="18"/>
                <w:szCs w:val="18"/>
                <w:lang w:val="es-BO"/>
              </w:rPr>
              <w:fldChar w:fldCharType="end"/>
            </w:r>
            <w:r w:rsidRPr="0051388B">
              <w:rPr>
                <w:rFonts w:ascii="Tahoma" w:hAnsi="Tahoma" w:cs="Tahoma"/>
                <w:color w:val="auto"/>
                <w:sz w:val="18"/>
                <w:szCs w:val="18"/>
                <w:lang w:val="es-BO"/>
              </w:rPr>
              <w:t xml:space="preserve">: Explicación del programa del evento y desarrollo de la metodología a realizarse en el evento (tarjetas de colores) a cargo del </w:t>
            </w:r>
            <w:proofErr w:type="spellStart"/>
            <w:r w:rsidRPr="0051388B">
              <w:rPr>
                <w:rFonts w:ascii="Tahoma" w:hAnsi="Tahoma" w:cs="Tahoma"/>
                <w:color w:val="auto"/>
                <w:sz w:val="18"/>
                <w:szCs w:val="18"/>
                <w:lang w:val="es-BO"/>
              </w:rPr>
              <w:t>MSc</w:t>
            </w:r>
            <w:proofErr w:type="spellEnd"/>
            <w:r w:rsidRPr="0051388B">
              <w:rPr>
                <w:rFonts w:ascii="Tahoma" w:hAnsi="Tahoma" w:cs="Tahoma"/>
                <w:color w:val="auto"/>
                <w:sz w:val="18"/>
                <w:szCs w:val="18"/>
                <w:lang w:val="es-BO"/>
              </w:rPr>
              <w:t xml:space="preserve">. Rafael </w:t>
            </w:r>
            <w:proofErr w:type="spellStart"/>
            <w:r w:rsidRPr="0051388B">
              <w:rPr>
                <w:rFonts w:ascii="Tahoma" w:hAnsi="Tahoma" w:cs="Tahoma"/>
                <w:color w:val="auto"/>
                <w:sz w:val="18"/>
                <w:szCs w:val="18"/>
                <w:lang w:val="es-BO"/>
              </w:rPr>
              <w:t>Anze</w:t>
            </w:r>
            <w:proofErr w:type="spellEnd"/>
          </w:p>
        </w:tc>
        <w:tc>
          <w:tcPr>
            <w:tcW w:w="4698" w:type="dxa"/>
          </w:tcPr>
          <w:p w:rsidR="0051388B" w:rsidP="00D07421" w:rsidRDefault="0051388B" w14:paraId="21778CD3" w14:textId="77777777">
            <w:pPr>
              <w:jc w:val="center"/>
              <w:rPr>
                <w:rFonts w:ascii="Tahoma" w:hAnsi="Tahoma" w:cs="Tahoma"/>
                <w:b/>
                <w:bCs/>
                <w:noProof/>
                <w:sz w:val="20"/>
                <w:szCs w:val="20"/>
                <w:lang w:val="es-BO"/>
              </w:rPr>
            </w:pPr>
            <w:r>
              <w:rPr>
                <w:rFonts w:ascii="Tahoma" w:hAnsi="Tahoma" w:cs="Tahoma"/>
                <w:b/>
                <w:bCs/>
                <w:noProof/>
                <w:sz w:val="20"/>
                <w:szCs w:val="20"/>
                <w:lang w:val="es-BO"/>
              </w:rPr>
              <w:drawing>
                <wp:inline distT="0" distB="0" distL="0" distR="0" wp14:anchorId="45FA755C" wp14:editId="096ED3D9">
                  <wp:extent cx="2628459" cy="1266825"/>
                  <wp:effectExtent l="0" t="0" r="63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641962" cy="1273333"/>
                          </a:xfrm>
                          <a:prstGeom prst="rect">
                            <a:avLst/>
                          </a:prstGeom>
                          <a:noFill/>
                        </pic:spPr>
                      </pic:pic>
                    </a:graphicData>
                  </a:graphic>
                </wp:inline>
              </w:drawing>
            </w:r>
          </w:p>
          <w:p w:rsidRPr="0051388B" w:rsidR="0051388B" w:rsidP="0051388B" w:rsidRDefault="0051388B" w14:paraId="0F22908A" w14:textId="77777777">
            <w:pPr>
              <w:pStyle w:val="Caption"/>
              <w:jc w:val="both"/>
              <w:rPr>
                <w:rFonts w:ascii="Tahoma" w:hAnsi="Tahoma" w:cs="Tahoma"/>
                <w:color w:val="auto"/>
                <w:sz w:val="18"/>
                <w:szCs w:val="18"/>
                <w:lang w:val="es-BO"/>
              </w:rPr>
            </w:pPr>
            <w:r w:rsidRPr="0051388B">
              <w:rPr>
                <w:rFonts w:ascii="Tahoma" w:hAnsi="Tahoma" w:cs="Tahoma"/>
                <w:color w:val="auto"/>
                <w:sz w:val="18"/>
                <w:szCs w:val="18"/>
                <w:lang w:val="es-BO"/>
              </w:rPr>
              <w:t xml:space="preserve">Fotografía </w:t>
            </w:r>
            <w:r w:rsidRPr="0051388B">
              <w:rPr>
                <w:rFonts w:ascii="Tahoma" w:hAnsi="Tahoma" w:cs="Tahoma"/>
                <w:color w:val="auto"/>
                <w:sz w:val="18"/>
                <w:szCs w:val="18"/>
                <w:lang w:val="es-BO"/>
              </w:rPr>
              <w:fldChar w:fldCharType="begin"/>
            </w:r>
            <w:r w:rsidRPr="0051388B">
              <w:rPr>
                <w:rFonts w:ascii="Tahoma" w:hAnsi="Tahoma" w:cs="Tahoma"/>
                <w:color w:val="auto"/>
                <w:sz w:val="18"/>
                <w:szCs w:val="18"/>
                <w:lang w:val="es-BO"/>
              </w:rPr>
              <w:instrText xml:space="preserve"> SEQ Fotografía \* ARABIC </w:instrText>
            </w:r>
            <w:r w:rsidRPr="0051388B">
              <w:rPr>
                <w:rFonts w:ascii="Tahoma" w:hAnsi="Tahoma" w:cs="Tahoma"/>
                <w:color w:val="auto"/>
                <w:sz w:val="18"/>
                <w:szCs w:val="18"/>
                <w:lang w:val="es-BO"/>
              </w:rPr>
              <w:fldChar w:fldCharType="separate"/>
            </w:r>
            <w:r w:rsidRPr="0051388B">
              <w:rPr>
                <w:rFonts w:ascii="Tahoma" w:hAnsi="Tahoma" w:cs="Tahoma"/>
                <w:color w:val="auto"/>
                <w:sz w:val="18"/>
                <w:szCs w:val="18"/>
                <w:lang w:val="es-BO"/>
              </w:rPr>
              <w:t>8</w:t>
            </w:r>
            <w:r w:rsidRPr="0051388B">
              <w:rPr>
                <w:rFonts w:ascii="Tahoma" w:hAnsi="Tahoma" w:cs="Tahoma"/>
                <w:color w:val="auto"/>
                <w:sz w:val="18"/>
                <w:szCs w:val="18"/>
                <w:lang w:val="es-BO"/>
              </w:rPr>
              <w:fldChar w:fldCharType="end"/>
            </w:r>
            <w:r w:rsidRPr="0051388B">
              <w:rPr>
                <w:rFonts w:ascii="Tahoma" w:hAnsi="Tahoma" w:cs="Tahoma"/>
                <w:color w:val="auto"/>
                <w:sz w:val="18"/>
                <w:szCs w:val="18"/>
                <w:lang w:val="es-BO"/>
              </w:rPr>
              <w:t>: Presentación del Programa Mejora del Acceso a Energía Sostenible en Bolivia (P180027), a cargo del Ing. Raúl Vargas del VMEER</w:t>
            </w:r>
          </w:p>
          <w:p w:rsidRPr="007A1656" w:rsidR="0051388B" w:rsidP="00D07421" w:rsidRDefault="0051388B" w14:paraId="2E4E037D" w14:textId="7405E6E3">
            <w:pPr>
              <w:jc w:val="center"/>
              <w:rPr>
                <w:rFonts w:ascii="Tahoma" w:hAnsi="Tahoma" w:cs="Tahoma"/>
                <w:b/>
                <w:bCs/>
                <w:noProof/>
                <w:sz w:val="20"/>
                <w:szCs w:val="20"/>
                <w:lang w:val="es-BO"/>
              </w:rPr>
            </w:pPr>
          </w:p>
        </w:tc>
      </w:tr>
    </w:tbl>
    <w:p w:rsidRPr="007A1656" w:rsidR="0051388B" w:rsidP="00D07421" w:rsidRDefault="0051388B" w14:paraId="47C9B5D5" w14:textId="77777777">
      <w:pPr>
        <w:spacing w:after="0" w:line="240" w:lineRule="auto"/>
        <w:jc w:val="center"/>
        <w:rPr>
          <w:rFonts w:ascii="Tahoma" w:hAnsi="Tahoma" w:cs="Tahoma"/>
          <w:b/>
          <w:bCs/>
          <w:sz w:val="24"/>
          <w:szCs w:val="24"/>
          <w:lang w:val="es-BO"/>
        </w:rPr>
      </w:pPr>
    </w:p>
    <w:p w:rsidRPr="007A1656" w:rsidR="00D07421" w:rsidP="00D07421" w:rsidRDefault="00D07421" w14:paraId="36832038" w14:textId="77777777">
      <w:pPr>
        <w:spacing w:after="0" w:line="240" w:lineRule="auto"/>
        <w:jc w:val="center"/>
        <w:rPr>
          <w:rFonts w:ascii="Tahoma" w:hAnsi="Tahoma" w:cs="Tahoma"/>
          <w:b/>
          <w:bCs/>
          <w:sz w:val="20"/>
          <w:szCs w:val="20"/>
          <w:lang w:val="es-BO"/>
        </w:rPr>
      </w:pPr>
    </w:p>
    <w:p w:rsidRPr="007A1656" w:rsidR="00D07421" w:rsidP="00D07421" w:rsidRDefault="00D07421" w14:paraId="5F77CF7F" w14:textId="77777777">
      <w:pPr>
        <w:spacing w:after="0" w:line="240" w:lineRule="auto"/>
        <w:jc w:val="center"/>
        <w:rPr>
          <w:rFonts w:ascii="Tahoma" w:hAnsi="Tahoma" w:cs="Tahoma"/>
          <w:b/>
          <w:bCs/>
          <w:sz w:val="20"/>
          <w:szCs w:val="20"/>
          <w:lang w:val="es-BO"/>
        </w:rPr>
      </w:pPr>
    </w:p>
    <w:p w:rsidRPr="007A1656" w:rsidR="00D07421" w:rsidP="00D07421" w:rsidRDefault="00D07421" w14:paraId="12601C19" w14:textId="43CF3334">
      <w:pPr>
        <w:keepNext/>
        <w:spacing w:after="0" w:line="240" w:lineRule="auto"/>
        <w:jc w:val="center"/>
        <w:rPr>
          <w:rFonts w:ascii="Tahoma" w:hAnsi="Tahoma" w:cs="Tahoma"/>
          <w:b/>
          <w:bCs/>
          <w:sz w:val="20"/>
          <w:szCs w:val="20"/>
          <w:lang w:val="es-BO"/>
        </w:rPr>
      </w:pPr>
    </w:p>
    <w:p w:rsidR="00D07421" w:rsidP="0051388B" w:rsidRDefault="00D07421" w14:paraId="7F8B7221" w14:textId="77777777">
      <w:pPr>
        <w:spacing w:after="0" w:line="240" w:lineRule="auto"/>
        <w:rPr>
          <w:lang w:val="es-BO"/>
        </w:rPr>
      </w:pPr>
    </w:p>
    <w:p w:rsidRPr="007A1656" w:rsidR="0051388B" w:rsidP="0051388B" w:rsidRDefault="0051388B" w14:paraId="2BE20249" w14:textId="11D04FA0">
      <w:pPr>
        <w:spacing w:after="0" w:line="240" w:lineRule="auto"/>
        <w:rPr>
          <w:rFonts w:ascii="Tahoma" w:hAnsi="Tahoma" w:cs="Tahoma"/>
          <w:b/>
          <w:bCs/>
          <w:sz w:val="20"/>
          <w:szCs w:val="20"/>
          <w:lang w:val="es-BO"/>
        </w:rPr>
        <w:sectPr w:rsidRPr="007A1656" w:rsidR="0051388B" w:rsidSect="000C651A">
          <w:pgSz w:w="12242" w:h="15842" w:code="1"/>
          <w:pgMar w:top="1418" w:right="1418" w:bottom="1418" w:left="1418" w:header="709" w:footer="709" w:gutter="0"/>
          <w:cols w:space="708"/>
          <w:docGrid w:linePitch="360"/>
        </w:sectPr>
      </w:pPr>
    </w:p>
    <w:p w:rsidRPr="007A1656" w:rsidR="00D07421" w:rsidP="00D07421" w:rsidRDefault="00D07421" w14:paraId="187E69FD" w14:textId="77777777">
      <w:pPr>
        <w:spacing w:after="0" w:line="240" w:lineRule="auto"/>
        <w:jc w:val="center"/>
        <w:rPr>
          <w:rFonts w:ascii="Tahoma" w:hAnsi="Tahoma" w:cs="Tahoma"/>
          <w:b/>
          <w:bCs/>
          <w:sz w:val="24"/>
          <w:szCs w:val="24"/>
          <w:lang w:val="es-BO"/>
        </w:rPr>
      </w:pPr>
      <w:r w:rsidRPr="007A1656">
        <w:rPr>
          <w:rFonts w:ascii="Tahoma" w:hAnsi="Tahoma" w:cs="Tahoma"/>
          <w:b/>
          <w:bCs/>
          <w:sz w:val="24"/>
          <w:szCs w:val="24"/>
          <w:lang w:val="es-BO"/>
        </w:rPr>
        <w:t xml:space="preserve">ANEXO </w:t>
      </w:r>
      <w:proofErr w:type="spellStart"/>
      <w:r w:rsidRPr="007A1656">
        <w:rPr>
          <w:rFonts w:ascii="Tahoma" w:hAnsi="Tahoma" w:cs="Tahoma"/>
          <w:b/>
          <w:bCs/>
          <w:sz w:val="24"/>
          <w:szCs w:val="24"/>
          <w:lang w:val="es-BO"/>
        </w:rPr>
        <w:t>N°</w:t>
      </w:r>
      <w:proofErr w:type="spellEnd"/>
      <w:r w:rsidRPr="007A1656">
        <w:rPr>
          <w:rFonts w:ascii="Tahoma" w:hAnsi="Tahoma" w:cs="Tahoma"/>
          <w:b/>
          <w:bCs/>
          <w:sz w:val="24"/>
          <w:szCs w:val="24"/>
          <w:lang w:val="es-BO"/>
        </w:rPr>
        <w:t xml:space="preserve"> 7</w:t>
      </w:r>
    </w:p>
    <w:p w:rsidRPr="007A1656" w:rsidR="00D07421" w:rsidP="00D07421" w:rsidRDefault="00D07421" w14:paraId="44B4BC9E" w14:textId="77777777">
      <w:pPr>
        <w:spacing w:after="0" w:line="240" w:lineRule="auto"/>
        <w:jc w:val="center"/>
        <w:rPr>
          <w:rFonts w:ascii="Tahoma" w:hAnsi="Tahoma" w:cs="Tahoma"/>
          <w:b/>
          <w:bCs/>
          <w:sz w:val="24"/>
          <w:szCs w:val="24"/>
          <w:lang w:val="es-BO"/>
        </w:rPr>
      </w:pPr>
      <w:r w:rsidRPr="007A1656">
        <w:rPr>
          <w:rFonts w:ascii="Tahoma" w:hAnsi="Tahoma" w:cs="Tahoma"/>
          <w:b/>
          <w:bCs/>
          <w:sz w:val="24"/>
          <w:szCs w:val="24"/>
          <w:lang w:val="es-BO"/>
        </w:rPr>
        <w:t>TRANSCRIPCIÓN CHAT WEBEX</w:t>
      </w:r>
    </w:p>
    <w:p w:rsidRPr="00031552" w:rsidR="00D07421" w:rsidP="0051388B" w:rsidRDefault="00D07421" w14:paraId="06F36A07"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3:15 PM - de Juan Gabriel a todos:    </w:t>
      </w:r>
    </w:p>
    <w:p w:rsidRPr="00031552" w:rsidR="00D07421" w:rsidP="0051388B" w:rsidRDefault="00D07421" w14:paraId="399C0F1C" w14:textId="494BC46F">
      <w:pPr>
        <w:spacing w:after="0" w:line="240" w:lineRule="auto"/>
        <w:jc w:val="both"/>
        <w:rPr>
          <w:rFonts w:ascii="Tahoma" w:hAnsi="Tahoma" w:cs="Tahoma"/>
          <w:b/>
          <w:bCs/>
          <w:sz w:val="14"/>
          <w:szCs w:val="14"/>
          <w:lang w:val="es-BO"/>
        </w:rPr>
      </w:pPr>
      <w:r w:rsidRPr="00031552">
        <w:rPr>
          <w:rFonts w:ascii="Tahoma" w:hAnsi="Tahoma" w:cs="Tahoma"/>
          <w:sz w:val="14"/>
          <w:szCs w:val="14"/>
          <w:lang w:val="es-BO"/>
        </w:rPr>
        <w:t>Juan Gabriel GADC</w:t>
      </w:r>
    </w:p>
    <w:p w:rsidRPr="00031552" w:rsidR="00D07421" w:rsidP="0051388B" w:rsidRDefault="00D07421" w14:paraId="32FC7EDD"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3:17 PM - de </w:t>
      </w:r>
      <w:proofErr w:type="spellStart"/>
      <w:r w:rsidRPr="00031552">
        <w:rPr>
          <w:rFonts w:ascii="Tahoma" w:hAnsi="Tahoma" w:cs="Tahoma"/>
          <w:b/>
          <w:bCs/>
          <w:sz w:val="14"/>
          <w:szCs w:val="14"/>
          <w:lang w:val="es-BO"/>
        </w:rPr>
        <w:t>filomeno</w:t>
      </w:r>
      <w:proofErr w:type="spellEnd"/>
      <w:r w:rsidRPr="00031552">
        <w:rPr>
          <w:rFonts w:ascii="Tahoma" w:hAnsi="Tahoma" w:cs="Tahoma"/>
          <w:b/>
          <w:bCs/>
          <w:sz w:val="14"/>
          <w:szCs w:val="14"/>
          <w:lang w:val="es-BO"/>
        </w:rPr>
        <w:t xml:space="preserve"> Cruz FAM-BOL a todos:    </w:t>
      </w:r>
    </w:p>
    <w:p w:rsidRPr="00031552" w:rsidR="00D07421" w:rsidP="0051388B" w:rsidRDefault="00D07421" w14:paraId="1B9BA806"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Filomeno Cruz FAM Bolivia</w:t>
      </w:r>
    </w:p>
    <w:p w:rsidRPr="00031552" w:rsidR="00D07421" w:rsidP="0051388B" w:rsidRDefault="00D07421" w14:paraId="65366E40"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3:19 PM - de MHE-VMEER a todos:    </w:t>
      </w:r>
    </w:p>
    <w:p w:rsidRPr="00031552" w:rsidR="00D07421" w:rsidP="0051388B" w:rsidRDefault="00D07421" w14:paraId="74308668"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 xml:space="preserve">Buenas tardes para los que recién ingresaron por favor si se </w:t>
      </w:r>
      <w:proofErr w:type="gramStart"/>
      <w:r w:rsidRPr="00031552">
        <w:rPr>
          <w:rFonts w:ascii="Tahoma" w:hAnsi="Tahoma" w:cs="Tahoma"/>
          <w:sz w:val="14"/>
          <w:szCs w:val="14"/>
          <w:lang w:val="es-BO"/>
        </w:rPr>
        <w:t>podrían</w:t>
      </w:r>
      <w:proofErr w:type="gramEnd"/>
      <w:r w:rsidRPr="00031552">
        <w:rPr>
          <w:rFonts w:ascii="Tahoma" w:hAnsi="Tahoma" w:cs="Tahoma"/>
          <w:sz w:val="14"/>
          <w:szCs w:val="14"/>
          <w:lang w:val="es-BO"/>
        </w:rPr>
        <w:t xml:space="preserve"> identificar mediante un mensaje su nombre, cargo y la institución a la que pertenecen para fines de registro </w:t>
      </w:r>
    </w:p>
    <w:p w:rsidRPr="00C4012F" w:rsidR="00D07421" w:rsidP="0051388B" w:rsidRDefault="00D07421" w14:paraId="38135F3B" w14:textId="77777777">
      <w:pPr>
        <w:spacing w:after="0" w:line="240" w:lineRule="auto"/>
        <w:jc w:val="both"/>
        <w:rPr>
          <w:rFonts w:ascii="Tahoma" w:hAnsi="Tahoma" w:cs="Tahoma"/>
          <w:b/>
          <w:bCs/>
          <w:sz w:val="14"/>
          <w:szCs w:val="14"/>
          <w:lang w:val="en-US"/>
        </w:rPr>
      </w:pPr>
      <w:r w:rsidRPr="00C4012F">
        <w:rPr>
          <w:rFonts w:ascii="Tahoma" w:hAnsi="Tahoma" w:cs="Tahoma"/>
          <w:b/>
          <w:bCs/>
          <w:sz w:val="14"/>
          <w:szCs w:val="14"/>
          <w:lang w:val="en-US"/>
        </w:rPr>
        <w:t xml:space="preserve">3:20 PM - de Thierry </w:t>
      </w:r>
      <w:proofErr w:type="spellStart"/>
      <w:r w:rsidRPr="00C4012F">
        <w:rPr>
          <w:rFonts w:ascii="Tahoma" w:hAnsi="Tahoma" w:cs="Tahoma"/>
          <w:b/>
          <w:bCs/>
          <w:sz w:val="14"/>
          <w:szCs w:val="14"/>
          <w:lang w:val="en-US"/>
        </w:rPr>
        <w:t>Stroobants</w:t>
      </w:r>
      <w:proofErr w:type="spellEnd"/>
      <w:r w:rsidRPr="00C4012F">
        <w:rPr>
          <w:rFonts w:ascii="Tahoma" w:hAnsi="Tahoma" w:cs="Tahoma"/>
          <w:b/>
          <w:bCs/>
          <w:sz w:val="14"/>
          <w:szCs w:val="14"/>
          <w:lang w:val="en-US"/>
        </w:rPr>
        <w:t xml:space="preserve"> a </w:t>
      </w:r>
      <w:proofErr w:type="spellStart"/>
      <w:r w:rsidRPr="00C4012F">
        <w:rPr>
          <w:rFonts w:ascii="Tahoma" w:hAnsi="Tahoma" w:cs="Tahoma"/>
          <w:b/>
          <w:bCs/>
          <w:sz w:val="14"/>
          <w:szCs w:val="14"/>
          <w:lang w:val="en-US"/>
        </w:rPr>
        <w:t>todos</w:t>
      </w:r>
      <w:proofErr w:type="spellEnd"/>
      <w:r w:rsidRPr="00C4012F">
        <w:rPr>
          <w:rFonts w:ascii="Tahoma" w:hAnsi="Tahoma" w:cs="Tahoma"/>
          <w:b/>
          <w:bCs/>
          <w:sz w:val="14"/>
          <w:szCs w:val="14"/>
          <w:lang w:val="en-US"/>
        </w:rPr>
        <w:t xml:space="preserve">:    </w:t>
      </w:r>
    </w:p>
    <w:p w:rsidRPr="00031552" w:rsidR="00D07421" w:rsidP="0051388B" w:rsidRDefault="00D07421" w14:paraId="5A392BCE" w14:textId="77777777">
      <w:pPr>
        <w:spacing w:after="0" w:line="240" w:lineRule="auto"/>
        <w:jc w:val="both"/>
        <w:rPr>
          <w:rFonts w:ascii="Tahoma" w:hAnsi="Tahoma" w:cs="Tahoma"/>
          <w:sz w:val="14"/>
          <w:szCs w:val="14"/>
          <w:lang w:val="es-BO"/>
        </w:rPr>
      </w:pPr>
      <w:proofErr w:type="gramStart"/>
      <w:r w:rsidRPr="00031552">
        <w:rPr>
          <w:rFonts w:ascii="Tahoma" w:hAnsi="Tahoma" w:cs="Tahoma"/>
          <w:sz w:val="14"/>
          <w:szCs w:val="14"/>
          <w:lang w:val="es-BO"/>
        </w:rPr>
        <w:t>Buenas tardes</w:t>
      </w:r>
      <w:proofErr w:type="gramEnd"/>
      <w:r w:rsidRPr="00031552">
        <w:rPr>
          <w:rFonts w:ascii="Tahoma" w:hAnsi="Tahoma" w:cs="Tahoma"/>
          <w:sz w:val="14"/>
          <w:szCs w:val="14"/>
          <w:lang w:val="es-BO"/>
        </w:rPr>
        <w:t xml:space="preserve"> Thierry </w:t>
      </w:r>
      <w:proofErr w:type="spellStart"/>
      <w:r w:rsidRPr="00031552">
        <w:rPr>
          <w:rFonts w:ascii="Tahoma" w:hAnsi="Tahoma" w:cs="Tahoma"/>
          <w:sz w:val="14"/>
          <w:szCs w:val="14"/>
          <w:lang w:val="es-BO"/>
        </w:rPr>
        <w:t>Stroobants</w:t>
      </w:r>
      <w:proofErr w:type="spellEnd"/>
      <w:r w:rsidRPr="00031552">
        <w:rPr>
          <w:rFonts w:ascii="Tahoma" w:hAnsi="Tahoma" w:cs="Tahoma"/>
          <w:sz w:val="14"/>
          <w:szCs w:val="14"/>
          <w:lang w:val="es-BO"/>
        </w:rPr>
        <w:t xml:space="preserve"> CRE R.L.  Santa Cruz </w:t>
      </w:r>
    </w:p>
    <w:p w:rsidRPr="00031552" w:rsidR="00D07421" w:rsidP="0051388B" w:rsidRDefault="00D07421" w14:paraId="197B8831"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3:20 PM - de VICTOR HUGO a todos:    </w:t>
      </w:r>
    </w:p>
    <w:p w:rsidRPr="00031552" w:rsidR="00D07421" w:rsidP="0051388B" w:rsidRDefault="00D07421" w14:paraId="33248A0E"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Víctor Hugo Perez Gobernación de Potosí</w:t>
      </w:r>
    </w:p>
    <w:p w:rsidRPr="00031552" w:rsidR="00D07421" w:rsidP="0051388B" w:rsidRDefault="00D07421" w14:paraId="3F253962"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3:22 PM - de Liliana a todos:    </w:t>
      </w:r>
    </w:p>
    <w:p w:rsidRPr="00031552" w:rsidR="00D07421" w:rsidP="0051388B" w:rsidRDefault="00D07421" w14:paraId="121731A2"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 xml:space="preserve">Liliana </w:t>
      </w:r>
      <w:proofErr w:type="spellStart"/>
      <w:r w:rsidRPr="00031552">
        <w:rPr>
          <w:rFonts w:ascii="Tahoma" w:hAnsi="Tahoma" w:cs="Tahoma"/>
          <w:sz w:val="14"/>
          <w:szCs w:val="14"/>
          <w:lang w:val="es-BO"/>
        </w:rPr>
        <w:t>Amavel</w:t>
      </w:r>
      <w:proofErr w:type="spellEnd"/>
      <w:r w:rsidRPr="00031552">
        <w:rPr>
          <w:rFonts w:ascii="Tahoma" w:hAnsi="Tahoma" w:cs="Tahoma"/>
          <w:sz w:val="14"/>
          <w:szCs w:val="14"/>
          <w:lang w:val="es-BO"/>
        </w:rPr>
        <w:t xml:space="preserve"> Castro Banegas- CRE R.L.</w:t>
      </w:r>
    </w:p>
    <w:p w:rsidRPr="00031552" w:rsidR="00D07421" w:rsidP="0051388B" w:rsidRDefault="00D07421" w14:paraId="5574454B"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3:24 PM - de Pablo Alejandro Navas Cespedes a todos:    </w:t>
      </w:r>
    </w:p>
    <w:p w:rsidRPr="00031552" w:rsidR="00D07421" w:rsidP="0051388B" w:rsidRDefault="00D07421" w14:paraId="68932922"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Pablo Alejandro Navas Cespedes - Técnico - Vice Gobernación Santa Cruz</w:t>
      </w:r>
    </w:p>
    <w:p w:rsidRPr="00031552" w:rsidR="00D07421" w:rsidP="0051388B" w:rsidRDefault="00D07421" w14:paraId="743B0E9D"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3:26 PM - de </w:t>
      </w:r>
      <w:proofErr w:type="spellStart"/>
      <w:r w:rsidRPr="00031552">
        <w:rPr>
          <w:rFonts w:ascii="Tahoma" w:hAnsi="Tahoma" w:cs="Tahoma"/>
          <w:b/>
          <w:bCs/>
          <w:sz w:val="14"/>
          <w:szCs w:val="14"/>
          <w:lang w:val="es-BO"/>
        </w:rPr>
        <w:t>Esthela</w:t>
      </w:r>
      <w:proofErr w:type="spellEnd"/>
      <w:r w:rsidRPr="00031552">
        <w:rPr>
          <w:rFonts w:ascii="Tahoma" w:hAnsi="Tahoma" w:cs="Tahoma"/>
          <w:b/>
          <w:bCs/>
          <w:sz w:val="14"/>
          <w:szCs w:val="14"/>
          <w:lang w:val="es-BO"/>
        </w:rPr>
        <w:t xml:space="preserve"> a todos:    </w:t>
      </w:r>
    </w:p>
    <w:p w:rsidRPr="00031552" w:rsidR="00D07421" w:rsidP="0051388B" w:rsidRDefault="00D07421" w14:paraId="18AC96F2"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 xml:space="preserve">Buenas Tardes Mi nombre es Lidia </w:t>
      </w:r>
      <w:proofErr w:type="spellStart"/>
      <w:r w:rsidRPr="00031552">
        <w:rPr>
          <w:rFonts w:ascii="Tahoma" w:hAnsi="Tahoma" w:cs="Tahoma"/>
          <w:sz w:val="14"/>
          <w:szCs w:val="14"/>
          <w:lang w:val="es-BO"/>
        </w:rPr>
        <w:t>Esthela</w:t>
      </w:r>
      <w:proofErr w:type="spellEnd"/>
      <w:r w:rsidRPr="00031552">
        <w:rPr>
          <w:rFonts w:ascii="Tahoma" w:hAnsi="Tahoma" w:cs="Tahoma"/>
          <w:sz w:val="14"/>
          <w:szCs w:val="14"/>
          <w:lang w:val="es-BO"/>
        </w:rPr>
        <w:t xml:space="preserve"> Machaca, consultor en Gestión social de ELFEC Cochabamba</w:t>
      </w:r>
    </w:p>
    <w:p w:rsidRPr="00031552" w:rsidR="00D07421" w:rsidP="0051388B" w:rsidRDefault="00D07421" w14:paraId="77DD2BD2"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3:27 PM - de MHE-VMEER a todos:    </w:t>
      </w:r>
    </w:p>
    <w:p w:rsidRPr="00031552" w:rsidR="00D07421" w:rsidP="0051388B" w:rsidRDefault="00D07421" w14:paraId="7AE70EA6"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 xml:space="preserve">Buenas tardes para los que recién ingresaron por favor si se </w:t>
      </w:r>
      <w:proofErr w:type="gramStart"/>
      <w:r w:rsidRPr="00031552">
        <w:rPr>
          <w:rFonts w:ascii="Tahoma" w:hAnsi="Tahoma" w:cs="Tahoma"/>
          <w:sz w:val="14"/>
          <w:szCs w:val="14"/>
          <w:lang w:val="es-BO"/>
        </w:rPr>
        <w:t>podrían</w:t>
      </w:r>
      <w:proofErr w:type="gramEnd"/>
      <w:r w:rsidRPr="00031552">
        <w:rPr>
          <w:rFonts w:ascii="Tahoma" w:hAnsi="Tahoma" w:cs="Tahoma"/>
          <w:sz w:val="14"/>
          <w:szCs w:val="14"/>
          <w:lang w:val="es-BO"/>
        </w:rPr>
        <w:t xml:space="preserve"> identificar mediante un mensaje su nombre, cargo y la institución a la que pertenecen para fines de registro </w:t>
      </w:r>
    </w:p>
    <w:p w:rsidRPr="00031552" w:rsidR="00D07421" w:rsidP="0051388B" w:rsidRDefault="00D07421" w14:paraId="1A2E15A7"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3:28 PM - de Victor Hugo </w:t>
      </w:r>
      <w:proofErr w:type="spellStart"/>
      <w:r w:rsidRPr="00031552">
        <w:rPr>
          <w:rFonts w:ascii="Tahoma" w:hAnsi="Tahoma" w:cs="Tahoma"/>
          <w:b/>
          <w:bCs/>
          <w:sz w:val="14"/>
          <w:szCs w:val="14"/>
          <w:lang w:val="es-BO"/>
        </w:rPr>
        <w:t>palacioa</w:t>
      </w:r>
      <w:proofErr w:type="spellEnd"/>
      <w:r w:rsidRPr="00031552">
        <w:rPr>
          <w:rFonts w:ascii="Tahoma" w:hAnsi="Tahoma" w:cs="Tahoma"/>
          <w:b/>
          <w:bCs/>
          <w:sz w:val="14"/>
          <w:szCs w:val="14"/>
          <w:lang w:val="es-BO"/>
        </w:rPr>
        <w:t xml:space="preserve"> a todos:    </w:t>
      </w:r>
    </w:p>
    <w:p w:rsidRPr="00031552" w:rsidR="00D07421" w:rsidP="0051388B" w:rsidRDefault="00D07421" w14:paraId="750172E5"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no hay audio</w:t>
      </w:r>
    </w:p>
    <w:p w:rsidRPr="00031552" w:rsidR="00D07421" w:rsidP="0051388B" w:rsidRDefault="00D07421" w14:paraId="7AFB8D56"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3:28 PM - de VICTOR HUGO a todos:    </w:t>
      </w:r>
    </w:p>
    <w:p w:rsidRPr="00031552" w:rsidR="00D07421" w:rsidP="0051388B" w:rsidRDefault="00D07421" w14:paraId="1F6A1B79"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buenas tardes no hay audio</w:t>
      </w:r>
    </w:p>
    <w:p w:rsidRPr="00031552" w:rsidR="00D07421" w:rsidP="0051388B" w:rsidRDefault="00D07421" w14:paraId="30A56B8C"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3:28 PM - de Victor Hugo </w:t>
      </w:r>
      <w:proofErr w:type="spellStart"/>
      <w:r w:rsidRPr="00031552">
        <w:rPr>
          <w:rFonts w:ascii="Tahoma" w:hAnsi="Tahoma" w:cs="Tahoma"/>
          <w:b/>
          <w:bCs/>
          <w:sz w:val="14"/>
          <w:szCs w:val="14"/>
          <w:lang w:val="es-BO"/>
        </w:rPr>
        <w:t>palacioa</w:t>
      </w:r>
      <w:proofErr w:type="spellEnd"/>
      <w:r w:rsidRPr="00031552">
        <w:rPr>
          <w:rFonts w:ascii="Tahoma" w:hAnsi="Tahoma" w:cs="Tahoma"/>
          <w:b/>
          <w:bCs/>
          <w:sz w:val="14"/>
          <w:szCs w:val="14"/>
          <w:lang w:val="es-BO"/>
        </w:rPr>
        <w:t xml:space="preserve"> a todos:    </w:t>
      </w:r>
    </w:p>
    <w:p w:rsidRPr="00031552" w:rsidR="00D07421" w:rsidP="0051388B" w:rsidRDefault="00D07421" w14:paraId="551B9AF9"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Víctor Hugo palacios, gobernación de Potosí, electrificación rural</w:t>
      </w:r>
    </w:p>
    <w:p w:rsidRPr="00031552" w:rsidR="00D07421" w:rsidP="0051388B" w:rsidRDefault="00D07421" w14:paraId="07084B80"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3:28 PM - de MHE-VMEER a todos:    </w:t>
      </w:r>
    </w:p>
    <w:p w:rsidRPr="00031552" w:rsidR="00D07421" w:rsidP="0051388B" w:rsidRDefault="00D07421" w14:paraId="6445332E"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 xml:space="preserve">estamos a la espera del </w:t>
      </w:r>
      <w:proofErr w:type="gramStart"/>
      <w:r w:rsidRPr="00031552">
        <w:rPr>
          <w:rFonts w:ascii="Tahoma" w:hAnsi="Tahoma" w:cs="Tahoma"/>
          <w:sz w:val="14"/>
          <w:szCs w:val="14"/>
          <w:lang w:val="es-BO"/>
        </w:rPr>
        <w:t>Viceministro</w:t>
      </w:r>
      <w:proofErr w:type="gramEnd"/>
      <w:r w:rsidRPr="00031552">
        <w:rPr>
          <w:rFonts w:ascii="Tahoma" w:hAnsi="Tahoma" w:cs="Tahoma"/>
          <w:sz w:val="14"/>
          <w:szCs w:val="14"/>
          <w:lang w:val="es-BO"/>
        </w:rPr>
        <w:t xml:space="preserve"> para </w:t>
      </w:r>
      <w:proofErr w:type="spellStart"/>
      <w:r w:rsidRPr="00031552">
        <w:rPr>
          <w:rFonts w:ascii="Tahoma" w:hAnsi="Tahoma" w:cs="Tahoma"/>
          <w:sz w:val="14"/>
          <w:szCs w:val="14"/>
          <w:lang w:val="es-BO"/>
        </w:rPr>
        <w:t>daar</w:t>
      </w:r>
      <w:proofErr w:type="spellEnd"/>
      <w:r w:rsidRPr="00031552">
        <w:rPr>
          <w:rFonts w:ascii="Tahoma" w:hAnsi="Tahoma" w:cs="Tahoma"/>
          <w:sz w:val="14"/>
          <w:szCs w:val="14"/>
          <w:lang w:val="es-BO"/>
        </w:rPr>
        <w:t xml:space="preserve"> inicio </w:t>
      </w:r>
    </w:p>
    <w:p w:rsidRPr="00031552" w:rsidR="00D07421" w:rsidP="0051388B" w:rsidRDefault="00D07421" w14:paraId="42D08698"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3:28 PM - de MHE-VMEER a todos:    </w:t>
      </w:r>
    </w:p>
    <w:p w:rsidRPr="00031552" w:rsidR="00D07421" w:rsidP="0051388B" w:rsidRDefault="00D07421" w14:paraId="54C851C1"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por favor</w:t>
      </w:r>
    </w:p>
    <w:p w:rsidRPr="00031552" w:rsidR="00D07421" w:rsidP="0051388B" w:rsidRDefault="00D07421" w14:paraId="129096B8"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3:30 PM - de </w:t>
      </w:r>
      <w:proofErr w:type="spellStart"/>
      <w:r w:rsidRPr="00031552">
        <w:rPr>
          <w:rFonts w:ascii="Tahoma" w:hAnsi="Tahoma" w:cs="Tahoma"/>
          <w:b/>
          <w:bCs/>
          <w:sz w:val="14"/>
          <w:szCs w:val="14"/>
          <w:lang w:val="es-BO"/>
        </w:rPr>
        <w:t>DEHyM</w:t>
      </w:r>
      <w:proofErr w:type="spellEnd"/>
      <w:r w:rsidRPr="00031552">
        <w:rPr>
          <w:rFonts w:ascii="Tahoma" w:hAnsi="Tahoma" w:cs="Tahoma"/>
          <w:b/>
          <w:bCs/>
          <w:sz w:val="14"/>
          <w:szCs w:val="14"/>
          <w:lang w:val="es-BO"/>
        </w:rPr>
        <w:t xml:space="preserve">-GAD Tarija a todos:    </w:t>
      </w:r>
    </w:p>
    <w:p w:rsidRPr="00031552" w:rsidR="00D07421" w:rsidP="0051388B" w:rsidRDefault="00D07421" w14:paraId="4FF2C631"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Buenas tardes, mi nombre es Mauricio Petri Ruiz, responsable de Control y Monitoreo de la Dirección de Energía, Hidrocarburos y Minería del Gobierno Autónomo Departamental de Tarija.</w:t>
      </w:r>
    </w:p>
    <w:p w:rsidRPr="00031552" w:rsidR="00D07421" w:rsidP="0051388B" w:rsidRDefault="00D07421" w14:paraId="2E6F9286"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3:36 PM - de MHE-VMEER a todos:    </w:t>
      </w:r>
    </w:p>
    <w:p w:rsidRPr="00031552" w:rsidR="00D07421" w:rsidP="0051388B" w:rsidRDefault="00D07421" w14:paraId="0954F646"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por favor las preguntas las pueden ir escribiendo por este medio para poder responderlas al final de la presentación</w:t>
      </w:r>
    </w:p>
    <w:p w:rsidRPr="00031552" w:rsidR="00D07421" w:rsidP="0051388B" w:rsidRDefault="00D07421" w14:paraId="7D007594"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3:38 PM - de David a todos:    </w:t>
      </w:r>
    </w:p>
    <w:p w:rsidRPr="00031552" w:rsidR="00D07421" w:rsidP="0051388B" w:rsidRDefault="00D07421" w14:paraId="15AB981E"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 xml:space="preserve">David </w:t>
      </w:r>
      <w:proofErr w:type="spellStart"/>
      <w:r w:rsidRPr="00031552">
        <w:rPr>
          <w:rFonts w:ascii="Tahoma" w:hAnsi="Tahoma" w:cs="Tahoma"/>
          <w:sz w:val="14"/>
          <w:szCs w:val="14"/>
          <w:lang w:val="es-BO"/>
        </w:rPr>
        <w:t>Sirpa</w:t>
      </w:r>
      <w:proofErr w:type="spellEnd"/>
      <w:r w:rsidRPr="00031552">
        <w:rPr>
          <w:rFonts w:ascii="Tahoma" w:hAnsi="Tahoma" w:cs="Tahoma"/>
          <w:sz w:val="14"/>
          <w:szCs w:val="14"/>
          <w:lang w:val="es-BO"/>
        </w:rPr>
        <w:t xml:space="preserve"> - Ministerio de salud y Deportes</w:t>
      </w:r>
    </w:p>
    <w:p w:rsidRPr="00031552" w:rsidR="00D07421" w:rsidP="0051388B" w:rsidRDefault="00D07421" w14:paraId="1AF79CAF"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3:38 PM - de Imke Oetting a todos:    </w:t>
      </w:r>
    </w:p>
    <w:p w:rsidRPr="00031552" w:rsidR="00D07421" w:rsidP="0051388B" w:rsidRDefault="00D07421" w14:paraId="2842AC88"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Imke Oetting, Consultora Social, BM</w:t>
      </w:r>
    </w:p>
    <w:p w:rsidRPr="00031552" w:rsidR="00D07421" w:rsidP="0051388B" w:rsidRDefault="00D07421" w14:paraId="0E53DCA8"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3:41 PM - de Paul a todos:    </w:t>
      </w:r>
    </w:p>
    <w:p w:rsidRPr="00031552" w:rsidR="00D07421" w:rsidP="0051388B" w:rsidRDefault="00D07421" w14:paraId="4244D593"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por favor apaguen sus micrófonos los participantes</w:t>
      </w:r>
    </w:p>
    <w:p w:rsidRPr="00031552" w:rsidR="00D07421" w:rsidP="0051388B" w:rsidRDefault="00D07421" w14:paraId="671B25B6"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3:41 PM - de David a todos:   </w:t>
      </w:r>
    </w:p>
    <w:p w:rsidRPr="00031552" w:rsidR="00D07421" w:rsidP="0051388B" w:rsidRDefault="00D07421" w14:paraId="1782B2AD"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Tiene un mal audio, no se entiende nada</w:t>
      </w:r>
    </w:p>
    <w:p w:rsidRPr="00031552" w:rsidR="00D07421" w:rsidP="0051388B" w:rsidRDefault="00D07421" w14:paraId="77EE6108"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3:41 PM - de </w:t>
      </w:r>
      <w:proofErr w:type="spellStart"/>
      <w:r w:rsidRPr="00031552">
        <w:rPr>
          <w:rFonts w:ascii="Tahoma" w:hAnsi="Tahoma" w:cs="Tahoma"/>
          <w:b/>
          <w:bCs/>
          <w:sz w:val="14"/>
          <w:szCs w:val="14"/>
          <w:lang w:val="es-BO"/>
        </w:rPr>
        <w:t>weymar</w:t>
      </w:r>
      <w:proofErr w:type="spellEnd"/>
      <w:r w:rsidRPr="00031552">
        <w:rPr>
          <w:rFonts w:ascii="Tahoma" w:hAnsi="Tahoma" w:cs="Tahoma"/>
          <w:b/>
          <w:bCs/>
          <w:sz w:val="14"/>
          <w:szCs w:val="14"/>
          <w:lang w:val="es-BO"/>
        </w:rPr>
        <w:t xml:space="preserve"> </w:t>
      </w:r>
      <w:proofErr w:type="spellStart"/>
      <w:r w:rsidRPr="00031552">
        <w:rPr>
          <w:rFonts w:ascii="Tahoma" w:hAnsi="Tahoma" w:cs="Tahoma"/>
          <w:b/>
          <w:bCs/>
          <w:sz w:val="14"/>
          <w:szCs w:val="14"/>
          <w:lang w:val="es-BO"/>
        </w:rPr>
        <w:t>coria</w:t>
      </w:r>
      <w:proofErr w:type="spellEnd"/>
      <w:r w:rsidRPr="00031552">
        <w:rPr>
          <w:rFonts w:ascii="Tahoma" w:hAnsi="Tahoma" w:cs="Tahoma"/>
          <w:b/>
          <w:bCs/>
          <w:sz w:val="14"/>
          <w:szCs w:val="14"/>
          <w:lang w:val="es-BO"/>
        </w:rPr>
        <w:t xml:space="preserve"> a todos:    </w:t>
      </w:r>
    </w:p>
    <w:p w:rsidRPr="00031552" w:rsidR="00D07421" w:rsidP="0051388B" w:rsidRDefault="00D07421" w14:paraId="0F0D73A2"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no se escucha el audio, buenas tardes.</w:t>
      </w:r>
    </w:p>
    <w:p w:rsidRPr="00031552" w:rsidR="00D07421" w:rsidP="0051388B" w:rsidRDefault="00D07421" w14:paraId="02FD6F77"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3:41 PM - de David Enrique Vaca Roman a todos:    </w:t>
      </w:r>
    </w:p>
    <w:p w:rsidRPr="00031552" w:rsidR="00D07421" w:rsidP="0051388B" w:rsidRDefault="00D07421" w14:paraId="4FA9D975"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 xml:space="preserve">No se Escucha nada </w:t>
      </w:r>
    </w:p>
    <w:p w:rsidRPr="00031552" w:rsidR="00D07421" w:rsidP="0051388B" w:rsidRDefault="00D07421" w14:paraId="52315D45"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3:41 PM - de Paul a todos:    </w:t>
      </w:r>
    </w:p>
    <w:p w:rsidRPr="00031552" w:rsidR="00D07421" w:rsidP="0051388B" w:rsidRDefault="00D07421" w14:paraId="4AD40059"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el audio es muy bajo</w:t>
      </w:r>
    </w:p>
    <w:p w:rsidRPr="00031552" w:rsidR="00D07421" w:rsidP="0051388B" w:rsidRDefault="00D07421" w14:paraId="1D839EA1"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3:42 PM - de Eliezer Alvarez a todos:    </w:t>
      </w:r>
    </w:p>
    <w:p w:rsidRPr="00031552" w:rsidR="00D07421" w:rsidP="0051388B" w:rsidRDefault="00D07421" w14:paraId="5D694E91"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no se escucha nada</w:t>
      </w:r>
    </w:p>
    <w:p w:rsidRPr="00031552" w:rsidR="00D07421" w:rsidP="0051388B" w:rsidRDefault="00D07421" w14:paraId="652B2ABD"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3:42 PM - de Eliezer Alvarez a todos:    </w:t>
      </w:r>
    </w:p>
    <w:p w:rsidRPr="00031552" w:rsidR="00D07421" w:rsidP="0051388B" w:rsidRDefault="00D07421" w14:paraId="44137D2F"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pero si se ve la presentación</w:t>
      </w:r>
    </w:p>
    <w:p w:rsidRPr="00031552" w:rsidR="00D07421" w:rsidP="0051388B" w:rsidRDefault="00D07421" w14:paraId="0113E1F3"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3:42 PM - de </w:t>
      </w:r>
      <w:proofErr w:type="spellStart"/>
      <w:r w:rsidRPr="00031552">
        <w:rPr>
          <w:rFonts w:ascii="Tahoma" w:hAnsi="Tahoma" w:cs="Tahoma"/>
          <w:b/>
          <w:bCs/>
          <w:sz w:val="14"/>
          <w:szCs w:val="14"/>
          <w:lang w:val="es-BO"/>
        </w:rPr>
        <w:t>endesyc</w:t>
      </w:r>
      <w:proofErr w:type="spellEnd"/>
      <w:r w:rsidRPr="00031552">
        <w:rPr>
          <w:rFonts w:ascii="Tahoma" w:hAnsi="Tahoma" w:cs="Tahoma"/>
          <w:b/>
          <w:bCs/>
          <w:sz w:val="14"/>
          <w:szCs w:val="14"/>
          <w:lang w:val="es-BO"/>
        </w:rPr>
        <w:t xml:space="preserve"> a todos:    </w:t>
      </w:r>
    </w:p>
    <w:p w:rsidRPr="00031552" w:rsidR="00D07421" w:rsidP="0051388B" w:rsidRDefault="00D07421" w14:paraId="72CFCBD7"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el audio esta distorsionado</w:t>
      </w:r>
    </w:p>
    <w:p w:rsidRPr="00031552" w:rsidR="00D07421" w:rsidP="0051388B" w:rsidRDefault="00D07421" w14:paraId="31CA86C8"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3:42 PM - de Victor Hugo </w:t>
      </w:r>
      <w:proofErr w:type="spellStart"/>
      <w:r w:rsidRPr="00031552">
        <w:rPr>
          <w:rFonts w:ascii="Tahoma" w:hAnsi="Tahoma" w:cs="Tahoma"/>
          <w:b/>
          <w:bCs/>
          <w:sz w:val="14"/>
          <w:szCs w:val="14"/>
          <w:lang w:val="es-BO"/>
        </w:rPr>
        <w:t>palacioa</w:t>
      </w:r>
      <w:proofErr w:type="spellEnd"/>
      <w:r w:rsidRPr="00031552">
        <w:rPr>
          <w:rFonts w:ascii="Tahoma" w:hAnsi="Tahoma" w:cs="Tahoma"/>
          <w:b/>
          <w:bCs/>
          <w:sz w:val="14"/>
          <w:szCs w:val="14"/>
          <w:lang w:val="es-BO"/>
        </w:rPr>
        <w:t xml:space="preserve"> a todos:    </w:t>
      </w:r>
    </w:p>
    <w:p w:rsidRPr="00031552" w:rsidR="00D07421" w:rsidP="0051388B" w:rsidRDefault="00D07421" w14:paraId="41A17CF9"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audio no se escucha</w:t>
      </w:r>
    </w:p>
    <w:p w:rsidRPr="00031552" w:rsidR="00D07421" w:rsidP="0051388B" w:rsidRDefault="00D07421" w14:paraId="3453C2BB"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3:42 PM - de VICTOR HUGO a todos:    </w:t>
      </w:r>
    </w:p>
    <w:p w:rsidRPr="00031552" w:rsidR="00D07421" w:rsidP="0051388B" w:rsidRDefault="00D07421" w14:paraId="0C623CB4"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 xml:space="preserve">el audio se escucha entrecortado y como si </w:t>
      </w:r>
      <w:proofErr w:type="gramStart"/>
      <w:r w:rsidRPr="00031552">
        <w:rPr>
          <w:rFonts w:ascii="Tahoma" w:hAnsi="Tahoma" w:cs="Tahoma"/>
          <w:sz w:val="14"/>
          <w:szCs w:val="14"/>
          <w:lang w:val="es-BO"/>
        </w:rPr>
        <w:t>estaría</w:t>
      </w:r>
      <w:proofErr w:type="gramEnd"/>
      <w:r w:rsidRPr="00031552">
        <w:rPr>
          <w:rFonts w:ascii="Tahoma" w:hAnsi="Tahoma" w:cs="Tahoma"/>
          <w:sz w:val="14"/>
          <w:szCs w:val="14"/>
          <w:lang w:val="es-BO"/>
        </w:rPr>
        <w:t xml:space="preserve"> muy lejos el expositor</w:t>
      </w:r>
    </w:p>
    <w:p w:rsidRPr="00031552" w:rsidR="00D07421" w:rsidP="0051388B" w:rsidRDefault="00D07421" w14:paraId="6155B9C1"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3:43 PM - de </w:t>
      </w:r>
      <w:proofErr w:type="spellStart"/>
      <w:r w:rsidRPr="00031552">
        <w:rPr>
          <w:rFonts w:ascii="Tahoma" w:hAnsi="Tahoma" w:cs="Tahoma"/>
          <w:b/>
          <w:bCs/>
          <w:sz w:val="14"/>
          <w:szCs w:val="14"/>
          <w:lang w:val="es-BO"/>
        </w:rPr>
        <w:t>weymar</w:t>
      </w:r>
      <w:proofErr w:type="spellEnd"/>
      <w:r w:rsidRPr="00031552">
        <w:rPr>
          <w:rFonts w:ascii="Tahoma" w:hAnsi="Tahoma" w:cs="Tahoma"/>
          <w:b/>
          <w:bCs/>
          <w:sz w:val="14"/>
          <w:szCs w:val="14"/>
          <w:lang w:val="es-BO"/>
        </w:rPr>
        <w:t xml:space="preserve"> </w:t>
      </w:r>
      <w:proofErr w:type="spellStart"/>
      <w:r w:rsidRPr="00031552">
        <w:rPr>
          <w:rFonts w:ascii="Tahoma" w:hAnsi="Tahoma" w:cs="Tahoma"/>
          <w:b/>
          <w:bCs/>
          <w:sz w:val="14"/>
          <w:szCs w:val="14"/>
          <w:lang w:val="es-BO"/>
        </w:rPr>
        <w:t>coria</w:t>
      </w:r>
      <w:proofErr w:type="spellEnd"/>
      <w:r w:rsidRPr="00031552">
        <w:rPr>
          <w:rFonts w:ascii="Tahoma" w:hAnsi="Tahoma" w:cs="Tahoma"/>
          <w:b/>
          <w:bCs/>
          <w:sz w:val="14"/>
          <w:szCs w:val="14"/>
          <w:lang w:val="es-BO"/>
        </w:rPr>
        <w:t xml:space="preserve"> a todos:    </w:t>
      </w:r>
    </w:p>
    <w:p w:rsidRPr="00031552" w:rsidR="00D07421" w:rsidP="0051388B" w:rsidRDefault="00D07421" w14:paraId="30C41DCC"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no se escucha al expositor</w:t>
      </w:r>
    </w:p>
    <w:p w:rsidRPr="00031552" w:rsidR="00D07421" w:rsidP="0051388B" w:rsidRDefault="00D07421" w14:paraId="1DED119D"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3:43 PM - de </w:t>
      </w:r>
      <w:proofErr w:type="spellStart"/>
      <w:r w:rsidRPr="00031552">
        <w:rPr>
          <w:rFonts w:ascii="Tahoma" w:hAnsi="Tahoma" w:cs="Tahoma"/>
          <w:b/>
          <w:bCs/>
          <w:sz w:val="14"/>
          <w:szCs w:val="14"/>
          <w:lang w:val="es-BO"/>
        </w:rPr>
        <w:t>gregorio</w:t>
      </w:r>
      <w:proofErr w:type="spellEnd"/>
      <w:r w:rsidRPr="00031552">
        <w:rPr>
          <w:rFonts w:ascii="Tahoma" w:hAnsi="Tahoma" w:cs="Tahoma"/>
          <w:b/>
          <w:bCs/>
          <w:sz w:val="14"/>
          <w:szCs w:val="14"/>
          <w:lang w:val="es-BO"/>
        </w:rPr>
        <w:t xml:space="preserve"> </w:t>
      </w:r>
      <w:proofErr w:type="spellStart"/>
      <w:r w:rsidRPr="00031552">
        <w:rPr>
          <w:rFonts w:ascii="Tahoma" w:hAnsi="Tahoma" w:cs="Tahoma"/>
          <w:b/>
          <w:bCs/>
          <w:sz w:val="14"/>
          <w:szCs w:val="14"/>
          <w:lang w:val="es-BO"/>
        </w:rPr>
        <w:t>quiroz</w:t>
      </w:r>
      <w:proofErr w:type="spellEnd"/>
      <w:r w:rsidRPr="00031552">
        <w:rPr>
          <w:rFonts w:ascii="Tahoma" w:hAnsi="Tahoma" w:cs="Tahoma"/>
          <w:b/>
          <w:bCs/>
          <w:sz w:val="14"/>
          <w:szCs w:val="14"/>
          <w:lang w:val="es-BO"/>
        </w:rPr>
        <w:t xml:space="preserve"> a todos:    </w:t>
      </w:r>
    </w:p>
    <w:p w:rsidRPr="00031552" w:rsidR="00D07421" w:rsidP="0051388B" w:rsidRDefault="00D07421" w14:paraId="2AC970CE"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no tiene audio</w:t>
      </w:r>
    </w:p>
    <w:p w:rsidRPr="00031552" w:rsidR="00D07421" w:rsidP="0051388B" w:rsidRDefault="00D07421" w14:paraId="533AD42C"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3:44 PM - de </w:t>
      </w:r>
      <w:proofErr w:type="spellStart"/>
      <w:r w:rsidRPr="00031552">
        <w:rPr>
          <w:rFonts w:ascii="Tahoma" w:hAnsi="Tahoma" w:cs="Tahoma"/>
          <w:b/>
          <w:bCs/>
          <w:sz w:val="14"/>
          <w:szCs w:val="14"/>
          <w:lang w:val="es-BO"/>
        </w:rPr>
        <w:t>gregorio</w:t>
      </w:r>
      <w:proofErr w:type="spellEnd"/>
      <w:r w:rsidRPr="00031552">
        <w:rPr>
          <w:rFonts w:ascii="Tahoma" w:hAnsi="Tahoma" w:cs="Tahoma"/>
          <w:b/>
          <w:bCs/>
          <w:sz w:val="14"/>
          <w:szCs w:val="14"/>
          <w:lang w:val="es-BO"/>
        </w:rPr>
        <w:t xml:space="preserve"> </w:t>
      </w:r>
      <w:proofErr w:type="spellStart"/>
      <w:r w:rsidRPr="00031552">
        <w:rPr>
          <w:rFonts w:ascii="Tahoma" w:hAnsi="Tahoma" w:cs="Tahoma"/>
          <w:b/>
          <w:bCs/>
          <w:sz w:val="14"/>
          <w:szCs w:val="14"/>
          <w:lang w:val="es-BO"/>
        </w:rPr>
        <w:t>quiroz</w:t>
      </w:r>
      <w:proofErr w:type="spellEnd"/>
      <w:r w:rsidRPr="00031552">
        <w:rPr>
          <w:rFonts w:ascii="Tahoma" w:hAnsi="Tahoma" w:cs="Tahoma"/>
          <w:b/>
          <w:bCs/>
          <w:sz w:val="14"/>
          <w:szCs w:val="14"/>
          <w:lang w:val="es-BO"/>
        </w:rPr>
        <w:t xml:space="preserve"> a todos:   </w:t>
      </w:r>
    </w:p>
    <w:p w:rsidRPr="00031552" w:rsidR="00D07421" w:rsidP="0051388B" w:rsidRDefault="00D07421" w14:paraId="12EA724E"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estamos conectados desde Riberalta</w:t>
      </w:r>
    </w:p>
    <w:p w:rsidRPr="00031552" w:rsidR="00D07421" w:rsidP="0051388B" w:rsidRDefault="00D07421" w14:paraId="116765AF"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3:44 PM - de </w:t>
      </w:r>
      <w:proofErr w:type="spellStart"/>
      <w:r w:rsidRPr="00031552">
        <w:rPr>
          <w:rFonts w:ascii="Tahoma" w:hAnsi="Tahoma" w:cs="Tahoma"/>
          <w:b/>
          <w:bCs/>
          <w:sz w:val="14"/>
          <w:szCs w:val="14"/>
          <w:lang w:val="es-BO"/>
        </w:rPr>
        <w:t>SGPyPO</w:t>
      </w:r>
      <w:proofErr w:type="spellEnd"/>
      <w:r w:rsidRPr="00031552">
        <w:rPr>
          <w:rFonts w:ascii="Tahoma" w:hAnsi="Tahoma" w:cs="Tahoma"/>
          <w:b/>
          <w:bCs/>
          <w:sz w:val="14"/>
          <w:szCs w:val="14"/>
          <w:lang w:val="es-BO"/>
        </w:rPr>
        <w:t xml:space="preserve"> - FAM a todos:    </w:t>
      </w:r>
    </w:p>
    <w:p w:rsidRPr="00031552" w:rsidR="00D07421" w:rsidP="0051388B" w:rsidRDefault="00D07421" w14:paraId="46B4A731"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no se entiende bien, la señal de audio es muy mala</w:t>
      </w:r>
    </w:p>
    <w:p w:rsidRPr="00031552" w:rsidR="00D07421" w:rsidP="0051388B" w:rsidRDefault="00D07421" w14:paraId="6C95B4BD"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3:44 PM - de Gonzalo Peñafiel Condori a todos:    </w:t>
      </w:r>
    </w:p>
    <w:p w:rsidRPr="00031552" w:rsidR="00D07421" w:rsidP="0051388B" w:rsidRDefault="00D07421" w14:paraId="4643B297"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por favor silencie desde su sistema todos los micrófonos para que no haya retorno</w:t>
      </w:r>
    </w:p>
    <w:p w:rsidRPr="00031552" w:rsidR="00D07421" w:rsidP="0051388B" w:rsidRDefault="00D07421" w14:paraId="313B755E"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3:47 PM - de MHE-VMEER a todos:    </w:t>
      </w:r>
    </w:p>
    <w:p w:rsidRPr="00031552" w:rsidR="00D07421" w:rsidP="0051388B" w:rsidRDefault="00D07421" w14:paraId="51126E24"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 xml:space="preserve">Buenas tardes para los que recién ingresaron por favor si se </w:t>
      </w:r>
      <w:proofErr w:type="gramStart"/>
      <w:r w:rsidRPr="00031552">
        <w:rPr>
          <w:rFonts w:ascii="Tahoma" w:hAnsi="Tahoma" w:cs="Tahoma"/>
          <w:sz w:val="14"/>
          <w:szCs w:val="14"/>
          <w:lang w:val="es-BO"/>
        </w:rPr>
        <w:t>podrían</w:t>
      </w:r>
      <w:proofErr w:type="gramEnd"/>
      <w:r w:rsidRPr="00031552">
        <w:rPr>
          <w:rFonts w:ascii="Tahoma" w:hAnsi="Tahoma" w:cs="Tahoma"/>
          <w:sz w:val="14"/>
          <w:szCs w:val="14"/>
          <w:lang w:val="es-BO"/>
        </w:rPr>
        <w:t xml:space="preserve"> identificar mediante un mensaje su nombre, cargo y la institución a la que pertenecen para fines de registro </w:t>
      </w:r>
    </w:p>
    <w:p w:rsidRPr="00031552" w:rsidR="00D07421" w:rsidP="0051388B" w:rsidRDefault="00D07421" w14:paraId="7A0954AC"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3:48 PM - de </w:t>
      </w:r>
      <w:proofErr w:type="spellStart"/>
      <w:r w:rsidRPr="00031552">
        <w:rPr>
          <w:rFonts w:ascii="Tahoma" w:hAnsi="Tahoma" w:cs="Tahoma"/>
          <w:b/>
          <w:bCs/>
          <w:sz w:val="14"/>
          <w:szCs w:val="14"/>
          <w:lang w:val="es-BO"/>
        </w:rPr>
        <w:t>endesyc</w:t>
      </w:r>
      <w:proofErr w:type="spellEnd"/>
      <w:r w:rsidRPr="00031552">
        <w:rPr>
          <w:rFonts w:ascii="Tahoma" w:hAnsi="Tahoma" w:cs="Tahoma"/>
          <w:b/>
          <w:bCs/>
          <w:sz w:val="14"/>
          <w:szCs w:val="14"/>
          <w:lang w:val="es-BO"/>
        </w:rPr>
        <w:t xml:space="preserve"> a todos:    </w:t>
      </w:r>
    </w:p>
    <w:p w:rsidRPr="00031552" w:rsidR="00D07421" w:rsidP="0051388B" w:rsidRDefault="00D07421" w14:paraId="530230D6"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 xml:space="preserve">Ing. Ramiro Terrazas Ortuño - </w:t>
      </w:r>
      <w:proofErr w:type="gramStart"/>
      <w:r w:rsidRPr="00031552">
        <w:rPr>
          <w:rFonts w:ascii="Tahoma" w:hAnsi="Tahoma" w:cs="Tahoma"/>
          <w:sz w:val="14"/>
          <w:szCs w:val="14"/>
          <w:lang w:val="es-BO"/>
        </w:rPr>
        <w:t>Jefe</w:t>
      </w:r>
      <w:proofErr w:type="gramEnd"/>
      <w:r w:rsidRPr="00031552">
        <w:rPr>
          <w:rFonts w:ascii="Tahoma" w:hAnsi="Tahoma" w:cs="Tahoma"/>
          <w:sz w:val="14"/>
          <w:szCs w:val="14"/>
          <w:lang w:val="es-BO"/>
        </w:rPr>
        <w:t xml:space="preserve"> de Electrificación - ENDE SYC</w:t>
      </w:r>
    </w:p>
    <w:p w:rsidRPr="00031552" w:rsidR="00D07421" w:rsidP="0051388B" w:rsidRDefault="00D07421" w14:paraId="40362C86"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3:49 PM - de </w:t>
      </w:r>
      <w:proofErr w:type="spellStart"/>
      <w:r w:rsidRPr="00031552">
        <w:rPr>
          <w:rFonts w:ascii="Tahoma" w:hAnsi="Tahoma" w:cs="Tahoma"/>
          <w:b/>
          <w:bCs/>
          <w:sz w:val="14"/>
          <w:szCs w:val="14"/>
          <w:lang w:val="es-BO"/>
        </w:rPr>
        <w:t>endesyc</w:t>
      </w:r>
      <w:proofErr w:type="spellEnd"/>
      <w:r w:rsidRPr="00031552">
        <w:rPr>
          <w:rFonts w:ascii="Tahoma" w:hAnsi="Tahoma" w:cs="Tahoma"/>
          <w:b/>
          <w:bCs/>
          <w:sz w:val="14"/>
          <w:szCs w:val="14"/>
          <w:lang w:val="es-BO"/>
        </w:rPr>
        <w:t xml:space="preserve"> a todos:    </w:t>
      </w:r>
    </w:p>
    <w:p w:rsidRPr="00031552" w:rsidR="00D07421" w:rsidP="0051388B" w:rsidRDefault="00D07421" w14:paraId="7956EEDD"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Ing. Luis Fernando Terán Guzmán - Responsable de Electrificación - ENDE SYC</w:t>
      </w:r>
    </w:p>
    <w:p w:rsidRPr="00031552" w:rsidR="00D07421" w:rsidP="0051388B" w:rsidRDefault="00D07421" w14:paraId="5465DDF5"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3:49 PM - de Ivette </w:t>
      </w:r>
      <w:proofErr w:type="spellStart"/>
      <w:r w:rsidRPr="00031552">
        <w:rPr>
          <w:rFonts w:ascii="Tahoma" w:hAnsi="Tahoma" w:cs="Tahoma"/>
          <w:b/>
          <w:bCs/>
          <w:sz w:val="14"/>
          <w:szCs w:val="14"/>
          <w:lang w:val="es-BO"/>
        </w:rPr>
        <w:t>Yasinka</w:t>
      </w:r>
      <w:proofErr w:type="spellEnd"/>
      <w:r w:rsidRPr="00031552">
        <w:rPr>
          <w:rFonts w:ascii="Tahoma" w:hAnsi="Tahoma" w:cs="Tahoma"/>
          <w:b/>
          <w:bCs/>
          <w:sz w:val="14"/>
          <w:szCs w:val="14"/>
          <w:lang w:val="es-BO"/>
        </w:rPr>
        <w:t xml:space="preserve"> Arancibia Carbajal a todos:    </w:t>
      </w:r>
    </w:p>
    <w:p w:rsidRPr="00031552" w:rsidR="00D07421" w:rsidP="0051388B" w:rsidRDefault="00D07421" w14:paraId="6300E3F5"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No se logra escuchar el sonido</w:t>
      </w:r>
    </w:p>
    <w:p w:rsidRPr="00031552" w:rsidR="00D07421" w:rsidP="0051388B" w:rsidRDefault="00D07421" w14:paraId="199DE6B6"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3:49 PM - de </w:t>
      </w:r>
      <w:proofErr w:type="spellStart"/>
      <w:r w:rsidRPr="00031552">
        <w:rPr>
          <w:rFonts w:ascii="Tahoma" w:hAnsi="Tahoma" w:cs="Tahoma"/>
          <w:b/>
          <w:bCs/>
          <w:sz w:val="14"/>
          <w:szCs w:val="14"/>
          <w:lang w:val="es-BO"/>
        </w:rPr>
        <w:t>endesyc</w:t>
      </w:r>
      <w:proofErr w:type="spellEnd"/>
      <w:r w:rsidRPr="00031552">
        <w:rPr>
          <w:rFonts w:ascii="Tahoma" w:hAnsi="Tahoma" w:cs="Tahoma"/>
          <w:b/>
          <w:bCs/>
          <w:sz w:val="14"/>
          <w:szCs w:val="14"/>
          <w:lang w:val="es-BO"/>
        </w:rPr>
        <w:t xml:space="preserve"> a todos:    </w:t>
      </w:r>
    </w:p>
    <w:p w:rsidRPr="00031552" w:rsidR="00D07421" w:rsidP="0051388B" w:rsidRDefault="00D07421" w14:paraId="59A88831"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Jorge Castrillo Rueda - Responsable SYSO - ENDE SYC</w:t>
      </w:r>
    </w:p>
    <w:p w:rsidRPr="00031552" w:rsidR="00D07421" w:rsidP="0051388B" w:rsidRDefault="00D07421" w14:paraId="3BDD8A58"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3:50 PM - de </w:t>
      </w:r>
      <w:proofErr w:type="spellStart"/>
      <w:r w:rsidRPr="00031552">
        <w:rPr>
          <w:rFonts w:ascii="Tahoma" w:hAnsi="Tahoma" w:cs="Tahoma"/>
          <w:b/>
          <w:bCs/>
          <w:sz w:val="14"/>
          <w:szCs w:val="14"/>
          <w:lang w:val="es-BO"/>
        </w:rPr>
        <w:t>endesyc</w:t>
      </w:r>
      <w:proofErr w:type="spellEnd"/>
      <w:r w:rsidRPr="00031552">
        <w:rPr>
          <w:rFonts w:ascii="Tahoma" w:hAnsi="Tahoma" w:cs="Tahoma"/>
          <w:b/>
          <w:bCs/>
          <w:sz w:val="14"/>
          <w:szCs w:val="14"/>
          <w:lang w:val="es-BO"/>
        </w:rPr>
        <w:t xml:space="preserve"> a todos:    </w:t>
      </w:r>
    </w:p>
    <w:p w:rsidRPr="00031552" w:rsidR="00D07421" w:rsidP="0051388B" w:rsidRDefault="00D07421" w14:paraId="3D112331"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 xml:space="preserve">Ana G. </w:t>
      </w:r>
      <w:proofErr w:type="spellStart"/>
      <w:r w:rsidRPr="00031552">
        <w:rPr>
          <w:rFonts w:ascii="Tahoma" w:hAnsi="Tahoma" w:cs="Tahoma"/>
          <w:sz w:val="14"/>
          <w:szCs w:val="14"/>
          <w:lang w:val="es-BO"/>
        </w:rPr>
        <w:t>Inturias</w:t>
      </w:r>
      <w:proofErr w:type="spellEnd"/>
      <w:r w:rsidRPr="00031552">
        <w:rPr>
          <w:rFonts w:ascii="Tahoma" w:hAnsi="Tahoma" w:cs="Tahoma"/>
          <w:sz w:val="14"/>
          <w:szCs w:val="14"/>
          <w:lang w:val="es-BO"/>
        </w:rPr>
        <w:t xml:space="preserve"> Tapia - Seguimiento y Control de Proyectos - ENDE SYC</w:t>
      </w:r>
    </w:p>
    <w:p w:rsidRPr="00031552" w:rsidR="00D07421" w:rsidP="0051388B" w:rsidRDefault="00D07421" w14:paraId="267733FA"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3:50 PM - de </w:t>
      </w:r>
      <w:proofErr w:type="spellStart"/>
      <w:r w:rsidRPr="00031552">
        <w:rPr>
          <w:rFonts w:ascii="Tahoma" w:hAnsi="Tahoma" w:cs="Tahoma"/>
          <w:b/>
          <w:bCs/>
          <w:sz w:val="14"/>
          <w:szCs w:val="14"/>
          <w:lang w:val="es-BO"/>
        </w:rPr>
        <w:t>Alcibiades</w:t>
      </w:r>
      <w:proofErr w:type="spellEnd"/>
      <w:r w:rsidRPr="00031552">
        <w:rPr>
          <w:rFonts w:ascii="Tahoma" w:hAnsi="Tahoma" w:cs="Tahoma"/>
          <w:b/>
          <w:bCs/>
          <w:sz w:val="14"/>
          <w:szCs w:val="14"/>
          <w:lang w:val="es-BO"/>
        </w:rPr>
        <w:t xml:space="preserve"> a todos:    </w:t>
      </w:r>
    </w:p>
    <w:p w:rsidRPr="00031552" w:rsidR="00D07421" w:rsidP="0051388B" w:rsidRDefault="00D07421" w14:paraId="4611C753" w14:textId="77777777">
      <w:pPr>
        <w:spacing w:after="0" w:line="240" w:lineRule="auto"/>
        <w:jc w:val="both"/>
        <w:rPr>
          <w:rFonts w:ascii="Tahoma" w:hAnsi="Tahoma" w:cs="Tahoma"/>
          <w:sz w:val="14"/>
          <w:szCs w:val="14"/>
          <w:lang w:val="es-BO"/>
        </w:rPr>
      </w:pPr>
      <w:proofErr w:type="spellStart"/>
      <w:r w:rsidRPr="00031552">
        <w:rPr>
          <w:rFonts w:ascii="Tahoma" w:hAnsi="Tahoma" w:cs="Tahoma"/>
          <w:sz w:val="14"/>
          <w:szCs w:val="14"/>
          <w:lang w:val="es-BO"/>
        </w:rPr>
        <w:t>Alcibiades</w:t>
      </w:r>
      <w:proofErr w:type="spellEnd"/>
      <w:r w:rsidRPr="00031552">
        <w:rPr>
          <w:rFonts w:ascii="Tahoma" w:hAnsi="Tahoma" w:cs="Tahoma"/>
          <w:sz w:val="14"/>
          <w:szCs w:val="14"/>
          <w:lang w:val="es-BO"/>
        </w:rPr>
        <w:t xml:space="preserve"> Pizarro Franco - Subgerente Planificación Eléctrica - CRR R.L.</w:t>
      </w:r>
    </w:p>
    <w:p w:rsidRPr="00031552" w:rsidR="00D07421" w:rsidP="0051388B" w:rsidRDefault="00D07421" w14:paraId="522F7966"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3:50 PM - de Hugo A. </w:t>
      </w:r>
      <w:proofErr w:type="spellStart"/>
      <w:r w:rsidRPr="00031552">
        <w:rPr>
          <w:rFonts w:ascii="Tahoma" w:hAnsi="Tahoma" w:cs="Tahoma"/>
          <w:b/>
          <w:bCs/>
          <w:sz w:val="14"/>
          <w:szCs w:val="14"/>
          <w:lang w:val="es-BO"/>
        </w:rPr>
        <w:t>Dorigo</w:t>
      </w:r>
      <w:proofErr w:type="spellEnd"/>
      <w:r w:rsidRPr="00031552">
        <w:rPr>
          <w:rFonts w:ascii="Tahoma" w:hAnsi="Tahoma" w:cs="Tahoma"/>
          <w:b/>
          <w:bCs/>
          <w:sz w:val="14"/>
          <w:szCs w:val="14"/>
          <w:lang w:val="es-BO"/>
        </w:rPr>
        <w:t xml:space="preserve"> Sade a todos:    </w:t>
      </w:r>
    </w:p>
    <w:p w:rsidRPr="00031552" w:rsidR="00D07421" w:rsidP="0051388B" w:rsidRDefault="00D07421" w14:paraId="02512DB4"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 xml:space="preserve">Dr. Hugo A. </w:t>
      </w:r>
      <w:proofErr w:type="spellStart"/>
      <w:r w:rsidRPr="00031552">
        <w:rPr>
          <w:rFonts w:ascii="Tahoma" w:hAnsi="Tahoma" w:cs="Tahoma"/>
          <w:sz w:val="14"/>
          <w:szCs w:val="14"/>
          <w:lang w:val="es-BO"/>
        </w:rPr>
        <w:t>Dorigo</w:t>
      </w:r>
      <w:proofErr w:type="spellEnd"/>
      <w:r w:rsidRPr="00031552">
        <w:rPr>
          <w:rFonts w:ascii="Tahoma" w:hAnsi="Tahoma" w:cs="Tahoma"/>
          <w:sz w:val="14"/>
          <w:szCs w:val="14"/>
          <w:lang w:val="es-BO"/>
        </w:rPr>
        <w:t xml:space="preserve"> Sade Profesional médico </w:t>
      </w:r>
      <w:proofErr w:type="spellStart"/>
      <w:r w:rsidRPr="00031552">
        <w:rPr>
          <w:rFonts w:ascii="Tahoma" w:hAnsi="Tahoma" w:cs="Tahoma"/>
          <w:sz w:val="14"/>
          <w:szCs w:val="14"/>
          <w:lang w:val="es-BO"/>
        </w:rPr>
        <w:t>MSyD</w:t>
      </w:r>
      <w:proofErr w:type="spellEnd"/>
      <w:r w:rsidRPr="00031552">
        <w:rPr>
          <w:rFonts w:ascii="Tahoma" w:hAnsi="Tahoma" w:cs="Tahoma"/>
          <w:sz w:val="14"/>
          <w:szCs w:val="14"/>
          <w:lang w:val="es-BO"/>
        </w:rPr>
        <w:t xml:space="preserve"> - DGGH</w:t>
      </w:r>
    </w:p>
    <w:p w:rsidRPr="00031552" w:rsidR="00D07421" w:rsidP="0051388B" w:rsidRDefault="00D07421" w14:paraId="2D09BEDD"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4:00 PM - de VICTOR HUGO a todos:    </w:t>
      </w:r>
    </w:p>
    <w:p w:rsidRPr="00031552" w:rsidR="00D07421" w:rsidP="0051388B" w:rsidRDefault="00D07421" w14:paraId="69EBDD27" w14:textId="13DDA437">
      <w:pPr>
        <w:spacing w:after="0" w:line="240" w:lineRule="auto"/>
        <w:jc w:val="both"/>
        <w:rPr>
          <w:rFonts w:ascii="Tahoma" w:hAnsi="Tahoma" w:cs="Tahoma"/>
          <w:sz w:val="14"/>
          <w:szCs w:val="14"/>
          <w:lang w:val="es-BO"/>
        </w:rPr>
      </w:pPr>
      <w:r w:rsidRPr="00031552">
        <w:rPr>
          <w:rFonts w:ascii="Tahoma" w:hAnsi="Tahoma" w:cs="Tahoma"/>
          <w:sz w:val="14"/>
          <w:szCs w:val="14"/>
          <w:lang w:val="es-BO"/>
        </w:rPr>
        <w:t xml:space="preserve">ingeniera si </w:t>
      </w:r>
      <w:proofErr w:type="gramStart"/>
      <w:r w:rsidRPr="00031552">
        <w:rPr>
          <w:rFonts w:ascii="Tahoma" w:hAnsi="Tahoma" w:cs="Tahoma"/>
          <w:sz w:val="14"/>
          <w:szCs w:val="14"/>
          <w:lang w:val="es-BO"/>
        </w:rPr>
        <w:t>podría</w:t>
      </w:r>
      <w:proofErr w:type="gramEnd"/>
      <w:r w:rsidRPr="00031552">
        <w:rPr>
          <w:rFonts w:ascii="Tahoma" w:hAnsi="Tahoma" w:cs="Tahoma"/>
          <w:sz w:val="14"/>
          <w:szCs w:val="14"/>
          <w:lang w:val="es-BO"/>
        </w:rPr>
        <w:t xml:space="preserve"> hablar </w:t>
      </w:r>
      <w:r w:rsidRPr="00031552" w:rsidR="00FE69AF">
        <w:rPr>
          <w:rFonts w:ascii="Tahoma" w:hAnsi="Tahoma" w:cs="Tahoma"/>
          <w:sz w:val="14"/>
          <w:szCs w:val="14"/>
          <w:lang w:val="es-BO"/>
        </w:rPr>
        <w:t>más</w:t>
      </w:r>
      <w:r w:rsidRPr="00031552">
        <w:rPr>
          <w:rFonts w:ascii="Tahoma" w:hAnsi="Tahoma" w:cs="Tahoma"/>
          <w:sz w:val="14"/>
          <w:szCs w:val="14"/>
          <w:lang w:val="es-BO"/>
        </w:rPr>
        <w:t xml:space="preserve"> fuerte por favor no se escucha</w:t>
      </w:r>
    </w:p>
    <w:p w:rsidRPr="00031552" w:rsidR="00D07421" w:rsidP="0051388B" w:rsidRDefault="00D07421" w14:paraId="6B96B41B"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4:08 PM - de </w:t>
      </w:r>
      <w:proofErr w:type="spellStart"/>
      <w:r w:rsidRPr="00031552">
        <w:rPr>
          <w:rFonts w:ascii="Tahoma" w:hAnsi="Tahoma" w:cs="Tahoma"/>
          <w:b/>
          <w:bCs/>
          <w:sz w:val="14"/>
          <w:szCs w:val="14"/>
          <w:lang w:val="es-BO"/>
        </w:rPr>
        <w:t>Jhaqueline</w:t>
      </w:r>
      <w:proofErr w:type="spellEnd"/>
      <w:r w:rsidRPr="00031552">
        <w:rPr>
          <w:rFonts w:ascii="Tahoma" w:hAnsi="Tahoma" w:cs="Tahoma"/>
          <w:b/>
          <w:bCs/>
          <w:sz w:val="14"/>
          <w:szCs w:val="14"/>
          <w:lang w:val="es-BO"/>
        </w:rPr>
        <w:t xml:space="preserve"> Rodriguez a todos:    </w:t>
      </w:r>
    </w:p>
    <w:p w:rsidRPr="00031552" w:rsidR="00D07421" w:rsidP="0051388B" w:rsidRDefault="00D07421" w14:paraId="0F885903"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No se logra escuchar a la Ing. disertante</w:t>
      </w:r>
    </w:p>
    <w:p w:rsidRPr="00031552" w:rsidR="00D07421" w:rsidP="0051388B" w:rsidRDefault="00D07421" w14:paraId="2572B9CC"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4:12 PM - de Jose Luis Castro Herrera a todos:    </w:t>
      </w:r>
    </w:p>
    <w:p w:rsidRPr="00031552" w:rsidR="00D07421" w:rsidP="0051388B" w:rsidRDefault="00D07421" w14:paraId="3D4E958F"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esta entrecortado no se escucha bien porfa</w:t>
      </w:r>
    </w:p>
    <w:p w:rsidRPr="00031552" w:rsidR="00D07421" w:rsidP="0051388B" w:rsidRDefault="00D07421" w14:paraId="5FE27349"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4:14 PM - de Freddy Castrillo a todos:    </w:t>
      </w:r>
    </w:p>
    <w:p w:rsidRPr="00031552" w:rsidR="00D07421" w:rsidP="0051388B" w:rsidRDefault="00D07421" w14:paraId="0D6D9987" w14:textId="7FF4AC0D">
      <w:pPr>
        <w:spacing w:after="0" w:line="240" w:lineRule="auto"/>
        <w:jc w:val="both"/>
        <w:rPr>
          <w:rFonts w:ascii="Tahoma" w:hAnsi="Tahoma" w:cs="Tahoma"/>
          <w:sz w:val="14"/>
          <w:szCs w:val="14"/>
          <w:lang w:val="es-BO"/>
        </w:rPr>
      </w:pPr>
      <w:r w:rsidRPr="00031552">
        <w:rPr>
          <w:rFonts w:ascii="Tahoma" w:hAnsi="Tahoma" w:cs="Tahoma"/>
          <w:sz w:val="14"/>
          <w:szCs w:val="14"/>
          <w:lang w:val="es-BO"/>
        </w:rPr>
        <w:t xml:space="preserve">¡¡Buenas tardes!! De la Gobernación de Tarija les escribe Freddy Castrillo, director de Energía e Hidrocarburos. El audio por </w:t>
      </w:r>
      <w:proofErr w:type="spellStart"/>
      <w:r w:rsidRPr="00031552">
        <w:rPr>
          <w:rFonts w:ascii="Tahoma" w:hAnsi="Tahoma" w:cs="Tahoma"/>
          <w:sz w:val="14"/>
          <w:szCs w:val="14"/>
          <w:lang w:val="es-BO"/>
        </w:rPr>
        <w:t>Webex</w:t>
      </w:r>
      <w:proofErr w:type="spellEnd"/>
      <w:r w:rsidRPr="00031552">
        <w:rPr>
          <w:rFonts w:ascii="Tahoma" w:hAnsi="Tahoma" w:cs="Tahoma"/>
          <w:sz w:val="14"/>
          <w:szCs w:val="14"/>
          <w:lang w:val="es-BO"/>
        </w:rPr>
        <w:t xml:space="preserve"> es pésimo. No se logra escuchar a los expositores. </w:t>
      </w:r>
      <w:r w:rsidRPr="00031552" w:rsidR="00FE69AF">
        <w:rPr>
          <w:rFonts w:ascii="Tahoma" w:hAnsi="Tahoma" w:cs="Tahoma"/>
          <w:sz w:val="14"/>
          <w:szCs w:val="14"/>
          <w:lang w:val="es-BO"/>
        </w:rPr>
        <w:t>¿Estas Grabando el evento?</w:t>
      </w:r>
      <w:r w:rsidRPr="00031552">
        <w:rPr>
          <w:rFonts w:ascii="Tahoma" w:hAnsi="Tahoma" w:cs="Tahoma"/>
          <w:sz w:val="14"/>
          <w:szCs w:val="14"/>
          <w:lang w:val="es-BO"/>
        </w:rPr>
        <w:t xml:space="preserve"> </w:t>
      </w:r>
      <w:r w:rsidRPr="00031552" w:rsidR="00FE69AF">
        <w:rPr>
          <w:rFonts w:ascii="Tahoma" w:hAnsi="Tahoma" w:cs="Tahoma"/>
          <w:sz w:val="14"/>
          <w:szCs w:val="14"/>
          <w:lang w:val="es-BO"/>
        </w:rPr>
        <w:t>¿¿Pueden enviarnos las grabaciones??</w:t>
      </w:r>
      <w:r w:rsidRPr="00031552">
        <w:rPr>
          <w:rFonts w:ascii="Tahoma" w:hAnsi="Tahoma" w:cs="Tahoma"/>
          <w:sz w:val="14"/>
          <w:szCs w:val="14"/>
          <w:lang w:val="es-BO"/>
        </w:rPr>
        <w:t xml:space="preserve">  </w:t>
      </w:r>
    </w:p>
    <w:p w:rsidRPr="00031552" w:rsidR="00D07421" w:rsidP="0051388B" w:rsidRDefault="00D07421" w14:paraId="78CBB030"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4:15 PM - de MHE-VMEER a todos:    </w:t>
      </w:r>
    </w:p>
    <w:p w:rsidRPr="00031552" w:rsidR="00D07421" w:rsidP="0051388B" w:rsidRDefault="00D07421" w14:paraId="39331880"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estamos arreglando por favor</w:t>
      </w:r>
    </w:p>
    <w:p w:rsidRPr="00031552" w:rsidR="00D07421" w:rsidP="0051388B" w:rsidRDefault="00D07421" w14:paraId="3EA073DA"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4:18 PM - de MHE-VMEER a todos:    </w:t>
      </w:r>
    </w:p>
    <w:p w:rsidRPr="00031552" w:rsidR="00D07421" w:rsidP="0051388B" w:rsidRDefault="00D07421" w14:paraId="2C8934F5"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 xml:space="preserve">por favor si </w:t>
      </w:r>
      <w:proofErr w:type="gramStart"/>
      <w:r w:rsidRPr="00031552">
        <w:rPr>
          <w:rFonts w:ascii="Tahoma" w:hAnsi="Tahoma" w:cs="Tahoma"/>
          <w:sz w:val="14"/>
          <w:szCs w:val="14"/>
          <w:lang w:val="es-BO"/>
        </w:rPr>
        <w:t>podrían</w:t>
      </w:r>
      <w:proofErr w:type="gramEnd"/>
      <w:r w:rsidRPr="00031552">
        <w:rPr>
          <w:rFonts w:ascii="Tahoma" w:hAnsi="Tahoma" w:cs="Tahoma"/>
          <w:sz w:val="14"/>
          <w:szCs w:val="14"/>
          <w:lang w:val="es-BO"/>
        </w:rPr>
        <w:t xml:space="preserve"> apagar sus micrófonos </w:t>
      </w:r>
    </w:p>
    <w:p w:rsidRPr="00031552" w:rsidR="00D07421" w:rsidP="0051388B" w:rsidRDefault="00D07421" w14:paraId="65C37E9D"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4:18 PM - de Camila Zenteno a todos:    </w:t>
      </w:r>
    </w:p>
    <w:p w:rsidRPr="00031552" w:rsidR="00D07421" w:rsidP="0051388B" w:rsidRDefault="00D07421" w14:paraId="17DD4154"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 xml:space="preserve">Wendy Rivas - Camila Zenteno, personal Medio Ambiente - ELFEC </w:t>
      </w:r>
    </w:p>
    <w:p w:rsidRPr="00031552" w:rsidR="00D07421" w:rsidP="0051388B" w:rsidRDefault="00D07421" w14:paraId="2AB8958E"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4:25 PM - de Vania Ortuño - ENDE a todos:    </w:t>
      </w:r>
    </w:p>
    <w:p w:rsidRPr="00031552" w:rsidR="00D07421" w:rsidP="0051388B" w:rsidRDefault="00D07421" w14:paraId="064E24D5"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PERDON SE ESCUCHA ENTRECORTADO</w:t>
      </w:r>
    </w:p>
    <w:p w:rsidRPr="00031552" w:rsidR="00D07421" w:rsidP="0051388B" w:rsidRDefault="00D07421" w14:paraId="19FECAA6"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4:26 PM - de Edgar </w:t>
      </w:r>
      <w:proofErr w:type="spellStart"/>
      <w:r w:rsidRPr="00031552">
        <w:rPr>
          <w:rFonts w:ascii="Tahoma" w:hAnsi="Tahoma" w:cs="Tahoma"/>
          <w:b/>
          <w:bCs/>
          <w:sz w:val="14"/>
          <w:szCs w:val="14"/>
          <w:lang w:val="es-BO"/>
        </w:rPr>
        <w:t>Uyuquipa</w:t>
      </w:r>
      <w:proofErr w:type="spellEnd"/>
      <w:r w:rsidRPr="00031552">
        <w:rPr>
          <w:rFonts w:ascii="Tahoma" w:hAnsi="Tahoma" w:cs="Tahoma"/>
          <w:b/>
          <w:bCs/>
          <w:sz w:val="14"/>
          <w:szCs w:val="14"/>
          <w:lang w:val="es-BO"/>
        </w:rPr>
        <w:t xml:space="preserve"> a todos:    </w:t>
      </w:r>
    </w:p>
    <w:p w:rsidRPr="00031552" w:rsidR="00D07421" w:rsidP="0051388B" w:rsidRDefault="00D07421" w14:paraId="5EB0EFC9"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no se escucha bien</w:t>
      </w:r>
    </w:p>
    <w:p w:rsidRPr="00031552" w:rsidR="00D07421" w:rsidP="0051388B" w:rsidRDefault="00D07421" w14:paraId="267117A7"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4:27 PM - de MHE-VMEER a todos:    </w:t>
      </w:r>
    </w:p>
    <w:p w:rsidRPr="00031552" w:rsidR="00D07421" w:rsidP="0051388B" w:rsidRDefault="00D07421" w14:paraId="5BA53849"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para poder compartir las presentaciones de esta Socialización, podrían enviarnos su Correo Electrónico por favor</w:t>
      </w:r>
    </w:p>
    <w:p w:rsidRPr="00031552" w:rsidR="00D07421" w:rsidP="0051388B" w:rsidRDefault="00D07421" w14:paraId="31A976A6"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4:27 PM - de David Enrique Vaca Roman a todos:    </w:t>
      </w:r>
    </w:p>
    <w:p w:rsidRPr="00031552" w:rsidR="00D07421" w:rsidP="0051388B" w:rsidRDefault="00D07421" w14:paraId="4D397C92"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David Enrique Vaca Román</w:t>
      </w:r>
    </w:p>
    <w:p w:rsidRPr="00031552" w:rsidR="00D07421" w:rsidP="0051388B" w:rsidRDefault="00D07421" w14:paraId="34C31B29"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4:27 PM - de David Enrique Vaca Roman a todos:    </w:t>
      </w:r>
    </w:p>
    <w:p w:rsidRPr="00031552" w:rsidR="00D07421" w:rsidP="0051388B" w:rsidRDefault="00D07421" w14:paraId="3BF5D1B5"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David Enrique Vaca Román davidvr@cre.com.bo</w:t>
      </w:r>
    </w:p>
    <w:p w:rsidRPr="00031552" w:rsidR="00D07421" w:rsidP="0051388B" w:rsidRDefault="00D07421" w14:paraId="628ECDB0"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4:28 PM - de VICTOR HUGO a todos:    </w:t>
      </w:r>
    </w:p>
    <w:p w:rsidRPr="00031552" w:rsidR="00D07421" w:rsidP="0051388B" w:rsidRDefault="00D07421" w14:paraId="1B75BB05"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perezvictorhugo23@gamil.com</w:t>
      </w:r>
    </w:p>
    <w:p w:rsidRPr="00031552" w:rsidR="00D07421" w:rsidP="0051388B" w:rsidRDefault="00D07421" w14:paraId="71F55617" w14:textId="54902778">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 4:28 PM - de Camila Zenteno a todos:    </w:t>
      </w:r>
    </w:p>
    <w:p w:rsidRPr="00031552" w:rsidR="00D07421" w:rsidP="0051388B" w:rsidRDefault="00D07421" w14:paraId="6BF4A7CA"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camila.zenteno@elfec.bo</w:t>
      </w:r>
    </w:p>
    <w:p w:rsidRPr="00031552" w:rsidR="00D07421" w:rsidP="0051388B" w:rsidRDefault="00D07421" w14:paraId="5ED51AC2"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4:28 PM - de Vania Ortuño - ENDE a todos:    </w:t>
      </w:r>
    </w:p>
    <w:p w:rsidRPr="00031552" w:rsidR="00D07421" w:rsidP="0051388B" w:rsidRDefault="00D07421" w14:paraId="30707253"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vania.ortuno@ende.bo</w:t>
      </w:r>
    </w:p>
    <w:p w:rsidRPr="00031552" w:rsidR="00D07421" w:rsidP="0051388B" w:rsidRDefault="00D07421" w14:paraId="4A8FD847" w14:textId="25884072">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4:28 </w:t>
      </w:r>
      <w:r w:rsidRPr="00031552" w:rsidR="00FE69AF">
        <w:rPr>
          <w:rFonts w:ascii="Tahoma" w:hAnsi="Tahoma" w:cs="Tahoma"/>
          <w:b/>
          <w:bCs/>
          <w:sz w:val="14"/>
          <w:szCs w:val="14"/>
          <w:lang w:val="es-BO"/>
        </w:rPr>
        <w:t>- PM</w:t>
      </w:r>
      <w:r w:rsidRPr="00031552">
        <w:rPr>
          <w:rFonts w:ascii="Tahoma" w:hAnsi="Tahoma" w:cs="Tahoma"/>
          <w:b/>
          <w:bCs/>
          <w:sz w:val="14"/>
          <w:szCs w:val="14"/>
          <w:lang w:val="es-BO"/>
        </w:rPr>
        <w:t xml:space="preserve"> de </w:t>
      </w:r>
      <w:proofErr w:type="spellStart"/>
      <w:r w:rsidRPr="00031552">
        <w:rPr>
          <w:rFonts w:ascii="Tahoma" w:hAnsi="Tahoma" w:cs="Tahoma"/>
          <w:b/>
          <w:bCs/>
          <w:sz w:val="14"/>
          <w:szCs w:val="14"/>
          <w:lang w:val="es-BO"/>
        </w:rPr>
        <w:t>endesyc</w:t>
      </w:r>
      <w:proofErr w:type="spellEnd"/>
      <w:r w:rsidRPr="00031552">
        <w:rPr>
          <w:rFonts w:ascii="Tahoma" w:hAnsi="Tahoma" w:cs="Tahoma"/>
          <w:b/>
          <w:bCs/>
          <w:sz w:val="14"/>
          <w:szCs w:val="14"/>
          <w:lang w:val="es-BO"/>
        </w:rPr>
        <w:t xml:space="preserve"> a todos:    </w:t>
      </w:r>
    </w:p>
    <w:p w:rsidRPr="00031552" w:rsidR="00D07421" w:rsidP="0051388B" w:rsidRDefault="00D07421" w14:paraId="0B690153"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ramiro.terrazas@endesyc.bo</w:t>
      </w:r>
    </w:p>
    <w:p w:rsidRPr="00031552" w:rsidR="00D07421" w:rsidP="0051388B" w:rsidRDefault="00D07421" w14:paraId="695C8A03"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4:28 PM - de Paul a todos:   </w:t>
      </w:r>
    </w:p>
    <w:p w:rsidRPr="00031552" w:rsidR="00D07421" w:rsidP="0051388B" w:rsidRDefault="00D07421" w14:paraId="1E277766"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Marcos Paul Zambrana: ing.marcospaulzp@gmail.com</w:t>
      </w:r>
    </w:p>
    <w:p w:rsidRPr="00031552" w:rsidR="00D07421" w:rsidP="0051388B" w:rsidRDefault="00D07421" w14:paraId="36571963"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4:28 PM - de </w:t>
      </w:r>
      <w:proofErr w:type="spellStart"/>
      <w:r w:rsidRPr="00031552">
        <w:rPr>
          <w:rFonts w:ascii="Tahoma" w:hAnsi="Tahoma" w:cs="Tahoma"/>
          <w:b/>
          <w:bCs/>
          <w:sz w:val="14"/>
          <w:szCs w:val="14"/>
          <w:lang w:val="es-BO"/>
        </w:rPr>
        <w:t>endesyc</w:t>
      </w:r>
      <w:proofErr w:type="spellEnd"/>
      <w:r w:rsidRPr="00031552">
        <w:rPr>
          <w:rFonts w:ascii="Tahoma" w:hAnsi="Tahoma" w:cs="Tahoma"/>
          <w:b/>
          <w:bCs/>
          <w:sz w:val="14"/>
          <w:szCs w:val="14"/>
          <w:lang w:val="es-BO"/>
        </w:rPr>
        <w:t xml:space="preserve"> a todos:   </w:t>
      </w:r>
    </w:p>
    <w:p w:rsidRPr="00031552" w:rsidR="00D07421" w:rsidP="0051388B" w:rsidRDefault="00D07421" w14:paraId="4675BD50"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luis.teran@endesyc.bo</w:t>
      </w:r>
    </w:p>
    <w:p w:rsidRPr="00031552" w:rsidR="00D07421" w:rsidP="0051388B" w:rsidRDefault="00D07421" w14:paraId="62C8CB8C"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4:28 PM - de Juan Gabriel a todos:    </w:t>
      </w:r>
    </w:p>
    <w:p w:rsidRPr="00031552" w:rsidR="00D07421" w:rsidP="0051388B" w:rsidRDefault="00D07421" w14:paraId="4C35AF59"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consultor.linea21@gmail.com</w:t>
      </w:r>
    </w:p>
    <w:p w:rsidRPr="00031552" w:rsidR="00D07421" w:rsidP="0051388B" w:rsidRDefault="00D07421" w14:paraId="5EFC4D12"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4:29 PM - de </w:t>
      </w:r>
      <w:proofErr w:type="spellStart"/>
      <w:r w:rsidRPr="00031552">
        <w:rPr>
          <w:rFonts w:ascii="Tahoma" w:hAnsi="Tahoma" w:cs="Tahoma"/>
          <w:b/>
          <w:bCs/>
          <w:sz w:val="14"/>
          <w:szCs w:val="14"/>
          <w:lang w:val="es-BO"/>
        </w:rPr>
        <w:t>endesyc</w:t>
      </w:r>
      <w:proofErr w:type="spellEnd"/>
      <w:r w:rsidRPr="00031552">
        <w:rPr>
          <w:rFonts w:ascii="Tahoma" w:hAnsi="Tahoma" w:cs="Tahoma"/>
          <w:b/>
          <w:bCs/>
          <w:sz w:val="14"/>
          <w:szCs w:val="14"/>
          <w:lang w:val="es-BO"/>
        </w:rPr>
        <w:t xml:space="preserve"> a todos:    </w:t>
      </w:r>
    </w:p>
    <w:p w:rsidRPr="00031552" w:rsidR="00D07421" w:rsidP="0051388B" w:rsidRDefault="00D07421" w14:paraId="102590EC"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jorge.castrillo@endesyc.bo</w:t>
      </w:r>
    </w:p>
    <w:p w:rsidRPr="00031552" w:rsidR="00D07421" w:rsidP="0051388B" w:rsidRDefault="00D07421" w14:paraId="757D9631"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4:29 PM - de </w:t>
      </w:r>
      <w:proofErr w:type="spellStart"/>
      <w:r w:rsidRPr="00031552">
        <w:rPr>
          <w:rFonts w:ascii="Tahoma" w:hAnsi="Tahoma" w:cs="Tahoma"/>
          <w:b/>
          <w:bCs/>
          <w:sz w:val="14"/>
          <w:szCs w:val="14"/>
          <w:lang w:val="es-BO"/>
        </w:rPr>
        <w:t>endesyc</w:t>
      </w:r>
      <w:proofErr w:type="spellEnd"/>
      <w:r w:rsidRPr="00031552">
        <w:rPr>
          <w:rFonts w:ascii="Tahoma" w:hAnsi="Tahoma" w:cs="Tahoma"/>
          <w:b/>
          <w:bCs/>
          <w:sz w:val="14"/>
          <w:szCs w:val="14"/>
          <w:lang w:val="es-BO"/>
        </w:rPr>
        <w:t xml:space="preserve"> a todos:    </w:t>
      </w:r>
    </w:p>
    <w:p w:rsidRPr="00031552" w:rsidR="00D07421" w:rsidP="0051388B" w:rsidRDefault="00D07421" w14:paraId="6DF7DDB8"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ana.inturias@endesyc.bo</w:t>
      </w:r>
    </w:p>
    <w:p w:rsidRPr="00031552" w:rsidR="00D07421" w:rsidP="0051388B" w:rsidRDefault="00D07421" w14:paraId="3483AB37"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4:30 PM - de </w:t>
      </w:r>
      <w:proofErr w:type="spellStart"/>
      <w:r w:rsidRPr="00031552">
        <w:rPr>
          <w:rFonts w:ascii="Tahoma" w:hAnsi="Tahoma" w:cs="Tahoma"/>
          <w:b/>
          <w:bCs/>
          <w:sz w:val="14"/>
          <w:szCs w:val="14"/>
          <w:lang w:val="es-BO"/>
        </w:rPr>
        <w:t>DEHyM</w:t>
      </w:r>
      <w:proofErr w:type="spellEnd"/>
      <w:r w:rsidRPr="00031552">
        <w:rPr>
          <w:rFonts w:ascii="Tahoma" w:hAnsi="Tahoma" w:cs="Tahoma"/>
          <w:b/>
          <w:bCs/>
          <w:sz w:val="14"/>
          <w:szCs w:val="14"/>
          <w:lang w:val="es-BO"/>
        </w:rPr>
        <w:t xml:space="preserve">-GAD Tarija a todos:    </w:t>
      </w:r>
    </w:p>
    <w:p w:rsidRPr="00031552" w:rsidR="00D07421" w:rsidP="0051388B" w:rsidRDefault="00D07421" w14:paraId="3A4C2A28"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mptr.rz@gmail.com</w:t>
      </w:r>
    </w:p>
    <w:p w:rsidRPr="00031552" w:rsidR="00D07421" w:rsidP="0051388B" w:rsidRDefault="00D07421" w14:paraId="1456BA3D"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4:30 PM - de Paul a todos:    </w:t>
      </w:r>
    </w:p>
    <w:p w:rsidRPr="00031552" w:rsidR="00D07421" w:rsidP="0051388B" w:rsidRDefault="00D07421" w14:paraId="5E336B6F"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Una acotación por favor en la parte ambiental, ya que se escuchó muy poco: sugiero que los estudios de evaluación de impacto ambiental se realicen en base a proyectos de baja y media tensión y no así a proyectos de alta tensión. ya que la forma de trabajo y avance es muy diferente.</w:t>
      </w:r>
    </w:p>
    <w:p w:rsidRPr="00031552" w:rsidR="00D07421" w:rsidP="0051388B" w:rsidRDefault="00D07421" w14:paraId="5C3628B9"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4:30 PM - de </w:t>
      </w:r>
      <w:proofErr w:type="spellStart"/>
      <w:r w:rsidRPr="00031552">
        <w:rPr>
          <w:rFonts w:ascii="Tahoma" w:hAnsi="Tahoma" w:cs="Tahoma"/>
          <w:b/>
          <w:bCs/>
          <w:sz w:val="14"/>
          <w:szCs w:val="14"/>
          <w:lang w:val="es-BO"/>
        </w:rPr>
        <w:t>Jhaqueline</w:t>
      </w:r>
      <w:proofErr w:type="spellEnd"/>
      <w:r w:rsidRPr="00031552">
        <w:rPr>
          <w:rFonts w:ascii="Tahoma" w:hAnsi="Tahoma" w:cs="Tahoma"/>
          <w:b/>
          <w:bCs/>
          <w:sz w:val="14"/>
          <w:szCs w:val="14"/>
          <w:lang w:val="es-BO"/>
        </w:rPr>
        <w:t xml:space="preserve"> Rodriguez a todos:    </w:t>
      </w:r>
    </w:p>
    <w:p w:rsidRPr="00031552" w:rsidR="00D07421" w:rsidP="0051388B" w:rsidRDefault="00D07421" w14:paraId="24C53280"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jhaque.rodriguez@gmail.com</w:t>
      </w:r>
    </w:p>
    <w:p w:rsidRPr="00031552" w:rsidR="00D07421" w:rsidP="0051388B" w:rsidRDefault="00D07421" w14:paraId="779A1D12"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4:31 PM - de Paul a todos:    </w:t>
      </w:r>
    </w:p>
    <w:p w:rsidRPr="00031552" w:rsidR="00D07421" w:rsidP="0051388B" w:rsidRDefault="00D07421" w14:paraId="6E5A324C"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ya que con la experiencia del per II se pudo ver esta dificultad</w:t>
      </w:r>
    </w:p>
    <w:p w:rsidRPr="00031552" w:rsidR="00D07421" w:rsidP="0051388B" w:rsidRDefault="00D07421" w14:paraId="1AE57CC7"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4:31 PM - de Pablo Alejandro Navas Cespedes a todos:    </w:t>
      </w:r>
    </w:p>
    <w:p w:rsidRPr="00031552" w:rsidR="00D07421" w:rsidP="0051388B" w:rsidRDefault="00D07421" w14:paraId="70F0A685"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navaspablo89@gmail.com</w:t>
      </w:r>
    </w:p>
    <w:p w:rsidRPr="00031552" w:rsidR="00D07421" w:rsidP="0051388B" w:rsidRDefault="00D07421" w14:paraId="0B810557"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4:34 PM - de Jorge N a todos:    </w:t>
      </w:r>
    </w:p>
    <w:p w:rsidRPr="00031552" w:rsidR="00D07421" w:rsidP="0051388B" w:rsidRDefault="00D07421" w14:paraId="6FB6A47B"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Jorgenj@cre.com.bo</w:t>
      </w:r>
    </w:p>
    <w:p w:rsidRPr="00031552" w:rsidR="00D07421" w:rsidP="0051388B" w:rsidRDefault="00D07421" w14:paraId="09F849C0"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4:34 PM - de </w:t>
      </w:r>
      <w:proofErr w:type="spellStart"/>
      <w:r w:rsidRPr="00031552">
        <w:rPr>
          <w:rFonts w:ascii="Tahoma" w:hAnsi="Tahoma" w:cs="Tahoma"/>
          <w:b/>
          <w:bCs/>
          <w:sz w:val="14"/>
          <w:szCs w:val="14"/>
          <w:lang w:val="es-BO"/>
        </w:rPr>
        <w:t>SGPyPO</w:t>
      </w:r>
      <w:proofErr w:type="spellEnd"/>
      <w:r w:rsidRPr="00031552">
        <w:rPr>
          <w:rFonts w:ascii="Tahoma" w:hAnsi="Tahoma" w:cs="Tahoma"/>
          <w:b/>
          <w:bCs/>
          <w:sz w:val="14"/>
          <w:szCs w:val="14"/>
          <w:lang w:val="es-BO"/>
        </w:rPr>
        <w:t xml:space="preserve"> - FAM a todos:    </w:t>
      </w:r>
    </w:p>
    <w:p w:rsidRPr="00031552" w:rsidR="00D07421" w:rsidP="0051388B" w:rsidRDefault="00D07421" w14:paraId="1531F683"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 xml:space="preserve">Cuál es el rol de los Gobiernos Autónomos Municipales y que tipo de asistencia técnica que se les </w:t>
      </w:r>
      <w:proofErr w:type="gramStart"/>
      <w:r w:rsidRPr="00031552">
        <w:rPr>
          <w:rFonts w:ascii="Tahoma" w:hAnsi="Tahoma" w:cs="Tahoma"/>
          <w:sz w:val="14"/>
          <w:szCs w:val="14"/>
          <w:lang w:val="es-BO"/>
        </w:rPr>
        <w:t>brindará ?</w:t>
      </w:r>
      <w:proofErr w:type="gramEnd"/>
      <w:r w:rsidRPr="00031552">
        <w:rPr>
          <w:rFonts w:ascii="Tahoma" w:hAnsi="Tahoma" w:cs="Tahoma"/>
          <w:sz w:val="14"/>
          <w:szCs w:val="14"/>
          <w:lang w:val="es-BO"/>
        </w:rPr>
        <w:t xml:space="preserve"> </w:t>
      </w:r>
    </w:p>
    <w:p w:rsidRPr="00031552" w:rsidR="00D07421" w:rsidP="0051388B" w:rsidRDefault="00D07421" w14:paraId="53B75FAC"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4:37 PM - de </w:t>
      </w:r>
      <w:proofErr w:type="spellStart"/>
      <w:r w:rsidRPr="00031552">
        <w:rPr>
          <w:rFonts w:ascii="Tahoma" w:hAnsi="Tahoma" w:cs="Tahoma"/>
          <w:b/>
          <w:bCs/>
          <w:sz w:val="14"/>
          <w:szCs w:val="14"/>
          <w:lang w:val="es-BO"/>
        </w:rPr>
        <w:t>Esthela</w:t>
      </w:r>
      <w:proofErr w:type="spellEnd"/>
      <w:r w:rsidRPr="00031552">
        <w:rPr>
          <w:rFonts w:ascii="Tahoma" w:hAnsi="Tahoma" w:cs="Tahoma"/>
          <w:b/>
          <w:bCs/>
          <w:sz w:val="14"/>
          <w:szCs w:val="14"/>
          <w:lang w:val="es-BO"/>
        </w:rPr>
        <w:t xml:space="preserve"> a todos:    </w:t>
      </w:r>
    </w:p>
    <w:p w:rsidRPr="00031552" w:rsidR="00D07421" w:rsidP="0051388B" w:rsidRDefault="00D07421" w14:paraId="3CDE3DD9"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esthela26@gmail.com</w:t>
      </w:r>
    </w:p>
    <w:p w:rsidRPr="00031552" w:rsidR="00D07421" w:rsidP="0051388B" w:rsidRDefault="00D07421" w14:paraId="179DFD57"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4:37 PM - de MHE-VMEER a todos:    </w:t>
      </w:r>
    </w:p>
    <w:p w:rsidRPr="00031552" w:rsidR="00D07421" w:rsidP="0051388B" w:rsidRDefault="00D07421" w14:paraId="230CAC01"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PUEDEN REMITIR SUS PREGUNTAS POR ESTE MEDIO</w:t>
      </w:r>
    </w:p>
    <w:p w:rsidRPr="00031552" w:rsidR="00D07421" w:rsidP="0051388B" w:rsidRDefault="00D07421" w14:paraId="0BC621BA"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4:37 PM - de Ivette </w:t>
      </w:r>
      <w:proofErr w:type="spellStart"/>
      <w:r w:rsidRPr="00031552">
        <w:rPr>
          <w:rFonts w:ascii="Tahoma" w:hAnsi="Tahoma" w:cs="Tahoma"/>
          <w:b/>
          <w:bCs/>
          <w:sz w:val="14"/>
          <w:szCs w:val="14"/>
          <w:lang w:val="es-BO"/>
        </w:rPr>
        <w:t>Yasinka</w:t>
      </w:r>
      <w:proofErr w:type="spellEnd"/>
      <w:r w:rsidRPr="00031552">
        <w:rPr>
          <w:rFonts w:ascii="Tahoma" w:hAnsi="Tahoma" w:cs="Tahoma"/>
          <w:b/>
          <w:bCs/>
          <w:sz w:val="14"/>
          <w:szCs w:val="14"/>
          <w:lang w:val="es-BO"/>
        </w:rPr>
        <w:t xml:space="preserve"> Arancibia Carbajal a todos:    </w:t>
      </w:r>
    </w:p>
    <w:p w:rsidRPr="00031552" w:rsidR="00D07421" w:rsidP="0051388B" w:rsidRDefault="00D07421" w14:paraId="4B08A207"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yasinkitaivette230688@gmail.com</w:t>
      </w:r>
    </w:p>
    <w:p w:rsidRPr="00031552" w:rsidR="00D07421" w:rsidP="0051388B" w:rsidRDefault="00D07421" w14:paraId="28DDC80E"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4:38 PM - de Estela Flores a todos:    </w:t>
      </w:r>
    </w:p>
    <w:p w:rsidRPr="00031552" w:rsidR="00D07421" w:rsidP="0051388B" w:rsidRDefault="00D07421" w14:paraId="5F509C7F"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emflores@setar.com.bo</w:t>
      </w:r>
    </w:p>
    <w:p w:rsidRPr="00031552" w:rsidR="00D07421" w:rsidP="0051388B" w:rsidRDefault="00D07421" w14:paraId="7218D9A8"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4:38 PM - de Ivette </w:t>
      </w:r>
      <w:proofErr w:type="spellStart"/>
      <w:r w:rsidRPr="00031552">
        <w:rPr>
          <w:rFonts w:ascii="Tahoma" w:hAnsi="Tahoma" w:cs="Tahoma"/>
          <w:b/>
          <w:bCs/>
          <w:sz w:val="14"/>
          <w:szCs w:val="14"/>
          <w:lang w:val="es-BO"/>
        </w:rPr>
        <w:t>Yasinka</w:t>
      </w:r>
      <w:proofErr w:type="spellEnd"/>
      <w:r w:rsidRPr="00031552">
        <w:rPr>
          <w:rFonts w:ascii="Tahoma" w:hAnsi="Tahoma" w:cs="Tahoma"/>
          <w:b/>
          <w:bCs/>
          <w:sz w:val="14"/>
          <w:szCs w:val="14"/>
          <w:lang w:val="es-BO"/>
        </w:rPr>
        <w:t xml:space="preserve"> Arancibia Carbajal a todos:    </w:t>
      </w:r>
    </w:p>
    <w:p w:rsidRPr="00031552" w:rsidR="00D07421" w:rsidP="0051388B" w:rsidRDefault="00D07421" w14:paraId="3E62FE7D"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Por favor si nos envía el material el audio no se escuchaba</w:t>
      </w:r>
    </w:p>
    <w:p w:rsidRPr="00031552" w:rsidR="00D07421" w:rsidP="0051388B" w:rsidRDefault="00D07421" w14:paraId="373DCB52"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4:38 PM - de Jose Luis Castro Herrera a todos:    </w:t>
      </w:r>
    </w:p>
    <w:p w:rsidRPr="00031552" w:rsidR="00D07421" w:rsidP="0051388B" w:rsidRDefault="00D07421" w14:paraId="58ADE686" w14:textId="159B6B76">
      <w:pPr>
        <w:spacing w:after="0" w:line="240" w:lineRule="auto"/>
        <w:jc w:val="both"/>
        <w:rPr>
          <w:rFonts w:ascii="Tahoma" w:hAnsi="Tahoma" w:cs="Tahoma"/>
          <w:sz w:val="14"/>
          <w:szCs w:val="14"/>
          <w:lang w:val="es-BO"/>
        </w:rPr>
      </w:pPr>
      <w:r w:rsidRPr="00031552">
        <w:rPr>
          <w:rFonts w:ascii="Tahoma" w:hAnsi="Tahoma" w:cs="Tahoma"/>
          <w:sz w:val="14"/>
          <w:szCs w:val="14"/>
          <w:lang w:val="es-BO"/>
        </w:rPr>
        <w:t xml:space="preserve">joseluiscastroh@gmail.com                          </w:t>
      </w:r>
      <w:r w:rsidRPr="00031552" w:rsidR="008D5215">
        <w:rPr>
          <w:rFonts w:ascii="Tahoma" w:hAnsi="Tahoma" w:cs="Tahoma"/>
          <w:sz w:val="14"/>
          <w:szCs w:val="14"/>
          <w:lang w:val="es-BO"/>
        </w:rPr>
        <w:t>Porfa mi</w:t>
      </w:r>
      <w:r w:rsidRPr="00031552">
        <w:rPr>
          <w:rFonts w:ascii="Tahoma" w:hAnsi="Tahoma" w:cs="Tahoma"/>
          <w:sz w:val="14"/>
          <w:szCs w:val="14"/>
          <w:lang w:val="es-BO"/>
        </w:rPr>
        <w:t xml:space="preserve"> </w:t>
      </w:r>
      <w:proofErr w:type="spellStart"/>
      <w:r w:rsidRPr="00031552">
        <w:rPr>
          <w:rFonts w:ascii="Tahoma" w:hAnsi="Tahoma" w:cs="Tahoma"/>
          <w:sz w:val="14"/>
          <w:szCs w:val="14"/>
          <w:lang w:val="es-BO"/>
        </w:rPr>
        <w:t>cel</w:t>
      </w:r>
      <w:proofErr w:type="spellEnd"/>
      <w:r w:rsidRPr="00031552">
        <w:rPr>
          <w:rFonts w:ascii="Tahoma" w:hAnsi="Tahoma" w:cs="Tahoma"/>
          <w:sz w:val="14"/>
          <w:szCs w:val="14"/>
          <w:lang w:val="es-BO"/>
        </w:rPr>
        <w:t xml:space="preserve"> es 72865945</w:t>
      </w:r>
    </w:p>
    <w:p w:rsidRPr="00C4012F" w:rsidR="00D07421" w:rsidP="0051388B" w:rsidRDefault="00D07421" w14:paraId="7818DC98" w14:textId="77777777">
      <w:pPr>
        <w:spacing w:after="0" w:line="240" w:lineRule="auto"/>
        <w:jc w:val="both"/>
        <w:rPr>
          <w:rFonts w:ascii="Tahoma" w:hAnsi="Tahoma" w:cs="Tahoma"/>
          <w:b/>
          <w:bCs/>
          <w:sz w:val="14"/>
          <w:szCs w:val="14"/>
          <w:lang w:val="en-US"/>
        </w:rPr>
      </w:pPr>
      <w:r w:rsidRPr="00C4012F">
        <w:rPr>
          <w:rFonts w:ascii="Tahoma" w:hAnsi="Tahoma" w:cs="Tahoma"/>
          <w:b/>
          <w:bCs/>
          <w:sz w:val="14"/>
          <w:szCs w:val="14"/>
          <w:lang w:val="en-US"/>
        </w:rPr>
        <w:t xml:space="preserve">4:39 PM - de Thierry </w:t>
      </w:r>
      <w:proofErr w:type="spellStart"/>
      <w:r w:rsidRPr="00C4012F">
        <w:rPr>
          <w:rFonts w:ascii="Tahoma" w:hAnsi="Tahoma" w:cs="Tahoma"/>
          <w:b/>
          <w:bCs/>
          <w:sz w:val="14"/>
          <w:szCs w:val="14"/>
          <w:lang w:val="en-US"/>
        </w:rPr>
        <w:t>Stroobants</w:t>
      </w:r>
      <w:proofErr w:type="spellEnd"/>
      <w:r w:rsidRPr="00C4012F">
        <w:rPr>
          <w:rFonts w:ascii="Tahoma" w:hAnsi="Tahoma" w:cs="Tahoma"/>
          <w:b/>
          <w:bCs/>
          <w:sz w:val="14"/>
          <w:szCs w:val="14"/>
          <w:lang w:val="en-US"/>
        </w:rPr>
        <w:t xml:space="preserve"> a </w:t>
      </w:r>
      <w:proofErr w:type="spellStart"/>
      <w:r w:rsidRPr="00C4012F">
        <w:rPr>
          <w:rFonts w:ascii="Tahoma" w:hAnsi="Tahoma" w:cs="Tahoma"/>
          <w:b/>
          <w:bCs/>
          <w:sz w:val="14"/>
          <w:szCs w:val="14"/>
          <w:lang w:val="en-US"/>
        </w:rPr>
        <w:t>todos</w:t>
      </w:r>
      <w:proofErr w:type="spellEnd"/>
      <w:r w:rsidRPr="00C4012F">
        <w:rPr>
          <w:rFonts w:ascii="Tahoma" w:hAnsi="Tahoma" w:cs="Tahoma"/>
          <w:b/>
          <w:bCs/>
          <w:sz w:val="14"/>
          <w:szCs w:val="14"/>
          <w:lang w:val="en-US"/>
        </w:rPr>
        <w:t xml:space="preserve">:    </w:t>
      </w:r>
    </w:p>
    <w:p w:rsidRPr="00031552" w:rsidR="00D07421" w:rsidP="0051388B" w:rsidRDefault="00D07421" w14:paraId="6CD3BB49"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 xml:space="preserve">Favor facilitar la información, dejo mi email, gracias </w:t>
      </w:r>
      <w:proofErr w:type="spellStart"/>
      <w:r w:rsidRPr="00031552">
        <w:rPr>
          <w:rFonts w:ascii="Tahoma" w:hAnsi="Tahoma" w:cs="Tahoma"/>
          <w:sz w:val="14"/>
          <w:szCs w:val="14"/>
          <w:lang w:val="es-BO"/>
        </w:rPr>
        <w:t>thierrysvç</w:t>
      </w:r>
      <w:proofErr w:type="spellEnd"/>
    </w:p>
    <w:p w:rsidRPr="00C4012F" w:rsidR="00D07421" w:rsidP="0051388B" w:rsidRDefault="00D07421" w14:paraId="47F89744" w14:textId="77777777">
      <w:pPr>
        <w:spacing w:after="0" w:line="240" w:lineRule="auto"/>
        <w:jc w:val="both"/>
        <w:rPr>
          <w:rFonts w:ascii="Tahoma" w:hAnsi="Tahoma" w:cs="Tahoma"/>
          <w:b/>
          <w:bCs/>
          <w:sz w:val="14"/>
          <w:szCs w:val="14"/>
          <w:lang w:val="en-US"/>
        </w:rPr>
      </w:pPr>
      <w:r w:rsidRPr="00C4012F">
        <w:rPr>
          <w:rFonts w:ascii="Tahoma" w:hAnsi="Tahoma" w:cs="Tahoma"/>
          <w:b/>
          <w:bCs/>
          <w:sz w:val="14"/>
          <w:szCs w:val="14"/>
          <w:lang w:val="en-US"/>
        </w:rPr>
        <w:t xml:space="preserve">4:39 PM - de Thierry </w:t>
      </w:r>
      <w:proofErr w:type="spellStart"/>
      <w:r w:rsidRPr="00C4012F">
        <w:rPr>
          <w:rFonts w:ascii="Tahoma" w:hAnsi="Tahoma" w:cs="Tahoma"/>
          <w:b/>
          <w:bCs/>
          <w:sz w:val="14"/>
          <w:szCs w:val="14"/>
          <w:lang w:val="en-US"/>
        </w:rPr>
        <w:t>Stroobants</w:t>
      </w:r>
      <w:proofErr w:type="spellEnd"/>
      <w:r w:rsidRPr="00C4012F">
        <w:rPr>
          <w:rFonts w:ascii="Tahoma" w:hAnsi="Tahoma" w:cs="Tahoma"/>
          <w:b/>
          <w:bCs/>
          <w:sz w:val="14"/>
          <w:szCs w:val="14"/>
          <w:lang w:val="en-US"/>
        </w:rPr>
        <w:t xml:space="preserve"> a </w:t>
      </w:r>
      <w:proofErr w:type="spellStart"/>
      <w:r w:rsidRPr="00C4012F">
        <w:rPr>
          <w:rFonts w:ascii="Tahoma" w:hAnsi="Tahoma" w:cs="Tahoma"/>
          <w:b/>
          <w:bCs/>
          <w:sz w:val="14"/>
          <w:szCs w:val="14"/>
          <w:lang w:val="en-US"/>
        </w:rPr>
        <w:t>todos</w:t>
      </w:r>
      <w:proofErr w:type="spellEnd"/>
      <w:r w:rsidRPr="00C4012F">
        <w:rPr>
          <w:rFonts w:ascii="Tahoma" w:hAnsi="Tahoma" w:cs="Tahoma"/>
          <w:b/>
          <w:bCs/>
          <w:sz w:val="14"/>
          <w:szCs w:val="14"/>
          <w:lang w:val="en-US"/>
        </w:rPr>
        <w:t xml:space="preserve">:    </w:t>
      </w:r>
    </w:p>
    <w:p w:rsidRPr="00031552" w:rsidR="00D07421" w:rsidP="0051388B" w:rsidRDefault="00D07421" w14:paraId="26CFE1DF"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thierrysv@cre.com.bo</w:t>
      </w:r>
    </w:p>
    <w:p w:rsidRPr="00031552" w:rsidR="00D07421" w:rsidP="0051388B" w:rsidRDefault="00D07421" w14:paraId="29C2215F"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4:40 PM - de </w:t>
      </w:r>
      <w:proofErr w:type="spellStart"/>
      <w:r w:rsidRPr="00031552">
        <w:rPr>
          <w:rFonts w:ascii="Tahoma" w:hAnsi="Tahoma" w:cs="Tahoma"/>
          <w:b/>
          <w:bCs/>
          <w:sz w:val="14"/>
          <w:szCs w:val="14"/>
          <w:lang w:val="es-BO"/>
        </w:rPr>
        <w:t>Jhaqueline</w:t>
      </w:r>
      <w:proofErr w:type="spellEnd"/>
      <w:r w:rsidRPr="00031552">
        <w:rPr>
          <w:rFonts w:ascii="Tahoma" w:hAnsi="Tahoma" w:cs="Tahoma"/>
          <w:b/>
          <w:bCs/>
          <w:sz w:val="14"/>
          <w:szCs w:val="14"/>
          <w:lang w:val="es-BO"/>
        </w:rPr>
        <w:t xml:space="preserve"> Rodriguez a todos:    </w:t>
      </w:r>
    </w:p>
    <w:p w:rsidRPr="00031552" w:rsidR="00D07421" w:rsidP="0051388B" w:rsidRDefault="00D07421" w14:paraId="1786F562"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José. cuenca. benitez@gmail.com</w:t>
      </w:r>
    </w:p>
    <w:p w:rsidRPr="00031552" w:rsidR="00D07421" w:rsidP="0051388B" w:rsidRDefault="00D07421" w14:paraId="6C4CBC45"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4:43 PM - de MHE-VMEER a todos:    </w:t>
      </w:r>
    </w:p>
    <w:p w:rsidRPr="00031552" w:rsidR="00D07421" w:rsidP="0051388B" w:rsidRDefault="00D07421" w14:paraId="56DF9B40"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 xml:space="preserve">SI TUVIERAN MAS CONSULTAS FAVOR REMITIRLAS POR ESTE MEDIO </w:t>
      </w:r>
    </w:p>
    <w:p w:rsidRPr="00031552" w:rsidR="00D07421" w:rsidP="0051388B" w:rsidRDefault="00D07421" w14:paraId="39026CC0"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4:47 PM - de Edgar </w:t>
      </w:r>
      <w:proofErr w:type="spellStart"/>
      <w:r w:rsidRPr="00031552">
        <w:rPr>
          <w:rFonts w:ascii="Tahoma" w:hAnsi="Tahoma" w:cs="Tahoma"/>
          <w:b/>
          <w:bCs/>
          <w:sz w:val="14"/>
          <w:szCs w:val="14"/>
          <w:lang w:val="es-BO"/>
        </w:rPr>
        <w:t>Uyuquipa</w:t>
      </w:r>
      <w:proofErr w:type="spellEnd"/>
      <w:r w:rsidRPr="00031552">
        <w:rPr>
          <w:rFonts w:ascii="Tahoma" w:hAnsi="Tahoma" w:cs="Tahoma"/>
          <w:b/>
          <w:bCs/>
          <w:sz w:val="14"/>
          <w:szCs w:val="14"/>
          <w:lang w:val="es-BO"/>
        </w:rPr>
        <w:t xml:space="preserve"> a todos:    </w:t>
      </w:r>
    </w:p>
    <w:p w:rsidRPr="00031552" w:rsidR="00D07421" w:rsidP="0051388B" w:rsidRDefault="00D07421" w14:paraId="2D12CE41"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jefe.ingenieria@cessa.com.bo</w:t>
      </w:r>
    </w:p>
    <w:p w:rsidRPr="00031552" w:rsidR="00D07421" w:rsidP="0051388B" w:rsidRDefault="00D07421" w14:paraId="4174D0E5"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4:53 PM - de MHE-VMEER a todos:    </w:t>
      </w:r>
    </w:p>
    <w:p w:rsidRPr="00031552" w:rsidR="00D07421" w:rsidP="0051388B" w:rsidRDefault="008D5215" w14:paraId="397EB975" w14:textId="243F98F7">
      <w:pPr>
        <w:spacing w:after="0" w:line="240" w:lineRule="auto"/>
        <w:jc w:val="both"/>
        <w:rPr>
          <w:rFonts w:ascii="Tahoma" w:hAnsi="Tahoma" w:cs="Tahoma"/>
          <w:sz w:val="14"/>
          <w:szCs w:val="14"/>
          <w:lang w:val="es-BO"/>
        </w:rPr>
      </w:pPr>
      <w:r w:rsidRPr="00031552">
        <w:rPr>
          <w:rFonts w:ascii="Tahoma" w:hAnsi="Tahoma" w:cs="Tahoma"/>
          <w:sz w:val="14"/>
          <w:szCs w:val="14"/>
          <w:lang w:val="es-BO"/>
        </w:rPr>
        <w:t>¿Cuál es el rol de los Gobiernos Autónomos Municipales y que tipo de asistencia técnica que se les brindará?</w:t>
      </w:r>
      <w:r w:rsidRPr="00031552" w:rsidR="00D07421">
        <w:rPr>
          <w:rFonts w:ascii="Tahoma" w:hAnsi="Tahoma" w:cs="Tahoma"/>
          <w:sz w:val="14"/>
          <w:szCs w:val="14"/>
          <w:lang w:val="es-BO"/>
        </w:rPr>
        <w:cr/>
        <w:t>EN ESTE PROYECTO EL GAMS NO ESTA PREVISTO, PARA DAR CELERIDAD EN LA EJECUCION SE PUEDAR PARTICIPACION A LOS MUNICIPIOS, COORDINACION ESTRETA CON EL PEVD COMO LOS EJECUTORES EN EL TEMA DE EJECUCION Y DISTRIBUIDARAS EN EL TEMA DE OPERACIÓN, PARA GARANTIZAR A LOS USUARIOS.</w:t>
      </w:r>
    </w:p>
    <w:p w:rsidRPr="00031552" w:rsidR="00D07421" w:rsidP="0051388B" w:rsidRDefault="00D07421" w14:paraId="319B9E74"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4:53 PM - de MHE-VMEER a todos:    </w:t>
      </w:r>
    </w:p>
    <w:p w:rsidRPr="00031552" w:rsidR="00D07421" w:rsidP="0051388B" w:rsidRDefault="00D07421" w14:paraId="3A1A8E80"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Paul: Una acotación por favor en la parte ambiental, ya que se escuchó muy poco: sugiero que los estudios de evaluación de impacto ambiental se realicen en base a proyectos de baja y media tensión y no así a proyectos de alta tensión. ya que la forma de trabajo y avance es muy diferente.</w:t>
      </w:r>
    </w:p>
    <w:p w:rsidRPr="00031552" w:rsidR="00D07421" w:rsidP="0051388B" w:rsidRDefault="00D07421" w14:paraId="27D98D7B"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ya que con la experiencia del per II se pudo ver esta dificultad</w:t>
      </w:r>
    </w:p>
    <w:p w:rsidRPr="00031552" w:rsidR="00D07421" w:rsidP="0051388B" w:rsidRDefault="00D07421" w14:paraId="60157E60"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 xml:space="preserve">R/ EL ALCANCE DEL PROGRAMA TOMA ENCUENTA NIVELES DE TENSION EN MEDIA Y BAJA TENSION, POR LO TANTO, NO SE PRETENDE ABORDAR PROYECTOS EN ALTA TENSION </w:t>
      </w:r>
    </w:p>
    <w:p w:rsidRPr="00031552" w:rsidR="00D07421" w:rsidP="0051388B" w:rsidRDefault="00D07421" w14:paraId="50C3CDAD"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4:55 PM - de Edgar </w:t>
      </w:r>
      <w:proofErr w:type="spellStart"/>
      <w:r w:rsidRPr="00031552">
        <w:rPr>
          <w:rFonts w:ascii="Tahoma" w:hAnsi="Tahoma" w:cs="Tahoma"/>
          <w:b/>
          <w:bCs/>
          <w:sz w:val="14"/>
          <w:szCs w:val="14"/>
          <w:lang w:val="es-BO"/>
        </w:rPr>
        <w:t>Uyuquipa</w:t>
      </w:r>
      <w:proofErr w:type="spellEnd"/>
      <w:r w:rsidRPr="00031552">
        <w:rPr>
          <w:rFonts w:ascii="Tahoma" w:hAnsi="Tahoma" w:cs="Tahoma"/>
          <w:b/>
          <w:bCs/>
          <w:sz w:val="14"/>
          <w:szCs w:val="14"/>
          <w:lang w:val="es-BO"/>
        </w:rPr>
        <w:t xml:space="preserve"> a todos:    </w:t>
      </w:r>
    </w:p>
    <w:p w:rsidRPr="00031552" w:rsidR="00D07421" w:rsidP="0051388B" w:rsidRDefault="00D07421" w14:paraId="02B64AB5"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quién realizará los trámites de servidumbres en estos proyectos</w:t>
      </w:r>
    </w:p>
    <w:p w:rsidRPr="00031552" w:rsidR="00D07421" w:rsidP="0051388B" w:rsidRDefault="00D07421" w14:paraId="4AB04BFE"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4:55 PM - de Eliezer Alvarez a todos:    </w:t>
      </w:r>
    </w:p>
    <w:p w:rsidRPr="00031552" w:rsidR="00D07421" w:rsidP="0051388B" w:rsidRDefault="00D07421" w14:paraId="68601ED8"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 xml:space="preserve">Entiendo que es una iniciativa del Gobierno Central estas nuevas redes como los sistemas fotovoltaicos; ¿sin embargo, cual es el rol de la Gobernación? puede hacer proyectos de </w:t>
      </w:r>
      <w:proofErr w:type="spellStart"/>
      <w:r w:rsidRPr="00031552">
        <w:rPr>
          <w:rFonts w:ascii="Tahoma" w:hAnsi="Tahoma" w:cs="Tahoma"/>
          <w:sz w:val="14"/>
          <w:szCs w:val="14"/>
          <w:lang w:val="es-BO"/>
        </w:rPr>
        <w:t>Preinversión</w:t>
      </w:r>
      <w:proofErr w:type="spellEnd"/>
      <w:r w:rsidRPr="00031552">
        <w:rPr>
          <w:rFonts w:ascii="Tahoma" w:hAnsi="Tahoma" w:cs="Tahoma"/>
          <w:sz w:val="14"/>
          <w:szCs w:val="14"/>
          <w:lang w:val="es-BO"/>
        </w:rPr>
        <w:t>?</w:t>
      </w:r>
    </w:p>
    <w:p w:rsidRPr="00031552" w:rsidR="00D07421" w:rsidP="0051388B" w:rsidRDefault="00D07421" w14:paraId="01A392A0"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4:58 PM - de Jose Luis Castro Herrera a todos:    </w:t>
      </w:r>
    </w:p>
    <w:p w:rsidRPr="00031552" w:rsidR="00D07421" w:rsidP="0051388B" w:rsidRDefault="00D07421" w14:paraId="7B3CC562"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el audio está mal no se escucha nada</w:t>
      </w:r>
    </w:p>
    <w:p w:rsidRPr="00031552" w:rsidR="00D07421" w:rsidP="0051388B" w:rsidRDefault="00D07421" w14:paraId="2C8F8E36"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4:59 PM - de Juan Gabriel a todos:    </w:t>
      </w:r>
    </w:p>
    <w:p w:rsidRPr="00031552" w:rsidR="00D07421" w:rsidP="0051388B" w:rsidRDefault="00D07421" w14:paraId="1A4F7301" w14:textId="1EFD0A12">
      <w:pPr>
        <w:spacing w:after="0" w:line="240" w:lineRule="auto"/>
        <w:jc w:val="both"/>
        <w:rPr>
          <w:rFonts w:ascii="Tahoma" w:hAnsi="Tahoma" w:cs="Tahoma"/>
          <w:sz w:val="14"/>
          <w:szCs w:val="14"/>
          <w:lang w:val="es-BO"/>
        </w:rPr>
      </w:pPr>
      <w:r w:rsidRPr="00031552">
        <w:rPr>
          <w:rFonts w:ascii="Tahoma" w:hAnsi="Tahoma" w:cs="Tahoma"/>
          <w:sz w:val="14"/>
          <w:szCs w:val="14"/>
          <w:lang w:val="es-BO"/>
        </w:rPr>
        <w:t xml:space="preserve">En caso de realizar el proyecto de una minicentral, </w:t>
      </w:r>
      <w:r w:rsidRPr="00031552" w:rsidR="008D5215">
        <w:rPr>
          <w:rFonts w:ascii="Tahoma" w:hAnsi="Tahoma" w:cs="Tahoma"/>
          <w:sz w:val="14"/>
          <w:szCs w:val="14"/>
          <w:lang w:val="es-BO"/>
        </w:rPr>
        <w:t>cuál</w:t>
      </w:r>
      <w:r w:rsidRPr="00031552">
        <w:rPr>
          <w:rFonts w:ascii="Tahoma" w:hAnsi="Tahoma" w:cs="Tahoma"/>
          <w:sz w:val="14"/>
          <w:szCs w:val="14"/>
          <w:lang w:val="es-BO"/>
        </w:rPr>
        <w:t xml:space="preserve"> </w:t>
      </w:r>
      <w:r w:rsidRPr="00031552" w:rsidR="008D5215">
        <w:rPr>
          <w:rFonts w:ascii="Tahoma" w:hAnsi="Tahoma" w:cs="Tahoma"/>
          <w:sz w:val="14"/>
          <w:szCs w:val="14"/>
          <w:lang w:val="es-BO"/>
        </w:rPr>
        <w:t>sería</w:t>
      </w:r>
      <w:r w:rsidRPr="00031552">
        <w:rPr>
          <w:rFonts w:ascii="Tahoma" w:hAnsi="Tahoma" w:cs="Tahoma"/>
          <w:sz w:val="14"/>
          <w:szCs w:val="14"/>
          <w:lang w:val="es-BO"/>
        </w:rPr>
        <w:t xml:space="preserve"> la capacidad de instalación mínima para ser considerada como </w:t>
      </w:r>
      <w:proofErr w:type="gramStart"/>
      <w:r w:rsidRPr="00031552">
        <w:rPr>
          <w:rFonts w:ascii="Tahoma" w:hAnsi="Tahoma" w:cs="Tahoma"/>
          <w:sz w:val="14"/>
          <w:szCs w:val="14"/>
          <w:lang w:val="es-BO"/>
        </w:rPr>
        <w:t>mini central</w:t>
      </w:r>
      <w:proofErr w:type="gramEnd"/>
      <w:r w:rsidRPr="00031552">
        <w:rPr>
          <w:rFonts w:ascii="Tahoma" w:hAnsi="Tahoma" w:cs="Tahoma"/>
          <w:sz w:val="14"/>
          <w:szCs w:val="14"/>
          <w:lang w:val="es-BO"/>
        </w:rPr>
        <w:t>?</w:t>
      </w:r>
    </w:p>
    <w:p w:rsidRPr="00031552" w:rsidR="00D07421" w:rsidP="0051388B" w:rsidRDefault="00D07421" w14:paraId="757B5C95"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5:01 PM - de Jose Luis Castro Herrera a todos:    </w:t>
      </w:r>
    </w:p>
    <w:p w:rsidRPr="00031552" w:rsidR="00D07421" w:rsidP="0051388B" w:rsidRDefault="00D07421" w14:paraId="189BC188" w14:textId="57D1E558">
      <w:pPr>
        <w:spacing w:after="0" w:line="240" w:lineRule="auto"/>
        <w:jc w:val="both"/>
        <w:rPr>
          <w:rFonts w:ascii="Tahoma" w:hAnsi="Tahoma" w:cs="Tahoma"/>
          <w:sz w:val="14"/>
          <w:szCs w:val="14"/>
          <w:lang w:val="es-BO"/>
        </w:rPr>
      </w:pPr>
      <w:r w:rsidRPr="00031552">
        <w:rPr>
          <w:rFonts w:ascii="Tahoma" w:hAnsi="Tahoma" w:cs="Tahoma"/>
          <w:sz w:val="14"/>
          <w:szCs w:val="14"/>
          <w:lang w:val="es-BO"/>
        </w:rPr>
        <w:t xml:space="preserve">Para una planta procesadora de papa la capacidad de instalación considerada cual </w:t>
      </w:r>
      <w:r w:rsidRPr="00031552" w:rsidR="008D5215">
        <w:rPr>
          <w:rFonts w:ascii="Tahoma" w:hAnsi="Tahoma" w:cs="Tahoma"/>
          <w:sz w:val="14"/>
          <w:szCs w:val="14"/>
          <w:lang w:val="es-BO"/>
        </w:rPr>
        <w:t>sería</w:t>
      </w:r>
      <w:r w:rsidRPr="00031552">
        <w:rPr>
          <w:rFonts w:ascii="Tahoma" w:hAnsi="Tahoma" w:cs="Tahoma"/>
          <w:sz w:val="14"/>
          <w:szCs w:val="14"/>
          <w:lang w:val="es-BO"/>
        </w:rPr>
        <w:t xml:space="preserve"> porfa</w:t>
      </w:r>
    </w:p>
    <w:p w:rsidRPr="00031552" w:rsidR="00D07421" w:rsidP="0051388B" w:rsidRDefault="00D07421" w14:paraId="31F1CEBC"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5:05 PM - de MHE-VMEER a todos:    </w:t>
      </w:r>
    </w:p>
    <w:p w:rsidRPr="00031552" w:rsidR="00D07421" w:rsidP="0051388B" w:rsidRDefault="00D07421" w14:paraId="2494D266"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P/ quién realizará los trámites de servidumbres en estos proyectos</w:t>
      </w:r>
    </w:p>
    <w:p w:rsidRPr="00031552" w:rsidR="00D07421" w:rsidP="0051388B" w:rsidRDefault="00D07421" w14:paraId="7C584D32"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 xml:space="preserve">r/ LOS TRAMITES DE SERVIDUMBRE SERA PEVD EN LA ETAPA DE PRE INVERSION </w:t>
      </w:r>
    </w:p>
    <w:p w:rsidRPr="00031552" w:rsidR="00D07421" w:rsidP="0051388B" w:rsidRDefault="00D07421" w14:paraId="41292600"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5:06 PM - de MHE-VMEER a todos:    </w:t>
      </w:r>
    </w:p>
    <w:p w:rsidRPr="00031552" w:rsidR="00D07421" w:rsidP="0051388B" w:rsidRDefault="00D07421" w14:paraId="62A39E2C"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 xml:space="preserve">P/ Entiendo que es una iniciativa del Gobierno Central estas nuevas redes como los sistemas fotovoltaicos; ¿sin embargo, cual es el rol de la Gobernación? puede hacer proyectos de </w:t>
      </w:r>
      <w:proofErr w:type="spellStart"/>
      <w:r w:rsidRPr="00031552">
        <w:rPr>
          <w:rFonts w:ascii="Tahoma" w:hAnsi="Tahoma" w:cs="Tahoma"/>
          <w:sz w:val="14"/>
          <w:szCs w:val="14"/>
          <w:lang w:val="es-BO"/>
        </w:rPr>
        <w:t>Preinversión</w:t>
      </w:r>
      <w:proofErr w:type="spellEnd"/>
      <w:r w:rsidRPr="00031552">
        <w:rPr>
          <w:rFonts w:ascii="Tahoma" w:hAnsi="Tahoma" w:cs="Tahoma"/>
          <w:sz w:val="14"/>
          <w:szCs w:val="14"/>
          <w:lang w:val="es-BO"/>
        </w:rPr>
        <w:t>?</w:t>
      </w:r>
      <w:r w:rsidRPr="00031552">
        <w:rPr>
          <w:rFonts w:ascii="Tahoma" w:hAnsi="Tahoma" w:cs="Tahoma"/>
          <w:sz w:val="14"/>
          <w:szCs w:val="14"/>
          <w:lang w:val="es-BO"/>
        </w:rPr>
        <w:cr/>
        <w:t xml:space="preserve">R/ SI, HAY VARIOS CASOS DE ELECTRIFICACION RUTAL SON UNA ATRIBUCION DE LOS GADS, PARA DESARROLLAR PROYECTOS, COMO SON LOS QUE ESCUCHAN Y DIREGEN A LAS COMUNIDADES, ESTAN DESRROLLANDO, PUEDEN REALIZAR EN FUNCION DEL MANUAL Y ELABORACION DE PROYECTOS, PARA SU EVALUCAION Y POSIBLE INCLUSION DEL PROGRAMA </w:t>
      </w:r>
    </w:p>
    <w:p w:rsidRPr="00031552" w:rsidR="00D07421" w:rsidP="0051388B" w:rsidRDefault="00D07421" w14:paraId="762AB3C9"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5:07 PM - de Jose Luis Castro Herrera a todos:    </w:t>
      </w:r>
    </w:p>
    <w:p w:rsidRPr="00031552" w:rsidR="00D07421" w:rsidP="0051388B" w:rsidRDefault="00D07421" w14:paraId="5F4010A4"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En este momento estamos ejecutando el proyecto planta procesadora de papa</w:t>
      </w:r>
    </w:p>
    <w:p w:rsidRPr="00031552" w:rsidR="00D07421" w:rsidP="0051388B" w:rsidRDefault="00D07421" w14:paraId="0DBD63FE"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5:07 PM - de Jose Luis Castro Herrera a todos:    </w:t>
      </w:r>
    </w:p>
    <w:p w:rsidRPr="00031552" w:rsidR="00D07421" w:rsidP="0051388B" w:rsidRDefault="00D07421" w14:paraId="35B1B235"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Porfa</w:t>
      </w:r>
    </w:p>
    <w:p w:rsidRPr="00031552" w:rsidR="00D07421" w:rsidP="0051388B" w:rsidRDefault="00D07421" w14:paraId="2F24C617"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5:07 PM - de MHE-VMEER a todos:    </w:t>
      </w:r>
    </w:p>
    <w:p w:rsidRPr="00031552" w:rsidR="00D07421" w:rsidP="0051388B" w:rsidRDefault="00D07421" w14:paraId="30D02A50" w14:textId="027ED598">
      <w:pPr>
        <w:spacing w:after="0" w:line="240" w:lineRule="auto"/>
        <w:jc w:val="both"/>
        <w:rPr>
          <w:rFonts w:ascii="Tahoma" w:hAnsi="Tahoma" w:cs="Tahoma"/>
          <w:sz w:val="14"/>
          <w:szCs w:val="14"/>
          <w:lang w:val="es-BO"/>
        </w:rPr>
      </w:pPr>
      <w:r w:rsidRPr="00031552">
        <w:rPr>
          <w:rFonts w:ascii="Tahoma" w:hAnsi="Tahoma" w:cs="Tahoma"/>
          <w:sz w:val="14"/>
          <w:szCs w:val="14"/>
          <w:lang w:val="es-BO"/>
        </w:rPr>
        <w:t>P/ Para una planta procesadora de papa la capacidad de instalación considerada cual sería porfa</w:t>
      </w:r>
      <w:r w:rsidRPr="00031552">
        <w:rPr>
          <w:rFonts w:ascii="Tahoma" w:hAnsi="Tahoma" w:cs="Tahoma"/>
          <w:sz w:val="14"/>
          <w:szCs w:val="14"/>
          <w:lang w:val="es-BO"/>
        </w:rPr>
        <w:cr/>
        <w:t>R/ SE VA A VER EN TERREO AL MOMENTO DE VER LAS CAPCIDADES DE LAS COMUNIDADES, SE LA VERA EN SITIO UNA VES ESTE EMPLANZANDO CUANDO SE HAGA EL ANALISIS DE LAS POTENCIALIDADES DE LA COMUNIDAD</w:t>
      </w:r>
    </w:p>
    <w:p w:rsidRPr="00031552" w:rsidR="00D07421" w:rsidP="0051388B" w:rsidRDefault="00D07421" w14:paraId="7747774F"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5:09 PM - de MHE-VMEER a todos:    </w:t>
      </w:r>
    </w:p>
    <w:p w:rsidRPr="00031552" w:rsidR="00D07421" w:rsidP="0051388B" w:rsidRDefault="00D07421" w14:paraId="0BB90398"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SI BUENAS TARDES</w:t>
      </w:r>
    </w:p>
    <w:p w:rsidRPr="00031552" w:rsidR="00D07421" w:rsidP="0051388B" w:rsidRDefault="00D07421" w14:paraId="442B2521"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5:17 PM - de Liliana a todos:    </w:t>
      </w:r>
    </w:p>
    <w:p w:rsidRPr="00031552" w:rsidR="00D07421" w:rsidP="0051388B" w:rsidRDefault="00D07421" w14:paraId="463C3662" w14:textId="06764697">
      <w:pPr>
        <w:spacing w:after="0" w:line="240" w:lineRule="auto"/>
        <w:jc w:val="both"/>
        <w:rPr>
          <w:rFonts w:ascii="Tahoma" w:hAnsi="Tahoma" w:cs="Tahoma"/>
          <w:sz w:val="14"/>
          <w:szCs w:val="14"/>
          <w:lang w:val="es-BO"/>
        </w:rPr>
      </w:pPr>
      <w:r w:rsidRPr="00031552">
        <w:rPr>
          <w:rFonts w:ascii="Tahoma" w:hAnsi="Tahoma" w:cs="Tahoma"/>
          <w:sz w:val="14"/>
          <w:szCs w:val="14"/>
          <w:lang w:val="es-BO"/>
        </w:rPr>
        <w:t xml:space="preserve">Buenas tardes, favor nos puede compartir la información, dejo mis datos: Liliana </w:t>
      </w:r>
      <w:proofErr w:type="spellStart"/>
      <w:r w:rsidRPr="00031552">
        <w:rPr>
          <w:rFonts w:ascii="Tahoma" w:hAnsi="Tahoma" w:cs="Tahoma"/>
          <w:sz w:val="14"/>
          <w:szCs w:val="14"/>
          <w:lang w:val="es-BO"/>
        </w:rPr>
        <w:t>Amavel</w:t>
      </w:r>
      <w:proofErr w:type="spellEnd"/>
      <w:r w:rsidRPr="00031552">
        <w:rPr>
          <w:rFonts w:ascii="Tahoma" w:hAnsi="Tahoma" w:cs="Tahoma"/>
          <w:sz w:val="14"/>
          <w:szCs w:val="14"/>
          <w:lang w:val="es-BO"/>
        </w:rPr>
        <w:t xml:space="preserve"> Castro Banegas; División Gestión Ambiental CRE R.L: lilianacb@cre.com.bo; </w:t>
      </w:r>
      <w:proofErr w:type="spellStart"/>
      <w:r w:rsidRPr="00031552">
        <w:rPr>
          <w:rFonts w:ascii="Tahoma" w:hAnsi="Tahoma" w:cs="Tahoma"/>
          <w:sz w:val="14"/>
          <w:szCs w:val="14"/>
          <w:lang w:val="es-BO"/>
        </w:rPr>
        <w:t>tef</w:t>
      </w:r>
      <w:proofErr w:type="spellEnd"/>
      <w:r w:rsidRPr="00031552">
        <w:rPr>
          <w:rFonts w:ascii="Tahoma" w:hAnsi="Tahoma" w:cs="Tahoma"/>
          <w:sz w:val="14"/>
          <w:szCs w:val="14"/>
          <w:lang w:val="es-BO"/>
        </w:rPr>
        <w:t>. Cel 72176324</w:t>
      </w:r>
    </w:p>
    <w:p w:rsidRPr="00031552" w:rsidR="00D07421" w:rsidP="0051388B" w:rsidRDefault="00D07421" w14:paraId="6E8D40BA"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5:24 PM - de Estela Flores a todos:   </w:t>
      </w:r>
      <w:r w:rsidRPr="00031552">
        <w:rPr>
          <w:rFonts w:ascii="Tahoma" w:hAnsi="Tahoma" w:cs="Tahoma"/>
          <w:b/>
          <w:bCs/>
          <w:sz w:val="14"/>
          <w:szCs w:val="14"/>
          <w:lang w:val="es-BO"/>
        </w:rPr>
        <w:tab/>
      </w:r>
      <w:r w:rsidRPr="00031552">
        <w:rPr>
          <w:rFonts w:ascii="Tahoma" w:hAnsi="Tahoma" w:cs="Tahoma"/>
          <w:b/>
          <w:bCs/>
          <w:sz w:val="14"/>
          <w:szCs w:val="14"/>
          <w:lang w:val="es-BO"/>
        </w:rPr>
        <w:t xml:space="preserve"> </w:t>
      </w:r>
    </w:p>
    <w:p w:rsidRPr="00031552" w:rsidR="00D07421" w:rsidP="0051388B" w:rsidRDefault="00D07421" w14:paraId="3BF91A4E"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 xml:space="preserve">Buenas tardes respecto al cumplimiento de la normativa ambiental una vez finalizada la etapa de construcción e iniciar operación con un OMA son muchos requisitos ambientales para la trasferencia tanto de la titularidad de la Licencia Ambiental como de los Programas ambientales dificultad que se </w:t>
      </w:r>
    </w:p>
    <w:p w:rsidRPr="00031552" w:rsidR="00D07421" w:rsidP="0051388B" w:rsidRDefault="00D07421" w14:paraId="798F3B0E"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5:26 PM - de Estela Flores a todos:    </w:t>
      </w:r>
    </w:p>
    <w:p w:rsidRPr="00031552" w:rsidR="00D07421" w:rsidP="0051388B" w:rsidRDefault="00D07421" w14:paraId="06D97F73"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 xml:space="preserve">se dificulta la firma de los contratos porque se requiere apoyo para </w:t>
      </w:r>
      <w:proofErr w:type="spellStart"/>
      <w:r w:rsidRPr="00031552">
        <w:rPr>
          <w:rFonts w:ascii="Tahoma" w:hAnsi="Tahoma" w:cs="Tahoma"/>
          <w:sz w:val="14"/>
          <w:szCs w:val="14"/>
          <w:lang w:val="es-BO"/>
        </w:rPr>
        <w:t>lo</w:t>
      </w:r>
      <w:proofErr w:type="spellEnd"/>
      <w:r w:rsidRPr="00031552">
        <w:rPr>
          <w:rFonts w:ascii="Tahoma" w:hAnsi="Tahoma" w:cs="Tahoma"/>
          <w:sz w:val="14"/>
          <w:szCs w:val="14"/>
          <w:lang w:val="es-BO"/>
        </w:rPr>
        <w:t xml:space="preserve"> representantes legales de mantener vigente la licencia</w:t>
      </w:r>
    </w:p>
    <w:p w:rsidRPr="00031552" w:rsidR="00D07421" w:rsidP="0051388B" w:rsidRDefault="00D07421" w14:paraId="1D0341C0" w14:textId="49C1538D">
      <w:pPr>
        <w:spacing w:after="0" w:line="240" w:lineRule="auto"/>
        <w:jc w:val="both"/>
        <w:rPr>
          <w:rFonts w:ascii="Tahoma" w:hAnsi="Tahoma" w:cs="Tahoma"/>
          <w:b/>
          <w:bCs/>
          <w:sz w:val="14"/>
          <w:szCs w:val="14"/>
          <w:lang w:val="es-BO"/>
        </w:rPr>
      </w:pPr>
      <w:r w:rsidRPr="00031552">
        <w:rPr>
          <w:rFonts w:ascii="Tahoma" w:hAnsi="Tahoma" w:cs="Tahoma"/>
          <w:sz w:val="14"/>
          <w:szCs w:val="14"/>
          <w:lang w:val="es-BO"/>
        </w:rPr>
        <w:t xml:space="preserve"> </w:t>
      </w:r>
      <w:r w:rsidRPr="00031552">
        <w:rPr>
          <w:rFonts w:ascii="Tahoma" w:hAnsi="Tahoma" w:cs="Tahoma"/>
          <w:b/>
          <w:bCs/>
          <w:sz w:val="14"/>
          <w:szCs w:val="14"/>
          <w:lang w:val="es-BO"/>
        </w:rPr>
        <w:t xml:space="preserve">5:29 PM - de Estela Flores a todos:    </w:t>
      </w:r>
    </w:p>
    <w:p w:rsidRPr="00031552" w:rsidR="00D07421" w:rsidP="0051388B" w:rsidRDefault="00D07421" w14:paraId="20FE2703"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 xml:space="preserve">en este sentido que importante seria colaborar con los RL de los Proyectos para lograr que cumplan con la documentación ambiental </w:t>
      </w:r>
    </w:p>
    <w:p w:rsidRPr="00031552" w:rsidR="00D07421" w:rsidP="0051388B" w:rsidRDefault="00D07421" w14:paraId="089F79ED"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5:31 PM - de MHE-VMEER a todos:    </w:t>
      </w:r>
    </w:p>
    <w:p w:rsidRPr="00031552" w:rsidR="00D07421" w:rsidP="0051388B" w:rsidRDefault="00D07421" w14:paraId="69152827"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 xml:space="preserve">EN UNOS MOMENTOS RESPONDEMOS </w:t>
      </w:r>
    </w:p>
    <w:p w:rsidRPr="00031552" w:rsidR="00D07421" w:rsidP="0051388B" w:rsidRDefault="00D07421" w14:paraId="2FCFABBE" w14:textId="77777777">
      <w:pPr>
        <w:spacing w:after="0" w:line="240" w:lineRule="auto"/>
        <w:jc w:val="both"/>
        <w:rPr>
          <w:rFonts w:ascii="Tahoma" w:hAnsi="Tahoma" w:cs="Tahoma"/>
          <w:b/>
          <w:bCs/>
          <w:sz w:val="14"/>
          <w:szCs w:val="14"/>
          <w:lang w:val="es-BO"/>
        </w:rPr>
      </w:pPr>
      <w:r w:rsidRPr="00031552">
        <w:rPr>
          <w:rFonts w:ascii="Tahoma" w:hAnsi="Tahoma" w:cs="Tahoma"/>
          <w:b/>
          <w:bCs/>
          <w:sz w:val="14"/>
          <w:szCs w:val="14"/>
          <w:lang w:val="es-BO"/>
        </w:rPr>
        <w:t xml:space="preserve">5:33 PM - de Estela Flores a todos:    </w:t>
      </w:r>
    </w:p>
    <w:p w:rsidRPr="00031552" w:rsidR="00D07421" w:rsidP="0051388B" w:rsidRDefault="00D07421" w14:paraId="4CFC76A8" w14:textId="77777777">
      <w:pPr>
        <w:spacing w:after="0" w:line="240" w:lineRule="auto"/>
        <w:jc w:val="both"/>
        <w:rPr>
          <w:rFonts w:ascii="Tahoma" w:hAnsi="Tahoma" w:cs="Tahoma"/>
          <w:sz w:val="14"/>
          <w:szCs w:val="14"/>
          <w:lang w:val="es-BO"/>
        </w:rPr>
      </w:pPr>
      <w:r w:rsidRPr="00031552">
        <w:rPr>
          <w:rFonts w:ascii="Tahoma" w:hAnsi="Tahoma" w:cs="Tahoma"/>
          <w:sz w:val="14"/>
          <w:szCs w:val="14"/>
          <w:lang w:val="es-BO"/>
        </w:rPr>
        <w:t>claro que si gracias</w:t>
      </w:r>
    </w:p>
    <w:p w:rsidRPr="007A1656" w:rsidR="00D07421" w:rsidP="00D07421" w:rsidRDefault="00D07421" w14:paraId="7E979564" w14:textId="77777777">
      <w:pPr>
        <w:spacing w:after="0" w:line="240" w:lineRule="auto"/>
        <w:jc w:val="center"/>
        <w:rPr>
          <w:rFonts w:ascii="Tahoma" w:hAnsi="Tahoma" w:cs="Tahoma"/>
          <w:b/>
          <w:bCs/>
          <w:sz w:val="24"/>
          <w:szCs w:val="24"/>
          <w:lang w:val="es-BO"/>
        </w:rPr>
      </w:pPr>
      <w:r w:rsidRPr="007A1656">
        <w:rPr>
          <w:rFonts w:ascii="Tahoma" w:hAnsi="Tahoma" w:cs="Tahoma"/>
          <w:b/>
          <w:bCs/>
          <w:sz w:val="24"/>
          <w:szCs w:val="24"/>
          <w:lang w:val="es-BO"/>
        </w:rPr>
        <w:t xml:space="preserve">ANEXO </w:t>
      </w:r>
      <w:proofErr w:type="spellStart"/>
      <w:r w:rsidRPr="007A1656">
        <w:rPr>
          <w:rFonts w:ascii="Tahoma" w:hAnsi="Tahoma" w:cs="Tahoma"/>
          <w:b/>
          <w:bCs/>
          <w:sz w:val="24"/>
          <w:szCs w:val="24"/>
          <w:lang w:val="es-BO"/>
        </w:rPr>
        <w:t>N°</w:t>
      </w:r>
      <w:proofErr w:type="spellEnd"/>
      <w:r w:rsidRPr="007A1656">
        <w:rPr>
          <w:rFonts w:ascii="Tahoma" w:hAnsi="Tahoma" w:cs="Tahoma"/>
          <w:b/>
          <w:bCs/>
          <w:sz w:val="24"/>
          <w:szCs w:val="24"/>
          <w:lang w:val="es-BO"/>
        </w:rPr>
        <w:t xml:space="preserve"> 8</w:t>
      </w:r>
    </w:p>
    <w:p w:rsidRPr="007A1656" w:rsidR="00D07421" w:rsidP="00D07421" w:rsidRDefault="00D07421" w14:paraId="184B29E5" w14:textId="77777777">
      <w:pPr>
        <w:spacing w:after="0" w:line="240" w:lineRule="auto"/>
        <w:jc w:val="center"/>
        <w:rPr>
          <w:rFonts w:ascii="Tahoma" w:hAnsi="Tahoma" w:cs="Tahoma"/>
          <w:b/>
          <w:bCs/>
          <w:sz w:val="24"/>
          <w:szCs w:val="24"/>
          <w:lang w:val="es-BO"/>
        </w:rPr>
      </w:pPr>
      <w:r w:rsidRPr="007A1656">
        <w:rPr>
          <w:rFonts w:ascii="Tahoma" w:hAnsi="Tahoma" w:cs="Tahoma"/>
          <w:b/>
          <w:bCs/>
          <w:sz w:val="24"/>
          <w:szCs w:val="24"/>
          <w:lang w:val="es-BO"/>
        </w:rPr>
        <w:t>REGISTRO DE LAS PREGUNTAS DE LA SESIÓN PRESENCIAL</w:t>
      </w:r>
    </w:p>
    <w:p w:rsidRPr="007A1656" w:rsidR="00D07421" w:rsidP="00D07421" w:rsidRDefault="00D07421" w14:paraId="169306BE" w14:textId="77777777">
      <w:pPr>
        <w:spacing w:after="0" w:line="240" w:lineRule="auto"/>
        <w:jc w:val="center"/>
        <w:rPr>
          <w:rFonts w:ascii="Tahoma" w:hAnsi="Tahoma" w:cs="Tahoma"/>
          <w:b/>
          <w:bCs/>
          <w:sz w:val="24"/>
          <w:szCs w:val="24"/>
          <w:lang w:val="es-BO"/>
        </w:rPr>
      </w:pPr>
    </w:p>
    <w:tbl>
      <w:tblPr>
        <w:tblStyle w:val="TableGrid"/>
        <w:tblW w:w="0" w:type="auto"/>
        <w:tblLook w:val="04A0" w:firstRow="1" w:lastRow="0" w:firstColumn="1" w:lastColumn="0" w:noHBand="0" w:noVBand="1"/>
      </w:tblPr>
      <w:tblGrid>
        <w:gridCol w:w="4697"/>
        <w:gridCol w:w="4697"/>
      </w:tblGrid>
      <w:tr w:rsidR="00792A98" w:rsidTr="00792A98" w14:paraId="099E6341" w14:textId="77777777">
        <w:tc>
          <w:tcPr>
            <w:tcW w:w="4698" w:type="dxa"/>
          </w:tcPr>
          <w:p w:rsidR="00792A98" w:rsidP="00D07421" w:rsidRDefault="00792A98" w14:paraId="5FF152B3" w14:textId="578AD145">
            <w:pPr>
              <w:jc w:val="center"/>
              <w:rPr>
                <w:rFonts w:ascii="Tahoma" w:hAnsi="Tahoma" w:cs="Tahoma"/>
                <w:b/>
                <w:bCs/>
                <w:sz w:val="24"/>
                <w:szCs w:val="24"/>
                <w:lang w:val="es-BO"/>
              </w:rPr>
            </w:pPr>
            <w:r w:rsidRPr="007A1656">
              <w:rPr>
                <w:rFonts w:ascii="Tahoma" w:hAnsi="Tahoma" w:cs="Tahoma"/>
                <w:b/>
                <w:bCs/>
                <w:noProof/>
                <w:sz w:val="24"/>
                <w:szCs w:val="24"/>
                <w:lang w:val="es-BO"/>
              </w:rPr>
              <w:drawing>
                <wp:inline distT="0" distB="0" distL="0" distR="0" wp14:anchorId="038B2EB2" wp14:editId="740BCB65">
                  <wp:extent cx="2743200" cy="1574358"/>
                  <wp:effectExtent l="0" t="0" r="0" b="6985"/>
                  <wp:docPr id="1154822389" name="Picture 1154822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822389" name="Imagen 1154822389"/>
                          <pic:cNvPicPr/>
                        </pic:nvPicPr>
                        <pic:blipFill rotWithShape="1">
                          <a:blip r:embed="rId143" cstate="screen">
                            <a:extLst>
                              <a:ext uri="{28A0092B-C50C-407E-A947-70E740481C1C}">
                                <a14:useLocalDpi xmlns:a14="http://schemas.microsoft.com/office/drawing/2010/main"/>
                              </a:ext>
                            </a:extLst>
                          </a:blip>
                          <a:srcRect b="16522"/>
                          <a:stretch/>
                        </pic:blipFill>
                        <pic:spPr bwMode="auto">
                          <a:xfrm flipH="1">
                            <a:off x="0" y="0"/>
                            <a:ext cx="2754836" cy="1581036"/>
                          </a:xfrm>
                          <a:prstGeom prst="rect">
                            <a:avLst/>
                          </a:prstGeom>
                          <a:ln>
                            <a:noFill/>
                          </a:ln>
                          <a:extLst>
                            <a:ext uri="{53640926-AAD7-44D8-BBD7-CCE9431645EC}">
                              <a14:shadowObscured xmlns:a14="http://schemas.microsoft.com/office/drawing/2010/main"/>
                            </a:ext>
                          </a:extLst>
                        </pic:spPr>
                      </pic:pic>
                    </a:graphicData>
                  </a:graphic>
                </wp:inline>
              </w:drawing>
            </w:r>
          </w:p>
        </w:tc>
        <w:tc>
          <w:tcPr>
            <w:tcW w:w="4698" w:type="dxa"/>
          </w:tcPr>
          <w:p w:rsidR="00792A98" w:rsidP="00D07421" w:rsidRDefault="00792A98" w14:paraId="47FE80C2" w14:textId="6E3983BD">
            <w:pPr>
              <w:jc w:val="center"/>
              <w:rPr>
                <w:rFonts w:ascii="Tahoma" w:hAnsi="Tahoma" w:cs="Tahoma"/>
                <w:b/>
                <w:bCs/>
                <w:sz w:val="24"/>
                <w:szCs w:val="24"/>
                <w:lang w:val="es-BO"/>
              </w:rPr>
            </w:pPr>
            <w:r>
              <w:rPr>
                <w:rFonts w:ascii="Tahoma" w:hAnsi="Tahoma" w:cs="Tahoma"/>
                <w:b/>
                <w:bCs/>
                <w:noProof/>
                <w:sz w:val="24"/>
                <w:szCs w:val="24"/>
                <w:lang w:val="es-BO"/>
              </w:rPr>
              <w:drawing>
                <wp:inline distT="0" distB="0" distL="0" distR="0" wp14:anchorId="7B016A10" wp14:editId="62A32D19">
                  <wp:extent cx="2790908" cy="1669415"/>
                  <wp:effectExtent l="0" t="0" r="9525" b="698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4" cstate="print">
                            <a:extLst>
                              <a:ext uri="{28A0092B-C50C-407E-A947-70E740481C1C}">
                                <a14:useLocalDpi xmlns:a14="http://schemas.microsoft.com/office/drawing/2010/main" val="0"/>
                              </a:ext>
                            </a:extLst>
                          </a:blip>
                          <a:srcRect b="25520"/>
                          <a:stretch/>
                        </pic:blipFill>
                        <pic:spPr bwMode="auto">
                          <a:xfrm>
                            <a:off x="0" y="0"/>
                            <a:ext cx="2816203" cy="1684545"/>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792A98" w:rsidP="00D07421" w:rsidRDefault="00792A98" w14:paraId="55FE8A25" w14:textId="77777777">
      <w:pPr>
        <w:spacing w:after="0" w:line="240" w:lineRule="auto"/>
        <w:jc w:val="center"/>
        <w:rPr>
          <w:rFonts w:ascii="Tahoma" w:hAnsi="Tahoma" w:cs="Tahoma"/>
          <w:b/>
          <w:bCs/>
          <w:sz w:val="24"/>
          <w:szCs w:val="24"/>
          <w:lang w:val="es-BO"/>
        </w:rPr>
      </w:pPr>
    </w:p>
    <w:p w:rsidRPr="007A1656" w:rsidR="00D07421" w:rsidP="00D07421" w:rsidRDefault="00D07421" w14:paraId="735105DF" w14:textId="00ABB2FF">
      <w:pPr>
        <w:spacing w:after="0" w:line="240" w:lineRule="auto"/>
        <w:jc w:val="center"/>
        <w:rPr>
          <w:rFonts w:ascii="Tahoma" w:hAnsi="Tahoma" w:cs="Tahoma"/>
          <w:b/>
          <w:bCs/>
          <w:sz w:val="24"/>
          <w:szCs w:val="24"/>
          <w:lang w:val="es-BO"/>
        </w:rPr>
      </w:pPr>
      <w:r w:rsidRPr="007A1656">
        <w:rPr>
          <w:rFonts w:ascii="Tahoma" w:hAnsi="Tahoma" w:cs="Tahoma"/>
          <w:b/>
          <w:bCs/>
          <w:sz w:val="24"/>
          <w:szCs w:val="24"/>
          <w:lang w:val="es-BO"/>
        </w:rPr>
        <w:t>ANEXO N°9</w:t>
      </w:r>
    </w:p>
    <w:p w:rsidRPr="007A1656" w:rsidR="00D07421" w:rsidP="00D07421" w:rsidRDefault="00D07421" w14:paraId="065B339A" w14:textId="77777777">
      <w:pPr>
        <w:spacing w:after="0" w:line="240" w:lineRule="auto"/>
        <w:jc w:val="center"/>
        <w:rPr>
          <w:rFonts w:ascii="Tahoma" w:hAnsi="Tahoma" w:cs="Tahoma"/>
          <w:b/>
          <w:bCs/>
          <w:sz w:val="24"/>
          <w:szCs w:val="24"/>
          <w:lang w:val="es-BO"/>
        </w:rPr>
      </w:pPr>
      <w:r w:rsidRPr="007A1656">
        <w:rPr>
          <w:rFonts w:ascii="Tahoma" w:hAnsi="Tahoma" w:cs="Tahoma"/>
          <w:b/>
          <w:bCs/>
          <w:sz w:val="24"/>
          <w:szCs w:val="24"/>
          <w:lang w:val="es-BO"/>
        </w:rPr>
        <w:t>REGISTRO AUDIO DEL EVENTO</w:t>
      </w:r>
    </w:p>
    <w:p w:rsidRPr="007A1656" w:rsidR="00D07421" w:rsidP="00D07421" w:rsidRDefault="00D07421" w14:paraId="73D74A86" w14:textId="77777777">
      <w:pPr>
        <w:spacing w:after="0" w:line="240" w:lineRule="auto"/>
        <w:jc w:val="center"/>
        <w:rPr>
          <w:rFonts w:ascii="Tahoma" w:hAnsi="Tahoma" w:cs="Tahoma"/>
          <w:b/>
          <w:bCs/>
          <w:sz w:val="24"/>
          <w:szCs w:val="24"/>
          <w:lang w:val="es-BO"/>
        </w:rPr>
      </w:pPr>
    </w:p>
    <w:p w:rsidRPr="007A1656" w:rsidR="00D07421" w:rsidP="00D07421" w:rsidRDefault="00D07421" w14:paraId="2552DDA2" w14:textId="77777777">
      <w:pPr>
        <w:spacing w:after="0" w:line="240" w:lineRule="auto"/>
        <w:jc w:val="center"/>
        <w:rPr>
          <w:rFonts w:ascii="Tahoma" w:hAnsi="Tahoma" w:cs="Tahoma"/>
          <w:b/>
          <w:bCs/>
          <w:sz w:val="24"/>
          <w:szCs w:val="24"/>
          <w:lang w:val="es-BO"/>
        </w:rPr>
      </w:pPr>
      <w:r w:rsidRPr="007A1656">
        <w:rPr>
          <w:rFonts w:ascii="Tahoma" w:hAnsi="Tahoma" w:cs="Tahoma"/>
          <w:b/>
          <w:bCs/>
          <w:noProof/>
          <w:sz w:val="24"/>
          <w:szCs w:val="24"/>
          <w:lang w:val="es-BO"/>
        </w:rPr>
        <w:drawing>
          <wp:inline distT="0" distB="0" distL="0" distR="0" wp14:anchorId="68FCA8AD" wp14:editId="3FDFE790">
            <wp:extent cx="2562225" cy="3330023"/>
            <wp:effectExtent l="0" t="0" r="0" b="3810"/>
            <wp:docPr id="822873011" name="Picture 822873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873011" name="Imagen 822873011"/>
                    <pic:cNvPicPr/>
                  </pic:nvPicPr>
                  <pic:blipFill>
                    <a:blip r:embed="rId145" cstate="screen">
                      <a:extLst>
                        <a:ext uri="{28A0092B-C50C-407E-A947-70E740481C1C}">
                          <a14:useLocalDpi xmlns:a14="http://schemas.microsoft.com/office/drawing/2010/main"/>
                        </a:ext>
                      </a:extLst>
                    </a:blip>
                    <a:stretch>
                      <a:fillRect/>
                    </a:stretch>
                  </pic:blipFill>
                  <pic:spPr>
                    <a:xfrm>
                      <a:off x="0" y="0"/>
                      <a:ext cx="2564796" cy="3333364"/>
                    </a:xfrm>
                    <a:prstGeom prst="rect">
                      <a:avLst/>
                    </a:prstGeom>
                  </pic:spPr>
                </pic:pic>
              </a:graphicData>
            </a:graphic>
          </wp:inline>
        </w:drawing>
      </w:r>
    </w:p>
    <w:p w:rsidRPr="007A1656" w:rsidR="00C82FB1" w:rsidP="006D3EAD" w:rsidRDefault="00C82FB1" w14:paraId="3121CED1" w14:textId="353A2A76">
      <w:pPr>
        <w:rPr>
          <w:lang w:val="es-BO"/>
        </w:rPr>
      </w:pPr>
    </w:p>
    <w:p w:rsidRPr="007A1656" w:rsidR="00FA0187" w:rsidP="006D3EAD" w:rsidRDefault="00FA0187" w14:paraId="2857CBF3" w14:textId="7F60F827">
      <w:pPr>
        <w:rPr>
          <w:lang w:val="es-BO"/>
        </w:rPr>
      </w:pPr>
    </w:p>
    <w:p w:rsidRPr="007A1656" w:rsidR="006D3EAD" w:rsidP="006D3EAD" w:rsidRDefault="006D3EAD" w14:paraId="624D039E" w14:textId="4F7EBE4D">
      <w:pPr>
        <w:rPr>
          <w:lang w:val="es-BO"/>
        </w:rPr>
      </w:pPr>
    </w:p>
    <w:p w:rsidRPr="007A1656" w:rsidR="006D3EAD" w:rsidP="006D3EAD" w:rsidRDefault="006D3EAD" w14:paraId="2CD1A1A5" w14:textId="64344460">
      <w:pPr>
        <w:rPr>
          <w:lang w:val="es-BO"/>
        </w:rPr>
      </w:pPr>
    </w:p>
    <w:p w:rsidRPr="007A1656" w:rsidR="005A4AF1" w:rsidRDefault="005A4AF1" w14:paraId="06B93423" w14:textId="078530E1">
      <w:pPr>
        <w:rPr>
          <w:rFonts w:ascii="Tahoma" w:hAnsi="Tahoma" w:cs="Tahoma"/>
          <w:b/>
          <w:sz w:val="22"/>
          <w:szCs w:val="22"/>
          <w:lang w:val="es-BO"/>
        </w:rPr>
      </w:pPr>
      <w:r w:rsidRPr="007A1656">
        <w:rPr>
          <w:rFonts w:ascii="Tahoma" w:hAnsi="Tahoma" w:cs="Tahoma"/>
          <w:b/>
          <w:sz w:val="22"/>
          <w:szCs w:val="22"/>
          <w:lang w:val="es-BO"/>
        </w:rPr>
        <w:br w:type="page"/>
      </w:r>
    </w:p>
    <w:p w:rsidRPr="007A1656" w:rsidR="005A4AF1" w:rsidP="008246AE" w:rsidRDefault="005A4AF1" w14:paraId="0BA2F6E9" w14:textId="77777777">
      <w:pPr>
        <w:spacing w:after="0" w:line="240" w:lineRule="auto"/>
        <w:jc w:val="both"/>
        <w:rPr>
          <w:rFonts w:ascii="Tahoma" w:hAnsi="Tahoma" w:cs="Tahoma"/>
          <w:b/>
          <w:sz w:val="22"/>
          <w:szCs w:val="22"/>
          <w:lang w:val="es-BO"/>
        </w:rPr>
        <w:sectPr w:rsidRPr="007A1656" w:rsidR="005A4AF1" w:rsidSect="005A4AF1">
          <w:headerReference w:type="default" r:id="rId146"/>
          <w:pgSz w:w="12240" w:h="15840"/>
          <w:pgMar w:top="1418" w:right="1418" w:bottom="1418" w:left="1418" w:header="720" w:footer="720" w:gutter="0"/>
          <w:cols w:space="720"/>
          <w:docGrid w:linePitch="360"/>
        </w:sectPr>
      </w:pPr>
    </w:p>
    <w:p w:rsidRPr="007A1656" w:rsidR="008246AE" w:rsidP="00AD2105" w:rsidRDefault="009B4D46" w14:paraId="7099CED5" w14:textId="7BDF4926">
      <w:pPr>
        <w:pStyle w:val="Heading1"/>
        <w:spacing w:before="0" w:after="0"/>
        <w:rPr>
          <w:rFonts w:ascii="Tahoma" w:hAnsi="Tahoma" w:cs="Tahoma"/>
          <w:color w:val="auto"/>
          <w:sz w:val="22"/>
          <w:szCs w:val="22"/>
          <w:lang w:val="es-BO"/>
        </w:rPr>
      </w:pPr>
      <w:bookmarkStart w:name="_Toc143458109" w:id="394"/>
      <w:r w:rsidRPr="007A1656">
        <w:rPr>
          <w:rFonts w:ascii="Tahoma" w:hAnsi="Tahoma" w:cs="Tahoma"/>
          <w:b/>
          <w:color w:val="auto"/>
          <w:sz w:val="22"/>
          <w:szCs w:val="22"/>
          <w:lang w:val="es-BO"/>
        </w:rPr>
        <w:t xml:space="preserve">ANEXO </w:t>
      </w:r>
      <w:proofErr w:type="spellStart"/>
      <w:r w:rsidRPr="007A1656">
        <w:rPr>
          <w:rFonts w:ascii="Tahoma" w:hAnsi="Tahoma" w:cs="Tahoma"/>
          <w:b/>
          <w:color w:val="auto"/>
          <w:sz w:val="22"/>
          <w:szCs w:val="22"/>
          <w:lang w:val="es-BO"/>
        </w:rPr>
        <w:t>N°</w:t>
      </w:r>
      <w:proofErr w:type="spellEnd"/>
      <w:r w:rsidRPr="007A1656">
        <w:rPr>
          <w:rFonts w:ascii="Tahoma" w:hAnsi="Tahoma" w:cs="Tahoma"/>
          <w:b/>
          <w:color w:val="auto"/>
          <w:sz w:val="22"/>
          <w:szCs w:val="22"/>
          <w:lang w:val="es-BO"/>
        </w:rPr>
        <w:t xml:space="preserve"> 2: </w:t>
      </w:r>
      <w:r w:rsidRPr="007A1656" w:rsidR="00330AB7">
        <w:rPr>
          <w:rFonts w:ascii="Tahoma" w:hAnsi="Tahoma" w:cs="Tahoma"/>
          <w:b/>
          <w:bCs/>
          <w:color w:val="auto"/>
          <w:sz w:val="22"/>
          <w:szCs w:val="22"/>
          <w:lang w:val="es-BO"/>
        </w:rPr>
        <w:t>ÁREA DE COBERTURA INICIAL EN EL COMPONENTE 1 DE ACCESO Y MEJORA DE PROVISIÓN ELÉCTRICA EN ÁREAS RURALES POR SUBCOMPONENTE, MISMA QUE ESTÁ ABIERTA A COMPLEMENTACIONES</w:t>
      </w:r>
      <w:bookmarkEnd w:id="394"/>
    </w:p>
    <w:tbl>
      <w:tblPr>
        <w:tblW w:w="128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4A0" w:firstRow="1" w:lastRow="0" w:firstColumn="1" w:lastColumn="0" w:noHBand="0" w:noVBand="1"/>
      </w:tblPr>
      <w:tblGrid>
        <w:gridCol w:w="1400"/>
        <w:gridCol w:w="13"/>
        <w:gridCol w:w="850"/>
        <w:gridCol w:w="1134"/>
        <w:gridCol w:w="9498"/>
      </w:tblGrid>
      <w:tr w:rsidRPr="007A1656" w:rsidR="008246AE" w14:paraId="41A963C8" w14:textId="77777777">
        <w:trPr>
          <w:trHeight w:val="377"/>
          <w:tblHeader/>
        </w:trPr>
        <w:tc>
          <w:tcPr>
            <w:tcW w:w="1413" w:type="dxa"/>
            <w:gridSpan w:val="2"/>
            <w:shd w:val="clear" w:color="auto" w:fill="D9D9D9" w:themeFill="background1" w:themeFillShade="D9"/>
            <w:vAlign w:val="center"/>
          </w:tcPr>
          <w:p w:rsidRPr="007A1656" w:rsidR="008246AE" w:rsidRDefault="008246AE" w14:paraId="7754468D" w14:textId="77777777">
            <w:pPr>
              <w:spacing w:after="0" w:line="240" w:lineRule="auto"/>
              <w:jc w:val="center"/>
              <w:rPr>
                <w:rFonts w:ascii="Tahoma" w:hAnsi="Tahoma" w:cs="Tahoma"/>
                <w:b/>
                <w:bCs/>
                <w:color w:val="000000"/>
                <w:sz w:val="14"/>
                <w:szCs w:val="14"/>
                <w:lang w:val="es-BO"/>
              </w:rPr>
            </w:pPr>
            <w:r w:rsidRPr="007A1656">
              <w:rPr>
                <w:rFonts w:ascii="Tahoma" w:hAnsi="Tahoma" w:cs="Tahoma"/>
                <w:b/>
                <w:bCs/>
                <w:color w:val="000000"/>
                <w:sz w:val="14"/>
                <w:szCs w:val="14"/>
                <w:lang w:val="es-BO"/>
              </w:rPr>
              <w:t>COMP/SUB</w:t>
            </w:r>
          </w:p>
        </w:tc>
        <w:tc>
          <w:tcPr>
            <w:tcW w:w="850" w:type="dxa"/>
            <w:shd w:val="clear" w:color="auto" w:fill="D9D9D9" w:themeFill="background1" w:themeFillShade="D9"/>
            <w:vAlign w:val="center"/>
          </w:tcPr>
          <w:p w:rsidRPr="007A1656" w:rsidR="008246AE" w:rsidRDefault="008246AE" w14:paraId="77238708" w14:textId="77777777">
            <w:pPr>
              <w:spacing w:after="0" w:line="240" w:lineRule="auto"/>
              <w:jc w:val="center"/>
              <w:rPr>
                <w:rFonts w:ascii="Tahoma" w:hAnsi="Tahoma" w:cs="Tahoma"/>
                <w:b/>
                <w:bCs/>
                <w:color w:val="000000"/>
                <w:sz w:val="14"/>
                <w:szCs w:val="14"/>
                <w:lang w:val="es-BO"/>
              </w:rPr>
            </w:pPr>
            <w:r w:rsidRPr="007A1656">
              <w:rPr>
                <w:rFonts w:ascii="Tahoma" w:hAnsi="Tahoma" w:cs="Tahoma"/>
                <w:b/>
                <w:bCs/>
                <w:color w:val="000000"/>
                <w:sz w:val="14"/>
                <w:szCs w:val="14"/>
                <w:lang w:val="es-BO"/>
              </w:rPr>
              <w:t>DEP</w:t>
            </w:r>
          </w:p>
        </w:tc>
        <w:tc>
          <w:tcPr>
            <w:tcW w:w="1134" w:type="dxa"/>
            <w:shd w:val="clear" w:color="auto" w:fill="D9D9D9" w:themeFill="background1" w:themeFillShade="D9"/>
            <w:vAlign w:val="center"/>
          </w:tcPr>
          <w:p w:rsidRPr="007A1656" w:rsidR="008246AE" w:rsidRDefault="008246AE" w14:paraId="290028D5" w14:textId="77777777">
            <w:pPr>
              <w:spacing w:after="0" w:line="240" w:lineRule="auto"/>
              <w:jc w:val="center"/>
              <w:rPr>
                <w:rFonts w:ascii="Tahoma" w:hAnsi="Tahoma" w:cs="Tahoma"/>
                <w:b/>
                <w:bCs/>
                <w:color w:val="000000"/>
                <w:sz w:val="14"/>
                <w:szCs w:val="14"/>
                <w:lang w:val="es-BO"/>
              </w:rPr>
            </w:pPr>
            <w:r w:rsidRPr="007A1656">
              <w:rPr>
                <w:rFonts w:ascii="Tahoma" w:hAnsi="Tahoma" w:cs="Tahoma"/>
                <w:b/>
                <w:bCs/>
                <w:color w:val="000000"/>
                <w:sz w:val="14"/>
                <w:szCs w:val="14"/>
                <w:lang w:val="es-BO"/>
              </w:rPr>
              <w:t>MUNICIPIO</w:t>
            </w:r>
          </w:p>
        </w:tc>
        <w:tc>
          <w:tcPr>
            <w:tcW w:w="9498" w:type="dxa"/>
            <w:shd w:val="clear" w:color="auto" w:fill="D9D9D9" w:themeFill="background1" w:themeFillShade="D9"/>
            <w:vAlign w:val="center"/>
          </w:tcPr>
          <w:p w:rsidRPr="007A1656" w:rsidR="008246AE" w:rsidRDefault="008246AE" w14:paraId="062B2EA7" w14:textId="77777777">
            <w:pPr>
              <w:spacing w:after="0" w:line="240" w:lineRule="auto"/>
              <w:jc w:val="center"/>
              <w:rPr>
                <w:rFonts w:ascii="Tahoma" w:hAnsi="Tahoma" w:cs="Tahoma"/>
                <w:b/>
                <w:bCs/>
                <w:color w:val="000000"/>
                <w:sz w:val="14"/>
                <w:szCs w:val="14"/>
                <w:lang w:val="es-BO"/>
              </w:rPr>
            </w:pPr>
            <w:r w:rsidRPr="007A1656">
              <w:rPr>
                <w:rFonts w:ascii="Tahoma" w:hAnsi="Tahoma" w:cs="Tahoma"/>
                <w:b/>
                <w:bCs/>
                <w:color w:val="000000"/>
                <w:sz w:val="14"/>
                <w:szCs w:val="14"/>
                <w:lang w:val="es-BO"/>
              </w:rPr>
              <w:t>COMUNIDADES RURALES AREA DISPERSA Y CONCENTRADA</w:t>
            </w:r>
          </w:p>
        </w:tc>
      </w:tr>
      <w:tr w:rsidRPr="007A1656" w:rsidR="008246AE" w14:paraId="65750B12" w14:textId="77777777">
        <w:trPr>
          <w:trHeight w:val="228"/>
        </w:trPr>
        <w:tc>
          <w:tcPr>
            <w:tcW w:w="1413" w:type="dxa"/>
            <w:gridSpan w:val="2"/>
            <w:vMerge w:val="restart"/>
            <w:shd w:val="clear" w:color="auto" w:fill="D9D9D9" w:themeFill="background1" w:themeFillShade="D9"/>
            <w:vAlign w:val="center"/>
          </w:tcPr>
          <w:p w:rsidRPr="007A1656" w:rsidR="008246AE" w:rsidRDefault="008246AE" w14:paraId="1A65C274" w14:textId="77777777">
            <w:pPr>
              <w:spacing w:after="0" w:line="240" w:lineRule="auto"/>
              <w:jc w:val="both"/>
              <w:rPr>
                <w:rFonts w:ascii="Tahoma" w:hAnsi="Tahoma" w:cs="Tahoma"/>
                <w:sz w:val="14"/>
                <w:szCs w:val="14"/>
                <w:lang w:val="es-BO"/>
              </w:rPr>
            </w:pPr>
            <w:r w:rsidRPr="007A1656">
              <w:rPr>
                <w:rFonts w:ascii="Tahoma" w:hAnsi="Tahoma" w:cs="Tahoma"/>
                <w:sz w:val="14"/>
                <w:szCs w:val="14"/>
                <w:lang w:val="es-BO"/>
              </w:rPr>
              <w:t>COMPONENTE 1: ACCESO Y MEJORA DE PROVISIÓN ELÉCTRICA EN ÁREAS RURALES DISPERSAS</w:t>
            </w:r>
          </w:p>
          <w:p w:rsidRPr="007A1656" w:rsidR="008246AE" w:rsidRDefault="008246AE" w14:paraId="4CE1AAF7" w14:textId="77777777">
            <w:pPr>
              <w:spacing w:after="0" w:line="240" w:lineRule="auto"/>
              <w:jc w:val="both"/>
              <w:rPr>
                <w:rFonts w:ascii="Tahoma" w:hAnsi="Tahoma" w:cs="Tahoma"/>
                <w:sz w:val="14"/>
                <w:szCs w:val="14"/>
                <w:lang w:val="es-BO"/>
              </w:rPr>
            </w:pPr>
          </w:p>
          <w:p w:rsidRPr="007A1656" w:rsidR="008246AE" w:rsidRDefault="008246AE" w14:paraId="0868A2DF" w14:textId="77777777">
            <w:pPr>
              <w:spacing w:after="0" w:line="240" w:lineRule="auto"/>
              <w:jc w:val="both"/>
              <w:rPr>
                <w:rFonts w:ascii="Tahoma" w:hAnsi="Tahoma" w:cs="Tahoma"/>
                <w:sz w:val="14"/>
                <w:szCs w:val="14"/>
                <w:lang w:val="es-BO"/>
              </w:rPr>
            </w:pPr>
            <w:proofErr w:type="gramStart"/>
            <w:r w:rsidRPr="007A1656">
              <w:rPr>
                <w:rFonts w:ascii="Tahoma" w:hAnsi="Tahoma" w:cs="Tahoma"/>
                <w:sz w:val="14"/>
                <w:szCs w:val="14"/>
                <w:lang w:val="es-BO"/>
              </w:rPr>
              <w:t>Sub Componente</w:t>
            </w:r>
            <w:proofErr w:type="gramEnd"/>
            <w:r w:rsidRPr="007A1656">
              <w:rPr>
                <w:rFonts w:ascii="Tahoma" w:hAnsi="Tahoma" w:cs="Tahoma"/>
                <w:sz w:val="14"/>
                <w:szCs w:val="14"/>
                <w:lang w:val="es-BO"/>
              </w:rPr>
              <w:t xml:space="preserve"> 1: Densificación y extensión de redes para uso residencial. </w:t>
            </w:r>
          </w:p>
          <w:p w:rsidRPr="007A1656" w:rsidR="008246AE" w:rsidRDefault="008246AE" w14:paraId="313CF006" w14:textId="77777777">
            <w:pPr>
              <w:spacing w:after="0" w:line="240" w:lineRule="auto"/>
              <w:jc w:val="both"/>
              <w:rPr>
                <w:rFonts w:ascii="Tahoma" w:hAnsi="Tahoma" w:cs="Tahoma"/>
                <w:sz w:val="14"/>
                <w:szCs w:val="14"/>
                <w:lang w:val="es-BO"/>
              </w:rPr>
            </w:pPr>
          </w:p>
          <w:p w:rsidRPr="007A1656" w:rsidR="008246AE" w:rsidRDefault="008246AE" w14:paraId="09D0D3B3" w14:textId="77777777">
            <w:pPr>
              <w:spacing w:after="0" w:line="240" w:lineRule="auto"/>
              <w:jc w:val="both"/>
              <w:rPr>
                <w:rFonts w:ascii="Tahoma" w:hAnsi="Tahoma" w:cs="Tahoma"/>
                <w:sz w:val="14"/>
                <w:szCs w:val="14"/>
                <w:lang w:val="es-BO"/>
              </w:rPr>
            </w:pPr>
            <w:proofErr w:type="gramStart"/>
            <w:r w:rsidRPr="007A1656">
              <w:rPr>
                <w:rFonts w:ascii="Tahoma" w:hAnsi="Tahoma" w:cs="Tahoma"/>
                <w:sz w:val="14"/>
                <w:szCs w:val="14"/>
                <w:lang w:val="es-BO"/>
              </w:rPr>
              <w:t>Sub componente</w:t>
            </w:r>
            <w:proofErr w:type="gramEnd"/>
            <w:r w:rsidRPr="007A1656">
              <w:rPr>
                <w:rFonts w:ascii="Tahoma" w:hAnsi="Tahoma" w:cs="Tahoma"/>
                <w:sz w:val="14"/>
                <w:szCs w:val="14"/>
                <w:lang w:val="es-BO"/>
              </w:rPr>
              <w:t xml:space="preserve"> 2: Extensión de redes para usos productivos</w:t>
            </w:r>
          </w:p>
          <w:p w:rsidRPr="007A1656" w:rsidR="008246AE" w:rsidRDefault="008246AE" w14:paraId="2B563260" w14:textId="77777777">
            <w:pPr>
              <w:spacing w:after="0" w:line="240" w:lineRule="auto"/>
              <w:jc w:val="both"/>
              <w:rPr>
                <w:rFonts w:ascii="Tahoma" w:hAnsi="Tahoma" w:cs="Tahoma"/>
                <w:color w:val="000000"/>
                <w:sz w:val="14"/>
                <w:szCs w:val="14"/>
                <w:lang w:val="es-BO"/>
              </w:rPr>
            </w:pPr>
          </w:p>
        </w:tc>
        <w:tc>
          <w:tcPr>
            <w:tcW w:w="850" w:type="dxa"/>
            <w:vMerge w:val="restart"/>
            <w:vAlign w:val="center"/>
          </w:tcPr>
          <w:p w:rsidRPr="007A1656" w:rsidR="008246AE" w:rsidRDefault="008246AE" w14:paraId="24D75722" w14:textId="77777777">
            <w:pPr>
              <w:spacing w:after="0" w:line="240" w:lineRule="auto"/>
              <w:jc w:val="both"/>
              <w:rPr>
                <w:rFonts w:ascii="Tahoma" w:hAnsi="Tahoma" w:cs="Tahoma"/>
                <w:color w:val="000000"/>
                <w:sz w:val="14"/>
                <w:szCs w:val="14"/>
                <w:lang w:val="es-BO"/>
              </w:rPr>
            </w:pPr>
            <w:r w:rsidRPr="007A1656">
              <w:rPr>
                <w:rFonts w:ascii="Tahoma" w:hAnsi="Tahoma" w:cs="Tahoma"/>
                <w:color w:val="000000"/>
                <w:sz w:val="14"/>
                <w:szCs w:val="14"/>
                <w:lang w:val="es-BO"/>
              </w:rPr>
              <w:t>Beni</w:t>
            </w:r>
          </w:p>
        </w:tc>
        <w:tc>
          <w:tcPr>
            <w:tcW w:w="1134" w:type="dxa"/>
            <w:shd w:val="clear" w:color="auto" w:fill="auto"/>
            <w:vAlign w:val="center"/>
          </w:tcPr>
          <w:p w:rsidRPr="007A1656" w:rsidR="008246AE" w:rsidRDefault="008246AE" w14:paraId="7436670D" w14:textId="77777777">
            <w:pPr>
              <w:spacing w:after="0" w:line="240" w:lineRule="auto"/>
              <w:jc w:val="both"/>
              <w:rPr>
                <w:rFonts w:ascii="Tahoma" w:hAnsi="Tahoma" w:cs="Tahoma"/>
                <w:color w:val="000000"/>
                <w:sz w:val="14"/>
                <w:szCs w:val="14"/>
                <w:lang w:val="es-BO"/>
              </w:rPr>
            </w:pPr>
            <w:r w:rsidRPr="007A1656">
              <w:rPr>
                <w:rFonts w:ascii="Tahoma" w:hAnsi="Tahoma" w:cs="Tahoma"/>
                <w:color w:val="000000"/>
                <w:sz w:val="14"/>
                <w:szCs w:val="14"/>
                <w:lang w:val="es-BO"/>
              </w:rPr>
              <w:t>Rurrenabaque</w:t>
            </w:r>
          </w:p>
        </w:tc>
        <w:tc>
          <w:tcPr>
            <w:tcW w:w="9498" w:type="dxa"/>
            <w:shd w:val="clear" w:color="auto" w:fill="auto"/>
            <w:vAlign w:val="center"/>
          </w:tcPr>
          <w:p w:rsidRPr="007A1656" w:rsidR="008246AE" w:rsidRDefault="008246AE" w14:paraId="661C444C" w14:textId="77777777">
            <w:pPr>
              <w:spacing w:after="0" w:line="240" w:lineRule="auto"/>
              <w:jc w:val="both"/>
              <w:rPr>
                <w:rFonts w:ascii="Tahoma" w:hAnsi="Tahoma" w:cs="Tahoma"/>
                <w:color w:val="000000"/>
                <w:sz w:val="14"/>
                <w:szCs w:val="14"/>
                <w:lang w:val="es-BO"/>
              </w:rPr>
            </w:pPr>
            <w:r w:rsidRPr="007A1656">
              <w:rPr>
                <w:rFonts w:ascii="Tahoma" w:hAnsi="Tahoma" w:cs="Tahoma"/>
                <w:color w:val="000000"/>
                <w:sz w:val="14"/>
                <w:szCs w:val="14"/>
                <w:lang w:val="es-BO"/>
              </w:rPr>
              <w:t xml:space="preserve">Betanzos, Tres Unidos, Fortaleza, Uyuni, Ledezma, </w:t>
            </w:r>
            <w:proofErr w:type="spellStart"/>
            <w:r w:rsidRPr="007A1656">
              <w:rPr>
                <w:rFonts w:ascii="Tahoma" w:hAnsi="Tahoma" w:cs="Tahoma"/>
                <w:color w:val="000000"/>
                <w:sz w:val="14"/>
                <w:szCs w:val="14"/>
                <w:lang w:val="es-BO"/>
              </w:rPr>
              <w:t>Alamos</w:t>
            </w:r>
            <w:proofErr w:type="spellEnd"/>
            <w:r w:rsidRPr="007A1656">
              <w:rPr>
                <w:rFonts w:ascii="Tahoma" w:hAnsi="Tahoma" w:cs="Tahoma"/>
                <w:color w:val="000000"/>
                <w:sz w:val="14"/>
                <w:szCs w:val="14"/>
                <w:lang w:val="es-BO"/>
              </w:rPr>
              <w:t xml:space="preserve">, Flores, Villa </w:t>
            </w:r>
            <w:proofErr w:type="spellStart"/>
            <w:r w:rsidRPr="007A1656">
              <w:rPr>
                <w:rFonts w:ascii="Tahoma" w:hAnsi="Tahoma" w:cs="Tahoma"/>
                <w:color w:val="000000"/>
                <w:sz w:val="14"/>
                <w:szCs w:val="14"/>
                <w:lang w:val="es-BO"/>
              </w:rPr>
              <w:t>Jichani</w:t>
            </w:r>
            <w:proofErr w:type="spellEnd"/>
            <w:r w:rsidRPr="007A1656">
              <w:rPr>
                <w:rFonts w:ascii="Tahoma" w:hAnsi="Tahoma" w:cs="Tahoma"/>
                <w:color w:val="000000"/>
                <w:sz w:val="14"/>
                <w:szCs w:val="14"/>
                <w:lang w:val="es-BO"/>
              </w:rPr>
              <w:t xml:space="preserve">, Lagunita, </w:t>
            </w:r>
            <w:proofErr w:type="spellStart"/>
            <w:r w:rsidRPr="007A1656">
              <w:rPr>
                <w:rFonts w:ascii="Tahoma" w:hAnsi="Tahoma" w:cs="Tahoma"/>
                <w:color w:val="000000"/>
                <w:sz w:val="14"/>
                <w:szCs w:val="14"/>
                <w:lang w:val="es-BO"/>
              </w:rPr>
              <w:t>Wara</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Wara</w:t>
            </w:r>
            <w:proofErr w:type="spellEnd"/>
            <w:r w:rsidRPr="007A1656">
              <w:rPr>
                <w:rFonts w:ascii="Tahoma" w:hAnsi="Tahoma" w:cs="Tahoma"/>
                <w:color w:val="000000"/>
                <w:sz w:val="14"/>
                <w:szCs w:val="14"/>
                <w:lang w:val="es-BO"/>
              </w:rPr>
              <w:t xml:space="preserve">, Santa Ana de </w:t>
            </w:r>
            <w:proofErr w:type="spellStart"/>
            <w:r w:rsidRPr="007A1656">
              <w:rPr>
                <w:rFonts w:ascii="Tahoma" w:hAnsi="Tahoma" w:cs="Tahoma"/>
                <w:color w:val="000000"/>
                <w:sz w:val="14"/>
                <w:szCs w:val="14"/>
                <w:lang w:val="es-BO"/>
              </w:rPr>
              <w:t>Chocolatal</w:t>
            </w:r>
            <w:proofErr w:type="spellEnd"/>
          </w:p>
        </w:tc>
      </w:tr>
      <w:tr w:rsidRPr="007A1656" w:rsidR="008246AE" w14:paraId="33B7528C" w14:textId="77777777">
        <w:trPr>
          <w:trHeight w:val="228"/>
        </w:trPr>
        <w:tc>
          <w:tcPr>
            <w:tcW w:w="1413" w:type="dxa"/>
            <w:gridSpan w:val="2"/>
            <w:vMerge/>
            <w:shd w:val="clear" w:color="auto" w:fill="D9D9D9" w:themeFill="background1" w:themeFillShade="D9"/>
            <w:vAlign w:val="center"/>
          </w:tcPr>
          <w:p w:rsidRPr="007A1656" w:rsidR="008246AE" w:rsidRDefault="008246AE" w14:paraId="5636AE38" w14:textId="77777777">
            <w:pPr>
              <w:spacing w:after="0" w:line="240" w:lineRule="auto"/>
              <w:jc w:val="both"/>
              <w:rPr>
                <w:rFonts w:ascii="Tahoma" w:hAnsi="Tahoma" w:cs="Tahoma"/>
                <w:color w:val="000000"/>
                <w:sz w:val="14"/>
                <w:szCs w:val="14"/>
                <w:lang w:val="es-BO"/>
              </w:rPr>
            </w:pPr>
          </w:p>
        </w:tc>
        <w:tc>
          <w:tcPr>
            <w:tcW w:w="850" w:type="dxa"/>
            <w:vMerge/>
            <w:vAlign w:val="center"/>
          </w:tcPr>
          <w:p w:rsidRPr="007A1656" w:rsidR="008246AE" w:rsidRDefault="008246AE" w14:paraId="0AC67DC7" w14:textId="77777777">
            <w:pPr>
              <w:spacing w:after="0" w:line="240" w:lineRule="auto"/>
              <w:jc w:val="both"/>
              <w:rPr>
                <w:rFonts w:ascii="Tahoma" w:hAnsi="Tahoma" w:cs="Tahoma"/>
                <w:color w:val="000000"/>
                <w:sz w:val="14"/>
                <w:szCs w:val="14"/>
                <w:lang w:val="es-BO"/>
              </w:rPr>
            </w:pPr>
          </w:p>
        </w:tc>
        <w:tc>
          <w:tcPr>
            <w:tcW w:w="1134" w:type="dxa"/>
            <w:shd w:val="clear" w:color="auto" w:fill="auto"/>
            <w:vAlign w:val="center"/>
          </w:tcPr>
          <w:p w:rsidRPr="007A1656" w:rsidR="008246AE" w:rsidRDefault="008246AE" w14:paraId="7BD3F030" w14:textId="77777777">
            <w:pPr>
              <w:spacing w:after="0" w:line="240" w:lineRule="auto"/>
              <w:jc w:val="both"/>
              <w:rPr>
                <w:rFonts w:ascii="Tahoma" w:hAnsi="Tahoma" w:cs="Tahoma"/>
                <w:color w:val="000000"/>
                <w:sz w:val="14"/>
                <w:szCs w:val="14"/>
                <w:lang w:val="es-BO"/>
              </w:rPr>
            </w:pPr>
            <w:r w:rsidRPr="007A1656">
              <w:rPr>
                <w:rFonts w:ascii="Tahoma" w:hAnsi="Tahoma" w:cs="Tahoma"/>
                <w:color w:val="000000"/>
                <w:sz w:val="14"/>
                <w:szCs w:val="14"/>
                <w:lang w:val="es-BO"/>
              </w:rPr>
              <w:t>San Borja</w:t>
            </w:r>
          </w:p>
        </w:tc>
        <w:tc>
          <w:tcPr>
            <w:tcW w:w="9498" w:type="dxa"/>
            <w:shd w:val="clear" w:color="auto" w:fill="auto"/>
            <w:vAlign w:val="center"/>
          </w:tcPr>
          <w:p w:rsidRPr="007A1656" w:rsidR="008246AE" w:rsidRDefault="008246AE" w14:paraId="0CB26AC9" w14:textId="77777777">
            <w:pPr>
              <w:spacing w:after="0" w:line="240" w:lineRule="auto"/>
              <w:jc w:val="both"/>
              <w:rPr>
                <w:rFonts w:ascii="Tahoma" w:hAnsi="Tahoma" w:cs="Tahoma"/>
                <w:color w:val="000000"/>
                <w:sz w:val="14"/>
                <w:szCs w:val="14"/>
                <w:lang w:val="es-BO"/>
              </w:rPr>
            </w:pPr>
            <w:proofErr w:type="spellStart"/>
            <w:r w:rsidRPr="007A1656">
              <w:rPr>
                <w:rFonts w:ascii="Tahoma" w:hAnsi="Tahoma" w:cs="Tahoma"/>
                <w:color w:val="000000"/>
                <w:sz w:val="14"/>
                <w:szCs w:val="14"/>
                <w:lang w:val="es-BO"/>
              </w:rPr>
              <w:t>Canaan</w:t>
            </w:r>
            <w:proofErr w:type="spellEnd"/>
            <w:r w:rsidRPr="007A1656">
              <w:rPr>
                <w:rFonts w:ascii="Tahoma" w:hAnsi="Tahoma" w:cs="Tahoma"/>
                <w:color w:val="000000"/>
                <w:sz w:val="14"/>
                <w:szCs w:val="14"/>
                <w:lang w:val="es-BO"/>
              </w:rPr>
              <w:t xml:space="preserve">, San Miguel de </w:t>
            </w:r>
            <w:proofErr w:type="spellStart"/>
            <w:r w:rsidRPr="007A1656">
              <w:rPr>
                <w:rFonts w:ascii="Tahoma" w:hAnsi="Tahoma" w:cs="Tahoma"/>
                <w:color w:val="000000"/>
                <w:sz w:val="14"/>
                <w:szCs w:val="14"/>
                <w:lang w:val="es-BO"/>
              </w:rPr>
              <w:t>Chaparina</w:t>
            </w:r>
            <w:proofErr w:type="spellEnd"/>
            <w:r w:rsidRPr="007A1656">
              <w:rPr>
                <w:rFonts w:ascii="Tahoma" w:hAnsi="Tahoma" w:cs="Tahoma"/>
                <w:color w:val="000000"/>
                <w:sz w:val="14"/>
                <w:szCs w:val="14"/>
                <w:lang w:val="es-BO"/>
              </w:rPr>
              <w:t xml:space="preserve">, San Miguel, San Miguel </w:t>
            </w:r>
            <w:proofErr w:type="spellStart"/>
            <w:r w:rsidRPr="007A1656">
              <w:rPr>
                <w:rFonts w:ascii="Tahoma" w:hAnsi="Tahoma" w:cs="Tahoma"/>
                <w:color w:val="000000"/>
                <w:sz w:val="14"/>
                <w:szCs w:val="14"/>
                <w:lang w:val="es-BO"/>
              </w:rPr>
              <w:t>Huancaya</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Nucleo</w:t>
            </w:r>
            <w:proofErr w:type="spellEnd"/>
            <w:r w:rsidRPr="007A1656">
              <w:rPr>
                <w:rFonts w:ascii="Tahoma" w:hAnsi="Tahoma" w:cs="Tahoma"/>
                <w:color w:val="000000"/>
                <w:sz w:val="14"/>
                <w:szCs w:val="14"/>
                <w:lang w:val="es-BO"/>
              </w:rPr>
              <w:t xml:space="preserve"> 23, Soledad</w:t>
            </w:r>
          </w:p>
        </w:tc>
      </w:tr>
      <w:tr w:rsidRPr="007A1656" w:rsidR="008246AE" w14:paraId="3311A703" w14:textId="77777777">
        <w:trPr>
          <w:trHeight w:val="161"/>
        </w:trPr>
        <w:tc>
          <w:tcPr>
            <w:tcW w:w="1413" w:type="dxa"/>
            <w:gridSpan w:val="2"/>
            <w:vMerge/>
            <w:shd w:val="clear" w:color="auto" w:fill="D9D9D9" w:themeFill="background1" w:themeFillShade="D9"/>
            <w:noWrap/>
            <w:vAlign w:val="center"/>
          </w:tcPr>
          <w:p w:rsidRPr="007A1656" w:rsidR="008246AE" w:rsidRDefault="008246AE" w14:paraId="1AE6A12C" w14:textId="77777777">
            <w:pPr>
              <w:spacing w:after="0" w:line="240" w:lineRule="auto"/>
              <w:jc w:val="both"/>
              <w:rPr>
                <w:rFonts w:ascii="Tahoma" w:hAnsi="Tahoma" w:cs="Tahoma"/>
                <w:color w:val="000000"/>
                <w:sz w:val="14"/>
                <w:szCs w:val="14"/>
                <w:lang w:val="es-BO"/>
              </w:rPr>
            </w:pPr>
          </w:p>
        </w:tc>
        <w:tc>
          <w:tcPr>
            <w:tcW w:w="850" w:type="dxa"/>
            <w:vMerge w:val="restart"/>
            <w:vAlign w:val="center"/>
          </w:tcPr>
          <w:p w:rsidRPr="007A1656" w:rsidR="008246AE" w:rsidRDefault="008246AE" w14:paraId="1CC1E66F" w14:textId="77777777">
            <w:pPr>
              <w:spacing w:after="0" w:line="240" w:lineRule="auto"/>
              <w:jc w:val="both"/>
              <w:rPr>
                <w:rFonts w:ascii="Tahoma" w:hAnsi="Tahoma" w:cs="Tahoma"/>
                <w:color w:val="000000"/>
                <w:sz w:val="14"/>
                <w:szCs w:val="14"/>
                <w:lang w:val="es-BO"/>
              </w:rPr>
            </w:pPr>
            <w:r w:rsidRPr="007A1656">
              <w:rPr>
                <w:rFonts w:ascii="Tahoma" w:hAnsi="Tahoma" w:cs="Tahoma"/>
                <w:color w:val="000000"/>
                <w:sz w:val="14"/>
                <w:szCs w:val="14"/>
                <w:lang w:val="es-BO"/>
              </w:rPr>
              <w:t>Santa Cruz</w:t>
            </w:r>
          </w:p>
        </w:tc>
        <w:tc>
          <w:tcPr>
            <w:tcW w:w="1134" w:type="dxa"/>
            <w:shd w:val="clear" w:color="auto" w:fill="auto"/>
            <w:vAlign w:val="center"/>
            <w:hideMark/>
          </w:tcPr>
          <w:p w:rsidRPr="007A1656" w:rsidR="008246AE" w:rsidRDefault="008246AE" w14:paraId="55B1F4CF" w14:textId="77777777">
            <w:pPr>
              <w:spacing w:after="0" w:line="240" w:lineRule="auto"/>
              <w:jc w:val="both"/>
              <w:rPr>
                <w:rFonts w:ascii="Tahoma" w:hAnsi="Tahoma" w:cs="Tahoma"/>
                <w:color w:val="000000"/>
                <w:sz w:val="14"/>
                <w:szCs w:val="14"/>
                <w:lang w:val="es-BO"/>
              </w:rPr>
            </w:pPr>
            <w:r w:rsidRPr="007A1656">
              <w:rPr>
                <w:rFonts w:ascii="Tahoma" w:hAnsi="Tahoma" w:cs="Tahoma"/>
                <w:color w:val="000000"/>
                <w:sz w:val="14"/>
                <w:szCs w:val="14"/>
                <w:lang w:val="es-BO"/>
              </w:rPr>
              <w:t xml:space="preserve">San Ignacio de Velasco </w:t>
            </w:r>
          </w:p>
        </w:tc>
        <w:tc>
          <w:tcPr>
            <w:tcW w:w="9498" w:type="dxa"/>
            <w:shd w:val="clear" w:color="auto" w:fill="auto"/>
            <w:vAlign w:val="center"/>
            <w:hideMark/>
          </w:tcPr>
          <w:p w:rsidRPr="007A1656" w:rsidR="008246AE" w:rsidRDefault="008246AE" w14:paraId="270983CA" w14:textId="77777777">
            <w:pPr>
              <w:spacing w:after="0" w:line="240" w:lineRule="auto"/>
              <w:jc w:val="both"/>
              <w:rPr>
                <w:rFonts w:ascii="Tahoma" w:hAnsi="Tahoma" w:cs="Tahoma"/>
                <w:color w:val="000000"/>
                <w:sz w:val="14"/>
                <w:szCs w:val="14"/>
                <w:lang w:val="es-BO"/>
              </w:rPr>
            </w:pPr>
            <w:r w:rsidRPr="007A1656">
              <w:rPr>
                <w:rFonts w:ascii="Tahoma" w:hAnsi="Tahoma" w:cs="Tahoma"/>
                <w:color w:val="000000"/>
                <w:sz w:val="14"/>
                <w:szCs w:val="14"/>
                <w:lang w:val="es-BO"/>
              </w:rPr>
              <w:t>Valle Hermoso, Nueva Esperanza, Chirimoyas, Tierra Hermosa</w:t>
            </w:r>
          </w:p>
        </w:tc>
      </w:tr>
      <w:tr w:rsidRPr="007A1656" w:rsidR="008246AE" w14:paraId="113A75C5" w14:textId="77777777">
        <w:trPr>
          <w:trHeight w:val="101"/>
        </w:trPr>
        <w:tc>
          <w:tcPr>
            <w:tcW w:w="1413" w:type="dxa"/>
            <w:gridSpan w:val="2"/>
            <w:vMerge/>
            <w:shd w:val="clear" w:color="auto" w:fill="D9D9D9" w:themeFill="background1" w:themeFillShade="D9"/>
            <w:vAlign w:val="center"/>
          </w:tcPr>
          <w:p w:rsidRPr="007A1656" w:rsidR="008246AE" w:rsidRDefault="008246AE" w14:paraId="4740F4A2" w14:textId="77777777">
            <w:pPr>
              <w:spacing w:after="0" w:line="240" w:lineRule="auto"/>
              <w:jc w:val="both"/>
              <w:rPr>
                <w:rFonts w:ascii="Tahoma" w:hAnsi="Tahoma" w:cs="Tahoma"/>
                <w:color w:val="000000"/>
                <w:sz w:val="14"/>
                <w:szCs w:val="14"/>
                <w:lang w:val="es-BO"/>
              </w:rPr>
            </w:pPr>
          </w:p>
        </w:tc>
        <w:tc>
          <w:tcPr>
            <w:tcW w:w="850" w:type="dxa"/>
            <w:vMerge/>
            <w:vAlign w:val="center"/>
          </w:tcPr>
          <w:p w:rsidRPr="007A1656" w:rsidR="008246AE" w:rsidRDefault="008246AE" w14:paraId="21F5BCD3" w14:textId="77777777">
            <w:pPr>
              <w:spacing w:after="0" w:line="240" w:lineRule="auto"/>
              <w:jc w:val="both"/>
              <w:rPr>
                <w:rFonts w:ascii="Tahoma" w:hAnsi="Tahoma" w:cs="Tahoma"/>
                <w:color w:val="000000"/>
                <w:sz w:val="14"/>
                <w:szCs w:val="14"/>
                <w:lang w:val="es-BO"/>
              </w:rPr>
            </w:pPr>
          </w:p>
        </w:tc>
        <w:tc>
          <w:tcPr>
            <w:tcW w:w="1134" w:type="dxa"/>
            <w:shd w:val="clear" w:color="auto" w:fill="auto"/>
            <w:vAlign w:val="center"/>
            <w:hideMark/>
          </w:tcPr>
          <w:p w:rsidRPr="007A1656" w:rsidR="008246AE" w:rsidRDefault="008246AE" w14:paraId="6B59B98D" w14:textId="77777777">
            <w:pPr>
              <w:spacing w:after="0" w:line="240" w:lineRule="auto"/>
              <w:jc w:val="both"/>
              <w:rPr>
                <w:rFonts w:ascii="Tahoma" w:hAnsi="Tahoma" w:cs="Tahoma"/>
                <w:color w:val="000000"/>
                <w:sz w:val="14"/>
                <w:szCs w:val="14"/>
                <w:lang w:val="es-BO"/>
              </w:rPr>
            </w:pPr>
            <w:r w:rsidRPr="007A1656">
              <w:rPr>
                <w:rFonts w:ascii="Tahoma" w:hAnsi="Tahoma" w:cs="Tahoma"/>
                <w:color w:val="000000"/>
                <w:sz w:val="14"/>
                <w:szCs w:val="14"/>
                <w:lang w:val="es-BO"/>
              </w:rPr>
              <w:t>Concepción</w:t>
            </w:r>
          </w:p>
        </w:tc>
        <w:tc>
          <w:tcPr>
            <w:tcW w:w="9498" w:type="dxa"/>
            <w:shd w:val="clear" w:color="auto" w:fill="auto"/>
            <w:vAlign w:val="center"/>
            <w:hideMark/>
          </w:tcPr>
          <w:p w:rsidRPr="007A1656" w:rsidR="008246AE" w:rsidRDefault="008246AE" w14:paraId="6C303A53" w14:textId="77777777">
            <w:pPr>
              <w:spacing w:after="0" w:line="240" w:lineRule="auto"/>
              <w:jc w:val="both"/>
              <w:rPr>
                <w:rFonts w:ascii="Tahoma" w:hAnsi="Tahoma" w:cs="Tahoma"/>
                <w:color w:val="000000"/>
                <w:sz w:val="14"/>
                <w:szCs w:val="14"/>
                <w:lang w:val="es-BO"/>
              </w:rPr>
            </w:pPr>
            <w:r w:rsidRPr="007A1656">
              <w:rPr>
                <w:rFonts w:ascii="Tahoma" w:hAnsi="Tahoma" w:cs="Tahoma"/>
                <w:color w:val="000000"/>
                <w:sz w:val="14"/>
                <w:szCs w:val="14"/>
                <w:lang w:val="es-BO"/>
              </w:rPr>
              <w:t>Integración F</w:t>
            </w:r>
          </w:p>
        </w:tc>
      </w:tr>
      <w:tr w:rsidRPr="007A1656" w:rsidR="008246AE" w14:paraId="00A06658" w14:textId="77777777">
        <w:trPr>
          <w:trHeight w:val="152"/>
        </w:trPr>
        <w:tc>
          <w:tcPr>
            <w:tcW w:w="1413" w:type="dxa"/>
            <w:gridSpan w:val="2"/>
            <w:vMerge/>
            <w:shd w:val="clear" w:color="auto" w:fill="D9D9D9" w:themeFill="background1" w:themeFillShade="D9"/>
            <w:vAlign w:val="center"/>
          </w:tcPr>
          <w:p w:rsidRPr="007A1656" w:rsidR="008246AE" w:rsidRDefault="008246AE" w14:paraId="0AC4C489" w14:textId="77777777">
            <w:pPr>
              <w:spacing w:after="0" w:line="240" w:lineRule="auto"/>
              <w:jc w:val="both"/>
              <w:rPr>
                <w:rFonts w:ascii="Tahoma" w:hAnsi="Tahoma" w:cs="Tahoma"/>
                <w:color w:val="000000"/>
                <w:sz w:val="14"/>
                <w:szCs w:val="14"/>
                <w:lang w:val="es-BO"/>
              </w:rPr>
            </w:pPr>
          </w:p>
        </w:tc>
        <w:tc>
          <w:tcPr>
            <w:tcW w:w="850" w:type="dxa"/>
            <w:vMerge/>
            <w:vAlign w:val="center"/>
          </w:tcPr>
          <w:p w:rsidRPr="007A1656" w:rsidR="008246AE" w:rsidRDefault="008246AE" w14:paraId="39B47790" w14:textId="77777777">
            <w:pPr>
              <w:spacing w:after="0" w:line="240" w:lineRule="auto"/>
              <w:jc w:val="both"/>
              <w:rPr>
                <w:rFonts w:ascii="Tahoma" w:hAnsi="Tahoma" w:cs="Tahoma"/>
                <w:sz w:val="14"/>
                <w:szCs w:val="14"/>
                <w:lang w:val="es-BO"/>
              </w:rPr>
            </w:pPr>
          </w:p>
        </w:tc>
        <w:tc>
          <w:tcPr>
            <w:tcW w:w="1134" w:type="dxa"/>
            <w:shd w:val="clear" w:color="auto" w:fill="auto"/>
            <w:vAlign w:val="center"/>
            <w:hideMark/>
          </w:tcPr>
          <w:p w:rsidRPr="007A1656" w:rsidR="008246AE" w:rsidRDefault="008246AE" w14:paraId="5B5BA734" w14:textId="77777777">
            <w:pPr>
              <w:spacing w:after="0" w:line="240" w:lineRule="auto"/>
              <w:jc w:val="both"/>
              <w:rPr>
                <w:rFonts w:ascii="Tahoma" w:hAnsi="Tahoma" w:cs="Tahoma"/>
                <w:sz w:val="14"/>
                <w:szCs w:val="14"/>
                <w:lang w:val="es-BO"/>
              </w:rPr>
            </w:pPr>
            <w:proofErr w:type="spellStart"/>
            <w:r w:rsidRPr="007A1656">
              <w:rPr>
                <w:rFonts w:ascii="Tahoma" w:hAnsi="Tahoma" w:cs="Tahoma"/>
                <w:sz w:val="14"/>
                <w:szCs w:val="14"/>
                <w:lang w:val="es-BO"/>
              </w:rPr>
              <w:t>Pailon</w:t>
            </w:r>
            <w:proofErr w:type="spellEnd"/>
          </w:p>
        </w:tc>
        <w:tc>
          <w:tcPr>
            <w:tcW w:w="9498" w:type="dxa"/>
            <w:shd w:val="clear" w:color="auto" w:fill="auto"/>
            <w:vAlign w:val="center"/>
            <w:hideMark/>
          </w:tcPr>
          <w:p w:rsidRPr="007A1656" w:rsidR="008246AE" w:rsidRDefault="008246AE" w14:paraId="662A5233" w14:textId="77777777">
            <w:pPr>
              <w:spacing w:after="0" w:line="240" w:lineRule="auto"/>
              <w:jc w:val="both"/>
              <w:rPr>
                <w:rFonts w:ascii="Tahoma" w:hAnsi="Tahoma" w:cs="Tahoma"/>
                <w:sz w:val="14"/>
                <w:szCs w:val="14"/>
                <w:lang w:val="es-BO"/>
              </w:rPr>
            </w:pPr>
            <w:r w:rsidRPr="007A1656">
              <w:rPr>
                <w:rFonts w:ascii="Tahoma" w:hAnsi="Tahoma" w:cs="Tahoma"/>
                <w:sz w:val="14"/>
                <w:szCs w:val="14"/>
                <w:lang w:val="es-BO"/>
              </w:rPr>
              <w:t>No se tiene registrado ninguna comunidad priorizada</w:t>
            </w:r>
          </w:p>
        </w:tc>
      </w:tr>
      <w:tr w:rsidRPr="007A1656" w:rsidR="008246AE" w14:paraId="73C794E2" w14:textId="77777777">
        <w:trPr>
          <w:trHeight w:val="64"/>
        </w:trPr>
        <w:tc>
          <w:tcPr>
            <w:tcW w:w="1413" w:type="dxa"/>
            <w:gridSpan w:val="2"/>
            <w:vMerge/>
            <w:shd w:val="clear" w:color="auto" w:fill="D9D9D9" w:themeFill="background1" w:themeFillShade="D9"/>
            <w:vAlign w:val="center"/>
          </w:tcPr>
          <w:p w:rsidRPr="007A1656" w:rsidR="008246AE" w:rsidRDefault="008246AE" w14:paraId="2482DC18" w14:textId="77777777">
            <w:pPr>
              <w:spacing w:after="0" w:line="240" w:lineRule="auto"/>
              <w:jc w:val="both"/>
              <w:rPr>
                <w:rFonts w:ascii="Tahoma" w:hAnsi="Tahoma" w:cs="Tahoma"/>
                <w:color w:val="000000"/>
                <w:sz w:val="14"/>
                <w:szCs w:val="14"/>
                <w:lang w:val="es-BO"/>
              </w:rPr>
            </w:pPr>
          </w:p>
        </w:tc>
        <w:tc>
          <w:tcPr>
            <w:tcW w:w="850" w:type="dxa"/>
            <w:vMerge/>
            <w:vAlign w:val="center"/>
          </w:tcPr>
          <w:p w:rsidRPr="007A1656" w:rsidR="008246AE" w:rsidRDefault="008246AE" w14:paraId="4B4238F2" w14:textId="77777777">
            <w:pPr>
              <w:spacing w:after="0" w:line="240" w:lineRule="auto"/>
              <w:jc w:val="both"/>
              <w:rPr>
                <w:rFonts w:ascii="Tahoma" w:hAnsi="Tahoma" w:cs="Tahoma"/>
                <w:color w:val="000000"/>
                <w:sz w:val="14"/>
                <w:szCs w:val="14"/>
                <w:lang w:val="es-BO"/>
              </w:rPr>
            </w:pPr>
          </w:p>
        </w:tc>
        <w:tc>
          <w:tcPr>
            <w:tcW w:w="1134" w:type="dxa"/>
            <w:shd w:val="clear" w:color="auto" w:fill="auto"/>
            <w:vAlign w:val="center"/>
            <w:hideMark/>
          </w:tcPr>
          <w:p w:rsidRPr="007A1656" w:rsidR="008246AE" w:rsidRDefault="008246AE" w14:paraId="468F720B" w14:textId="77777777">
            <w:pPr>
              <w:spacing w:after="0" w:line="240" w:lineRule="auto"/>
              <w:jc w:val="both"/>
              <w:rPr>
                <w:rFonts w:ascii="Tahoma" w:hAnsi="Tahoma" w:cs="Tahoma"/>
                <w:color w:val="000000"/>
                <w:sz w:val="14"/>
                <w:szCs w:val="14"/>
                <w:lang w:val="es-BO"/>
              </w:rPr>
            </w:pPr>
            <w:r w:rsidRPr="007A1656">
              <w:rPr>
                <w:rFonts w:ascii="Tahoma" w:hAnsi="Tahoma" w:cs="Tahoma"/>
                <w:color w:val="000000"/>
                <w:sz w:val="14"/>
                <w:szCs w:val="14"/>
                <w:lang w:val="es-BO"/>
              </w:rPr>
              <w:t>Charagua</w:t>
            </w:r>
          </w:p>
        </w:tc>
        <w:tc>
          <w:tcPr>
            <w:tcW w:w="9498" w:type="dxa"/>
            <w:shd w:val="clear" w:color="auto" w:fill="auto"/>
            <w:vAlign w:val="center"/>
            <w:hideMark/>
          </w:tcPr>
          <w:p w:rsidRPr="007A1656" w:rsidR="008246AE" w:rsidRDefault="008246AE" w14:paraId="0816F527" w14:textId="77777777">
            <w:pPr>
              <w:spacing w:after="0" w:line="240" w:lineRule="auto"/>
              <w:jc w:val="both"/>
              <w:rPr>
                <w:rFonts w:ascii="Tahoma" w:hAnsi="Tahoma" w:cs="Tahoma"/>
                <w:color w:val="000000"/>
                <w:sz w:val="14"/>
                <w:szCs w:val="14"/>
                <w:lang w:val="es-BO"/>
              </w:rPr>
            </w:pPr>
            <w:r w:rsidRPr="007A1656">
              <w:rPr>
                <w:rFonts w:ascii="Tahoma" w:hAnsi="Tahoma" w:cs="Tahoma"/>
                <w:color w:val="000000"/>
                <w:sz w:val="14"/>
                <w:szCs w:val="14"/>
                <w:lang w:val="es-BO"/>
              </w:rPr>
              <w:t xml:space="preserve">Nueva Esperanza, La Esperanza, </w:t>
            </w:r>
            <w:proofErr w:type="spellStart"/>
            <w:r w:rsidRPr="007A1656">
              <w:rPr>
                <w:rFonts w:ascii="Tahoma" w:hAnsi="Tahoma" w:cs="Tahoma"/>
                <w:color w:val="000000"/>
                <w:sz w:val="14"/>
                <w:szCs w:val="14"/>
                <w:lang w:val="es-BO"/>
              </w:rPr>
              <w:t>Guandare</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Angua</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Tentarebey</w:t>
            </w:r>
            <w:proofErr w:type="spellEnd"/>
            <w:r w:rsidRPr="007A1656">
              <w:rPr>
                <w:rFonts w:ascii="Tahoma" w:hAnsi="Tahoma" w:cs="Tahoma"/>
                <w:color w:val="000000"/>
                <w:sz w:val="14"/>
                <w:szCs w:val="14"/>
                <w:lang w:val="es-BO"/>
              </w:rPr>
              <w:t xml:space="preserve">, </w:t>
            </w:r>
          </w:p>
        </w:tc>
      </w:tr>
      <w:tr w:rsidRPr="007A1656" w:rsidR="008246AE" w14:paraId="31791578" w14:textId="77777777">
        <w:trPr>
          <w:trHeight w:val="64"/>
        </w:trPr>
        <w:tc>
          <w:tcPr>
            <w:tcW w:w="1413" w:type="dxa"/>
            <w:gridSpan w:val="2"/>
            <w:vMerge/>
            <w:shd w:val="clear" w:color="auto" w:fill="D9D9D9" w:themeFill="background1" w:themeFillShade="D9"/>
            <w:noWrap/>
            <w:vAlign w:val="center"/>
          </w:tcPr>
          <w:p w:rsidRPr="007A1656" w:rsidR="008246AE" w:rsidRDefault="008246AE" w14:paraId="4AA79963" w14:textId="77777777">
            <w:pPr>
              <w:spacing w:after="0" w:line="240" w:lineRule="auto"/>
              <w:jc w:val="both"/>
              <w:rPr>
                <w:rFonts w:ascii="Tahoma" w:hAnsi="Tahoma" w:cs="Tahoma"/>
                <w:color w:val="000000"/>
                <w:sz w:val="14"/>
                <w:szCs w:val="14"/>
                <w:lang w:val="es-BO"/>
              </w:rPr>
            </w:pPr>
          </w:p>
        </w:tc>
        <w:tc>
          <w:tcPr>
            <w:tcW w:w="850" w:type="dxa"/>
            <w:vMerge w:val="restart"/>
            <w:vAlign w:val="center"/>
          </w:tcPr>
          <w:p w:rsidRPr="007A1656" w:rsidR="008246AE" w:rsidRDefault="008246AE" w14:paraId="1AB44B66" w14:textId="77777777">
            <w:pPr>
              <w:spacing w:after="0" w:line="240" w:lineRule="auto"/>
              <w:jc w:val="both"/>
              <w:rPr>
                <w:rFonts w:ascii="Tahoma" w:hAnsi="Tahoma" w:cs="Tahoma"/>
                <w:color w:val="000000"/>
                <w:sz w:val="14"/>
                <w:szCs w:val="14"/>
                <w:lang w:val="es-BO"/>
              </w:rPr>
            </w:pPr>
            <w:r w:rsidRPr="007A1656">
              <w:rPr>
                <w:rFonts w:ascii="Tahoma" w:hAnsi="Tahoma" w:cs="Tahoma"/>
                <w:color w:val="000000"/>
                <w:sz w:val="14"/>
                <w:szCs w:val="14"/>
                <w:lang w:val="es-BO"/>
              </w:rPr>
              <w:t>Tarija</w:t>
            </w:r>
          </w:p>
        </w:tc>
        <w:tc>
          <w:tcPr>
            <w:tcW w:w="1134" w:type="dxa"/>
            <w:shd w:val="clear" w:color="auto" w:fill="auto"/>
            <w:noWrap/>
            <w:vAlign w:val="center"/>
            <w:hideMark/>
          </w:tcPr>
          <w:p w:rsidRPr="007A1656" w:rsidR="008246AE" w:rsidRDefault="008246AE" w14:paraId="11BD5921" w14:textId="77777777">
            <w:pPr>
              <w:spacing w:after="0" w:line="240" w:lineRule="auto"/>
              <w:jc w:val="both"/>
              <w:rPr>
                <w:rFonts w:ascii="Tahoma" w:hAnsi="Tahoma" w:cs="Tahoma"/>
                <w:color w:val="000000"/>
                <w:sz w:val="14"/>
                <w:szCs w:val="14"/>
                <w:lang w:val="es-BO"/>
              </w:rPr>
            </w:pPr>
            <w:r w:rsidRPr="007A1656">
              <w:rPr>
                <w:rFonts w:ascii="Tahoma" w:hAnsi="Tahoma" w:cs="Tahoma"/>
                <w:color w:val="000000"/>
                <w:sz w:val="14"/>
                <w:szCs w:val="14"/>
                <w:lang w:val="es-BO"/>
              </w:rPr>
              <w:t>San Lorenzo</w:t>
            </w:r>
          </w:p>
        </w:tc>
        <w:tc>
          <w:tcPr>
            <w:tcW w:w="9498" w:type="dxa"/>
            <w:shd w:val="clear" w:color="auto" w:fill="auto"/>
            <w:vAlign w:val="center"/>
            <w:hideMark/>
          </w:tcPr>
          <w:p w:rsidRPr="007A1656" w:rsidR="008246AE" w:rsidRDefault="008246AE" w14:paraId="28110EFF" w14:textId="77777777">
            <w:pPr>
              <w:spacing w:after="0" w:line="240" w:lineRule="auto"/>
              <w:jc w:val="both"/>
              <w:rPr>
                <w:rFonts w:ascii="Tahoma" w:hAnsi="Tahoma" w:cs="Tahoma"/>
                <w:sz w:val="14"/>
                <w:szCs w:val="14"/>
                <w:lang w:val="es-BO"/>
              </w:rPr>
            </w:pPr>
            <w:r w:rsidRPr="007A1656">
              <w:rPr>
                <w:rFonts w:ascii="Tahoma" w:hAnsi="Tahoma" w:cs="Tahoma"/>
                <w:sz w:val="14"/>
                <w:szCs w:val="14"/>
                <w:lang w:val="es-BO"/>
              </w:rPr>
              <w:t>No se tiene registrado ninguna comunidad priorizada</w:t>
            </w:r>
          </w:p>
        </w:tc>
      </w:tr>
      <w:tr w:rsidRPr="007A1656" w:rsidR="008246AE" w14:paraId="1107B823" w14:textId="77777777">
        <w:trPr>
          <w:trHeight w:val="111"/>
        </w:trPr>
        <w:tc>
          <w:tcPr>
            <w:tcW w:w="1413" w:type="dxa"/>
            <w:gridSpan w:val="2"/>
            <w:vMerge/>
            <w:shd w:val="clear" w:color="auto" w:fill="D9D9D9" w:themeFill="background1" w:themeFillShade="D9"/>
            <w:vAlign w:val="center"/>
          </w:tcPr>
          <w:p w:rsidRPr="007A1656" w:rsidR="008246AE" w:rsidRDefault="008246AE" w14:paraId="0D39655A" w14:textId="77777777">
            <w:pPr>
              <w:spacing w:after="0" w:line="240" w:lineRule="auto"/>
              <w:jc w:val="both"/>
              <w:rPr>
                <w:rFonts w:ascii="Tahoma" w:hAnsi="Tahoma" w:cs="Tahoma"/>
                <w:color w:val="000000"/>
                <w:sz w:val="14"/>
                <w:szCs w:val="14"/>
                <w:lang w:val="es-BO"/>
              </w:rPr>
            </w:pPr>
          </w:p>
        </w:tc>
        <w:tc>
          <w:tcPr>
            <w:tcW w:w="850" w:type="dxa"/>
            <w:vMerge/>
            <w:vAlign w:val="center"/>
          </w:tcPr>
          <w:p w:rsidRPr="007A1656" w:rsidR="008246AE" w:rsidRDefault="008246AE" w14:paraId="6DF1EF7B" w14:textId="77777777">
            <w:pPr>
              <w:spacing w:after="0" w:line="240" w:lineRule="auto"/>
              <w:jc w:val="both"/>
              <w:rPr>
                <w:rFonts w:ascii="Tahoma" w:hAnsi="Tahoma" w:cs="Tahoma"/>
                <w:color w:val="000000"/>
                <w:sz w:val="14"/>
                <w:szCs w:val="14"/>
                <w:lang w:val="es-BO"/>
              </w:rPr>
            </w:pPr>
          </w:p>
        </w:tc>
        <w:tc>
          <w:tcPr>
            <w:tcW w:w="1134" w:type="dxa"/>
            <w:shd w:val="clear" w:color="auto" w:fill="auto"/>
            <w:noWrap/>
            <w:vAlign w:val="center"/>
            <w:hideMark/>
          </w:tcPr>
          <w:p w:rsidRPr="007A1656" w:rsidR="008246AE" w:rsidRDefault="008246AE" w14:paraId="757D2DF4" w14:textId="77777777">
            <w:pPr>
              <w:spacing w:after="0" w:line="240" w:lineRule="auto"/>
              <w:jc w:val="both"/>
              <w:rPr>
                <w:rFonts w:ascii="Tahoma" w:hAnsi="Tahoma" w:cs="Tahoma"/>
                <w:color w:val="000000"/>
                <w:sz w:val="14"/>
                <w:szCs w:val="14"/>
                <w:lang w:val="es-BO"/>
              </w:rPr>
            </w:pPr>
            <w:r w:rsidRPr="007A1656">
              <w:rPr>
                <w:rFonts w:ascii="Tahoma" w:hAnsi="Tahoma" w:cs="Tahoma"/>
                <w:color w:val="000000"/>
                <w:sz w:val="14"/>
                <w:szCs w:val="14"/>
                <w:lang w:val="es-BO"/>
              </w:rPr>
              <w:t>Villamontes</w:t>
            </w:r>
          </w:p>
        </w:tc>
        <w:tc>
          <w:tcPr>
            <w:tcW w:w="9498" w:type="dxa"/>
            <w:shd w:val="clear" w:color="auto" w:fill="auto"/>
            <w:noWrap/>
            <w:vAlign w:val="center"/>
            <w:hideMark/>
          </w:tcPr>
          <w:p w:rsidRPr="007A1656" w:rsidR="008246AE" w:rsidRDefault="008246AE" w14:paraId="5E58D59C" w14:textId="77777777">
            <w:pPr>
              <w:spacing w:after="0" w:line="240" w:lineRule="auto"/>
              <w:jc w:val="both"/>
              <w:rPr>
                <w:rFonts w:ascii="Tahoma" w:hAnsi="Tahoma" w:cs="Tahoma"/>
                <w:color w:val="FF0000"/>
                <w:sz w:val="14"/>
                <w:szCs w:val="14"/>
                <w:lang w:val="es-BO"/>
              </w:rPr>
            </w:pPr>
            <w:r w:rsidRPr="007A1656">
              <w:rPr>
                <w:rFonts w:ascii="Tahoma" w:hAnsi="Tahoma" w:cs="Tahoma"/>
                <w:sz w:val="14"/>
                <w:szCs w:val="14"/>
                <w:lang w:val="es-BO"/>
              </w:rPr>
              <w:t>No se tiene registrado ninguna comunidad priorizada</w:t>
            </w:r>
          </w:p>
        </w:tc>
      </w:tr>
      <w:tr w:rsidRPr="007A1656" w:rsidR="008246AE" w14:paraId="2486414E" w14:textId="77777777">
        <w:trPr>
          <w:trHeight w:val="321"/>
        </w:trPr>
        <w:tc>
          <w:tcPr>
            <w:tcW w:w="1413" w:type="dxa"/>
            <w:gridSpan w:val="2"/>
            <w:vMerge/>
            <w:shd w:val="clear" w:color="auto" w:fill="D9D9D9" w:themeFill="background1" w:themeFillShade="D9"/>
            <w:vAlign w:val="center"/>
          </w:tcPr>
          <w:p w:rsidRPr="007A1656" w:rsidR="008246AE" w:rsidRDefault="008246AE" w14:paraId="702FD0DB" w14:textId="77777777">
            <w:pPr>
              <w:spacing w:after="0" w:line="240" w:lineRule="auto"/>
              <w:jc w:val="both"/>
              <w:rPr>
                <w:rFonts w:ascii="Tahoma" w:hAnsi="Tahoma" w:cs="Tahoma"/>
                <w:color w:val="000000"/>
                <w:sz w:val="14"/>
                <w:szCs w:val="14"/>
                <w:lang w:val="es-BO"/>
              </w:rPr>
            </w:pPr>
          </w:p>
        </w:tc>
        <w:tc>
          <w:tcPr>
            <w:tcW w:w="850" w:type="dxa"/>
            <w:vMerge/>
            <w:vAlign w:val="center"/>
          </w:tcPr>
          <w:p w:rsidRPr="007A1656" w:rsidR="008246AE" w:rsidRDefault="008246AE" w14:paraId="756C5FF6" w14:textId="77777777">
            <w:pPr>
              <w:spacing w:after="0" w:line="240" w:lineRule="auto"/>
              <w:jc w:val="both"/>
              <w:rPr>
                <w:rFonts w:ascii="Tahoma" w:hAnsi="Tahoma" w:cs="Tahoma"/>
                <w:color w:val="000000"/>
                <w:sz w:val="14"/>
                <w:szCs w:val="14"/>
                <w:lang w:val="es-BO"/>
              </w:rPr>
            </w:pPr>
          </w:p>
        </w:tc>
        <w:tc>
          <w:tcPr>
            <w:tcW w:w="1134" w:type="dxa"/>
            <w:shd w:val="clear" w:color="auto" w:fill="auto"/>
            <w:vAlign w:val="center"/>
            <w:hideMark/>
          </w:tcPr>
          <w:p w:rsidRPr="007A1656" w:rsidR="008246AE" w:rsidRDefault="008246AE" w14:paraId="59AA4AB0" w14:textId="77777777">
            <w:pPr>
              <w:spacing w:after="0" w:line="240" w:lineRule="auto"/>
              <w:jc w:val="both"/>
              <w:rPr>
                <w:rFonts w:ascii="Tahoma" w:hAnsi="Tahoma" w:cs="Tahoma"/>
                <w:color w:val="000000"/>
                <w:sz w:val="14"/>
                <w:szCs w:val="14"/>
                <w:lang w:val="es-BO"/>
              </w:rPr>
            </w:pPr>
            <w:proofErr w:type="spellStart"/>
            <w:r w:rsidRPr="007A1656">
              <w:rPr>
                <w:rFonts w:ascii="Tahoma" w:hAnsi="Tahoma" w:cs="Tahoma"/>
                <w:color w:val="000000"/>
                <w:sz w:val="14"/>
                <w:szCs w:val="14"/>
                <w:lang w:val="es-BO"/>
              </w:rPr>
              <w:t>Carapari</w:t>
            </w:r>
            <w:proofErr w:type="spellEnd"/>
          </w:p>
        </w:tc>
        <w:tc>
          <w:tcPr>
            <w:tcW w:w="9498" w:type="dxa"/>
            <w:shd w:val="clear" w:color="auto" w:fill="auto"/>
            <w:vAlign w:val="center"/>
            <w:hideMark/>
          </w:tcPr>
          <w:p w:rsidRPr="007A1656" w:rsidR="008246AE" w:rsidRDefault="008246AE" w14:paraId="7500388C" w14:textId="77777777">
            <w:pPr>
              <w:spacing w:after="0" w:line="240" w:lineRule="auto"/>
              <w:jc w:val="both"/>
              <w:rPr>
                <w:rFonts w:ascii="Tahoma" w:hAnsi="Tahoma" w:cs="Tahoma"/>
                <w:color w:val="000000"/>
                <w:sz w:val="14"/>
                <w:szCs w:val="14"/>
                <w:lang w:val="es-BO"/>
              </w:rPr>
            </w:pPr>
            <w:proofErr w:type="spellStart"/>
            <w:r w:rsidRPr="007A1656">
              <w:rPr>
                <w:rFonts w:ascii="Tahoma" w:hAnsi="Tahoma" w:cs="Tahoma"/>
                <w:color w:val="000000"/>
                <w:sz w:val="14"/>
                <w:szCs w:val="14"/>
                <w:lang w:val="es-BO"/>
              </w:rPr>
              <w:t>Aguayrendita</w:t>
            </w:r>
            <w:proofErr w:type="spellEnd"/>
            <w:r w:rsidRPr="007A1656">
              <w:rPr>
                <w:rFonts w:ascii="Tahoma" w:hAnsi="Tahoma" w:cs="Tahoma"/>
                <w:color w:val="000000"/>
                <w:sz w:val="14"/>
                <w:szCs w:val="14"/>
                <w:lang w:val="es-BO"/>
              </w:rPr>
              <w:t xml:space="preserve">, Buena Vista, </w:t>
            </w:r>
            <w:proofErr w:type="spellStart"/>
            <w:r w:rsidRPr="007A1656">
              <w:rPr>
                <w:rFonts w:ascii="Tahoma" w:hAnsi="Tahoma" w:cs="Tahoma"/>
                <w:color w:val="000000"/>
                <w:sz w:val="14"/>
                <w:szCs w:val="14"/>
                <w:lang w:val="es-BO"/>
              </w:rPr>
              <w:t>Chirimollar</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Itaperenda</w:t>
            </w:r>
            <w:proofErr w:type="spellEnd"/>
            <w:r w:rsidRPr="007A1656">
              <w:rPr>
                <w:rFonts w:ascii="Tahoma" w:hAnsi="Tahoma" w:cs="Tahoma"/>
                <w:color w:val="000000"/>
                <w:sz w:val="14"/>
                <w:szCs w:val="14"/>
                <w:lang w:val="es-BO"/>
              </w:rPr>
              <w:t xml:space="preserve">, Loma Alta, Molino Viejo, San Alberto, Sauzalito, Barro Negro, </w:t>
            </w:r>
            <w:proofErr w:type="spellStart"/>
            <w:r w:rsidRPr="007A1656">
              <w:rPr>
                <w:rFonts w:ascii="Tahoma" w:hAnsi="Tahoma" w:cs="Tahoma"/>
                <w:color w:val="000000"/>
                <w:sz w:val="14"/>
                <w:szCs w:val="14"/>
                <w:lang w:val="es-BO"/>
              </w:rPr>
              <w:t>Cortaderal</w:t>
            </w:r>
            <w:proofErr w:type="spellEnd"/>
            <w:r w:rsidRPr="007A1656">
              <w:rPr>
                <w:rFonts w:ascii="Tahoma" w:hAnsi="Tahoma" w:cs="Tahoma"/>
                <w:color w:val="000000"/>
                <w:sz w:val="14"/>
                <w:szCs w:val="14"/>
                <w:lang w:val="es-BO"/>
              </w:rPr>
              <w:t xml:space="preserve">, San Martin, Santa Rosa, Comunidad Campesina Los Arenales, </w:t>
            </w:r>
            <w:proofErr w:type="spellStart"/>
            <w:r w:rsidRPr="007A1656">
              <w:rPr>
                <w:rFonts w:ascii="Tahoma" w:hAnsi="Tahoma" w:cs="Tahoma"/>
                <w:color w:val="000000"/>
                <w:sz w:val="14"/>
                <w:szCs w:val="14"/>
                <w:lang w:val="es-BO"/>
              </w:rPr>
              <w:t>Berety</w:t>
            </w:r>
            <w:proofErr w:type="spellEnd"/>
            <w:r w:rsidRPr="007A1656">
              <w:rPr>
                <w:rFonts w:ascii="Tahoma" w:hAnsi="Tahoma" w:cs="Tahoma"/>
                <w:color w:val="000000"/>
                <w:sz w:val="14"/>
                <w:szCs w:val="14"/>
                <w:lang w:val="es-BO"/>
              </w:rPr>
              <w:t xml:space="preserve"> Chaco, Campo Largo, Canto Del Agua, </w:t>
            </w:r>
            <w:proofErr w:type="spellStart"/>
            <w:r w:rsidRPr="007A1656">
              <w:rPr>
                <w:rFonts w:ascii="Tahoma" w:hAnsi="Tahoma" w:cs="Tahoma"/>
                <w:color w:val="000000"/>
                <w:sz w:val="14"/>
                <w:szCs w:val="14"/>
                <w:lang w:val="es-BO"/>
              </w:rPr>
              <w:t>Kapiguasuti</w:t>
            </w:r>
            <w:proofErr w:type="spellEnd"/>
            <w:r w:rsidRPr="007A1656">
              <w:rPr>
                <w:rFonts w:ascii="Tahoma" w:hAnsi="Tahoma" w:cs="Tahoma"/>
                <w:color w:val="000000"/>
                <w:sz w:val="14"/>
                <w:szCs w:val="14"/>
                <w:lang w:val="es-BO"/>
              </w:rPr>
              <w:t xml:space="preserve">, Saladillo, Comunidad Campesina La Central, </w:t>
            </w:r>
            <w:proofErr w:type="spellStart"/>
            <w:r w:rsidRPr="007A1656">
              <w:rPr>
                <w:rFonts w:ascii="Tahoma" w:hAnsi="Tahoma" w:cs="Tahoma"/>
                <w:color w:val="000000"/>
                <w:sz w:val="14"/>
                <w:szCs w:val="14"/>
                <w:lang w:val="es-BO"/>
              </w:rPr>
              <w:t>Choere</w:t>
            </w:r>
            <w:proofErr w:type="spellEnd"/>
            <w:r w:rsidRPr="007A1656">
              <w:rPr>
                <w:rFonts w:ascii="Tahoma" w:hAnsi="Tahoma" w:cs="Tahoma"/>
                <w:color w:val="000000"/>
                <w:sz w:val="14"/>
                <w:szCs w:val="14"/>
                <w:lang w:val="es-BO"/>
              </w:rPr>
              <w:t xml:space="preserve">, Zapatera Centro, Agua Blanca, </w:t>
            </w:r>
            <w:proofErr w:type="spellStart"/>
            <w:r w:rsidRPr="007A1656">
              <w:rPr>
                <w:rFonts w:ascii="Tahoma" w:hAnsi="Tahoma" w:cs="Tahoma"/>
                <w:color w:val="000000"/>
                <w:sz w:val="14"/>
                <w:szCs w:val="14"/>
                <w:lang w:val="es-BO"/>
              </w:rPr>
              <w:t>Iñiguazu</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Itau</w:t>
            </w:r>
            <w:proofErr w:type="spellEnd"/>
            <w:r w:rsidRPr="007A1656">
              <w:rPr>
                <w:rFonts w:ascii="Tahoma" w:hAnsi="Tahoma" w:cs="Tahoma"/>
                <w:color w:val="000000"/>
                <w:sz w:val="14"/>
                <w:szCs w:val="14"/>
                <w:lang w:val="es-BO"/>
              </w:rPr>
              <w:t xml:space="preserve">, Comunidad Campesina </w:t>
            </w:r>
            <w:proofErr w:type="spellStart"/>
            <w:r w:rsidRPr="007A1656">
              <w:rPr>
                <w:rFonts w:ascii="Tahoma" w:hAnsi="Tahoma" w:cs="Tahoma"/>
                <w:color w:val="000000"/>
                <w:sz w:val="14"/>
                <w:szCs w:val="14"/>
                <w:lang w:val="es-BO"/>
              </w:rPr>
              <w:t>Ñacaguazu</w:t>
            </w:r>
            <w:proofErr w:type="spellEnd"/>
            <w:r w:rsidRPr="007A1656">
              <w:rPr>
                <w:rFonts w:ascii="Tahoma" w:hAnsi="Tahoma" w:cs="Tahoma"/>
                <w:color w:val="000000"/>
                <w:sz w:val="14"/>
                <w:szCs w:val="14"/>
                <w:lang w:val="es-BO"/>
              </w:rPr>
              <w:t xml:space="preserve">, Salitral, </w:t>
            </w:r>
            <w:proofErr w:type="spellStart"/>
            <w:r w:rsidRPr="007A1656">
              <w:rPr>
                <w:rFonts w:ascii="Tahoma" w:hAnsi="Tahoma" w:cs="Tahoma"/>
                <w:color w:val="000000"/>
                <w:sz w:val="14"/>
                <w:szCs w:val="14"/>
                <w:lang w:val="es-BO"/>
              </w:rPr>
              <w:t>Yacunda</w:t>
            </w:r>
            <w:proofErr w:type="spellEnd"/>
            <w:r w:rsidRPr="007A1656">
              <w:rPr>
                <w:rFonts w:ascii="Tahoma" w:hAnsi="Tahoma" w:cs="Tahoma"/>
                <w:color w:val="000000"/>
                <w:sz w:val="14"/>
                <w:szCs w:val="14"/>
                <w:lang w:val="es-BO"/>
              </w:rPr>
              <w:t>, Rio Negro, Campo Largo Hito 22, Las Sidras, Cañaveral</w:t>
            </w:r>
          </w:p>
        </w:tc>
      </w:tr>
      <w:tr w:rsidRPr="007A1656" w:rsidR="008246AE" w14:paraId="5E2C58BB" w14:textId="77777777">
        <w:trPr>
          <w:trHeight w:val="64"/>
        </w:trPr>
        <w:tc>
          <w:tcPr>
            <w:tcW w:w="1413" w:type="dxa"/>
            <w:gridSpan w:val="2"/>
            <w:vMerge/>
            <w:shd w:val="clear" w:color="auto" w:fill="D9D9D9" w:themeFill="background1" w:themeFillShade="D9"/>
            <w:vAlign w:val="center"/>
          </w:tcPr>
          <w:p w:rsidRPr="007A1656" w:rsidR="008246AE" w:rsidRDefault="008246AE" w14:paraId="4D841D49" w14:textId="77777777">
            <w:pPr>
              <w:spacing w:after="0" w:line="240" w:lineRule="auto"/>
              <w:jc w:val="both"/>
              <w:rPr>
                <w:rFonts w:ascii="Tahoma" w:hAnsi="Tahoma" w:cs="Tahoma"/>
                <w:color w:val="000000"/>
                <w:sz w:val="14"/>
                <w:szCs w:val="14"/>
                <w:lang w:val="es-BO"/>
              </w:rPr>
            </w:pPr>
          </w:p>
        </w:tc>
        <w:tc>
          <w:tcPr>
            <w:tcW w:w="850" w:type="dxa"/>
            <w:vMerge/>
            <w:vAlign w:val="center"/>
          </w:tcPr>
          <w:p w:rsidRPr="007A1656" w:rsidR="008246AE" w:rsidRDefault="008246AE" w14:paraId="60644C17" w14:textId="77777777">
            <w:pPr>
              <w:spacing w:after="0" w:line="240" w:lineRule="auto"/>
              <w:jc w:val="both"/>
              <w:rPr>
                <w:rFonts w:ascii="Tahoma" w:hAnsi="Tahoma" w:cs="Tahoma"/>
                <w:color w:val="000000"/>
                <w:sz w:val="14"/>
                <w:szCs w:val="14"/>
                <w:lang w:val="es-BO"/>
              </w:rPr>
            </w:pPr>
          </w:p>
        </w:tc>
        <w:tc>
          <w:tcPr>
            <w:tcW w:w="1134" w:type="dxa"/>
            <w:shd w:val="clear" w:color="auto" w:fill="auto"/>
            <w:noWrap/>
            <w:vAlign w:val="center"/>
            <w:hideMark/>
          </w:tcPr>
          <w:p w:rsidRPr="007A1656" w:rsidR="008246AE" w:rsidRDefault="008246AE" w14:paraId="02C7EEA4" w14:textId="77777777">
            <w:pPr>
              <w:spacing w:after="0" w:line="240" w:lineRule="auto"/>
              <w:jc w:val="both"/>
              <w:rPr>
                <w:rFonts w:ascii="Tahoma" w:hAnsi="Tahoma" w:cs="Tahoma"/>
                <w:color w:val="000000"/>
                <w:sz w:val="14"/>
                <w:szCs w:val="14"/>
                <w:lang w:val="es-BO"/>
              </w:rPr>
            </w:pPr>
            <w:r w:rsidRPr="007A1656">
              <w:rPr>
                <w:rFonts w:ascii="Tahoma" w:hAnsi="Tahoma" w:cs="Tahoma"/>
                <w:color w:val="000000"/>
                <w:sz w:val="14"/>
                <w:szCs w:val="14"/>
                <w:lang w:val="es-BO"/>
              </w:rPr>
              <w:t>Yacuiba</w:t>
            </w:r>
          </w:p>
        </w:tc>
        <w:tc>
          <w:tcPr>
            <w:tcW w:w="9498" w:type="dxa"/>
            <w:shd w:val="clear" w:color="auto" w:fill="auto"/>
            <w:vAlign w:val="center"/>
            <w:hideMark/>
          </w:tcPr>
          <w:p w:rsidRPr="007A1656" w:rsidR="008246AE" w:rsidRDefault="008246AE" w14:paraId="4B1ACCB7" w14:textId="77777777">
            <w:pPr>
              <w:spacing w:after="0" w:line="240" w:lineRule="auto"/>
              <w:jc w:val="both"/>
              <w:rPr>
                <w:rFonts w:ascii="Tahoma" w:hAnsi="Tahoma" w:cs="Tahoma"/>
                <w:color w:val="000000"/>
                <w:sz w:val="14"/>
                <w:szCs w:val="14"/>
                <w:lang w:val="es-BO"/>
              </w:rPr>
            </w:pPr>
            <w:r w:rsidRPr="007A1656">
              <w:rPr>
                <w:rFonts w:ascii="Tahoma" w:hAnsi="Tahoma" w:cs="Tahoma"/>
                <w:color w:val="000000"/>
                <w:sz w:val="14"/>
                <w:szCs w:val="14"/>
                <w:lang w:val="es-BO"/>
              </w:rPr>
              <w:t xml:space="preserve">Cañitas, </w:t>
            </w:r>
            <w:proofErr w:type="spellStart"/>
            <w:r w:rsidRPr="007A1656">
              <w:rPr>
                <w:rFonts w:ascii="Tahoma" w:hAnsi="Tahoma" w:cs="Tahoma"/>
                <w:color w:val="000000"/>
                <w:sz w:val="14"/>
                <w:szCs w:val="14"/>
                <w:lang w:val="es-BO"/>
              </w:rPr>
              <w:t>Timboy</w:t>
            </w:r>
            <w:proofErr w:type="spellEnd"/>
          </w:p>
        </w:tc>
      </w:tr>
      <w:tr w:rsidRPr="007A1656" w:rsidR="008246AE" w14:paraId="0A24052E" w14:textId="77777777">
        <w:trPr>
          <w:trHeight w:val="64"/>
        </w:trPr>
        <w:tc>
          <w:tcPr>
            <w:tcW w:w="1413" w:type="dxa"/>
            <w:gridSpan w:val="2"/>
            <w:vMerge/>
            <w:shd w:val="clear" w:color="auto" w:fill="D9D9D9" w:themeFill="background1" w:themeFillShade="D9"/>
            <w:noWrap/>
            <w:vAlign w:val="center"/>
          </w:tcPr>
          <w:p w:rsidRPr="007A1656" w:rsidR="008246AE" w:rsidRDefault="008246AE" w14:paraId="6654DD04" w14:textId="77777777">
            <w:pPr>
              <w:spacing w:after="0" w:line="240" w:lineRule="auto"/>
              <w:jc w:val="both"/>
              <w:rPr>
                <w:rFonts w:ascii="Tahoma" w:hAnsi="Tahoma" w:cs="Tahoma"/>
                <w:color w:val="000000"/>
                <w:sz w:val="14"/>
                <w:szCs w:val="14"/>
                <w:lang w:val="es-BO"/>
              </w:rPr>
            </w:pPr>
          </w:p>
        </w:tc>
        <w:tc>
          <w:tcPr>
            <w:tcW w:w="850" w:type="dxa"/>
            <w:vMerge w:val="restart"/>
            <w:vAlign w:val="center"/>
          </w:tcPr>
          <w:p w:rsidRPr="007A1656" w:rsidR="008246AE" w:rsidRDefault="008246AE" w14:paraId="60AFCF8C" w14:textId="77777777">
            <w:pPr>
              <w:spacing w:after="0" w:line="240" w:lineRule="auto"/>
              <w:jc w:val="both"/>
              <w:rPr>
                <w:rFonts w:ascii="Tahoma" w:hAnsi="Tahoma" w:cs="Tahoma"/>
                <w:color w:val="000000"/>
                <w:sz w:val="14"/>
                <w:szCs w:val="14"/>
                <w:lang w:val="es-BO"/>
              </w:rPr>
            </w:pPr>
            <w:r w:rsidRPr="007A1656">
              <w:rPr>
                <w:rFonts w:ascii="Tahoma" w:hAnsi="Tahoma" w:cs="Tahoma"/>
                <w:color w:val="000000"/>
                <w:sz w:val="14"/>
                <w:szCs w:val="14"/>
                <w:lang w:val="es-BO"/>
              </w:rPr>
              <w:t>Potosí</w:t>
            </w:r>
          </w:p>
        </w:tc>
        <w:tc>
          <w:tcPr>
            <w:tcW w:w="1134" w:type="dxa"/>
            <w:shd w:val="clear" w:color="auto" w:fill="auto"/>
            <w:noWrap/>
            <w:vAlign w:val="center"/>
            <w:hideMark/>
          </w:tcPr>
          <w:p w:rsidRPr="007A1656" w:rsidR="008246AE" w:rsidRDefault="008246AE" w14:paraId="53BA19AE" w14:textId="77777777">
            <w:pPr>
              <w:spacing w:after="0" w:line="240" w:lineRule="auto"/>
              <w:jc w:val="both"/>
              <w:rPr>
                <w:rFonts w:ascii="Tahoma" w:hAnsi="Tahoma" w:cs="Tahoma"/>
                <w:color w:val="000000"/>
                <w:sz w:val="14"/>
                <w:szCs w:val="14"/>
                <w:lang w:val="es-BO"/>
              </w:rPr>
            </w:pPr>
            <w:proofErr w:type="spellStart"/>
            <w:r w:rsidRPr="007A1656">
              <w:rPr>
                <w:rFonts w:ascii="Tahoma" w:hAnsi="Tahoma" w:cs="Tahoma"/>
                <w:color w:val="000000"/>
                <w:sz w:val="14"/>
                <w:szCs w:val="14"/>
                <w:lang w:val="es-BO"/>
              </w:rPr>
              <w:t>Caripuyo</w:t>
            </w:r>
            <w:proofErr w:type="spellEnd"/>
          </w:p>
        </w:tc>
        <w:tc>
          <w:tcPr>
            <w:tcW w:w="9498" w:type="dxa"/>
            <w:shd w:val="clear" w:color="auto" w:fill="auto"/>
            <w:noWrap/>
            <w:hideMark/>
          </w:tcPr>
          <w:p w:rsidRPr="007A1656" w:rsidR="008246AE" w:rsidRDefault="008246AE" w14:paraId="257810AA" w14:textId="77777777">
            <w:pPr>
              <w:spacing w:after="0" w:line="240" w:lineRule="auto"/>
              <w:jc w:val="both"/>
              <w:rPr>
                <w:rFonts w:ascii="Tahoma" w:hAnsi="Tahoma" w:cs="Tahoma"/>
                <w:color w:val="000000"/>
                <w:sz w:val="14"/>
                <w:szCs w:val="14"/>
                <w:lang w:val="es-BO"/>
              </w:rPr>
            </w:pPr>
            <w:r w:rsidRPr="007A1656">
              <w:rPr>
                <w:rFonts w:ascii="Tahoma" w:hAnsi="Tahoma" w:cs="Tahoma"/>
                <w:sz w:val="14"/>
                <w:szCs w:val="14"/>
                <w:lang w:val="es-BO"/>
              </w:rPr>
              <w:t>No se tiene registrado ninguna comunidad priorizada</w:t>
            </w:r>
          </w:p>
        </w:tc>
      </w:tr>
      <w:tr w:rsidRPr="007A1656" w:rsidR="008246AE" w14:paraId="03C529A3" w14:textId="77777777">
        <w:trPr>
          <w:trHeight w:val="64"/>
        </w:trPr>
        <w:tc>
          <w:tcPr>
            <w:tcW w:w="1413" w:type="dxa"/>
            <w:gridSpan w:val="2"/>
            <w:vMerge/>
            <w:shd w:val="clear" w:color="auto" w:fill="D9D9D9" w:themeFill="background1" w:themeFillShade="D9"/>
            <w:vAlign w:val="center"/>
          </w:tcPr>
          <w:p w:rsidRPr="007A1656" w:rsidR="008246AE" w:rsidRDefault="008246AE" w14:paraId="22E76AC3" w14:textId="77777777">
            <w:pPr>
              <w:spacing w:after="0" w:line="240" w:lineRule="auto"/>
              <w:jc w:val="both"/>
              <w:rPr>
                <w:rFonts w:ascii="Tahoma" w:hAnsi="Tahoma" w:cs="Tahoma"/>
                <w:color w:val="000000"/>
                <w:sz w:val="14"/>
                <w:szCs w:val="14"/>
                <w:lang w:val="es-BO"/>
              </w:rPr>
            </w:pPr>
          </w:p>
        </w:tc>
        <w:tc>
          <w:tcPr>
            <w:tcW w:w="850" w:type="dxa"/>
            <w:vMerge/>
            <w:vAlign w:val="center"/>
          </w:tcPr>
          <w:p w:rsidRPr="007A1656" w:rsidR="008246AE" w:rsidRDefault="008246AE" w14:paraId="22F78565" w14:textId="77777777">
            <w:pPr>
              <w:spacing w:after="0" w:line="240" w:lineRule="auto"/>
              <w:jc w:val="both"/>
              <w:rPr>
                <w:rFonts w:ascii="Tahoma" w:hAnsi="Tahoma" w:cs="Tahoma"/>
                <w:color w:val="000000"/>
                <w:sz w:val="14"/>
                <w:szCs w:val="14"/>
                <w:lang w:val="es-BO"/>
              </w:rPr>
            </w:pPr>
          </w:p>
        </w:tc>
        <w:tc>
          <w:tcPr>
            <w:tcW w:w="1134" w:type="dxa"/>
            <w:shd w:val="clear" w:color="auto" w:fill="auto"/>
            <w:noWrap/>
            <w:vAlign w:val="center"/>
            <w:hideMark/>
          </w:tcPr>
          <w:p w:rsidRPr="007A1656" w:rsidR="008246AE" w:rsidRDefault="008246AE" w14:paraId="0CC54345" w14:textId="77777777">
            <w:pPr>
              <w:spacing w:after="0" w:line="240" w:lineRule="auto"/>
              <w:jc w:val="both"/>
              <w:rPr>
                <w:rFonts w:ascii="Tahoma" w:hAnsi="Tahoma" w:cs="Tahoma"/>
                <w:color w:val="000000"/>
                <w:sz w:val="14"/>
                <w:szCs w:val="14"/>
                <w:lang w:val="es-BO"/>
              </w:rPr>
            </w:pPr>
            <w:r w:rsidRPr="007A1656">
              <w:rPr>
                <w:rFonts w:ascii="Tahoma" w:hAnsi="Tahoma" w:cs="Tahoma"/>
                <w:color w:val="000000"/>
                <w:sz w:val="14"/>
                <w:szCs w:val="14"/>
                <w:lang w:val="es-BO"/>
              </w:rPr>
              <w:t>Acasio</w:t>
            </w:r>
          </w:p>
        </w:tc>
        <w:tc>
          <w:tcPr>
            <w:tcW w:w="9498" w:type="dxa"/>
            <w:shd w:val="clear" w:color="auto" w:fill="auto"/>
            <w:noWrap/>
            <w:hideMark/>
          </w:tcPr>
          <w:p w:rsidRPr="007A1656" w:rsidR="008246AE" w:rsidRDefault="008246AE" w14:paraId="06B25DCD" w14:textId="77777777">
            <w:pPr>
              <w:spacing w:after="0" w:line="240" w:lineRule="auto"/>
              <w:jc w:val="both"/>
              <w:rPr>
                <w:rFonts w:ascii="Tahoma" w:hAnsi="Tahoma" w:cs="Tahoma"/>
                <w:color w:val="000000"/>
                <w:sz w:val="14"/>
                <w:szCs w:val="14"/>
                <w:lang w:val="es-BO"/>
              </w:rPr>
            </w:pPr>
            <w:r w:rsidRPr="007A1656">
              <w:rPr>
                <w:rFonts w:ascii="Tahoma" w:hAnsi="Tahoma" w:cs="Tahoma"/>
                <w:sz w:val="14"/>
                <w:szCs w:val="14"/>
                <w:lang w:val="es-BO"/>
              </w:rPr>
              <w:t>No se tiene registrado ninguna comunidad priorizada</w:t>
            </w:r>
          </w:p>
        </w:tc>
      </w:tr>
      <w:tr w:rsidRPr="007A1656" w:rsidR="008246AE" w14:paraId="29A8F719" w14:textId="77777777">
        <w:trPr>
          <w:trHeight w:val="74"/>
        </w:trPr>
        <w:tc>
          <w:tcPr>
            <w:tcW w:w="1413" w:type="dxa"/>
            <w:gridSpan w:val="2"/>
            <w:vMerge/>
            <w:shd w:val="clear" w:color="auto" w:fill="D9D9D9" w:themeFill="background1" w:themeFillShade="D9"/>
            <w:vAlign w:val="center"/>
          </w:tcPr>
          <w:p w:rsidRPr="007A1656" w:rsidR="008246AE" w:rsidRDefault="008246AE" w14:paraId="3DDB137A" w14:textId="77777777">
            <w:pPr>
              <w:spacing w:after="0" w:line="240" w:lineRule="auto"/>
              <w:jc w:val="both"/>
              <w:rPr>
                <w:rFonts w:ascii="Tahoma" w:hAnsi="Tahoma" w:cs="Tahoma"/>
                <w:color w:val="000000"/>
                <w:sz w:val="14"/>
                <w:szCs w:val="14"/>
                <w:lang w:val="es-BO"/>
              </w:rPr>
            </w:pPr>
          </w:p>
        </w:tc>
        <w:tc>
          <w:tcPr>
            <w:tcW w:w="850" w:type="dxa"/>
            <w:vMerge/>
            <w:vAlign w:val="center"/>
          </w:tcPr>
          <w:p w:rsidRPr="007A1656" w:rsidR="008246AE" w:rsidRDefault="008246AE" w14:paraId="1887112E" w14:textId="77777777">
            <w:pPr>
              <w:spacing w:after="0" w:line="240" w:lineRule="auto"/>
              <w:jc w:val="both"/>
              <w:rPr>
                <w:rFonts w:ascii="Tahoma" w:hAnsi="Tahoma" w:cs="Tahoma"/>
                <w:color w:val="000000"/>
                <w:sz w:val="14"/>
                <w:szCs w:val="14"/>
                <w:lang w:val="es-BO"/>
              </w:rPr>
            </w:pPr>
          </w:p>
        </w:tc>
        <w:tc>
          <w:tcPr>
            <w:tcW w:w="1134" w:type="dxa"/>
            <w:shd w:val="clear" w:color="auto" w:fill="auto"/>
            <w:noWrap/>
            <w:vAlign w:val="center"/>
            <w:hideMark/>
          </w:tcPr>
          <w:p w:rsidRPr="007A1656" w:rsidR="008246AE" w:rsidRDefault="008246AE" w14:paraId="10AACDBB" w14:textId="77777777">
            <w:pPr>
              <w:spacing w:after="0" w:line="240" w:lineRule="auto"/>
              <w:jc w:val="both"/>
              <w:rPr>
                <w:rFonts w:ascii="Tahoma" w:hAnsi="Tahoma" w:cs="Tahoma"/>
                <w:color w:val="000000"/>
                <w:sz w:val="14"/>
                <w:szCs w:val="14"/>
                <w:lang w:val="es-BO"/>
              </w:rPr>
            </w:pPr>
            <w:proofErr w:type="spellStart"/>
            <w:r w:rsidRPr="007A1656">
              <w:rPr>
                <w:rFonts w:ascii="Tahoma" w:hAnsi="Tahoma" w:cs="Tahoma"/>
                <w:color w:val="000000"/>
                <w:sz w:val="14"/>
                <w:szCs w:val="14"/>
                <w:lang w:val="es-BO"/>
              </w:rPr>
              <w:t>Arampampa</w:t>
            </w:r>
            <w:proofErr w:type="spellEnd"/>
          </w:p>
        </w:tc>
        <w:tc>
          <w:tcPr>
            <w:tcW w:w="9498" w:type="dxa"/>
            <w:shd w:val="clear" w:color="auto" w:fill="auto"/>
            <w:noWrap/>
            <w:hideMark/>
          </w:tcPr>
          <w:p w:rsidRPr="007A1656" w:rsidR="008246AE" w:rsidRDefault="008246AE" w14:paraId="03A3455F" w14:textId="77777777">
            <w:pPr>
              <w:spacing w:after="0" w:line="240" w:lineRule="auto"/>
              <w:jc w:val="both"/>
              <w:rPr>
                <w:rFonts w:ascii="Tahoma" w:hAnsi="Tahoma" w:cs="Tahoma"/>
                <w:color w:val="000000"/>
                <w:sz w:val="14"/>
                <w:szCs w:val="14"/>
                <w:lang w:val="es-BO"/>
              </w:rPr>
            </w:pPr>
            <w:r w:rsidRPr="007A1656">
              <w:rPr>
                <w:rFonts w:ascii="Tahoma" w:hAnsi="Tahoma" w:cs="Tahoma"/>
                <w:sz w:val="14"/>
                <w:szCs w:val="14"/>
                <w:lang w:val="es-BO"/>
              </w:rPr>
              <w:t>No se tiene registrado ninguna comunidad priorizada</w:t>
            </w:r>
          </w:p>
        </w:tc>
      </w:tr>
      <w:tr w:rsidRPr="007A1656" w:rsidR="008246AE" w14:paraId="1FC72B94" w14:textId="77777777">
        <w:trPr>
          <w:trHeight w:val="64"/>
        </w:trPr>
        <w:tc>
          <w:tcPr>
            <w:tcW w:w="1413" w:type="dxa"/>
            <w:gridSpan w:val="2"/>
            <w:vMerge/>
            <w:shd w:val="clear" w:color="auto" w:fill="D9D9D9" w:themeFill="background1" w:themeFillShade="D9"/>
            <w:vAlign w:val="center"/>
          </w:tcPr>
          <w:p w:rsidRPr="007A1656" w:rsidR="008246AE" w:rsidRDefault="008246AE" w14:paraId="521C4CA7" w14:textId="77777777">
            <w:pPr>
              <w:spacing w:after="0" w:line="240" w:lineRule="auto"/>
              <w:jc w:val="both"/>
              <w:rPr>
                <w:rFonts w:ascii="Tahoma" w:hAnsi="Tahoma" w:cs="Tahoma"/>
                <w:color w:val="000000"/>
                <w:sz w:val="14"/>
                <w:szCs w:val="14"/>
                <w:lang w:val="es-BO"/>
              </w:rPr>
            </w:pPr>
          </w:p>
        </w:tc>
        <w:tc>
          <w:tcPr>
            <w:tcW w:w="850" w:type="dxa"/>
            <w:vMerge/>
            <w:vAlign w:val="center"/>
          </w:tcPr>
          <w:p w:rsidRPr="007A1656" w:rsidR="008246AE" w:rsidRDefault="008246AE" w14:paraId="22B582F4" w14:textId="77777777">
            <w:pPr>
              <w:spacing w:after="0" w:line="240" w:lineRule="auto"/>
              <w:jc w:val="both"/>
              <w:rPr>
                <w:rFonts w:ascii="Tahoma" w:hAnsi="Tahoma" w:cs="Tahoma"/>
                <w:color w:val="000000"/>
                <w:sz w:val="14"/>
                <w:szCs w:val="14"/>
                <w:lang w:val="es-BO"/>
              </w:rPr>
            </w:pPr>
          </w:p>
        </w:tc>
        <w:tc>
          <w:tcPr>
            <w:tcW w:w="1134" w:type="dxa"/>
            <w:shd w:val="clear" w:color="auto" w:fill="auto"/>
            <w:noWrap/>
            <w:vAlign w:val="center"/>
            <w:hideMark/>
          </w:tcPr>
          <w:p w:rsidRPr="007A1656" w:rsidR="008246AE" w:rsidRDefault="008246AE" w14:paraId="286D8DC7" w14:textId="77777777">
            <w:pPr>
              <w:spacing w:after="0" w:line="240" w:lineRule="auto"/>
              <w:jc w:val="both"/>
              <w:rPr>
                <w:rFonts w:ascii="Tahoma" w:hAnsi="Tahoma" w:cs="Tahoma"/>
                <w:color w:val="000000"/>
                <w:sz w:val="14"/>
                <w:szCs w:val="14"/>
                <w:lang w:val="es-BO"/>
              </w:rPr>
            </w:pPr>
            <w:r w:rsidRPr="007A1656">
              <w:rPr>
                <w:rFonts w:ascii="Tahoma" w:hAnsi="Tahoma" w:cs="Tahoma"/>
                <w:color w:val="000000"/>
                <w:sz w:val="14"/>
                <w:szCs w:val="14"/>
                <w:lang w:val="es-BO"/>
              </w:rPr>
              <w:t xml:space="preserve">Belen de </w:t>
            </w:r>
            <w:proofErr w:type="spellStart"/>
            <w:r w:rsidRPr="007A1656">
              <w:rPr>
                <w:rFonts w:ascii="Tahoma" w:hAnsi="Tahoma" w:cs="Tahoma"/>
                <w:color w:val="000000"/>
                <w:sz w:val="14"/>
                <w:szCs w:val="14"/>
                <w:lang w:val="es-BO"/>
              </w:rPr>
              <w:t>Urmiri</w:t>
            </w:r>
            <w:proofErr w:type="spellEnd"/>
          </w:p>
        </w:tc>
        <w:tc>
          <w:tcPr>
            <w:tcW w:w="9498" w:type="dxa"/>
            <w:shd w:val="clear" w:color="auto" w:fill="auto"/>
            <w:noWrap/>
            <w:hideMark/>
          </w:tcPr>
          <w:p w:rsidRPr="007A1656" w:rsidR="008246AE" w:rsidRDefault="008246AE" w14:paraId="0DE4DB8B" w14:textId="77777777">
            <w:pPr>
              <w:spacing w:after="0" w:line="240" w:lineRule="auto"/>
              <w:jc w:val="both"/>
              <w:rPr>
                <w:rFonts w:ascii="Tahoma" w:hAnsi="Tahoma" w:cs="Tahoma"/>
                <w:color w:val="000000"/>
                <w:sz w:val="14"/>
                <w:szCs w:val="14"/>
                <w:lang w:val="es-BO"/>
              </w:rPr>
            </w:pPr>
            <w:r w:rsidRPr="007A1656">
              <w:rPr>
                <w:rFonts w:ascii="Tahoma" w:hAnsi="Tahoma" w:cs="Tahoma"/>
                <w:sz w:val="14"/>
                <w:szCs w:val="14"/>
                <w:lang w:val="es-BO"/>
              </w:rPr>
              <w:t>No se tiene registrado ninguna comunidad priorizada</w:t>
            </w:r>
          </w:p>
        </w:tc>
      </w:tr>
      <w:tr w:rsidRPr="007A1656" w:rsidR="008246AE" w14:paraId="19A2F4CC" w14:textId="77777777">
        <w:trPr>
          <w:trHeight w:val="64"/>
        </w:trPr>
        <w:tc>
          <w:tcPr>
            <w:tcW w:w="1413" w:type="dxa"/>
            <w:gridSpan w:val="2"/>
            <w:vMerge/>
            <w:shd w:val="clear" w:color="auto" w:fill="D9D9D9" w:themeFill="background1" w:themeFillShade="D9"/>
            <w:vAlign w:val="center"/>
          </w:tcPr>
          <w:p w:rsidRPr="007A1656" w:rsidR="008246AE" w:rsidRDefault="008246AE" w14:paraId="36DF9C91" w14:textId="77777777">
            <w:pPr>
              <w:spacing w:after="0" w:line="240" w:lineRule="auto"/>
              <w:jc w:val="both"/>
              <w:rPr>
                <w:rFonts w:ascii="Tahoma" w:hAnsi="Tahoma" w:cs="Tahoma"/>
                <w:color w:val="000000"/>
                <w:sz w:val="14"/>
                <w:szCs w:val="14"/>
                <w:lang w:val="es-BO"/>
              </w:rPr>
            </w:pPr>
          </w:p>
        </w:tc>
        <w:tc>
          <w:tcPr>
            <w:tcW w:w="850" w:type="dxa"/>
            <w:vMerge/>
            <w:vAlign w:val="center"/>
          </w:tcPr>
          <w:p w:rsidRPr="007A1656" w:rsidR="008246AE" w:rsidRDefault="008246AE" w14:paraId="3B862B50" w14:textId="77777777">
            <w:pPr>
              <w:spacing w:after="0" w:line="240" w:lineRule="auto"/>
              <w:jc w:val="both"/>
              <w:rPr>
                <w:rFonts w:ascii="Tahoma" w:hAnsi="Tahoma" w:cs="Tahoma"/>
                <w:color w:val="000000"/>
                <w:sz w:val="14"/>
                <w:szCs w:val="14"/>
                <w:lang w:val="es-BO"/>
              </w:rPr>
            </w:pPr>
          </w:p>
        </w:tc>
        <w:tc>
          <w:tcPr>
            <w:tcW w:w="1134" w:type="dxa"/>
            <w:shd w:val="clear" w:color="auto" w:fill="auto"/>
            <w:noWrap/>
            <w:vAlign w:val="center"/>
            <w:hideMark/>
          </w:tcPr>
          <w:p w:rsidRPr="007A1656" w:rsidR="008246AE" w:rsidRDefault="008246AE" w14:paraId="25385E3A" w14:textId="77777777">
            <w:pPr>
              <w:spacing w:after="0" w:line="240" w:lineRule="auto"/>
              <w:jc w:val="both"/>
              <w:rPr>
                <w:rFonts w:ascii="Tahoma" w:hAnsi="Tahoma" w:cs="Tahoma"/>
                <w:color w:val="000000"/>
                <w:sz w:val="14"/>
                <w:szCs w:val="14"/>
                <w:lang w:val="es-BO"/>
              </w:rPr>
            </w:pPr>
            <w:proofErr w:type="spellStart"/>
            <w:r w:rsidRPr="007A1656">
              <w:rPr>
                <w:rFonts w:ascii="Tahoma" w:hAnsi="Tahoma" w:cs="Tahoma"/>
                <w:color w:val="000000"/>
                <w:sz w:val="14"/>
                <w:szCs w:val="14"/>
                <w:lang w:val="es-BO"/>
              </w:rPr>
              <w:t>Ocuri</w:t>
            </w:r>
            <w:proofErr w:type="spellEnd"/>
          </w:p>
        </w:tc>
        <w:tc>
          <w:tcPr>
            <w:tcW w:w="9498" w:type="dxa"/>
            <w:shd w:val="clear" w:color="auto" w:fill="auto"/>
            <w:noWrap/>
            <w:hideMark/>
          </w:tcPr>
          <w:p w:rsidRPr="007A1656" w:rsidR="008246AE" w:rsidRDefault="008246AE" w14:paraId="7E839974" w14:textId="77777777">
            <w:pPr>
              <w:spacing w:after="0" w:line="240" w:lineRule="auto"/>
              <w:jc w:val="both"/>
              <w:rPr>
                <w:rFonts w:ascii="Tahoma" w:hAnsi="Tahoma" w:cs="Tahoma"/>
                <w:color w:val="000000"/>
                <w:sz w:val="14"/>
                <w:szCs w:val="14"/>
                <w:lang w:val="es-BO"/>
              </w:rPr>
            </w:pPr>
            <w:r w:rsidRPr="007A1656">
              <w:rPr>
                <w:rFonts w:ascii="Tahoma" w:hAnsi="Tahoma" w:cs="Tahoma"/>
                <w:sz w:val="14"/>
                <w:szCs w:val="14"/>
                <w:lang w:val="es-BO"/>
              </w:rPr>
              <w:t>No se tiene registrado ninguna comunidad priorizada</w:t>
            </w:r>
          </w:p>
        </w:tc>
      </w:tr>
      <w:tr w:rsidRPr="007A1656" w:rsidR="008246AE" w14:paraId="25BB8606" w14:textId="77777777">
        <w:trPr>
          <w:trHeight w:val="64"/>
        </w:trPr>
        <w:tc>
          <w:tcPr>
            <w:tcW w:w="1413" w:type="dxa"/>
            <w:gridSpan w:val="2"/>
            <w:vMerge/>
            <w:shd w:val="clear" w:color="auto" w:fill="D9D9D9" w:themeFill="background1" w:themeFillShade="D9"/>
            <w:vAlign w:val="center"/>
          </w:tcPr>
          <w:p w:rsidRPr="007A1656" w:rsidR="008246AE" w:rsidRDefault="008246AE" w14:paraId="1B96011D" w14:textId="77777777">
            <w:pPr>
              <w:spacing w:after="0" w:line="240" w:lineRule="auto"/>
              <w:jc w:val="both"/>
              <w:rPr>
                <w:rFonts w:ascii="Tahoma" w:hAnsi="Tahoma" w:cs="Tahoma"/>
                <w:color w:val="000000"/>
                <w:sz w:val="14"/>
                <w:szCs w:val="14"/>
                <w:lang w:val="es-BO"/>
              </w:rPr>
            </w:pPr>
          </w:p>
        </w:tc>
        <w:tc>
          <w:tcPr>
            <w:tcW w:w="850" w:type="dxa"/>
            <w:vMerge/>
            <w:vAlign w:val="center"/>
          </w:tcPr>
          <w:p w:rsidRPr="007A1656" w:rsidR="008246AE" w:rsidRDefault="008246AE" w14:paraId="64B5888E" w14:textId="77777777">
            <w:pPr>
              <w:spacing w:after="0" w:line="240" w:lineRule="auto"/>
              <w:jc w:val="both"/>
              <w:rPr>
                <w:rFonts w:ascii="Tahoma" w:hAnsi="Tahoma" w:cs="Tahoma"/>
                <w:color w:val="000000"/>
                <w:sz w:val="14"/>
                <w:szCs w:val="14"/>
                <w:lang w:val="es-BO"/>
              </w:rPr>
            </w:pPr>
          </w:p>
        </w:tc>
        <w:tc>
          <w:tcPr>
            <w:tcW w:w="1134" w:type="dxa"/>
            <w:shd w:val="clear" w:color="auto" w:fill="auto"/>
            <w:noWrap/>
            <w:vAlign w:val="center"/>
            <w:hideMark/>
          </w:tcPr>
          <w:p w:rsidRPr="007A1656" w:rsidR="008246AE" w:rsidRDefault="008246AE" w14:paraId="23449351" w14:textId="77777777">
            <w:pPr>
              <w:spacing w:after="0" w:line="240" w:lineRule="auto"/>
              <w:jc w:val="both"/>
              <w:rPr>
                <w:rFonts w:ascii="Tahoma" w:hAnsi="Tahoma" w:cs="Tahoma"/>
                <w:color w:val="000000"/>
                <w:sz w:val="14"/>
                <w:szCs w:val="14"/>
                <w:lang w:val="es-BO"/>
              </w:rPr>
            </w:pPr>
            <w:r w:rsidRPr="007A1656">
              <w:rPr>
                <w:rFonts w:ascii="Tahoma" w:hAnsi="Tahoma" w:cs="Tahoma"/>
                <w:color w:val="000000"/>
                <w:sz w:val="14"/>
                <w:szCs w:val="14"/>
                <w:lang w:val="es-BO"/>
              </w:rPr>
              <w:t>Chayanta</w:t>
            </w:r>
          </w:p>
        </w:tc>
        <w:tc>
          <w:tcPr>
            <w:tcW w:w="9498" w:type="dxa"/>
            <w:shd w:val="clear" w:color="auto" w:fill="auto"/>
            <w:noWrap/>
            <w:hideMark/>
          </w:tcPr>
          <w:p w:rsidRPr="007A1656" w:rsidR="008246AE" w:rsidRDefault="008246AE" w14:paraId="18D45B34" w14:textId="77777777">
            <w:pPr>
              <w:spacing w:after="0" w:line="240" w:lineRule="auto"/>
              <w:jc w:val="both"/>
              <w:rPr>
                <w:rFonts w:ascii="Tahoma" w:hAnsi="Tahoma" w:cs="Tahoma"/>
                <w:color w:val="000000"/>
                <w:sz w:val="14"/>
                <w:szCs w:val="14"/>
                <w:lang w:val="es-BO"/>
              </w:rPr>
            </w:pPr>
            <w:r w:rsidRPr="007A1656">
              <w:rPr>
                <w:rFonts w:ascii="Tahoma" w:hAnsi="Tahoma" w:cs="Tahoma"/>
                <w:sz w:val="14"/>
                <w:szCs w:val="14"/>
                <w:lang w:val="es-BO"/>
              </w:rPr>
              <w:t>No se tiene registrado ninguna comunidad priorizada</w:t>
            </w:r>
          </w:p>
        </w:tc>
      </w:tr>
      <w:tr w:rsidRPr="007A1656" w:rsidR="008246AE" w14:paraId="448D4032" w14:textId="77777777">
        <w:trPr>
          <w:trHeight w:val="64"/>
        </w:trPr>
        <w:tc>
          <w:tcPr>
            <w:tcW w:w="1413" w:type="dxa"/>
            <w:gridSpan w:val="2"/>
            <w:vMerge/>
            <w:shd w:val="clear" w:color="auto" w:fill="D9D9D9" w:themeFill="background1" w:themeFillShade="D9"/>
            <w:vAlign w:val="center"/>
          </w:tcPr>
          <w:p w:rsidRPr="007A1656" w:rsidR="008246AE" w:rsidRDefault="008246AE" w14:paraId="26116D7F" w14:textId="77777777">
            <w:pPr>
              <w:spacing w:after="0" w:line="240" w:lineRule="auto"/>
              <w:jc w:val="both"/>
              <w:rPr>
                <w:rFonts w:ascii="Tahoma" w:hAnsi="Tahoma" w:cs="Tahoma"/>
                <w:color w:val="000000"/>
                <w:sz w:val="14"/>
                <w:szCs w:val="14"/>
                <w:lang w:val="es-BO"/>
              </w:rPr>
            </w:pPr>
          </w:p>
        </w:tc>
        <w:tc>
          <w:tcPr>
            <w:tcW w:w="850" w:type="dxa"/>
            <w:vMerge/>
            <w:vAlign w:val="center"/>
          </w:tcPr>
          <w:p w:rsidRPr="007A1656" w:rsidR="008246AE" w:rsidRDefault="008246AE" w14:paraId="05A26866" w14:textId="77777777">
            <w:pPr>
              <w:spacing w:after="0" w:line="240" w:lineRule="auto"/>
              <w:jc w:val="both"/>
              <w:rPr>
                <w:rFonts w:ascii="Tahoma" w:hAnsi="Tahoma" w:cs="Tahoma"/>
                <w:color w:val="000000"/>
                <w:sz w:val="14"/>
                <w:szCs w:val="14"/>
                <w:lang w:val="es-BO"/>
              </w:rPr>
            </w:pPr>
          </w:p>
        </w:tc>
        <w:tc>
          <w:tcPr>
            <w:tcW w:w="1134" w:type="dxa"/>
            <w:shd w:val="clear" w:color="auto" w:fill="auto"/>
            <w:noWrap/>
            <w:vAlign w:val="center"/>
            <w:hideMark/>
          </w:tcPr>
          <w:p w:rsidRPr="007A1656" w:rsidR="008246AE" w:rsidRDefault="008246AE" w14:paraId="428BBA91" w14:textId="77777777">
            <w:pPr>
              <w:spacing w:after="0" w:line="240" w:lineRule="auto"/>
              <w:jc w:val="both"/>
              <w:rPr>
                <w:rFonts w:ascii="Tahoma" w:hAnsi="Tahoma" w:cs="Tahoma"/>
                <w:color w:val="000000"/>
                <w:sz w:val="14"/>
                <w:szCs w:val="14"/>
                <w:lang w:val="es-BO"/>
              </w:rPr>
            </w:pPr>
            <w:r w:rsidRPr="007A1656">
              <w:rPr>
                <w:rFonts w:ascii="Tahoma" w:hAnsi="Tahoma" w:cs="Tahoma"/>
                <w:color w:val="000000"/>
                <w:sz w:val="14"/>
                <w:szCs w:val="14"/>
                <w:lang w:val="es-BO"/>
              </w:rPr>
              <w:t>Cotagaita</w:t>
            </w:r>
          </w:p>
        </w:tc>
        <w:tc>
          <w:tcPr>
            <w:tcW w:w="9498" w:type="dxa"/>
            <w:shd w:val="clear" w:color="auto" w:fill="auto"/>
            <w:noWrap/>
            <w:hideMark/>
          </w:tcPr>
          <w:p w:rsidRPr="007A1656" w:rsidR="008246AE" w:rsidRDefault="008246AE" w14:paraId="05811848" w14:textId="77777777">
            <w:pPr>
              <w:spacing w:after="0" w:line="240" w:lineRule="auto"/>
              <w:jc w:val="both"/>
              <w:rPr>
                <w:rFonts w:ascii="Tahoma" w:hAnsi="Tahoma" w:cs="Tahoma"/>
                <w:color w:val="000000"/>
                <w:sz w:val="14"/>
                <w:szCs w:val="14"/>
                <w:lang w:val="es-BO"/>
              </w:rPr>
            </w:pPr>
            <w:r w:rsidRPr="007A1656">
              <w:rPr>
                <w:rFonts w:ascii="Tahoma" w:hAnsi="Tahoma" w:cs="Tahoma"/>
                <w:sz w:val="14"/>
                <w:szCs w:val="14"/>
                <w:lang w:val="es-BO"/>
              </w:rPr>
              <w:t>No se tiene registrado ninguna comunidad priorizada</w:t>
            </w:r>
          </w:p>
        </w:tc>
      </w:tr>
      <w:tr w:rsidRPr="007A1656" w:rsidR="008246AE" w14:paraId="5A754192" w14:textId="77777777">
        <w:trPr>
          <w:trHeight w:val="64"/>
        </w:trPr>
        <w:tc>
          <w:tcPr>
            <w:tcW w:w="1413" w:type="dxa"/>
            <w:gridSpan w:val="2"/>
            <w:vMerge/>
            <w:shd w:val="clear" w:color="auto" w:fill="D9D9D9" w:themeFill="background1" w:themeFillShade="D9"/>
            <w:vAlign w:val="center"/>
          </w:tcPr>
          <w:p w:rsidRPr="007A1656" w:rsidR="008246AE" w:rsidRDefault="008246AE" w14:paraId="79E4A749" w14:textId="77777777">
            <w:pPr>
              <w:spacing w:after="0" w:line="240" w:lineRule="auto"/>
              <w:jc w:val="both"/>
              <w:rPr>
                <w:rFonts w:ascii="Tahoma" w:hAnsi="Tahoma" w:cs="Tahoma"/>
                <w:color w:val="000000"/>
                <w:sz w:val="14"/>
                <w:szCs w:val="14"/>
                <w:lang w:val="es-BO"/>
              </w:rPr>
            </w:pPr>
          </w:p>
        </w:tc>
        <w:tc>
          <w:tcPr>
            <w:tcW w:w="850" w:type="dxa"/>
            <w:vMerge/>
            <w:vAlign w:val="center"/>
          </w:tcPr>
          <w:p w:rsidRPr="007A1656" w:rsidR="008246AE" w:rsidRDefault="008246AE" w14:paraId="53F295A7" w14:textId="77777777">
            <w:pPr>
              <w:spacing w:after="0" w:line="240" w:lineRule="auto"/>
              <w:jc w:val="both"/>
              <w:rPr>
                <w:rFonts w:ascii="Tahoma" w:hAnsi="Tahoma" w:cs="Tahoma"/>
                <w:color w:val="000000"/>
                <w:sz w:val="14"/>
                <w:szCs w:val="14"/>
                <w:lang w:val="es-BO"/>
              </w:rPr>
            </w:pPr>
          </w:p>
        </w:tc>
        <w:tc>
          <w:tcPr>
            <w:tcW w:w="1134" w:type="dxa"/>
            <w:shd w:val="clear" w:color="auto" w:fill="auto"/>
            <w:noWrap/>
            <w:vAlign w:val="center"/>
            <w:hideMark/>
          </w:tcPr>
          <w:p w:rsidRPr="007A1656" w:rsidR="008246AE" w:rsidRDefault="008246AE" w14:paraId="1C640482" w14:textId="77777777">
            <w:pPr>
              <w:spacing w:after="0" w:line="240" w:lineRule="auto"/>
              <w:jc w:val="both"/>
              <w:rPr>
                <w:rFonts w:ascii="Tahoma" w:hAnsi="Tahoma" w:cs="Tahoma"/>
                <w:color w:val="000000"/>
                <w:sz w:val="14"/>
                <w:szCs w:val="14"/>
                <w:lang w:val="es-BO"/>
              </w:rPr>
            </w:pPr>
            <w:proofErr w:type="spellStart"/>
            <w:r w:rsidRPr="007A1656">
              <w:rPr>
                <w:rFonts w:ascii="Tahoma" w:hAnsi="Tahoma" w:cs="Tahoma"/>
                <w:color w:val="000000"/>
                <w:sz w:val="14"/>
                <w:szCs w:val="14"/>
                <w:lang w:val="es-BO"/>
              </w:rPr>
              <w:t>Vitichi</w:t>
            </w:r>
            <w:proofErr w:type="spellEnd"/>
          </w:p>
        </w:tc>
        <w:tc>
          <w:tcPr>
            <w:tcW w:w="9498" w:type="dxa"/>
            <w:shd w:val="clear" w:color="auto" w:fill="auto"/>
            <w:noWrap/>
            <w:hideMark/>
          </w:tcPr>
          <w:p w:rsidRPr="007A1656" w:rsidR="008246AE" w:rsidRDefault="008246AE" w14:paraId="440DA4BA" w14:textId="77777777">
            <w:pPr>
              <w:spacing w:after="0" w:line="240" w:lineRule="auto"/>
              <w:jc w:val="both"/>
              <w:rPr>
                <w:rFonts w:ascii="Tahoma" w:hAnsi="Tahoma" w:cs="Tahoma"/>
                <w:color w:val="000000"/>
                <w:sz w:val="14"/>
                <w:szCs w:val="14"/>
                <w:lang w:val="es-BO"/>
              </w:rPr>
            </w:pPr>
            <w:r w:rsidRPr="007A1656">
              <w:rPr>
                <w:rFonts w:ascii="Tahoma" w:hAnsi="Tahoma" w:cs="Tahoma"/>
                <w:sz w:val="14"/>
                <w:szCs w:val="14"/>
                <w:lang w:val="es-BO"/>
              </w:rPr>
              <w:t>No se tiene registrado ninguna comunidad priorizada</w:t>
            </w:r>
          </w:p>
        </w:tc>
      </w:tr>
      <w:tr w:rsidRPr="007A1656" w:rsidR="008246AE" w14:paraId="580E7011" w14:textId="77777777">
        <w:trPr>
          <w:trHeight w:val="64"/>
        </w:trPr>
        <w:tc>
          <w:tcPr>
            <w:tcW w:w="1413" w:type="dxa"/>
            <w:gridSpan w:val="2"/>
            <w:vMerge/>
            <w:shd w:val="clear" w:color="auto" w:fill="D9D9D9" w:themeFill="background1" w:themeFillShade="D9"/>
            <w:vAlign w:val="center"/>
          </w:tcPr>
          <w:p w:rsidRPr="007A1656" w:rsidR="008246AE" w:rsidRDefault="008246AE" w14:paraId="5F615B40" w14:textId="77777777">
            <w:pPr>
              <w:spacing w:after="0" w:line="240" w:lineRule="auto"/>
              <w:jc w:val="both"/>
              <w:rPr>
                <w:rFonts w:ascii="Tahoma" w:hAnsi="Tahoma" w:cs="Tahoma"/>
                <w:color w:val="000000"/>
                <w:sz w:val="14"/>
                <w:szCs w:val="14"/>
                <w:lang w:val="es-BO"/>
              </w:rPr>
            </w:pPr>
          </w:p>
        </w:tc>
        <w:tc>
          <w:tcPr>
            <w:tcW w:w="850" w:type="dxa"/>
            <w:vMerge/>
            <w:vAlign w:val="center"/>
          </w:tcPr>
          <w:p w:rsidRPr="007A1656" w:rsidR="008246AE" w:rsidRDefault="008246AE" w14:paraId="34F67E97" w14:textId="77777777">
            <w:pPr>
              <w:spacing w:after="0" w:line="240" w:lineRule="auto"/>
              <w:jc w:val="both"/>
              <w:rPr>
                <w:rFonts w:ascii="Tahoma" w:hAnsi="Tahoma" w:cs="Tahoma"/>
                <w:color w:val="000000"/>
                <w:sz w:val="14"/>
                <w:szCs w:val="14"/>
                <w:lang w:val="es-BO"/>
              </w:rPr>
            </w:pPr>
          </w:p>
        </w:tc>
        <w:tc>
          <w:tcPr>
            <w:tcW w:w="1134" w:type="dxa"/>
            <w:shd w:val="clear" w:color="auto" w:fill="auto"/>
            <w:noWrap/>
            <w:vAlign w:val="center"/>
            <w:hideMark/>
          </w:tcPr>
          <w:p w:rsidRPr="007A1656" w:rsidR="008246AE" w:rsidRDefault="008246AE" w14:paraId="6F63469C" w14:textId="77777777">
            <w:pPr>
              <w:spacing w:after="0" w:line="240" w:lineRule="auto"/>
              <w:jc w:val="both"/>
              <w:rPr>
                <w:rFonts w:ascii="Tahoma" w:hAnsi="Tahoma" w:cs="Tahoma"/>
                <w:color w:val="000000"/>
                <w:sz w:val="14"/>
                <w:szCs w:val="14"/>
                <w:lang w:val="es-BO"/>
              </w:rPr>
            </w:pPr>
            <w:r w:rsidRPr="007A1656">
              <w:rPr>
                <w:rFonts w:ascii="Tahoma" w:hAnsi="Tahoma" w:cs="Tahoma"/>
                <w:color w:val="000000"/>
                <w:sz w:val="14"/>
                <w:szCs w:val="14"/>
                <w:lang w:val="es-BO"/>
              </w:rPr>
              <w:t>Puna</w:t>
            </w:r>
          </w:p>
        </w:tc>
        <w:tc>
          <w:tcPr>
            <w:tcW w:w="9498" w:type="dxa"/>
            <w:shd w:val="clear" w:color="auto" w:fill="auto"/>
            <w:noWrap/>
            <w:hideMark/>
          </w:tcPr>
          <w:p w:rsidRPr="007A1656" w:rsidR="008246AE" w:rsidRDefault="008246AE" w14:paraId="4E98D41E" w14:textId="77777777">
            <w:pPr>
              <w:spacing w:after="0" w:line="240" w:lineRule="auto"/>
              <w:jc w:val="both"/>
              <w:rPr>
                <w:rFonts w:ascii="Tahoma" w:hAnsi="Tahoma" w:cs="Tahoma"/>
                <w:color w:val="000000"/>
                <w:sz w:val="14"/>
                <w:szCs w:val="14"/>
                <w:lang w:val="es-BO"/>
              </w:rPr>
            </w:pPr>
            <w:r w:rsidRPr="007A1656">
              <w:rPr>
                <w:rFonts w:ascii="Tahoma" w:hAnsi="Tahoma" w:cs="Tahoma"/>
                <w:sz w:val="14"/>
                <w:szCs w:val="14"/>
                <w:lang w:val="es-BO"/>
              </w:rPr>
              <w:t>No se tiene registrado ninguna comunidad priorizada</w:t>
            </w:r>
          </w:p>
        </w:tc>
      </w:tr>
      <w:tr w:rsidRPr="007A1656" w:rsidR="008246AE" w14:paraId="6B4809D6" w14:textId="77777777">
        <w:trPr>
          <w:trHeight w:val="64"/>
        </w:trPr>
        <w:tc>
          <w:tcPr>
            <w:tcW w:w="1413" w:type="dxa"/>
            <w:gridSpan w:val="2"/>
            <w:vMerge/>
            <w:shd w:val="clear" w:color="auto" w:fill="D9D9D9" w:themeFill="background1" w:themeFillShade="D9"/>
            <w:vAlign w:val="center"/>
          </w:tcPr>
          <w:p w:rsidRPr="007A1656" w:rsidR="008246AE" w:rsidRDefault="008246AE" w14:paraId="3CEE2EF7" w14:textId="77777777">
            <w:pPr>
              <w:spacing w:after="0" w:line="240" w:lineRule="auto"/>
              <w:jc w:val="both"/>
              <w:rPr>
                <w:rFonts w:ascii="Tahoma" w:hAnsi="Tahoma" w:cs="Tahoma"/>
                <w:color w:val="000000"/>
                <w:sz w:val="14"/>
                <w:szCs w:val="14"/>
                <w:lang w:val="es-BO"/>
              </w:rPr>
            </w:pPr>
          </w:p>
        </w:tc>
        <w:tc>
          <w:tcPr>
            <w:tcW w:w="850" w:type="dxa"/>
            <w:vMerge/>
            <w:vAlign w:val="center"/>
          </w:tcPr>
          <w:p w:rsidRPr="007A1656" w:rsidR="008246AE" w:rsidRDefault="008246AE" w14:paraId="188C9E10" w14:textId="77777777">
            <w:pPr>
              <w:spacing w:after="0" w:line="240" w:lineRule="auto"/>
              <w:jc w:val="both"/>
              <w:rPr>
                <w:rFonts w:ascii="Tahoma" w:hAnsi="Tahoma" w:cs="Tahoma"/>
                <w:color w:val="000000"/>
                <w:sz w:val="14"/>
                <w:szCs w:val="14"/>
                <w:lang w:val="es-BO"/>
              </w:rPr>
            </w:pPr>
          </w:p>
        </w:tc>
        <w:tc>
          <w:tcPr>
            <w:tcW w:w="1134" w:type="dxa"/>
            <w:shd w:val="clear" w:color="auto" w:fill="auto"/>
            <w:noWrap/>
            <w:vAlign w:val="center"/>
            <w:hideMark/>
          </w:tcPr>
          <w:p w:rsidRPr="007A1656" w:rsidR="008246AE" w:rsidRDefault="008246AE" w14:paraId="6598879A" w14:textId="77777777">
            <w:pPr>
              <w:spacing w:after="0" w:line="240" w:lineRule="auto"/>
              <w:jc w:val="both"/>
              <w:rPr>
                <w:rFonts w:ascii="Tahoma" w:hAnsi="Tahoma" w:cs="Tahoma"/>
                <w:color w:val="000000"/>
                <w:sz w:val="14"/>
                <w:szCs w:val="14"/>
                <w:lang w:val="es-BO"/>
              </w:rPr>
            </w:pPr>
            <w:r w:rsidRPr="007A1656">
              <w:rPr>
                <w:rFonts w:ascii="Tahoma" w:hAnsi="Tahoma" w:cs="Tahoma"/>
                <w:color w:val="000000"/>
                <w:sz w:val="14"/>
                <w:szCs w:val="14"/>
                <w:lang w:val="es-BO"/>
              </w:rPr>
              <w:t>Caiza</w:t>
            </w:r>
          </w:p>
        </w:tc>
        <w:tc>
          <w:tcPr>
            <w:tcW w:w="9498" w:type="dxa"/>
            <w:shd w:val="clear" w:color="auto" w:fill="auto"/>
            <w:noWrap/>
            <w:hideMark/>
          </w:tcPr>
          <w:p w:rsidRPr="007A1656" w:rsidR="008246AE" w:rsidRDefault="008246AE" w14:paraId="27971D34" w14:textId="77777777">
            <w:pPr>
              <w:spacing w:after="0" w:line="240" w:lineRule="auto"/>
              <w:jc w:val="both"/>
              <w:rPr>
                <w:rFonts w:ascii="Tahoma" w:hAnsi="Tahoma" w:cs="Tahoma"/>
                <w:color w:val="000000"/>
                <w:sz w:val="14"/>
                <w:szCs w:val="14"/>
                <w:lang w:val="es-BO"/>
              </w:rPr>
            </w:pPr>
            <w:r w:rsidRPr="007A1656">
              <w:rPr>
                <w:rFonts w:ascii="Tahoma" w:hAnsi="Tahoma" w:cs="Tahoma"/>
                <w:sz w:val="14"/>
                <w:szCs w:val="14"/>
                <w:lang w:val="es-BO"/>
              </w:rPr>
              <w:t>No se tiene registrado ninguna comunidad priorizada</w:t>
            </w:r>
          </w:p>
        </w:tc>
      </w:tr>
      <w:tr w:rsidRPr="007A1656" w:rsidR="008246AE" w14:paraId="4CD2BF25" w14:textId="77777777">
        <w:trPr>
          <w:trHeight w:val="64"/>
        </w:trPr>
        <w:tc>
          <w:tcPr>
            <w:tcW w:w="1413" w:type="dxa"/>
            <w:gridSpan w:val="2"/>
            <w:vMerge/>
            <w:shd w:val="clear" w:color="auto" w:fill="D9D9D9" w:themeFill="background1" w:themeFillShade="D9"/>
            <w:vAlign w:val="center"/>
          </w:tcPr>
          <w:p w:rsidRPr="007A1656" w:rsidR="008246AE" w:rsidRDefault="008246AE" w14:paraId="45AE4E8D" w14:textId="77777777">
            <w:pPr>
              <w:spacing w:after="0" w:line="240" w:lineRule="auto"/>
              <w:jc w:val="both"/>
              <w:rPr>
                <w:rFonts w:ascii="Tahoma" w:hAnsi="Tahoma" w:cs="Tahoma"/>
                <w:color w:val="000000"/>
                <w:sz w:val="14"/>
                <w:szCs w:val="14"/>
                <w:lang w:val="es-BO"/>
              </w:rPr>
            </w:pPr>
          </w:p>
        </w:tc>
        <w:tc>
          <w:tcPr>
            <w:tcW w:w="850" w:type="dxa"/>
            <w:vMerge/>
            <w:vAlign w:val="center"/>
          </w:tcPr>
          <w:p w:rsidRPr="007A1656" w:rsidR="008246AE" w:rsidRDefault="008246AE" w14:paraId="4B086225" w14:textId="77777777">
            <w:pPr>
              <w:spacing w:after="0" w:line="240" w:lineRule="auto"/>
              <w:jc w:val="both"/>
              <w:rPr>
                <w:rFonts w:ascii="Tahoma" w:hAnsi="Tahoma" w:cs="Tahoma"/>
                <w:color w:val="000000"/>
                <w:sz w:val="14"/>
                <w:szCs w:val="14"/>
                <w:lang w:val="es-BO"/>
              </w:rPr>
            </w:pPr>
          </w:p>
        </w:tc>
        <w:tc>
          <w:tcPr>
            <w:tcW w:w="1134" w:type="dxa"/>
            <w:shd w:val="clear" w:color="auto" w:fill="auto"/>
            <w:noWrap/>
            <w:vAlign w:val="center"/>
            <w:hideMark/>
          </w:tcPr>
          <w:p w:rsidRPr="007A1656" w:rsidR="008246AE" w:rsidRDefault="008246AE" w14:paraId="1BAA0700" w14:textId="77777777">
            <w:pPr>
              <w:spacing w:after="0" w:line="240" w:lineRule="auto"/>
              <w:jc w:val="both"/>
              <w:rPr>
                <w:rFonts w:ascii="Tahoma" w:hAnsi="Tahoma" w:cs="Tahoma"/>
                <w:color w:val="000000"/>
                <w:sz w:val="14"/>
                <w:szCs w:val="14"/>
                <w:lang w:val="es-BO"/>
              </w:rPr>
            </w:pPr>
            <w:r w:rsidRPr="007A1656">
              <w:rPr>
                <w:rFonts w:ascii="Tahoma" w:hAnsi="Tahoma" w:cs="Tahoma"/>
                <w:color w:val="000000"/>
                <w:sz w:val="14"/>
                <w:szCs w:val="14"/>
                <w:lang w:val="es-BO"/>
              </w:rPr>
              <w:t xml:space="preserve">San Pedro </w:t>
            </w:r>
          </w:p>
        </w:tc>
        <w:tc>
          <w:tcPr>
            <w:tcW w:w="9498" w:type="dxa"/>
            <w:shd w:val="clear" w:color="auto" w:fill="auto"/>
            <w:noWrap/>
            <w:hideMark/>
          </w:tcPr>
          <w:p w:rsidRPr="007A1656" w:rsidR="008246AE" w:rsidRDefault="008246AE" w14:paraId="64DB5181" w14:textId="77777777">
            <w:pPr>
              <w:spacing w:after="0" w:line="240" w:lineRule="auto"/>
              <w:jc w:val="both"/>
              <w:rPr>
                <w:rFonts w:ascii="Tahoma" w:hAnsi="Tahoma" w:cs="Tahoma"/>
                <w:color w:val="000000"/>
                <w:sz w:val="14"/>
                <w:szCs w:val="14"/>
                <w:lang w:val="es-BO"/>
              </w:rPr>
            </w:pPr>
            <w:r w:rsidRPr="007A1656">
              <w:rPr>
                <w:rFonts w:ascii="Tahoma" w:hAnsi="Tahoma" w:cs="Tahoma"/>
                <w:sz w:val="14"/>
                <w:szCs w:val="14"/>
                <w:lang w:val="es-BO"/>
              </w:rPr>
              <w:t>No se tiene registrado ninguna comunidad priorizada</w:t>
            </w:r>
          </w:p>
        </w:tc>
      </w:tr>
      <w:tr w:rsidRPr="007A1656" w:rsidR="008246AE" w14:paraId="73F7E964" w14:textId="77777777">
        <w:trPr>
          <w:trHeight w:val="64"/>
        </w:trPr>
        <w:tc>
          <w:tcPr>
            <w:tcW w:w="1413" w:type="dxa"/>
            <w:gridSpan w:val="2"/>
            <w:vMerge/>
            <w:shd w:val="clear" w:color="auto" w:fill="D9D9D9" w:themeFill="background1" w:themeFillShade="D9"/>
            <w:vAlign w:val="center"/>
          </w:tcPr>
          <w:p w:rsidRPr="007A1656" w:rsidR="008246AE" w:rsidRDefault="008246AE" w14:paraId="4BFBBCE4" w14:textId="77777777">
            <w:pPr>
              <w:spacing w:after="0" w:line="240" w:lineRule="auto"/>
              <w:jc w:val="both"/>
              <w:rPr>
                <w:rFonts w:ascii="Tahoma" w:hAnsi="Tahoma" w:cs="Tahoma"/>
                <w:color w:val="000000"/>
                <w:sz w:val="14"/>
                <w:szCs w:val="14"/>
                <w:lang w:val="es-BO"/>
              </w:rPr>
            </w:pPr>
          </w:p>
        </w:tc>
        <w:tc>
          <w:tcPr>
            <w:tcW w:w="850" w:type="dxa"/>
            <w:vMerge/>
            <w:vAlign w:val="center"/>
          </w:tcPr>
          <w:p w:rsidRPr="007A1656" w:rsidR="008246AE" w:rsidRDefault="008246AE" w14:paraId="138A577D" w14:textId="77777777">
            <w:pPr>
              <w:spacing w:after="0" w:line="240" w:lineRule="auto"/>
              <w:jc w:val="both"/>
              <w:rPr>
                <w:rFonts w:ascii="Tahoma" w:hAnsi="Tahoma" w:cs="Tahoma"/>
                <w:color w:val="000000"/>
                <w:sz w:val="14"/>
                <w:szCs w:val="14"/>
                <w:lang w:val="es-BO"/>
              </w:rPr>
            </w:pPr>
          </w:p>
        </w:tc>
        <w:tc>
          <w:tcPr>
            <w:tcW w:w="1134" w:type="dxa"/>
            <w:shd w:val="clear" w:color="auto" w:fill="auto"/>
            <w:noWrap/>
            <w:vAlign w:val="center"/>
            <w:hideMark/>
          </w:tcPr>
          <w:p w:rsidRPr="007A1656" w:rsidR="008246AE" w:rsidRDefault="008246AE" w14:paraId="3D4B1606" w14:textId="77777777">
            <w:pPr>
              <w:spacing w:after="0" w:line="240" w:lineRule="auto"/>
              <w:jc w:val="both"/>
              <w:rPr>
                <w:rFonts w:ascii="Tahoma" w:hAnsi="Tahoma" w:cs="Tahoma"/>
                <w:color w:val="000000"/>
                <w:sz w:val="14"/>
                <w:szCs w:val="14"/>
                <w:lang w:val="es-BO"/>
              </w:rPr>
            </w:pPr>
            <w:r w:rsidRPr="007A1656">
              <w:rPr>
                <w:rFonts w:ascii="Tahoma" w:hAnsi="Tahoma" w:cs="Tahoma"/>
                <w:color w:val="000000"/>
                <w:sz w:val="14"/>
                <w:szCs w:val="14"/>
                <w:lang w:val="es-BO"/>
              </w:rPr>
              <w:t xml:space="preserve">Toro </w:t>
            </w:r>
            <w:proofErr w:type="spellStart"/>
            <w:r w:rsidRPr="007A1656">
              <w:rPr>
                <w:rFonts w:ascii="Tahoma" w:hAnsi="Tahoma" w:cs="Tahoma"/>
                <w:color w:val="000000"/>
                <w:sz w:val="14"/>
                <w:szCs w:val="14"/>
                <w:lang w:val="es-BO"/>
              </w:rPr>
              <w:t>Toro</w:t>
            </w:r>
            <w:proofErr w:type="spellEnd"/>
          </w:p>
        </w:tc>
        <w:tc>
          <w:tcPr>
            <w:tcW w:w="9498" w:type="dxa"/>
            <w:shd w:val="clear" w:color="auto" w:fill="auto"/>
            <w:noWrap/>
            <w:hideMark/>
          </w:tcPr>
          <w:p w:rsidRPr="007A1656" w:rsidR="008246AE" w:rsidRDefault="008246AE" w14:paraId="0498C631" w14:textId="77777777">
            <w:pPr>
              <w:spacing w:after="0" w:line="240" w:lineRule="auto"/>
              <w:jc w:val="both"/>
              <w:rPr>
                <w:rFonts w:ascii="Tahoma" w:hAnsi="Tahoma" w:cs="Tahoma"/>
                <w:color w:val="000000"/>
                <w:sz w:val="14"/>
                <w:szCs w:val="14"/>
                <w:lang w:val="es-BO"/>
              </w:rPr>
            </w:pPr>
            <w:r w:rsidRPr="007A1656">
              <w:rPr>
                <w:rFonts w:ascii="Tahoma" w:hAnsi="Tahoma" w:cs="Tahoma"/>
                <w:sz w:val="14"/>
                <w:szCs w:val="14"/>
                <w:lang w:val="es-BO"/>
              </w:rPr>
              <w:t>No se tiene registrado ninguna comunidad priorizada</w:t>
            </w:r>
          </w:p>
        </w:tc>
      </w:tr>
      <w:tr w:rsidRPr="007A1656" w:rsidR="008246AE" w14:paraId="17C0D37F" w14:textId="77777777">
        <w:trPr>
          <w:trHeight w:val="219"/>
        </w:trPr>
        <w:tc>
          <w:tcPr>
            <w:tcW w:w="1400" w:type="dxa"/>
            <w:vMerge w:val="restart"/>
            <w:shd w:val="clear" w:color="auto" w:fill="D9D9D9" w:themeFill="background1" w:themeFillShade="D9"/>
            <w:vAlign w:val="center"/>
          </w:tcPr>
          <w:p w:rsidRPr="007A1656" w:rsidR="008246AE" w:rsidRDefault="008246AE" w14:paraId="08C185E3" w14:textId="77777777">
            <w:pPr>
              <w:spacing w:after="0" w:line="240" w:lineRule="auto"/>
              <w:jc w:val="both"/>
              <w:rPr>
                <w:rFonts w:ascii="Tahoma" w:hAnsi="Tahoma" w:cs="Tahoma"/>
                <w:sz w:val="14"/>
                <w:szCs w:val="14"/>
                <w:lang w:val="es-BO"/>
              </w:rPr>
            </w:pPr>
            <w:r w:rsidRPr="007A1656">
              <w:rPr>
                <w:rFonts w:ascii="Tahoma" w:hAnsi="Tahoma" w:cs="Tahoma"/>
                <w:sz w:val="14"/>
                <w:szCs w:val="14"/>
                <w:lang w:val="es-BO"/>
              </w:rPr>
              <w:t>COMPONENTE 1: ACCESO Y MEJORA DE PROVISIÓN ELÉCTRICA EN ÁREAS RURALES DISPERSAS</w:t>
            </w:r>
          </w:p>
          <w:p w:rsidRPr="007A1656" w:rsidR="008246AE" w:rsidRDefault="008246AE" w14:paraId="0339FFF4" w14:textId="77777777">
            <w:pPr>
              <w:spacing w:after="0" w:line="240" w:lineRule="auto"/>
              <w:jc w:val="both"/>
              <w:rPr>
                <w:rFonts w:ascii="Tahoma" w:hAnsi="Tahoma" w:cs="Tahoma"/>
                <w:sz w:val="14"/>
                <w:szCs w:val="14"/>
                <w:lang w:val="es-BO"/>
              </w:rPr>
            </w:pPr>
          </w:p>
          <w:p w:rsidRPr="007A1656" w:rsidR="008246AE" w:rsidRDefault="008246AE" w14:paraId="631CE6BD" w14:textId="77777777">
            <w:pPr>
              <w:spacing w:after="0" w:line="240" w:lineRule="auto"/>
              <w:jc w:val="both"/>
              <w:rPr>
                <w:rFonts w:ascii="Tahoma" w:hAnsi="Tahoma" w:cs="Tahoma"/>
                <w:sz w:val="14"/>
                <w:szCs w:val="14"/>
                <w:lang w:val="es-BO"/>
              </w:rPr>
            </w:pPr>
            <w:proofErr w:type="gramStart"/>
            <w:r w:rsidRPr="007A1656">
              <w:rPr>
                <w:rFonts w:ascii="Tahoma" w:hAnsi="Tahoma" w:cs="Tahoma"/>
                <w:sz w:val="14"/>
                <w:szCs w:val="14"/>
                <w:lang w:val="es-BO"/>
              </w:rPr>
              <w:t>Sub Componente</w:t>
            </w:r>
            <w:proofErr w:type="gramEnd"/>
            <w:r w:rsidRPr="007A1656">
              <w:rPr>
                <w:rFonts w:ascii="Tahoma" w:hAnsi="Tahoma" w:cs="Tahoma"/>
                <w:sz w:val="14"/>
                <w:szCs w:val="14"/>
                <w:lang w:val="es-BO"/>
              </w:rPr>
              <w:t xml:space="preserve"> 3: Instalación de sistemas solares fotovoltaicos para hogares e instituciones públicas dispersas</w:t>
            </w:r>
          </w:p>
          <w:p w:rsidRPr="007A1656" w:rsidR="008246AE" w:rsidRDefault="008246AE" w14:paraId="66CCDC38" w14:textId="77777777">
            <w:pPr>
              <w:spacing w:after="0" w:line="240" w:lineRule="auto"/>
              <w:jc w:val="both"/>
              <w:rPr>
                <w:rFonts w:ascii="Tahoma" w:hAnsi="Tahoma" w:cs="Tahoma"/>
                <w:color w:val="000000"/>
                <w:sz w:val="14"/>
                <w:szCs w:val="14"/>
                <w:lang w:val="es-BO"/>
              </w:rPr>
            </w:pPr>
          </w:p>
        </w:tc>
        <w:tc>
          <w:tcPr>
            <w:tcW w:w="863" w:type="dxa"/>
            <w:gridSpan w:val="2"/>
            <w:shd w:val="clear" w:color="auto" w:fill="auto"/>
            <w:vAlign w:val="center"/>
          </w:tcPr>
          <w:p w:rsidRPr="007A1656" w:rsidR="008246AE" w:rsidRDefault="008246AE" w14:paraId="5C292EFA" w14:textId="77777777">
            <w:pPr>
              <w:spacing w:after="0" w:line="240" w:lineRule="auto"/>
              <w:jc w:val="both"/>
              <w:rPr>
                <w:rFonts w:ascii="Tahoma" w:hAnsi="Tahoma" w:cs="Tahoma"/>
                <w:color w:val="000000"/>
                <w:sz w:val="14"/>
                <w:szCs w:val="14"/>
                <w:lang w:val="es-BO"/>
              </w:rPr>
            </w:pPr>
            <w:r w:rsidRPr="007A1656">
              <w:rPr>
                <w:rFonts w:ascii="Tahoma" w:hAnsi="Tahoma" w:cs="Tahoma"/>
                <w:color w:val="000000"/>
                <w:sz w:val="14"/>
                <w:szCs w:val="14"/>
                <w:lang w:val="es-BO"/>
              </w:rPr>
              <w:t>Santa Cruz</w:t>
            </w:r>
          </w:p>
        </w:tc>
        <w:tc>
          <w:tcPr>
            <w:tcW w:w="1134" w:type="dxa"/>
            <w:shd w:val="clear" w:color="auto" w:fill="auto"/>
            <w:noWrap/>
            <w:vAlign w:val="center"/>
            <w:hideMark/>
          </w:tcPr>
          <w:p w:rsidRPr="007A1656" w:rsidR="008246AE" w:rsidRDefault="008246AE" w14:paraId="32FC1678" w14:textId="77777777">
            <w:pPr>
              <w:spacing w:after="0" w:line="240" w:lineRule="auto"/>
              <w:jc w:val="both"/>
              <w:rPr>
                <w:rFonts w:ascii="Tahoma" w:hAnsi="Tahoma" w:cs="Tahoma"/>
                <w:color w:val="000000"/>
                <w:sz w:val="14"/>
                <w:szCs w:val="14"/>
                <w:lang w:val="es-BO"/>
              </w:rPr>
            </w:pPr>
            <w:proofErr w:type="spellStart"/>
            <w:r w:rsidRPr="007A1656">
              <w:rPr>
                <w:rFonts w:ascii="Tahoma" w:hAnsi="Tahoma" w:cs="Tahoma"/>
                <w:color w:val="000000"/>
                <w:sz w:val="14"/>
                <w:szCs w:val="14"/>
                <w:lang w:val="es-BO"/>
              </w:rPr>
              <w:t>Mairana</w:t>
            </w:r>
            <w:proofErr w:type="spellEnd"/>
          </w:p>
        </w:tc>
        <w:tc>
          <w:tcPr>
            <w:tcW w:w="9498" w:type="dxa"/>
            <w:shd w:val="clear" w:color="auto" w:fill="auto"/>
            <w:vAlign w:val="center"/>
            <w:hideMark/>
          </w:tcPr>
          <w:p w:rsidRPr="007A1656" w:rsidR="008246AE" w:rsidRDefault="008246AE" w14:paraId="0BF6D7C8" w14:textId="77777777">
            <w:pPr>
              <w:spacing w:after="0" w:line="240" w:lineRule="auto"/>
              <w:jc w:val="both"/>
              <w:rPr>
                <w:rFonts w:ascii="Tahoma" w:hAnsi="Tahoma" w:cs="Tahoma"/>
                <w:color w:val="000000"/>
                <w:sz w:val="14"/>
                <w:szCs w:val="14"/>
                <w:lang w:val="es-BO"/>
              </w:rPr>
            </w:pPr>
            <w:r w:rsidRPr="007A1656">
              <w:rPr>
                <w:rFonts w:ascii="Tahoma" w:hAnsi="Tahoma" w:cs="Tahoma"/>
                <w:color w:val="000000"/>
                <w:sz w:val="14"/>
                <w:szCs w:val="14"/>
                <w:lang w:val="es-BO"/>
              </w:rPr>
              <w:t xml:space="preserve">San Rafael, Valle Alto, Cerro Verde, El Chapi, </w:t>
            </w:r>
            <w:proofErr w:type="spellStart"/>
            <w:r w:rsidRPr="007A1656">
              <w:rPr>
                <w:rFonts w:ascii="Tahoma" w:hAnsi="Tahoma" w:cs="Tahoma"/>
                <w:color w:val="000000"/>
                <w:sz w:val="14"/>
                <w:szCs w:val="14"/>
                <w:lang w:val="es-BO"/>
              </w:rPr>
              <w:t>Mairana</w:t>
            </w:r>
            <w:proofErr w:type="spellEnd"/>
            <w:r w:rsidRPr="007A1656">
              <w:rPr>
                <w:rFonts w:ascii="Tahoma" w:hAnsi="Tahoma" w:cs="Tahoma"/>
                <w:color w:val="000000"/>
                <w:sz w:val="14"/>
                <w:szCs w:val="14"/>
                <w:lang w:val="es-BO"/>
              </w:rPr>
              <w:t xml:space="preserve">, Piedra Mesa Pozuelo, Alto </w:t>
            </w:r>
            <w:proofErr w:type="spellStart"/>
            <w:r w:rsidRPr="007A1656">
              <w:rPr>
                <w:rFonts w:ascii="Tahoma" w:hAnsi="Tahoma" w:cs="Tahoma"/>
                <w:color w:val="000000"/>
                <w:sz w:val="14"/>
                <w:szCs w:val="14"/>
                <w:lang w:val="es-BO"/>
              </w:rPr>
              <w:t>Mairana</w:t>
            </w:r>
            <w:proofErr w:type="spellEnd"/>
          </w:p>
        </w:tc>
      </w:tr>
      <w:tr w:rsidRPr="007A1656" w:rsidR="008246AE" w14:paraId="1216670C" w14:textId="77777777">
        <w:trPr>
          <w:trHeight w:val="64"/>
        </w:trPr>
        <w:tc>
          <w:tcPr>
            <w:tcW w:w="1400" w:type="dxa"/>
            <w:vMerge/>
            <w:shd w:val="clear" w:color="auto" w:fill="D9D9D9" w:themeFill="background1" w:themeFillShade="D9"/>
          </w:tcPr>
          <w:p w:rsidRPr="007A1656" w:rsidR="008246AE" w:rsidRDefault="008246AE" w14:paraId="5B7E7FAF" w14:textId="77777777">
            <w:pPr>
              <w:spacing w:after="0" w:line="240" w:lineRule="auto"/>
              <w:jc w:val="both"/>
              <w:rPr>
                <w:rFonts w:ascii="Tahoma" w:hAnsi="Tahoma" w:cs="Tahoma"/>
                <w:color w:val="000000"/>
                <w:sz w:val="14"/>
                <w:szCs w:val="14"/>
                <w:lang w:val="es-BO"/>
              </w:rPr>
            </w:pPr>
          </w:p>
        </w:tc>
        <w:tc>
          <w:tcPr>
            <w:tcW w:w="863" w:type="dxa"/>
            <w:gridSpan w:val="2"/>
            <w:shd w:val="clear" w:color="auto" w:fill="auto"/>
            <w:vAlign w:val="center"/>
          </w:tcPr>
          <w:p w:rsidRPr="007A1656" w:rsidR="008246AE" w:rsidRDefault="008246AE" w14:paraId="1EF54088" w14:textId="77777777">
            <w:pPr>
              <w:spacing w:after="0" w:line="240" w:lineRule="auto"/>
              <w:jc w:val="both"/>
              <w:rPr>
                <w:rFonts w:ascii="Tahoma" w:hAnsi="Tahoma" w:cs="Tahoma"/>
                <w:color w:val="000000"/>
                <w:sz w:val="14"/>
                <w:szCs w:val="14"/>
                <w:lang w:val="es-BO"/>
              </w:rPr>
            </w:pPr>
            <w:r w:rsidRPr="007A1656">
              <w:rPr>
                <w:rFonts w:ascii="Tahoma" w:hAnsi="Tahoma" w:cs="Tahoma"/>
                <w:color w:val="000000"/>
                <w:sz w:val="14"/>
                <w:szCs w:val="14"/>
                <w:lang w:val="es-BO"/>
              </w:rPr>
              <w:t>Tarija</w:t>
            </w:r>
          </w:p>
        </w:tc>
        <w:tc>
          <w:tcPr>
            <w:tcW w:w="1134" w:type="dxa"/>
            <w:shd w:val="clear" w:color="auto" w:fill="auto"/>
            <w:noWrap/>
            <w:vAlign w:val="center"/>
            <w:hideMark/>
          </w:tcPr>
          <w:p w:rsidRPr="007A1656" w:rsidR="008246AE" w:rsidRDefault="008246AE" w14:paraId="41B960B9" w14:textId="77777777">
            <w:pPr>
              <w:spacing w:after="0" w:line="240" w:lineRule="auto"/>
              <w:jc w:val="both"/>
              <w:rPr>
                <w:rFonts w:ascii="Tahoma" w:hAnsi="Tahoma" w:cs="Tahoma"/>
                <w:color w:val="000000"/>
                <w:sz w:val="14"/>
                <w:szCs w:val="14"/>
                <w:lang w:val="es-BO"/>
              </w:rPr>
            </w:pPr>
            <w:r w:rsidRPr="007A1656">
              <w:rPr>
                <w:rFonts w:ascii="Tahoma" w:hAnsi="Tahoma" w:cs="Tahoma"/>
                <w:color w:val="000000"/>
                <w:sz w:val="14"/>
                <w:szCs w:val="14"/>
                <w:lang w:val="es-BO"/>
              </w:rPr>
              <w:t>Villamontes</w:t>
            </w:r>
          </w:p>
        </w:tc>
        <w:tc>
          <w:tcPr>
            <w:tcW w:w="9498" w:type="dxa"/>
            <w:shd w:val="clear" w:color="auto" w:fill="auto"/>
            <w:vAlign w:val="center"/>
            <w:hideMark/>
          </w:tcPr>
          <w:p w:rsidRPr="007A1656" w:rsidR="008246AE" w:rsidRDefault="008246AE" w14:paraId="7FC05F56" w14:textId="77777777">
            <w:pPr>
              <w:spacing w:after="0" w:line="240" w:lineRule="auto"/>
              <w:jc w:val="both"/>
              <w:rPr>
                <w:rFonts w:ascii="Tahoma" w:hAnsi="Tahoma" w:cs="Tahoma"/>
                <w:color w:val="000000"/>
                <w:sz w:val="14"/>
                <w:szCs w:val="14"/>
                <w:lang w:val="es-BO"/>
              </w:rPr>
            </w:pPr>
            <w:r w:rsidRPr="007A1656">
              <w:rPr>
                <w:rFonts w:ascii="Tahoma" w:hAnsi="Tahoma" w:cs="Tahoma"/>
                <w:color w:val="000000"/>
                <w:sz w:val="14"/>
                <w:szCs w:val="14"/>
                <w:lang w:val="es-BO"/>
              </w:rPr>
              <w:t xml:space="preserve">Comunidad Campesina Alambrado, Galpones, Comunidad Campesina Simbolar, </w:t>
            </w:r>
            <w:proofErr w:type="spellStart"/>
            <w:r w:rsidRPr="007A1656">
              <w:rPr>
                <w:rFonts w:ascii="Tahoma" w:hAnsi="Tahoma" w:cs="Tahoma"/>
                <w:color w:val="000000"/>
                <w:sz w:val="14"/>
                <w:szCs w:val="14"/>
                <w:lang w:val="es-BO"/>
              </w:rPr>
              <w:t>Taringuity</w:t>
            </w:r>
            <w:proofErr w:type="spellEnd"/>
          </w:p>
        </w:tc>
      </w:tr>
      <w:tr w:rsidRPr="007A1656" w:rsidR="008246AE" w14:paraId="6E5CAF50" w14:textId="77777777">
        <w:trPr>
          <w:trHeight w:val="211"/>
        </w:trPr>
        <w:tc>
          <w:tcPr>
            <w:tcW w:w="1400" w:type="dxa"/>
            <w:vMerge/>
            <w:shd w:val="clear" w:color="auto" w:fill="D9D9D9" w:themeFill="background1" w:themeFillShade="D9"/>
          </w:tcPr>
          <w:p w:rsidRPr="007A1656" w:rsidR="008246AE" w:rsidRDefault="008246AE" w14:paraId="007BF421" w14:textId="77777777">
            <w:pPr>
              <w:spacing w:after="0" w:line="240" w:lineRule="auto"/>
              <w:jc w:val="both"/>
              <w:rPr>
                <w:rFonts w:ascii="Tahoma" w:hAnsi="Tahoma" w:cs="Tahoma"/>
                <w:color w:val="000000"/>
                <w:sz w:val="14"/>
                <w:szCs w:val="14"/>
                <w:lang w:val="es-BO"/>
              </w:rPr>
            </w:pPr>
          </w:p>
        </w:tc>
        <w:tc>
          <w:tcPr>
            <w:tcW w:w="863" w:type="dxa"/>
            <w:gridSpan w:val="2"/>
            <w:vMerge w:val="restart"/>
            <w:shd w:val="clear" w:color="auto" w:fill="auto"/>
            <w:vAlign w:val="center"/>
          </w:tcPr>
          <w:p w:rsidRPr="007A1656" w:rsidR="008246AE" w:rsidRDefault="008246AE" w14:paraId="2E515561" w14:textId="77777777">
            <w:pPr>
              <w:spacing w:after="0" w:line="240" w:lineRule="auto"/>
              <w:jc w:val="both"/>
              <w:rPr>
                <w:rFonts w:ascii="Tahoma" w:hAnsi="Tahoma" w:cs="Tahoma"/>
                <w:color w:val="000000"/>
                <w:sz w:val="14"/>
                <w:szCs w:val="14"/>
                <w:lang w:val="es-BO"/>
              </w:rPr>
            </w:pPr>
            <w:r w:rsidRPr="007A1656">
              <w:rPr>
                <w:rFonts w:ascii="Tahoma" w:hAnsi="Tahoma" w:cs="Tahoma"/>
                <w:color w:val="000000"/>
                <w:sz w:val="14"/>
                <w:szCs w:val="14"/>
                <w:lang w:val="es-BO"/>
              </w:rPr>
              <w:t>Potosí</w:t>
            </w:r>
          </w:p>
        </w:tc>
        <w:tc>
          <w:tcPr>
            <w:tcW w:w="1134" w:type="dxa"/>
            <w:shd w:val="clear" w:color="auto" w:fill="auto"/>
            <w:noWrap/>
            <w:vAlign w:val="center"/>
            <w:hideMark/>
          </w:tcPr>
          <w:p w:rsidRPr="007A1656" w:rsidR="008246AE" w:rsidRDefault="008246AE" w14:paraId="01453758" w14:textId="77777777">
            <w:pPr>
              <w:spacing w:after="0" w:line="240" w:lineRule="auto"/>
              <w:jc w:val="both"/>
              <w:rPr>
                <w:rFonts w:ascii="Tahoma" w:hAnsi="Tahoma" w:cs="Tahoma"/>
                <w:color w:val="000000"/>
                <w:sz w:val="14"/>
                <w:szCs w:val="14"/>
                <w:lang w:val="es-BO"/>
              </w:rPr>
            </w:pPr>
            <w:proofErr w:type="spellStart"/>
            <w:r w:rsidRPr="007A1656">
              <w:rPr>
                <w:rFonts w:ascii="Tahoma" w:hAnsi="Tahoma" w:cs="Tahoma"/>
                <w:color w:val="000000"/>
                <w:sz w:val="14"/>
                <w:szCs w:val="14"/>
                <w:lang w:val="es-BO"/>
              </w:rPr>
              <w:t>Ocuri</w:t>
            </w:r>
            <w:proofErr w:type="spellEnd"/>
          </w:p>
        </w:tc>
        <w:tc>
          <w:tcPr>
            <w:tcW w:w="9498" w:type="dxa"/>
            <w:shd w:val="clear" w:color="auto" w:fill="auto"/>
            <w:vAlign w:val="center"/>
            <w:hideMark/>
          </w:tcPr>
          <w:p w:rsidRPr="007A1656" w:rsidR="008246AE" w:rsidRDefault="008246AE" w14:paraId="5768E66C" w14:textId="77777777">
            <w:pPr>
              <w:spacing w:after="0" w:line="240" w:lineRule="auto"/>
              <w:jc w:val="both"/>
              <w:rPr>
                <w:rFonts w:ascii="Tahoma" w:hAnsi="Tahoma" w:cs="Tahoma"/>
                <w:color w:val="000000"/>
                <w:sz w:val="14"/>
                <w:szCs w:val="14"/>
                <w:lang w:val="es-BO"/>
              </w:rPr>
            </w:pPr>
            <w:proofErr w:type="spellStart"/>
            <w:r w:rsidRPr="007A1656">
              <w:rPr>
                <w:rFonts w:ascii="Tahoma" w:hAnsi="Tahoma" w:cs="Tahoma"/>
                <w:color w:val="000000"/>
                <w:sz w:val="14"/>
                <w:szCs w:val="14"/>
                <w:lang w:val="es-BO"/>
              </w:rPr>
              <w:t>Tarowaque</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Iruja</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Morifalla</w:t>
            </w:r>
            <w:proofErr w:type="spellEnd"/>
            <w:r w:rsidRPr="007A1656">
              <w:rPr>
                <w:rFonts w:ascii="Tahoma" w:hAnsi="Tahoma" w:cs="Tahoma"/>
                <w:color w:val="000000"/>
                <w:sz w:val="14"/>
                <w:szCs w:val="14"/>
                <w:lang w:val="es-BO"/>
              </w:rPr>
              <w:t xml:space="preserve">, Comunidad Cal Cala, </w:t>
            </w:r>
            <w:proofErr w:type="spellStart"/>
            <w:r w:rsidRPr="007A1656">
              <w:rPr>
                <w:rFonts w:ascii="Tahoma" w:hAnsi="Tahoma" w:cs="Tahoma"/>
                <w:color w:val="000000"/>
                <w:sz w:val="14"/>
                <w:szCs w:val="14"/>
                <w:lang w:val="es-BO"/>
              </w:rPr>
              <w:t>Ilave</w:t>
            </w:r>
            <w:proofErr w:type="spellEnd"/>
            <w:r w:rsidRPr="007A1656">
              <w:rPr>
                <w:rFonts w:ascii="Tahoma" w:hAnsi="Tahoma" w:cs="Tahoma"/>
                <w:color w:val="000000"/>
                <w:sz w:val="14"/>
                <w:szCs w:val="14"/>
                <w:lang w:val="es-BO"/>
              </w:rPr>
              <w:t xml:space="preserve"> Alta, Jatun Cancha Alta, Jatun Cancha Baja, Cancha </w:t>
            </w:r>
            <w:proofErr w:type="spellStart"/>
            <w:r w:rsidRPr="007A1656">
              <w:rPr>
                <w:rFonts w:ascii="Tahoma" w:hAnsi="Tahoma" w:cs="Tahoma"/>
                <w:color w:val="000000"/>
                <w:sz w:val="14"/>
                <w:szCs w:val="14"/>
                <w:lang w:val="es-BO"/>
              </w:rPr>
              <w:t>Cancha</w:t>
            </w:r>
            <w:proofErr w:type="spellEnd"/>
            <w:r w:rsidRPr="007A1656">
              <w:rPr>
                <w:rFonts w:ascii="Tahoma" w:hAnsi="Tahoma" w:cs="Tahoma"/>
                <w:color w:val="000000"/>
                <w:sz w:val="14"/>
                <w:szCs w:val="14"/>
                <w:lang w:val="es-BO"/>
              </w:rPr>
              <w:t xml:space="preserve">, Soco Poco Bajo, </w:t>
            </w:r>
            <w:proofErr w:type="spellStart"/>
            <w:r w:rsidRPr="007A1656">
              <w:rPr>
                <w:rFonts w:ascii="Tahoma" w:hAnsi="Tahoma" w:cs="Tahoma"/>
                <w:color w:val="000000"/>
                <w:sz w:val="14"/>
                <w:szCs w:val="14"/>
                <w:lang w:val="es-BO"/>
              </w:rPr>
              <w:t>Tahuareja</w:t>
            </w:r>
            <w:proofErr w:type="spellEnd"/>
            <w:r w:rsidRPr="007A1656">
              <w:rPr>
                <w:rFonts w:ascii="Tahoma" w:hAnsi="Tahoma" w:cs="Tahoma"/>
                <w:color w:val="000000"/>
                <w:sz w:val="14"/>
                <w:szCs w:val="14"/>
                <w:lang w:val="es-BO"/>
              </w:rPr>
              <w:t xml:space="preserve">, Chari </w:t>
            </w:r>
            <w:proofErr w:type="spellStart"/>
            <w:r w:rsidRPr="007A1656">
              <w:rPr>
                <w:rFonts w:ascii="Tahoma" w:hAnsi="Tahoma" w:cs="Tahoma"/>
                <w:color w:val="000000"/>
                <w:sz w:val="14"/>
                <w:szCs w:val="14"/>
                <w:lang w:val="es-BO"/>
              </w:rPr>
              <w:t>Chari</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Juthy</w:t>
            </w:r>
            <w:proofErr w:type="spellEnd"/>
            <w:r w:rsidRPr="007A1656">
              <w:rPr>
                <w:rFonts w:ascii="Tahoma" w:hAnsi="Tahoma" w:cs="Tahoma"/>
                <w:color w:val="000000"/>
                <w:sz w:val="14"/>
                <w:szCs w:val="14"/>
                <w:lang w:val="es-BO"/>
              </w:rPr>
              <w:t xml:space="preserve">, Sub Central </w:t>
            </w:r>
            <w:proofErr w:type="spellStart"/>
            <w:r w:rsidRPr="007A1656">
              <w:rPr>
                <w:rFonts w:ascii="Tahoma" w:hAnsi="Tahoma" w:cs="Tahoma"/>
                <w:color w:val="000000"/>
                <w:sz w:val="14"/>
                <w:szCs w:val="14"/>
                <w:lang w:val="es-BO"/>
              </w:rPr>
              <w:t>Milluni</w:t>
            </w:r>
            <w:proofErr w:type="spellEnd"/>
            <w:r w:rsidRPr="007A1656">
              <w:rPr>
                <w:rFonts w:ascii="Tahoma" w:hAnsi="Tahoma" w:cs="Tahoma"/>
                <w:color w:val="000000"/>
                <w:sz w:val="14"/>
                <w:szCs w:val="14"/>
                <w:lang w:val="es-BO"/>
              </w:rPr>
              <w:t xml:space="preserve">, Niño Mayu, </w:t>
            </w:r>
            <w:proofErr w:type="spellStart"/>
            <w:r w:rsidRPr="007A1656">
              <w:rPr>
                <w:rFonts w:ascii="Tahoma" w:hAnsi="Tahoma" w:cs="Tahoma"/>
                <w:color w:val="000000"/>
                <w:sz w:val="14"/>
                <w:szCs w:val="14"/>
                <w:lang w:val="es-BO"/>
              </w:rPr>
              <w:t>Marcuata</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Pocaloma</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Quellu</w:t>
            </w:r>
            <w:proofErr w:type="spellEnd"/>
            <w:r w:rsidRPr="007A1656">
              <w:rPr>
                <w:rFonts w:ascii="Tahoma" w:hAnsi="Tahoma" w:cs="Tahoma"/>
                <w:color w:val="000000"/>
                <w:sz w:val="14"/>
                <w:szCs w:val="14"/>
                <w:lang w:val="es-BO"/>
              </w:rPr>
              <w:t xml:space="preserve"> Mayu, </w:t>
            </w:r>
            <w:proofErr w:type="spellStart"/>
            <w:r w:rsidRPr="007A1656">
              <w:rPr>
                <w:rFonts w:ascii="Tahoma" w:hAnsi="Tahoma" w:cs="Tahoma"/>
                <w:color w:val="000000"/>
                <w:sz w:val="14"/>
                <w:szCs w:val="14"/>
                <w:lang w:val="es-BO"/>
              </w:rPr>
              <w:t>Huaquinisu</w:t>
            </w:r>
            <w:proofErr w:type="spellEnd"/>
            <w:r w:rsidRPr="007A1656">
              <w:rPr>
                <w:rFonts w:ascii="Tahoma" w:hAnsi="Tahoma" w:cs="Tahoma"/>
                <w:color w:val="000000"/>
                <w:sz w:val="14"/>
                <w:szCs w:val="14"/>
                <w:lang w:val="es-BO"/>
              </w:rPr>
              <w:t xml:space="preserve"> Alta, </w:t>
            </w:r>
            <w:proofErr w:type="spellStart"/>
            <w:r w:rsidRPr="007A1656">
              <w:rPr>
                <w:rFonts w:ascii="Tahoma" w:hAnsi="Tahoma" w:cs="Tahoma"/>
                <w:color w:val="000000"/>
                <w:sz w:val="14"/>
                <w:szCs w:val="14"/>
                <w:lang w:val="es-BO"/>
              </w:rPr>
              <w:t>Yurimata</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Surapata</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Thaparo</w:t>
            </w:r>
            <w:proofErr w:type="spellEnd"/>
            <w:r w:rsidRPr="007A1656">
              <w:rPr>
                <w:rFonts w:ascii="Tahoma" w:hAnsi="Tahoma" w:cs="Tahoma"/>
                <w:color w:val="000000"/>
                <w:sz w:val="14"/>
                <w:szCs w:val="14"/>
                <w:lang w:val="es-BO"/>
              </w:rPr>
              <w:t xml:space="preserve"> Alta, </w:t>
            </w:r>
            <w:proofErr w:type="spellStart"/>
            <w:r w:rsidRPr="007A1656">
              <w:rPr>
                <w:rFonts w:ascii="Tahoma" w:hAnsi="Tahoma" w:cs="Tahoma"/>
                <w:color w:val="000000"/>
                <w:sz w:val="14"/>
                <w:szCs w:val="14"/>
                <w:lang w:val="es-BO"/>
              </w:rPr>
              <w:t>Yaretha</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Kasa</w:t>
            </w:r>
            <w:proofErr w:type="spellEnd"/>
            <w:r w:rsidRPr="007A1656">
              <w:rPr>
                <w:rFonts w:ascii="Tahoma" w:hAnsi="Tahoma" w:cs="Tahoma"/>
                <w:color w:val="000000"/>
                <w:sz w:val="14"/>
                <w:szCs w:val="14"/>
                <w:lang w:val="es-BO"/>
              </w:rPr>
              <w:t xml:space="preserve">, Lara Mayu, </w:t>
            </w:r>
            <w:proofErr w:type="spellStart"/>
            <w:r w:rsidRPr="007A1656">
              <w:rPr>
                <w:rFonts w:ascii="Tahoma" w:hAnsi="Tahoma" w:cs="Tahoma"/>
                <w:color w:val="000000"/>
                <w:sz w:val="14"/>
                <w:szCs w:val="14"/>
                <w:lang w:val="es-BO"/>
              </w:rPr>
              <w:t>Carachuyo</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Thaparo</w:t>
            </w:r>
            <w:proofErr w:type="spellEnd"/>
            <w:r w:rsidRPr="007A1656">
              <w:rPr>
                <w:rFonts w:ascii="Tahoma" w:hAnsi="Tahoma" w:cs="Tahoma"/>
                <w:color w:val="000000"/>
                <w:sz w:val="14"/>
                <w:szCs w:val="14"/>
                <w:lang w:val="es-BO"/>
              </w:rPr>
              <w:t xml:space="preserve"> Baja, </w:t>
            </w:r>
            <w:proofErr w:type="spellStart"/>
            <w:r w:rsidRPr="007A1656">
              <w:rPr>
                <w:rFonts w:ascii="Tahoma" w:hAnsi="Tahoma" w:cs="Tahoma"/>
                <w:color w:val="000000"/>
                <w:sz w:val="14"/>
                <w:szCs w:val="14"/>
                <w:lang w:val="es-BO"/>
              </w:rPr>
              <w:t>Kehualluni</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Comerceniga</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Chacuelo</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Alcani</w:t>
            </w:r>
            <w:proofErr w:type="spellEnd"/>
            <w:r w:rsidRPr="007A1656">
              <w:rPr>
                <w:rFonts w:ascii="Tahoma" w:hAnsi="Tahoma" w:cs="Tahoma"/>
                <w:color w:val="000000"/>
                <w:sz w:val="14"/>
                <w:szCs w:val="14"/>
                <w:lang w:val="es-BO"/>
              </w:rPr>
              <w:t xml:space="preserve"> Alta, Torre Caca, </w:t>
            </w:r>
            <w:proofErr w:type="spellStart"/>
            <w:r w:rsidRPr="007A1656">
              <w:rPr>
                <w:rFonts w:ascii="Tahoma" w:hAnsi="Tahoma" w:cs="Tahoma"/>
                <w:color w:val="000000"/>
                <w:sz w:val="14"/>
                <w:szCs w:val="14"/>
                <w:lang w:val="es-BO"/>
              </w:rPr>
              <w:t>Puca</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Kasa</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Viluyo</w:t>
            </w:r>
            <w:proofErr w:type="spellEnd"/>
            <w:r w:rsidRPr="007A1656">
              <w:rPr>
                <w:rFonts w:ascii="Tahoma" w:hAnsi="Tahoma" w:cs="Tahoma"/>
                <w:color w:val="000000"/>
                <w:sz w:val="14"/>
                <w:szCs w:val="14"/>
                <w:lang w:val="es-BO"/>
              </w:rPr>
              <w:t xml:space="preserve">, Pucara, </w:t>
            </w:r>
            <w:proofErr w:type="spellStart"/>
            <w:r w:rsidRPr="007A1656">
              <w:rPr>
                <w:rFonts w:ascii="Tahoma" w:hAnsi="Tahoma" w:cs="Tahoma"/>
                <w:color w:val="000000"/>
                <w:sz w:val="14"/>
                <w:szCs w:val="14"/>
                <w:lang w:val="es-BO"/>
              </w:rPr>
              <w:t>Corohuariri</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Alcani</w:t>
            </w:r>
            <w:proofErr w:type="spellEnd"/>
            <w:r w:rsidRPr="007A1656">
              <w:rPr>
                <w:rFonts w:ascii="Tahoma" w:hAnsi="Tahoma" w:cs="Tahoma"/>
                <w:color w:val="000000"/>
                <w:sz w:val="14"/>
                <w:szCs w:val="14"/>
                <w:lang w:val="es-BO"/>
              </w:rPr>
              <w:t xml:space="preserve"> Baja, </w:t>
            </w:r>
            <w:proofErr w:type="spellStart"/>
            <w:r w:rsidRPr="007A1656">
              <w:rPr>
                <w:rFonts w:ascii="Tahoma" w:hAnsi="Tahoma" w:cs="Tahoma"/>
                <w:color w:val="000000"/>
                <w:sz w:val="14"/>
                <w:szCs w:val="14"/>
                <w:lang w:val="es-BO"/>
              </w:rPr>
              <w:t>Condorquiña</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Chaupiloma</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Tancacachi</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Pucapampa</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Pucapunta</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Pucka</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Kasa</w:t>
            </w:r>
            <w:proofErr w:type="spellEnd"/>
          </w:p>
        </w:tc>
      </w:tr>
      <w:tr w:rsidRPr="007A1656" w:rsidR="008246AE" w14:paraId="722D2F0F" w14:textId="77777777">
        <w:trPr>
          <w:trHeight w:val="64"/>
        </w:trPr>
        <w:tc>
          <w:tcPr>
            <w:tcW w:w="1400" w:type="dxa"/>
            <w:vMerge/>
            <w:shd w:val="clear" w:color="auto" w:fill="D9D9D9" w:themeFill="background1" w:themeFillShade="D9"/>
          </w:tcPr>
          <w:p w:rsidRPr="007A1656" w:rsidR="008246AE" w:rsidRDefault="008246AE" w14:paraId="74BE773C" w14:textId="77777777">
            <w:pPr>
              <w:spacing w:after="0" w:line="240" w:lineRule="auto"/>
              <w:jc w:val="both"/>
              <w:rPr>
                <w:rFonts w:ascii="Tahoma" w:hAnsi="Tahoma" w:cs="Tahoma"/>
                <w:color w:val="000000"/>
                <w:sz w:val="14"/>
                <w:szCs w:val="14"/>
                <w:lang w:val="es-BO"/>
              </w:rPr>
            </w:pPr>
          </w:p>
        </w:tc>
        <w:tc>
          <w:tcPr>
            <w:tcW w:w="863" w:type="dxa"/>
            <w:gridSpan w:val="2"/>
            <w:vMerge/>
            <w:shd w:val="clear" w:color="auto" w:fill="auto"/>
            <w:vAlign w:val="center"/>
          </w:tcPr>
          <w:p w:rsidRPr="007A1656" w:rsidR="008246AE" w:rsidRDefault="008246AE" w14:paraId="49F13DA5" w14:textId="77777777">
            <w:pPr>
              <w:spacing w:after="0" w:line="240" w:lineRule="auto"/>
              <w:jc w:val="both"/>
              <w:rPr>
                <w:rFonts w:ascii="Tahoma" w:hAnsi="Tahoma" w:cs="Tahoma"/>
                <w:color w:val="000000"/>
                <w:sz w:val="14"/>
                <w:szCs w:val="14"/>
                <w:lang w:val="es-BO"/>
              </w:rPr>
            </w:pPr>
          </w:p>
        </w:tc>
        <w:tc>
          <w:tcPr>
            <w:tcW w:w="1134" w:type="dxa"/>
            <w:shd w:val="clear" w:color="auto" w:fill="auto"/>
            <w:noWrap/>
            <w:vAlign w:val="center"/>
            <w:hideMark/>
          </w:tcPr>
          <w:p w:rsidRPr="007A1656" w:rsidR="008246AE" w:rsidRDefault="008246AE" w14:paraId="46D6BEBA" w14:textId="77777777">
            <w:pPr>
              <w:spacing w:after="0" w:line="240" w:lineRule="auto"/>
              <w:jc w:val="both"/>
              <w:rPr>
                <w:rFonts w:ascii="Tahoma" w:hAnsi="Tahoma" w:cs="Tahoma"/>
                <w:color w:val="000000"/>
                <w:sz w:val="14"/>
                <w:szCs w:val="14"/>
                <w:lang w:val="es-BO"/>
              </w:rPr>
            </w:pPr>
            <w:proofErr w:type="spellStart"/>
            <w:r w:rsidRPr="007A1656">
              <w:rPr>
                <w:rFonts w:ascii="Tahoma" w:hAnsi="Tahoma" w:cs="Tahoma"/>
                <w:color w:val="000000"/>
                <w:sz w:val="14"/>
                <w:szCs w:val="14"/>
                <w:lang w:val="es-BO"/>
              </w:rPr>
              <w:t>Tacobamba</w:t>
            </w:r>
            <w:proofErr w:type="spellEnd"/>
          </w:p>
        </w:tc>
        <w:tc>
          <w:tcPr>
            <w:tcW w:w="9498" w:type="dxa"/>
            <w:shd w:val="clear" w:color="auto" w:fill="auto"/>
            <w:vAlign w:val="center"/>
            <w:hideMark/>
          </w:tcPr>
          <w:p w:rsidRPr="007A1656" w:rsidR="008246AE" w:rsidRDefault="008246AE" w14:paraId="375FD2F7" w14:textId="77777777">
            <w:pPr>
              <w:spacing w:after="0" w:line="240" w:lineRule="auto"/>
              <w:jc w:val="both"/>
              <w:rPr>
                <w:rFonts w:ascii="Tahoma" w:hAnsi="Tahoma" w:cs="Tahoma"/>
                <w:color w:val="000000"/>
                <w:sz w:val="14"/>
                <w:szCs w:val="14"/>
                <w:lang w:val="es-BO"/>
              </w:rPr>
            </w:pPr>
            <w:r w:rsidRPr="007A1656">
              <w:rPr>
                <w:rFonts w:ascii="Tahoma" w:hAnsi="Tahoma" w:cs="Tahoma"/>
                <w:color w:val="000000"/>
                <w:sz w:val="14"/>
                <w:szCs w:val="14"/>
                <w:lang w:val="es-BO"/>
              </w:rPr>
              <w:t xml:space="preserve">Aguada, </w:t>
            </w:r>
            <w:proofErr w:type="spellStart"/>
            <w:r w:rsidRPr="007A1656">
              <w:rPr>
                <w:rFonts w:ascii="Tahoma" w:hAnsi="Tahoma" w:cs="Tahoma"/>
                <w:color w:val="000000"/>
                <w:sz w:val="14"/>
                <w:szCs w:val="14"/>
                <w:lang w:val="es-BO"/>
              </w:rPr>
              <w:t>Ancoma</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Aysaj</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Huasi</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Aysapana</w:t>
            </w:r>
            <w:proofErr w:type="spellEnd"/>
            <w:r w:rsidRPr="007A1656">
              <w:rPr>
                <w:rFonts w:ascii="Tahoma" w:hAnsi="Tahoma" w:cs="Tahoma"/>
                <w:color w:val="000000"/>
                <w:sz w:val="14"/>
                <w:szCs w:val="14"/>
                <w:lang w:val="es-BO"/>
              </w:rPr>
              <w:t xml:space="preserve">, Cajas Altas, Cajas Bajas, Castilla Uno, Cerca Cancha, </w:t>
            </w:r>
            <w:proofErr w:type="spellStart"/>
            <w:r w:rsidRPr="007A1656">
              <w:rPr>
                <w:rFonts w:ascii="Tahoma" w:hAnsi="Tahoma" w:cs="Tahoma"/>
                <w:color w:val="000000"/>
                <w:sz w:val="14"/>
                <w:szCs w:val="14"/>
                <w:lang w:val="es-BO"/>
              </w:rPr>
              <w:t>Ckullku</w:t>
            </w:r>
            <w:proofErr w:type="spellEnd"/>
            <w:r w:rsidRPr="007A1656">
              <w:rPr>
                <w:rFonts w:ascii="Tahoma" w:hAnsi="Tahoma" w:cs="Tahoma"/>
                <w:color w:val="000000"/>
                <w:sz w:val="14"/>
                <w:szCs w:val="14"/>
                <w:lang w:val="es-BO"/>
              </w:rPr>
              <w:t xml:space="preserve">, Condes, Copacabana, </w:t>
            </w:r>
            <w:proofErr w:type="spellStart"/>
            <w:r w:rsidRPr="007A1656">
              <w:rPr>
                <w:rFonts w:ascii="Tahoma" w:hAnsi="Tahoma" w:cs="Tahoma"/>
                <w:color w:val="000000"/>
                <w:sz w:val="14"/>
                <w:szCs w:val="14"/>
                <w:lang w:val="es-BO"/>
              </w:rPr>
              <w:t>Chacoma</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Chalama</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Ichu</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Orcko</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Huajchi</w:t>
            </w:r>
            <w:proofErr w:type="spellEnd"/>
            <w:r w:rsidRPr="007A1656">
              <w:rPr>
                <w:rFonts w:ascii="Tahoma" w:hAnsi="Tahoma" w:cs="Tahoma"/>
                <w:color w:val="000000"/>
                <w:sz w:val="14"/>
                <w:szCs w:val="14"/>
                <w:lang w:val="es-BO"/>
              </w:rPr>
              <w:t xml:space="preserve"> Uno, </w:t>
            </w:r>
            <w:proofErr w:type="spellStart"/>
            <w:r w:rsidRPr="007A1656">
              <w:rPr>
                <w:rFonts w:ascii="Tahoma" w:hAnsi="Tahoma" w:cs="Tahoma"/>
                <w:color w:val="000000"/>
                <w:sz w:val="14"/>
                <w:szCs w:val="14"/>
                <w:lang w:val="es-BO"/>
              </w:rPr>
              <w:t>Huajchi</w:t>
            </w:r>
            <w:proofErr w:type="spellEnd"/>
            <w:r w:rsidRPr="007A1656">
              <w:rPr>
                <w:rFonts w:ascii="Tahoma" w:hAnsi="Tahoma" w:cs="Tahoma"/>
                <w:color w:val="000000"/>
                <w:sz w:val="14"/>
                <w:szCs w:val="14"/>
                <w:lang w:val="es-BO"/>
              </w:rPr>
              <w:t xml:space="preserve"> Alto, </w:t>
            </w:r>
            <w:proofErr w:type="spellStart"/>
            <w:r w:rsidRPr="007A1656">
              <w:rPr>
                <w:rFonts w:ascii="Tahoma" w:hAnsi="Tahoma" w:cs="Tahoma"/>
                <w:color w:val="000000"/>
                <w:sz w:val="14"/>
                <w:szCs w:val="14"/>
                <w:lang w:val="es-BO"/>
              </w:rPr>
              <w:t>Hajchi</w:t>
            </w:r>
            <w:proofErr w:type="spellEnd"/>
            <w:r w:rsidRPr="007A1656">
              <w:rPr>
                <w:rFonts w:ascii="Tahoma" w:hAnsi="Tahoma" w:cs="Tahoma"/>
                <w:color w:val="000000"/>
                <w:sz w:val="14"/>
                <w:szCs w:val="14"/>
                <w:lang w:val="es-BO"/>
              </w:rPr>
              <w:t xml:space="preserve"> Bajo, </w:t>
            </w:r>
            <w:proofErr w:type="spellStart"/>
            <w:r w:rsidRPr="007A1656">
              <w:rPr>
                <w:rFonts w:ascii="Tahoma" w:hAnsi="Tahoma" w:cs="Tahoma"/>
                <w:color w:val="000000"/>
                <w:sz w:val="14"/>
                <w:szCs w:val="14"/>
                <w:lang w:val="es-BO"/>
              </w:rPr>
              <w:t>Huanichuru</w:t>
            </w:r>
            <w:proofErr w:type="spellEnd"/>
            <w:r w:rsidRPr="007A1656">
              <w:rPr>
                <w:rFonts w:ascii="Tahoma" w:hAnsi="Tahoma" w:cs="Tahoma"/>
                <w:color w:val="000000"/>
                <w:sz w:val="14"/>
                <w:szCs w:val="14"/>
                <w:lang w:val="es-BO"/>
              </w:rPr>
              <w:t xml:space="preserve"> Bajo, </w:t>
            </w:r>
            <w:proofErr w:type="spellStart"/>
            <w:r w:rsidRPr="007A1656">
              <w:rPr>
                <w:rFonts w:ascii="Tahoma" w:hAnsi="Tahoma" w:cs="Tahoma"/>
                <w:color w:val="000000"/>
                <w:sz w:val="14"/>
                <w:szCs w:val="14"/>
                <w:lang w:val="es-BO"/>
              </w:rPr>
              <w:t>Huayllas</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Huaylla</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Orcko</w:t>
            </w:r>
            <w:proofErr w:type="spellEnd"/>
            <w:r w:rsidRPr="007A1656">
              <w:rPr>
                <w:rFonts w:ascii="Tahoma" w:hAnsi="Tahoma" w:cs="Tahoma"/>
                <w:color w:val="000000"/>
                <w:sz w:val="14"/>
                <w:szCs w:val="14"/>
                <w:lang w:val="es-BO"/>
              </w:rPr>
              <w:t xml:space="preserve">, Jampa </w:t>
            </w:r>
            <w:proofErr w:type="spellStart"/>
            <w:r w:rsidRPr="007A1656">
              <w:rPr>
                <w:rFonts w:ascii="Tahoma" w:hAnsi="Tahoma" w:cs="Tahoma"/>
                <w:color w:val="000000"/>
                <w:sz w:val="14"/>
                <w:szCs w:val="14"/>
                <w:lang w:val="es-BO"/>
              </w:rPr>
              <w:t>Curi</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Muyu</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Muyu</w:t>
            </w:r>
            <w:proofErr w:type="spellEnd"/>
            <w:r w:rsidRPr="007A1656">
              <w:rPr>
                <w:rFonts w:ascii="Tahoma" w:hAnsi="Tahoma" w:cs="Tahoma"/>
                <w:color w:val="000000"/>
                <w:sz w:val="14"/>
                <w:szCs w:val="14"/>
                <w:lang w:val="es-BO"/>
              </w:rPr>
              <w:t xml:space="preserve">, Pati </w:t>
            </w:r>
            <w:proofErr w:type="spellStart"/>
            <w:r w:rsidRPr="007A1656">
              <w:rPr>
                <w:rFonts w:ascii="Tahoma" w:hAnsi="Tahoma" w:cs="Tahoma"/>
                <w:color w:val="000000"/>
                <w:sz w:val="14"/>
                <w:szCs w:val="14"/>
                <w:lang w:val="es-BO"/>
              </w:rPr>
              <w:t>Pati</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Perazani</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Perejira</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Potosillos</w:t>
            </w:r>
            <w:proofErr w:type="spellEnd"/>
            <w:r w:rsidRPr="007A1656">
              <w:rPr>
                <w:rFonts w:ascii="Tahoma" w:hAnsi="Tahoma" w:cs="Tahoma"/>
                <w:color w:val="000000"/>
                <w:sz w:val="14"/>
                <w:szCs w:val="14"/>
                <w:lang w:val="es-BO"/>
              </w:rPr>
              <w:t xml:space="preserve">, Quebrada, Rosas Pampa, </w:t>
            </w:r>
            <w:proofErr w:type="spellStart"/>
            <w:r w:rsidRPr="007A1656">
              <w:rPr>
                <w:rFonts w:ascii="Tahoma" w:hAnsi="Tahoma" w:cs="Tahoma"/>
                <w:color w:val="000000"/>
                <w:sz w:val="14"/>
                <w:szCs w:val="14"/>
                <w:lang w:val="es-BO"/>
              </w:rPr>
              <w:t>Savilico</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Sunchu</w:t>
            </w:r>
            <w:proofErr w:type="spellEnd"/>
            <w:r w:rsidRPr="007A1656">
              <w:rPr>
                <w:rFonts w:ascii="Tahoma" w:hAnsi="Tahoma" w:cs="Tahoma"/>
                <w:color w:val="000000"/>
                <w:sz w:val="14"/>
                <w:szCs w:val="14"/>
                <w:lang w:val="es-BO"/>
              </w:rPr>
              <w:t xml:space="preserve"> Pampa, Tacuara Alta, </w:t>
            </w:r>
            <w:proofErr w:type="spellStart"/>
            <w:r w:rsidRPr="007A1656">
              <w:rPr>
                <w:rFonts w:ascii="Tahoma" w:hAnsi="Tahoma" w:cs="Tahoma"/>
                <w:color w:val="000000"/>
                <w:sz w:val="14"/>
                <w:szCs w:val="14"/>
                <w:lang w:val="es-BO"/>
              </w:rPr>
              <w:t>Tapifaya</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Tacobamba</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Tako</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Tako</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Vilacota</w:t>
            </w:r>
            <w:proofErr w:type="spellEnd"/>
          </w:p>
        </w:tc>
      </w:tr>
      <w:tr w:rsidRPr="007A1656" w:rsidR="008246AE" w14:paraId="7FFF9237" w14:textId="77777777">
        <w:trPr>
          <w:trHeight w:val="64"/>
        </w:trPr>
        <w:tc>
          <w:tcPr>
            <w:tcW w:w="1400" w:type="dxa"/>
            <w:vMerge/>
            <w:shd w:val="clear" w:color="auto" w:fill="D9D9D9" w:themeFill="background1" w:themeFillShade="D9"/>
          </w:tcPr>
          <w:p w:rsidRPr="007A1656" w:rsidR="008246AE" w:rsidRDefault="008246AE" w14:paraId="4A7350C7" w14:textId="77777777">
            <w:pPr>
              <w:spacing w:after="0" w:line="240" w:lineRule="auto"/>
              <w:jc w:val="both"/>
              <w:rPr>
                <w:rFonts w:ascii="Tahoma" w:hAnsi="Tahoma" w:cs="Tahoma"/>
                <w:color w:val="000000"/>
                <w:sz w:val="14"/>
                <w:szCs w:val="14"/>
                <w:lang w:val="es-BO"/>
              </w:rPr>
            </w:pPr>
          </w:p>
        </w:tc>
        <w:tc>
          <w:tcPr>
            <w:tcW w:w="863" w:type="dxa"/>
            <w:gridSpan w:val="2"/>
            <w:vMerge/>
            <w:shd w:val="clear" w:color="auto" w:fill="auto"/>
            <w:vAlign w:val="center"/>
          </w:tcPr>
          <w:p w:rsidRPr="007A1656" w:rsidR="008246AE" w:rsidRDefault="008246AE" w14:paraId="44EEC5B9" w14:textId="77777777">
            <w:pPr>
              <w:spacing w:after="0" w:line="240" w:lineRule="auto"/>
              <w:jc w:val="both"/>
              <w:rPr>
                <w:rFonts w:ascii="Tahoma" w:hAnsi="Tahoma" w:cs="Tahoma"/>
                <w:color w:val="000000"/>
                <w:sz w:val="14"/>
                <w:szCs w:val="14"/>
                <w:lang w:val="es-BO"/>
              </w:rPr>
            </w:pPr>
          </w:p>
        </w:tc>
        <w:tc>
          <w:tcPr>
            <w:tcW w:w="1134" w:type="dxa"/>
            <w:shd w:val="clear" w:color="auto" w:fill="auto"/>
            <w:noWrap/>
            <w:vAlign w:val="center"/>
            <w:hideMark/>
          </w:tcPr>
          <w:p w:rsidRPr="007A1656" w:rsidR="008246AE" w:rsidRDefault="008246AE" w14:paraId="17242579" w14:textId="77777777">
            <w:pPr>
              <w:spacing w:after="0" w:line="240" w:lineRule="auto"/>
              <w:jc w:val="both"/>
              <w:rPr>
                <w:rFonts w:ascii="Tahoma" w:hAnsi="Tahoma" w:cs="Tahoma"/>
                <w:color w:val="000000"/>
                <w:sz w:val="14"/>
                <w:szCs w:val="14"/>
                <w:lang w:val="es-BO"/>
              </w:rPr>
            </w:pPr>
            <w:r w:rsidRPr="007A1656">
              <w:rPr>
                <w:rFonts w:ascii="Tahoma" w:hAnsi="Tahoma" w:cs="Tahoma"/>
                <w:color w:val="000000"/>
                <w:sz w:val="14"/>
                <w:szCs w:val="14"/>
                <w:lang w:val="es-BO"/>
              </w:rPr>
              <w:t>Ravelo</w:t>
            </w:r>
          </w:p>
        </w:tc>
        <w:tc>
          <w:tcPr>
            <w:tcW w:w="9498" w:type="dxa"/>
            <w:shd w:val="clear" w:color="auto" w:fill="auto"/>
            <w:vAlign w:val="center"/>
            <w:hideMark/>
          </w:tcPr>
          <w:p w:rsidRPr="007A1656" w:rsidR="008246AE" w:rsidRDefault="008246AE" w14:paraId="60BE4F93" w14:textId="77777777">
            <w:pPr>
              <w:spacing w:after="0" w:line="240" w:lineRule="auto"/>
              <w:jc w:val="both"/>
              <w:rPr>
                <w:rFonts w:ascii="Tahoma" w:hAnsi="Tahoma" w:cs="Tahoma"/>
                <w:color w:val="000000"/>
                <w:sz w:val="14"/>
                <w:szCs w:val="14"/>
                <w:lang w:val="es-BO"/>
              </w:rPr>
            </w:pPr>
            <w:proofErr w:type="spellStart"/>
            <w:r w:rsidRPr="007A1656">
              <w:rPr>
                <w:rFonts w:ascii="Tahoma" w:hAnsi="Tahoma" w:cs="Tahoma"/>
                <w:color w:val="000000"/>
                <w:sz w:val="14"/>
                <w:szCs w:val="14"/>
                <w:lang w:val="es-BO"/>
              </w:rPr>
              <w:t>Arichaca</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Palomani</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Cotani</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Vilaque</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Chaqeri</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Yurac</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Kancha</w:t>
            </w:r>
            <w:proofErr w:type="spellEnd"/>
            <w:r w:rsidRPr="007A1656">
              <w:rPr>
                <w:rFonts w:ascii="Tahoma" w:hAnsi="Tahoma" w:cs="Tahoma"/>
                <w:color w:val="000000"/>
                <w:sz w:val="14"/>
                <w:szCs w:val="14"/>
                <w:lang w:val="es-BO"/>
              </w:rPr>
              <w:t xml:space="preserve">, Chulla, </w:t>
            </w:r>
            <w:proofErr w:type="spellStart"/>
            <w:r w:rsidRPr="007A1656">
              <w:rPr>
                <w:rFonts w:ascii="Tahoma" w:hAnsi="Tahoma" w:cs="Tahoma"/>
                <w:color w:val="000000"/>
                <w:sz w:val="14"/>
                <w:szCs w:val="14"/>
                <w:lang w:val="es-BO"/>
              </w:rPr>
              <w:t>Tolapampa</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Tipacari</w:t>
            </w:r>
            <w:proofErr w:type="spellEnd"/>
            <w:r w:rsidRPr="007A1656">
              <w:rPr>
                <w:rFonts w:ascii="Tahoma" w:hAnsi="Tahoma" w:cs="Tahoma"/>
                <w:color w:val="000000"/>
                <w:sz w:val="14"/>
                <w:szCs w:val="14"/>
                <w:lang w:val="es-BO"/>
              </w:rPr>
              <w:t xml:space="preserve">, Chimpa Antora, Corral Mayu, </w:t>
            </w:r>
            <w:proofErr w:type="spellStart"/>
            <w:r w:rsidRPr="007A1656">
              <w:rPr>
                <w:rFonts w:ascii="Tahoma" w:hAnsi="Tahoma" w:cs="Tahoma"/>
                <w:color w:val="000000"/>
                <w:sz w:val="14"/>
                <w:szCs w:val="14"/>
                <w:lang w:val="es-BO"/>
              </w:rPr>
              <w:t>Chocochuro</w:t>
            </w:r>
            <w:proofErr w:type="spellEnd"/>
            <w:r w:rsidRPr="007A1656">
              <w:rPr>
                <w:rFonts w:ascii="Tahoma" w:hAnsi="Tahoma" w:cs="Tahoma"/>
                <w:color w:val="000000"/>
                <w:sz w:val="14"/>
                <w:szCs w:val="14"/>
                <w:lang w:val="es-BO"/>
              </w:rPr>
              <w:t xml:space="preserve">, Cercado, </w:t>
            </w:r>
            <w:proofErr w:type="spellStart"/>
            <w:r w:rsidRPr="007A1656">
              <w:rPr>
                <w:rFonts w:ascii="Tahoma" w:hAnsi="Tahoma" w:cs="Tahoma"/>
                <w:color w:val="000000"/>
                <w:sz w:val="14"/>
                <w:szCs w:val="14"/>
                <w:lang w:val="es-BO"/>
              </w:rPr>
              <w:t>Chillcani</w:t>
            </w:r>
            <w:proofErr w:type="spellEnd"/>
            <w:r w:rsidRPr="007A1656">
              <w:rPr>
                <w:rFonts w:ascii="Tahoma" w:hAnsi="Tahoma" w:cs="Tahoma"/>
                <w:color w:val="000000"/>
                <w:sz w:val="14"/>
                <w:szCs w:val="14"/>
                <w:lang w:val="es-BO"/>
              </w:rPr>
              <w:t xml:space="preserve">, Teja </w:t>
            </w:r>
            <w:proofErr w:type="spellStart"/>
            <w:r w:rsidRPr="007A1656">
              <w:rPr>
                <w:rFonts w:ascii="Tahoma" w:hAnsi="Tahoma" w:cs="Tahoma"/>
                <w:color w:val="000000"/>
                <w:sz w:val="14"/>
                <w:szCs w:val="14"/>
                <w:lang w:val="es-BO"/>
              </w:rPr>
              <w:t>Huasi</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Challuma</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Arachaca</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Safiri</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Yucuri</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Chiripina</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Herpuma</w:t>
            </w:r>
            <w:proofErr w:type="spellEnd"/>
            <w:r w:rsidRPr="007A1656">
              <w:rPr>
                <w:rFonts w:ascii="Tahoma" w:hAnsi="Tahoma" w:cs="Tahoma"/>
                <w:color w:val="000000"/>
                <w:sz w:val="14"/>
                <w:szCs w:val="14"/>
                <w:lang w:val="es-BO"/>
              </w:rPr>
              <w:t xml:space="preserve"> Bajo-Alta, </w:t>
            </w:r>
            <w:proofErr w:type="spellStart"/>
            <w:r w:rsidRPr="007A1656">
              <w:rPr>
                <w:rFonts w:ascii="Tahoma" w:hAnsi="Tahoma" w:cs="Tahoma"/>
                <w:color w:val="000000"/>
                <w:sz w:val="14"/>
                <w:szCs w:val="14"/>
                <w:lang w:val="es-BO"/>
              </w:rPr>
              <w:t>Tomoyo</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Tomoyo</w:t>
            </w:r>
            <w:proofErr w:type="spellEnd"/>
            <w:r w:rsidRPr="007A1656">
              <w:rPr>
                <w:rFonts w:ascii="Tahoma" w:hAnsi="Tahoma" w:cs="Tahoma"/>
                <w:color w:val="000000"/>
                <w:sz w:val="14"/>
                <w:szCs w:val="14"/>
                <w:lang w:val="es-BO"/>
              </w:rPr>
              <w:t xml:space="preserve"> B, Socorro, </w:t>
            </w:r>
            <w:proofErr w:type="spellStart"/>
            <w:r w:rsidRPr="007A1656">
              <w:rPr>
                <w:rFonts w:ascii="Tahoma" w:hAnsi="Tahoma" w:cs="Tahoma"/>
                <w:color w:val="000000"/>
                <w:sz w:val="14"/>
                <w:szCs w:val="14"/>
                <w:lang w:val="es-BO"/>
              </w:rPr>
              <w:t>Challuma</w:t>
            </w:r>
            <w:proofErr w:type="spellEnd"/>
            <w:r w:rsidRPr="007A1656">
              <w:rPr>
                <w:rFonts w:ascii="Tahoma" w:hAnsi="Tahoma" w:cs="Tahoma"/>
                <w:color w:val="000000"/>
                <w:sz w:val="14"/>
                <w:szCs w:val="14"/>
                <w:lang w:val="es-BO"/>
              </w:rPr>
              <w:t xml:space="preserve"> Baja, </w:t>
            </w:r>
            <w:proofErr w:type="spellStart"/>
            <w:r w:rsidRPr="007A1656">
              <w:rPr>
                <w:rFonts w:ascii="Tahoma" w:hAnsi="Tahoma" w:cs="Tahoma"/>
                <w:color w:val="000000"/>
                <w:sz w:val="14"/>
                <w:szCs w:val="14"/>
                <w:lang w:val="es-BO"/>
              </w:rPr>
              <w:t>Suruana</w:t>
            </w:r>
            <w:proofErr w:type="spellEnd"/>
            <w:r w:rsidRPr="007A1656">
              <w:rPr>
                <w:rFonts w:ascii="Tahoma" w:hAnsi="Tahoma" w:cs="Tahoma"/>
                <w:color w:val="000000"/>
                <w:sz w:val="14"/>
                <w:szCs w:val="14"/>
                <w:lang w:val="es-BO"/>
              </w:rPr>
              <w:t xml:space="preserve">, Pampas De Ravelo, </w:t>
            </w:r>
            <w:proofErr w:type="spellStart"/>
            <w:r w:rsidRPr="007A1656">
              <w:rPr>
                <w:rFonts w:ascii="Tahoma" w:hAnsi="Tahoma" w:cs="Tahoma"/>
                <w:color w:val="000000"/>
                <w:sz w:val="14"/>
                <w:szCs w:val="14"/>
                <w:lang w:val="es-BO"/>
              </w:rPr>
              <w:t>Sasanta</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Timaracu</w:t>
            </w:r>
            <w:proofErr w:type="spellEnd"/>
            <w:r w:rsidRPr="007A1656">
              <w:rPr>
                <w:rFonts w:ascii="Tahoma" w:hAnsi="Tahoma" w:cs="Tahoma"/>
                <w:color w:val="000000"/>
                <w:sz w:val="14"/>
                <w:szCs w:val="14"/>
                <w:lang w:val="es-BO"/>
              </w:rPr>
              <w:t xml:space="preserve"> Valle, </w:t>
            </w:r>
            <w:proofErr w:type="spellStart"/>
            <w:r w:rsidRPr="007A1656">
              <w:rPr>
                <w:rFonts w:ascii="Tahoma" w:hAnsi="Tahoma" w:cs="Tahoma"/>
                <w:color w:val="000000"/>
                <w:sz w:val="14"/>
                <w:szCs w:val="14"/>
                <w:lang w:val="es-BO"/>
              </w:rPr>
              <w:t>Qomuku</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Moqo</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Cutani</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Lampasuni</w:t>
            </w:r>
            <w:proofErr w:type="spellEnd"/>
            <w:r w:rsidRPr="007A1656">
              <w:rPr>
                <w:rFonts w:ascii="Tahoma" w:hAnsi="Tahoma" w:cs="Tahoma"/>
                <w:color w:val="000000"/>
                <w:sz w:val="14"/>
                <w:szCs w:val="14"/>
                <w:lang w:val="es-BO"/>
              </w:rPr>
              <w:t xml:space="preserve">, Sauce Mayu Norte, </w:t>
            </w:r>
            <w:proofErr w:type="spellStart"/>
            <w:r w:rsidRPr="007A1656">
              <w:rPr>
                <w:rFonts w:ascii="Tahoma" w:hAnsi="Tahoma" w:cs="Tahoma"/>
                <w:color w:val="000000"/>
                <w:sz w:val="14"/>
                <w:szCs w:val="14"/>
                <w:lang w:val="es-BO"/>
              </w:rPr>
              <w:t>Turumani</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Uquira</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Huayllas</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Achiwata</w:t>
            </w:r>
            <w:proofErr w:type="spellEnd"/>
            <w:r w:rsidRPr="007A1656">
              <w:rPr>
                <w:rFonts w:ascii="Tahoma" w:hAnsi="Tahoma" w:cs="Tahoma"/>
                <w:color w:val="000000"/>
                <w:sz w:val="14"/>
                <w:szCs w:val="14"/>
                <w:lang w:val="es-BO"/>
              </w:rPr>
              <w:t xml:space="preserve">, Sauce Palca, Tapial, </w:t>
            </w:r>
            <w:proofErr w:type="spellStart"/>
            <w:r w:rsidRPr="007A1656">
              <w:rPr>
                <w:rFonts w:ascii="Tahoma" w:hAnsi="Tahoma" w:cs="Tahoma"/>
                <w:color w:val="000000"/>
                <w:sz w:val="14"/>
                <w:szCs w:val="14"/>
                <w:lang w:val="es-BO"/>
              </w:rPr>
              <w:t>Turumani</w:t>
            </w:r>
            <w:proofErr w:type="spellEnd"/>
            <w:r w:rsidRPr="007A1656">
              <w:rPr>
                <w:rFonts w:ascii="Tahoma" w:hAnsi="Tahoma" w:cs="Tahoma"/>
                <w:color w:val="000000"/>
                <w:sz w:val="14"/>
                <w:szCs w:val="14"/>
                <w:lang w:val="es-BO"/>
              </w:rPr>
              <w:t xml:space="preserve"> Baja, </w:t>
            </w:r>
            <w:proofErr w:type="spellStart"/>
            <w:r w:rsidRPr="007A1656">
              <w:rPr>
                <w:rFonts w:ascii="Tahoma" w:hAnsi="Tahoma" w:cs="Tahoma"/>
                <w:color w:val="000000"/>
                <w:sz w:val="14"/>
                <w:szCs w:val="14"/>
                <w:lang w:val="es-BO"/>
              </w:rPr>
              <w:t>Pitantora</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Timaraku</w:t>
            </w:r>
            <w:proofErr w:type="spellEnd"/>
            <w:r w:rsidRPr="007A1656">
              <w:rPr>
                <w:rFonts w:ascii="Tahoma" w:hAnsi="Tahoma" w:cs="Tahoma"/>
                <w:color w:val="000000"/>
                <w:sz w:val="14"/>
                <w:szCs w:val="14"/>
                <w:lang w:val="es-BO"/>
              </w:rPr>
              <w:t xml:space="preserve"> Puna, </w:t>
            </w:r>
            <w:proofErr w:type="spellStart"/>
            <w:r w:rsidRPr="007A1656">
              <w:rPr>
                <w:rFonts w:ascii="Tahoma" w:hAnsi="Tahoma" w:cs="Tahoma"/>
                <w:color w:val="000000"/>
                <w:sz w:val="14"/>
                <w:szCs w:val="14"/>
                <w:lang w:val="es-BO"/>
              </w:rPr>
              <w:t>Yawaco</w:t>
            </w:r>
            <w:proofErr w:type="spellEnd"/>
            <w:r w:rsidRPr="007A1656">
              <w:rPr>
                <w:rFonts w:ascii="Tahoma" w:hAnsi="Tahoma" w:cs="Tahoma"/>
                <w:color w:val="000000"/>
                <w:sz w:val="14"/>
                <w:szCs w:val="14"/>
                <w:lang w:val="es-BO"/>
              </w:rPr>
              <w:t xml:space="preserve">, Santiago De Tuero, </w:t>
            </w:r>
            <w:proofErr w:type="spellStart"/>
            <w:r w:rsidRPr="007A1656">
              <w:rPr>
                <w:rFonts w:ascii="Tahoma" w:hAnsi="Tahoma" w:cs="Tahoma"/>
                <w:color w:val="000000"/>
                <w:sz w:val="14"/>
                <w:szCs w:val="14"/>
                <w:lang w:val="es-BO"/>
              </w:rPr>
              <w:t>Opariri</w:t>
            </w:r>
            <w:proofErr w:type="spellEnd"/>
            <w:r w:rsidRPr="007A1656">
              <w:rPr>
                <w:rFonts w:ascii="Tahoma" w:hAnsi="Tahoma" w:cs="Tahoma"/>
                <w:color w:val="000000"/>
                <w:sz w:val="14"/>
                <w:szCs w:val="14"/>
                <w:lang w:val="es-BO"/>
              </w:rPr>
              <w:t xml:space="preserve">, Quivi </w:t>
            </w:r>
            <w:proofErr w:type="spellStart"/>
            <w:r w:rsidRPr="007A1656">
              <w:rPr>
                <w:rFonts w:ascii="Tahoma" w:hAnsi="Tahoma" w:cs="Tahoma"/>
                <w:color w:val="000000"/>
                <w:sz w:val="14"/>
                <w:szCs w:val="14"/>
                <w:lang w:val="es-BO"/>
              </w:rPr>
              <w:t>Quivi</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Patoca</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Shullca</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Moroto</w:t>
            </w:r>
            <w:proofErr w:type="spellEnd"/>
            <w:r w:rsidRPr="007A1656">
              <w:rPr>
                <w:rFonts w:ascii="Tahoma" w:hAnsi="Tahoma" w:cs="Tahoma"/>
                <w:color w:val="000000"/>
                <w:sz w:val="14"/>
                <w:szCs w:val="14"/>
                <w:lang w:val="es-BO"/>
              </w:rPr>
              <w:t xml:space="preserve">, Tango, </w:t>
            </w:r>
            <w:proofErr w:type="spellStart"/>
            <w:r w:rsidRPr="007A1656">
              <w:rPr>
                <w:rFonts w:ascii="Tahoma" w:hAnsi="Tahoma" w:cs="Tahoma"/>
                <w:color w:val="000000"/>
                <w:sz w:val="14"/>
                <w:szCs w:val="14"/>
                <w:lang w:val="es-BO"/>
              </w:rPr>
              <w:t>Parancaya</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Chuñuchana</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Lanfa</w:t>
            </w:r>
            <w:proofErr w:type="spellEnd"/>
            <w:r w:rsidRPr="007A1656">
              <w:rPr>
                <w:rFonts w:ascii="Tahoma" w:hAnsi="Tahoma" w:cs="Tahoma"/>
                <w:color w:val="000000"/>
                <w:sz w:val="14"/>
                <w:szCs w:val="14"/>
                <w:lang w:val="es-BO"/>
              </w:rPr>
              <w:t xml:space="preserve"> Suyo, </w:t>
            </w:r>
            <w:proofErr w:type="spellStart"/>
            <w:r w:rsidRPr="007A1656">
              <w:rPr>
                <w:rFonts w:ascii="Tahoma" w:hAnsi="Tahoma" w:cs="Tahoma"/>
                <w:color w:val="000000"/>
                <w:sz w:val="14"/>
                <w:szCs w:val="14"/>
                <w:lang w:val="es-BO"/>
              </w:rPr>
              <w:t>Kucho</w:t>
            </w:r>
            <w:proofErr w:type="spellEnd"/>
            <w:r w:rsidRPr="007A1656">
              <w:rPr>
                <w:rFonts w:ascii="Tahoma" w:hAnsi="Tahoma" w:cs="Tahoma"/>
                <w:color w:val="000000"/>
                <w:sz w:val="14"/>
                <w:szCs w:val="14"/>
                <w:lang w:val="es-BO"/>
              </w:rPr>
              <w:t xml:space="preserve"> Era, </w:t>
            </w:r>
            <w:proofErr w:type="spellStart"/>
            <w:r w:rsidRPr="007A1656">
              <w:rPr>
                <w:rFonts w:ascii="Tahoma" w:hAnsi="Tahoma" w:cs="Tahoma"/>
                <w:color w:val="000000"/>
                <w:sz w:val="14"/>
                <w:szCs w:val="14"/>
                <w:lang w:val="es-BO"/>
              </w:rPr>
              <w:t>Toroquella</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Cuiri</w:t>
            </w:r>
            <w:proofErr w:type="spellEnd"/>
            <w:r w:rsidRPr="007A1656">
              <w:rPr>
                <w:rFonts w:ascii="Tahoma" w:hAnsi="Tahoma" w:cs="Tahoma"/>
                <w:color w:val="000000"/>
                <w:sz w:val="14"/>
                <w:szCs w:val="14"/>
                <w:lang w:val="es-BO"/>
              </w:rPr>
              <w:t xml:space="preserve"> Teja Molino, Origen </w:t>
            </w:r>
            <w:proofErr w:type="spellStart"/>
            <w:r w:rsidRPr="007A1656">
              <w:rPr>
                <w:rFonts w:ascii="Tahoma" w:hAnsi="Tahoma" w:cs="Tahoma"/>
                <w:color w:val="000000"/>
                <w:sz w:val="14"/>
                <w:szCs w:val="14"/>
                <w:lang w:val="es-BO"/>
              </w:rPr>
              <w:t>Cuiri</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Cuiri</w:t>
            </w:r>
            <w:proofErr w:type="spellEnd"/>
            <w:r w:rsidRPr="007A1656">
              <w:rPr>
                <w:rFonts w:ascii="Tahoma" w:hAnsi="Tahoma" w:cs="Tahoma"/>
                <w:color w:val="000000"/>
                <w:sz w:val="14"/>
                <w:szCs w:val="14"/>
                <w:lang w:val="es-BO"/>
              </w:rPr>
              <w:t xml:space="preserve"> Baja, </w:t>
            </w:r>
            <w:proofErr w:type="spellStart"/>
            <w:r w:rsidRPr="007A1656">
              <w:rPr>
                <w:rFonts w:ascii="Tahoma" w:hAnsi="Tahoma" w:cs="Tahoma"/>
                <w:color w:val="000000"/>
                <w:sz w:val="14"/>
                <w:szCs w:val="14"/>
                <w:lang w:val="es-BO"/>
              </w:rPr>
              <w:t>Karachaca</w:t>
            </w:r>
            <w:proofErr w:type="spellEnd"/>
            <w:r w:rsidRPr="007A1656">
              <w:rPr>
                <w:rFonts w:ascii="Tahoma" w:hAnsi="Tahoma" w:cs="Tahoma"/>
                <w:color w:val="000000"/>
                <w:sz w:val="14"/>
                <w:szCs w:val="14"/>
                <w:lang w:val="es-BO"/>
              </w:rPr>
              <w:t xml:space="preserve">, Cancha Pampa, San Jose De </w:t>
            </w:r>
            <w:proofErr w:type="spellStart"/>
            <w:r w:rsidRPr="007A1656">
              <w:rPr>
                <w:rFonts w:ascii="Tahoma" w:hAnsi="Tahoma" w:cs="Tahoma"/>
                <w:color w:val="000000"/>
                <w:sz w:val="14"/>
                <w:szCs w:val="14"/>
                <w:lang w:val="es-BO"/>
              </w:rPr>
              <w:t>Churu</w:t>
            </w:r>
            <w:proofErr w:type="spellEnd"/>
            <w:r w:rsidRPr="007A1656">
              <w:rPr>
                <w:rFonts w:ascii="Tahoma" w:hAnsi="Tahoma" w:cs="Tahoma"/>
                <w:color w:val="000000"/>
                <w:sz w:val="14"/>
                <w:szCs w:val="14"/>
                <w:lang w:val="es-BO"/>
              </w:rPr>
              <w:t xml:space="preserve">, Rodeo </w:t>
            </w:r>
            <w:proofErr w:type="spellStart"/>
            <w:r w:rsidRPr="007A1656">
              <w:rPr>
                <w:rFonts w:ascii="Tahoma" w:hAnsi="Tahoma" w:cs="Tahoma"/>
                <w:color w:val="000000"/>
                <w:sz w:val="14"/>
                <w:szCs w:val="14"/>
                <w:lang w:val="es-BO"/>
              </w:rPr>
              <w:t>Huayllas</w:t>
            </w:r>
            <w:proofErr w:type="spellEnd"/>
            <w:r w:rsidRPr="007A1656">
              <w:rPr>
                <w:rFonts w:ascii="Tahoma" w:hAnsi="Tahoma" w:cs="Tahoma"/>
                <w:color w:val="000000"/>
                <w:sz w:val="14"/>
                <w:szCs w:val="14"/>
                <w:lang w:val="es-BO"/>
              </w:rPr>
              <w:t>, Agua De Castilla, Collpa</w:t>
            </w:r>
          </w:p>
        </w:tc>
      </w:tr>
      <w:tr w:rsidRPr="007A1656" w:rsidR="008246AE" w14:paraId="6E7CFC21" w14:textId="77777777">
        <w:trPr>
          <w:trHeight w:val="853"/>
        </w:trPr>
        <w:tc>
          <w:tcPr>
            <w:tcW w:w="1400" w:type="dxa"/>
            <w:vMerge/>
            <w:shd w:val="clear" w:color="auto" w:fill="D9D9D9" w:themeFill="background1" w:themeFillShade="D9"/>
          </w:tcPr>
          <w:p w:rsidRPr="007A1656" w:rsidR="008246AE" w:rsidRDefault="008246AE" w14:paraId="0A9943B1" w14:textId="77777777">
            <w:pPr>
              <w:spacing w:after="0" w:line="240" w:lineRule="auto"/>
              <w:jc w:val="both"/>
              <w:rPr>
                <w:rFonts w:ascii="Tahoma" w:hAnsi="Tahoma" w:cs="Tahoma"/>
                <w:color w:val="000000"/>
                <w:sz w:val="14"/>
                <w:szCs w:val="14"/>
                <w:lang w:val="es-BO"/>
              </w:rPr>
            </w:pPr>
          </w:p>
        </w:tc>
        <w:tc>
          <w:tcPr>
            <w:tcW w:w="863" w:type="dxa"/>
            <w:gridSpan w:val="2"/>
            <w:vMerge/>
            <w:shd w:val="clear" w:color="auto" w:fill="auto"/>
            <w:vAlign w:val="center"/>
          </w:tcPr>
          <w:p w:rsidRPr="007A1656" w:rsidR="008246AE" w:rsidRDefault="008246AE" w14:paraId="34C68C95" w14:textId="77777777">
            <w:pPr>
              <w:spacing w:after="0" w:line="240" w:lineRule="auto"/>
              <w:jc w:val="both"/>
              <w:rPr>
                <w:rFonts w:ascii="Tahoma" w:hAnsi="Tahoma" w:cs="Tahoma"/>
                <w:color w:val="000000"/>
                <w:sz w:val="14"/>
                <w:szCs w:val="14"/>
                <w:lang w:val="es-BO"/>
              </w:rPr>
            </w:pPr>
          </w:p>
        </w:tc>
        <w:tc>
          <w:tcPr>
            <w:tcW w:w="1134" w:type="dxa"/>
            <w:shd w:val="clear" w:color="auto" w:fill="auto"/>
            <w:noWrap/>
            <w:vAlign w:val="center"/>
            <w:hideMark/>
          </w:tcPr>
          <w:p w:rsidRPr="007A1656" w:rsidR="008246AE" w:rsidRDefault="008246AE" w14:paraId="400BFB35" w14:textId="77777777">
            <w:pPr>
              <w:spacing w:after="0" w:line="240" w:lineRule="auto"/>
              <w:jc w:val="both"/>
              <w:rPr>
                <w:rFonts w:ascii="Tahoma" w:hAnsi="Tahoma" w:cs="Tahoma"/>
                <w:color w:val="000000"/>
                <w:sz w:val="14"/>
                <w:szCs w:val="14"/>
                <w:lang w:val="es-BO"/>
              </w:rPr>
            </w:pPr>
            <w:r w:rsidRPr="007A1656">
              <w:rPr>
                <w:rFonts w:ascii="Tahoma" w:hAnsi="Tahoma" w:cs="Tahoma"/>
                <w:color w:val="000000"/>
                <w:sz w:val="14"/>
                <w:szCs w:val="14"/>
                <w:lang w:val="es-BO"/>
              </w:rPr>
              <w:t>Tupiza</w:t>
            </w:r>
          </w:p>
        </w:tc>
        <w:tc>
          <w:tcPr>
            <w:tcW w:w="9498" w:type="dxa"/>
            <w:shd w:val="clear" w:color="auto" w:fill="auto"/>
            <w:vAlign w:val="center"/>
            <w:hideMark/>
          </w:tcPr>
          <w:p w:rsidRPr="007A1656" w:rsidR="008246AE" w:rsidRDefault="008246AE" w14:paraId="26B0FA3F" w14:textId="77777777">
            <w:pPr>
              <w:spacing w:after="0" w:line="240" w:lineRule="auto"/>
              <w:jc w:val="both"/>
              <w:rPr>
                <w:rFonts w:ascii="Tahoma" w:hAnsi="Tahoma" w:cs="Tahoma"/>
                <w:color w:val="000000"/>
                <w:sz w:val="14"/>
                <w:szCs w:val="14"/>
                <w:lang w:val="es-BO"/>
              </w:rPr>
            </w:pPr>
            <w:r w:rsidRPr="007A1656">
              <w:rPr>
                <w:rFonts w:ascii="Tahoma" w:hAnsi="Tahoma" w:cs="Tahoma"/>
                <w:color w:val="000000"/>
                <w:sz w:val="14"/>
                <w:szCs w:val="14"/>
                <w:lang w:val="es-BO"/>
              </w:rPr>
              <w:t xml:space="preserve">Nazareno, El Molino, San Silvestre, Santa Rosa, 2 </w:t>
            </w:r>
            <w:proofErr w:type="spellStart"/>
            <w:r w:rsidRPr="007A1656">
              <w:rPr>
                <w:rFonts w:ascii="Tahoma" w:hAnsi="Tahoma" w:cs="Tahoma"/>
                <w:color w:val="000000"/>
                <w:sz w:val="14"/>
                <w:szCs w:val="14"/>
                <w:lang w:val="es-BO"/>
              </w:rPr>
              <w:t>Peskho</w:t>
            </w:r>
            <w:proofErr w:type="spellEnd"/>
            <w:r w:rsidRPr="007A1656">
              <w:rPr>
                <w:rFonts w:ascii="Tahoma" w:hAnsi="Tahoma" w:cs="Tahoma"/>
                <w:color w:val="000000"/>
                <w:sz w:val="14"/>
                <w:szCs w:val="14"/>
                <w:lang w:val="es-BO"/>
              </w:rPr>
              <w:t xml:space="preserve"> Uno, Barracas Blancas, Villa Victoria, El </w:t>
            </w:r>
            <w:proofErr w:type="spellStart"/>
            <w:r w:rsidRPr="007A1656">
              <w:rPr>
                <w:rFonts w:ascii="Tahoma" w:hAnsi="Tahoma" w:cs="Tahoma"/>
                <w:color w:val="000000"/>
                <w:sz w:val="14"/>
                <w:szCs w:val="14"/>
                <w:lang w:val="es-BO"/>
              </w:rPr>
              <w:t>Kenco</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Chuquiago</w:t>
            </w:r>
            <w:proofErr w:type="spellEnd"/>
            <w:r w:rsidRPr="007A1656">
              <w:rPr>
                <w:rFonts w:ascii="Tahoma" w:hAnsi="Tahoma" w:cs="Tahoma"/>
                <w:color w:val="000000"/>
                <w:sz w:val="14"/>
                <w:szCs w:val="14"/>
                <w:lang w:val="es-BO"/>
              </w:rPr>
              <w:t xml:space="preserve">, Alto </w:t>
            </w:r>
            <w:proofErr w:type="spellStart"/>
            <w:r w:rsidRPr="007A1656">
              <w:rPr>
                <w:rFonts w:ascii="Tahoma" w:hAnsi="Tahoma" w:cs="Tahoma"/>
                <w:color w:val="000000"/>
                <w:sz w:val="14"/>
                <w:szCs w:val="14"/>
                <w:lang w:val="es-BO"/>
              </w:rPr>
              <w:t>Mamahota</w:t>
            </w:r>
            <w:proofErr w:type="spellEnd"/>
            <w:r w:rsidRPr="007A1656">
              <w:rPr>
                <w:rFonts w:ascii="Tahoma" w:hAnsi="Tahoma" w:cs="Tahoma"/>
                <w:color w:val="000000"/>
                <w:sz w:val="14"/>
                <w:szCs w:val="14"/>
                <w:lang w:val="es-BO"/>
              </w:rPr>
              <w:t>, Navarro, La Colorada, Villa Pacheco, Piedras Blancas, El Cabral, El Rancho, Misque, Colchas, Monterrico,</w:t>
            </w:r>
            <w:r w:rsidRPr="007A1656">
              <w:rPr>
                <w:rFonts w:ascii="Tahoma" w:hAnsi="Tahoma" w:cs="Tahoma"/>
                <w:color w:val="2F75B5"/>
                <w:sz w:val="14"/>
                <w:szCs w:val="14"/>
                <w:lang w:val="es-BO"/>
              </w:rPr>
              <w:t xml:space="preserve"> </w:t>
            </w:r>
            <w:r w:rsidRPr="007A1656">
              <w:rPr>
                <w:rFonts w:ascii="Tahoma" w:hAnsi="Tahoma" w:cs="Tahoma"/>
                <w:color w:val="000000"/>
                <w:sz w:val="14"/>
                <w:szCs w:val="14"/>
                <w:lang w:val="es-BO"/>
              </w:rPr>
              <w:t xml:space="preserve"> Mochara, Rio Blanco, Hornillos, Mochara B (Tambo),  Peña Amarilla, Oro Ingenio, San Jose De Hornos, Villa Providencia, Villa Monte Rico, </w:t>
            </w:r>
            <w:proofErr w:type="spellStart"/>
            <w:r w:rsidRPr="007A1656">
              <w:rPr>
                <w:rFonts w:ascii="Tahoma" w:hAnsi="Tahoma" w:cs="Tahoma"/>
                <w:color w:val="000000"/>
                <w:sz w:val="14"/>
                <w:szCs w:val="14"/>
                <w:lang w:val="es-BO"/>
              </w:rPr>
              <w:t>Chocaya</w:t>
            </w:r>
            <w:proofErr w:type="spellEnd"/>
            <w:r w:rsidRPr="007A1656">
              <w:rPr>
                <w:rFonts w:ascii="Tahoma" w:hAnsi="Tahoma" w:cs="Tahoma"/>
                <w:color w:val="000000"/>
                <w:sz w:val="14"/>
                <w:szCs w:val="14"/>
                <w:lang w:val="es-BO"/>
              </w:rPr>
              <w:t xml:space="preserve">, Chilco, Torre Huayco, La Torre, Almona, </w:t>
            </w:r>
            <w:proofErr w:type="spellStart"/>
            <w:r w:rsidRPr="007A1656">
              <w:rPr>
                <w:rFonts w:ascii="Tahoma" w:hAnsi="Tahoma" w:cs="Tahoma"/>
                <w:color w:val="000000"/>
                <w:sz w:val="14"/>
                <w:szCs w:val="14"/>
                <w:lang w:val="es-BO"/>
              </w:rPr>
              <w:t>Charahota</w:t>
            </w:r>
            <w:proofErr w:type="spellEnd"/>
            <w:r w:rsidRPr="007A1656">
              <w:rPr>
                <w:rFonts w:ascii="Tahoma" w:hAnsi="Tahoma" w:cs="Tahoma"/>
                <w:color w:val="000000"/>
                <w:sz w:val="14"/>
                <w:szCs w:val="14"/>
                <w:lang w:val="es-BO"/>
              </w:rPr>
              <w:t xml:space="preserve">, Salo, San Miguel, </w:t>
            </w:r>
            <w:proofErr w:type="spellStart"/>
            <w:r w:rsidRPr="007A1656">
              <w:rPr>
                <w:rFonts w:ascii="Tahoma" w:hAnsi="Tahoma" w:cs="Tahoma"/>
                <w:color w:val="000000"/>
                <w:sz w:val="14"/>
                <w:szCs w:val="14"/>
                <w:lang w:val="es-BO"/>
              </w:rPr>
              <w:t>Pilquiza</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Esmoraca</w:t>
            </w:r>
            <w:proofErr w:type="spellEnd"/>
            <w:r w:rsidRPr="007A1656">
              <w:rPr>
                <w:rFonts w:ascii="Tahoma" w:hAnsi="Tahoma" w:cs="Tahoma"/>
                <w:color w:val="000000"/>
                <w:sz w:val="14"/>
                <w:szCs w:val="14"/>
                <w:lang w:val="es-BO"/>
              </w:rPr>
              <w:t xml:space="preserve">, Cancha Pata, El Puesto, Buenos Aires, </w:t>
            </w:r>
            <w:proofErr w:type="spellStart"/>
            <w:r w:rsidRPr="007A1656">
              <w:rPr>
                <w:rFonts w:ascii="Tahoma" w:hAnsi="Tahoma" w:cs="Tahoma"/>
                <w:color w:val="000000"/>
                <w:sz w:val="14"/>
                <w:szCs w:val="14"/>
                <w:lang w:val="es-BO"/>
              </w:rPr>
              <w:t>Hallpa</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Huasi</w:t>
            </w:r>
            <w:proofErr w:type="spellEnd"/>
            <w:r w:rsidRPr="007A1656">
              <w:rPr>
                <w:rFonts w:ascii="Tahoma" w:hAnsi="Tahoma" w:cs="Tahoma"/>
                <w:color w:val="000000"/>
                <w:sz w:val="14"/>
                <w:szCs w:val="14"/>
                <w:lang w:val="es-BO"/>
              </w:rPr>
              <w:t xml:space="preserve">, Cucho, </w:t>
            </w:r>
            <w:proofErr w:type="spellStart"/>
            <w:r w:rsidRPr="007A1656">
              <w:rPr>
                <w:rFonts w:ascii="Tahoma" w:hAnsi="Tahoma" w:cs="Tahoma"/>
                <w:color w:val="000000"/>
                <w:sz w:val="14"/>
                <w:szCs w:val="14"/>
                <w:lang w:val="es-BO"/>
              </w:rPr>
              <w:t>Huariraca</w:t>
            </w:r>
            <w:proofErr w:type="spellEnd"/>
            <w:r w:rsidRPr="007A1656">
              <w:rPr>
                <w:rFonts w:ascii="Tahoma" w:hAnsi="Tahoma" w:cs="Tahoma"/>
                <w:color w:val="000000"/>
                <w:sz w:val="14"/>
                <w:szCs w:val="14"/>
                <w:lang w:val="es-BO"/>
              </w:rPr>
              <w:t xml:space="preserve">, San Miguel De Porco, Escorno, </w:t>
            </w:r>
            <w:proofErr w:type="spellStart"/>
            <w:r w:rsidRPr="007A1656">
              <w:rPr>
                <w:rFonts w:ascii="Tahoma" w:hAnsi="Tahoma" w:cs="Tahoma"/>
                <w:color w:val="000000"/>
                <w:sz w:val="14"/>
                <w:szCs w:val="14"/>
                <w:lang w:val="es-BO"/>
              </w:rPr>
              <w:t>Palquiyoi</w:t>
            </w:r>
            <w:proofErr w:type="spellEnd"/>
            <w:r w:rsidRPr="007A1656">
              <w:rPr>
                <w:rFonts w:ascii="Tahoma" w:hAnsi="Tahoma" w:cs="Tahoma"/>
                <w:color w:val="000000"/>
                <w:sz w:val="14"/>
                <w:szCs w:val="14"/>
                <w:lang w:val="es-BO"/>
              </w:rPr>
              <w:t xml:space="preserve">, Valle Rico, </w:t>
            </w:r>
            <w:proofErr w:type="spellStart"/>
            <w:r w:rsidRPr="007A1656">
              <w:rPr>
                <w:rFonts w:ascii="Tahoma" w:hAnsi="Tahoma" w:cs="Tahoma"/>
                <w:color w:val="000000"/>
                <w:sz w:val="14"/>
                <w:szCs w:val="14"/>
                <w:lang w:val="es-BO"/>
              </w:rPr>
              <w:t>Churquiyoc</w:t>
            </w:r>
            <w:proofErr w:type="spellEnd"/>
            <w:r w:rsidRPr="007A1656">
              <w:rPr>
                <w:rFonts w:ascii="Tahoma" w:hAnsi="Tahoma" w:cs="Tahoma"/>
                <w:color w:val="000000"/>
                <w:sz w:val="14"/>
                <w:szCs w:val="14"/>
                <w:lang w:val="es-BO"/>
              </w:rPr>
              <w:t xml:space="preserve">, Molle Punco, </w:t>
            </w:r>
            <w:proofErr w:type="spellStart"/>
            <w:r w:rsidRPr="007A1656">
              <w:rPr>
                <w:rFonts w:ascii="Tahoma" w:hAnsi="Tahoma" w:cs="Tahoma"/>
                <w:color w:val="000000"/>
                <w:sz w:val="14"/>
                <w:szCs w:val="14"/>
                <w:lang w:val="es-BO"/>
              </w:rPr>
              <w:t>Tapaxa</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Chuqui</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Queñua</w:t>
            </w:r>
            <w:proofErr w:type="spellEnd"/>
            <w:r w:rsidRPr="007A1656">
              <w:rPr>
                <w:rFonts w:ascii="Tahoma" w:hAnsi="Tahoma" w:cs="Tahoma"/>
                <w:color w:val="000000"/>
                <w:sz w:val="14"/>
                <w:szCs w:val="14"/>
                <w:lang w:val="es-BO"/>
              </w:rPr>
              <w:t xml:space="preserve"> Cancha, Zapatera, Santo Domingo, Casilda, Pampa Grande, Santa Barbara, Chaco Pampa, </w:t>
            </w:r>
            <w:proofErr w:type="spellStart"/>
            <w:r w:rsidRPr="007A1656">
              <w:rPr>
                <w:rFonts w:ascii="Tahoma" w:hAnsi="Tahoma" w:cs="Tahoma"/>
                <w:color w:val="000000"/>
                <w:sz w:val="14"/>
                <w:szCs w:val="14"/>
                <w:lang w:val="es-BO"/>
              </w:rPr>
              <w:t>Chifloca</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Churquipampa</w:t>
            </w:r>
            <w:proofErr w:type="spellEnd"/>
            <w:r w:rsidRPr="007A1656">
              <w:rPr>
                <w:rFonts w:ascii="Tahoma" w:hAnsi="Tahoma" w:cs="Tahoma"/>
                <w:color w:val="000000"/>
                <w:sz w:val="14"/>
                <w:szCs w:val="14"/>
                <w:lang w:val="es-BO"/>
              </w:rPr>
              <w:t>.</w:t>
            </w:r>
          </w:p>
        </w:tc>
      </w:tr>
      <w:tr w:rsidRPr="007A1656" w:rsidR="008246AE" w14:paraId="463CC51A" w14:textId="77777777">
        <w:trPr>
          <w:trHeight w:val="64"/>
        </w:trPr>
        <w:tc>
          <w:tcPr>
            <w:tcW w:w="1400" w:type="dxa"/>
            <w:vMerge/>
            <w:shd w:val="clear" w:color="auto" w:fill="D9D9D9" w:themeFill="background1" w:themeFillShade="D9"/>
          </w:tcPr>
          <w:p w:rsidRPr="007A1656" w:rsidR="008246AE" w:rsidRDefault="008246AE" w14:paraId="4BE17580" w14:textId="77777777">
            <w:pPr>
              <w:spacing w:after="0" w:line="240" w:lineRule="auto"/>
              <w:jc w:val="both"/>
              <w:rPr>
                <w:rFonts w:ascii="Tahoma" w:hAnsi="Tahoma" w:cs="Tahoma"/>
                <w:color w:val="000000"/>
                <w:sz w:val="14"/>
                <w:szCs w:val="14"/>
                <w:lang w:val="es-BO"/>
              </w:rPr>
            </w:pPr>
          </w:p>
        </w:tc>
        <w:tc>
          <w:tcPr>
            <w:tcW w:w="863" w:type="dxa"/>
            <w:gridSpan w:val="2"/>
            <w:vMerge/>
            <w:shd w:val="clear" w:color="auto" w:fill="D9D9D9" w:themeFill="background1" w:themeFillShade="D9"/>
            <w:vAlign w:val="center"/>
          </w:tcPr>
          <w:p w:rsidRPr="007A1656" w:rsidR="008246AE" w:rsidRDefault="008246AE" w14:paraId="23657E8D" w14:textId="77777777">
            <w:pPr>
              <w:spacing w:after="0" w:line="240" w:lineRule="auto"/>
              <w:jc w:val="both"/>
              <w:rPr>
                <w:rFonts w:ascii="Tahoma" w:hAnsi="Tahoma" w:cs="Tahoma"/>
                <w:color w:val="000000"/>
                <w:sz w:val="14"/>
                <w:szCs w:val="14"/>
                <w:lang w:val="es-BO"/>
              </w:rPr>
            </w:pPr>
          </w:p>
        </w:tc>
        <w:tc>
          <w:tcPr>
            <w:tcW w:w="1134" w:type="dxa"/>
            <w:shd w:val="clear" w:color="auto" w:fill="auto"/>
            <w:noWrap/>
            <w:vAlign w:val="center"/>
            <w:hideMark/>
          </w:tcPr>
          <w:p w:rsidRPr="007A1656" w:rsidR="008246AE" w:rsidRDefault="008246AE" w14:paraId="07B4B2E7" w14:textId="77777777">
            <w:pPr>
              <w:spacing w:after="0" w:line="240" w:lineRule="auto"/>
              <w:jc w:val="both"/>
              <w:rPr>
                <w:rFonts w:ascii="Tahoma" w:hAnsi="Tahoma" w:cs="Tahoma"/>
                <w:color w:val="000000"/>
                <w:sz w:val="14"/>
                <w:szCs w:val="14"/>
                <w:lang w:val="es-BO"/>
              </w:rPr>
            </w:pPr>
            <w:r w:rsidRPr="007A1656">
              <w:rPr>
                <w:rFonts w:ascii="Tahoma" w:hAnsi="Tahoma" w:cs="Tahoma"/>
                <w:color w:val="000000"/>
                <w:sz w:val="14"/>
                <w:szCs w:val="14"/>
                <w:lang w:val="es-BO"/>
              </w:rPr>
              <w:t>Colquechaca</w:t>
            </w:r>
          </w:p>
        </w:tc>
        <w:tc>
          <w:tcPr>
            <w:tcW w:w="9498" w:type="dxa"/>
            <w:shd w:val="clear" w:color="auto" w:fill="auto"/>
            <w:vAlign w:val="center"/>
            <w:hideMark/>
          </w:tcPr>
          <w:p w:rsidRPr="007A1656" w:rsidR="008246AE" w:rsidRDefault="008246AE" w14:paraId="3A400CED" w14:textId="77777777">
            <w:pPr>
              <w:spacing w:after="0" w:line="240" w:lineRule="auto"/>
              <w:jc w:val="both"/>
              <w:rPr>
                <w:rFonts w:ascii="Tahoma" w:hAnsi="Tahoma" w:cs="Tahoma"/>
                <w:color w:val="000000"/>
                <w:sz w:val="14"/>
                <w:szCs w:val="14"/>
                <w:lang w:val="es-BO"/>
              </w:rPr>
            </w:pPr>
            <w:r w:rsidRPr="007A1656">
              <w:rPr>
                <w:rFonts w:ascii="Tahoma" w:hAnsi="Tahoma" w:cs="Tahoma"/>
                <w:color w:val="000000"/>
                <w:sz w:val="14"/>
                <w:szCs w:val="14"/>
                <w:lang w:val="es-BO"/>
              </w:rPr>
              <w:t xml:space="preserve">Collpa Alta, Collpa Baja, Rosario, Guadalupe, </w:t>
            </w:r>
            <w:proofErr w:type="spellStart"/>
            <w:r w:rsidRPr="007A1656">
              <w:rPr>
                <w:rFonts w:ascii="Tahoma" w:hAnsi="Tahoma" w:cs="Tahoma"/>
                <w:color w:val="000000"/>
                <w:sz w:val="14"/>
                <w:szCs w:val="14"/>
                <w:lang w:val="es-BO"/>
              </w:rPr>
              <w:t>Calocsa</w:t>
            </w:r>
            <w:proofErr w:type="spellEnd"/>
            <w:r w:rsidRPr="007A1656">
              <w:rPr>
                <w:rFonts w:ascii="Tahoma" w:hAnsi="Tahoma" w:cs="Tahoma"/>
                <w:color w:val="000000"/>
                <w:sz w:val="14"/>
                <w:szCs w:val="14"/>
                <w:lang w:val="es-BO"/>
              </w:rPr>
              <w:t xml:space="preserve"> Alta, </w:t>
            </w:r>
            <w:proofErr w:type="spellStart"/>
            <w:r w:rsidRPr="007A1656">
              <w:rPr>
                <w:rFonts w:ascii="Tahoma" w:hAnsi="Tahoma" w:cs="Tahoma"/>
                <w:color w:val="000000"/>
                <w:sz w:val="14"/>
                <w:szCs w:val="14"/>
                <w:lang w:val="es-BO"/>
              </w:rPr>
              <w:t>Cayarani</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Lavid</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Viluyo</w:t>
            </w:r>
            <w:proofErr w:type="spellEnd"/>
            <w:r w:rsidRPr="007A1656">
              <w:rPr>
                <w:rFonts w:ascii="Tahoma" w:hAnsi="Tahoma" w:cs="Tahoma"/>
                <w:color w:val="000000"/>
                <w:sz w:val="14"/>
                <w:szCs w:val="14"/>
                <w:lang w:val="es-BO"/>
              </w:rPr>
              <w:t xml:space="preserve">, San Lazaro, </w:t>
            </w:r>
            <w:proofErr w:type="spellStart"/>
            <w:r w:rsidRPr="007A1656">
              <w:rPr>
                <w:rFonts w:ascii="Tahoma" w:hAnsi="Tahoma" w:cs="Tahoma"/>
                <w:color w:val="000000"/>
                <w:sz w:val="14"/>
                <w:szCs w:val="14"/>
                <w:lang w:val="es-BO"/>
              </w:rPr>
              <w:t>Qarayani</w:t>
            </w:r>
            <w:proofErr w:type="spellEnd"/>
            <w:r w:rsidRPr="007A1656">
              <w:rPr>
                <w:rFonts w:ascii="Tahoma" w:hAnsi="Tahoma" w:cs="Tahoma"/>
                <w:color w:val="000000"/>
                <w:sz w:val="14"/>
                <w:szCs w:val="14"/>
                <w:lang w:val="es-BO"/>
              </w:rPr>
              <w:t xml:space="preserve"> Alta, Armilla, </w:t>
            </w:r>
            <w:proofErr w:type="spellStart"/>
            <w:r w:rsidRPr="007A1656">
              <w:rPr>
                <w:rFonts w:ascii="Tahoma" w:hAnsi="Tahoma" w:cs="Tahoma"/>
                <w:color w:val="000000"/>
                <w:sz w:val="14"/>
                <w:szCs w:val="14"/>
                <w:lang w:val="es-BO"/>
              </w:rPr>
              <w:t>Fitti</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Kachupata</w:t>
            </w:r>
            <w:proofErr w:type="spellEnd"/>
            <w:r w:rsidRPr="007A1656">
              <w:rPr>
                <w:rFonts w:ascii="Tahoma" w:hAnsi="Tahoma" w:cs="Tahoma"/>
                <w:color w:val="000000"/>
                <w:sz w:val="14"/>
                <w:szCs w:val="14"/>
                <w:lang w:val="es-BO"/>
              </w:rPr>
              <w:t xml:space="preserve">, Chullpa, </w:t>
            </w:r>
            <w:proofErr w:type="spellStart"/>
            <w:r w:rsidRPr="007A1656">
              <w:rPr>
                <w:rFonts w:ascii="Tahoma" w:hAnsi="Tahoma" w:cs="Tahoma"/>
                <w:color w:val="000000"/>
                <w:sz w:val="14"/>
                <w:szCs w:val="14"/>
                <w:lang w:val="es-BO"/>
              </w:rPr>
              <w:t>Viroca</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Chiaraque</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Ticumbaya</w:t>
            </w:r>
            <w:proofErr w:type="spellEnd"/>
            <w:r w:rsidRPr="007A1656">
              <w:rPr>
                <w:rFonts w:ascii="Tahoma" w:hAnsi="Tahoma" w:cs="Tahoma"/>
                <w:color w:val="000000"/>
                <w:sz w:val="14"/>
                <w:szCs w:val="14"/>
                <w:lang w:val="es-BO"/>
              </w:rPr>
              <w:t xml:space="preserve"> Baja, Achina Alta, San Lazaro Ya Hay, </w:t>
            </w:r>
            <w:proofErr w:type="gramStart"/>
            <w:r w:rsidRPr="007A1656">
              <w:rPr>
                <w:rFonts w:ascii="Tahoma" w:hAnsi="Tahoma" w:cs="Tahoma"/>
                <w:color w:val="000000"/>
                <w:sz w:val="14"/>
                <w:szCs w:val="14"/>
                <w:lang w:val="es-BO"/>
              </w:rPr>
              <w:t>Turco</w:t>
            </w:r>
            <w:proofErr w:type="gramEnd"/>
            <w:r w:rsidRPr="007A1656">
              <w:rPr>
                <w:rFonts w:ascii="Tahoma" w:hAnsi="Tahoma" w:cs="Tahoma"/>
                <w:color w:val="000000"/>
                <w:sz w:val="14"/>
                <w:szCs w:val="14"/>
                <w:lang w:val="es-BO"/>
              </w:rPr>
              <w:t xml:space="preserve">, Tanque, </w:t>
            </w:r>
            <w:proofErr w:type="spellStart"/>
            <w:r w:rsidRPr="007A1656">
              <w:rPr>
                <w:rFonts w:ascii="Tahoma" w:hAnsi="Tahoma" w:cs="Tahoma"/>
                <w:color w:val="000000"/>
                <w:sz w:val="14"/>
                <w:szCs w:val="14"/>
                <w:lang w:val="es-BO"/>
              </w:rPr>
              <w:t>Kalasaya</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Ramadera</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Challcha</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Chururi</w:t>
            </w:r>
            <w:proofErr w:type="spellEnd"/>
            <w:r w:rsidRPr="007A1656">
              <w:rPr>
                <w:rFonts w:ascii="Tahoma" w:hAnsi="Tahoma" w:cs="Tahoma"/>
                <w:color w:val="000000"/>
                <w:sz w:val="14"/>
                <w:szCs w:val="14"/>
                <w:lang w:val="es-BO"/>
              </w:rPr>
              <w:t xml:space="preserve">, </w:t>
            </w:r>
            <w:proofErr w:type="spellStart"/>
            <w:r w:rsidRPr="007A1656">
              <w:rPr>
                <w:rFonts w:ascii="Tahoma" w:hAnsi="Tahoma" w:cs="Tahoma"/>
                <w:color w:val="000000"/>
                <w:sz w:val="14"/>
                <w:szCs w:val="14"/>
                <w:lang w:val="es-BO"/>
              </w:rPr>
              <w:t>Tincunfaya</w:t>
            </w:r>
            <w:proofErr w:type="spellEnd"/>
            <w:r w:rsidRPr="007A1656">
              <w:rPr>
                <w:rFonts w:ascii="Tahoma" w:hAnsi="Tahoma" w:cs="Tahoma"/>
                <w:color w:val="000000"/>
                <w:sz w:val="14"/>
                <w:szCs w:val="14"/>
                <w:lang w:val="es-BO"/>
              </w:rPr>
              <w:t xml:space="preserve"> Alta</w:t>
            </w:r>
          </w:p>
        </w:tc>
      </w:tr>
      <w:tr w:rsidRPr="007A1656" w:rsidR="008246AE" w14:paraId="27E93E00" w14:textId="77777777">
        <w:trPr>
          <w:trHeight w:val="132"/>
        </w:trPr>
        <w:tc>
          <w:tcPr>
            <w:tcW w:w="1413" w:type="dxa"/>
            <w:gridSpan w:val="2"/>
            <w:vMerge w:val="restart"/>
            <w:shd w:val="clear" w:color="auto" w:fill="D9D9D9" w:themeFill="background1" w:themeFillShade="D9"/>
            <w:noWrap/>
            <w:vAlign w:val="center"/>
            <w:hideMark/>
          </w:tcPr>
          <w:p w:rsidRPr="007A1656" w:rsidR="008246AE" w:rsidRDefault="008246AE" w14:paraId="24624A97" w14:textId="77777777">
            <w:pPr>
              <w:spacing w:after="0" w:line="240" w:lineRule="auto"/>
              <w:jc w:val="both"/>
              <w:rPr>
                <w:rFonts w:ascii="Tahoma" w:hAnsi="Tahoma" w:cs="Tahoma"/>
                <w:sz w:val="14"/>
                <w:szCs w:val="14"/>
                <w:lang w:val="es-BO"/>
              </w:rPr>
            </w:pPr>
            <w:r w:rsidRPr="007A1656">
              <w:rPr>
                <w:rFonts w:ascii="Tahoma" w:hAnsi="Tahoma" w:cs="Tahoma"/>
                <w:sz w:val="14"/>
                <w:szCs w:val="14"/>
                <w:lang w:val="es-BO"/>
              </w:rPr>
              <w:t>COMPONENTE 1: ACCESO Y MEJORA DE PROVISIÓN ELÉCTRICA EN ÁREAS RURALES DISPERSAS</w:t>
            </w:r>
          </w:p>
          <w:p w:rsidRPr="007A1656" w:rsidR="008246AE" w:rsidRDefault="008246AE" w14:paraId="69D45C05" w14:textId="77777777">
            <w:pPr>
              <w:spacing w:after="0" w:line="240" w:lineRule="auto"/>
              <w:jc w:val="both"/>
              <w:rPr>
                <w:rFonts w:ascii="Tahoma" w:hAnsi="Tahoma" w:cs="Tahoma"/>
                <w:sz w:val="14"/>
                <w:szCs w:val="14"/>
                <w:lang w:val="es-BO"/>
              </w:rPr>
            </w:pPr>
          </w:p>
          <w:p w:rsidRPr="007A1656" w:rsidR="008246AE" w:rsidRDefault="008246AE" w14:paraId="12DB0B81" w14:textId="77777777">
            <w:pPr>
              <w:spacing w:after="0" w:line="240" w:lineRule="auto"/>
              <w:jc w:val="both"/>
              <w:rPr>
                <w:rFonts w:ascii="Tahoma" w:hAnsi="Tahoma" w:cs="Tahoma"/>
                <w:sz w:val="14"/>
                <w:szCs w:val="14"/>
                <w:lang w:val="es-BO"/>
              </w:rPr>
            </w:pPr>
            <w:proofErr w:type="gramStart"/>
            <w:r w:rsidRPr="007A1656">
              <w:rPr>
                <w:rFonts w:ascii="Tahoma" w:hAnsi="Tahoma" w:cs="Tahoma"/>
                <w:sz w:val="14"/>
                <w:szCs w:val="14"/>
                <w:lang w:val="es-BO"/>
              </w:rPr>
              <w:t>Sub Componente</w:t>
            </w:r>
            <w:proofErr w:type="gramEnd"/>
            <w:r w:rsidRPr="007A1656">
              <w:rPr>
                <w:rFonts w:ascii="Tahoma" w:hAnsi="Tahoma" w:cs="Tahoma"/>
                <w:sz w:val="14"/>
                <w:szCs w:val="14"/>
                <w:lang w:val="es-BO"/>
              </w:rPr>
              <w:t xml:space="preserve"> 4: Minirredes sistemas híbridos renovables para población rural concentrada</w:t>
            </w:r>
          </w:p>
          <w:p w:rsidRPr="007A1656" w:rsidR="008246AE" w:rsidRDefault="008246AE" w14:paraId="7855059D" w14:textId="77777777">
            <w:pPr>
              <w:spacing w:after="0" w:line="240" w:lineRule="auto"/>
              <w:jc w:val="both"/>
              <w:rPr>
                <w:rFonts w:ascii="Tahoma" w:hAnsi="Tahoma" w:cs="Tahoma"/>
                <w:color w:val="000000"/>
                <w:sz w:val="14"/>
                <w:szCs w:val="14"/>
                <w:lang w:val="es-BO"/>
              </w:rPr>
            </w:pPr>
          </w:p>
        </w:tc>
        <w:tc>
          <w:tcPr>
            <w:tcW w:w="850" w:type="dxa"/>
            <w:vMerge w:val="restart"/>
            <w:vAlign w:val="center"/>
          </w:tcPr>
          <w:p w:rsidRPr="007A1656" w:rsidR="008246AE" w:rsidRDefault="008246AE" w14:paraId="70C54940" w14:textId="77777777">
            <w:pPr>
              <w:spacing w:after="0" w:line="240" w:lineRule="auto"/>
              <w:jc w:val="both"/>
              <w:rPr>
                <w:rFonts w:ascii="Tahoma" w:hAnsi="Tahoma" w:cs="Tahoma"/>
                <w:color w:val="000000"/>
                <w:sz w:val="14"/>
                <w:szCs w:val="14"/>
                <w:lang w:val="es-BO"/>
              </w:rPr>
            </w:pPr>
            <w:r w:rsidRPr="007A1656">
              <w:rPr>
                <w:rFonts w:ascii="Tahoma" w:hAnsi="Tahoma" w:cs="Tahoma"/>
                <w:color w:val="000000"/>
                <w:sz w:val="14"/>
                <w:szCs w:val="14"/>
                <w:lang w:val="es-BO"/>
              </w:rPr>
              <w:t>BENI</w:t>
            </w:r>
          </w:p>
        </w:tc>
        <w:tc>
          <w:tcPr>
            <w:tcW w:w="1134" w:type="dxa"/>
            <w:shd w:val="clear" w:color="auto" w:fill="auto"/>
            <w:vAlign w:val="center"/>
            <w:hideMark/>
          </w:tcPr>
          <w:p w:rsidRPr="007A1656" w:rsidR="008246AE" w:rsidRDefault="008246AE" w14:paraId="5B9807C5" w14:textId="77777777">
            <w:pPr>
              <w:spacing w:after="0" w:line="240" w:lineRule="auto"/>
              <w:jc w:val="both"/>
              <w:rPr>
                <w:rFonts w:ascii="Tahoma" w:hAnsi="Tahoma" w:cs="Tahoma"/>
                <w:color w:val="000000"/>
                <w:sz w:val="14"/>
                <w:szCs w:val="14"/>
                <w:lang w:val="es-BO"/>
              </w:rPr>
            </w:pPr>
            <w:r w:rsidRPr="007A1656">
              <w:rPr>
                <w:rFonts w:ascii="Tahoma" w:hAnsi="Tahoma" w:cs="Tahoma"/>
                <w:color w:val="000000"/>
                <w:sz w:val="14"/>
                <w:szCs w:val="14"/>
                <w:lang w:val="es-BO"/>
              </w:rPr>
              <w:t>Baures</w:t>
            </w:r>
          </w:p>
        </w:tc>
        <w:tc>
          <w:tcPr>
            <w:tcW w:w="9498" w:type="dxa"/>
            <w:shd w:val="clear" w:color="auto" w:fill="auto"/>
            <w:vAlign w:val="center"/>
            <w:hideMark/>
          </w:tcPr>
          <w:p w:rsidRPr="007A1656" w:rsidR="008246AE" w:rsidRDefault="008246AE" w14:paraId="726F0394" w14:textId="77777777">
            <w:pPr>
              <w:spacing w:after="0" w:line="240" w:lineRule="auto"/>
              <w:jc w:val="both"/>
              <w:rPr>
                <w:rFonts w:ascii="Tahoma" w:hAnsi="Tahoma" w:cs="Tahoma"/>
                <w:sz w:val="14"/>
                <w:szCs w:val="14"/>
                <w:lang w:val="es-BO"/>
              </w:rPr>
            </w:pPr>
            <w:r w:rsidRPr="007A1656">
              <w:rPr>
                <w:rFonts w:ascii="Tahoma" w:hAnsi="Tahoma" w:cs="Tahoma"/>
                <w:sz w:val="14"/>
                <w:szCs w:val="14"/>
                <w:lang w:val="es-BO"/>
              </w:rPr>
              <w:t>Cerro San Simón, Puerto Villazón, Remanso</w:t>
            </w:r>
          </w:p>
        </w:tc>
      </w:tr>
      <w:tr w:rsidRPr="007A1656" w:rsidR="008246AE" w14:paraId="37A24F0A" w14:textId="77777777">
        <w:trPr>
          <w:trHeight w:val="105"/>
        </w:trPr>
        <w:tc>
          <w:tcPr>
            <w:tcW w:w="1413" w:type="dxa"/>
            <w:gridSpan w:val="2"/>
            <w:vMerge/>
            <w:shd w:val="clear" w:color="auto" w:fill="D9D9D9" w:themeFill="background1" w:themeFillShade="D9"/>
            <w:hideMark/>
          </w:tcPr>
          <w:p w:rsidRPr="007A1656" w:rsidR="008246AE" w:rsidRDefault="008246AE" w14:paraId="39FC5BF2" w14:textId="77777777">
            <w:pPr>
              <w:spacing w:after="0" w:line="240" w:lineRule="auto"/>
              <w:jc w:val="both"/>
              <w:rPr>
                <w:rFonts w:ascii="Tahoma" w:hAnsi="Tahoma" w:cs="Tahoma"/>
                <w:color w:val="000000"/>
                <w:sz w:val="14"/>
                <w:szCs w:val="14"/>
                <w:lang w:val="es-BO"/>
              </w:rPr>
            </w:pPr>
          </w:p>
        </w:tc>
        <w:tc>
          <w:tcPr>
            <w:tcW w:w="850" w:type="dxa"/>
            <w:vMerge/>
            <w:vAlign w:val="center"/>
          </w:tcPr>
          <w:p w:rsidRPr="007A1656" w:rsidR="008246AE" w:rsidRDefault="008246AE" w14:paraId="21601381" w14:textId="77777777">
            <w:pPr>
              <w:spacing w:after="0" w:line="240" w:lineRule="auto"/>
              <w:jc w:val="both"/>
              <w:rPr>
                <w:rFonts w:ascii="Tahoma" w:hAnsi="Tahoma" w:cs="Tahoma"/>
                <w:color w:val="000000"/>
                <w:sz w:val="14"/>
                <w:szCs w:val="14"/>
                <w:lang w:val="es-BO"/>
              </w:rPr>
            </w:pPr>
          </w:p>
        </w:tc>
        <w:tc>
          <w:tcPr>
            <w:tcW w:w="1134" w:type="dxa"/>
            <w:shd w:val="clear" w:color="auto" w:fill="auto"/>
            <w:vAlign w:val="center"/>
            <w:hideMark/>
          </w:tcPr>
          <w:p w:rsidRPr="007A1656" w:rsidR="008246AE" w:rsidRDefault="008246AE" w14:paraId="7DD9055D" w14:textId="77777777">
            <w:pPr>
              <w:spacing w:after="0" w:line="240" w:lineRule="auto"/>
              <w:jc w:val="both"/>
              <w:rPr>
                <w:rFonts w:ascii="Tahoma" w:hAnsi="Tahoma" w:cs="Tahoma"/>
                <w:color w:val="000000"/>
                <w:sz w:val="14"/>
                <w:szCs w:val="14"/>
                <w:lang w:val="es-BO"/>
              </w:rPr>
            </w:pPr>
            <w:r w:rsidRPr="007A1656">
              <w:rPr>
                <w:rFonts w:ascii="Tahoma" w:hAnsi="Tahoma" w:cs="Tahoma"/>
                <w:color w:val="000000"/>
                <w:sz w:val="14"/>
                <w:szCs w:val="14"/>
                <w:lang w:val="es-BO"/>
              </w:rPr>
              <w:t>San Ignacio M.</w:t>
            </w:r>
          </w:p>
        </w:tc>
        <w:tc>
          <w:tcPr>
            <w:tcW w:w="9498" w:type="dxa"/>
            <w:shd w:val="clear" w:color="auto" w:fill="auto"/>
            <w:vAlign w:val="center"/>
            <w:hideMark/>
          </w:tcPr>
          <w:p w:rsidRPr="007A1656" w:rsidR="008246AE" w:rsidRDefault="008246AE" w14:paraId="09AFC842" w14:textId="77777777">
            <w:pPr>
              <w:spacing w:after="0" w:line="240" w:lineRule="auto"/>
              <w:jc w:val="both"/>
              <w:rPr>
                <w:rFonts w:ascii="Tahoma" w:hAnsi="Tahoma" w:cs="Tahoma"/>
                <w:sz w:val="14"/>
                <w:szCs w:val="14"/>
                <w:lang w:val="es-BO"/>
              </w:rPr>
            </w:pPr>
            <w:r w:rsidRPr="007A1656">
              <w:rPr>
                <w:rFonts w:ascii="Tahoma" w:hAnsi="Tahoma" w:cs="Tahoma"/>
                <w:sz w:val="14"/>
                <w:szCs w:val="14"/>
                <w:lang w:val="es-BO"/>
              </w:rPr>
              <w:t> No se tiene registrado ninguna comunidad priorizada</w:t>
            </w:r>
          </w:p>
        </w:tc>
      </w:tr>
      <w:tr w:rsidRPr="007A1656" w:rsidR="008246AE" w14:paraId="6D1856EF" w14:textId="77777777">
        <w:trPr>
          <w:trHeight w:val="66"/>
        </w:trPr>
        <w:tc>
          <w:tcPr>
            <w:tcW w:w="1413" w:type="dxa"/>
            <w:gridSpan w:val="2"/>
            <w:vMerge/>
            <w:shd w:val="clear" w:color="auto" w:fill="D9D9D9" w:themeFill="background1" w:themeFillShade="D9"/>
            <w:hideMark/>
          </w:tcPr>
          <w:p w:rsidRPr="007A1656" w:rsidR="008246AE" w:rsidRDefault="008246AE" w14:paraId="68BEFBE9" w14:textId="77777777">
            <w:pPr>
              <w:spacing w:after="0" w:line="240" w:lineRule="auto"/>
              <w:jc w:val="both"/>
              <w:rPr>
                <w:rFonts w:ascii="Tahoma" w:hAnsi="Tahoma" w:cs="Tahoma"/>
                <w:color w:val="000000"/>
                <w:sz w:val="14"/>
                <w:szCs w:val="14"/>
                <w:lang w:val="es-BO"/>
              </w:rPr>
            </w:pPr>
          </w:p>
        </w:tc>
        <w:tc>
          <w:tcPr>
            <w:tcW w:w="850" w:type="dxa"/>
            <w:vMerge/>
            <w:vAlign w:val="center"/>
          </w:tcPr>
          <w:p w:rsidRPr="007A1656" w:rsidR="008246AE" w:rsidRDefault="008246AE" w14:paraId="01D30C37" w14:textId="77777777">
            <w:pPr>
              <w:spacing w:after="0" w:line="240" w:lineRule="auto"/>
              <w:jc w:val="both"/>
              <w:rPr>
                <w:rFonts w:ascii="Tahoma" w:hAnsi="Tahoma" w:cs="Tahoma"/>
                <w:color w:val="000000"/>
                <w:sz w:val="14"/>
                <w:szCs w:val="14"/>
                <w:lang w:val="es-BO"/>
              </w:rPr>
            </w:pPr>
          </w:p>
        </w:tc>
        <w:tc>
          <w:tcPr>
            <w:tcW w:w="1134" w:type="dxa"/>
            <w:shd w:val="clear" w:color="auto" w:fill="auto"/>
            <w:vAlign w:val="center"/>
            <w:hideMark/>
          </w:tcPr>
          <w:p w:rsidRPr="007A1656" w:rsidR="008246AE" w:rsidRDefault="008246AE" w14:paraId="1888430B" w14:textId="77777777">
            <w:pPr>
              <w:spacing w:after="0" w:line="240" w:lineRule="auto"/>
              <w:jc w:val="both"/>
              <w:rPr>
                <w:rFonts w:ascii="Tahoma" w:hAnsi="Tahoma" w:cs="Tahoma"/>
                <w:color w:val="000000"/>
                <w:sz w:val="14"/>
                <w:szCs w:val="14"/>
                <w:lang w:val="es-BO"/>
              </w:rPr>
            </w:pPr>
            <w:r w:rsidRPr="007A1656">
              <w:rPr>
                <w:rFonts w:ascii="Tahoma" w:hAnsi="Tahoma" w:cs="Tahoma"/>
                <w:color w:val="000000"/>
                <w:sz w:val="14"/>
                <w:szCs w:val="14"/>
                <w:lang w:val="es-BO"/>
              </w:rPr>
              <w:t>Magdalena</w:t>
            </w:r>
          </w:p>
        </w:tc>
        <w:tc>
          <w:tcPr>
            <w:tcW w:w="9498" w:type="dxa"/>
            <w:shd w:val="clear" w:color="auto" w:fill="auto"/>
            <w:vAlign w:val="center"/>
            <w:hideMark/>
          </w:tcPr>
          <w:p w:rsidRPr="007A1656" w:rsidR="008246AE" w:rsidRDefault="008246AE" w14:paraId="3E80C528" w14:textId="77777777">
            <w:pPr>
              <w:spacing w:after="0" w:line="240" w:lineRule="auto"/>
              <w:jc w:val="both"/>
              <w:rPr>
                <w:rFonts w:ascii="Tahoma" w:hAnsi="Tahoma" w:cs="Tahoma"/>
                <w:sz w:val="14"/>
                <w:szCs w:val="14"/>
                <w:lang w:val="es-BO"/>
              </w:rPr>
            </w:pPr>
            <w:r w:rsidRPr="007A1656">
              <w:rPr>
                <w:rFonts w:ascii="Tahoma" w:hAnsi="Tahoma" w:cs="Tahoma"/>
                <w:sz w:val="14"/>
                <w:szCs w:val="14"/>
                <w:lang w:val="es-BO"/>
              </w:rPr>
              <w:t>El Carmen, Tres Esfuerzos, San Borja</w:t>
            </w:r>
          </w:p>
        </w:tc>
      </w:tr>
      <w:tr w:rsidRPr="007A1656" w:rsidR="008246AE" w14:paraId="75A4FAF7" w14:textId="77777777">
        <w:trPr>
          <w:trHeight w:val="211"/>
        </w:trPr>
        <w:tc>
          <w:tcPr>
            <w:tcW w:w="1413" w:type="dxa"/>
            <w:gridSpan w:val="2"/>
            <w:vMerge/>
            <w:shd w:val="clear" w:color="auto" w:fill="D9D9D9" w:themeFill="background1" w:themeFillShade="D9"/>
            <w:hideMark/>
          </w:tcPr>
          <w:p w:rsidRPr="007A1656" w:rsidR="008246AE" w:rsidRDefault="008246AE" w14:paraId="59CC12FF" w14:textId="77777777">
            <w:pPr>
              <w:spacing w:after="0" w:line="240" w:lineRule="auto"/>
              <w:jc w:val="both"/>
              <w:rPr>
                <w:rFonts w:ascii="Tahoma" w:hAnsi="Tahoma" w:cs="Tahoma"/>
                <w:color w:val="000000"/>
                <w:sz w:val="14"/>
                <w:szCs w:val="14"/>
                <w:lang w:val="es-BO"/>
              </w:rPr>
            </w:pPr>
          </w:p>
        </w:tc>
        <w:tc>
          <w:tcPr>
            <w:tcW w:w="850" w:type="dxa"/>
            <w:vMerge/>
            <w:vAlign w:val="center"/>
          </w:tcPr>
          <w:p w:rsidRPr="007A1656" w:rsidR="008246AE" w:rsidRDefault="008246AE" w14:paraId="0501AA5D" w14:textId="77777777">
            <w:pPr>
              <w:spacing w:after="0" w:line="240" w:lineRule="auto"/>
              <w:jc w:val="both"/>
              <w:rPr>
                <w:rFonts w:ascii="Tahoma" w:hAnsi="Tahoma" w:cs="Tahoma"/>
                <w:color w:val="000000"/>
                <w:sz w:val="14"/>
                <w:szCs w:val="14"/>
                <w:lang w:val="es-BO"/>
              </w:rPr>
            </w:pPr>
          </w:p>
        </w:tc>
        <w:tc>
          <w:tcPr>
            <w:tcW w:w="1134" w:type="dxa"/>
            <w:shd w:val="clear" w:color="auto" w:fill="auto"/>
            <w:vAlign w:val="center"/>
            <w:hideMark/>
          </w:tcPr>
          <w:p w:rsidRPr="007A1656" w:rsidR="008246AE" w:rsidRDefault="008246AE" w14:paraId="2BF17094" w14:textId="77777777">
            <w:pPr>
              <w:spacing w:after="0" w:line="240" w:lineRule="auto"/>
              <w:jc w:val="both"/>
              <w:rPr>
                <w:rFonts w:ascii="Tahoma" w:hAnsi="Tahoma" w:cs="Tahoma"/>
                <w:color w:val="000000"/>
                <w:sz w:val="14"/>
                <w:szCs w:val="14"/>
                <w:lang w:val="es-BO"/>
              </w:rPr>
            </w:pPr>
            <w:r w:rsidRPr="007A1656">
              <w:rPr>
                <w:rFonts w:ascii="Tahoma" w:hAnsi="Tahoma" w:cs="Tahoma"/>
                <w:color w:val="000000"/>
                <w:sz w:val="14"/>
                <w:szCs w:val="14"/>
                <w:lang w:val="es-BO"/>
              </w:rPr>
              <w:t>San Borja</w:t>
            </w:r>
          </w:p>
        </w:tc>
        <w:tc>
          <w:tcPr>
            <w:tcW w:w="9498" w:type="dxa"/>
            <w:shd w:val="clear" w:color="auto" w:fill="auto"/>
            <w:vAlign w:val="center"/>
            <w:hideMark/>
          </w:tcPr>
          <w:p w:rsidRPr="007A1656" w:rsidR="008246AE" w:rsidRDefault="008246AE" w14:paraId="6878997B" w14:textId="77777777">
            <w:pPr>
              <w:spacing w:after="0" w:line="240" w:lineRule="auto"/>
              <w:jc w:val="both"/>
              <w:rPr>
                <w:rFonts w:ascii="Tahoma" w:hAnsi="Tahoma" w:cs="Tahoma"/>
                <w:sz w:val="14"/>
                <w:szCs w:val="14"/>
                <w:lang w:val="es-BO"/>
              </w:rPr>
            </w:pPr>
            <w:r w:rsidRPr="007A1656">
              <w:rPr>
                <w:rFonts w:ascii="Tahoma" w:hAnsi="Tahoma" w:cs="Tahoma"/>
                <w:sz w:val="14"/>
                <w:szCs w:val="14"/>
                <w:lang w:val="es-BO"/>
              </w:rPr>
              <w:t>Misión Fátima</w:t>
            </w:r>
          </w:p>
        </w:tc>
      </w:tr>
      <w:tr w:rsidRPr="007A1656" w:rsidR="008246AE" w14:paraId="1908787F" w14:textId="77777777">
        <w:trPr>
          <w:trHeight w:val="235"/>
        </w:trPr>
        <w:tc>
          <w:tcPr>
            <w:tcW w:w="1413" w:type="dxa"/>
            <w:gridSpan w:val="2"/>
            <w:vMerge/>
            <w:shd w:val="clear" w:color="auto" w:fill="D9D9D9" w:themeFill="background1" w:themeFillShade="D9"/>
            <w:hideMark/>
          </w:tcPr>
          <w:p w:rsidRPr="007A1656" w:rsidR="008246AE" w:rsidRDefault="008246AE" w14:paraId="553CDC87" w14:textId="77777777">
            <w:pPr>
              <w:spacing w:after="0" w:line="240" w:lineRule="auto"/>
              <w:jc w:val="both"/>
              <w:rPr>
                <w:rFonts w:ascii="Tahoma" w:hAnsi="Tahoma" w:cs="Tahoma"/>
                <w:color w:val="000000"/>
                <w:sz w:val="14"/>
                <w:szCs w:val="14"/>
                <w:lang w:val="es-BO"/>
              </w:rPr>
            </w:pPr>
          </w:p>
        </w:tc>
        <w:tc>
          <w:tcPr>
            <w:tcW w:w="850" w:type="dxa"/>
            <w:vMerge/>
            <w:vAlign w:val="center"/>
          </w:tcPr>
          <w:p w:rsidRPr="007A1656" w:rsidR="008246AE" w:rsidRDefault="008246AE" w14:paraId="1AE4F831" w14:textId="77777777">
            <w:pPr>
              <w:spacing w:after="0" w:line="240" w:lineRule="auto"/>
              <w:jc w:val="both"/>
              <w:rPr>
                <w:rFonts w:ascii="Tahoma" w:hAnsi="Tahoma" w:cs="Tahoma"/>
                <w:color w:val="000000"/>
                <w:sz w:val="14"/>
                <w:szCs w:val="14"/>
                <w:lang w:val="es-BO"/>
              </w:rPr>
            </w:pPr>
          </w:p>
        </w:tc>
        <w:tc>
          <w:tcPr>
            <w:tcW w:w="1134" w:type="dxa"/>
            <w:shd w:val="clear" w:color="auto" w:fill="auto"/>
            <w:vAlign w:val="center"/>
            <w:hideMark/>
          </w:tcPr>
          <w:p w:rsidRPr="007A1656" w:rsidR="008246AE" w:rsidRDefault="008246AE" w14:paraId="5D123EC6" w14:textId="77777777">
            <w:pPr>
              <w:spacing w:after="0" w:line="240" w:lineRule="auto"/>
              <w:jc w:val="both"/>
              <w:rPr>
                <w:rFonts w:ascii="Tahoma" w:hAnsi="Tahoma" w:cs="Tahoma"/>
                <w:color w:val="000000"/>
                <w:sz w:val="14"/>
                <w:szCs w:val="14"/>
                <w:lang w:val="es-BO"/>
              </w:rPr>
            </w:pPr>
            <w:r w:rsidRPr="007A1656">
              <w:rPr>
                <w:rFonts w:ascii="Tahoma" w:hAnsi="Tahoma" w:cs="Tahoma"/>
                <w:color w:val="000000"/>
                <w:sz w:val="14"/>
                <w:szCs w:val="14"/>
                <w:lang w:val="es-BO"/>
              </w:rPr>
              <w:t>Riberalta</w:t>
            </w:r>
          </w:p>
        </w:tc>
        <w:tc>
          <w:tcPr>
            <w:tcW w:w="9498" w:type="dxa"/>
            <w:shd w:val="clear" w:color="auto" w:fill="auto"/>
            <w:vAlign w:val="center"/>
            <w:hideMark/>
          </w:tcPr>
          <w:p w:rsidRPr="007A1656" w:rsidR="008246AE" w:rsidRDefault="008246AE" w14:paraId="1FFF1D01" w14:textId="77777777">
            <w:pPr>
              <w:spacing w:after="0" w:line="240" w:lineRule="auto"/>
              <w:jc w:val="both"/>
              <w:rPr>
                <w:rFonts w:ascii="Tahoma" w:hAnsi="Tahoma" w:cs="Tahoma"/>
                <w:sz w:val="14"/>
                <w:szCs w:val="14"/>
                <w:lang w:val="es-BO"/>
              </w:rPr>
            </w:pPr>
            <w:r w:rsidRPr="007A1656">
              <w:rPr>
                <w:rFonts w:ascii="Tahoma" w:hAnsi="Tahoma" w:cs="Tahoma"/>
                <w:sz w:val="14"/>
                <w:szCs w:val="14"/>
                <w:lang w:val="es-BO"/>
              </w:rPr>
              <w:t> No se tiene registrado ninguna comunidad priorizada</w:t>
            </w:r>
          </w:p>
        </w:tc>
      </w:tr>
      <w:tr w:rsidRPr="007A1656" w:rsidR="008246AE" w14:paraId="0FD5B5CB" w14:textId="77777777">
        <w:trPr>
          <w:trHeight w:val="118"/>
        </w:trPr>
        <w:tc>
          <w:tcPr>
            <w:tcW w:w="1413" w:type="dxa"/>
            <w:gridSpan w:val="2"/>
            <w:vMerge/>
            <w:shd w:val="clear" w:color="auto" w:fill="D9D9D9" w:themeFill="background1" w:themeFillShade="D9"/>
            <w:hideMark/>
          </w:tcPr>
          <w:p w:rsidRPr="007A1656" w:rsidR="008246AE" w:rsidRDefault="008246AE" w14:paraId="75035E66" w14:textId="77777777">
            <w:pPr>
              <w:spacing w:after="0" w:line="240" w:lineRule="auto"/>
              <w:jc w:val="both"/>
              <w:rPr>
                <w:rFonts w:ascii="Tahoma" w:hAnsi="Tahoma" w:cs="Tahoma"/>
                <w:color w:val="000000"/>
                <w:sz w:val="14"/>
                <w:szCs w:val="14"/>
                <w:lang w:val="es-BO"/>
              </w:rPr>
            </w:pPr>
          </w:p>
        </w:tc>
        <w:tc>
          <w:tcPr>
            <w:tcW w:w="850" w:type="dxa"/>
            <w:vMerge/>
            <w:vAlign w:val="center"/>
          </w:tcPr>
          <w:p w:rsidRPr="007A1656" w:rsidR="008246AE" w:rsidRDefault="008246AE" w14:paraId="1D496D16" w14:textId="77777777">
            <w:pPr>
              <w:spacing w:after="0" w:line="240" w:lineRule="auto"/>
              <w:jc w:val="both"/>
              <w:rPr>
                <w:rFonts w:ascii="Tahoma" w:hAnsi="Tahoma" w:cs="Tahoma"/>
                <w:color w:val="000000"/>
                <w:sz w:val="14"/>
                <w:szCs w:val="14"/>
                <w:lang w:val="es-BO"/>
              </w:rPr>
            </w:pPr>
          </w:p>
        </w:tc>
        <w:tc>
          <w:tcPr>
            <w:tcW w:w="1134" w:type="dxa"/>
            <w:shd w:val="clear" w:color="auto" w:fill="auto"/>
            <w:vAlign w:val="center"/>
            <w:hideMark/>
          </w:tcPr>
          <w:p w:rsidRPr="007A1656" w:rsidR="008246AE" w:rsidRDefault="008246AE" w14:paraId="24EAAC8D" w14:textId="77777777">
            <w:pPr>
              <w:spacing w:after="0" w:line="240" w:lineRule="auto"/>
              <w:jc w:val="both"/>
              <w:rPr>
                <w:rFonts w:ascii="Tahoma" w:hAnsi="Tahoma" w:cs="Tahoma"/>
                <w:color w:val="000000"/>
                <w:sz w:val="14"/>
                <w:szCs w:val="14"/>
                <w:lang w:val="es-BO"/>
              </w:rPr>
            </w:pPr>
            <w:r w:rsidRPr="007A1656">
              <w:rPr>
                <w:rFonts w:ascii="Tahoma" w:hAnsi="Tahoma" w:cs="Tahoma"/>
                <w:color w:val="000000"/>
                <w:sz w:val="14"/>
                <w:szCs w:val="14"/>
                <w:lang w:val="es-BO"/>
              </w:rPr>
              <w:t>Guayaramerín</w:t>
            </w:r>
          </w:p>
        </w:tc>
        <w:tc>
          <w:tcPr>
            <w:tcW w:w="9498" w:type="dxa"/>
            <w:shd w:val="clear" w:color="auto" w:fill="auto"/>
            <w:vAlign w:val="center"/>
            <w:hideMark/>
          </w:tcPr>
          <w:p w:rsidRPr="007A1656" w:rsidR="008246AE" w:rsidRDefault="008246AE" w14:paraId="59EA629B" w14:textId="77777777">
            <w:pPr>
              <w:spacing w:after="0" w:line="240" w:lineRule="auto"/>
              <w:jc w:val="both"/>
              <w:rPr>
                <w:rFonts w:ascii="Tahoma" w:hAnsi="Tahoma" w:cs="Tahoma"/>
                <w:sz w:val="14"/>
                <w:szCs w:val="14"/>
                <w:lang w:val="es-BO"/>
              </w:rPr>
            </w:pPr>
            <w:r w:rsidRPr="007A1656">
              <w:rPr>
                <w:rFonts w:ascii="Tahoma" w:hAnsi="Tahoma" w:cs="Tahoma"/>
                <w:sz w:val="14"/>
                <w:szCs w:val="14"/>
                <w:lang w:val="es-BO"/>
              </w:rPr>
              <w:t>El punto se encuentra cerca de la comunidad Medio Monte</w:t>
            </w:r>
          </w:p>
        </w:tc>
      </w:tr>
      <w:tr w:rsidRPr="007A1656" w:rsidR="008246AE" w14:paraId="4EA4BEA4" w14:textId="77777777">
        <w:trPr>
          <w:trHeight w:val="92"/>
        </w:trPr>
        <w:tc>
          <w:tcPr>
            <w:tcW w:w="1413" w:type="dxa"/>
            <w:gridSpan w:val="2"/>
            <w:vMerge/>
            <w:shd w:val="clear" w:color="auto" w:fill="D9D9D9" w:themeFill="background1" w:themeFillShade="D9"/>
            <w:noWrap/>
            <w:hideMark/>
          </w:tcPr>
          <w:p w:rsidRPr="007A1656" w:rsidR="008246AE" w:rsidRDefault="008246AE" w14:paraId="14ABEC4A" w14:textId="77777777">
            <w:pPr>
              <w:spacing w:after="0" w:line="240" w:lineRule="auto"/>
              <w:jc w:val="both"/>
              <w:rPr>
                <w:rFonts w:ascii="Tahoma" w:hAnsi="Tahoma" w:cs="Tahoma"/>
                <w:color w:val="000000"/>
                <w:sz w:val="14"/>
                <w:szCs w:val="14"/>
                <w:lang w:val="es-BO"/>
              </w:rPr>
            </w:pPr>
          </w:p>
        </w:tc>
        <w:tc>
          <w:tcPr>
            <w:tcW w:w="850" w:type="dxa"/>
            <w:vMerge w:val="restart"/>
            <w:vAlign w:val="center"/>
          </w:tcPr>
          <w:p w:rsidRPr="007A1656" w:rsidR="008246AE" w:rsidRDefault="008246AE" w14:paraId="2294878F" w14:textId="77777777">
            <w:pPr>
              <w:spacing w:after="0" w:line="240" w:lineRule="auto"/>
              <w:jc w:val="both"/>
              <w:rPr>
                <w:rFonts w:ascii="Tahoma" w:hAnsi="Tahoma" w:cs="Tahoma"/>
                <w:color w:val="000000"/>
                <w:sz w:val="14"/>
                <w:szCs w:val="14"/>
                <w:lang w:val="es-BO"/>
              </w:rPr>
            </w:pPr>
            <w:r w:rsidRPr="007A1656">
              <w:rPr>
                <w:rFonts w:ascii="Tahoma" w:hAnsi="Tahoma" w:cs="Tahoma"/>
                <w:color w:val="000000"/>
                <w:sz w:val="14"/>
                <w:szCs w:val="14"/>
                <w:lang w:val="es-BO"/>
              </w:rPr>
              <w:t>PANDO</w:t>
            </w:r>
          </w:p>
        </w:tc>
        <w:tc>
          <w:tcPr>
            <w:tcW w:w="1134" w:type="dxa"/>
            <w:shd w:val="clear" w:color="auto" w:fill="auto"/>
            <w:vAlign w:val="center"/>
            <w:hideMark/>
          </w:tcPr>
          <w:p w:rsidRPr="007A1656" w:rsidR="008246AE" w:rsidRDefault="008246AE" w14:paraId="37214706" w14:textId="77777777">
            <w:pPr>
              <w:spacing w:after="0" w:line="240" w:lineRule="auto"/>
              <w:jc w:val="both"/>
              <w:rPr>
                <w:rFonts w:ascii="Tahoma" w:hAnsi="Tahoma" w:cs="Tahoma"/>
                <w:color w:val="000000"/>
                <w:sz w:val="14"/>
                <w:szCs w:val="14"/>
                <w:lang w:val="es-BO"/>
              </w:rPr>
            </w:pPr>
            <w:r w:rsidRPr="007A1656">
              <w:rPr>
                <w:rFonts w:ascii="Tahoma" w:hAnsi="Tahoma" w:cs="Tahoma"/>
                <w:color w:val="000000"/>
                <w:sz w:val="14"/>
                <w:szCs w:val="14"/>
                <w:lang w:val="es-BO"/>
              </w:rPr>
              <w:t>Sena</w:t>
            </w:r>
          </w:p>
        </w:tc>
        <w:tc>
          <w:tcPr>
            <w:tcW w:w="9498" w:type="dxa"/>
            <w:shd w:val="clear" w:color="auto" w:fill="auto"/>
            <w:vAlign w:val="center"/>
            <w:hideMark/>
          </w:tcPr>
          <w:p w:rsidRPr="007A1656" w:rsidR="008246AE" w:rsidRDefault="008246AE" w14:paraId="12AE955D" w14:textId="77777777">
            <w:pPr>
              <w:spacing w:after="0" w:line="240" w:lineRule="auto"/>
              <w:jc w:val="both"/>
              <w:rPr>
                <w:rFonts w:ascii="Tahoma" w:hAnsi="Tahoma" w:cs="Tahoma"/>
                <w:sz w:val="14"/>
                <w:szCs w:val="14"/>
                <w:lang w:val="es-BO"/>
              </w:rPr>
            </w:pPr>
            <w:r w:rsidRPr="007A1656">
              <w:rPr>
                <w:rFonts w:ascii="Tahoma" w:hAnsi="Tahoma" w:cs="Tahoma"/>
                <w:sz w:val="14"/>
                <w:szCs w:val="14"/>
                <w:lang w:val="es-BO"/>
              </w:rPr>
              <w:t> No se tiene registrado ninguna comunidad priorizada</w:t>
            </w:r>
          </w:p>
        </w:tc>
      </w:tr>
      <w:tr w:rsidRPr="007A1656" w:rsidR="008246AE" w14:paraId="5E9B410C" w14:textId="77777777">
        <w:trPr>
          <w:trHeight w:val="64"/>
        </w:trPr>
        <w:tc>
          <w:tcPr>
            <w:tcW w:w="1413" w:type="dxa"/>
            <w:gridSpan w:val="2"/>
            <w:vMerge/>
            <w:shd w:val="clear" w:color="auto" w:fill="D9D9D9" w:themeFill="background1" w:themeFillShade="D9"/>
            <w:vAlign w:val="center"/>
            <w:hideMark/>
          </w:tcPr>
          <w:p w:rsidRPr="007A1656" w:rsidR="008246AE" w:rsidRDefault="008246AE" w14:paraId="213279B7" w14:textId="77777777">
            <w:pPr>
              <w:spacing w:after="0" w:line="240" w:lineRule="auto"/>
              <w:jc w:val="both"/>
              <w:rPr>
                <w:rFonts w:ascii="Tahoma" w:hAnsi="Tahoma" w:cs="Tahoma"/>
                <w:color w:val="000000"/>
                <w:sz w:val="14"/>
                <w:szCs w:val="14"/>
                <w:lang w:val="es-BO"/>
              </w:rPr>
            </w:pPr>
          </w:p>
        </w:tc>
        <w:tc>
          <w:tcPr>
            <w:tcW w:w="850" w:type="dxa"/>
            <w:vMerge/>
          </w:tcPr>
          <w:p w:rsidRPr="007A1656" w:rsidR="008246AE" w:rsidRDefault="008246AE" w14:paraId="287416AE" w14:textId="77777777">
            <w:pPr>
              <w:spacing w:after="0" w:line="240" w:lineRule="auto"/>
              <w:jc w:val="both"/>
              <w:rPr>
                <w:rFonts w:ascii="Tahoma" w:hAnsi="Tahoma" w:cs="Tahoma"/>
                <w:color w:val="000000"/>
                <w:sz w:val="14"/>
                <w:szCs w:val="14"/>
                <w:lang w:val="es-BO"/>
              </w:rPr>
            </w:pPr>
          </w:p>
        </w:tc>
        <w:tc>
          <w:tcPr>
            <w:tcW w:w="1134" w:type="dxa"/>
            <w:shd w:val="clear" w:color="auto" w:fill="auto"/>
            <w:vAlign w:val="center"/>
            <w:hideMark/>
          </w:tcPr>
          <w:p w:rsidRPr="007A1656" w:rsidR="008246AE" w:rsidRDefault="008246AE" w14:paraId="0896E9B4" w14:textId="77777777">
            <w:pPr>
              <w:spacing w:after="0" w:line="240" w:lineRule="auto"/>
              <w:jc w:val="both"/>
              <w:rPr>
                <w:rFonts w:ascii="Tahoma" w:hAnsi="Tahoma" w:cs="Tahoma"/>
                <w:color w:val="000000"/>
                <w:sz w:val="14"/>
                <w:szCs w:val="14"/>
                <w:lang w:val="es-BO"/>
              </w:rPr>
            </w:pPr>
            <w:r w:rsidRPr="007A1656">
              <w:rPr>
                <w:rFonts w:ascii="Tahoma" w:hAnsi="Tahoma" w:cs="Tahoma"/>
                <w:color w:val="000000"/>
                <w:sz w:val="14"/>
                <w:szCs w:val="14"/>
                <w:lang w:val="es-BO"/>
              </w:rPr>
              <w:t>San Lorenzo</w:t>
            </w:r>
          </w:p>
        </w:tc>
        <w:tc>
          <w:tcPr>
            <w:tcW w:w="9498" w:type="dxa"/>
            <w:shd w:val="clear" w:color="auto" w:fill="auto"/>
            <w:vAlign w:val="center"/>
            <w:hideMark/>
          </w:tcPr>
          <w:p w:rsidRPr="007A1656" w:rsidR="008246AE" w:rsidRDefault="008246AE" w14:paraId="209065B9" w14:textId="77777777">
            <w:pPr>
              <w:spacing w:after="0" w:line="240" w:lineRule="auto"/>
              <w:jc w:val="both"/>
              <w:rPr>
                <w:rFonts w:ascii="Tahoma" w:hAnsi="Tahoma" w:cs="Tahoma"/>
                <w:sz w:val="14"/>
                <w:szCs w:val="14"/>
                <w:lang w:val="es-BO"/>
              </w:rPr>
            </w:pPr>
            <w:r w:rsidRPr="007A1656">
              <w:rPr>
                <w:rFonts w:ascii="Tahoma" w:hAnsi="Tahoma" w:cs="Tahoma"/>
                <w:sz w:val="14"/>
                <w:szCs w:val="14"/>
                <w:lang w:val="es-BO"/>
              </w:rPr>
              <w:t xml:space="preserve">Comunidad </w:t>
            </w:r>
            <w:proofErr w:type="spellStart"/>
            <w:r w:rsidRPr="007A1656">
              <w:rPr>
                <w:rFonts w:ascii="Tahoma" w:hAnsi="Tahoma" w:cs="Tahoma"/>
                <w:sz w:val="14"/>
                <w:szCs w:val="14"/>
                <w:lang w:val="es-BO"/>
              </w:rPr>
              <w:t>Trinidacito</w:t>
            </w:r>
            <w:proofErr w:type="spellEnd"/>
          </w:p>
        </w:tc>
      </w:tr>
      <w:tr w:rsidRPr="007A1656" w:rsidR="008246AE" w14:paraId="75404FDA" w14:textId="77777777">
        <w:trPr>
          <w:trHeight w:val="64"/>
        </w:trPr>
        <w:tc>
          <w:tcPr>
            <w:tcW w:w="1413" w:type="dxa"/>
            <w:gridSpan w:val="2"/>
            <w:vMerge/>
            <w:shd w:val="clear" w:color="auto" w:fill="D9D9D9" w:themeFill="background1" w:themeFillShade="D9"/>
            <w:vAlign w:val="center"/>
            <w:hideMark/>
          </w:tcPr>
          <w:p w:rsidRPr="007A1656" w:rsidR="008246AE" w:rsidRDefault="008246AE" w14:paraId="051B5735" w14:textId="77777777">
            <w:pPr>
              <w:spacing w:after="0" w:line="240" w:lineRule="auto"/>
              <w:jc w:val="both"/>
              <w:rPr>
                <w:rFonts w:ascii="Tahoma" w:hAnsi="Tahoma" w:cs="Tahoma"/>
                <w:color w:val="000000"/>
                <w:sz w:val="14"/>
                <w:szCs w:val="14"/>
                <w:lang w:val="es-BO"/>
              </w:rPr>
            </w:pPr>
          </w:p>
        </w:tc>
        <w:tc>
          <w:tcPr>
            <w:tcW w:w="850" w:type="dxa"/>
            <w:vMerge/>
          </w:tcPr>
          <w:p w:rsidRPr="007A1656" w:rsidR="008246AE" w:rsidRDefault="008246AE" w14:paraId="04ED4AAC" w14:textId="77777777">
            <w:pPr>
              <w:spacing w:after="0" w:line="240" w:lineRule="auto"/>
              <w:jc w:val="both"/>
              <w:rPr>
                <w:rFonts w:ascii="Tahoma" w:hAnsi="Tahoma" w:cs="Tahoma"/>
                <w:color w:val="000000"/>
                <w:sz w:val="14"/>
                <w:szCs w:val="14"/>
                <w:lang w:val="es-BO"/>
              </w:rPr>
            </w:pPr>
          </w:p>
        </w:tc>
        <w:tc>
          <w:tcPr>
            <w:tcW w:w="1134" w:type="dxa"/>
            <w:shd w:val="clear" w:color="auto" w:fill="auto"/>
            <w:vAlign w:val="center"/>
            <w:hideMark/>
          </w:tcPr>
          <w:p w:rsidRPr="007A1656" w:rsidR="008246AE" w:rsidRDefault="008246AE" w14:paraId="1E5667BA" w14:textId="77777777">
            <w:pPr>
              <w:spacing w:after="0" w:line="240" w:lineRule="auto"/>
              <w:jc w:val="both"/>
              <w:rPr>
                <w:rFonts w:ascii="Tahoma" w:hAnsi="Tahoma" w:cs="Tahoma"/>
                <w:color w:val="000000"/>
                <w:sz w:val="14"/>
                <w:szCs w:val="14"/>
                <w:lang w:val="es-BO"/>
              </w:rPr>
            </w:pPr>
            <w:r w:rsidRPr="007A1656">
              <w:rPr>
                <w:rFonts w:ascii="Tahoma" w:hAnsi="Tahoma" w:cs="Tahoma"/>
                <w:color w:val="000000"/>
                <w:sz w:val="14"/>
                <w:szCs w:val="14"/>
                <w:lang w:val="es-BO"/>
              </w:rPr>
              <w:t>Bella Flor</w:t>
            </w:r>
          </w:p>
        </w:tc>
        <w:tc>
          <w:tcPr>
            <w:tcW w:w="9498" w:type="dxa"/>
            <w:shd w:val="clear" w:color="auto" w:fill="auto"/>
            <w:vAlign w:val="center"/>
            <w:hideMark/>
          </w:tcPr>
          <w:p w:rsidRPr="007A1656" w:rsidR="008246AE" w:rsidRDefault="008246AE" w14:paraId="73D609BB" w14:textId="77777777">
            <w:pPr>
              <w:spacing w:after="0" w:line="240" w:lineRule="auto"/>
              <w:jc w:val="both"/>
              <w:rPr>
                <w:rFonts w:ascii="Tahoma" w:hAnsi="Tahoma" w:cs="Tahoma"/>
                <w:sz w:val="14"/>
                <w:szCs w:val="14"/>
                <w:lang w:val="es-BO"/>
              </w:rPr>
            </w:pPr>
            <w:r w:rsidRPr="007A1656">
              <w:rPr>
                <w:rFonts w:ascii="Tahoma" w:hAnsi="Tahoma" w:cs="Tahoma"/>
                <w:sz w:val="14"/>
                <w:szCs w:val="14"/>
                <w:lang w:val="es-BO"/>
              </w:rPr>
              <w:t> No se tiene registrado ninguna comunidad priorizada</w:t>
            </w:r>
          </w:p>
        </w:tc>
      </w:tr>
      <w:tr w:rsidRPr="007A1656" w:rsidR="008246AE" w14:paraId="7791AE73" w14:textId="77777777">
        <w:trPr>
          <w:trHeight w:val="64"/>
        </w:trPr>
        <w:tc>
          <w:tcPr>
            <w:tcW w:w="1413" w:type="dxa"/>
            <w:gridSpan w:val="2"/>
            <w:vMerge/>
            <w:shd w:val="clear" w:color="auto" w:fill="D9D9D9" w:themeFill="background1" w:themeFillShade="D9"/>
            <w:vAlign w:val="center"/>
            <w:hideMark/>
          </w:tcPr>
          <w:p w:rsidRPr="007A1656" w:rsidR="008246AE" w:rsidRDefault="008246AE" w14:paraId="3F446764" w14:textId="77777777">
            <w:pPr>
              <w:spacing w:after="0" w:line="240" w:lineRule="auto"/>
              <w:jc w:val="both"/>
              <w:rPr>
                <w:rFonts w:ascii="Tahoma" w:hAnsi="Tahoma" w:cs="Tahoma"/>
                <w:color w:val="000000"/>
                <w:sz w:val="14"/>
                <w:szCs w:val="14"/>
                <w:lang w:val="es-BO"/>
              </w:rPr>
            </w:pPr>
          </w:p>
        </w:tc>
        <w:tc>
          <w:tcPr>
            <w:tcW w:w="850" w:type="dxa"/>
            <w:vMerge/>
          </w:tcPr>
          <w:p w:rsidRPr="007A1656" w:rsidR="008246AE" w:rsidRDefault="008246AE" w14:paraId="3E3F3148" w14:textId="77777777">
            <w:pPr>
              <w:spacing w:after="0" w:line="240" w:lineRule="auto"/>
              <w:jc w:val="both"/>
              <w:rPr>
                <w:rFonts w:ascii="Tahoma" w:hAnsi="Tahoma" w:cs="Tahoma"/>
                <w:color w:val="000000"/>
                <w:sz w:val="14"/>
                <w:szCs w:val="14"/>
                <w:lang w:val="es-BO"/>
              </w:rPr>
            </w:pPr>
          </w:p>
        </w:tc>
        <w:tc>
          <w:tcPr>
            <w:tcW w:w="1134" w:type="dxa"/>
            <w:shd w:val="clear" w:color="auto" w:fill="auto"/>
            <w:vAlign w:val="center"/>
            <w:hideMark/>
          </w:tcPr>
          <w:p w:rsidRPr="007A1656" w:rsidR="008246AE" w:rsidRDefault="008246AE" w14:paraId="19527BB6" w14:textId="77777777">
            <w:pPr>
              <w:spacing w:after="0" w:line="240" w:lineRule="auto"/>
              <w:jc w:val="both"/>
              <w:rPr>
                <w:rFonts w:ascii="Tahoma" w:hAnsi="Tahoma" w:cs="Tahoma"/>
                <w:color w:val="000000"/>
                <w:sz w:val="14"/>
                <w:szCs w:val="14"/>
                <w:lang w:val="es-BO"/>
              </w:rPr>
            </w:pPr>
            <w:r w:rsidRPr="007A1656">
              <w:rPr>
                <w:rFonts w:ascii="Tahoma" w:hAnsi="Tahoma" w:cs="Tahoma"/>
                <w:color w:val="000000"/>
                <w:sz w:val="14"/>
                <w:szCs w:val="14"/>
                <w:lang w:val="es-BO"/>
              </w:rPr>
              <w:t>San Pedro</w:t>
            </w:r>
          </w:p>
        </w:tc>
        <w:tc>
          <w:tcPr>
            <w:tcW w:w="9498" w:type="dxa"/>
            <w:shd w:val="clear" w:color="auto" w:fill="auto"/>
            <w:vAlign w:val="center"/>
            <w:hideMark/>
          </w:tcPr>
          <w:p w:rsidRPr="007A1656" w:rsidR="008246AE" w:rsidRDefault="008246AE" w14:paraId="0C60C5D2" w14:textId="77777777">
            <w:pPr>
              <w:spacing w:after="0" w:line="240" w:lineRule="auto"/>
              <w:jc w:val="both"/>
              <w:rPr>
                <w:rFonts w:ascii="Tahoma" w:hAnsi="Tahoma" w:cs="Tahoma"/>
                <w:sz w:val="14"/>
                <w:szCs w:val="14"/>
                <w:lang w:val="es-BO"/>
              </w:rPr>
            </w:pPr>
            <w:r w:rsidRPr="007A1656">
              <w:rPr>
                <w:rFonts w:ascii="Tahoma" w:hAnsi="Tahoma" w:cs="Tahoma"/>
                <w:sz w:val="14"/>
                <w:szCs w:val="14"/>
                <w:lang w:val="es-BO"/>
              </w:rPr>
              <w:t> No se tiene registrado ninguna comunidad priorizada</w:t>
            </w:r>
          </w:p>
        </w:tc>
      </w:tr>
      <w:tr w:rsidRPr="007A1656" w:rsidR="008246AE" w14:paraId="36673141" w14:textId="77777777">
        <w:trPr>
          <w:trHeight w:val="165"/>
        </w:trPr>
        <w:tc>
          <w:tcPr>
            <w:tcW w:w="1413" w:type="dxa"/>
            <w:gridSpan w:val="2"/>
            <w:vMerge/>
            <w:shd w:val="clear" w:color="auto" w:fill="D9D9D9" w:themeFill="background1" w:themeFillShade="D9"/>
            <w:vAlign w:val="center"/>
            <w:hideMark/>
          </w:tcPr>
          <w:p w:rsidRPr="007A1656" w:rsidR="008246AE" w:rsidRDefault="008246AE" w14:paraId="2ADE7594" w14:textId="77777777">
            <w:pPr>
              <w:spacing w:after="0" w:line="240" w:lineRule="auto"/>
              <w:jc w:val="both"/>
              <w:rPr>
                <w:rFonts w:ascii="Tahoma" w:hAnsi="Tahoma" w:cs="Tahoma"/>
                <w:color w:val="000000"/>
                <w:sz w:val="14"/>
                <w:szCs w:val="14"/>
                <w:lang w:val="es-BO"/>
              </w:rPr>
            </w:pPr>
          </w:p>
        </w:tc>
        <w:tc>
          <w:tcPr>
            <w:tcW w:w="850" w:type="dxa"/>
            <w:vMerge/>
          </w:tcPr>
          <w:p w:rsidRPr="007A1656" w:rsidR="008246AE" w:rsidRDefault="008246AE" w14:paraId="335175B9" w14:textId="77777777">
            <w:pPr>
              <w:spacing w:after="0" w:line="240" w:lineRule="auto"/>
              <w:jc w:val="both"/>
              <w:rPr>
                <w:rFonts w:ascii="Tahoma" w:hAnsi="Tahoma" w:cs="Tahoma"/>
                <w:color w:val="000000"/>
                <w:sz w:val="14"/>
                <w:szCs w:val="14"/>
                <w:lang w:val="es-BO"/>
              </w:rPr>
            </w:pPr>
          </w:p>
        </w:tc>
        <w:tc>
          <w:tcPr>
            <w:tcW w:w="1134" w:type="dxa"/>
            <w:shd w:val="clear" w:color="auto" w:fill="auto"/>
            <w:vAlign w:val="center"/>
            <w:hideMark/>
          </w:tcPr>
          <w:p w:rsidRPr="007A1656" w:rsidR="008246AE" w:rsidRDefault="008246AE" w14:paraId="571E1492" w14:textId="77777777">
            <w:pPr>
              <w:spacing w:after="0" w:line="240" w:lineRule="auto"/>
              <w:jc w:val="both"/>
              <w:rPr>
                <w:rFonts w:ascii="Tahoma" w:hAnsi="Tahoma" w:cs="Tahoma"/>
                <w:color w:val="000000"/>
                <w:sz w:val="14"/>
                <w:szCs w:val="14"/>
                <w:lang w:val="es-BO"/>
              </w:rPr>
            </w:pPr>
            <w:r w:rsidRPr="007A1656">
              <w:rPr>
                <w:rFonts w:ascii="Tahoma" w:hAnsi="Tahoma" w:cs="Tahoma"/>
                <w:color w:val="000000"/>
                <w:sz w:val="14"/>
                <w:szCs w:val="14"/>
                <w:lang w:val="es-BO"/>
              </w:rPr>
              <w:t>Ingavi</w:t>
            </w:r>
          </w:p>
        </w:tc>
        <w:tc>
          <w:tcPr>
            <w:tcW w:w="9498" w:type="dxa"/>
            <w:shd w:val="clear" w:color="auto" w:fill="auto"/>
            <w:vAlign w:val="center"/>
            <w:hideMark/>
          </w:tcPr>
          <w:p w:rsidRPr="007A1656" w:rsidR="008246AE" w:rsidRDefault="008246AE" w14:paraId="38080120" w14:textId="77777777">
            <w:pPr>
              <w:spacing w:after="0" w:line="240" w:lineRule="auto"/>
              <w:jc w:val="both"/>
              <w:rPr>
                <w:rFonts w:ascii="Tahoma" w:hAnsi="Tahoma" w:cs="Tahoma"/>
                <w:sz w:val="14"/>
                <w:szCs w:val="14"/>
                <w:lang w:val="es-BO"/>
              </w:rPr>
            </w:pPr>
            <w:r w:rsidRPr="007A1656">
              <w:rPr>
                <w:rFonts w:ascii="Tahoma" w:hAnsi="Tahoma" w:cs="Tahoma"/>
                <w:sz w:val="14"/>
                <w:szCs w:val="14"/>
                <w:lang w:val="es-BO"/>
              </w:rPr>
              <w:t xml:space="preserve">Un punto se encuentra en la capital de municipio </w:t>
            </w:r>
            <w:proofErr w:type="spellStart"/>
            <w:r w:rsidRPr="007A1656">
              <w:rPr>
                <w:rFonts w:ascii="Tahoma" w:hAnsi="Tahoma" w:cs="Tahoma"/>
                <w:sz w:val="14"/>
                <w:szCs w:val="14"/>
                <w:lang w:val="es-BO"/>
              </w:rPr>
              <w:t>Humaita</w:t>
            </w:r>
            <w:proofErr w:type="spellEnd"/>
          </w:p>
          <w:p w:rsidRPr="007A1656" w:rsidR="008246AE" w:rsidRDefault="008246AE" w14:paraId="26200B88" w14:textId="77777777">
            <w:pPr>
              <w:spacing w:after="0" w:line="240" w:lineRule="auto"/>
              <w:jc w:val="both"/>
              <w:rPr>
                <w:rFonts w:ascii="Tahoma" w:hAnsi="Tahoma" w:cs="Tahoma"/>
                <w:sz w:val="14"/>
                <w:szCs w:val="14"/>
                <w:lang w:val="es-BO"/>
              </w:rPr>
            </w:pPr>
            <w:r w:rsidRPr="007A1656">
              <w:rPr>
                <w:rFonts w:ascii="Tahoma" w:hAnsi="Tahoma" w:cs="Tahoma"/>
                <w:sz w:val="14"/>
                <w:szCs w:val="14"/>
                <w:lang w:val="es-BO"/>
              </w:rPr>
              <w:t>El segundo punto se encuentra en la comunidad Ingavi</w:t>
            </w:r>
          </w:p>
        </w:tc>
      </w:tr>
      <w:tr w:rsidRPr="007A1656" w:rsidR="008246AE" w14:paraId="2F95C8A2" w14:textId="77777777">
        <w:trPr>
          <w:trHeight w:val="64"/>
        </w:trPr>
        <w:tc>
          <w:tcPr>
            <w:tcW w:w="1413" w:type="dxa"/>
            <w:gridSpan w:val="2"/>
            <w:vMerge/>
            <w:shd w:val="clear" w:color="auto" w:fill="D9D9D9" w:themeFill="background1" w:themeFillShade="D9"/>
            <w:vAlign w:val="center"/>
            <w:hideMark/>
          </w:tcPr>
          <w:p w:rsidRPr="007A1656" w:rsidR="008246AE" w:rsidRDefault="008246AE" w14:paraId="2FD96414" w14:textId="77777777">
            <w:pPr>
              <w:spacing w:after="0" w:line="240" w:lineRule="auto"/>
              <w:jc w:val="both"/>
              <w:rPr>
                <w:rFonts w:ascii="Tahoma" w:hAnsi="Tahoma" w:cs="Tahoma"/>
                <w:color w:val="000000"/>
                <w:sz w:val="14"/>
                <w:szCs w:val="14"/>
                <w:lang w:val="es-BO"/>
              </w:rPr>
            </w:pPr>
          </w:p>
        </w:tc>
        <w:tc>
          <w:tcPr>
            <w:tcW w:w="850" w:type="dxa"/>
            <w:vMerge/>
          </w:tcPr>
          <w:p w:rsidRPr="007A1656" w:rsidR="008246AE" w:rsidRDefault="008246AE" w14:paraId="41E12876" w14:textId="77777777">
            <w:pPr>
              <w:spacing w:after="0" w:line="240" w:lineRule="auto"/>
              <w:jc w:val="both"/>
              <w:rPr>
                <w:rFonts w:ascii="Tahoma" w:hAnsi="Tahoma" w:cs="Tahoma"/>
                <w:color w:val="000000"/>
                <w:sz w:val="14"/>
                <w:szCs w:val="14"/>
                <w:lang w:val="es-BO"/>
              </w:rPr>
            </w:pPr>
          </w:p>
        </w:tc>
        <w:tc>
          <w:tcPr>
            <w:tcW w:w="1134" w:type="dxa"/>
            <w:shd w:val="clear" w:color="auto" w:fill="auto"/>
            <w:vAlign w:val="center"/>
            <w:hideMark/>
          </w:tcPr>
          <w:p w:rsidRPr="007A1656" w:rsidR="008246AE" w:rsidRDefault="008246AE" w14:paraId="75D9FE7F" w14:textId="77777777">
            <w:pPr>
              <w:spacing w:after="0" w:line="240" w:lineRule="auto"/>
              <w:jc w:val="both"/>
              <w:rPr>
                <w:rFonts w:ascii="Tahoma" w:hAnsi="Tahoma" w:cs="Tahoma"/>
                <w:color w:val="000000"/>
                <w:sz w:val="14"/>
                <w:szCs w:val="14"/>
                <w:lang w:val="es-BO"/>
              </w:rPr>
            </w:pPr>
            <w:r w:rsidRPr="007A1656">
              <w:rPr>
                <w:rFonts w:ascii="Tahoma" w:hAnsi="Tahoma" w:cs="Tahoma"/>
                <w:color w:val="000000"/>
                <w:sz w:val="14"/>
                <w:szCs w:val="14"/>
                <w:lang w:val="es-BO"/>
              </w:rPr>
              <w:t>Santos Mercado</w:t>
            </w:r>
          </w:p>
        </w:tc>
        <w:tc>
          <w:tcPr>
            <w:tcW w:w="9498" w:type="dxa"/>
            <w:shd w:val="clear" w:color="auto" w:fill="auto"/>
            <w:vAlign w:val="center"/>
            <w:hideMark/>
          </w:tcPr>
          <w:p w:rsidRPr="007A1656" w:rsidR="008246AE" w:rsidRDefault="008246AE" w14:paraId="470540DA" w14:textId="77777777">
            <w:pPr>
              <w:spacing w:after="0" w:line="240" w:lineRule="auto"/>
              <w:jc w:val="both"/>
              <w:rPr>
                <w:rFonts w:ascii="Tahoma" w:hAnsi="Tahoma" w:cs="Tahoma"/>
                <w:sz w:val="14"/>
                <w:szCs w:val="14"/>
                <w:lang w:val="es-BO"/>
              </w:rPr>
            </w:pPr>
            <w:r w:rsidRPr="007A1656">
              <w:rPr>
                <w:rFonts w:ascii="Tahoma" w:hAnsi="Tahoma" w:cs="Tahoma"/>
                <w:sz w:val="14"/>
                <w:szCs w:val="14"/>
                <w:lang w:val="es-BO"/>
              </w:rPr>
              <w:t> No se tiene registrado ninguna comunidad priorizada</w:t>
            </w:r>
          </w:p>
        </w:tc>
      </w:tr>
      <w:tr w:rsidRPr="007A1656" w:rsidR="008246AE" w14:paraId="300085D9" w14:textId="77777777">
        <w:trPr>
          <w:trHeight w:val="64"/>
        </w:trPr>
        <w:tc>
          <w:tcPr>
            <w:tcW w:w="1413" w:type="dxa"/>
            <w:gridSpan w:val="2"/>
            <w:vMerge/>
            <w:shd w:val="clear" w:color="auto" w:fill="D9D9D9" w:themeFill="background1" w:themeFillShade="D9"/>
            <w:vAlign w:val="center"/>
            <w:hideMark/>
          </w:tcPr>
          <w:p w:rsidRPr="007A1656" w:rsidR="008246AE" w:rsidRDefault="008246AE" w14:paraId="203EB5BC" w14:textId="77777777">
            <w:pPr>
              <w:spacing w:after="0" w:line="240" w:lineRule="auto"/>
              <w:rPr>
                <w:rFonts w:ascii="Tahoma" w:hAnsi="Tahoma" w:cs="Tahoma"/>
                <w:color w:val="000000"/>
                <w:sz w:val="14"/>
                <w:szCs w:val="14"/>
                <w:lang w:val="es-BO"/>
              </w:rPr>
            </w:pPr>
          </w:p>
        </w:tc>
        <w:tc>
          <w:tcPr>
            <w:tcW w:w="850" w:type="dxa"/>
            <w:vMerge/>
          </w:tcPr>
          <w:p w:rsidRPr="007A1656" w:rsidR="008246AE" w:rsidRDefault="008246AE" w14:paraId="20CEC0B2" w14:textId="77777777">
            <w:pPr>
              <w:spacing w:after="0" w:line="240" w:lineRule="auto"/>
              <w:rPr>
                <w:rFonts w:ascii="Tahoma" w:hAnsi="Tahoma" w:cs="Tahoma"/>
                <w:color w:val="000000"/>
                <w:sz w:val="14"/>
                <w:szCs w:val="14"/>
                <w:lang w:val="es-BO"/>
              </w:rPr>
            </w:pPr>
          </w:p>
        </w:tc>
        <w:tc>
          <w:tcPr>
            <w:tcW w:w="1134" w:type="dxa"/>
            <w:vMerge w:val="restart"/>
            <w:shd w:val="clear" w:color="auto" w:fill="auto"/>
            <w:vAlign w:val="center"/>
            <w:hideMark/>
          </w:tcPr>
          <w:p w:rsidRPr="007A1656" w:rsidR="008246AE" w:rsidRDefault="008246AE" w14:paraId="36C32682" w14:textId="77777777">
            <w:pPr>
              <w:spacing w:after="0" w:line="240" w:lineRule="auto"/>
              <w:rPr>
                <w:rFonts w:ascii="Tahoma" w:hAnsi="Tahoma" w:cs="Tahoma"/>
                <w:color w:val="000000"/>
                <w:sz w:val="14"/>
                <w:szCs w:val="14"/>
                <w:lang w:val="es-BO"/>
              </w:rPr>
            </w:pPr>
            <w:r w:rsidRPr="007A1656">
              <w:rPr>
                <w:rFonts w:ascii="Tahoma" w:hAnsi="Tahoma" w:cs="Tahoma"/>
                <w:color w:val="000000"/>
                <w:sz w:val="14"/>
                <w:szCs w:val="14"/>
                <w:lang w:val="es-BO"/>
              </w:rPr>
              <w:t>Nueva Esperanza</w:t>
            </w:r>
          </w:p>
        </w:tc>
        <w:tc>
          <w:tcPr>
            <w:tcW w:w="9498" w:type="dxa"/>
            <w:shd w:val="clear" w:color="auto" w:fill="auto"/>
            <w:vAlign w:val="center"/>
            <w:hideMark/>
          </w:tcPr>
          <w:p w:rsidRPr="007A1656" w:rsidR="008246AE" w:rsidRDefault="008246AE" w14:paraId="77A92BC1" w14:textId="77777777">
            <w:pPr>
              <w:spacing w:after="0" w:line="240" w:lineRule="auto"/>
              <w:rPr>
                <w:rFonts w:ascii="Tahoma" w:hAnsi="Tahoma" w:cs="Tahoma"/>
                <w:sz w:val="14"/>
                <w:szCs w:val="14"/>
                <w:lang w:val="es-BO"/>
              </w:rPr>
            </w:pPr>
            <w:r w:rsidRPr="007A1656">
              <w:rPr>
                <w:rFonts w:ascii="Tahoma" w:hAnsi="Tahoma" w:cs="Tahoma"/>
                <w:sz w:val="14"/>
                <w:szCs w:val="14"/>
                <w:lang w:val="es-BO"/>
              </w:rPr>
              <w:t>Comunidad Alto Madera</w:t>
            </w:r>
          </w:p>
        </w:tc>
      </w:tr>
      <w:tr w:rsidRPr="007A1656" w:rsidR="008246AE" w14:paraId="5E531106" w14:textId="77777777">
        <w:trPr>
          <w:trHeight w:val="64"/>
        </w:trPr>
        <w:tc>
          <w:tcPr>
            <w:tcW w:w="1413" w:type="dxa"/>
            <w:gridSpan w:val="2"/>
            <w:vMerge/>
            <w:shd w:val="clear" w:color="auto" w:fill="D9D9D9" w:themeFill="background1" w:themeFillShade="D9"/>
            <w:vAlign w:val="center"/>
            <w:hideMark/>
          </w:tcPr>
          <w:p w:rsidRPr="007A1656" w:rsidR="008246AE" w:rsidRDefault="008246AE" w14:paraId="1F1B9DB1" w14:textId="77777777">
            <w:pPr>
              <w:spacing w:after="0" w:line="240" w:lineRule="auto"/>
              <w:rPr>
                <w:rFonts w:ascii="Tahoma" w:hAnsi="Tahoma" w:cs="Tahoma"/>
                <w:color w:val="000000"/>
                <w:sz w:val="14"/>
                <w:szCs w:val="14"/>
                <w:lang w:val="es-BO"/>
              </w:rPr>
            </w:pPr>
          </w:p>
        </w:tc>
        <w:tc>
          <w:tcPr>
            <w:tcW w:w="850" w:type="dxa"/>
            <w:vMerge/>
          </w:tcPr>
          <w:p w:rsidRPr="007A1656" w:rsidR="008246AE" w:rsidRDefault="008246AE" w14:paraId="017D4A33" w14:textId="77777777">
            <w:pPr>
              <w:spacing w:after="0" w:line="240" w:lineRule="auto"/>
              <w:rPr>
                <w:rFonts w:ascii="Tahoma" w:hAnsi="Tahoma" w:cs="Tahoma"/>
                <w:color w:val="000000"/>
                <w:sz w:val="14"/>
                <w:szCs w:val="14"/>
                <w:lang w:val="es-BO"/>
              </w:rPr>
            </w:pPr>
          </w:p>
        </w:tc>
        <w:tc>
          <w:tcPr>
            <w:tcW w:w="1134" w:type="dxa"/>
            <w:vMerge/>
            <w:vAlign w:val="center"/>
            <w:hideMark/>
          </w:tcPr>
          <w:p w:rsidRPr="007A1656" w:rsidR="008246AE" w:rsidRDefault="008246AE" w14:paraId="3E943129" w14:textId="77777777">
            <w:pPr>
              <w:spacing w:after="0" w:line="240" w:lineRule="auto"/>
              <w:rPr>
                <w:rFonts w:ascii="Tahoma" w:hAnsi="Tahoma" w:cs="Tahoma"/>
                <w:color w:val="000000"/>
                <w:sz w:val="14"/>
                <w:szCs w:val="14"/>
                <w:lang w:val="es-BO"/>
              </w:rPr>
            </w:pPr>
          </w:p>
        </w:tc>
        <w:tc>
          <w:tcPr>
            <w:tcW w:w="9498" w:type="dxa"/>
            <w:shd w:val="clear" w:color="auto" w:fill="auto"/>
            <w:vAlign w:val="center"/>
            <w:hideMark/>
          </w:tcPr>
          <w:p w:rsidRPr="007A1656" w:rsidR="008246AE" w:rsidRDefault="008246AE" w14:paraId="562ED94C" w14:textId="77777777">
            <w:pPr>
              <w:spacing w:after="0" w:line="240" w:lineRule="auto"/>
              <w:rPr>
                <w:rFonts w:ascii="Tahoma" w:hAnsi="Tahoma" w:cs="Tahoma"/>
                <w:sz w:val="14"/>
                <w:szCs w:val="14"/>
                <w:lang w:val="es-BO"/>
              </w:rPr>
            </w:pPr>
            <w:r w:rsidRPr="007A1656">
              <w:rPr>
                <w:rFonts w:ascii="Tahoma" w:hAnsi="Tahoma" w:cs="Tahoma"/>
                <w:sz w:val="14"/>
                <w:szCs w:val="14"/>
                <w:lang w:val="es-BO"/>
              </w:rPr>
              <w:t>Comunidad Nueva Esperanza</w:t>
            </w:r>
          </w:p>
        </w:tc>
      </w:tr>
    </w:tbl>
    <w:p w:rsidRPr="007A1656" w:rsidR="008246AE" w:rsidP="008246AE" w:rsidRDefault="008246AE" w14:paraId="33C0F9E8" w14:textId="77777777">
      <w:pPr>
        <w:spacing w:after="0" w:line="240" w:lineRule="auto"/>
        <w:jc w:val="both"/>
        <w:rPr>
          <w:rFonts w:ascii="Tahoma" w:hAnsi="Tahoma" w:cs="Tahoma"/>
          <w:b/>
          <w:bCs/>
          <w:sz w:val="22"/>
          <w:szCs w:val="22"/>
          <w:lang w:val="es-BO"/>
        </w:rPr>
      </w:pPr>
    </w:p>
    <w:p w:rsidR="00FE155C" w:rsidRDefault="00FE155C" w14:paraId="11D1EED1" w14:textId="77777777">
      <w:pPr>
        <w:rPr>
          <w:rFonts w:ascii="Tahoma" w:hAnsi="Tahoma" w:cs="Tahoma"/>
          <w:b/>
          <w:bCs/>
          <w:sz w:val="22"/>
          <w:szCs w:val="22"/>
          <w:lang w:val="es-BO"/>
        </w:rPr>
      </w:pPr>
      <w:r>
        <w:rPr>
          <w:rFonts w:ascii="Tahoma" w:hAnsi="Tahoma" w:cs="Tahoma"/>
          <w:b/>
          <w:bCs/>
          <w:sz w:val="22"/>
          <w:szCs w:val="22"/>
          <w:lang w:val="es-BO"/>
        </w:rPr>
        <w:br w:type="page"/>
      </w:r>
    </w:p>
    <w:p w:rsidRPr="007A1656" w:rsidR="008246AE" w:rsidP="00D07421" w:rsidRDefault="00330AB7" w14:paraId="0D40143F" w14:textId="2CA0044E">
      <w:pPr>
        <w:spacing w:after="0" w:line="240" w:lineRule="auto"/>
        <w:rPr>
          <w:rFonts w:ascii="Tahoma" w:hAnsi="Tahoma" w:cs="Tahoma"/>
          <w:b/>
          <w:bCs/>
          <w:sz w:val="22"/>
          <w:szCs w:val="22"/>
          <w:lang w:val="es-BO"/>
        </w:rPr>
      </w:pPr>
      <w:r w:rsidRPr="007A1656">
        <w:rPr>
          <w:rFonts w:ascii="Tahoma" w:hAnsi="Tahoma" w:cs="Tahoma"/>
          <w:b/>
          <w:bCs/>
          <w:sz w:val="22"/>
          <w:szCs w:val="22"/>
          <w:lang w:val="es-BO"/>
        </w:rPr>
        <w:t>ÁREA DE COBERTURA INICIAL EN EL COMPONENTE 1 DE ACCESO Y MEJORA DE PROVISIÓN ELÉCTRICA EN ÁREAS PUEBLOS INDIGENAS POR SUBCOMPONENTE, MISMA QUE ESTÁ ABIERTA A COMPLEMENTACIONES</w:t>
      </w:r>
    </w:p>
    <w:tbl>
      <w:tblPr>
        <w:tblStyle w:val="TableGrid"/>
        <w:tblW w:w="12895" w:type="dxa"/>
        <w:tblLook w:val="04A0" w:firstRow="1" w:lastRow="0" w:firstColumn="1" w:lastColumn="0" w:noHBand="0" w:noVBand="1"/>
      </w:tblPr>
      <w:tblGrid>
        <w:gridCol w:w="2096"/>
        <w:gridCol w:w="817"/>
        <w:gridCol w:w="9982"/>
      </w:tblGrid>
      <w:tr w:rsidRPr="007A1656" w:rsidR="008246AE" w:rsidTr="00AC0B7C" w14:paraId="5FF058AA" w14:textId="77777777">
        <w:trPr>
          <w:trHeight w:val="283"/>
          <w:tblHeader/>
        </w:trPr>
        <w:tc>
          <w:tcPr>
            <w:tcW w:w="2122" w:type="dxa"/>
            <w:shd w:val="clear" w:color="auto" w:fill="D9D9D9" w:themeFill="background1" w:themeFillShade="D9"/>
            <w:vAlign w:val="center"/>
          </w:tcPr>
          <w:p w:rsidRPr="007A1656" w:rsidR="008246AE" w:rsidRDefault="008246AE" w14:paraId="0F638640" w14:textId="77777777">
            <w:pPr>
              <w:jc w:val="center"/>
              <w:rPr>
                <w:rFonts w:ascii="Tahoma" w:hAnsi="Tahoma" w:cs="Tahoma"/>
                <w:b/>
                <w:bCs/>
                <w:sz w:val="14"/>
                <w:szCs w:val="14"/>
                <w:lang w:val="es-BO"/>
              </w:rPr>
            </w:pPr>
            <w:r w:rsidRPr="007A1656">
              <w:rPr>
                <w:rFonts w:ascii="Tahoma" w:hAnsi="Tahoma" w:cs="Tahoma"/>
                <w:b/>
                <w:bCs/>
                <w:sz w:val="14"/>
                <w:szCs w:val="14"/>
                <w:lang w:val="es-BO"/>
              </w:rPr>
              <w:t>COMP/SUB</w:t>
            </w:r>
          </w:p>
        </w:tc>
        <w:tc>
          <w:tcPr>
            <w:tcW w:w="567" w:type="dxa"/>
            <w:shd w:val="clear" w:color="auto" w:fill="D9D9D9" w:themeFill="background1" w:themeFillShade="D9"/>
            <w:vAlign w:val="center"/>
          </w:tcPr>
          <w:p w:rsidRPr="007A1656" w:rsidR="008246AE" w:rsidRDefault="008246AE" w14:paraId="7822028A" w14:textId="77777777">
            <w:pPr>
              <w:jc w:val="center"/>
              <w:rPr>
                <w:rFonts w:ascii="Tahoma" w:hAnsi="Tahoma" w:cs="Tahoma"/>
                <w:b/>
                <w:bCs/>
                <w:sz w:val="14"/>
                <w:szCs w:val="14"/>
                <w:lang w:val="es-BO"/>
              </w:rPr>
            </w:pPr>
            <w:r w:rsidRPr="007A1656">
              <w:rPr>
                <w:rFonts w:ascii="Tahoma" w:hAnsi="Tahoma" w:cs="Tahoma"/>
                <w:b/>
                <w:bCs/>
                <w:sz w:val="14"/>
                <w:szCs w:val="14"/>
                <w:lang w:val="es-BO"/>
              </w:rPr>
              <w:t>DEP</w:t>
            </w:r>
          </w:p>
        </w:tc>
        <w:tc>
          <w:tcPr>
            <w:tcW w:w="10206" w:type="dxa"/>
            <w:shd w:val="clear" w:color="auto" w:fill="D9D9D9" w:themeFill="background1" w:themeFillShade="D9"/>
            <w:vAlign w:val="center"/>
          </w:tcPr>
          <w:p w:rsidRPr="007A1656" w:rsidR="008246AE" w:rsidRDefault="008246AE" w14:paraId="4BC8584D" w14:textId="77777777">
            <w:pPr>
              <w:jc w:val="center"/>
              <w:rPr>
                <w:rFonts w:ascii="Tahoma" w:hAnsi="Tahoma" w:cs="Tahoma"/>
                <w:b/>
                <w:bCs/>
                <w:sz w:val="14"/>
                <w:szCs w:val="14"/>
                <w:lang w:val="es-BO"/>
              </w:rPr>
            </w:pPr>
            <w:r w:rsidRPr="007A1656">
              <w:rPr>
                <w:rFonts w:ascii="Tahoma" w:hAnsi="Tahoma" w:cs="Tahoma"/>
                <w:b/>
                <w:bCs/>
                <w:sz w:val="14"/>
                <w:szCs w:val="14"/>
                <w:lang w:val="es-BO"/>
              </w:rPr>
              <w:t>PUEBLOS INDIGENAS DISPERSO Y CONCENTRADO</w:t>
            </w:r>
          </w:p>
        </w:tc>
      </w:tr>
      <w:tr w:rsidRPr="007A1656" w:rsidR="00235981" w:rsidTr="00AC0B7C" w14:paraId="2272C8E5" w14:textId="77777777">
        <w:trPr>
          <w:trHeight w:val="406"/>
        </w:trPr>
        <w:tc>
          <w:tcPr>
            <w:tcW w:w="2122" w:type="dxa"/>
            <w:vMerge w:val="restart"/>
            <w:shd w:val="clear" w:color="auto" w:fill="D9D9D9" w:themeFill="background1" w:themeFillShade="D9"/>
            <w:vAlign w:val="center"/>
          </w:tcPr>
          <w:p w:rsidRPr="007A1656" w:rsidR="00235981" w:rsidP="00235981" w:rsidRDefault="00235981" w14:paraId="228651AB" w14:textId="77777777">
            <w:pPr>
              <w:rPr>
                <w:rFonts w:ascii="Tahoma" w:hAnsi="Tahoma" w:cs="Tahoma"/>
                <w:sz w:val="14"/>
                <w:szCs w:val="14"/>
                <w:lang w:val="es-BO"/>
              </w:rPr>
            </w:pPr>
            <w:r w:rsidRPr="007A1656">
              <w:rPr>
                <w:rFonts w:ascii="Tahoma" w:hAnsi="Tahoma" w:cs="Tahoma"/>
                <w:sz w:val="14"/>
                <w:szCs w:val="14"/>
                <w:lang w:val="es-BO"/>
              </w:rPr>
              <w:t>COMPONENTE 1: ACCESO Y MEJORA DE PROVISIÓN ELÉCTRICA EN ÁREAS RURALES DISPERSAS</w:t>
            </w:r>
          </w:p>
          <w:p w:rsidRPr="007A1656" w:rsidR="00235981" w:rsidP="00235981" w:rsidRDefault="00235981" w14:paraId="15F7D3C8" w14:textId="77777777">
            <w:pPr>
              <w:rPr>
                <w:rFonts w:ascii="Tahoma" w:hAnsi="Tahoma" w:cs="Tahoma"/>
                <w:sz w:val="14"/>
                <w:szCs w:val="14"/>
                <w:lang w:val="es-BO"/>
              </w:rPr>
            </w:pPr>
          </w:p>
          <w:p w:rsidRPr="007A1656" w:rsidR="00235981" w:rsidP="00235981" w:rsidRDefault="00235981" w14:paraId="5F845E25" w14:textId="77777777">
            <w:pPr>
              <w:rPr>
                <w:rFonts w:ascii="Tahoma" w:hAnsi="Tahoma" w:cs="Tahoma"/>
                <w:sz w:val="14"/>
                <w:szCs w:val="14"/>
                <w:lang w:val="es-BO"/>
              </w:rPr>
            </w:pPr>
            <w:proofErr w:type="gramStart"/>
            <w:r w:rsidRPr="007A1656">
              <w:rPr>
                <w:rFonts w:ascii="Tahoma" w:hAnsi="Tahoma" w:cs="Tahoma"/>
                <w:sz w:val="14"/>
                <w:szCs w:val="14"/>
                <w:lang w:val="es-BO"/>
              </w:rPr>
              <w:t>Sub Componente</w:t>
            </w:r>
            <w:proofErr w:type="gramEnd"/>
            <w:r w:rsidRPr="007A1656">
              <w:rPr>
                <w:rFonts w:ascii="Tahoma" w:hAnsi="Tahoma" w:cs="Tahoma"/>
                <w:sz w:val="14"/>
                <w:szCs w:val="14"/>
                <w:lang w:val="es-BO"/>
              </w:rPr>
              <w:t xml:space="preserve"> 1: Densificación y extensión de redes para uso residencial. </w:t>
            </w:r>
          </w:p>
          <w:p w:rsidRPr="007A1656" w:rsidR="00235981" w:rsidP="00235981" w:rsidRDefault="00235981" w14:paraId="741C9E02" w14:textId="77777777">
            <w:pPr>
              <w:rPr>
                <w:rFonts w:ascii="Tahoma" w:hAnsi="Tahoma" w:cs="Tahoma"/>
                <w:sz w:val="14"/>
                <w:szCs w:val="14"/>
                <w:lang w:val="es-BO"/>
              </w:rPr>
            </w:pPr>
          </w:p>
          <w:p w:rsidRPr="007A1656" w:rsidR="00235981" w:rsidP="00235981" w:rsidRDefault="00235981" w14:paraId="08E6BA80" w14:textId="77777777">
            <w:pPr>
              <w:rPr>
                <w:rFonts w:ascii="Tahoma" w:hAnsi="Tahoma" w:cs="Tahoma"/>
                <w:sz w:val="14"/>
                <w:szCs w:val="14"/>
                <w:lang w:val="es-BO"/>
              </w:rPr>
            </w:pPr>
            <w:proofErr w:type="gramStart"/>
            <w:r w:rsidRPr="007A1656">
              <w:rPr>
                <w:rFonts w:ascii="Tahoma" w:hAnsi="Tahoma" w:cs="Tahoma"/>
                <w:sz w:val="14"/>
                <w:szCs w:val="14"/>
                <w:lang w:val="es-BO"/>
              </w:rPr>
              <w:t>Sub componente</w:t>
            </w:r>
            <w:proofErr w:type="gramEnd"/>
            <w:r w:rsidRPr="007A1656">
              <w:rPr>
                <w:rFonts w:ascii="Tahoma" w:hAnsi="Tahoma" w:cs="Tahoma"/>
                <w:sz w:val="14"/>
                <w:szCs w:val="14"/>
                <w:lang w:val="es-BO"/>
              </w:rPr>
              <w:t xml:space="preserve"> 2: Extensión de redes para usos productivos</w:t>
            </w:r>
          </w:p>
        </w:tc>
        <w:tc>
          <w:tcPr>
            <w:tcW w:w="567" w:type="dxa"/>
          </w:tcPr>
          <w:p w:rsidRPr="007A1656" w:rsidR="00235981" w:rsidP="00235981" w:rsidRDefault="00235981" w14:paraId="168D7913" w14:textId="77777777">
            <w:pPr>
              <w:rPr>
                <w:rFonts w:ascii="Tahoma" w:hAnsi="Tahoma" w:cs="Tahoma"/>
                <w:sz w:val="14"/>
                <w:szCs w:val="14"/>
                <w:lang w:val="es-BO"/>
              </w:rPr>
            </w:pPr>
            <w:r w:rsidRPr="007A1656">
              <w:rPr>
                <w:rFonts w:ascii="Tahoma" w:hAnsi="Tahoma" w:cs="Tahoma"/>
                <w:b/>
                <w:sz w:val="14"/>
                <w:szCs w:val="14"/>
                <w:lang w:val="es-BO"/>
              </w:rPr>
              <w:t>BENI:</w:t>
            </w:r>
            <w:r w:rsidRPr="007A1656">
              <w:rPr>
                <w:rFonts w:ascii="Tahoma" w:hAnsi="Tahoma" w:cs="Tahoma"/>
                <w:sz w:val="14"/>
                <w:szCs w:val="14"/>
                <w:lang w:val="es-BO"/>
              </w:rPr>
              <w:t xml:space="preserve"> </w:t>
            </w:r>
          </w:p>
          <w:p w:rsidRPr="007A1656" w:rsidR="00235981" w:rsidP="00235981" w:rsidRDefault="00235981" w14:paraId="4C6A86B3" w14:textId="77777777">
            <w:pPr>
              <w:rPr>
                <w:rFonts w:ascii="Tahoma" w:hAnsi="Tahoma" w:cs="Tahoma"/>
                <w:b/>
                <w:sz w:val="14"/>
                <w:szCs w:val="14"/>
                <w:lang w:val="es-BO"/>
              </w:rPr>
            </w:pPr>
          </w:p>
        </w:tc>
        <w:tc>
          <w:tcPr>
            <w:tcW w:w="10206" w:type="dxa"/>
            <w:shd w:val="clear" w:color="auto" w:fill="auto"/>
          </w:tcPr>
          <w:p w:rsidRPr="00235981" w:rsidR="00235981" w:rsidP="00235981" w:rsidRDefault="00235981" w14:paraId="727CD1E9" w14:textId="77777777">
            <w:pPr>
              <w:rPr>
                <w:rFonts w:ascii="Tahoma" w:hAnsi="Tahoma" w:cs="Tahoma"/>
                <w:b/>
                <w:bCs/>
                <w:sz w:val="14"/>
                <w:szCs w:val="14"/>
                <w:lang w:val="es-BO"/>
              </w:rPr>
            </w:pPr>
            <w:r w:rsidRPr="00235981">
              <w:rPr>
                <w:rFonts w:ascii="Tahoma" w:hAnsi="Tahoma" w:cs="Tahoma"/>
                <w:b/>
                <w:bCs/>
                <w:sz w:val="14"/>
                <w:szCs w:val="14"/>
                <w:lang w:val="es-BO"/>
              </w:rPr>
              <w:t>Municipio de San Borja</w:t>
            </w:r>
          </w:p>
          <w:p w:rsidRPr="00235981" w:rsidR="00235981" w:rsidP="00235981" w:rsidRDefault="00235981" w14:paraId="78DF1D45" w14:textId="60489273">
            <w:pPr>
              <w:rPr>
                <w:rFonts w:ascii="Tahoma" w:hAnsi="Tahoma" w:cs="Tahoma"/>
                <w:sz w:val="14"/>
                <w:szCs w:val="14"/>
                <w:lang w:val="es-BO"/>
              </w:rPr>
            </w:pPr>
            <w:r w:rsidRPr="00235981">
              <w:rPr>
                <w:rFonts w:ascii="Tahoma" w:hAnsi="Tahoma" w:cs="Tahoma"/>
                <w:sz w:val="14"/>
                <w:szCs w:val="14"/>
                <w:lang w:val="es-BO"/>
              </w:rPr>
              <w:t xml:space="preserve">Comunidad de La Palmeras se encuentra en un Área Protegida Nacional: Reserva de la Biosfera y Tierra Comunitaria de Origen Pilón Lajas. </w:t>
            </w:r>
          </w:p>
        </w:tc>
      </w:tr>
      <w:tr w:rsidRPr="007A1656" w:rsidR="00235981" w:rsidTr="00AC0B7C" w14:paraId="3CE5045C" w14:textId="77777777">
        <w:trPr>
          <w:trHeight w:val="169"/>
        </w:trPr>
        <w:tc>
          <w:tcPr>
            <w:tcW w:w="2122" w:type="dxa"/>
            <w:vMerge/>
            <w:shd w:val="clear" w:color="auto" w:fill="D9D9D9" w:themeFill="background1" w:themeFillShade="D9"/>
            <w:vAlign w:val="center"/>
          </w:tcPr>
          <w:p w:rsidRPr="007A1656" w:rsidR="00235981" w:rsidP="00235981" w:rsidRDefault="00235981" w14:paraId="2891B12A" w14:textId="77777777">
            <w:pPr>
              <w:rPr>
                <w:rFonts w:ascii="Tahoma" w:hAnsi="Tahoma" w:cs="Tahoma"/>
                <w:sz w:val="14"/>
                <w:szCs w:val="14"/>
                <w:lang w:val="es-BO"/>
              </w:rPr>
            </w:pPr>
          </w:p>
        </w:tc>
        <w:tc>
          <w:tcPr>
            <w:tcW w:w="567" w:type="dxa"/>
            <w:vMerge w:val="restart"/>
          </w:tcPr>
          <w:p w:rsidRPr="007A1656" w:rsidR="00235981" w:rsidP="00235981" w:rsidRDefault="00235981" w14:paraId="78466608" w14:textId="77777777">
            <w:pPr>
              <w:rPr>
                <w:rFonts w:ascii="Tahoma" w:hAnsi="Tahoma" w:cs="Tahoma"/>
                <w:sz w:val="14"/>
                <w:szCs w:val="14"/>
                <w:lang w:val="es-BO"/>
              </w:rPr>
            </w:pPr>
            <w:r w:rsidRPr="007A1656">
              <w:rPr>
                <w:rFonts w:ascii="Tahoma" w:hAnsi="Tahoma" w:cs="Tahoma"/>
                <w:b/>
                <w:sz w:val="14"/>
                <w:szCs w:val="14"/>
                <w:lang w:val="es-BO"/>
              </w:rPr>
              <w:t>SANTA CRUZ</w:t>
            </w:r>
            <w:r w:rsidRPr="007A1656">
              <w:rPr>
                <w:rFonts w:ascii="Tahoma" w:hAnsi="Tahoma" w:cs="Tahoma"/>
                <w:sz w:val="14"/>
                <w:szCs w:val="14"/>
                <w:lang w:val="es-BO"/>
              </w:rPr>
              <w:t xml:space="preserve">: </w:t>
            </w:r>
          </w:p>
          <w:p w:rsidRPr="007A1656" w:rsidR="00235981" w:rsidP="00235981" w:rsidRDefault="00235981" w14:paraId="3FC52F93" w14:textId="77777777">
            <w:pPr>
              <w:rPr>
                <w:rFonts w:ascii="Tahoma" w:hAnsi="Tahoma" w:cs="Tahoma"/>
                <w:b/>
                <w:sz w:val="14"/>
                <w:szCs w:val="14"/>
                <w:lang w:val="es-BO"/>
              </w:rPr>
            </w:pPr>
          </w:p>
        </w:tc>
        <w:tc>
          <w:tcPr>
            <w:tcW w:w="10206" w:type="dxa"/>
            <w:vMerge w:val="restart"/>
            <w:shd w:val="clear" w:color="auto" w:fill="auto"/>
          </w:tcPr>
          <w:p w:rsidRPr="00235981" w:rsidR="00235981" w:rsidP="00AC0B7C" w:rsidRDefault="00235981" w14:paraId="18B7DF53" w14:textId="77777777">
            <w:pPr>
              <w:jc w:val="both"/>
              <w:rPr>
                <w:rFonts w:ascii="Tahoma" w:hAnsi="Tahoma" w:cs="Tahoma"/>
                <w:b/>
                <w:bCs/>
                <w:sz w:val="14"/>
                <w:szCs w:val="14"/>
                <w:lang w:val="es-BO"/>
              </w:rPr>
            </w:pPr>
            <w:r w:rsidRPr="00235981">
              <w:rPr>
                <w:rFonts w:ascii="Tahoma" w:hAnsi="Tahoma" w:cs="Tahoma"/>
                <w:b/>
                <w:bCs/>
                <w:sz w:val="14"/>
                <w:szCs w:val="14"/>
                <w:lang w:val="es-BO"/>
              </w:rPr>
              <w:t>Municipio de San Ignacio de Velasco</w:t>
            </w:r>
          </w:p>
          <w:p w:rsidRPr="00235981" w:rsidR="00235981" w:rsidP="00AC0B7C" w:rsidRDefault="00235981" w14:paraId="60FF3443" w14:textId="77777777">
            <w:pPr>
              <w:jc w:val="both"/>
              <w:rPr>
                <w:rFonts w:ascii="Tahoma" w:hAnsi="Tahoma" w:cs="Tahoma"/>
                <w:sz w:val="14"/>
                <w:szCs w:val="14"/>
                <w:lang w:val="es-BO"/>
              </w:rPr>
            </w:pPr>
            <w:r w:rsidRPr="00235981">
              <w:rPr>
                <w:rFonts w:ascii="Tahoma" w:hAnsi="Tahoma" w:cs="Tahoma"/>
                <w:sz w:val="14"/>
                <w:szCs w:val="14"/>
                <w:lang w:val="es-BO"/>
              </w:rPr>
              <w:t xml:space="preserve">Comunidad Agroecológica Montero se encuentra en el área protegida municipal: Área protegida municipal del Bajo Paragua de San Ignacio de Velasco. </w:t>
            </w:r>
          </w:p>
          <w:p w:rsidRPr="00235981" w:rsidR="00235981" w:rsidP="00AC0B7C" w:rsidRDefault="00235981" w14:paraId="3984E8A0" w14:textId="77777777">
            <w:pPr>
              <w:jc w:val="both"/>
              <w:rPr>
                <w:rFonts w:ascii="Tahoma" w:hAnsi="Tahoma" w:cs="Tahoma"/>
                <w:b/>
                <w:bCs/>
                <w:sz w:val="14"/>
                <w:szCs w:val="14"/>
                <w:lang w:val="es-BO"/>
              </w:rPr>
            </w:pPr>
            <w:r w:rsidRPr="00235981">
              <w:rPr>
                <w:rFonts w:ascii="Tahoma" w:hAnsi="Tahoma" w:cs="Tahoma"/>
                <w:b/>
                <w:bCs/>
                <w:sz w:val="14"/>
                <w:szCs w:val="14"/>
                <w:lang w:val="es-BO"/>
              </w:rPr>
              <w:t xml:space="preserve">Municipio de Concepción. </w:t>
            </w:r>
          </w:p>
          <w:p w:rsidRPr="00235981" w:rsidR="00235981" w:rsidP="00AC0B7C" w:rsidRDefault="00235981" w14:paraId="3ADD0663" w14:textId="77777777">
            <w:pPr>
              <w:jc w:val="both"/>
              <w:rPr>
                <w:rFonts w:ascii="Tahoma" w:hAnsi="Tahoma" w:cs="Tahoma"/>
                <w:sz w:val="14"/>
                <w:szCs w:val="14"/>
                <w:lang w:val="es-BO"/>
              </w:rPr>
            </w:pPr>
            <w:r w:rsidRPr="00235981">
              <w:rPr>
                <w:rFonts w:ascii="Tahoma" w:hAnsi="Tahoma" w:cs="Tahoma"/>
                <w:sz w:val="14"/>
                <w:szCs w:val="14"/>
                <w:lang w:val="es-BO"/>
              </w:rPr>
              <w:t xml:space="preserve">Comunidad de Integración C, Tierra Comunitaria de Origen: Pueblo Indígena Chiquitano de Monte Verde. </w:t>
            </w:r>
          </w:p>
          <w:p w:rsidRPr="00235981" w:rsidR="00235981" w:rsidP="00AC0B7C" w:rsidRDefault="00235981" w14:paraId="4C4AC9A6" w14:textId="77777777">
            <w:pPr>
              <w:jc w:val="both"/>
              <w:rPr>
                <w:rFonts w:ascii="Tahoma" w:hAnsi="Tahoma" w:cs="Tahoma"/>
                <w:sz w:val="14"/>
                <w:szCs w:val="14"/>
                <w:lang w:val="es-BO"/>
              </w:rPr>
            </w:pPr>
            <w:r w:rsidRPr="00235981">
              <w:rPr>
                <w:rFonts w:ascii="Tahoma" w:hAnsi="Tahoma" w:cs="Tahoma"/>
                <w:sz w:val="14"/>
                <w:szCs w:val="14"/>
                <w:lang w:val="es-BO"/>
              </w:rPr>
              <w:t xml:space="preserve">Comunidad de Integración se encuentra en área protegida municipal: Reserva Municipal del Patrimonio Natural y Cultural de </w:t>
            </w:r>
            <w:proofErr w:type="spellStart"/>
            <w:r w:rsidRPr="00235981">
              <w:rPr>
                <w:rFonts w:ascii="Tahoma" w:hAnsi="Tahoma" w:cs="Tahoma"/>
                <w:sz w:val="14"/>
                <w:szCs w:val="14"/>
                <w:lang w:val="es-BO"/>
              </w:rPr>
              <w:t>Cobaipó</w:t>
            </w:r>
            <w:proofErr w:type="spellEnd"/>
            <w:r w:rsidRPr="00235981">
              <w:rPr>
                <w:rFonts w:ascii="Tahoma" w:hAnsi="Tahoma" w:cs="Tahoma"/>
                <w:sz w:val="14"/>
                <w:szCs w:val="14"/>
                <w:lang w:val="es-BO"/>
              </w:rPr>
              <w:t xml:space="preserve"> de Concepción.</w:t>
            </w:r>
          </w:p>
          <w:p w:rsidRPr="00235981" w:rsidR="00235981" w:rsidP="00AC0B7C" w:rsidRDefault="00235981" w14:paraId="6C26BC4B" w14:textId="77777777">
            <w:pPr>
              <w:jc w:val="both"/>
              <w:rPr>
                <w:rFonts w:ascii="Tahoma" w:hAnsi="Tahoma" w:cs="Tahoma"/>
                <w:b/>
                <w:bCs/>
                <w:sz w:val="14"/>
                <w:szCs w:val="14"/>
                <w:lang w:val="es-BO"/>
              </w:rPr>
            </w:pPr>
            <w:r w:rsidRPr="00235981">
              <w:rPr>
                <w:rFonts w:ascii="Tahoma" w:hAnsi="Tahoma" w:cs="Tahoma"/>
                <w:b/>
                <w:bCs/>
                <w:sz w:val="14"/>
                <w:szCs w:val="14"/>
                <w:lang w:val="es-BO"/>
              </w:rPr>
              <w:t>Municipio de Charagua.</w:t>
            </w:r>
          </w:p>
          <w:p w:rsidRPr="00235981" w:rsidR="00235981" w:rsidP="00AC0B7C" w:rsidRDefault="00235981" w14:paraId="25128508" w14:textId="77777777">
            <w:pPr>
              <w:jc w:val="both"/>
              <w:rPr>
                <w:rFonts w:ascii="Tahoma" w:hAnsi="Tahoma" w:cs="Tahoma"/>
                <w:sz w:val="14"/>
                <w:szCs w:val="14"/>
                <w:lang w:val="es-BO"/>
              </w:rPr>
            </w:pPr>
            <w:r w:rsidRPr="00235981">
              <w:rPr>
                <w:rFonts w:ascii="Tahoma" w:hAnsi="Tahoma" w:cs="Tahoma"/>
                <w:sz w:val="14"/>
                <w:szCs w:val="14"/>
                <w:lang w:val="es-BO"/>
              </w:rPr>
              <w:t xml:space="preserve">Las comunidades de Rancho Viejo, </w:t>
            </w:r>
            <w:proofErr w:type="spellStart"/>
            <w:r w:rsidRPr="00235981">
              <w:rPr>
                <w:rFonts w:ascii="Tahoma" w:hAnsi="Tahoma" w:cs="Tahoma"/>
                <w:sz w:val="14"/>
                <w:szCs w:val="14"/>
                <w:lang w:val="es-BO"/>
              </w:rPr>
              <w:t>Aguaraigua</w:t>
            </w:r>
            <w:proofErr w:type="spellEnd"/>
            <w:r w:rsidRPr="00235981">
              <w:rPr>
                <w:rFonts w:ascii="Tahoma" w:hAnsi="Tahoma" w:cs="Tahoma"/>
                <w:sz w:val="14"/>
                <w:szCs w:val="14"/>
                <w:lang w:val="es-BO"/>
              </w:rPr>
              <w:t xml:space="preserve">, </w:t>
            </w:r>
            <w:proofErr w:type="spellStart"/>
            <w:r w:rsidRPr="00235981">
              <w:rPr>
                <w:rFonts w:ascii="Tahoma" w:hAnsi="Tahoma" w:cs="Tahoma"/>
                <w:sz w:val="14"/>
                <w:szCs w:val="14"/>
                <w:lang w:val="es-BO"/>
              </w:rPr>
              <w:t>Iyovi</w:t>
            </w:r>
            <w:proofErr w:type="spellEnd"/>
            <w:r w:rsidRPr="00235981">
              <w:rPr>
                <w:rFonts w:ascii="Tahoma" w:hAnsi="Tahoma" w:cs="Tahoma"/>
                <w:sz w:val="14"/>
                <w:szCs w:val="14"/>
                <w:lang w:val="es-BO"/>
              </w:rPr>
              <w:t xml:space="preserve">, </w:t>
            </w:r>
            <w:proofErr w:type="spellStart"/>
            <w:r w:rsidRPr="00235981">
              <w:rPr>
                <w:rFonts w:ascii="Tahoma" w:hAnsi="Tahoma" w:cs="Tahoma"/>
                <w:sz w:val="14"/>
                <w:szCs w:val="14"/>
                <w:lang w:val="es-BO"/>
              </w:rPr>
              <w:t>Coropo</w:t>
            </w:r>
            <w:proofErr w:type="spellEnd"/>
            <w:r w:rsidRPr="00235981">
              <w:rPr>
                <w:rFonts w:ascii="Tahoma" w:hAnsi="Tahoma" w:cs="Tahoma"/>
                <w:sz w:val="14"/>
                <w:szCs w:val="14"/>
                <w:lang w:val="es-BO"/>
              </w:rPr>
              <w:t xml:space="preserve">, </w:t>
            </w:r>
            <w:proofErr w:type="spellStart"/>
            <w:r w:rsidRPr="00235981">
              <w:rPr>
                <w:rFonts w:ascii="Tahoma" w:hAnsi="Tahoma" w:cs="Tahoma"/>
                <w:sz w:val="14"/>
                <w:szCs w:val="14"/>
                <w:lang w:val="es-BO"/>
              </w:rPr>
              <w:t>Pikirenda</w:t>
            </w:r>
            <w:proofErr w:type="spellEnd"/>
            <w:r w:rsidRPr="00235981">
              <w:rPr>
                <w:rFonts w:ascii="Tahoma" w:hAnsi="Tahoma" w:cs="Tahoma"/>
                <w:sz w:val="14"/>
                <w:szCs w:val="14"/>
                <w:lang w:val="es-BO"/>
              </w:rPr>
              <w:t xml:space="preserve"> y </w:t>
            </w:r>
            <w:proofErr w:type="spellStart"/>
            <w:r w:rsidRPr="00235981">
              <w:rPr>
                <w:rFonts w:ascii="Tahoma" w:hAnsi="Tahoma" w:cs="Tahoma"/>
                <w:sz w:val="14"/>
                <w:szCs w:val="14"/>
                <w:lang w:val="es-BO"/>
              </w:rPr>
              <w:t>Aguarati</w:t>
            </w:r>
            <w:proofErr w:type="spellEnd"/>
            <w:r w:rsidRPr="00235981">
              <w:rPr>
                <w:rFonts w:ascii="Tahoma" w:hAnsi="Tahoma" w:cs="Tahoma"/>
                <w:sz w:val="14"/>
                <w:szCs w:val="14"/>
                <w:lang w:val="es-BO"/>
              </w:rPr>
              <w:t xml:space="preserve">, se encuentran en el Sitio Ramsar: bañado del </w:t>
            </w:r>
            <w:proofErr w:type="spellStart"/>
            <w:r w:rsidRPr="00235981">
              <w:rPr>
                <w:rFonts w:ascii="Tahoma" w:hAnsi="Tahoma" w:cs="Tahoma"/>
                <w:sz w:val="14"/>
                <w:szCs w:val="14"/>
                <w:lang w:val="es-BO"/>
              </w:rPr>
              <w:t>Izozog</w:t>
            </w:r>
            <w:proofErr w:type="spellEnd"/>
            <w:r w:rsidRPr="00235981">
              <w:rPr>
                <w:rFonts w:ascii="Tahoma" w:hAnsi="Tahoma" w:cs="Tahoma"/>
                <w:sz w:val="14"/>
                <w:szCs w:val="14"/>
                <w:lang w:val="es-BO"/>
              </w:rPr>
              <w:t xml:space="preserve"> y el rio </w:t>
            </w:r>
            <w:proofErr w:type="spellStart"/>
            <w:r w:rsidRPr="00235981">
              <w:rPr>
                <w:rFonts w:ascii="Tahoma" w:hAnsi="Tahoma" w:cs="Tahoma"/>
                <w:sz w:val="14"/>
                <w:szCs w:val="14"/>
                <w:lang w:val="es-BO"/>
              </w:rPr>
              <w:t>Parapeti</w:t>
            </w:r>
            <w:proofErr w:type="spellEnd"/>
            <w:r w:rsidRPr="00235981">
              <w:rPr>
                <w:rFonts w:ascii="Tahoma" w:hAnsi="Tahoma" w:cs="Tahoma"/>
                <w:sz w:val="14"/>
                <w:szCs w:val="14"/>
                <w:lang w:val="es-BO"/>
              </w:rPr>
              <w:t xml:space="preserve">. </w:t>
            </w:r>
          </w:p>
          <w:p w:rsidRPr="00235981" w:rsidR="00235981" w:rsidP="00AC0B7C" w:rsidRDefault="00235981" w14:paraId="52863A14" w14:textId="77777777">
            <w:pPr>
              <w:jc w:val="both"/>
              <w:rPr>
                <w:rFonts w:ascii="Tahoma" w:hAnsi="Tahoma" w:cs="Tahoma"/>
                <w:sz w:val="14"/>
                <w:szCs w:val="14"/>
                <w:lang w:val="es-BO"/>
              </w:rPr>
            </w:pPr>
            <w:r w:rsidRPr="00235981">
              <w:rPr>
                <w:rFonts w:ascii="Tahoma" w:hAnsi="Tahoma" w:cs="Tahoma"/>
                <w:sz w:val="14"/>
                <w:szCs w:val="14"/>
                <w:lang w:val="es-BO"/>
              </w:rPr>
              <w:t xml:space="preserve">Las comunidades de </w:t>
            </w:r>
            <w:proofErr w:type="spellStart"/>
            <w:r w:rsidRPr="00235981">
              <w:rPr>
                <w:rFonts w:ascii="Tahoma" w:hAnsi="Tahoma" w:cs="Tahoma"/>
                <w:sz w:val="14"/>
                <w:szCs w:val="14"/>
                <w:lang w:val="es-BO"/>
              </w:rPr>
              <w:t>Joseravi</w:t>
            </w:r>
            <w:proofErr w:type="spellEnd"/>
            <w:r w:rsidRPr="00235981">
              <w:rPr>
                <w:rFonts w:ascii="Tahoma" w:hAnsi="Tahoma" w:cs="Tahoma"/>
                <w:sz w:val="14"/>
                <w:szCs w:val="14"/>
                <w:lang w:val="es-BO"/>
              </w:rPr>
              <w:t xml:space="preserve"> y Tierra Nueva, se encuentran dentro de las Tierras Comunitarias de Origen: </w:t>
            </w:r>
            <w:proofErr w:type="spellStart"/>
            <w:r w:rsidRPr="00235981">
              <w:rPr>
                <w:rFonts w:ascii="Tahoma" w:hAnsi="Tahoma" w:cs="Tahoma"/>
                <w:sz w:val="14"/>
                <w:szCs w:val="14"/>
                <w:lang w:val="es-BO"/>
              </w:rPr>
              <w:t>Capitania</w:t>
            </w:r>
            <w:proofErr w:type="spellEnd"/>
            <w:r w:rsidRPr="00235981">
              <w:rPr>
                <w:rFonts w:ascii="Tahoma" w:hAnsi="Tahoma" w:cs="Tahoma"/>
                <w:sz w:val="14"/>
                <w:szCs w:val="14"/>
                <w:lang w:val="es-BO"/>
              </w:rPr>
              <w:t xml:space="preserve"> del alto y bajo </w:t>
            </w:r>
            <w:proofErr w:type="spellStart"/>
            <w:r w:rsidRPr="00235981">
              <w:rPr>
                <w:rFonts w:ascii="Tahoma" w:hAnsi="Tahoma" w:cs="Tahoma"/>
                <w:sz w:val="14"/>
                <w:szCs w:val="14"/>
                <w:lang w:val="es-BO"/>
              </w:rPr>
              <w:t>Isoso</w:t>
            </w:r>
            <w:proofErr w:type="spellEnd"/>
            <w:r w:rsidRPr="00235981">
              <w:rPr>
                <w:rFonts w:ascii="Tahoma" w:hAnsi="Tahoma" w:cs="Tahoma"/>
                <w:sz w:val="14"/>
                <w:szCs w:val="14"/>
                <w:lang w:val="es-BO"/>
              </w:rPr>
              <w:t xml:space="preserve"> </w:t>
            </w:r>
            <w:proofErr w:type="spellStart"/>
            <w:r w:rsidRPr="00235981">
              <w:rPr>
                <w:rFonts w:ascii="Tahoma" w:hAnsi="Tahoma" w:cs="Tahoma"/>
                <w:sz w:val="14"/>
                <w:szCs w:val="14"/>
                <w:lang w:val="es-BO"/>
              </w:rPr>
              <w:t>Cabi</w:t>
            </w:r>
            <w:proofErr w:type="spellEnd"/>
            <w:r w:rsidRPr="00235981">
              <w:rPr>
                <w:rFonts w:ascii="Tahoma" w:hAnsi="Tahoma" w:cs="Tahoma"/>
                <w:sz w:val="14"/>
                <w:szCs w:val="14"/>
                <w:lang w:val="es-BO"/>
              </w:rPr>
              <w:t xml:space="preserve">. </w:t>
            </w:r>
          </w:p>
          <w:p w:rsidRPr="00235981" w:rsidR="00235981" w:rsidP="00AC0B7C" w:rsidRDefault="00235981" w14:paraId="029227D2" w14:textId="44E3408B">
            <w:pPr>
              <w:jc w:val="both"/>
              <w:rPr>
                <w:rFonts w:ascii="Tahoma" w:hAnsi="Tahoma" w:cs="Tahoma"/>
                <w:b/>
                <w:sz w:val="14"/>
                <w:szCs w:val="14"/>
                <w:lang w:val="es-BO"/>
              </w:rPr>
            </w:pPr>
            <w:r w:rsidRPr="00235981">
              <w:rPr>
                <w:rFonts w:ascii="Tahoma" w:hAnsi="Tahoma" w:cs="Tahoma"/>
                <w:sz w:val="14"/>
                <w:szCs w:val="14"/>
                <w:lang w:val="es-BO"/>
              </w:rPr>
              <w:t xml:space="preserve">Finalmente, la comunidad de 12 de marzo se encuentra en área protegida Nacional: Parque Nacional y Área Natural de Manejo Integrado </w:t>
            </w:r>
            <w:proofErr w:type="spellStart"/>
            <w:r w:rsidRPr="00235981">
              <w:rPr>
                <w:rFonts w:ascii="Tahoma" w:hAnsi="Tahoma" w:cs="Tahoma"/>
                <w:sz w:val="14"/>
                <w:szCs w:val="14"/>
                <w:lang w:val="es-BO"/>
              </w:rPr>
              <w:t>Kaa</w:t>
            </w:r>
            <w:proofErr w:type="spellEnd"/>
            <w:r w:rsidRPr="00235981">
              <w:rPr>
                <w:rFonts w:ascii="Tahoma" w:hAnsi="Tahoma" w:cs="Tahoma"/>
                <w:sz w:val="14"/>
                <w:szCs w:val="14"/>
                <w:lang w:val="es-BO"/>
              </w:rPr>
              <w:t>-iya del Gran Chaco.</w:t>
            </w:r>
          </w:p>
          <w:p w:rsidRPr="00235981" w:rsidR="00235981" w:rsidP="00AC0B7C" w:rsidRDefault="00235981" w14:paraId="3C0E5411" w14:textId="77777777">
            <w:pPr>
              <w:jc w:val="both"/>
              <w:rPr>
                <w:rFonts w:ascii="Tahoma" w:hAnsi="Tahoma" w:cs="Tahoma"/>
                <w:b/>
                <w:sz w:val="14"/>
                <w:szCs w:val="14"/>
                <w:lang w:val="es-BO"/>
              </w:rPr>
            </w:pPr>
            <w:r w:rsidRPr="00235981">
              <w:rPr>
                <w:rFonts w:ascii="Tahoma" w:hAnsi="Tahoma" w:cs="Tahoma"/>
                <w:b/>
                <w:sz w:val="14"/>
                <w:szCs w:val="14"/>
                <w:lang w:val="es-BO"/>
              </w:rPr>
              <w:t>Municipio de Villa Montes</w:t>
            </w:r>
          </w:p>
          <w:p w:rsidRPr="00235981" w:rsidR="00235981" w:rsidP="00AC0B7C" w:rsidRDefault="00235981" w14:paraId="0CBBF389" w14:textId="77777777">
            <w:pPr>
              <w:jc w:val="both"/>
              <w:rPr>
                <w:rFonts w:ascii="Tahoma" w:hAnsi="Tahoma" w:cs="Tahoma"/>
                <w:bCs/>
                <w:sz w:val="14"/>
                <w:szCs w:val="14"/>
                <w:lang w:val="es-BO"/>
              </w:rPr>
            </w:pPr>
            <w:r w:rsidRPr="00235981">
              <w:rPr>
                <w:rFonts w:ascii="Tahoma" w:hAnsi="Tahoma" w:cs="Tahoma"/>
                <w:b/>
                <w:sz w:val="14"/>
                <w:szCs w:val="14"/>
                <w:lang w:val="es-BO"/>
              </w:rPr>
              <w:t xml:space="preserve">Comunidad de </w:t>
            </w:r>
            <w:proofErr w:type="spellStart"/>
            <w:r w:rsidRPr="00235981">
              <w:rPr>
                <w:rFonts w:ascii="Tahoma" w:hAnsi="Tahoma" w:cs="Tahoma"/>
                <w:b/>
                <w:sz w:val="14"/>
                <w:szCs w:val="14"/>
                <w:lang w:val="es-BO"/>
              </w:rPr>
              <w:t>Tucainty</w:t>
            </w:r>
            <w:proofErr w:type="spellEnd"/>
            <w:r w:rsidRPr="00235981">
              <w:rPr>
                <w:rFonts w:ascii="Tahoma" w:hAnsi="Tahoma" w:cs="Tahoma"/>
                <w:bCs/>
                <w:sz w:val="14"/>
                <w:szCs w:val="14"/>
                <w:lang w:val="es-BO"/>
              </w:rPr>
              <w:t xml:space="preserve">, se encuentra dentro del área protegida nacional: Parque Nacional y Área Natural de Manejo Integrado del </w:t>
            </w:r>
            <w:proofErr w:type="spellStart"/>
            <w:r w:rsidRPr="00235981">
              <w:rPr>
                <w:rFonts w:ascii="Tahoma" w:hAnsi="Tahoma" w:cs="Tahoma"/>
                <w:bCs/>
                <w:sz w:val="14"/>
                <w:szCs w:val="14"/>
                <w:lang w:val="es-BO"/>
              </w:rPr>
              <w:t>Aguarague</w:t>
            </w:r>
            <w:proofErr w:type="spellEnd"/>
          </w:p>
          <w:p w:rsidRPr="00235981" w:rsidR="00235981" w:rsidP="00AC0B7C" w:rsidRDefault="00235981" w14:paraId="217A93B5" w14:textId="77777777">
            <w:pPr>
              <w:jc w:val="both"/>
              <w:rPr>
                <w:rFonts w:ascii="Tahoma" w:hAnsi="Tahoma" w:cs="Tahoma"/>
                <w:b/>
                <w:sz w:val="14"/>
                <w:szCs w:val="14"/>
                <w:lang w:val="es-BO"/>
              </w:rPr>
            </w:pPr>
            <w:r w:rsidRPr="00235981">
              <w:rPr>
                <w:rFonts w:ascii="Tahoma" w:hAnsi="Tahoma" w:cs="Tahoma"/>
                <w:b/>
                <w:sz w:val="14"/>
                <w:szCs w:val="14"/>
                <w:lang w:val="es-BO"/>
              </w:rPr>
              <w:t xml:space="preserve">Municipio de </w:t>
            </w:r>
            <w:proofErr w:type="spellStart"/>
            <w:r w:rsidRPr="00235981">
              <w:rPr>
                <w:rFonts w:ascii="Tahoma" w:hAnsi="Tahoma" w:cs="Tahoma"/>
                <w:b/>
                <w:sz w:val="14"/>
                <w:szCs w:val="14"/>
                <w:lang w:val="es-BO"/>
              </w:rPr>
              <w:t>Carapari</w:t>
            </w:r>
            <w:proofErr w:type="spellEnd"/>
          </w:p>
          <w:p w:rsidRPr="00235981" w:rsidR="00235981" w:rsidP="00AC0B7C" w:rsidRDefault="00235981" w14:paraId="76813E6C" w14:textId="77777777">
            <w:pPr>
              <w:jc w:val="both"/>
              <w:rPr>
                <w:rFonts w:ascii="Tahoma" w:hAnsi="Tahoma" w:eastAsia="Tahoma" w:cs="Tahoma"/>
                <w:bCs/>
                <w:sz w:val="14"/>
                <w:szCs w:val="14"/>
              </w:rPr>
            </w:pPr>
            <w:r w:rsidRPr="00235981">
              <w:rPr>
                <w:rFonts w:ascii="Tahoma" w:hAnsi="Tahoma" w:cs="Tahoma"/>
                <w:bCs/>
                <w:sz w:val="14"/>
                <w:szCs w:val="14"/>
                <w:lang w:val="es-BO"/>
              </w:rPr>
              <w:t xml:space="preserve">Comunidades </w:t>
            </w:r>
            <w:r w:rsidRPr="00235981">
              <w:rPr>
                <w:rFonts w:ascii="Tahoma" w:hAnsi="Tahoma" w:eastAsia="Tahoma" w:cs="Tahoma"/>
                <w:bCs/>
                <w:sz w:val="14"/>
                <w:szCs w:val="14"/>
              </w:rPr>
              <w:t xml:space="preserve">Nazareno, El Común y Fuerte Viejo, se encuentran dentro del área protegida nacional: Parque Nacional y Área Natural de Manejo Integrado del </w:t>
            </w:r>
            <w:proofErr w:type="spellStart"/>
            <w:r w:rsidRPr="00235981">
              <w:rPr>
                <w:rFonts w:ascii="Tahoma" w:hAnsi="Tahoma" w:eastAsia="Tahoma" w:cs="Tahoma"/>
                <w:bCs/>
                <w:sz w:val="14"/>
                <w:szCs w:val="14"/>
              </w:rPr>
              <w:t>Aguarague</w:t>
            </w:r>
            <w:proofErr w:type="spellEnd"/>
          </w:p>
          <w:p w:rsidRPr="00235981" w:rsidR="00235981" w:rsidP="00AC0B7C" w:rsidRDefault="00235981" w14:paraId="1789C1DA" w14:textId="77777777">
            <w:pPr>
              <w:jc w:val="both"/>
              <w:rPr>
                <w:rFonts w:ascii="Tahoma" w:hAnsi="Tahoma" w:cs="Tahoma"/>
                <w:b/>
                <w:sz w:val="14"/>
                <w:szCs w:val="14"/>
                <w:lang w:val="es-BO"/>
              </w:rPr>
            </w:pPr>
            <w:r w:rsidRPr="00235981">
              <w:rPr>
                <w:rFonts w:ascii="Tahoma" w:hAnsi="Tahoma" w:cs="Tahoma"/>
                <w:bCs/>
                <w:sz w:val="14"/>
                <w:szCs w:val="14"/>
              </w:rPr>
              <w:t xml:space="preserve">Comunidad San Nicolás, se encuentra dentro del área protegida municipal: </w:t>
            </w:r>
            <w:r w:rsidRPr="00235981">
              <w:rPr>
                <w:rFonts w:ascii="Tahoma" w:hAnsi="Tahoma" w:eastAsia="Tahoma" w:cs="Tahoma"/>
                <w:bCs/>
                <w:sz w:val="14"/>
                <w:szCs w:val="14"/>
              </w:rPr>
              <w:t>Área Protegida Municipal de San Nicolás</w:t>
            </w:r>
          </w:p>
          <w:p w:rsidRPr="00235981" w:rsidR="00235981" w:rsidP="00AC0B7C" w:rsidRDefault="00235981" w14:paraId="1ADE8651" w14:textId="77777777">
            <w:pPr>
              <w:jc w:val="both"/>
              <w:rPr>
                <w:rFonts w:ascii="Tahoma" w:hAnsi="Tahoma" w:cs="Tahoma"/>
                <w:b/>
                <w:bCs/>
                <w:sz w:val="14"/>
                <w:szCs w:val="14"/>
                <w:lang w:val="es-BO"/>
              </w:rPr>
            </w:pPr>
            <w:r w:rsidRPr="00235981">
              <w:rPr>
                <w:rFonts w:ascii="Tahoma" w:hAnsi="Tahoma" w:cs="Tahoma"/>
                <w:b/>
                <w:bCs/>
                <w:sz w:val="14"/>
                <w:szCs w:val="14"/>
                <w:lang w:val="es-BO"/>
              </w:rPr>
              <w:t>Municipio de Villamontes</w:t>
            </w:r>
          </w:p>
          <w:p w:rsidRPr="00235981" w:rsidR="00235981" w:rsidP="00AC0B7C" w:rsidRDefault="00235981" w14:paraId="3EAD7F30" w14:textId="77777777">
            <w:pPr>
              <w:jc w:val="both"/>
              <w:rPr>
                <w:rFonts w:ascii="Tahoma" w:hAnsi="Tahoma" w:cs="Tahoma"/>
                <w:b/>
                <w:sz w:val="14"/>
                <w:szCs w:val="14"/>
                <w:lang w:val="es-BO"/>
              </w:rPr>
            </w:pPr>
            <w:r w:rsidRPr="00235981">
              <w:rPr>
                <w:rFonts w:ascii="Tahoma" w:hAnsi="Tahoma" w:cs="Tahoma"/>
                <w:sz w:val="14"/>
                <w:szCs w:val="14"/>
                <w:lang w:val="es-BO"/>
              </w:rPr>
              <w:t>Comunidad El Trece se ubica en el Área Protegida Municipal en el Área Natural de Manejo Integrado Quebracho Colorado.</w:t>
            </w:r>
          </w:p>
          <w:p w:rsidRPr="00235981" w:rsidR="00235981" w:rsidP="00AC0B7C" w:rsidRDefault="00235981" w14:paraId="20F51ED8" w14:textId="77777777">
            <w:pPr>
              <w:jc w:val="both"/>
              <w:rPr>
                <w:rFonts w:ascii="Tahoma" w:hAnsi="Tahoma" w:cs="Tahoma"/>
                <w:b/>
                <w:bCs/>
                <w:sz w:val="14"/>
                <w:szCs w:val="14"/>
                <w:lang w:val="es-BO"/>
              </w:rPr>
            </w:pPr>
            <w:r w:rsidRPr="00235981">
              <w:rPr>
                <w:rFonts w:ascii="Tahoma" w:hAnsi="Tahoma" w:cs="Tahoma"/>
                <w:b/>
                <w:bCs/>
                <w:sz w:val="14"/>
                <w:szCs w:val="14"/>
                <w:lang w:val="es-BO"/>
              </w:rPr>
              <w:t xml:space="preserve">Municipio de </w:t>
            </w:r>
            <w:proofErr w:type="spellStart"/>
            <w:r w:rsidRPr="00235981">
              <w:rPr>
                <w:rFonts w:ascii="Tahoma" w:hAnsi="Tahoma" w:cs="Tahoma"/>
                <w:b/>
                <w:bCs/>
                <w:sz w:val="14"/>
                <w:szCs w:val="14"/>
                <w:lang w:val="es-BO"/>
              </w:rPr>
              <w:t>Mairana</w:t>
            </w:r>
            <w:proofErr w:type="spellEnd"/>
          </w:p>
          <w:p w:rsidRPr="00235981" w:rsidR="00235981" w:rsidP="00AC0B7C" w:rsidRDefault="00235981" w14:paraId="1EBFBDE7" w14:textId="76AD061A">
            <w:pPr>
              <w:jc w:val="both"/>
              <w:rPr>
                <w:rFonts w:ascii="Tahoma" w:hAnsi="Tahoma" w:cs="Tahoma"/>
                <w:b/>
                <w:sz w:val="14"/>
                <w:szCs w:val="14"/>
                <w:lang w:val="es-BO"/>
              </w:rPr>
            </w:pPr>
            <w:r w:rsidRPr="00235981">
              <w:rPr>
                <w:rFonts w:ascii="Tahoma" w:hAnsi="Tahoma" w:cs="Tahoma"/>
                <w:sz w:val="14"/>
                <w:szCs w:val="14"/>
                <w:lang w:val="es-BO"/>
              </w:rPr>
              <w:t xml:space="preserve">Comunidades de Valle Verde, Campo Lindo y Cerro Bola, se ubican en un Área Protegida Nacional: Parque Nacional y Área Natural de Manejo Integrado </w:t>
            </w:r>
            <w:proofErr w:type="spellStart"/>
            <w:r w:rsidRPr="00235981">
              <w:rPr>
                <w:rFonts w:ascii="Tahoma" w:hAnsi="Tahoma" w:cs="Tahoma"/>
                <w:sz w:val="14"/>
                <w:szCs w:val="14"/>
                <w:lang w:val="es-BO"/>
              </w:rPr>
              <w:t>Amboró</w:t>
            </w:r>
            <w:proofErr w:type="spellEnd"/>
            <w:r w:rsidRPr="00235981">
              <w:rPr>
                <w:rFonts w:ascii="Tahoma" w:hAnsi="Tahoma" w:cs="Tahoma"/>
                <w:sz w:val="14"/>
                <w:szCs w:val="14"/>
                <w:lang w:val="es-BO"/>
              </w:rPr>
              <w:t>.</w:t>
            </w:r>
          </w:p>
        </w:tc>
      </w:tr>
      <w:tr w:rsidRPr="007A1656" w:rsidR="00235981" w:rsidTr="00AC0B7C" w14:paraId="60B3423B" w14:textId="77777777">
        <w:trPr>
          <w:trHeight w:val="169"/>
        </w:trPr>
        <w:tc>
          <w:tcPr>
            <w:tcW w:w="2122" w:type="dxa"/>
            <w:vMerge/>
            <w:shd w:val="clear" w:color="auto" w:fill="D9D9D9" w:themeFill="background1" w:themeFillShade="D9"/>
            <w:vAlign w:val="center"/>
          </w:tcPr>
          <w:p w:rsidRPr="007A1656" w:rsidR="00235981" w:rsidP="00235981" w:rsidRDefault="00235981" w14:paraId="38E5152A" w14:textId="77777777">
            <w:pPr>
              <w:rPr>
                <w:rFonts w:ascii="Tahoma" w:hAnsi="Tahoma" w:cs="Tahoma"/>
                <w:sz w:val="14"/>
                <w:szCs w:val="14"/>
                <w:lang w:val="es-BO"/>
              </w:rPr>
            </w:pPr>
          </w:p>
        </w:tc>
        <w:tc>
          <w:tcPr>
            <w:tcW w:w="567" w:type="dxa"/>
            <w:vMerge/>
          </w:tcPr>
          <w:p w:rsidRPr="007A1656" w:rsidR="00235981" w:rsidP="00235981" w:rsidRDefault="00235981" w14:paraId="4769BAA2" w14:textId="77777777">
            <w:pPr>
              <w:rPr>
                <w:rFonts w:ascii="Tahoma" w:hAnsi="Tahoma" w:cs="Tahoma"/>
                <w:b/>
                <w:sz w:val="14"/>
                <w:szCs w:val="14"/>
                <w:lang w:val="es-BO"/>
              </w:rPr>
            </w:pPr>
          </w:p>
        </w:tc>
        <w:tc>
          <w:tcPr>
            <w:tcW w:w="10206" w:type="dxa"/>
            <w:vMerge/>
            <w:shd w:val="clear" w:color="auto" w:fill="auto"/>
          </w:tcPr>
          <w:p w:rsidRPr="00235981" w:rsidR="00235981" w:rsidP="001608AA" w:rsidRDefault="00235981" w14:paraId="3E29B28B" w14:textId="77777777">
            <w:pPr>
              <w:jc w:val="both"/>
              <w:rPr>
                <w:rFonts w:ascii="Tahoma" w:hAnsi="Tahoma" w:cs="Tahoma"/>
                <w:b/>
                <w:sz w:val="14"/>
                <w:szCs w:val="14"/>
                <w:lang w:val="es-BO"/>
              </w:rPr>
            </w:pPr>
          </w:p>
        </w:tc>
      </w:tr>
      <w:tr w:rsidRPr="007A1656" w:rsidR="00235981" w:rsidTr="00AC0B7C" w14:paraId="5DB1D90E" w14:textId="77777777">
        <w:trPr>
          <w:trHeight w:val="169"/>
        </w:trPr>
        <w:tc>
          <w:tcPr>
            <w:tcW w:w="2122" w:type="dxa"/>
            <w:vMerge/>
            <w:shd w:val="clear" w:color="auto" w:fill="D9D9D9" w:themeFill="background1" w:themeFillShade="D9"/>
            <w:vAlign w:val="center"/>
          </w:tcPr>
          <w:p w:rsidRPr="007A1656" w:rsidR="00235981" w:rsidP="00235981" w:rsidRDefault="00235981" w14:paraId="5800B310" w14:textId="77777777">
            <w:pPr>
              <w:rPr>
                <w:rFonts w:ascii="Tahoma" w:hAnsi="Tahoma" w:cs="Tahoma"/>
                <w:sz w:val="14"/>
                <w:szCs w:val="14"/>
                <w:lang w:val="es-BO"/>
              </w:rPr>
            </w:pPr>
          </w:p>
        </w:tc>
        <w:tc>
          <w:tcPr>
            <w:tcW w:w="567" w:type="dxa"/>
            <w:vMerge/>
          </w:tcPr>
          <w:p w:rsidRPr="007A1656" w:rsidR="00235981" w:rsidP="00235981" w:rsidRDefault="00235981" w14:paraId="2DE260A7" w14:textId="77777777">
            <w:pPr>
              <w:rPr>
                <w:rFonts w:ascii="Tahoma" w:hAnsi="Tahoma" w:cs="Tahoma"/>
                <w:b/>
                <w:sz w:val="14"/>
                <w:szCs w:val="14"/>
                <w:lang w:val="es-BO"/>
              </w:rPr>
            </w:pPr>
          </w:p>
        </w:tc>
        <w:tc>
          <w:tcPr>
            <w:tcW w:w="10206" w:type="dxa"/>
            <w:vMerge/>
            <w:shd w:val="clear" w:color="auto" w:fill="auto"/>
          </w:tcPr>
          <w:p w:rsidRPr="00235981" w:rsidR="00235981" w:rsidP="001608AA" w:rsidRDefault="00235981" w14:paraId="60A2B976" w14:textId="77777777">
            <w:pPr>
              <w:jc w:val="both"/>
              <w:rPr>
                <w:rFonts w:ascii="Tahoma" w:hAnsi="Tahoma" w:cs="Tahoma"/>
                <w:b/>
                <w:sz w:val="14"/>
                <w:szCs w:val="14"/>
                <w:lang w:val="es-BO"/>
              </w:rPr>
            </w:pPr>
          </w:p>
        </w:tc>
      </w:tr>
      <w:tr w:rsidRPr="007A1656" w:rsidR="00235981" w:rsidTr="00AC0B7C" w14:paraId="1E37143A" w14:textId="77777777">
        <w:trPr>
          <w:trHeight w:val="169"/>
        </w:trPr>
        <w:tc>
          <w:tcPr>
            <w:tcW w:w="2122" w:type="dxa"/>
            <w:vMerge/>
            <w:shd w:val="clear" w:color="auto" w:fill="D9D9D9" w:themeFill="background1" w:themeFillShade="D9"/>
            <w:vAlign w:val="center"/>
          </w:tcPr>
          <w:p w:rsidRPr="007A1656" w:rsidR="00235981" w:rsidP="00235981" w:rsidRDefault="00235981" w14:paraId="0AE0CB3A" w14:textId="77777777">
            <w:pPr>
              <w:rPr>
                <w:rFonts w:ascii="Tahoma" w:hAnsi="Tahoma" w:cs="Tahoma"/>
                <w:sz w:val="14"/>
                <w:szCs w:val="14"/>
                <w:lang w:val="es-BO"/>
              </w:rPr>
            </w:pPr>
          </w:p>
        </w:tc>
        <w:tc>
          <w:tcPr>
            <w:tcW w:w="567" w:type="dxa"/>
            <w:vMerge/>
          </w:tcPr>
          <w:p w:rsidRPr="007A1656" w:rsidR="00235981" w:rsidP="00235981" w:rsidRDefault="00235981" w14:paraId="6CE11B14" w14:textId="77777777">
            <w:pPr>
              <w:rPr>
                <w:rFonts w:ascii="Tahoma" w:hAnsi="Tahoma" w:cs="Tahoma"/>
                <w:b/>
                <w:sz w:val="14"/>
                <w:szCs w:val="14"/>
                <w:lang w:val="es-BO"/>
              </w:rPr>
            </w:pPr>
          </w:p>
        </w:tc>
        <w:tc>
          <w:tcPr>
            <w:tcW w:w="10206" w:type="dxa"/>
            <w:vMerge/>
            <w:shd w:val="clear" w:color="auto" w:fill="auto"/>
          </w:tcPr>
          <w:p w:rsidRPr="00235981" w:rsidR="00235981" w:rsidP="001608AA" w:rsidRDefault="00235981" w14:paraId="12D8B226" w14:textId="77777777">
            <w:pPr>
              <w:jc w:val="both"/>
              <w:rPr>
                <w:rFonts w:ascii="Tahoma" w:hAnsi="Tahoma" w:cs="Tahoma"/>
                <w:b/>
                <w:sz w:val="14"/>
                <w:szCs w:val="14"/>
                <w:lang w:val="es-BO"/>
              </w:rPr>
            </w:pPr>
          </w:p>
        </w:tc>
      </w:tr>
      <w:tr w:rsidRPr="007A1656" w:rsidR="00235981" w:rsidTr="00AC0B7C" w14:paraId="5ED49B62" w14:textId="77777777">
        <w:trPr>
          <w:trHeight w:val="92"/>
        </w:trPr>
        <w:tc>
          <w:tcPr>
            <w:tcW w:w="2122" w:type="dxa"/>
            <w:vMerge w:val="restart"/>
            <w:shd w:val="clear" w:color="auto" w:fill="D9D9D9" w:themeFill="background1" w:themeFillShade="D9"/>
            <w:vAlign w:val="center"/>
          </w:tcPr>
          <w:p w:rsidRPr="007A1656" w:rsidR="00235981" w:rsidP="00235981" w:rsidRDefault="00235981" w14:paraId="420FC64B" w14:textId="77777777">
            <w:pPr>
              <w:rPr>
                <w:rFonts w:ascii="Tahoma" w:hAnsi="Tahoma" w:cs="Tahoma"/>
                <w:sz w:val="14"/>
                <w:szCs w:val="14"/>
                <w:lang w:val="es-BO"/>
              </w:rPr>
            </w:pPr>
            <w:proofErr w:type="gramStart"/>
            <w:r w:rsidRPr="007A1656">
              <w:rPr>
                <w:rFonts w:ascii="Tahoma" w:hAnsi="Tahoma" w:cs="Tahoma"/>
                <w:sz w:val="14"/>
                <w:szCs w:val="14"/>
                <w:lang w:val="es-BO"/>
              </w:rPr>
              <w:t>Sub Componente</w:t>
            </w:r>
            <w:proofErr w:type="gramEnd"/>
            <w:r w:rsidRPr="007A1656">
              <w:rPr>
                <w:rFonts w:ascii="Tahoma" w:hAnsi="Tahoma" w:cs="Tahoma"/>
                <w:sz w:val="14"/>
                <w:szCs w:val="14"/>
                <w:lang w:val="es-BO"/>
              </w:rPr>
              <w:t xml:space="preserve"> 3: Instalación de sistemas solares fotovoltaicos para hogares e instituciones públicas dispersas</w:t>
            </w:r>
          </w:p>
          <w:p w:rsidRPr="007A1656" w:rsidR="00235981" w:rsidP="00235981" w:rsidRDefault="00235981" w14:paraId="72370130" w14:textId="77777777">
            <w:pPr>
              <w:rPr>
                <w:rFonts w:ascii="Tahoma" w:hAnsi="Tahoma" w:cs="Tahoma"/>
                <w:sz w:val="14"/>
                <w:szCs w:val="14"/>
                <w:lang w:val="es-BO"/>
              </w:rPr>
            </w:pPr>
          </w:p>
        </w:tc>
        <w:tc>
          <w:tcPr>
            <w:tcW w:w="567" w:type="dxa"/>
          </w:tcPr>
          <w:p w:rsidRPr="007A1656" w:rsidR="00235981" w:rsidP="00235981" w:rsidRDefault="00235981" w14:paraId="43357564" w14:textId="77777777">
            <w:pPr>
              <w:rPr>
                <w:rFonts w:ascii="Tahoma" w:hAnsi="Tahoma" w:cs="Tahoma"/>
                <w:b/>
                <w:bCs/>
                <w:sz w:val="14"/>
                <w:szCs w:val="14"/>
                <w:lang w:val="es-BO"/>
              </w:rPr>
            </w:pPr>
            <w:r w:rsidRPr="007A1656">
              <w:rPr>
                <w:rFonts w:ascii="Tahoma" w:hAnsi="Tahoma" w:cs="Tahoma"/>
                <w:b/>
                <w:bCs/>
                <w:sz w:val="14"/>
                <w:szCs w:val="14"/>
                <w:lang w:val="es-BO"/>
              </w:rPr>
              <w:t>TARIJA:</w:t>
            </w:r>
          </w:p>
          <w:p w:rsidRPr="007A1656" w:rsidR="00235981" w:rsidP="00235981" w:rsidRDefault="00235981" w14:paraId="74E546FB" w14:textId="77777777">
            <w:pPr>
              <w:rPr>
                <w:rFonts w:ascii="Tahoma" w:hAnsi="Tahoma" w:cs="Tahoma"/>
                <w:b/>
                <w:bCs/>
                <w:sz w:val="14"/>
                <w:szCs w:val="14"/>
                <w:lang w:val="es-BO"/>
              </w:rPr>
            </w:pPr>
          </w:p>
        </w:tc>
        <w:tc>
          <w:tcPr>
            <w:tcW w:w="10206" w:type="dxa"/>
            <w:shd w:val="clear" w:color="auto" w:fill="auto"/>
          </w:tcPr>
          <w:p w:rsidRPr="00235981" w:rsidR="00235981" w:rsidP="00AC0B7C" w:rsidRDefault="00235981" w14:paraId="59DB734F" w14:textId="77777777">
            <w:pPr>
              <w:jc w:val="both"/>
              <w:rPr>
                <w:rFonts w:ascii="Tahoma" w:hAnsi="Tahoma" w:cs="Tahoma"/>
                <w:b/>
                <w:bCs/>
                <w:sz w:val="14"/>
                <w:szCs w:val="14"/>
                <w:lang w:val="es-BO"/>
              </w:rPr>
            </w:pPr>
            <w:r w:rsidRPr="00235981">
              <w:rPr>
                <w:rFonts w:ascii="Tahoma" w:hAnsi="Tahoma" w:cs="Tahoma"/>
                <w:b/>
                <w:bCs/>
                <w:sz w:val="14"/>
                <w:szCs w:val="14"/>
                <w:lang w:val="es-BO"/>
              </w:rPr>
              <w:t xml:space="preserve">Municipio de </w:t>
            </w:r>
            <w:proofErr w:type="spellStart"/>
            <w:r w:rsidRPr="00235981">
              <w:rPr>
                <w:rFonts w:ascii="Tahoma" w:hAnsi="Tahoma" w:cs="Tahoma"/>
                <w:b/>
                <w:bCs/>
                <w:sz w:val="14"/>
                <w:szCs w:val="14"/>
                <w:lang w:val="es-BO"/>
              </w:rPr>
              <w:t>Tacobamba</w:t>
            </w:r>
            <w:proofErr w:type="spellEnd"/>
          </w:p>
          <w:p w:rsidRPr="00235981" w:rsidR="00235981" w:rsidP="00AC0B7C" w:rsidRDefault="00235981" w14:paraId="52E38985" w14:textId="77777777">
            <w:pPr>
              <w:jc w:val="both"/>
              <w:rPr>
                <w:rFonts w:ascii="Tahoma" w:hAnsi="Tahoma" w:cs="Tahoma"/>
                <w:sz w:val="14"/>
                <w:szCs w:val="14"/>
                <w:lang w:val="es-BO"/>
              </w:rPr>
            </w:pPr>
            <w:r w:rsidRPr="00235981">
              <w:rPr>
                <w:rFonts w:ascii="Tahoma" w:hAnsi="Tahoma" w:cs="Tahoma"/>
                <w:sz w:val="14"/>
                <w:szCs w:val="14"/>
                <w:lang w:val="es-BO"/>
              </w:rPr>
              <w:t xml:space="preserve">Comunidad de </w:t>
            </w:r>
            <w:proofErr w:type="spellStart"/>
            <w:r w:rsidRPr="00235981">
              <w:rPr>
                <w:rFonts w:ascii="Tahoma" w:hAnsi="Tahoma" w:cs="Tahoma"/>
                <w:sz w:val="14"/>
                <w:szCs w:val="14"/>
                <w:lang w:val="es-BO"/>
              </w:rPr>
              <w:t>Tirina</w:t>
            </w:r>
            <w:proofErr w:type="spellEnd"/>
            <w:r w:rsidRPr="00235981">
              <w:rPr>
                <w:rFonts w:ascii="Tahoma" w:hAnsi="Tahoma" w:cs="Tahoma"/>
                <w:sz w:val="14"/>
                <w:szCs w:val="14"/>
                <w:lang w:val="es-BO"/>
              </w:rPr>
              <w:t xml:space="preserve">, Tierra Comunitaria de Origen pertenecientes al Ayllu Originario de </w:t>
            </w:r>
            <w:proofErr w:type="spellStart"/>
            <w:r w:rsidRPr="00235981">
              <w:rPr>
                <w:rFonts w:ascii="Tahoma" w:hAnsi="Tahoma" w:cs="Tahoma"/>
                <w:sz w:val="14"/>
                <w:szCs w:val="14"/>
                <w:lang w:val="es-BO"/>
              </w:rPr>
              <w:t>Tirina</w:t>
            </w:r>
            <w:proofErr w:type="spellEnd"/>
            <w:r w:rsidRPr="00235981">
              <w:rPr>
                <w:rFonts w:ascii="Tahoma" w:hAnsi="Tahoma" w:cs="Tahoma"/>
                <w:sz w:val="14"/>
                <w:szCs w:val="14"/>
                <w:lang w:val="es-BO"/>
              </w:rPr>
              <w:t xml:space="preserve">. </w:t>
            </w:r>
          </w:p>
          <w:p w:rsidRPr="00235981" w:rsidR="00235981" w:rsidP="00AC0B7C" w:rsidRDefault="00235981" w14:paraId="7E1F9BC3" w14:textId="77777777">
            <w:pPr>
              <w:jc w:val="both"/>
              <w:rPr>
                <w:rFonts w:ascii="Tahoma" w:hAnsi="Tahoma" w:cs="Tahoma"/>
                <w:b/>
                <w:bCs/>
                <w:sz w:val="14"/>
                <w:szCs w:val="14"/>
                <w:lang w:val="es-BO"/>
              </w:rPr>
            </w:pPr>
            <w:r w:rsidRPr="00235981">
              <w:rPr>
                <w:rFonts w:ascii="Tahoma" w:hAnsi="Tahoma" w:cs="Tahoma"/>
                <w:b/>
                <w:bCs/>
                <w:sz w:val="14"/>
                <w:szCs w:val="14"/>
                <w:lang w:val="es-BO"/>
              </w:rPr>
              <w:t xml:space="preserve">Municipio de Tupiza </w:t>
            </w:r>
          </w:p>
          <w:p w:rsidRPr="00235981" w:rsidR="00235981" w:rsidP="00AC0B7C" w:rsidRDefault="00235981" w14:paraId="1DA78FFD" w14:textId="77777777">
            <w:pPr>
              <w:jc w:val="both"/>
              <w:rPr>
                <w:rFonts w:ascii="Tahoma" w:hAnsi="Tahoma" w:cs="Tahoma"/>
                <w:sz w:val="14"/>
                <w:szCs w:val="14"/>
                <w:lang w:val="es-BO"/>
              </w:rPr>
            </w:pPr>
            <w:r w:rsidRPr="00235981">
              <w:rPr>
                <w:rFonts w:ascii="Tahoma" w:hAnsi="Tahoma" w:cs="Tahoma"/>
                <w:sz w:val="14"/>
                <w:szCs w:val="14"/>
                <w:lang w:val="es-BO"/>
              </w:rPr>
              <w:t xml:space="preserve">Comunidades de Huerta Huayco, Arata, </w:t>
            </w:r>
            <w:proofErr w:type="spellStart"/>
            <w:r w:rsidRPr="00235981">
              <w:rPr>
                <w:rFonts w:ascii="Tahoma" w:hAnsi="Tahoma" w:cs="Tahoma"/>
                <w:sz w:val="14"/>
                <w:szCs w:val="14"/>
                <w:lang w:val="es-BO"/>
              </w:rPr>
              <w:t>Salahuayco</w:t>
            </w:r>
            <w:proofErr w:type="spellEnd"/>
            <w:r w:rsidRPr="00235981">
              <w:rPr>
                <w:rFonts w:ascii="Tahoma" w:hAnsi="Tahoma" w:cs="Tahoma"/>
                <w:sz w:val="14"/>
                <w:szCs w:val="14"/>
                <w:lang w:val="es-BO"/>
              </w:rPr>
              <w:t xml:space="preserve">, </w:t>
            </w:r>
            <w:proofErr w:type="spellStart"/>
            <w:r w:rsidRPr="00235981">
              <w:rPr>
                <w:rFonts w:ascii="Tahoma" w:hAnsi="Tahoma" w:cs="Tahoma"/>
                <w:sz w:val="14"/>
                <w:szCs w:val="14"/>
                <w:lang w:val="es-BO"/>
              </w:rPr>
              <w:t>Mocharamayu</w:t>
            </w:r>
            <w:proofErr w:type="spellEnd"/>
            <w:r w:rsidRPr="00235981">
              <w:rPr>
                <w:rFonts w:ascii="Tahoma" w:hAnsi="Tahoma" w:cs="Tahoma"/>
                <w:sz w:val="14"/>
                <w:szCs w:val="14"/>
                <w:lang w:val="es-BO"/>
              </w:rPr>
              <w:t xml:space="preserve">, Papa Chacra, se encuentran en el Área Protegida </w:t>
            </w:r>
            <w:proofErr w:type="spellStart"/>
            <w:proofErr w:type="gramStart"/>
            <w:r w:rsidRPr="00235981">
              <w:rPr>
                <w:rFonts w:ascii="Tahoma" w:hAnsi="Tahoma" w:cs="Tahoma"/>
                <w:sz w:val="14"/>
                <w:szCs w:val="14"/>
                <w:lang w:val="es-BO"/>
              </w:rPr>
              <w:t>Municipal:Santuario</w:t>
            </w:r>
            <w:proofErr w:type="spellEnd"/>
            <w:proofErr w:type="gramEnd"/>
            <w:r w:rsidRPr="00235981">
              <w:rPr>
                <w:rFonts w:ascii="Tahoma" w:hAnsi="Tahoma" w:cs="Tahoma"/>
                <w:sz w:val="14"/>
                <w:szCs w:val="14"/>
                <w:lang w:val="es-BO"/>
              </w:rPr>
              <w:t xml:space="preserve"> de vida silvestre y ANMI Cordillera de los Chichas Mochara. </w:t>
            </w:r>
          </w:p>
          <w:p w:rsidRPr="00235981" w:rsidR="00235981" w:rsidP="00AC0B7C" w:rsidRDefault="00235981" w14:paraId="43EC6467" w14:textId="64E7E2DB">
            <w:pPr>
              <w:jc w:val="both"/>
              <w:rPr>
                <w:rFonts w:ascii="Tahoma" w:hAnsi="Tahoma" w:cs="Tahoma"/>
                <w:b/>
                <w:sz w:val="14"/>
                <w:szCs w:val="14"/>
                <w:lang w:val="es-BO"/>
              </w:rPr>
            </w:pPr>
            <w:r w:rsidRPr="00235981">
              <w:rPr>
                <w:rFonts w:ascii="Tahoma" w:hAnsi="Tahoma" w:cs="Tahoma"/>
                <w:sz w:val="14"/>
                <w:szCs w:val="14"/>
                <w:lang w:val="es-BO"/>
              </w:rPr>
              <w:t xml:space="preserve">Comunidad de </w:t>
            </w:r>
            <w:proofErr w:type="spellStart"/>
            <w:r w:rsidRPr="00235981">
              <w:rPr>
                <w:rFonts w:ascii="Tahoma" w:hAnsi="Tahoma" w:cs="Tahoma"/>
                <w:sz w:val="14"/>
                <w:szCs w:val="14"/>
                <w:lang w:val="es-BO"/>
              </w:rPr>
              <w:t>Checona</w:t>
            </w:r>
            <w:proofErr w:type="spellEnd"/>
            <w:r w:rsidRPr="00235981">
              <w:rPr>
                <w:rFonts w:ascii="Tahoma" w:hAnsi="Tahoma" w:cs="Tahoma"/>
                <w:sz w:val="14"/>
                <w:szCs w:val="14"/>
                <w:lang w:val="es-BO"/>
              </w:rPr>
              <w:t xml:space="preserve"> Tierra Comunitaria de Origen: Asociación comunitaria de los Ayllus de </w:t>
            </w:r>
            <w:proofErr w:type="spellStart"/>
            <w:r w:rsidRPr="00235981">
              <w:rPr>
                <w:rFonts w:ascii="Tahoma" w:hAnsi="Tahoma" w:cs="Tahoma"/>
                <w:sz w:val="14"/>
                <w:szCs w:val="14"/>
                <w:lang w:val="es-BO"/>
              </w:rPr>
              <w:t>Talina</w:t>
            </w:r>
            <w:proofErr w:type="spellEnd"/>
            <w:r w:rsidRPr="00235981">
              <w:rPr>
                <w:rFonts w:ascii="Tahoma" w:hAnsi="Tahoma" w:cs="Tahoma"/>
                <w:sz w:val="14"/>
                <w:szCs w:val="14"/>
                <w:lang w:val="es-BO"/>
              </w:rPr>
              <w:t>.</w:t>
            </w:r>
          </w:p>
        </w:tc>
      </w:tr>
      <w:tr w:rsidRPr="007A1656" w:rsidR="00235981" w:rsidTr="00AC0B7C" w14:paraId="5E8D7A72" w14:textId="77777777">
        <w:trPr>
          <w:trHeight w:val="342"/>
        </w:trPr>
        <w:tc>
          <w:tcPr>
            <w:tcW w:w="2122" w:type="dxa"/>
            <w:vMerge/>
            <w:shd w:val="clear" w:color="auto" w:fill="D9D9D9" w:themeFill="background1" w:themeFillShade="D9"/>
            <w:vAlign w:val="center"/>
          </w:tcPr>
          <w:p w:rsidRPr="007A1656" w:rsidR="00235981" w:rsidP="00235981" w:rsidRDefault="00235981" w14:paraId="1D59E1E2" w14:textId="77777777">
            <w:pPr>
              <w:rPr>
                <w:rFonts w:ascii="Tahoma" w:hAnsi="Tahoma" w:cs="Tahoma"/>
                <w:sz w:val="14"/>
                <w:szCs w:val="14"/>
                <w:lang w:val="es-BO"/>
              </w:rPr>
            </w:pPr>
          </w:p>
        </w:tc>
        <w:tc>
          <w:tcPr>
            <w:tcW w:w="567" w:type="dxa"/>
          </w:tcPr>
          <w:p w:rsidRPr="007A1656" w:rsidR="00235981" w:rsidP="00235981" w:rsidRDefault="00235981" w14:paraId="1C3B686E" w14:textId="77777777">
            <w:pPr>
              <w:rPr>
                <w:rFonts w:ascii="Tahoma" w:hAnsi="Tahoma" w:cs="Tahoma"/>
                <w:b/>
                <w:bCs/>
                <w:sz w:val="14"/>
                <w:szCs w:val="14"/>
                <w:lang w:val="es-BO"/>
              </w:rPr>
            </w:pPr>
            <w:r w:rsidRPr="007A1656">
              <w:rPr>
                <w:rFonts w:ascii="Tahoma" w:hAnsi="Tahoma" w:cs="Tahoma"/>
                <w:b/>
                <w:bCs/>
                <w:sz w:val="14"/>
                <w:szCs w:val="14"/>
                <w:lang w:val="es-BO"/>
              </w:rPr>
              <w:t>SANTA CRUZ:</w:t>
            </w:r>
          </w:p>
        </w:tc>
        <w:tc>
          <w:tcPr>
            <w:tcW w:w="10206" w:type="dxa"/>
            <w:shd w:val="clear" w:color="auto" w:fill="auto"/>
          </w:tcPr>
          <w:p w:rsidRPr="00235981" w:rsidR="00235981" w:rsidP="00AC0B7C" w:rsidRDefault="00235981" w14:paraId="53BC1550" w14:textId="77777777">
            <w:pPr>
              <w:jc w:val="both"/>
              <w:rPr>
                <w:rFonts w:ascii="Tahoma" w:hAnsi="Tahoma" w:cs="Tahoma"/>
                <w:b/>
                <w:bCs/>
                <w:sz w:val="14"/>
                <w:szCs w:val="14"/>
                <w:lang w:val="es-BO"/>
              </w:rPr>
            </w:pPr>
            <w:r w:rsidRPr="00235981">
              <w:rPr>
                <w:rFonts w:ascii="Tahoma" w:hAnsi="Tahoma" w:cs="Tahoma"/>
                <w:b/>
                <w:bCs/>
                <w:sz w:val="14"/>
                <w:szCs w:val="14"/>
                <w:lang w:val="es-BO"/>
              </w:rPr>
              <w:t>Municipio de Magdalena</w:t>
            </w:r>
          </w:p>
          <w:p w:rsidRPr="00235981" w:rsidR="00235981" w:rsidP="00AC0B7C" w:rsidRDefault="00235981" w14:paraId="718A6ED5" w14:textId="77777777">
            <w:pPr>
              <w:jc w:val="both"/>
              <w:rPr>
                <w:rFonts w:ascii="Tahoma" w:hAnsi="Tahoma" w:cs="Tahoma"/>
                <w:sz w:val="14"/>
                <w:szCs w:val="14"/>
                <w:lang w:val="es-BO"/>
              </w:rPr>
            </w:pPr>
            <w:r w:rsidRPr="00235981">
              <w:rPr>
                <w:rFonts w:ascii="Tahoma" w:hAnsi="Tahoma" w:cs="Tahoma"/>
                <w:sz w:val="14"/>
                <w:szCs w:val="14"/>
                <w:lang w:val="es-BO"/>
              </w:rPr>
              <w:t xml:space="preserve">Comunidades de El Carmen y Tres Esfuerzos y San Borja, ubicados en el Área Protegida Departamental: Parque Departamental y Área Natural de Manejo Integrado </w:t>
            </w:r>
            <w:proofErr w:type="spellStart"/>
            <w:r w:rsidRPr="00235981">
              <w:rPr>
                <w:rFonts w:ascii="Tahoma" w:hAnsi="Tahoma" w:cs="Tahoma"/>
                <w:sz w:val="14"/>
                <w:szCs w:val="14"/>
                <w:lang w:val="es-BO"/>
              </w:rPr>
              <w:t>Itenez</w:t>
            </w:r>
            <w:proofErr w:type="spellEnd"/>
            <w:r w:rsidRPr="00235981">
              <w:rPr>
                <w:rFonts w:ascii="Tahoma" w:hAnsi="Tahoma" w:cs="Tahoma"/>
                <w:sz w:val="14"/>
                <w:szCs w:val="14"/>
                <w:lang w:val="es-BO"/>
              </w:rPr>
              <w:t xml:space="preserve">. Sitio RAMSAR: Rio Blanco. Tierra Comunitaria de Origen:  Sub Central de Pueblos Indígenas </w:t>
            </w:r>
            <w:proofErr w:type="spellStart"/>
            <w:r w:rsidRPr="00235981">
              <w:rPr>
                <w:rFonts w:ascii="Tahoma" w:hAnsi="Tahoma" w:cs="Tahoma"/>
                <w:sz w:val="14"/>
                <w:szCs w:val="14"/>
                <w:lang w:val="es-BO"/>
              </w:rPr>
              <w:t>Itonamas</w:t>
            </w:r>
            <w:proofErr w:type="spellEnd"/>
            <w:r w:rsidRPr="00235981">
              <w:rPr>
                <w:rFonts w:ascii="Tahoma" w:hAnsi="Tahoma" w:cs="Tahoma"/>
                <w:sz w:val="14"/>
                <w:szCs w:val="14"/>
                <w:lang w:val="es-BO"/>
              </w:rPr>
              <w:t xml:space="preserve">. </w:t>
            </w:r>
          </w:p>
          <w:p w:rsidRPr="00235981" w:rsidR="00235981" w:rsidP="00AC0B7C" w:rsidRDefault="00235981" w14:paraId="66CADA3C" w14:textId="77777777">
            <w:pPr>
              <w:jc w:val="both"/>
              <w:rPr>
                <w:rFonts w:ascii="Tahoma" w:hAnsi="Tahoma" w:cs="Tahoma"/>
                <w:b/>
                <w:bCs/>
                <w:sz w:val="14"/>
                <w:szCs w:val="14"/>
                <w:lang w:val="es-BO"/>
              </w:rPr>
            </w:pPr>
            <w:r w:rsidRPr="00235981">
              <w:rPr>
                <w:rFonts w:ascii="Tahoma" w:hAnsi="Tahoma" w:cs="Tahoma"/>
                <w:b/>
                <w:bCs/>
                <w:sz w:val="14"/>
                <w:szCs w:val="14"/>
                <w:lang w:val="es-BO"/>
              </w:rPr>
              <w:t xml:space="preserve">Municipio de San Borja </w:t>
            </w:r>
          </w:p>
          <w:p w:rsidRPr="00235981" w:rsidR="00235981" w:rsidP="00AC0B7C" w:rsidRDefault="00235981" w14:paraId="0F232F8E" w14:textId="77777777">
            <w:pPr>
              <w:jc w:val="both"/>
              <w:rPr>
                <w:rFonts w:ascii="Tahoma" w:hAnsi="Tahoma" w:cs="Tahoma"/>
                <w:sz w:val="14"/>
                <w:szCs w:val="14"/>
                <w:lang w:val="es-BO"/>
              </w:rPr>
            </w:pPr>
            <w:r w:rsidRPr="00235981">
              <w:rPr>
                <w:rFonts w:ascii="Tahoma" w:hAnsi="Tahoma" w:cs="Tahoma"/>
                <w:sz w:val="14"/>
                <w:szCs w:val="14"/>
                <w:lang w:val="es-BO"/>
              </w:rPr>
              <w:t xml:space="preserve">Comunidad Misión Fátima ubicado en el Área Protegida Departamental: Zona de protección de cuencas hidrográficas Eva </w:t>
            </w:r>
            <w:proofErr w:type="spellStart"/>
            <w:r w:rsidRPr="00235981">
              <w:rPr>
                <w:rFonts w:ascii="Tahoma" w:hAnsi="Tahoma" w:cs="Tahoma"/>
                <w:sz w:val="14"/>
                <w:szCs w:val="14"/>
                <w:lang w:val="es-BO"/>
              </w:rPr>
              <w:t>Eva</w:t>
            </w:r>
            <w:proofErr w:type="spellEnd"/>
            <w:r w:rsidRPr="00235981">
              <w:rPr>
                <w:rFonts w:ascii="Tahoma" w:hAnsi="Tahoma" w:cs="Tahoma"/>
                <w:sz w:val="14"/>
                <w:szCs w:val="14"/>
                <w:lang w:val="es-BO"/>
              </w:rPr>
              <w:t xml:space="preserve"> </w:t>
            </w:r>
            <w:proofErr w:type="spellStart"/>
            <w:r w:rsidRPr="00235981">
              <w:rPr>
                <w:rFonts w:ascii="Tahoma" w:hAnsi="Tahoma" w:cs="Tahoma"/>
                <w:sz w:val="14"/>
                <w:szCs w:val="14"/>
                <w:lang w:val="es-BO"/>
              </w:rPr>
              <w:t>Mosetenes</w:t>
            </w:r>
            <w:proofErr w:type="spellEnd"/>
            <w:r w:rsidRPr="00235981">
              <w:rPr>
                <w:rFonts w:ascii="Tahoma" w:hAnsi="Tahoma" w:cs="Tahoma"/>
                <w:sz w:val="14"/>
                <w:szCs w:val="14"/>
                <w:lang w:val="es-BO"/>
              </w:rPr>
              <w:t xml:space="preserve">. Área protegida municipal: Cabeceras del </w:t>
            </w:r>
            <w:proofErr w:type="spellStart"/>
            <w:r w:rsidRPr="00235981">
              <w:rPr>
                <w:rFonts w:ascii="Tahoma" w:hAnsi="Tahoma" w:cs="Tahoma"/>
                <w:sz w:val="14"/>
                <w:szCs w:val="14"/>
                <w:lang w:val="es-BO"/>
              </w:rPr>
              <w:t>Maniqui</w:t>
            </w:r>
            <w:proofErr w:type="spellEnd"/>
            <w:r w:rsidRPr="00235981">
              <w:rPr>
                <w:rFonts w:ascii="Tahoma" w:hAnsi="Tahoma" w:cs="Tahoma"/>
                <w:sz w:val="14"/>
                <w:szCs w:val="14"/>
                <w:lang w:val="es-BO"/>
              </w:rPr>
              <w:t xml:space="preserve">. Sitio RAMSAR: Río Matos.; además de la Tierra Comunitaria de </w:t>
            </w:r>
            <w:proofErr w:type="spellStart"/>
            <w:proofErr w:type="gramStart"/>
            <w:r w:rsidRPr="00235981">
              <w:rPr>
                <w:rFonts w:ascii="Tahoma" w:hAnsi="Tahoma" w:cs="Tahoma"/>
                <w:sz w:val="14"/>
                <w:szCs w:val="14"/>
                <w:lang w:val="es-BO"/>
              </w:rPr>
              <w:t>Origen:Gran</w:t>
            </w:r>
            <w:proofErr w:type="spellEnd"/>
            <w:proofErr w:type="gramEnd"/>
            <w:r w:rsidRPr="00235981">
              <w:rPr>
                <w:rFonts w:ascii="Tahoma" w:hAnsi="Tahoma" w:cs="Tahoma"/>
                <w:sz w:val="14"/>
                <w:szCs w:val="14"/>
                <w:lang w:val="es-BO"/>
              </w:rPr>
              <w:t xml:space="preserve"> Concejo </w:t>
            </w:r>
            <w:proofErr w:type="spellStart"/>
            <w:r w:rsidRPr="00235981">
              <w:rPr>
                <w:rFonts w:ascii="Tahoma" w:hAnsi="Tahoma" w:cs="Tahoma"/>
                <w:sz w:val="14"/>
                <w:szCs w:val="14"/>
                <w:lang w:val="es-BO"/>
              </w:rPr>
              <w:t>Tsimane</w:t>
            </w:r>
            <w:proofErr w:type="spellEnd"/>
            <w:r w:rsidRPr="00235981">
              <w:rPr>
                <w:rFonts w:ascii="Tahoma" w:hAnsi="Tahoma" w:cs="Tahoma"/>
                <w:sz w:val="14"/>
                <w:szCs w:val="14"/>
                <w:lang w:val="es-BO"/>
              </w:rPr>
              <w:t xml:space="preserve"> </w:t>
            </w:r>
            <w:proofErr w:type="spellStart"/>
            <w:r w:rsidRPr="00235981">
              <w:rPr>
                <w:rFonts w:ascii="Tahoma" w:hAnsi="Tahoma" w:cs="Tahoma"/>
                <w:sz w:val="14"/>
                <w:szCs w:val="14"/>
                <w:lang w:val="es-BO"/>
              </w:rPr>
              <w:t>Chimane</w:t>
            </w:r>
            <w:proofErr w:type="spellEnd"/>
            <w:r w:rsidRPr="00235981">
              <w:rPr>
                <w:rFonts w:ascii="Tahoma" w:hAnsi="Tahoma" w:cs="Tahoma"/>
                <w:sz w:val="14"/>
                <w:szCs w:val="14"/>
                <w:lang w:val="es-BO"/>
              </w:rPr>
              <w:t>.</w:t>
            </w:r>
          </w:p>
          <w:p w:rsidRPr="00235981" w:rsidR="00235981" w:rsidP="00AC0B7C" w:rsidRDefault="00235981" w14:paraId="53E40272" w14:textId="77777777">
            <w:pPr>
              <w:jc w:val="both"/>
              <w:rPr>
                <w:rFonts w:ascii="Tahoma" w:hAnsi="Tahoma" w:cs="Tahoma"/>
                <w:b/>
                <w:bCs/>
                <w:sz w:val="14"/>
                <w:szCs w:val="14"/>
                <w:lang w:val="es-BO"/>
              </w:rPr>
            </w:pPr>
            <w:r w:rsidRPr="00235981">
              <w:rPr>
                <w:rFonts w:ascii="Tahoma" w:hAnsi="Tahoma" w:cs="Tahoma"/>
                <w:b/>
                <w:bCs/>
                <w:sz w:val="14"/>
                <w:szCs w:val="14"/>
                <w:lang w:val="es-BO"/>
              </w:rPr>
              <w:t>Municipio de Guayaramerín</w:t>
            </w:r>
          </w:p>
          <w:p w:rsidRPr="00235981" w:rsidR="00235981" w:rsidP="00AC0B7C" w:rsidRDefault="00235981" w14:paraId="6AB9375A" w14:textId="2B384068">
            <w:pPr>
              <w:jc w:val="both"/>
              <w:rPr>
                <w:rFonts w:ascii="Tahoma" w:hAnsi="Tahoma" w:cs="Tahoma"/>
                <w:b/>
                <w:sz w:val="14"/>
                <w:szCs w:val="14"/>
                <w:lang w:val="es-BO"/>
              </w:rPr>
            </w:pPr>
            <w:r w:rsidRPr="00235981">
              <w:rPr>
                <w:rFonts w:ascii="Tahoma" w:hAnsi="Tahoma" w:cs="Tahoma"/>
                <w:sz w:val="14"/>
                <w:szCs w:val="14"/>
                <w:lang w:val="es-BO"/>
              </w:rPr>
              <w:t xml:space="preserve">Cerca de la comunidad Medio Monte, esta se encuentra en el área protegida municipal: Lago </w:t>
            </w:r>
            <w:proofErr w:type="spellStart"/>
            <w:r w:rsidRPr="00235981">
              <w:rPr>
                <w:rFonts w:ascii="Tahoma" w:hAnsi="Tahoma" w:cs="Tahoma"/>
                <w:sz w:val="14"/>
                <w:szCs w:val="14"/>
                <w:lang w:val="es-BO"/>
              </w:rPr>
              <w:t>Tumichucua</w:t>
            </w:r>
            <w:proofErr w:type="spellEnd"/>
            <w:r w:rsidRPr="00235981">
              <w:rPr>
                <w:rFonts w:ascii="Tahoma" w:hAnsi="Tahoma" w:cs="Tahoma"/>
                <w:sz w:val="14"/>
                <w:szCs w:val="14"/>
                <w:lang w:val="es-BO"/>
              </w:rPr>
              <w:t>.</w:t>
            </w:r>
          </w:p>
        </w:tc>
      </w:tr>
      <w:tr w:rsidRPr="007A1656" w:rsidR="00235981" w:rsidTr="00AC0B7C" w14:paraId="600A584C" w14:textId="77777777">
        <w:trPr>
          <w:trHeight w:val="1050"/>
        </w:trPr>
        <w:tc>
          <w:tcPr>
            <w:tcW w:w="2122" w:type="dxa"/>
            <w:vMerge/>
            <w:shd w:val="clear" w:color="auto" w:fill="D9D9D9" w:themeFill="background1" w:themeFillShade="D9"/>
            <w:vAlign w:val="center"/>
          </w:tcPr>
          <w:p w:rsidRPr="007A1656" w:rsidR="00235981" w:rsidP="00235981" w:rsidRDefault="00235981" w14:paraId="749F3FD4" w14:textId="77777777">
            <w:pPr>
              <w:rPr>
                <w:rFonts w:ascii="Tahoma" w:hAnsi="Tahoma" w:cs="Tahoma"/>
                <w:sz w:val="14"/>
                <w:szCs w:val="14"/>
                <w:lang w:val="es-BO"/>
              </w:rPr>
            </w:pPr>
          </w:p>
        </w:tc>
        <w:tc>
          <w:tcPr>
            <w:tcW w:w="567" w:type="dxa"/>
          </w:tcPr>
          <w:p w:rsidRPr="007A1656" w:rsidR="00235981" w:rsidP="00235981" w:rsidRDefault="00235981" w14:paraId="1C608EBF" w14:textId="77777777">
            <w:pPr>
              <w:rPr>
                <w:rFonts w:ascii="Tahoma" w:hAnsi="Tahoma" w:cs="Tahoma"/>
                <w:b/>
                <w:bCs/>
                <w:sz w:val="14"/>
                <w:szCs w:val="14"/>
                <w:lang w:val="es-BO"/>
              </w:rPr>
            </w:pPr>
            <w:r w:rsidRPr="007A1656">
              <w:rPr>
                <w:rFonts w:ascii="Tahoma" w:hAnsi="Tahoma" w:cs="Tahoma"/>
                <w:b/>
                <w:bCs/>
                <w:sz w:val="14"/>
                <w:szCs w:val="14"/>
                <w:lang w:val="es-BO"/>
              </w:rPr>
              <w:t>POTOSÍ:</w:t>
            </w:r>
          </w:p>
          <w:p w:rsidRPr="007A1656" w:rsidR="00235981" w:rsidP="00235981" w:rsidRDefault="00235981" w14:paraId="3F50EA10" w14:textId="77777777">
            <w:pPr>
              <w:rPr>
                <w:rFonts w:ascii="Tahoma" w:hAnsi="Tahoma" w:cs="Tahoma"/>
                <w:b/>
                <w:bCs/>
                <w:sz w:val="14"/>
                <w:szCs w:val="14"/>
                <w:lang w:val="es-BO"/>
              </w:rPr>
            </w:pPr>
          </w:p>
        </w:tc>
        <w:tc>
          <w:tcPr>
            <w:tcW w:w="10206" w:type="dxa"/>
            <w:shd w:val="clear" w:color="auto" w:fill="auto"/>
          </w:tcPr>
          <w:p w:rsidRPr="00235981" w:rsidR="00235981" w:rsidP="00AC0B7C" w:rsidRDefault="00235981" w14:paraId="62697B84" w14:textId="77777777">
            <w:pPr>
              <w:jc w:val="both"/>
              <w:rPr>
                <w:rFonts w:ascii="Tahoma" w:hAnsi="Tahoma" w:cs="Tahoma"/>
                <w:b/>
                <w:bCs/>
                <w:sz w:val="14"/>
                <w:szCs w:val="14"/>
                <w:lang w:val="es-BO"/>
              </w:rPr>
            </w:pPr>
            <w:r w:rsidRPr="00235981">
              <w:rPr>
                <w:rFonts w:ascii="Tahoma" w:hAnsi="Tahoma" w:cs="Tahoma"/>
                <w:b/>
                <w:bCs/>
                <w:sz w:val="14"/>
                <w:szCs w:val="14"/>
                <w:lang w:val="es-BO"/>
              </w:rPr>
              <w:t xml:space="preserve">Municipio de San Lorenzo </w:t>
            </w:r>
          </w:p>
          <w:p w:rsidRPr="00235981" w:rsidR="00235981" w:rsidP="00AC0B7C" w:rsidRDefault="00235981" w14:paraId="03B46B52" w14:textId="77777777">
            <w:pPr>
              <w:jc w:val="both"/>
              <w:rPr>
                <w:rFonts w:ascii="Tahoma" w:hAnsi="Tahoma" w:cs="Tahoma"/>
                <w:sz w:val="14"/>
                <w:szCs w:val="14"/>
                <w:lang w:val="es-BO"/>
              </w:rPr>
            </w:pPr>
            <w:r w:rsidRPr="00235981">
              <w:rPr>
                <w:rFonts w:ascii="Tahoma" w:hAnsi="Tahoma" w:cs="Tahoma"/>
                <w:sz w:val="14"/>
                <w:szCs w:val="14"/>
                <w:lang w:val="es-BO"/>
              </w:rPr>
              <w:t xml:space="preserve">Comunidad de </w:t>
            </w:r>
            <w:proofErr w:type="spellStart"/>
            <w:r w:rsidRPr="00235981">
              <w:rPr>
                <w:rFonts w:ascii="Tahoma" w:hAnsi="Tahoma" w:cs="Tahoma"/>
                <w:sz w:val="14"/>
                <w:szCs w:val="14"/>
                <w:lang w:val="es-BO"/>
              </w:rPr>
              <w:t>Trinidacito</w:t>
            </w:r>
            <w:proofErr w:type="spellEnd"/>
            <w:r w:rsidRPr="00235981">
              <w:rPr>
                <w:rFonts w:ascii="Tahoma" w:hAnsi="Tahoma" w:cs="Tahoma"/>
                <w:sz w:val="14"/>
                <w:szCs w:val="14"/>
                <w:lang w:val="es-BO"/>
              </w:rPr>
              <w:t xml:space="preserve"> pertenece a la Tierra Comunitaria de Origen Cap. Indígena del Pueblo </w:t>
            </w:r>
            <w:proofErr w:type="spellStart"/>
            <w:r w:rsidRPr="00235981">
              <w:rPr>
                <w:rFonts w:ascii="Tahoma" w:hAnsi="Tahoma" w:cs="Tahoma"/>
                <w:sz w:val="14"/>
                <w:szCs w:val="14"/>
                <w:lang w:val="es-BO"/>
              </w:rPr>
              <w:t>Esse</w:t>
            </w:r>
            <w:proofErr w:type="spellEnd"/>
            <w:r w:rsidRPr="00235981">
              <w:rPr>
                <w:rFonts w:ascii="Tahoma" w:hAnsi="Tahoma" w:cs="Tahoma"/>
                <w:sz w:val="14"/>
                <w:szCs w:val="14"/>
                <w:lang w:val="es-BO"/>
              </w:rPr>
              <w:t xml:space="preserve"> </w:t>
            </w:r>
            <w:proofErr w:type="spellStart"/>
            <w:r w:rsidRPr="00235981">
              <w:rPr>
                <w:rFonts w:ascii="Tahoma" w:hAnsi="Tahoma" w:cs="Tahoma"/>
                <w:sz w:val="14"/>
                <w:szCs w:val="14"/>
                <w:lang w:val="es-BO"/>
              </w:rPr>
              <w:t>Ejja</w:t>
            </w:r>
            <w:proofErr w:type="spellEnd"/>
            <w:r w:rsidRPr="00235981">
              <w:rPr>
                <w:rFonts w:ascii="Tahoma" w:hAnsi="Tahoma" w:cs="Tahoma"/>
                <w:sz w:val="14"/>
                <w:szCs w:val="14"/>
                <w:lang w:val="es-BO"/>
              </w:rPr>
              <w:t xml:space="preserve"> de la amazonia y otros. </w:t>
            </w:r>
          </w:p>
          <w:p w:rsidRPr="00235981" w:rsidR="00235981" w:rsidP="00AC0B7C" w:rsidRDefault="00235981" w14:paraId="3B85DFA3" w14:textId="77777777">
            <w:pPr>
              <w:jc w:val="both"/>
              <w:rPr>
                <w:rFonts w:ascii="Tahoma" w:hAnsi="Tahoma" w:cs="Tahoma"/>
                <w:b/>
                <w:bCs/>
                <w:sz w:val="14"/>
                <w:szCs w:val="14"/>
                <w:lang w:val="es-BO"/>
              </w:rPr>
            </w:pPr>
            <w:r w:rsidRPr="00235981">
              <w:rPr>
                <w:rFonts w:ascii="Tahoma" w:hAnsi="Tahoma" w:cs="Tahoma"/>
                <w:b/>
                <w:bCs/>
                <w:sz w:val="14"/>
                <w:szCs w:val="14"/>
                <w:lang w:val="es-BO"/>
              </w:rPr>
              <w:t>Municipio de Nueva Esperanza</w:t>
            </w:r>
          </w:p>
          <w:p w:rsidRPr="00235981" w:rsidR="00235981" w:rsidP="00AC0B7C" w:rsidRDefault="00235981" w14:paraId="19E1488F" w14:textId="77777777">
            <w:pPr>
              <w:jc w:val="both"/>
              <w:rPr>
                <w:rFonts w:ascii="Tahoma" w:hAnsi="Tahoma" w:cs="Tahoma"/>
                <w:sz w:val="14"/>
                <w:szCs w:val="14"/>
                <w:lang w:val="es-BO"/>
              </w:rPr>
            </w:pPr>
            <w:r w:rsidRPr="00235981">
              <w:rPr>
                <w:rFonts w:ascii="Tahoma" w:hAnsi="Tahoma" w:cs="Tahoma"/>
                <w:sz w:val="14"/>
                <w:szCs w:val="14"/>
                <w:lang w:val="es-BO"/>
              </w:rPr>
              <w:t xml:space="preserve">Comunidades de Alto Madera y Nueva Esperanza se encuentran ubicados Área Protegida Departamental: Reserva de Vida Silvestre Bruno </w:t>
            </w:r>
            <w:proofErr w:type="spellStart"/>
            <w:r w:rsidRPr="00235981">
              <w:rPr>
                <w:rFonts w:ascii="Tahoma" w:hAnsi="Tahoma" w:cs="Tahoma"/>
                <w:sz w:val="14"/>
                <w:szCs w:val="14"/>
                <w:lang w:val="es-BO"/>
              </w:rPr>
              <w:t>Racua</w:t>
            </w:r>
            <w:proofErr w:type="spellEnd"/>
            <w:r w:rsidRPr="00235981">
              <w:rPr>
                <w:rFonts w:ascii="Tahoma" w:hAnsi="Tahoma" w:cs="Tahoma"/>
                <w:sz w:val="14"/>
                <w:szCs w:val="14"/>
                <w:lang w:val="es-BO"/>
              </w:rPr>
              <w:t>.</w:t>
            </w:r>
          </w:p>
          <w:p w:rsidRPr="00235981" w:rsidR="00235981" w:rsidP="00AC0B7C" w:rsidRDefault="00235981" w14:paraId="72A94F57" w14:textId="77777777">
            <w:pPr>
              <w:jc w:val="both"/>
              <w:rPr>
                <w:rFonts w:ascii="Tahoma" w:hAnsi="Tahoma" w:cs="Tahoma"/>
                <w:b/>
                <w:bCs/>
                <w:sz w:val="14"/>
                <w:szCs w:val="14"/>
                <w:lang w:val="es-BO"/>
              </w:rPr>
            </w:pPr>
            <w:r w:rsidRPr="00235981">
              <w:rPr>
                <w:rFonts w:ascii="Tahoma" w:hAnsi="Tahoma" w:cs="Tahoma"/>
                <w:b/>
                <w:bCs/>
                <w:sz w:val="14"/>
                <w:szCs w:val="14"/>
                <w:lang w:val="es-BO"/>
              </w:rPr>
              <w:t>Municipio de Ingavi</w:t>
            </w:r>
          </w:p>
          <w:p w:rsidRPr="00235981" w:rsidR="00235981" w:rsidP="00AC0B7C" w:rsidRDefault="00235981" w14:paraId="4FE0041B" w14:textId="5E82F6C6">
            <w:pPr>
              <w:jc w:val="both"/>
              <w:rPr>
                <w:rFonts w:ascii="Tahoma" w:hAnsi="Tahoma" w:cs="Tahoma"/>
                <w:b/>
                <w:sz w:val="14"/>
                <w:szCs w:val="14"/>
                <w:lang w:val="es-BO"/>
              </w:rPr>
            </w:pPr>
            <w:r w:rsidRPr="00235981">
              <w:rPr>
                <w:rFonts w:ascii="Tahoma" w:hAnsi="Tahoma" w:cs="Tahoma"/>
                <w:sz w:val="14"/>
                <w:szCs w:val="14"/>
                <w:lang w:val="es-BO"/>
              </w:rPr>
              <w:t xml:space="preserve">Comunidades: </w:t>
            </w:r>
            <w:proofErr w:type="spellStart"/>
            <w:r w:rsidRPr="00235981">
              <w:rPr>
                <w:rFonts w:ascii="Tahoma" w:hAnsi="Tahoma" w:eastAsia="Tahoma" w:cs="Tahoma"/>
                <w:bCs/>
                <w:sz w:val="14"/>
                <w:szCs w:val="14"/>
              </w:rPr>
              <w:t>Humaita</w:t>
            </w:r>
            <w:proofErr w:type="spellEnd"/>
            <w:r w:rsidRPr="00235981">
              <w:rPr>
                <w:rFonts w:ascii="Tahoma" w:hAnsi="Tahoma" w:eastAsia="Tahoma" w:cs="Tahoma"/>
                <w:bCs/>
                <w:sz w:val="14"/>
                <w:szCs w:val="14"/>
              </w:rPr>
              <w:t xml:space="preserve"> e</w:t>
            </w:r>
            <w:r w:rsidRPr="00235981">
              <w:rPr>
                <w:rFonts w:ascii="Tahoma" w:hAnsi="Tahoma" w:cs="Tahoma"/>
                <w:sz w:val="14"/>
                <w:szCs w:val="14"/>
                <w:lang w:val="es-BO"/>
              </w:rPr>
              <w:t xml:space="preserve"> Ingavi, se encuentra en el Área Protegida Departamental: Reserva Silvestre de los Ríos Tahuamanu y </w:t>
            </w:r>
            <w:proofErr w:type="spellStart"/>
            <w:r w:rsidRPr="00235981">
              <w:rPr>
                <w:rFonts w:ascii="Tahoma" w:hAnsi="Tahoma" w:cs="Tahoma"/>
                <w:sz w:val="14"/>
                <w:szCs w:val="14"/>
                <w:lang w:val="es-BO"/>
              </w:rPr>
              <w:t>Orthon</w:t>
            </w:r>
            <w:proofErr w:type="spellEnd"/>
          </w:p>
        </w:tc>
      </w:tr>
      <w:tr w:rsidRPr="007A1656" w:rsidR="00235981" w:rsidTr="00AC0B7C" w14:paraId="3F944A2C" w14:textId="77777777">
        <w:tc>
          <w:tcPr>
            <w:tcW w:w="2122" w:type="dxa"/>
            <w:vMerge w:val="restart"/>
            <w:shd w:val="clear" w:color="auto" w:fill="D9D9D9" w:themeFill="background1" w:themeFillShade="D9"/>
            <w:vAlign w:val="center"/>
          </w:tcPr>
          <w:p w:rsidRPr="007A1656" w:rsidR="00235981" w:rsidP="00235981" w:rsidRDefault="00235981" w14:paraId="07EA494F" w14:textId="77777777">
            <w:pPr>
              <w:rPr>
                <w:rFonts w:ascii="Tahoma" w:hAnsi="Tahoma" w:cs="Tahoma"/>
                <w:sz w:val="14"/>
                <w:szCs w:val="14"/>
                <w:lang w:val="es-BO"/>
              </w:rPr>
            </w:pPr>
            <w:proofErr w:type="gramStart"/>
            <w:r w:rsidRPr="007A1656">
              <w:rPr>
                <w:rFonts w:ascii="Tahoma" w:hAnsi="Tahoma" w:cs="Tahoma"/>
                <w:sz w:val="14"/>
                <w:szCs w:val="14"/>
                <w:lang w:val="es-BO"/>
              </w:rPr>
              <w:t>Sub Componente</w:t>
            </w:r>
            <w:proofErr w:type="gramEnd"/>
            <w:r w:rsidRPr="007A1656">
              <w:rPr>
                <w:rFonts w:ascii="Tahoma" w:hAnsi="Tahoma" w:cs="Tahoma"/>
                <w:sz w:val="14"/>
                <w:szCs w:val="14"/>
                <w:lang w:val="es-BO"/>
              </w:rPr>
              <w:t xml:space="preserve"> 4: Minirredes sistemas híbridos renovables para población rural concentrada</w:t>
            </w:r>
          </w:p>
          <w:p w:rsidRPr="007A1656" w:rsidR="00235981" w:rsidP="00235981" w:rsidRDefault="00235981" w14:paraId="420B0C2E" w14:textId="77777777">
            <w:pPr>
              <w:rPr>
                <w:rFonts w:ascii="Tahoma" w:hAnsi="Tahoma" w:cs="Tahoma"/>
                <w:sz w:val="14"/>
                <w:szCs w:val="14"/>
                <w:lang w:val="es-BO"/>
              </w:rPr>
            </w:pPr>
          </w:p>
        </w:tc>
        <w:tc>
          <w:tcPr>
            <w:tcW w:w="567" w:type="dxa"/>
          </w:tcPr>
          <w:p w:rsidRPr="007A1656" w:rsidR="00235981" w:rsidP="00235981" w:rsidRDefault="00235981" w14:paraId="3CDF0831" w14:textId="77777777">
            <w:pPr>
              <w:rPr>
                <w:rFonts w:ascii="Tahoma" w:hAnsi="Tahoma" w:cs="Tahoma"/>
                <w:b/>
                <w:bCs/>
                <w:sz w:val="14"/>
                <w:szCs w:val="14"/>
                <w:lang w:val="es-BO"/>
              </w:rPr>
            </w:pPr>
            <w:r w:rsidRPr="007A1656">
              <w:rPr>
                <w:rFonts w:ascii="Tahoma" w:hAnsi="Tahoma" w:cs="Tahoma"/>
                <w:b/>
                <w:bCs/>
                <w:sz w:val="14"/>
                <w:szCs w:val="14"/>
                <w:lang w:val="es-BO"/>
              </w:rPr>
              <w:t xml:space="preserve">BENI: </w:t>
            </w:r>
          </w:p>
          <w:p w:rsidRPr="007A1656" w:rsidR="00235981" w:rsidP="00235981" w:rsidRDefault="00235981" w14:paraId="534A2494" w14:textId="77777777">
            <w:pPr>
              <w:rPr>
                <w:rFonts w:ascii="Tahoma" w:hAnsi="Tahoma" w:cs="Tahoma"/>
                <w:b/>
                <w:bCs/>
                <w:sz w:val="14"/>
                <w:szCs w:val="14"/>
                <w:lang w:val="es-BO"/>
              </w:rPr>
            </w:pPr>
          </w:p>
        </w:tc>
        <w:tc>
          <w:tcPr>
            <w:tcW w:w="10206" w:type="dxa"/>
          </w:tcPr>
          <w:p w:rsidRPr="00235981" w:rsidR="00235981" w:rsidP="00AC0B7C" w:rsidRDefault="00235981" w14:paraId="0F48428E" w14:textId="77777777">
            <w:pPr>
              <w:jc w:val="both"/>
              <w:rPr>
                <w:rFonts w:ascii="Tahoma" w:hAnsi="Tahoma" w:cs="Tahoma"/>
                <w:b/>
                <w:bCs/>
                <w:sz w:val="14"/>
                <w:szCs w:val="14"/>
                <w:lang w:val="es-BO"/>
              </w:rPr>
            </w:pPr>
            <w:r w:rsidRPr="00235981">
              <w:rPr>
                <w:rFonts w:ascii="Tahoma" w:hAnsi="Tahoma" w:cs="Tahoma"/>
                <w:b/>
                <w:bCs/>
                <w:sz w:val="14"/>
                <w:szCs w:val="14"/>
                <w:lang w:val="es-BO"/>
              </w:rPr>
              <w:t>Municipio de San Borja</w:t>
            </w:r>
          </w:p>
          <w:p w:rsidRPr="00235981" w:rsidR="00235981" w:rsidP="00AC0B7C" w:rsidRDefault="00235981" w14:paraId="1E5F0D77" w14:textId="63B01A5C">
            <w:pPr>
              <w:jc w:val="both"/>
              <w:rPr>
                <w:rFonts w:ascii="Tahoma" w:hAnsi="Tahoma" w:cs="Tahoma"/>
                <w:sz w:val="14"/>
                <w:szCs w:val="14"/>
                <w:lang w:val="es-BO"/>
              </w:rPr>
            </w:pPr>
            <w:r w:rsidRPr="00235981">
              <w:rPr>
                <w:rFonts w:ascii="Tahoma" w:hAnsi="Tahoma" w:cs="Tahoma"/>
                <w:sz w:val="14"/>
                <w:szCs w:val="14"/>
                <w:lang w:val="es-BO"/>
              </w:rPr>
              <w:t xml:space="preserve">Comunidad de La Palmeras se encuentra en un Área Protegida Nacional: Reserva de la Biosfera y Tierra Comunitaria de Origen Pilón Lajas. </w:t>
            </w:r>
          </w:p>
        </w:tc>
      </w:tr>
      <w:tr w:rsidRPr="007A1656" w:rsidR="00235981" w:rsidTr="00AC0B7C" w14:paraId="411780F0" w14:textId="77777777">
        <w:tc>
          <w:tcPr>
            <w:tcW w:w="2122" w:type="dxa"/>
            <w:vMerge/>
            <w:shd w:val="clear" w:color="auto" w:fill="D9D9D9" w:themeFill="background1" w:themeFillShade="D9"/>
            <w:vAlign w:val="center"/>
          </w:tcPr>
          <w:p w:rsidRPr="007A1656" w:rsidR="00235981" w:rsidP="00235981" w:rsidRDefault="00235981" w14:paraId="36EE5FD0" w14:textId="77777777">
            <w:pPr>
              <w:rPr>
                <w:rFonts w:ascii="Tahoma" w:hAnsi="Tahoma" w:cs="Tahoma"/>
                <w:b/>
                <w:bCs/>
                <w:sz w:val="14"/>
                <w:szCs w:val="14"/>
                <w:lang w:val="es-BO"/>
              </w:rPr>
            </w:pPr>
          </w:p>
        </w:tc>
        <w:tc>
          <w:tcPr>
            <w:tcW w:w="567" w:type="dxa"/>
          </w:tcPr>
          <w:p w:rsidRPr="007A1656" w:rsidR="00235981" w:rsidP="00235981" w:rsidRDefault="00235981" w14:paraId="71DE82A1" w14:textId="77777777">
            <w:pPr>
              <w:rPr>
                <w:rFonts w:ascii="Tahoma" w:hAnsi="Tahoma" w:cs="Tahoma"/>
                <w:b/>
                <w:bCs/>
                <w:sz w:val="14"/>
                <w:szCs w:val="14"/>
                <w:lang w:val="es-BO"/>
              </w:rPr>
            </w:pPr>
            <w:r w:rsidRPr="007A1656">
              <w:rPr>
                <w:rFonts w:ascii="Tahoma" w:hAnsi="Tahoma" w:cs="Tahoma"/>
                <w:b/>
                <w:bCs/>
                <w:sz w:val="14"/>
                <w:szCs w:val="14"/>
                <w:lang w:val="es-BO"/>
              </w:rPr>
              <w:t>PANDO:</w:t>
            </w:r>
          </w:p>
          <w:p w:rsidRPr="007A1656" w:rsidR="00235981" w:rsidP="00235981" w:rsidRDefault="00235981" w14:paraId="0046530D" w14:textId="77777777">
            <w:pPr>
              <w:rPr>
                <w:rFonts w:ascii="Tahoma" w:hAnsi="Tahoma" w:cs="Tahoma"/>
                <w:b/>
                <w:bCs/>
                <w:sz w:val="14"/>
                <w:szCs w:val="14"/>
                <w:lang w:val="es-BO"/>
              </w:rPr>
            </w:pPr>
          </w:p>
        </w:tc>
        <w:tc>
          <w:tcPr>
            <w:tcW w:w="10206" w:type="dxa"/>
          </w:tcPr>
          <w:p w:rsidRPr="00235981" w:rsidR="00235981" w:rsidP="00AC0B7C" w:rsidRDefault="00235981" w14:paraId="4AB70D91" w14:textId="77777777">
            <w:pPr>
              <w:jc w:val="both"/>
              <w:rPr>
                <w:rFonts w:ascii="Tahoma" w:hAnsi="Tahoma" w:cs="Tahoma"/>
                <w:b/>
                <w:bCs/>
                <w:sz w:val="14"/>
                <w:szCs w:val="14"/>
                <w:lang w:val="es-BO"/>
              </w:rPr>
            </w:pPr>
            <w:r w:rsidRPr="00235981">
              <w:rPr>
                <w:rFonts w:ascii="Tahoma" w:hAnsi="Tahoma" w:cs="Tahoma"/>
                <w:b/>
                <w:bCs/>
                <w:sz w:val="14"/>
                <w:szCs w:val="14"/>
                <w:lang w:val="es-BO"/>
              </w:rPr>
              <w:t>Municipio de San Ignacio de Velasco</w:t>
            </w:r>
          </w:p>
          <w:p w:rsidRPr="00235981" w:rsidR="00235981" w:rsidP="00AC0B7C" w:rsidRDefault="00235981" w14:paraId="6B9048F1" w14:textId="77777777">
            <w:pPr>
              <w:jc w:val="both"/>
              <w:rPr>
                <w:rFonts w:ascii="Tahoma" w:hAnsi="Tahoma" w:cs="Tahoma"/>
                <w:sz w:val="14"/>
                <w:szCs w:val="14"/>
                <w:lang w:val="es-BO"/>
              </w:rPr>
            </w:pPr>
            <w:r w:rsidRPr="00235981">
              <w:rPr>
                <w:rFonts w:ascii="Tahoma" w:hAnsi="Tahoma" w:cs="Tahoma"/>
                <w:sz w:val="14"/>
                <w:szCs w:val="14"/>
                <w:lang w:val="es-BO"/>
              </w:rPr>
              <w:t xml:space="preserve">Comunidad Agroecológica Montero se encuentra en el área protegida municipal: Área protegida municipal del Bajo Paragua de San Ignacio de Velasco. </w:t>
            </w:r>
          </w:p>
          <w:p w:rsidRPr="00235981" w:rsidR="00235981" w:rsidP="00AC0B7C" w:rsidRDefault="00235981" w14:paraId="194B3A84" w14:textId="77777777">
            <w:pPr>
              <w:jc w:val="both"/>
              <w:rPr>
                <w:rFonts w:ascii="Tahoma" w:hAnsi="Tahoma" w:cs="Tahoma"/>
                <w:b/>
                <w:bCs/>
                <w:sz w:val="14"/>
                <w:szCs w:val="14"/>
                <w:lang w:val="es-BO"/>
              </w:rPr>
            </w:pPr>
            <w:r w:rsidRPr="00235981">
              <w:rPr>
                <w:rFonts w:ascii="Tahoma" w:hAnsi="Tahoma" w:cs="Tahoma"/>
                <w:b/>
                <w:bCs/>
                <w:sz w:val="14"/>
                <w:szCs w:val="14"/>
                <w:lang w:val="es-BO"/>
              </w:rPr>
              <w:t xml:space="preserve">Municipio de Concepción. </w:t>
            </w:r>
          </w:p>
          <w:p w:rsidRPr="00235981" w:rsidR="00235981" w:rsidP="00AC0B7C" w:rsidRDefault="00235981" w14:paraId="7610A242" w14:textId="77777777">
            <w:pPr>
              <w:jc w:val="both"/>
              <w:rPr>
                <w:rFonts w:ascii="Tahoma" w:hAnsi="Tahoma" w:cs="Tahoma"/>
                <w:sz w:val="14"/>
                <w:szCs w:val="14"/>
                <w:lang w:val="es-BO"/>
              </w:rPr>
            </w:pPr>
            <w:r w:rsidRPr="00235981">
              <w:rPr>
                <w:rFonts w:ascii="Tahoma" w:hAnsi="Tahoma" w:cs="Tahoma"/>
                <w:sz w:val="14"/>
                <w:szCs w:val="14"/>
                <w:lang w:val="es-BO"/>
              </w:rPr>
              <w:t xml:space="preserve">Comunidad de Integración C, Tierra Comunitaria de Origen: Pueblo Indígena Chiquitano de Monte Verde. </w:t>
            </w:r>
          </w:p>
          <w:p w:rsidRPr="00235981" w:rsidR="00235981" w:rsidP="00AC0B7C" w:rsidRDefault="00235981" w14:paraId="772DA2AD" w14:textId="77777777">
            <w:pPr>
              <w:jc w:val="both"/>
              <w:rPr>
                <w:rFonts w:ascii="Tahoma" w:hAnsi="Tahoma" w:cs="Tahoma"/>
                <w:sz w:val="14"/>
                <w:szCs w:val="14"/>
                <w:lang w:val="es-BO"/>
              </w:rPr>
            </w:pPr>
            <w:r w:rsidRPr="00235981">
              <w:rPr>
                <w:rFonts w:ascii="Tahoma" w:hAnsi="Tahoma" w:cs="Tahoma"/>
                <w:sz w:val="14"/>
                <w:szCs w:val="14"/>
                <w:lang w:val="es-BO"/>
              </w:rPr>
              <w:t xml:space="preserve">Comunidad de Integración se encuentra en área protegida municipal: Reserva Municipal del Patrimonio Natural y Cultural de </w:t>
            </w:r>
            <w:proofErr w:type="spellStart"/>
            <w:r w:rsidRPr="00235981">
              <w:rPr>
                <w:rFonts w:ascii="Tahoma" w:hAnsi="Tahoma" w:cs="Tahoma"/>
                <w:sz w:val="14"/>
                <w:szCs w:val="14"/>
                <w:lang w:val="es-BO"/>
              </w:rPr>
              <w:t>Cobaipó</w:t>
            </w:r>
            <w:proofErr w:type="spellEnd"/>
            <w:r w:rsidRPr="00235981">
              <w:rPr>
                <w:rFonts w:ascii="Tahoma" w:hAnsi="Tahoma" w:cs="Tahoma"/>
                <w:sz w:val="14"/>
                <w:szCs w:val="14"/>
                <w:lang w:val="es-BO"/>
              </w:rPr>
              <w:t xml:space="preserve"> de Concepción.</w:t>
            </w:r>
          </w:p>
          <w:p w:rsidRPr="00235981" w:rsidR="00235981" w:rsidP="00AC0B7C" w:rsidRDefault="00235981" w14:paraId="2CC6CBD9" w14:textId="77777777">
            <w:pPr>
              <w:jc w:val="both"/>
              <w:rPr>
                <w:rFonts w:ascii="Tahoma" w:hAnsi="Tahoma" w:cs="Tahoma"/>
                <w:b/>
                <w:bCs/>
                <w:sz w:val="14"/>
                <w:szCs w:val="14"/>
                <w:lang w:val="es-BO"/>
              </w:rPr>
            </w:pPr>
            <w:r w:rsidRPr="00235981">
              <w:rPr>
                <w:rFonts w:ascii="Tahoma" w:hAnsi="Tahoma" w:cs="Tahoma"/>
                <w:b/>
                <w:bCs/>
                <w:sz w:val="14"/>
                <w:szCs w:val="14"/>
                <w:lang w:val="es-BO"/>
              </w:rPr>
              <w:t>Municipio de Charagua.</w:t>
            </w:r>
          </w:p>
          <w:p w:rsidRPr="00235981" w:rsidR="00235981" w:rsidP="00AC0B7C" w:rsidRDefault="00235981" w14:paraId="61870731" w14:textId="77777777">
            <w:pPr>
              <w:jc w:val="both"/>
              <w:rPr>
                <w:rFonts w:ascii="Tahoma" w:hAnsi="Tahoma" w:cs="Tahoma"/>
                <w:sz w:val="14"/>
                <w:szCs w:val="14"/>
                <w:lang w:val="es-BO"/>
              </w:rPr>
            </w:pPr>
            <w:r w:rsidRPr="00235981">
              <w:rPr>
                <w:rFonts w:ascii="Tahoma" w:hAnsi="Tahoma" w:cs="Tahoma"/>
                <w:sz w:val="14"/>
                <w:szCs w:val="14"/>
                <w:lang w:val="es-BO"/>
              </w:rPr>
              <w:t xml:space="preserve">Las comunidades de Rancho Viejo, </w:t>
            </w:r>
            <w:proofErr w:type="spellStart"/>
            <w:r w:rsidRPr="00235981">
              <w:rPr>
                <w:rFonts w:ascii="Tahoma" w:hAnsi="Tahoma" w:cs="Tahoma"/>
                <w:sz w:val="14"/>
                <w:szCs w:val="14"/>
                <w:lang w:val="es-BO"/>
              </w:rPr>
              <w:t>Aguaraigua</w:t>
            </w:r>
            <w:proofErr w:type="spellEnd"/>
            <w:r w:rsidRPr="00235981">
              <w:rPr>
                <w:rFonts w:ascii="Tahoma" w:hAnsi="Tahoma" w:cs="Tahoma"/>
                <w:sz w:val="14"/>
                <w:szCs w:val="14"/>
                <w:lang w:val="es-BO"/>
              </w:rPr>
              <w:t xml:space="preserve">, </w:t>
            </w:r>
            <w:proofErr w:type="spellStart"/>
            <w:r w:rsidRPr="00235981">
              <w:rPr>
                <w:rFonts w:ascii="Tahoma" w:hAnsi="Tahoma" w:cs="Tahoma"/>
                <w:sz w:val="14"/>
                <w:szCs w:val="14"/>
                <w:lang w:val="es-BO"/>
              </w:rPr>
              <w:t>Iyovi</w:t>
            </w:r>
            <w:proofErr w:type="spellEnd"/>
            <w:r w:rsidRPr="00235981">
              <w:rPr>
                <w:rFonts w:ascii="Tahoma" w:hAnsi="Tahoma" w:cs="Tahoma"/>
                <w:sz w:val="14"/>
                <w:szCs w:val="14"/>
                <w:lang w:val="es-BO"/>
              </w:rPr>
              <w:t xml:space="preserve">, </w:t>
            </w:r>
            <w:proofErr w:type="spellStart"/>
            <w:r w:rsidRPr="00235981">
              <w:rPr>
                <w:rFonts w:ascii="Tahoma" w:hAnsi="Tahoma" w:cs="Tahoma"/>
                <w:sz w:val="14"/>
                <w:szCs w:val="14"/>
                <w:lang w:val="es-BO"/>
              </w:rPr>
              <w:t>Coropo</w:t>
            </w:r>
            <w:proofErr w:type="spellEnd"/>
            <w:r w:rsidRPr="00235981">
              <w:rPr>
                <w:rFonts w:ascii="Tahoma" w:hAnsi="Tahoma" w:cs="Tahoma"/>
                <w:sz w:val="14"/>
                <w:szCs w:val="14"/>
                <w:lang w:val="es-BO"/>
              </w:rPr>
              <w:t xml:space="preserve">, </w:t>
            </w:r>
            <w:proofErr w:type="spellStart"/>
            <w:r w:rsidRPr="00235981">
              <w:rPr>
                <w:rFonts w:ascii="Tahoma" w:hAnsi="Tahoma" w:cs="Tahoma"/>
                <w:sz w:val="14"/>
                <w:szCs w:val="14"/>
                <w:lang w:val="es-BO"/>
              </w:rPr>
              <w:t>Pikirenda</w:t>
            </w:r>
            <w:proofErr w:type="spellEnd"/>
            <w:r w:rsidRPr="00235981">
              <w:rPr>
                <w:rFonts w:ascii="Tahoma" w:hAnsi="Tahoma" w:cs="Tahoma"/>
                <w:sz w:val="14"/>
                <w:szCs w:val="14"/>
                <w:lang w:val="es-BO"/>
              </w:rPr>
              <w:t xml:space="preserve"> y </w:t>
            </w:r>
            <w:proofErr w:type="spellStart"/>
            <w:r w:rsidRPr="00235981">
              <w:rPr>
                <w:rFonts w:ascii="Tahoma" w:hAnsi="Tahoma" w:cs="Tahoma"/>
                <w:sz w:val="14"/>
                <w:szCs w:val="14"/>
                <w:lang w:val="es-BO"/>
              </w:rPr>
              <w:t>Aguarati</w:t>
            </w:r>
            <w:proofErr w:type="spellEnd"/>
            <w:r w:rsidRPr="00235981">
              <w:rPr>
                <w:rFonts w:ascii="Tahoma" w:hAnsi="Tahoma" w:cs="Tahoma"/>
                <w:sz w:val="14"/>
                <w:szCs w:val="14"/>
                <w:lang w:val="es-BO"/>
              </w:rPr>
              <w:t xml:space="preserve">, se encuentran en el Sitio Ramsar: bañado del </w:t>
            </w:r>
            <w:proofErr w:type="spellStart"/>
            <w:r w:rsidRPr="00235981">
              <w:rPr>
                <w:rFonts w:ascii="Tahoma" w:hAnsi="Tahoma" w:cs="Tahoma"/>
                <w:sz w:val="14"/>
                <w:szCs w:val="14"/>
                <w:lang w:val="es-BO"/>
              </w:rPr>
              <w:t>Izozog</w:t>
            </w:r>
            <w:proofErr w:type="spellEnd"/>
            <w:r w:rsidRPr="00235981">
              <w:rPr>
                <w:rFonts w:ascii="Tahoma" w:hAnsi="Tahoma" w:cs="Tahoma"/>
                <w:sz w:val="14"/>
                <w:szCs w:val="14"/>
                <w:lang w:val="es-BO"/>
              </w:rPr>
              <w:t xml:space="preserve"> y el rio </w:t>
            </w:r>
            <w:proofErr w:type="spellStart"/>
            <w:r w:rsidRPr="00235981">
              <w:rPr>
                <w:rFonts w:ascii="Tahoma" w:hAnsi="Tahoma" w:cs="Tahoma"/>
                <w:sz w:val="14"/>
                <w:szCs w:val="14"/>
                <w:lang w:val="es-BO"/>
              </w:rPr>
              <w:t>Parapeti</w:t>
            </w:r>
            <w:proofErr w:type="spellEnd"/>
            <w:r w:rsidRPr="00235981">
              <w:rPr>
                <w:rFonts w:ascii="Tahoma" w:hAnsi="Tahoma" w:cs="Tahoma"/>
                <w:sz w:val="14"/>
                <w:szCs w:val="14"/>
                <w:lang w:val="es-BO"/>
              </w:rPr>
              <w:t xml:space="preserve">. </w:t>
            </w:r>
          </w:p>
          <w:p w:rsidRPr="00235981" w:rsidR="00235981" w:rsidP="00AC0B7C" w:rsidRDefault="00235981" w14:paraId="142BC7F5" w14:textId="77777777">
            <w:pPr>
              <w:jc w:val="both"/>
              <w:rPr>
                <w:rFonts w:ascii="Tahoma" w:hAnsi="Tahoma" w:cs="Tahoma"/>
                <w:sz w:val="14"/>
                <w:szCs w:val="14"/>
                <w:lang w:val="es-BO"/>
              </w:rPr>
            </w:pPr>
            <w:r w:rsidRPr="00235981">
              <w:rPr>
                <w:rFonts w:ascii="Tahoma" w:hAnsi="Tahoma" w:cs="Tahoma"/>
                <w:sz w:val="14"/>
                <w:szCs w:val="14"/>
                <w:lang w:val="es-BO"/>
              </w:rPr>
              <w:t xml:space="preserve">Las comunidades de </w:t>
            </w:r>
            <w:proofErr w:type="spellStart"/>
            <w:r w:rsidRPr="00235981">
              <w:rPr>
                <w:rFonts w:ascii="Tahoma" w:hAnsi="Tahoma" w:cs="Tahoma"/>
                <w:sz w:val="14"/>
                <w:szCs w:val="14"/>
                <w:lang w:val="es-BO"/>
              </w:rPr>
              <w:t>Joseravi</w:t>
            </w:r>
            <w:proofErr w:type="spellEnd"/>
            <w:r w:rsidRPr="00235981">
              <w:rPr>
                <w:rFonts w:ascii="Tahoma" w:hAnsi="Tahoma" w:cs="Tahoma"/>
                <w:sz w:val="14"/>
                <w:szCs w:val="14"/>
                <w:lang w:val="es-BO"/>
              </w:rPr>
              <w:t xml:space="preserve"> y Tierra Nueva, se encuentran dentro de las Tierras Comunitarias de Origen: </w:t>
            </w:r>
            <w:proofErr w:type="spellStart"/>
            <w:r w:rsidRPr="00235981">
              <w:rPr>
                <w:rFonts w:ascii="Tahoma" w:hAnsi="Tahoma" w:cs="Tahoma"/>
                <w:sz w:val="14"/>
                <w:szCs w:val="14"/>
                <w:lang w:val="es-BO"/>
              </w:rPr>
              <w:t>Capitania</w:t>
            </w:r>
            <w:proofErr w:type="spellEnd"/>
            <w:r w:rsidRPr="00235981">
              <w:rPr>
                <w:rFonts w:ascii="Tahoma" w:hAnsi="Tahoma" w:cs="Tahoma"/>
                <w:sz w:val="14"/>
                <w:szCs w:val="14"/>
                <w:lang w:val="es-BO"/>
              </w:rPr>
              <w:t xml:space="preserve"> del alto y bajo </w:t>
            </w:r>
            <w:proofErr w:type="spellStart"/>
            <w:r w:rsidRPr="00235981">
              <w:rPr>
                <w:rFonts w:ascii="Tahoma" w:hAnsi="Tahoma" w:cs="Tahoma"/>
                <w:sz w:val="14"/>
                <w:szCs w:val="14"/>
                <w:lang w:val="es-BO"/>
              </w:rPr>
              <w:t>Isoso</w:t>
            </w:r>
            <w:proofErr w:type="spellEnd"/>
            <w:r w:rsidRPr="00235981">
              <w:rPr>
                <w:rFonts w:ascii="Tahoma" w:hAnsi="Tahoma" w:cs="Tahoma"/>
                <w:sz w:val="14"/>
                <w:szCs w:val="14"/>
                <w:lang w:val="es-BO"/>
              </w:rPr>
              <w:t xml:space="preserve"> </w:t>
            </w:r>
            <w:proofErr w:type="spellStart"/>
            <w:r w:rsidRPr="00235981">
              <w:rPr>
                <w:rFonts w:ascii="Tahoma" w:hAnsi="Tahoma" w:cs="Tahoma"/>
                <w:sz w:val="14"/>
                <w:szCs w:val="14"/>
                <w:lang w:val="es-BO"/>
              </w:rPr>
              <w:t>Cabi</w:t>
            </w:r>
            <w:proofErr w:type="spellEnd"/>
            <w:r w:rsidRPr="00235981">
              <w:rPr>
                <w:rFonts w:ascii="Tahoma" w:hAnsi="Tahoma" w:cs="Tahoma"/>
                <w:sz w:val="14"/>
                <w:szCs w:val="14"/>
                <w:lang w:val="es-BO"/>
              </w:rPr>
              <w:t xml:space="preserve">. </w:t>
            </w:r>
          </w:p>
          <w:p w:rsidRPr="00235981" w:rsidR="00235981" w:rsidP="00AC0B7C" w:rsidRDefault="00235981" w14:paraId="503FF7F0" w14:textId="4BCDAE10">
            <w:pPr>
              <w:jc w:val="both"/>
              <w:rPr>
                <w:rFonts w:ascii="Tahoma" w:hAnsi="Tahoma" w:cs="Tahoma"/>
                <w:sz w:val="14"/>
                <w:szCs w:val="14"/>
                <w:lang w:val="es-BO"/>
              </w:rPr>
            </w:pPr>
            <w:r w:rsidRPr="00235981">
              <w:rPr>
                <w:rFonts w:ascii="Tahoma" w:hAnsi="Tahoma" w:cs="Tahoma"/>
                <w:sz w:val="14"/>
                <w:szCs w:val="14"/>
                <w:lang w:val="es-BO"/>
              </w:rPr>
              <w:t xml:space="preserve">Finalmente, la comunidad de 12 de marzo se encuentra en área protegida Nacional: Parque Nacional y Área Natural de Manejo Integrado </w:t>
            </w:r>
            <w:proofErr w:type="spellStart"/>
            <w:r w:rsidRPr="00235981">
              <w:rPr>
                <w:rFonts w:ascii="Tahoma" w:hAnsi="Tahoma" w:cs="Tahoma"/>
                <w:sz w:val="14"/>
                <w:szCs w:val="14"/>
                <w:lang w:val="es-BO"/>
              </w:rPr>
              <w:t>Kaa</w:t>
            </w:r>
            <w:proofErr w:type="spellEnd"/>
            <w:r w:rsidRPr="00235981">
              <w:rPr>
                <w:rFonts w:ascii="Tahoma" w:hAnsi="Tahoma" w:cs="Tahoma"/>
                <w:sz w:val="14"/>
                <w:szCs w:val="14"/>
                <w:lang w:val="es-BO"/>
              </w:rPr>
              <w:t>-iya del Gran Chaco.</w:t>
            </w:r>
          </w:p>
        </w:tc>
      </w:tr>
      <w:tr w:rsidRPr="00792A98" w:rsidR="00792A98" w:rsidTr="00DD271E" w14:paraId="7091219E" w14:textId="77777777">
        <w:tc>
          <w:tcPr>
            <w:tcW w:w="12895" w:type="dxa"/>
            <w:gridSpan w:val="3"/>
            <w:shd w:val="clear" w:color="auto" w:fill="D9D9D9" w:themeFill="background1" w:themeFillShade="D9"/>
            <w:vAlign w:val="center"/>
          </w:tcPr>
          <w:p w:rsidRPr="00792A98" w:rsidR="009639FB" w:rsidRDefault="009639FB" w14:paraId="6CF43B3A" w14:textId="6EF4B5F9">
            <w:pPr>
              <w:rPr>
                <w:rFonts w:ascii="Tahoma" w:hAnsi="Tahoma" w:cs="Tahoma"/>
                <w:b/>
                <w:bCs/>
                <w:sz w:val="14"/>
                <w:szCs w:val="14"/>
                <w:lang w:val="es-BO"/>
              </w:rPr>
            </w:pPr>
            <w:r w:rsidRPr="00792A98">
              <w:rPr>
                <w:rFonts w:ascii="Tahoma" w:hAnsi="Tahoma" w:cs="Tahoma"/>
                <w:b/>
                <w:bCs/>
                <w:sz w:val="14"/>
                <w:szCs w:val="14"/>
                <w:lang w:val="es-BO"/>
              </w:rPr>
              <w:t xml:space="preserve">Aclaración: </w:t>
            </w:r>
            <w:r w:rsidRPr="00792A98">
              <w:rPr>
                <w:rFonts w:ascii="Tahoma" w:hAnsi="Tahoma" w:cs="Tahoma"/>
                <w:sz w:val="14"/>
                <w:szCs w:val="14"/>
                <w:lang w:val="es-BO"/>
              </w:rPr>
              <w:t xml:space="preserve">En anexo </w:t>
            </w:r>
            <w:proofErr w:type="spellStart"/>
            <w:r w:rsidRPr="00792A98">
              <w:rPr>
                <w:rFonts w:ascii="Tahoma" w:hAnsi="Tahoma" w:cs="Tahoma"/>
                <w:sz w:val="14"/>
                <w:szCs w:val="14"/>
                <w:lang w:val="es-BO"/>
              </w:rPr>
              <w:t>N°</w:t>
            </w:r>
            <w:proofErr w:type="spellEnd"/>
            <w:r w:rsidRPr="00792A98">
              <w:rPr>
                <w:rFonts w:ascii="Tahoma" w:hAnsi="Tahoma" w:cs="Tahoma"/>
                <w:sz w:val="14"/>
                <w:szCs w:val="14"/>
                <w:lang w:val="es-BO"/>
              </w:rPr>
              <w:t xml:space="preserve"> 3 se adjunta el detalle de las comunidades rurales y mapas de ubicación de los pueblos indígenas.</w:t>
            </w:r>
          </w:p>
        </w:tc>
      </w:tr>
    </w:tbl>
    <w:p w:rsidRPr="00792A98" w:rsidR="009639FB" w:rsidP="00B766E0" w:rsidRDefault="009639FB" w14:paraId="35413436" w14:textId="77777777">
      <w:pPr>
        <w:pStyle w:val="Heading2"/>
        <w:spacing w:before="0"/>
        <w:jc w:val="center"/>
        <w:rPr>
          <w:rFonts w:ascii="Tahoma" w:hAnsi="Tahoma" w:cs="Tahoma"/>
          <w:b/>
          <w:bCs/>
          <w:color w:val="auto"/>
          <w:sz w:val="22"/>
          <w:szCs w:val="22"/>
          <w:lang w:val="es-BO"/>
        </w:rPr>
        <w:sectPr w:rsidRPr="00792A98" w:rsidR="009639FB" w:rsidSect="009639FB">
          <w:headerReference w:type="default" r:id="rId147"/>
          <w:pgSz w:w="15840" w:h="12240" w:orient="landscape"/>
          <w:pgMar w:top="1418" w:right="1418" w:bottom="1418" w:left="1418" w:header="720" w:footer="720" w:gutter="0"/>
          <w:cols w:space="720"/>
          <w:docGrid w:linePitch="360"/>
        </w:sectPr>
      </w:pPr>
    </w:p>
    <w:p w:rsidRPr="007A1656" w:rsidR="0029576E" w:rsidP="00D07421" w:rsidRDefault="7645BE8D" w14:paraId="3973512D" w14:textId="2539CB83">
      <w:pPr>
        <w:pStyle w:val="Heading1"/>
        <w:spacing w:before="0" w:after="0"/>
        <w:rPr>
          <w:rFonts w:ascii="Tahoma" w:hAnsi="Tahoma" w:cs="Tahoma"/>
          <w:b/>
          <w:bCs/>
          <w:color w:val="auto"/>
          <w:sz w:val="22"/>
          <w:szCs w:val="22"/>
          <w:lang w:val="es-BO"/>
        </w:rPr>
      </w:pPr>
      <w:bookmarkStart w:name="_Toc143458110" w:id="395"/>
      <w:r w:rsidRPr="007A1656">
        <w:rPr>
          <w:rFonts w:ascii="Tahoma" w:hAnsi="Tahoma" w:cs="Tahoma"/>
          <w:b/>
          <w:bCs/>
          <w:color w:val="auto"/>
          <w:sz w:val="22"/>
          <w:szCs w:val="22"/>
          <w:lang w:val="es-BO"/>
        </w:rPr>
        <w:t xml:space="preserve">ANEXO </w:t>
      </w:r>
      <w:proofErr w:type="spellStart"/>
      <w:r w:rsidRPr="007A1656">
        <w:rPr>
          <w:rFonts w:ascii="Tahoma" w:hAnsi="Tahoma" w:cs="Tahoma"/>
          <w:b/>
          <w:bCs/>
          <w:color w:val="auto"/>
          <w:sz w:val="22"/>
          <w:szCs w:val="22"/>
          <w:lang w:val="es-BO"/>
        </w:rPr>
        <w:t>N°</w:t>
      </w:r>
      <w:proofErr w:type="spellEnd"/>
      <w:r w:rsidRPr="007A1656">
        <w:rPr>
          <w:rFonts w:ascii="Tahoma" w:hAnsi="Tahoma" w:cs="Tahoma"/>
          <w:b/>
          <w:bCs/>
          <w:color w:val="auto"/>
          <w:sz w:val="22"/>
          <w:szCs w:val="22"/>
          <w:lang w:val="es-BO"/>
        </w:rPr>
        <w:t xml:space="preserve"> 3: IDENTIFICACIÓN PUEBLOS INDIGENAS</w:t>
      </w:r>
      <w:r w:rsidRPr="007A1656" w:rsidR="6B76996D">
        <w:rPr>
          <w:rFonts w:ascii="Tahoma" w:hAnsi="Tahoma" w:cs="Tahoma"/>
          <w:b/>
          <w:bCs/>
          <w:color w:val="auto"/>
          <w:sz w:val="22"/>
          <w:szCs w:val="22"/>
          <w:lang w:val="es-BO"/>
        </w:rPr>
        <w:t xml:space="preserve"> NIVEL NACIONAL</w:t>
      </w:r>
      <w:bookmarkEnd w:id="395"/>
    </w:p>
    <w:p w:rsidRPr="007A1656" w:rsidR="0029576E" w:rsidP="0029576E" w:rsidRDefault="00BD7ACF" w14:paraId="48A6603A" w14:textId="7F60460C">
      <w:pPr>
        <w:rPr>
          <w:rFonts w:ascii="Tahoma" w:hAnsi="Tahoma" w:cs="Tahoma"/>
          <w:b/>
          <w:sz w:val="22"/>
          <w:szCs w:val="22"/>
          <w:lang w:val="es-BO"/>
        </w:rPr>
      </w:pPr>
      <w:r w:rsidRPr="007A1656">
        <w:rPr>
          <w:rFonts w:ascii="Tahoma" w:hAnsi="Tahoma" w:cs="Tahoma"/>
          <w:b/>
          <w:noProof/>
          <w:sz w:val="22"/>
          <w:szCs w:val="22"/>
          <w:lang w:val="es-BO"/>
        </w:rPr>
        <w:drawing>
          <wp:inline distT="0" distB="0" distL="0" distR="0" wp14:anchorId="0DECDD0E" wp14:editId="498272B1">
            <wp:extent cx="5067300" cy="55530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5067300" cy="5553075"/>
                    </a:xfrm>
                    <a:prstGeom prst="rect">
                      <a:avLst/>
                    </a:prstGeom>
                    <a:noFill/>
                  </pic:spPr>
                </pic:pic>
              </a:graphicData>
            </a:graphic>
          </wp:inline>
        </w:drawing>
      </w:r>
    </w:p>
    <w:p w:rsidRPr="007A1656" w:rsidR="0029576E" w:rsidP="0029576E" w:rsidRDefault="0029576E" w14:paraId="5AB57865" w14:textId="77777777">
      <w:pPr>
        <w:spacing w:after="0" w:line="240" w:lineRule="auto"/>
        <w:ind w:right="374"/>
        <w:jc w:val="both"/>
        <w:rPr>
          <w:rFonts w:ascii="Tahoma" w:hAnsi="Tahoma" w:cs="Tahoma"/>
          <w:b/>
          <w:lang w:val="es-BO"/>
        </w:rPr>
      </w:pPr>
    </w:p>
    <w:p w:rsidRPr="007A1656" w:rsidR="00D07421" w:rsidRDefault="009639FB" w14:paraId="5104DDE3" w14:textId="77777777">
      <w:pPr>
        <w:rPr>
          <w:rFonts w:ascii="Tahoma" w:hAnsi="Tahoma" w:cs="Tahoma"/>
          <w:b/>
          <w:bCs/>
          <w:sz w:val="22"/>
          <w:szCs w:val="22"/>
          <w:lang w:val="es-BO"/>
        </w:rPr>
        <w:sectPr w:rsidRPr="007A1656" w:rsidR="00D07421" w:rsidSect="009639FB">
          <w:headerReference w:type="default" r:id="rId149"/>
          <w:pgSz w:w="12240" w:h="15840"/>
          <w:pgMar w:top="1418" w:right="1418" w:bottom="1418" w:left="1418" w:header="720" w:footer="720" w:gutter="0"/>
          <w:cols w:space="720"/>
          <w:docGrid w:linePitch="360"/>
        </w:sectPr>
      </w:pPr>
      <w:r w:rsidRPr="007A1656">
        <w:rPr>
          <w:rFonts w:ascii="Tahoma" w:hAnsi="Tahoma" w:cs="Tahoma"/>
          <w:b/>
          <w:bCs/>
          <w:sz w:val="22"/>
          <w:szCs w:val="22"/>
          <w:lang w:val="es-BO"/>
        </w:rPr>
        <w:br w:type="page"/>
      </w:r>
    </w:p>
    <w:p w:rsidRPr="007A1656" w:rsidR="0029576E" w:rsidP="00D07421" w:rsidRDefault="7645BE8D" w14:paraId="7ED8AD41" w14:textId="60D04675">
      <w:pPr>
        <w:pStyle w:val="Heading1"/>
        <w:spacing w:before="0" w:after="0"/>
        <w:rPr>
          <w:rFonts w:ascii="Tahoma" w:hAnsi="Tahoma" w:cs="Tahoma"/>
          <w:b/>
          <w:bCs/>
          <w:sz w:val="22"/>
          <w:szCs w:val="22"/>
          <w:lang w:val="es-BO"/>
        </w:rPr>
      </w:pPr>
      <w:bookmarkStart w:name="_Toc143458111" w:id="396"/>
      <w:r w:rsidRPr="007A1656">
        <w:rPr>
          <w:rFonts w:ascii="Tahoma" w:hAnsi="Tahoma" w:cs="Tahoma"/>
          <w:b/>
          <w:bCs/>
          <w:color w:val="auto"/>
          <w:sz w:val="22"/>
          <w:szCs w:val="22"/>
          <w:lang w:val="es-BO"/>
        </w:rPr>
        <w:t xml:space="preserve">ANEXO </w:t>
      </w:r>
      <w:proofErr w:type="spellStart"/>
      <w:r w:rsidRPr="007A1656">
        <w:rPr>
          <w:rFonts w:ascii="Tahoma" w:hAnsi="Tahoma" w:cs="Tahoma"/>
          <w:b/>
          <w:bCs/>
          <w:color w:val="auto"/>
          <w:sz w:val="22"/>
          <w:szCs w:val="22"/>
          <w:lang w:val="es-BO"/>
        </w:rPr>
        <w:t>N°</w:t>
      </w:r>
      <w:proofErr w:type="spellEnd"/>
      <w:r w:rsidRPr="007A1656">
        <w:rPr>
          <w:rFonts w:ascii="Tahoma" w:hAnsi="Tahoma" w:cs="Tahoma"/>
          <w:b/>
          <w:bCs/>
          <w:color w:val="auto"/>
          <w:sz w:val="22"/>
          <w:szCs w:val="22"/>
          <w:lang w:val="es-BO"/>
        </w:rPr>
        <w:t xml:space="preserve"> </w:t>
      </w:r>
      <w:r w:rsidRPr="007A1656" w:rsidR="00D07421">
        <w:rPr>
          <w:rFonts w:ascii="Tahoma" w:hAnsi="Tahoma" w:cs="Tahoma"/>
          <w:b/>
          <w:bCs/>
          <w:color w:val="auto"/>
          <w:sz w:val="22"/>
          <w:szCs w:val="22"/>
          <w:lang w:val="es-BO"/>
        </w:rPr>
        <w:t>4</w:t>
      </w:r>
      <w:r w:rsidRPr="007A1656">
        <w:rPr>
          <w:rFonts w:ascii="Tahoma" w:hAnsi="Tahoma" w:cs="Tahoma"/>
          <w:b/>
          <w:bCs/>
          <w:color w:val="auto"/>
          <w:sz w:val="22"/>
          <w:szCs w:val="22"/>
          <w:lang w:val="es-BO"/>
        </w:rPr>
        <w:t>: PRESUPUESTO DESGLO</w:t>
      </w:r>
      <w:r w:rsidRPr="007A1656" w:rsidR="5B1F8F6E">
        <w:rPr>
          <w:rFonts w:ascii="Tahoma" w:hAnsi="Tahoma" w:cs="Tahoma"/>
          <w:b/>
          <w:bCs/>
          <w:color w:val="auto"/>
          <w:sz w:val="22"/>
          <w:szCs w:val="22"/>
          <w:lang w:val="es-BO"/>
        </w:rPr>
        <w:t>S</w:t>
      </w:r>
      <w:r w:rsidRPr="007A1656">
        <w:rPr>
          <w:rFonts w:ascii="Tahoma" w:hAnsi="Tahoma" w:cs="Tahoma"/>
          <w:b/>
          <w:bCs/>
          <w:color w:val="auto"/>
          <w:sz w:val="22"/>
          <w:szCs w:val="22"/>
          <w:lang w:val="es-BO"/>
        </w:rPr>
        <w:t>ADO DEL PPPI</w:t>
      </w:r>
      <w:bookmarkEnd w:id="396"/>
    </w:p>
    <w:p w:rsidRPr="007A1656" w:rsidR="0029576E" w:rsidP="0029576E" w:rsidRDefault="0029576E" w14:paraId="597B8C66" w14:textId="77777777">
      <w:pPr>
        <w:spacing w:after="0" w:line="240" w:lineRule="auto"/>
        <w:ind w:right="374"/>
        <w:jc w:val="both"/>
        <w:rPr>
          <w:rFonts w:ascii="Tahoma" w:hAnsi="Tahoma" w:cs="Tahoma"/>
          <w:b/>
          <w:lang w:val="es-BO"/>
        </w:rPr>
      </w:pPr>
    </w:p>
    <w:p w:rsidRPr="007A1656" w:rsidR="0029576E" w:rsidP="0029576E" w:rsidRDefault="00F255FE" w14:paraId="73C61392" w14:textId="3FE393CD">
      <w:pPr>
        <w:spacing w:after="0" w:line="240" w:lineRule="auto"/>
        <w:jc w:val="center"/>
        <w:rPr>
          <w:rFonts w:ascii="Tahoma" w:hAnsi="Tahoma" w:cs="Tahoma"/>
          <w:lang w:val="es-BO"/>
        </w:rPr>
      </w:pPr>
      <w:r w:rsidRPr="007A1656">
        <w:rPr>
          <w:noProof/>
          <w:lang w:val="es-BO"/>
        </w:rPr>
        <w:drawing>
          <wp:inline distT="0" distB="0" distL="0" distR="0" wp14:anchorId="39EBDDF5" wp14:editId="596638AF">
            <wp:extent cx="5612130" cy="5734050"/>
            <wp:effectExtent l="0" t="0" r="762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5612130" cy="5734050"/>
                    </a:xfrm>
                    <a:prstGeom prst="rect">
                      <a:avLst/>
                    </a:prstGeom>
                    <a:noFill/>
                    <a:ln>
                      <a:noFill/>
                    </a:ln>
                  </pic:spPr>
                </pic:pic>
              </a:graphicData>
            </a:graphic>
          </wp:inline>
        </w:drawing>
      </w:r>
    </w:p>
    <w:p w:rsidRPr="007A1656" w:rsidR="00F255FE" w:rsidP="0029576E" w:rsidRDefault="00F255FE" w14:paraId="18A9F545" w14:textId="271CAF37">
      <w:pPr>
        <w:spacing w:after="0" w:line="240" w:lineRule="auto"/>
        <w:jc w:val="center"/>
        <w:rPr>
          <w:rFonts w:ascii="Tahoma" w:hAnsi="Tahoma" w:cs="Tahoma"/>
          <w:lang w:val="es-BO"/>
        </w:rPr>
      </w:pPr>
    </w:p>
    <w:p w:rsidRPr="007A1656" w:rsidR="00F255FE" w:rsidP="0029576E" w:rsidRDefault="00F255FE" w14:paraId="127A9B17" w14:textId="049C7582">
      <w:pPr>
        <w:spacing w:after="0" w:line="240" w:lineRule="auto"/>
        <w:jc w:val="center"/>
        <w:rPr>
          <w:rFonts w:ascii="Tahoma" w:hAnsi="Tahoma" w:cs="Tahoma"/>
          <w:lang w:val="es-BO"/>
        </w:rPr>
      </w:pPr>
    </w:p>
    <w:p w:rsidRPr="007A1656" w:rsidR="0029576E" w:rsidP="0029576E" w:rsidRDefault="0029576E" w14:paraId="6FDE1B67" w14:textId="77777777">
      <w:pPr>
        <w:spacing w:after="0" w:line="240" w:lineRule="auto"/>
        <w:jc w:val="center"/>
        <w:rPr>
          <w:rFonts w:ascii="Tahoma" w:hAnsi="Tahoma" w:cs="Tahoma"/>
          <w:lang w:val="es-BO"/>
        </w:rPr>
      </w:pPr>
    </w:p>
    <w:p w:rsidRPr="007A1656" w:rsidR="00F255FE" w:rsidP="0029576E" w:rsidRDefault="00F255FE" w14:paraId="0DBFBD97" w14:textId="7D3CE82F">
      <w:pPr>
        <w:spacing w:after="0" w:line="240" w:lineRule="auto"/>
        <w:jc w:val="center"/>
        <w:rPr>
          <w:rFonts w:ascii="Tahoma" w:hAnsi="Tahoma" w:cs="Tahoma"/>
          <w:lang w:val="es-BO"/>
        </w:rPr>
      </w:pPr>
      <w:r w:rsidRPr="007A1656">
        <w:rPr>
          <w:noProof/>
          <w:lang w:val="es-BO"/>
        </w:rPr>
        <w:drawing>
          <wp:inline distT="0" distB="0" distL="0" distR="0" wp14:anchorId="0254083E" wp14:editId="6DA83188">
            <wp:extent cx="5612130" cy="3840480"/>
            <wp:effectExtent l="0" t="0" r="7620"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5614772" cy="3842288"/>
                    </a:xfrm>
                    <a:prstGeom prst="rect">
                      <a:avLst/>
                    </a:prstGeom>
                    <a:noFill/>
                    <a:ln>
                      <a:noFill/>
                    </a:ln>
                  </pic:spPr>
                </pic:pic>
              </a:graphicData>
            </a:graphic>
          </wp:inline>
        </w:drawing>
      </w:r>
    </w:p>
    <w:p w:rsidRPr="007A1656" w:rsidR="00F255FE" w:rsidP="0029576E" w:rsidRDefault="00F255FE" w14:paraId="24A455D3" w14:textId="4106C769">
      <w:pPr>
        <w:spacing w:after="0" w:line="240" w:lineRule="auto"/>
        <w:jc w:val="center"/>
        <w:rPr>
          <w:rFonts w:ascii="Tahoma" w:hAnsi="Tahoma" w:cs="Tahoma"/>
          <w:lang w:val="es-BO"/>
        </w:rPr>
      </w:pPr>
    </w:p>
    <w:p w:rsidRPr="007A1656" w:rsidR="0029576E" w:rsidP="00FE579A" w:rsidRDefault="00F255FE" w14:paraId="293955C8" w14:textId="16F8C0BA">
      <w:pPr>
        <w:autoSpaceDE w:val="0"/>
        <w:autoSpaceDN w:val="0"/>
        <w:adjustRightInd w:val="0"/>
        <w:spacing w:after="0" w:line="240" w:lineRule="auto"/>
        <w:jc w:val="center"/>
        <w:rPr>
          <w:rFonts w:ascii="Tahoma" w:hAnsi="Tahoma" w:cs="Tahoma"/>
          <w:sz w:val="20"/>
          <w:szCs w:val="20"/>
          <w:lang w:val="es-BO"/>
        </w:rPr>
      </w:pPr>
      <w:r w:rsidRPr="007A1656">
        <w:rPr>
          <w:noProof/>
          <w:lang w:val="es-BO"/>
        </w:rPr>
        <w:drawing>
          <wp:inline distT="0" distB="0" distL="0" distR="0" wp14:anchorId="5A800376" wp14:editId="44ABC8EA">
            <wp:extent cx="5629275" cy="3856383"/>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52">
                      <a:extLst>
                        <a:ext uri="{28A0092B-C50C-407E-A947-70E740481C1C}">
                          <a14:useLocalDpi xmlns:a14="http://schemas.microsoft.com/office/drawing/2010/main" val="0"/>
                        </a:ext>
                      </a:extLst>
                    </a:blip>
                    <a:srcRect r="9183"/>
                    <a:stretch/>
                  </pic:blipFill>
                  <pic:spPr bwMode="auto">
                    <a:xfrm>
                      <a:off x="0" y="0"/>
                      <a:ext cx="5651777" cy="3871798"/>
                    </a:xfrm>
                    <a:prstGeom prst="rect">
                      <a:avLst/>
                    </a:prstGeom>
                    <a:noFill/>
                    <a:ln>
                      <a:noFill/>
                    </a:ln>
                    <a:extLst>
                      <a:ext uri="{53640926-AAD7-44D8-BBD7-CCE9431645EC}">
                        <a14:shadowObscured xmlns:a14="http://schemas.microsoft.com/office/drawing/2010/main"/>
                      </a:ext>
                    </a:extLst>
                  </pic:spPr>
                </pic:pic>
              </a:graphicData>
            </a:graphic>
          </wp:inline>
        </w:drawing>
      </w:r>
    </w:p>
    <w:p w:rsidRPr="007A1656" w:rsidR="00F255FE" w:rsidP="0029576E" w:rsidRDefault="00F255FE" w14:paraId="60066C85" w14:textId="0B6CBFDB">
      <w:pPr>
        <w:autoSpaceDE w:val="0"/>
        <w:autoSpaceDN w:val="0"/>
        <w:adjustRightInd w:val="0"/>
        <w:spacing w:after="0" w:line="240" w:lineRule="auto"/>
        <w:jc w:val="both"/>
        <w:rPr>
          <w:rFonts w:ascii="Tahoma" w:hAnsi="Tahoma" w:cs="Tahoma"/>
          <w:sz w:val="20"/>
          <w:szCs w:val="20"/>
          <w:lang w:val="es-BO"/>
        </w:rPr>
      </w:pPr>
    </w:p>
    <w:p w:rsidRPr="007A1656" w:rsidR="00172216" w:rsidP="00E741E3" w:rsidRDefault="00F255FE" w14:paraId="3E961C73" w14:textId="6A898AD3">
      <w:pPr>
        <w:spacing w:after="0" w:line="240" w:lineRule="auto"/>
        <w:jc w:val="center"/>
        <w:rPr>
          <w:rFonts w:ascii="Tahoma" w:hAnsi="Tahoma" w:cs="Tahoma"/>
          <w:sz w:val="22"/>
          <w:szCs w:val="22"/>
          <w:lang w:val="es-BO"/>
        </w:rPr>
      </w:pPr>
      <w:r w:rsidRPr="007A1656">
        <w:rPr>
          <w:noProof/>
          <w:lang w:val="es-BO"/>
        </w:rPr>
        <w:drawing>
          <wp:inline distT="0" distB="0" distL="0" distR="0" wp14:anchorId="59D64F40" wp14:editId="581EEDB5">
            <wp:extent cx="4135057" cy="4953662"/>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4152964" cy="4975115"/>
                    </a:xfrm>
                    <a:prstGeom prst="rect">
                      <a:avLst/>
                    </a:prstGeom>
                    <a:noFill/>
                    <a:ln>
                      <a:noFill/>
                    </a:ln>
                  </pic:spPr>
                </pic:pic>
              </a:graphicData>
            </a:graphic>
          </wp:inline>
        </w:drawing>
      </w:r>
    </w:p>
    <w:p w:rsidRPr="007A1656" w:rsidR="00555818" w:rsidP="00E741E3" w:rsidRDefault="00555818" w14:paraId="7122EBAC" w14:textId="63B829F5">
      <w:pPr>
        <w:spacing w:after="0" w:line="240" w:lineRule="auto"/>
        <w:jc w:val="center"/>
        <w:rPr>
          <w:rFonts w:ascii="Tahoma" w:hAnsi="Tahoma" w:cs="Tahoma"/>
          <w:sz w:val="22"/>
          <w:szCs w:val="22"/>
          <w:lang w:val="es-BO"/>
        </w:rPr>
      </w:pPr>
    </w:p>
    <w:p w:rsidRPr="007A1656" w:rsidR="00555818" w:rsidP="00E741E3" w:rsidRDefault="004F36E1" w14:paraId="2B2E7B3D" w14:textId="34EEBC51">
      <w:pPr>
        <w:spacing w:after="0" w:line="240" w:lineRule="auto"/>
        <w:jc w:val="center"/>
        <w:rPr>
          <w:rFonts w:ascii="Tahoma" w:hAnsi="Tahoma" w:cs="Tahoma"/>
          <w:sz w:val="22"/>
          <w:szCs w:val="22"/>
          <w:lang w:val="es-BO"/>
        </w:rPr>
      </w:pPr>
      <w:r w:rsidRPr="007A1656">
        <w:rPr>
          <w:noProof/>
          <w:lang w:val="es-BO"/>
        </w:rPr>
        <w:drawing>
          <wp:inline distT="0" distB="0" distL="0" distR="0" wp14:anchorId="0AF3CCE6" wp14:editId="5DD12D76">
            <wp:extent cx="4132169" cy="2775005"/>
            <wp:effectExtent l="0" t="0" r="1905" b="635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4185820" cy="2811035"/>
                    </a:xfrm>
                    <a:prstGeom prst="rect">
                      <a:avLst/>
                    </a:prstGeom>
                    <a:noFill/>
                    <a:ln>
                      <a:noFill/>
                    </a:ln>
                  </pic:spPr>
                </pic:pic>
              </a:graphicData>
            </a:graphic>
          </wp:inline>
        </w:drawing>
      </w:r>
    </w:p>
    <w:sectPr w:rsidRPr="007A1656" w:rsidR="00555818" w:rsidSect="009639FB">
      <w:headerReference w:type="default" r:id="rId155"/>
      <w:pgSz w:w="12240" w:h="15840"/>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571C6" w:rsidP="001A2DFA" w:rsidRDefault="00C571C6" w14:paraId="74D82BE4" w14:textId="77777777">
      <w:pPr>
        <w:spacing w:after="0" w:line="240" w:lineRule="auto"/>
      </w:pPr>
      <w:r>
        <w:separator/>
      </w:r>
    </w:p>
  </w:endnote>
  <w:endnote w:type="continuationSeparator" w:id="0">
    <w:p w:rsidR="00C571C6" w:rsidP="001A2DFA" w:rsidRDefault="00C571C6" w14:paraId="61E9963E" w14:textId="77777777">
      <w:pPr>
        <w:spacing w:after="0" w:line="240" w:lineRule="auto"/>
      </w:pPr>
      <w:r>
        <w:continuationSeparator/>
      </w:r>
    </w:p>
  </w:endnote>
  <w:endnote w:type="continuationNotice" w:id="1">
    <w:p w:rsidR="00C571C6" w:rsidRDefault="00C571C6" w14:paraId="7DAA8D07"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G Times">
    <w:altName w:val="Times New Roman"/>
    <w:charset w:val="00"/>
    <w:family w:val="auto"/>
    <w:pitch w:val="default"/>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ahoma" w:hAnsi="Tahoma" w:cs="Tahoma"/>
        <w:sz w:val="16"/>
        <w:szCs w:val="16"/>
      </w:rPr>
      <w:id w:val="-1937284387"/>
      <w:docPartObj>
        <w:docPartGallery w:val="Page Numbers (Bottom of Page)"/>
        <w:docPartUnique/>
      </w:docPartObj>
    </w:sdtPr>
    <w:sdtContent>
      <w:p w:rsidRPr="00526E5A" w:rsidR="003A1ABF" w:rsidP="00526E5A" w:rsidRDefault="003A1ABF" w14:paraId="02E0F1FA" w14:textId="344BC148">
        <w:pPr>
          <w:pStyle w:val="Footer"/>
          <w:pBdr>
            <w:top w:val="single" w:color="auto" w:sz="4" w:space="1"/>
          </w:pBdr>
          <w:jc w:val="right"/>
          <w:rPr>
            <w:rFonts w:ascii="Tahoma" w:hAnsi="Tahoma" w:cs="Tahoma"/>
            <w:sz w:val="16"/>
            <w:szCs w:val="16"/>
          </w:rPr>
        </w:pPr>
        <w:r w:rsidRPr="00526E5A">
          <w:rPr>
            <w:rFonts w:ascii="Tahoma" w:hAnsi="Tahoma" w:cs="Tahoma"/>
            <w:b/>
            <w:bCs/>
            <w:sz w:val="16"/>
            <w:szCs w:val="16"/>
          </w:rPr>
          <w:t xml:space="preserve">PPPI - </w:t>
        </w:r>
        <w:r w:rsidRPr="00526E5A">
          <w:rPr>
            <w:rFonts w:ascii="Tahoma" w:hAnsi="Tahoma" w:cs="Tahoma"/>
            <w:sz w:val="16"/>
            <w:szCs w:val="16"/>
          </w:rPr>
          <w:fldChar w:fldCharType="begin"/>
        </w:r>
        <w:r w:rsidRPr="00526E5A">
          <w:rPr>
            <w:rFonts w:ascii="Tahoma" w:hAnsi="Tahoma" w:cs="Tahoma"/>
            <w:sz w:val="16"/>
            <w:szCs w:val="16"/>
          </w:rPr>
          <w:instrText>PAGE   \* MERGEFORMAT</w:instrText>
        </w:r>
        <w:r w:rsidRPr="00526E5A">
          <w:rPr>
            <w:rFonts w:ascii="Tahoma" w:hAnsi="Tahoma" w:cs="Tahoma"/>
            <w:sz w:val="16"/>
            <w:szCs w:val="16"/>
          </w:rPr>
          <w:fldChar w:fldCharType="separate"/>
        </w:r>
        <w:r w:rsidRPr="00862782" w:rsidR="00862782">
          <w:rPr>
            <w:rFonts w:ascii="Tahoma" w:hAnsi="Tahoma" w:cs="Tahoma"/>
            <w:noProof/>
            <w:sz w:val="16"/>
            <w:szCs w:val="16"/>
            <w:lang w:val="es-ES"/>
          </w:rPr>
          <w:t>vi</w:t>
        </w:r>
        <w:r w:rsidRPr="00526E5A">
          <w:rPr>
            <w:rFonts w:ascii="Tahoma" w:hAnsi="Tahoma" w:cs="Tahoma"/>
            <w:sz w:val="16"/>
            <w:szCs w:val="16"/>
          </w:rPr>
          <w:fldChar w:fldCharType="end"/>
        </w:r>
      </w:p>
    </w:sdtContent>
  </w:sdt>
  <w:p w:rsidR="003A1ABF" w:rsidRDefault="003A1ABF" w14:paraId="0AAFA47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ahoma" w:hAnsi="Tahoma" w:cs="Tahoma"/>
        <w:sz w:val="16"/>
        <w:szCs w:val="16"/>
      </w:rPr>
      <w:id w:val="-1274861120"/>
      <w:docPartObj>
        <w:docPartGallery w:val="Page Numbers (Bottom of Page)"/>
        <w:docPartUnique/>
      </w:docPartObj>
    </w:sdtPr>
    <w:sdtContent>
      <w:p w:rsidRPr="00526E5A" w:rsidR="003A1ABF" w:rsidP="00526E5A" w:rsidRDefault="003A1ABF" w14:paraId="028F8BD0" w14:textId="41FAF1FB">
        <w:pPr>
          <w:pStyle w:val="Footer"/>
          <w:pBdr>
            <w:top w:val="single" w:color="auto" w:sz="4" w:space="1"/>
          </w:pBdr>
          <w:jc w:val="right"/>
          <w:rPr>
            <w:rFonts w:ascii="Tahoma" w:hAnsi="Tahoma" w:cs="Tahoma"/>
            <w:sz w:val="16"/>
            <w:szCs w:val="16"/>
          </w:rPr>
        </w:pPr>
        <w:r w:rsidRPr="00526E5A">
          <w:rPr>
            <w:rFonts w:ascii="Tahoma" w:hAnsi="Tahoma" w:cs="Tahoma"/>
            <w:b/>
            <w:bCs/>
            <w:sz w:val="16"/>
            <w:szCs w:val="16"/>
          </w:rPr>
          <w:t xml:space="preserve">PPPI - </w:t>
        </w:r>
        <w:r w:rsidRPr="00526E5A">
          <w:rPr>
            <w:rFonts w:ascii="Tahoma" w:hAnsi="Tahoma" w:cs="Tahoma"/>
            <w:sz w:val="16"/>
            <w:szCs w:val="16"/>
          </w:rPr>
          <w:fldChar w:fldCharType="begin"/>
        </w:r>
        <w:r w:rsidRPr="00526E5A">
          <w:rPr>
            <w:rFonts w:ascii="Tahoma" w:hAnsi="Tahoma" w:cs="Tahoma"/>
            <w:sz w:val="16"/>
            <w:szCs w:val="16"/>
          </w:rPr>
          <w:instrText>PAGE   \* MERGEFORMAT</w:instrText>
        </w:r>
        <w:r w:rsidRPr="00526E5A">
          <w:rPr>
            <w:rFonts w:ascii="Tahoma" w:hAnsi="Tahoma" w:cs="Tahoma"/>
            <w:sz w:val="16"/>
            <w:szCs w:val="16"/>
          </w:rPr>
          <w:fldChar w:fldCharType="separate"/>
        </w:r>
        <w:r w:rsidRPr="00862782" w:rsidR="00862782">
          <w:rPr>
            <w:rFonts w:ascii="Tahoma" w:hAnsi="Tahoma" w:cs="Tahoma"/>
            <w:noProof/>
            <w:sz w:val="16"/>
            <w:szCs w:val="16"/>
            <w:lang w:val="es-ES"/>
          </w:rPr>
          <w:t>2</w:t>
        </w:r>
        <w:r w:rsidRPr="00526E5A">
          <w:rPr>
            <w:rFonts w:ascii="Tahoma" w:hAnsi="Tahoma" w:cs="Tahoma"/>
            <w:sz w:val="16"/>
            <w:szCs w:val="16"/>
          </w:rPr>
          <w:fldChar w:fldCharType="end"/>
        </w:r>
      </w:p>
    </w:sdtContent>
  </w:sdt>
  <w:p w:rsidR="003A1ABF" w:rsidRDefault="003A1ABF" w14:paraId="57F3599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ahoma" w:hAnsi="Tahoma" w:cs="Tahoma"/>
        <w:sz w:val="16"/>
        <w:szCs w:val="16"/>
      </w:rPr>
      <w:id w:val="-1228296082"/>
      <w:docPartObj>
        <w:docPartGallery w:val="Page Numbers (Bottom of Page)"/>
        <w:docPartUnique/>
      </w:docPartObj>
    </w:sdtPr>
    <w:sdtContent>
      <w:p w:rsidRPr="00526E5A" w:rsidR="003A1ABF" w:rsidP="00526E5A" w:rsidRDefault="003A1ABF" w14:paraId="0451BE06" w14:textId="0B700EBF">
        <w:pPr>
          <w:pStyle w:val="Footer"/>
          <w:pBdr>
            <w:top w:val="single" w:color="auto" w:sz="4" w:space="1"/>
          </w:pBdr>
          <w:jc w:val="right"/>
          <w:rPr>
            <w:rFonts w:ascii="Tahoma" w:hAnsi="Tahoma" w:cs="Tahoma"/>
            <w:sz w:val="16"/>
            <w:szCs w:val="16"/>
          </w:rPr>
        </w:pPr>
        <w:r w:rsidRPr="00526E5A">
          <w:rPr>
            <w:rFonts w:ascii="Tahoma" w:hAnsi="Tahoma" w:cs="Tahoma"/>
            <w:b/>
            <w:bCs/>
            <w:sz w:val="16"/>
            <w:szCs w:val="16"/>
          </w:rPr>
          <w:t xml:space="preserve">PPPI - </w:t>
        </w:r>
        <w:r w:rsidRPr="00526E5A">
          <w:rPr>
            <w:rFonts w:ascii="Tahoma" w:hAnsi="Tahoma" w:cs="Tahoma"/>
            <w:sz w:val="16"/>
            <w:szCs w:val="16"/>
          </w:rPr>
          <w:fldChar w:fldCharType="begin"/>
        </w:r>
        <w:r w:rsidRPr="00526E5A">
          <w:rPr>
            <w:rFonts w:ascii="Tahoma" w:hAnsi="Tahoma" w:cs="Tahoma"/>
            <w:sz w:val="16"/>
            <w:szCs w:val="16"/>
          </w:rPr>
          <w:instrText>PAGE   \* MERGEFORMAT</w:instrText>
        </w:r>
        <w:r w:rsidRPr="00526E5A">
          <w:rPr>
            <w:rFonts w:ascii="Tahoma" w:hAnsi="Tahoma" w:cs="Tahoma"/>
            <w:sz w:val="16"/>
            <w:szCs w:val="16"/>
          </w:rPr>
          <w:fldChar w:fldCharType="separate"/>
        </w:r>
        <w:r w:rsidRPr="00551FA9" w:rsidR="00551FA9">
          <w:rPr>
            <w:rFonts w:ascii="Tahoma" w:hAnsi="Tahoma" w:cs="Tahoma"/>
            <w:noProof/>
            <w:sz w:val="16"/>
            <w:szCs w:val="16"/>
            <w:lang w:val="es-ES"/>
          </w:rPr>
          <w:t>122</w:t>
        </w:r>
        <w:r w:rsidRPr="00526E5A">
          <w:rPr>
            <w:rFonts w:ascii="Tahoma" w:hAnsi="Tahoma" w:cs="Tahoma"/>
            <w:sz w:val="16"/>
            <w:szCs w:val="16"/>
          </w:rPr>
          <w:fldChar w:fldCharType="end"/>
        </w:r>
      </w:p>
    </w:sdtContent>
  </w:sdt>
  <w:p w:rsidR="003A1ABF" w:rsidRDefault="003A1ABF" w14:paraId="4EF396B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ahoma" w:hAnsi="Tahoma" w:cs="Tahoma"/>
        <w:sz w:val="16"/>
        <w:szCs w:val="16"/>
      </w:rPr>
      <w:id w:val="-770006609"/>
      <w:docPartObj>
        <w:docPartGallery w:val="Page Numbers (Bottom of Page)"/>
        <w:docPartUnique/>
      </w:docPartObj>
    </w:sdtPr>
    <w:sdtContent>
      <w:p w:rsidRPr="00526E5A" w:rsidR="003A1ABF" w:rsidP="00526E5A" w:rsidRDefault="003A1ABF" w14:paraId="02B87E91" w14:textId="30D72A51">
        <w:pPr>
          <w:pStyle w:val="Footer"/>
          <w:pBdr>
            <w:top w:val="single" w:color="auto" w:sz="4" w:space="1"/>
          </w:pBdr>
          <w:jc w:val="right"/>
          <w:rPr>
            <w:rFonts w:ascii="Tahoma" w:hAnsi="Tahoma" w:cs="Tahoma"/>
            <w:sz w:val="16"/>
            <w:szCs w:val="16"/>
          </w:rPr>
        </w:pPr>
        <w:r w:rsidRPr="00526E5A">
          <w:rPr>
            <w:rFonts w:ascii="Tahoma" w:hAnsi="Tahoma" w:cs="Tahoma"/>
            <w:b/>
            <w:bCs/>
            <w:sz w:val="16"/>
            <w:szCs w:val="16"/>
          </w:rPr>
          <w:t xml:space="preserve">PPPI - </w:t>
        </w:r>
        <w:r w:rsidRPr="00526E5A">
          <w:rPr>
            <w:rFonts w:ascii="Tahoma" w:hAnsi="Tahoma" w:cs="Tahoma"/>
            <w:sz w:val="16"/>
            <w:szCs w:val="16"/>
          </w:rPr>
          <w:fldChar w:fldCharType="begin"/>
        </w:r>
        <w:r w:rsidRPr="00526E5A">
          <w:rPr>
            <w:rFonts w:ascii="Tahoma" w:hAnsi="Tahoma" w:cs="Tahoma"/>
            <w:sz w:val="16"/>
            <w:szCs w:val="16"/>
          </w:rPr>
          <w:instrText>PAGE   \* MERGEFORMAT</w:instrText>
        </w:r>
        <w:r w:rsidRPr="00526E5A">
          <w:rPr>
            <w:rFonts w:ascii="Tahoma" w:hAnsi="Tahoma" w:cs="Tahoma"/>
            <w:sz w:val="16"/>
            <w:szCs w:val="16"/>
          </w:rPr>
          <w:fldChar w:fldCharType="separate"/>
        </w:r>
        <w:r w:rsidRPr="00551FA9" w:rsidR="00551FA9">
          <w:rPr>
            <w:rFonts w:ascii="Tahoma" w:hAnsi="Tahoma" w:cs="Tahoma"/>
            <w:noProof/>
            <w:sz w:val="16"/>
            <w:szCs w:val="16"/>
            <w:lang w:val="es-ES"/>
          </w:rPr>
          <w:t>123</w:t>
        </w:r>
        <w:r w:rsidRPr="00526E5A">
          <w:rPr>
            <w:rFonts w:ascii="Tahoma" w:hAnsi="Tahoma" w:cs="Tahoma"/>
            <w:sz w:val="16"/>
            <w:szCs w:val="16"/>
          </w:rPr>
          <w:fldChar w:fldCharType="end"/>
        </w:r>
      </w:p>
    </w:sdtContent>
  </w:sdt>
  <w:p w:rsidR="003A1ABF" w:rsidRDefault="003A1ABF" w14:paraId="7ADC3F1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9E00BF" w:rsidR="00C82FB1" w:rsidP="0056112E" w:rsidRDefault="008268FC" w14:paraId="25B6BC11" w14:textId="4825239D">
    <w:pPr>
      <w:pBdr>
        <w:top w:val="single" w:color="000000" w:sz="4" w:space="1"/>
        <w:left w:val="nil"/>
        <w:bottom w:val="nil"/>
        <w:right w:val="nil"/>
        <w:between w:val="nil"/>
      </w:pBdr>
      <w:tabs>
        <w:tab w:val="center" w:pos="4252"/>
        <w:tab w:val="right" w:pos="8504"/>
      </w:tabs>
      <w:spacing w:after="0" w:line="240" w:lineRule="auto"/>
      <w:jc w:val="right"/>
      <w:rPr>
        <w:rFonts w:ascii="Tahoma" w:hAnsi="Tahoma" w:eastAsia="Tahoma" w:cs="Tahoma"/>
        <w:color w:val="000000"/>
        <w:sz w:val="16"/>
        <w:szCs w:val="16"/>
      </w:rPr>
    </w:pPr>
    <w:r w:rsidRPr="008268FC">
      <w:rPr>
        <w:rFonts w:ascii="Tahoma" w:hAnsi="Tahoma" w:eastAsia="Tahoma" w:cs="Tahoma"/>
        <w:b/>
        <w:bCs/>
        <w:color w:val="000000"/>
        <w:sz w:val="16"/>
        <w:szCs w:val="16"/>
      </w:rPr>
      <w:t>ANEXOS -</w:t>
    </w:r>
    <w:r w:rsidRPr="009E00BF" w:rsidR="00C82FB1">
      <w:rPr>
        <w:rFonts w:ascii="Tahoma" w:hAnsi="Tahoma" w:eastAsia="Tahoma" w:cs="Tahoma"/>
        <w:b/>
        <w:color w:val="000000"/>
        <w:sz w:val="16"/>
        <w:szCs w:val="16"/>
      </w:rPr>
      <w:t xml:space="preserve"> </w:t>
    </w:r>
    <w:r w:rsidRPr="009E00BF" w:rsidR="00C82FB1">
      <w:rPr>
        <w:rFonts w:ascii="Tahoma" w:hAnsi="Tahoma" w:eastAsia="Tahoma" w:cs="Tahoma"/>
        <w:color w:val="000000"/>
        <w:sz w:val="16"/>
        <w:szCs w:val="16"/>
      </w:rPr>
      <w:fldChar w:fldCharType="begin"/>
    </w:r>
    <w:r w:rsidRPr="009E00BF" w:rsidR="00C82FB1">
      <w:rPr>
        <w:rFonts w:ascii="Tahoma" w:hAnsi="Tahoma" w:eastAsia="Tahoma" w:cs="Tahoma"/>
        <w:color w:val="000000"/>
        <w:sz w:val="16"/>
        <w:szCs w:val="16"/>
      </w:rPr>
      <w:instrText>PAGE</w:instrText>
    </w:r>
    <w:r w:rsidRPr="009E00BF" w:rsidR="00C82FB1">
      <w:rPr>
        <w:rFonts w:ascii="Tahoma" w:hAnsi="Tahoma" w:eastAsia="Tahoma" w:cs="Tahoma"/>
        <w:color w:val="000000"/>
        <w:sz w:val="16"/>
        <w:szCs w:val="16"/>
      </w:rPr>
      <w:fldChar w:fldCharType="separate"/>
    </w:r>
    <w:r w:rsidR="00C82FB1">
      <w:rPr>
        <w:rFonts w:ascii="Tahoma" w:hAnsi="Tahoma" w:eastAsia="Tahoma" w:cs="Tahoma"/>
        <w:color w:val="000000"/>
        <w:sz w:val="16"/>
        <w:szCs w:val="16"/>
      </w:rPr>
      <w:t>4</w:t>
    </w:r>
    <w:r w:rsidRPr="009E00BF" w:rsidR="00C82FB1">
      <w:rPr>
        <w:rFonts w:ascii="Tahoma" w:hAnsi="Tahoma" w:eastAsia="Tahoma" w:cs="Tahoma"/>
        <w:color w:val="000000"/>
        <w:sz w:val="16"/>
        <w:szCs w:val="16"/>
      </w:rPr>
      <w:fldChar w:fldCharType="end"/>
    </w:r>
  </w:p>
  <w:p w:rsidR="00C82FB1" w:rsidRDefault="00C82FB1" w14:paraId="6E598D4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9E00BF" w:rsidR="008268FC" w:rsidP="008268FC" w:rsidRDefault="008268FC" w14:paraId="22E3BA6B" w14:textId="065E2ABD">
    <w:pPr>
      <w:pBdr>
        <w:top w:val="single" w:color="000000" w:sz="4" w:space="1"/>
        <w:left w:val="nil"/>
        <w:bottom w:val="nil"/>
        <w:right w:val="nil"/>
        <w:between w:val="nil"/>
      </w:pBdr>
      <w:tabs>
        <w:tab w:val="center" w:pos="4252"/>
        <w:tab w:val="right" w:pos="8504"/>
      </w:tabs>
      <w:spacing w:after="0" w:line="240" w:lineRule="auto"/>
      <w:jc w:val="right"/>
      <w:rPr>
        <w:rFonts w:ascii="Tahoma" w:hAnsi="Tahoma" w:eastAsia="Tahoma" w:cs="Tahoma"/>
        <w:color w:val="000000"/>
        <w:sz w:val="16"/>
        <w:szCs w:val="16"/>
      </w:rPr>
    </w:pPr>
    <w:r w:rsidRPr="008268FC">
      <w:rPr>
        <w:rFonts w:ascii="Tahoma" w:hAnsi="Tahoma" w:eastAsia="Tahoma" w:cs="Tahoma"/>
        <w:b/>
        <w:bCs/>
        <w:color w:val="000000"/>
        <w:sz w:val="16"/>
        <w:szCs w:val="16"/>
      </w:rPr>
      <w:t>ANEXOS -</w:t>
    </w:r>
    <w:r>
      <w:rPr>
        <w:rFonts w:ascii="Tahoma" w:hAnsi="Tahoma" w:eastAsia="Tahoma" w:cs="Tahoma"/>
        <w:color w:val="000000"/>
        <w:sz w:val="16"/>
        <w:szCs w:val="16"/>
      </w:rPr>
      <w:t xml:space="preserve"> </w:t>
    </w:r>
    <w:r w:rsidRPr="009E00BF">
      <w:rPr>
        <w:rFonts w:ascii="Tahoma" w:hAnsi="Tahoma" w:eastAsia="Tahoma" w:cs="Tahoma"/>
        <w:color w:val="000000"/>
        <w:sz w:val="16"/>
        <w:szCs w:val="16"/>
      </w:rPr>
      <w:fldChar w:fldCharType="begin"/>
    </w:r>
    <w:r w:rsidRPr="009E00BF">
      <w:rPr>
        <w:rFonts w:ascii="Tahoma" w:hAnsi="Tahoma" w:eastAsia="Tahoma" w:cs="Tahoma"/>
        <w:color w:val="000000"/>
        <w:sz w:val="16"/>
        <w:szCs w:val="16"/>
      </w:rPr>
      <w:instrText>PAGE</w:instrText>
    </w:r>
    <w:r w:rsidRPr="009E00BF">
      <w:rPr>
        <w:rFonts w:ascii="Tahoma" w:hAnsi="Tahoma" w:eastAsia="Tahoma" w:cs="Tahoma"/>
        <w:color w:val="000000"/>
        <w:sz w:val="16"/>
        <w:szCs w:val="16"/>
      </w:rPr>
      <w:fldChar w:fldCharType="separate"/>
    </w:r>
    <w:r>
      <w:rPr>
        <w:rFonts w:ascii="Tahoma" w:hAnsi="Tahoma" w:eastAsia="Tahoma" w:cs="Tahoma"/>
        <w:color w:val="000000"/>
        <w:sz w:val="16"/>
        <w:szCs w:val="16"/>
      </w:rPr>
      <w:t>89</w:t>
    </w:r>
    <w:r w:rsidRPr="009E00BF">
      <w:rPr>
        <w:rFonts w:ascii="Tahoma" w:hAnsi="Tahoma" w:eastAsia="Tahoma" w:cs="Tahoma"/>
        <w:color w:val="000000"/>
        <w:sz w:val="16"/>
        <w:szCs w:val="16"/>
      </w:rPr>
      <w:fldChar w:fldCharType="end"/>
    </w:r>
  </w:p>
  <w:p w:rsidR="008268FC" w:rsidP="008268FC" w:rsidRDefault="008268FC" w14:paraId="3613DF2A" w14:textId="77777777">
    <w:pPr>
      <w:pStyle w:val="Footer"/>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9E00BF" w:rsidR="00C82FB1" w:rsidP="0056112E" w:rsidRDefault="008268FC" w14:paraId="08A182FD" w14:textId="7B93ACE1">
    <w:pPr>
      <w:pBdr>
        <w:top w:val="single" w:color="000000" w:sz="4" w:space="1"/>
        <w:left w:val="nil"/>
        <w:bottom w:val="nil"/>
        <w:right w:val="nil"/>
        <w:between w:val="nil"/>
      </w:pBdr>
      <w:tabs>
        <w:tab w:val="center" w:pos="4252"/>
        <w:tab w:val="right" w:pos="8504"/>
      </w:tabs>
      <w:spacing w:after="0" w:line="240" w:lineRule="auto"/>
      <w:jc w:val="right"/>
      <w:rPr>
        <w:rFonts w:ascii="Tahoma" w:hAnsi="Tahoma" w:eastAsia="Tahoma" w:cs="Tahoma"/>
        <w:color w:val="000000"/>
        <w:sz w:val="16"/>
        <w:szCs w:val="16"/>
      </w:rPr>
    </w:pPr>
    <w:r w:rsidRPr="008268FC">
      <w:rPr>
        <w:rFonts w:ascii="Tahoma" w:hAnsi="Tahoma" w:eastAsia="Tahoma" w:cs="Tahoma"/>
        <w:b/>
        <w:bCs/>
        <w:color w:val="000000"/>
        <w:sz w:val="16"/>
        <w:szCs w:val="16"/>
      </w:rPr>
      <w:t>ANEXOS -</w:t>
    </w:r>
    <w:r w:rsidRPr="009E00BF" w:rsidR="00C82FB1">
      <w:rPr>
        <w:rFonts w:ascii="Tahoma" w:hAnsi="Tahoma" w:eastAsia="Tahoma" w:cs="Tahoma"/>
        <w:b/>
        <w:color w:val="000000"/>
        <w:sz w:val="16"/>
        <w:szCs w:val="16"/>
      </w:rPr>
      <w:t xml:space="preserve"> </w:t>
    </w:r>
    <w:r w:rsidRPr="009E00BF" w:rsidR="00C82FB1">
      <w:rPr>
        <w:rFonts w:ascii="Tahoma" w:hAnsi="Tahoma" w:eastAsia="Tahoma" w:cs="Tahoma"/>
        <w:color w:val="000000"/>
        <w:sz w:val="16"/>
        <w:szCs w:val="16"/>
      </w:rPr>
      <w:fldChar w:fldCharType="begin"/>
    </w:r>
    <w:r w:rsidRPr="009E00BF" w:rsidR="00C82FB1">
      <w:rPr>
        <w:rFonts w:ascii="Tahoma" w:hAnsi="Tahoma" w:eastAsia="Tahoma" w:cs="Tahoma"/>
        <w:color w:val="000000"/>
        <w:sz w:val="16"/>
        <w:szCs w:val="16"/>
      </w:rPr>
      <w:instrText>PAGE</w:instrText>
    </w:r>
    <w:r w:rsidRPr="009E00BF" w:rsidR="00C82FB1">
      <w:rPr>
        <w:rFonts w:ascii="Tahoma" w:hAnsi="Tahoma" w:eastAsia="Tahoma" w:cs="Tahoma"/>
        <w:color w:val="000000"/>
        <w:sz w:val="16"/>
        <w:szCs w:val="16"/>
      </w:rPr>
      <w:fldChar w:fldCharType="separate"/>
    </w:r>
    <w:r w:rsidR="00C82FB1">
      <w:rPr>
        <w:rFonts w:ascii="Tahoma" w:hAnsi="Tahoma" w:eastAsia="Tahoma" w:cs="Tahoma"/>
        <w:color w:val="000000"/>
        <w:sz w:val="16"/>
        <w:szCs w:val="16"/>
      </w:rPr>
      <w:t>4</w:t>
    </w:r>
    <w:r w:rsidRPr="009E00BF" w:rsidR="00C82FB1">
      <w:rPr>
        <w:rFonts w:ascii="Tahoma" w:hAnsi="Tahoma" w:eastAsia="Tahoma" w:cs="Tahoma"/>
        <w:color w:val="000000"/>
        <w:sz w:val="16"/>
        <w:szCs w:val="16"/>
      </w:rPr>
      <w:fldChar w:fldCharType="end"/>
    </w:r>
  </w:p>
  <w:p w:rsidR="00C82FB1" w:rsidRDefault="00C82FB1" w14:paraId="372ADFB4"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571C6" w:rsidP="001A2DFA" w:rsidRDefault="00C571C6" w14:paraId="084C8F5C" w14:textId="77777777">
      <w:pPr>
        <w:spacing w:after="0" w:line="240" w:lineRule="auto"/>
      </w:pPr>
      <w:r>
        <w:separator/>
      </w:r>
    </w:p>
  </w:footnote>
  <w:footnote w:type="continuationSeparator" w:id="0">
    <w:p w:rsidR="00C571C6" w:rsidP="001A2DFA" w:rsidRDefault="00C571C6" w14:paraId="1FF3790D" w14:textId="77777777">
      <w:pPr>
        <w:spacing w:after="0" w:line="240" w:lineRule="auto"/>
      </w:pPr>
      <w:r>
        <w:continuationSeparator/>
      </w:r>
    </w:p>
  </w:footnote>
  <w:footnote w:type="continuationNotice" w:id="1">
    <w:p w:rsidR="00C571C6" w:rsidRDefault="00C571C6" w14:paraId="3DFC11FD" w14:textId="77777777">
      <w:pPr>
        <w:spacing w:after="0" w:line="240" w:lineRule="auto"/>
      </w:pPr>
    </w:p>
  </w:footnote>
  <w:footnote w:id="2">
    <w:p w:rsidRPr="00132CF2" w:rsidR="00577AF9" w:rsidP="00F034D8" w:rsidRDefault="00577AF9" w14:paraId="222B34B0" w14:textId="77777777">
      <w:pPr>
        <w:pStyle w:val="FootnoteText"/>
        <w:rPr>
          <w:lang w:val="es-EC"/>
        </w:rPr>
      </w:pPr>
      <w:r w:rsidRPr="00F034D8">
        <w:rPr>
          <w:rStyle w:val="FootnoteReference"/>
          <w:rFonts w:ascii="Tahoma" w:hAnsi="Tahoma" w:cs="Tahoma"/>
          <w:sz w:val="16"/>
          <w:szCs w:val="16"/>
        </w:rPr>
        <w:footnoteRef/>
      </w:r>
      <w:r w:rsidRPr="00F034D8">
        <w:rPr>
          <w:rFonts w:ascii="Tahoma" w:hAnsi="Tahoma" w:cs="Tahoma"/>
          <w:sz w:val="16"/>
          <w:szCs w:val="16"/>
        </w:rPr>
        <w:t xml:space="preserve"> </w:t>
      </w:r>
      <w:r w:rsidRPr="00F034D8">
        <w:rPr>
          <w:rFonts w:ascii="Tahoma" w:hAnsi="Tahoma" w:cs="Tahoma"/>
          <w:sz w:val="16"/>
          <w:szCs w:val="16"/>
          <w:lang w:val="es-EC"/>
        </w:rPr>
        <w:t>Dato aportado por PEVD a partir de estimaciones de demanda en instituciones públicas de salud y enseñanza</w:t>
      </w:r>
      <w:r>
        <w:rPr>
          <w:lang w:val="es-EC"/>
        </w:rPr>
        <w:t>.</w:t>
      </w:r>
    </w:p>
  </w:footnote>
  <w:footnote w:id="3">
    <w:p w:rsidRPr="006707DB" w:rsidR="003A1ABF" w:rsidP="002E50CE" w:rsidRDefault="003A1ABF" w14:paraId="29472C2B" w14:textId="0529FDAE">
      <w:pPr>
        <w:pStyle w:val="FootnoteText"/>
        <w:jc w:val="both"/>
        <w:rPr>
          <w:sz w:val="18"/>
          <w:szCs w:val="18"/>
          <w:lang w:val="es-US"/>
        </w:rPr>
      </w:pPr>
      <w:r w:rsidRPr="006707DB">
        <w:rPr>
          <w:rStyle w:val="FootnoteReference"/>
          <w:sz w:val="18"/>
          <w:szCs w:val="18"/>
        </w:rPr>
        <w:footnoteRef/>
      </w:r>
      <w:r w:rsidRPr="006707DB">
        <w:rPr>
          <w:sz w:val="18"/>
          <w:szCs w:val="18"/>
          <w:lang w:val="es-US"/>
        </w:rPr>
        <w:t xml:space="preserve"> </w:t>
      </w:r>
      <w:r w:rsidRPr="006707DB">
        <w:rPr>
          <w:rFonts w:ascii="Tahoma" w:hAnsi="Tahoma" w:cs="Tahoma"/>
          <w:sz w:val="14"/>
          <w:szCs w:val="14"/>
          <w:lang w:val="es-BO"/>
        </w:rPr>
        <w:t>Según requisitos del Banco Mundial, es decir la naturaleza, el alcance y la frecuencia de participación de las partes interesadas será proporcional a la naturaleza y la escala del proyecto, y a sus posibles impactos y riesgos.</w:t>
      </w:r>
    </w:p>
  </w:footnote>
  <w:footnote w:id="4">
    <w:p w:rsidRPr="00D62A72" w:rsidR="00D62A72" w:rsidP="00D62A72" w:rsidRDefault="00D62A72" w14:paraId="61A29186" w14:textId="77777777">
      <w:pPr>
        <w:pStyle w:val="FootnoteText"/>
        <w:jc w:val="both"/>
        <w:rPr>
          <w:rFonts w:ascii="Tahoma" w:hAnsi="Tahoma" w:cs="Tahoma"/>
          <w:lang w:val="es-US"/>
        </w:rPr>
      </w:pPr>
      <w:r w:rsidRPr="006707DB">
        <w:rPr>
          <w:rStyle w:val="FootnoteReference"/>
          <w:rFonts w:ascii="Tahoma" w:hAnsi="Tahoma" w:cs="Tahoma"/>
          <w:sz w:val="14"/>
          <w:szCs w:val="14"/>
        </w:rPr>
        <w:footnoteRef/>
      </w:r>
      <w:r w:rsidRPr="006707DB">
        <w:rPr>
          <w:rFonts w:ascii="Tahoma" w:hAnsi="Tahoma" w:cs="Tahoma"/>
          <w:sz w:val="14"/>
          <w:szCs w:val="14"/>
          <w:lang w:val="es-US"/>
        </w:rPr>
        <w:t xml:space="preserve"> </w:t>
      </w:r>
      <w:r w:rsidRPr="006707DB">
        <w:rPr>
          <w:rFonts w:ascii="Tahoma" w:hAnsi="Tahoma" w:cs="Tahoma"/>
          <w:sz w:val="14"/>
          <w:szCs w:val="14"/>
          <w:lang w:val="es-BO"/>
        </w:rPr>
        <w:t>Considera un análisis cualitativo de los actores involucrados en el proyecto, para conocer las características, naturaleza, factores de relacionamiento y otros aspectos específicos.</w:t>
      </w:r>
    </w:p>
  </w:footnote>
  <w:footnote w:id="5">
    <w:p w:rsidRPr="00D62A72" w:rsidR="00D62A72" w:rsidP="00D62A72" w:rsidRDefault="00D62A72" w14:paraId="4AE35169" w14:textId="77777777">
      <w:pPr>
        <w:pStyle w:val="FootnoteText"/>
        <w:jc w:val="both"/>
        <w:rPr>
          <w:rFonts w:ascii="Tahoma" w:hAnsi="Tahoma" w:cs="Tahoma"/>
          <w:sz w:val="16"/>
          <w:szCs w:val="16"/>
        </w:rPr>
      </w:pPr>
      <w:r w:rsidRPr="00D62A72">
        <w:rPr>
          <w:rStyle w:val="FootnoteReference"/>
          <w:rFonts w:ascii="Tahoma" w:hAnsi="Tahoma" w:cs="Tahoma"/>
          <w:sz w:val="16"/>
          <w:szCs w:val="16"/>
        </w:rPr>
        <w:footnoteRef/>
      </w:r>
      <w:r w:rsidRPr="00D62A72">
        <w:rPr>
          <w:rFonts w:ascii="Tahoma" w:hAnsi="Tahoma" w:cs="Tahoma"/>
          <w:sz w:val="16"/>
          <w:szCs w:val="16"/>
          <w:lang w:val="es-US"/>
        </w:rPr>
        <w:t xml:space="preserve"> Considerados a los</w:t>
      </w:r>
      <w:r w:rsidRPr="00D62A72">
        <w:rPr>
          <w:rFonts w:ascii="Garamond" w:hAnsi="Garamond"/>
          <w:color w:val="000000"/>
          <w:sz w:val="16"/>
          <w:szCs w:val="16"/>
        </w:rPr>
        <w:t xml:space="preserve"> </w:t>
      </w:r>
      <w:r w:rsidRPr="00D62A72">
        <w:rPr>
          <w:rFonts w:ascii="Tahoma" w:hAnsi="Tahoma" w:cs="Tahoma"/>
          <w:sz w:val="16"/>
          <w:szCs w:val="16"/>
        </w:rPr>
        <w:t>grupos que por sus condiciones sociales, económicas, culturales o psicológicas pueden sufrir maltratos contra sus derechos humanos. Dentro de los grupos se encuentran; las personas de la tercera edad, personas con discapacidades, mujeres, niños, pueblos indígenas principalmente.</w:t>
      </w:r>
    </w:p>
  </w:footnote>
  <w:footnote w:id="6">
    <w:p w:rsidRPr="00D62A72" w:rsidR="003A1ABF" w:rsidP="00C94200" w:rsidRDefault="003A1ABF" w14:paraId="06333EF3" w14:textId="1151C462">
      <w:pPr>
        <w:pStyle w:val="FootnoteText"/>
        <w:jc w:val="both"/>
        <w:rPr>
          <w:rFonts w:ascii="Tahoma" w:hAnsi="Tahoma" w:cs="Tahoma"/>
          <w:sz w:val="16"/>
          <w:szCs w:val="16"/>
          <w:lang w:val="es-US"/>
        </w:rPr>
      </w:pPr>
      <w:r w:rsidRPr="00D62A72">
        <w:rPr>
          <w:rStyle w:val="FootnoteReference"/>
          <w:rFonts w:ascii="Tahoma" w:hAnsi="Tahoma" w:cs="Tahoma"/>
          <w:sz w:val="16"/>
          <w:szCs w:val="16"/>
        </w:rPr>
        <w:footnoteRef/>
      </w:r>
      <w:r w:rsidRPr="00D62A72">
        <w:rPr>
          <w:rFonts w:ascii="Tahoma" w:hAnsi="Tahoma" w:cs="Tahoma"/>
          <w:sz w:val="16"/>
          <w:szCs w:val="16"/>
          <w:lang w:val="es-US"/>
        </w:rPr>
        <w:t xml:space="preserve"> </w:t>
      </w:r>
      <w:r w:rsidRPr="00D62A72" w:rsidR="00D62A72">
        <w:rPr>
          <w:rFonts w:ascii="Tahoma" w:hAnsi="Tahoma" w:cs="Tahoma"/>
          <w:sz w:val="16"/>
          <w:szCs w:val="16"/>
        </w:rPr>
        <w:t>Entendido como significativo al análisis del proyecto, del contexto, identificación de las partes interesadas y afectadas relevantes; la consideración genuina de apertura a las opiniones, la información oportuna sobre los riesgos e impactos y preocupaciones de las partes involucradas en relación con la planificación y la implementación del proyecto.</w:t>
      </w:r>
    </w:p>
  </w:footnote>
  <w:footnote w:id="7">
    <w:p w:rsidRPr="00004EE5" w:rsidR="00584AD3" w:rsidP="00584AD3" w:rsidRDefault="00584AD3" w14:paraId="233E17FF" w14:textId="3BB84EB9">
      <w:pPr>
        <w:spacing w:after="0" w:line="240" w:lineRule="auto"/>
        <w:jc w:val="both"/>
        <w:rPr>
          <w:sz w:val="14"/>
          <w:szCs w:val="14"/>
        </w:rPr>
      </w:pPr>
      <w:r w:rsidRPr="00584AD3">
        <w:rPr>
          <w:rFonts w:ascii="Tahoma" w:hAnsi="Tahoma" w:cs="Tahoma"/>
          <w:sz w:val="16"/>
          <w:szCs w:val="16"/>
        </w:rPr>
        <w:footnoteRef/>
      </w:r>
      <w:r w:rsidRPr="00584AD3">
        <w:rPr>
          <w:rFonts w:ascii="Tahoma" w:hAnsi="Tahoma" w:cs="Tahoma"/>
          <w:sz w:val="16"/>
          <w:szCs w:val="16"/>
        </w:rPr>
        <w:t xml:space="preserve"> Entendidos como la: E</w:t>
      </w:r>
      <w:r w:rsidRPr="00584AD3">
        <w:rPr>
          <w:rFonts w:ascii="Tahoma" w:hAnsi="Tahoma" w:cs="Tahoma" w:eastAsiaTheme="minorHAnsi"/>
          <w:sz w:val="16"/>
          <w:szCs w:val="16"/>
          <w:lang w:val="es-BO"/>
        </w:rPr>
        <w:t xml:space="preserve">valuación Ambiental y Social - EAS, Plan de Partes Interesadas - PPPI, Mecanismo de Quejas, Reclamos y Sugerencias - </w:t>
      </w:r>
      <w:proofErr w:type="spellStart"/>
      <w:r w:rsidRPr="00584AD3">
        <w:rPr>
          <w:rFonts w:ascii="Tahoma" w:hAnsi="Tahoma" w:cs="Tahoma" w:eastAsiaTheme="minorHAnsi"/>
          <w:sz w:val="16"/>
          <w:szCs w:val="16"/>
          <w:lang w:val="es-BO"/>
        </w:rPr>
        <w:t>MQRyS</w:t>
      </w:r>
      <w:proofErr w:type="spellEnd"/>
      <w:r w:rsidRPr="00584AD3">
        <w:rPr>
          <w:rFonts w:ascii="Tahoma" w:hAnsi="Tahoma" w:cs="Tahoma" w:eastAsiaTheme="minorHAnsi"/>
          <w:sz w:val="16"/>
          <w:szCs w:val="16"/>
          <w:lang w:val="es-BO"/>
        </w:rPr>
        <w:t xml:space="preserve">, </w:t>
      </w:r>
      <w:r w:rsidRPr="00584AD3">
        <w:rPr>
          <w:rFonts w:ascii="Tahoma" w:hAnsi="Tahoma" w:cs="Tahoma"/>
          <w:sz w:val="16"/>
          <w:szCs w:val="16"/>
        </w:rPr>
        <w:t>marco de gestión ambiental y social, Marco de Planificación de Pueblos Indígenas - MPPI, Marco de Políticas de Reasentamiento – MPR</w:t>
      </w:r>
      <w:r w:rsidR="00B1181E">
        <w:rPr>
          <w:rFonts w:ascii="Tahoma" w:hAnsi="Tahoma" w:cs="Tahoma"/>
          <w:sz w:val="16"/>
          <w:szCs w:val="16"/>
        </w:rPr>
        <w:t xml:space="preserve">, </w:t>
      </w:r>
      <w:r w:rsidRPr="00584AD3">
        <w:rPr>
          <w:rFonts w:ascii="Tahoma" w:hAnsi="Tahoma" w:cs="Tahoma"/>
          <w:sz w:val="16"/>
          <w:szCs w:val="16"/>
        </w:rPr>
        <w:t>Procedimientos de Gestión Laboral- PGL</w:t>
      </w:r>
      <w:r w:rsidR="00B1181E">
        <w:rPr>
          <w:rFonts w:ascii="Tahoma" w:hAnsi="Tahoma" w:cs="Tahoma"/>
          <w:sz w:val="16"/>
          <w:szCs w:val="16"/>
        </w:rPr>
        <w:t xml:space="preserve"> y Plan de Genero PG</w:t>
      </w:r>
      <w:r w:rsidRPr="00584AD3">
        <w:rPr>
          <w:rFonts w:ascii="Tahoma" w:hAnsi="Tahoma" w:cs="Tahoma"/>
          <w:sz w:val="16"/>
          <w:szCs w:val="16"/>
        </w:rPr>
        <w:t xml:space="preserve">. </w:t>
      </w:r>
    </w:p>
  </w:footnote>
  <w:footnote w:id="8">
    <w:p w:rsidRPr="00004EE5" w:rsidR="00584AD3" w:rsidP="00584AD3" w:rsidRDefault="00584AD3" w14:paraId="3A3A765A" w14:textId="03E8BBFA">
      <w:pPr>
        <w:spacing w:after="0" w:line="240" w:lineRule="auto"/>
        <w:rPr>
          <w:sz w:val="14"/>
          <w:szCs w:val="14"/>
        </w:rPr>
      </w:pPr>
      <w:r w:rsidRPr="00584AD3">
        <w:rPr>
          <w:rFonts w:ascii="Tahoma" w:hAnsi="Tahoma" w:cs="Tahoma"/>
          <w:sz w:val="16"/>
          <w:szCs w:val="16"/>
          <w:vertAlign w:val="superscript"/>
        </w:rPr>
        <w:footnoteRef/>
      </w:r>
      <w:r w:rsidR="0043594B">
        <w:rPr>
          <w:rFonts w:ascii="Tahoma" w:hAnsi="Tahoma" w:cs="Tahoma"/>
          <w:sz w:val="16"/>
          <w:szCs w:val="16"/>
          <w:vertAlign w:val="superscript"/>
        </w:rPr>
        <w:t xml:space="preserve"> y 9</w:t>
      </w:r>
      <w:r w:rsidRPr="00584AD3">
        <w:rPr>
          <w:rFonts w:ascii="Tahoma" w:hAnsi="Tahoma" w:cs="Tahoma"/>
          <w:sz w:val="16"/>
          <w:szCs w:val="16"/>
          <w:vertAlign w:val="superscript"/>
        </w:rPr>
        <w:t xml:space="preserve"> </w:t>
      </w:r>
      <w:r w:rsidRPr="00584AD3">
        <w:rPr>
          <w:rFonts w:ascii="Tahoma" w:hAnsi="Tahoma" w:cs="Tahoma"/>
          <w:sz w:val="16"/>
          <w:szCs w:val="16"/>
        </w:rPr>
        <w:t>Entendidos como la: E</w:t>
      </w:r>
      <w:r w:rsidRPr="00584AD3">
        <w:rPr>
          <w:rFonts w:ascii="Tahoma" w:hAnsi="Tahoma" w:cs="Tahoma" w:eastAsiaTheme="minorHAnsi"/>
          <w:sz w:val="16"/>
          <w:szCs w:val="16"/>
          <w:lang w:val="es-BO"/>
        </w:rPr>
        <w:t xml:space="preserve">valuación Ambiental y Social - EAS, Plan de Partes Interesadas - PPPI, Mecanismo de Quejas, Reclamos y Sugerencias - </w:t>
      </w:r>
      <w:proofErr w:type="spellStart"/>
      <w:r w:rsidRPr="00584AD3">
        <w:rPr>
          <w:rFonts w:ascii="Tahoma" w:hAnsi="Tahoma" w:cs="Tahoma" w:eastAsiaTheme="minorHAnsi"/>
          <w:sz w:val="16"/>
          <w:szCs w:val="16"/>
          <w:lang w:val="es-BO"/>
        </w:rPr>
        <w:t>MQRyS</w:t>
      </w:r>
      <w:proofErr w:type="spellEnd"/>
      <w:r w:rsidRPr="00584AD3">
        <w:rPr>
          <w:rFonts w:ascii="Tahoma" w:hAnsi="Tahoma" w:cs="Tahoma" w:eastAsiaTheme="minorHAnsi"/>
          <w:sz w:val="16"/>
          <w:szCs w:val="16"/>
          <w:lang w:val="es-BO"/>
        </w:rPr>
        <w:t xml:space="preserve">, </w:t>
      </w:r>
      <w:r w:rsidRPr="00584AD3">
        <w:rPr>
          <w:rFonts w:ascii="Tahoma" w:hAnsi="Tahoma" w:cs="Tahoma"/>
          <w:sz w:val="16"/>
          <w:szCs w:val="16"/>
        </w:rPr>
        <w:t xml:space="preserve">marco de gestión ambiental y social, Marco de Planificación de Pueblos Indígenas - MPPI, Marco de Políticas de Reasentamiento – MPR </w:t>
      </w:r>
      <w:r w:rsidRPr="00584AD3" w:rsidR="00811C18">
        <w:rPr>
          <w:rFonts w:ascii="Tahoma" w:hAnsi="Tahoma" w:cs="Tahoma"/>
          <w:sz w:val="16"/>
          <w:szCs w:val="16"/>
        </w:rPr>
        <w:t>Procedimientos</w:t>
      </w:r>
      <w:r w:rsidRPr="00584AD3">
        <w:rPr>
          <w:rFonts w:ascii="Tahoma" w:hAnsi="Tahoma" w:cs="Tahoma"/>
          <w:sz w:val="16"/>
          <w:szCs w:val="16"/>
        </w:rPr>
        <w:t xml:space="preserve"> de Gestión Laboral- PGL</w:t>
      </w:r>
      <w:r w:rsidR="0043594B">
        <w:rPr>
          <w:rFonts w:ascii="Tahoma" w:hAnsi="Tahoma" w:cs="Tahoma"/>
          <w:sz w:val="16"/>
          <w:szCs w:val="16"/>
        </w:rPr>
        <w:t xml:space="preserve"> y Plan de Género PG.</w:t>
      </w:r>
      <w:r w:rsidRPr="00584AD3">
        <w:rPr>
          <w:rFonts w:ascii="Tahoma" w:hAnsi="Tahoma" w:cs="Tahoma"/>
          <w:sz w:val="16"/>
          <w:szCs w:val="16"/>
        </w:rPr>
        <w:t xml:space="preserve"> </w:t>
      </w:r>
    </w:p>
  </w:footnote>
  <w:footnote w:id="9">
    <w:p w:rsidRPr="00004EE5" w:rsidR="00584AD3" w:rsidP="00584AD3" w:rsidRDefault="00584AD3" w14:paraId="43E086F4" w14:textId="715F2852">
      <w:pPr>
        <w:spacing w:after="0" w:line="240" w:lineRule="auto"/>
        <w:jc w:val="both"/>
        <w:rPr>
          <w:sz w:val="14"/>
          <w:szCs w:val="14"/>
        </w:rPr>
      </w:pPr>
    </w:p>
  </w:footnote>
  <w:footnote w:id="10">
    <w:p w:rsidR="00776F15" w:rsidP="00776F15" w:rsidRDefault="00776F15" w14:paraId="52E207F0" w14:textId="2FC06BDF">
      <w:pPr>
        <w:pStyle w:val="FootnoteText"/>
        <w:jc w:val="both"/>
      </w:pPr>
      <w:r>
        <w:rPr>
          <w:rStyle w:val="FootnoteReference"/>
        </w:rPr>
        <w:footnoteRef/>
      </w:r>
      <w:r>
        <w:t xml:space="preserve"> </w:t>
      </w:r>
      <w:r w:rsidRPr="00C54C61">
        <w:rPr>
          <w:rFonts w:ascii="Tahoma" w:hAnsi="Tahoma" w:cs="Tahoma"/>
          <w:sz w:val="14"/>
          <w:szCs w:val="14"/>
        </w:rPr>
        <w:t xml:space="preserve">El Viceministerio de Inversión Pública y Financiamiento Externo (VIPFE) establece </w:t>
      </w:r>
      <w:r w:rsidRPr="00C54C61" w:rsidR="00B00097">
        <w:rPr>
          <w:rFonts w:ascii="Tahoma" w:hAnsi="Tahoma" w:cs="Tahoma"/>
          <w:sz w:val="14"/>
          <w:szCs w:val="14"/>
        </w:rPr>
        <w:t>en</w:t>
      </w:r>
      <w:r w:rsidRPr="00C54C61">
        <w:rPr>
          <w:rFonts w:ascii="Tahoma" w:hAnsi="Tahoma" w:cs="Tahoma"/>
          <w:sz w:val="14"/>
          <w:szCs w:val="14"/>
        </w:rPr>
        <w:t xml:space="preserve"> normativas que, de manera previa a la ejecución de un proyecto de inversión pública, se debe contar con los Estudios de Diseño Técnico de Pre inversión que sustenten que es socialmente rentable, sostenible, concordante con los lineamientos de política establecidos por las autoridades correspondientes al Gobierno Nacional, Gobiernos Autónomos Departamentales y Gobiernos Autónomos Municipales, para lo cual deben estar enmarcados dentro de los planes que estos hayan establecido.</w:t>
      </w:r>
    </w:p>
  </w:footnote>
  <w:footnote w:id="11">
    <w:p w:rsidRPr="00584AD3" w:rsidR="00584AD3" w:rsidP="00584AD3" w:rsidRDefault="00584AD3" w14:paraId="17A62A9D" w14:textId="1A4BF9CF">
      <w:pPr>
        <w:spacing w:after="0" w:line="240" w:lineRule="auto"/>
        <w:jc w:val="both"/>
        <w:rPr>
          <w:rFonts w:ascii="Tahoma" w:hAnsi="Tahoma" w:cs="Tahoma"/>
          <w:sz w:val="16"/>
          <w:szCs w:val="16"/>
        </w:rPr>
      </w:pPr>
      <w:r w:rsidRPr="00584AD3">
        <w:rPr>
          <w:rFonts w:ascii="Tahoma" w:hAnsi="Tahoma" w:cs="Tahoma"/>
          <w:sz w:val="16"/>
          <w:szCs w:val="16"/>
          <w:vertAlign w:val="superscript"/>
        </w:rPr>
        <w:footnoteRef/>
      </w:r>
      <w:r w:rsidRPr="00584AD3">
        <w:rPr>
          <w:rFonts w:ascii="Tahoma" w:hAnsi="Tahoma" w:cs="Tahoma"/>
          <w:sz w:val="16"/>
          <w:szCs w:val="16"/>
        </w:rPr>
        <w:t xml:space="preserve"> </w:t>
      </w:r>
      <w:r w:rsidRPr="00332A9B">
        <w:rPr>
          <w:rFonts w:ascii="Tahoma" w:hAnsi="Tahoma" w:cs="Tahoma"/>
          <w:sz w:val="14"/>
          <w:szCs w:val="14"/>
        </w:rPr>
        <w:t>Entendida la dualidad existente en pueblos indígenas, que se hace visible a través del concepto de la unión entre el hombre y la mujer, esencia de las comunidades/pueblos indígenas</w:t>
      </w:r>
      <w:r w:rsidR="00E9679C">
        <w:rPr>
          <w:rFonts w:ascii="Tahoma" w:hAnsi="Tahoma" w:cs="Tahoma"/>
          <w:sz w:val="14"/>
          <w:szCs w:val="14"/>
        </w:rPr>
        <w:t>.</w:t>
      </w:r>
    </w:p>
  </w:footnote>
  <w:footnote w:id="12">
    <w:p w:rsidRPr="00071456" w:rsidR="00584AD3" w:rsidP="00584AD3" w:rsidRDefault="00584AD3" w14:paraId="5CBD990F" w14:textId="64C8DFA9">
      <w:pPr>
        <w:spacing w:after="0" w:line="240" w:lineRule="auto"/>
        <w:jc w:val="both"/>
        <w:rPr>
          <w:rFonts w:ascii="Tahoma" w:hAnsi="Tahoma" w:cs="Tahoma"/>
          <w:sz w:val="14"/>
          <w:szCs w:val="14"/>
        </w:rPr>
      </w:pPr>
      <w:r w:rsidRPr="00584AD3">
        <w:rPr>
          <w:rFonts w:ascii="Tahoma" w:hAnsi="Tahoma" w:cs="Tahoma"/>
          <w:sz w:val="16"/>
          <w:szCs w:val="16"/>
          <w:vertAlign w:val="superscript"/>
        </w:rPr>
        <w:footnoteRef/>
      </w:r>
      <w:r w:rsidRPr="00584AD3">
        <w:rPr>
          <w:rFonts w:ascii="Tahoma" w:hAnsi="Tahoma" w:cs="Tahoma"/>
          <w:sz w:val="16"/>
          <w:szCs w:val="16"/>
        </w:rPr>
        <w:t xml:space="preserve"> </w:t>
      </w:r>
      <w:r w:rsidRPr="00071456">
        <w:rPr>
          <w:rFonts w:ascii="Tahoma" w:hAnsi="Tahoma" w:cs="Tahoma"/>
          <w:sz w:val="14"/>
          <w:szCs w:val="14"/>
        </w:rPr>
        <w:t>Entendidos como la: E</w:t>
      </w:r>
      <w:r w:rsidRPr="00071456">
        <w:rPr>
          <w:rFonts w:ascii="Tahoma" w:hAnsi="Tahoma" w:cs="Tahoma" w:eastAsiaTheme="minorHAnsi"/>
          <w:sz w:val="14"/>
          <w:szCs w:val="14"/>
          <w:lang w:val="es-BO"/>
        </w:rPr>
        <w:t xml:space="preserve">valuación Ambiental y Social - EAS, Plan de Partes Interesadas - PPPI, Mecanismo de Quejas, Reclamos y Sugerencias - </w:t>
      </w:r>
      <w:proofErr w:type="spellStart"/>
      <w:r w:rsidRPr="00071456">
        <w:rPr>
          <w:rFonts w:ascii="Tahoma" w:hAnsi="Tahoma" w:cs="Tahoma" w:eastAsiaTheme="minorHAnsi"/>
          <w:sz w:val="14"/>
          <w:szCs w:val="14"/>
          <w:lang w:val="es-BO"/>
        </w:rPr>
        <w:t>MQRyS</w:t>
      </w:r>
      <w:proofErr w:type="spellEnd"/>
      <w:r w:rsidRPr="00071456">
        <w:rPr>
          <w:rFonts w:ascii="Tahoma" w:hAnsi="Tahoma" w:cs="Tahoma" w:eastAsiaTheme="minorHAnsi"/>
          <w:sz w:val="14"/>
          <w:szCs w:val="14"/>
          <w:lang w:val="es-BO"/>
        </w:rPr>
        <w:t>,</w:t>
      </w:r>
      <w:r w:rsidRPr="00071456">
        <w:rPr>
          <w:rFonts w:ascii="Tahoma" w:hAnsi="Tahoma" w:cs="Tahoma"/>
          <w:sz w:val="14"/>
          <w:szCs w:val="14"/>
        </w:rPr>
        <w:t xml:space="preserve"> </w:t>
      </w:r>
      <w:hyperlink w:history="1" r:id="rId1">
        <w:r w:rsidRPr="00071456">
          <w:rPr>
            <w:rFonts w:ascii="Tahoma" w:hAnsi="Tahoma" w:cs="Tahoma"/>
            <w:sz w:val="14"/>
            <w:szCs w:val="14"/>
          </w:rPr>
          <w:t xml:space="preserve">marco de gestión ambiental y social, Marco de Planificación de Pueblos Indígenas - MPPI, Marco de Políticas de Reasentamiento – MPR y  Procedimientos de Gestión Laboral- PGL. </w:t>
        </w:r>
      </w:hyperlink>
    </w:p>
  </w:footnote>
  <w:footnote w:id="13">
    <w:p w:rsidRPr="00071456" w:rsidR="00584AD3" w:rsidP="00584AD3" w:rsidRDefault="00584AD3" w14:paraId="70A5ADFC" w14:textId="77777777">
      <w:pPr>
        <w:spacing w:after="0" w:line="240" w:lineRule="auto"/>
        <w:jc w:val="both"/>
        <w:rPr>
          <w:sz w:val="20"/>
          <w:szCs w:val="20"/>
        </w:rPr>
      </w:pPr>
      <w:r w:rsidRPr="00071456">
        <w:rPr>
          <w:rFonts w:ascii="Tahoma" w:hAnsi="Tahoma" w:cs="Tahoma"/>
          <w:sz w:val="14"/>
          <w:szCs w:val="14"/>
          <w:vertAlign w:val="superscript"/>
        </w:rPr>
        <w:footnoteRef/>
      </w:r>
      <w:r w:rsidRPr="00071456">
        <w:rPr>
          <w:rFonts w:ascii="Tahoma" w:hAnsi="Tahoma" w:cs="Tahoma"/>
          <w:sz w:val="14"/>
          <w:szCs w:val="14"/>
        </w:rPr>
        <w:t xml:space="preserve"> Según lineamientos del EAS 7 las percepciones e ideas que varían de un pueblo indígena a otro, las medidas y preocupaciones que se tienen que tomar en cuenta desde la percepción de autoridades representa</w:t>
      </w:r>
      <w:proofErr w:type="spellStart"/>
      <w:r w:rsidRPr="00071456">
        <w:rPr>
          <w:rFonts w:ascii="Tahoma" w:hAnsi="Tahoma" w:cs="Tahoma" w:eastAsiaTheme="minorHAnsi"/>
          <w:sz w:val="14"/>
          <w:szCs w:val="14"/>
          <w:lang w:val="es-BO"/>
        </w:rPr>
        <w:t>tivas</w:t>
      </w:r>
      <w:proofErr w:type="spellEnd"/>
      <w:r w:rsidRPr="00071456">
        <w:rPr>
          <w:rFonts w:ascii="Tahoma" w:hAnsi="Tahoma" w:cs="Tahoma" w:eastAsiaTheme="minorHAnsi"/>
          <w:sz w:val="14"/>
          <w:szCs w:val="14"/>
          <w:lang w:val="es-BO"/>
        </w:rPr>
        <w:t>, sean locales, regionales, municipales, departamentales y nacionales.</w:t>
      </w:r>
    </w:p>
  </w:footnote>
  <w:footnote w:id="14">
    <w:p w:rsidRPr="00584AD3" w:rsidR="00584AD3" w:rsidP="00584AD3" w:rsidRDefault="00584AD3" w14:paraId="1F109F13" w14:textId="77777777">
      <w:pPr>
        <w:spacing w:after="0" w:line="240" w:lineRule="auto"/>
        <w:jc w:val="both"/>
        <w:rPr>
          <w:rFonts w:ascii="Tahoma" w:hAnsi="Tahoma" w:cs="Tahoma"/>
          <w:sz w:val="16"/>
          <w:szCs w:val="16"/>
        </w:rPr>
      </w:pPr>
      <w:r w:rsidRPr="00071456">
        <w:rPr>
          <w:rFonts w:ascii="Tahoma" w:hAnsi="Tahoma" w:cs="Tahoma"/>
          <w:sz w:val="14"/>
          <w:szCs w:val="14"/>
          <w:vertAlign w:val="superscript"/>
        </w:rPr>
        <w:footnoteRef/>
      </w:r>
      <w:r w:rsidRPr="00071456">
        <w:rPr>
          <w:rFonts w:ascii="Tahoma" w:hAnsi="Tahoma" w:cs="Tahoma"/>
          <w:sz w:val="14"/>
          <w:szCs w:val="14"/>
        </w:rPr>
        <w:t xml:space="preserve"> Entendido al “desarrollo sostenible”, como el desarrollo que permite satisfacer las necesidades de las generaciones presentes sin comprometer las posibilidades de las del futuro de satisfacer sus propias necesidades, y buscaba atender tanto las demandas por una agenda de protección del medio ambiente como las de asegurar el desarrollo de los países con menor nivel de desarrollo.</w:t>
      </w:r>
      <w:r w:rsidRPr="00071456">
        <w:rPr>
          <w:rFonts w:ascii="Tahoma" w:hAnsi="Tahoma" w:cs="Tahoma"/>
          <w:b/>
          <w:bCs/>
          <w:color w:val="333333"/>
          <w:sz w:val="14"/>
          <w:szCs w:val="14"/>
          <w:shd w:val="clear" w:color="auto" w:fill="FFFFFF"/>
        </w:rPr>
        <w:t> </w:t>
      </w:r>
    </w:p>
  </w:footnote>
  <w:footnote w:id="15">
    <w:p w:rsidRPr="00004EE5" w:rsidR="00584AD3" w:rsidP="00584AD3" w:rsidRDefault="00584AD3" w14:paraId="0B65F1FB" w14:textId="2D0B007C">
      <w:pPr>
        <w:spacing w:after="0" w:line="240" w:lineRule="auto"/>
        <w:jc w:val="both"/>
        <w:rPr>
          <w:sz w:val="14"/>
          <w:szCs w:val="14"/>
        </w:rPr>
      </w:pPr>
      <w:r w:rsidRPr="00584AD3">
        <w:rPr>
          <w:rFonts w:ascii="Tahoma" w:hAnsi="Tahoma" w:cs="Tahoma"/>
          <w:sz w:val="16"/>
          <w:szCs w:val="16"/>
          <w:vertAlign w:val="superscript"/>
        </w:rPr>
        <w:footnoteRef/>
      </w:r>
      <w:r w:rsidRPr="00584AD3">
        <w:rPr>
          <w:rFonts w:ascii="Tahoma" w:hAnsi="Tahoma" w:cs="Tahoma"/>
          <w:sz w:val="16"/>
          <w:szCs w:val="16"/>
        </w:rPr>
        <w:t xml:space="preserve"> Entendidos como la: E</w:t>
      </w:r>
      <w:r w:rsidRPr="00584AD3">
        <w:rPr>
          <w:rFonts w:ascii="Tahoma" w:hAnsi="Tahoma" w:cs="Tahoma" w:eastAsiaTheme="minorHAnsi"/>
          <w:sz w:val="16"/>
          <w:szCs w:val="16"/>
          <w:lang w:val="es-BO"/>
        </w:rPr>
        <w:t xml:space="preserve">valuación Ambiental y Social - EAS, Plan de Partes Interesadas - PPPI, Mecanismo de Quejas, Reclamos y Sugerencias - </w:t>
      </w:r>
      <w:proofErr w:type="spellStart"/>
      <w:r w:rsidRPr="00584AD3">
        <w:rPr>
          <w:rFonts w:ascii="Tahoma" w:hAnsi="Tahoma" w:cs="Tahoma" w:eastAsiaTheme="minorHAnsi"/>
          <w:sz w:val="16"/>
          <w:szCs w:val="16"/>
          <w:lang w:val="es-BO"/>
        </w:rPr>
        <w:t>MQRyS</w:t>
      </w:r>
      <w:proofErr w:type="spellEnd"/>
      <w:r w:rsidRPr="00584AD3">
        <w:rPr>
          <w:rFonts w:ascii="Tahoma" w:hAnsi="Tahoma" w:cs="Tahoma" w:eastAsiaTheme="minorHAnsi"/>
          <w:sz w:val="16"/>
          <w:szCs w:val="16"/>
          <w:lang w:val="es-BO"/>
        </w:rPr>
        <w:t xml:space="preserve">, </w:t>
      </w:r>
      <w:hyperlink w:history="1" r:id="rId2">
        <w:r w:rsidRPr="00584AD3">
          <w:rPr>
            <w:rFonts w:ascii="Tahoma" w:hAnsi="Tahoma" w:cs="Tahoma"/>
            <w:sz w:val="16"/>
            <w:szCs w:val="16"/>
          </w:rPr>
          <w:t>marco de gestión ambiental y social, Marco de Planificación de Pueblos Indígenas - MPPI, Marco de Políticas de Reasentamiento – MPR</w:t>
        </w:r>
        <w:r w:rsidR="000240EF">
          <w:rPr>
            <w:rFonts w:ascii="Tahoma" w:hAnsi="Tahoma" w:cs="Tahoma"/>
            <w:sz w:val="16"/>
            <w:szCs w:val="16"/>
          </w:rPr>
          <w:t xml:space="preserve">, </w:t>
        </w:r>
        <w:r w:rsidRPr="00584AD3">
          <w:rPr>
            <w:rFonts w:ascii="Tahoma" w:hAnsi="Tahoma" w:cs="Tahoma"/>
            <w:sz w:val="16"/>
            <w:szCs w:val="16"/>
          </w:rPr>
          <w:t>Procedimientos de Gestión Laboral- PGL</w:t>
        </w:r>
        <w:r w:rsidR="000240EF">
          <w:rPr>
            <w:rFonts w:ascii="Tahoma" w:hAnsi="Tahoma" w:cs="Tahoma"/>
            <w:sz w:val="16"/>
            <w:szCs w:val="16"/>
          </w:rPr>
          <w:t xml:space="preserve"> y Plan de Género PG</w:t>
        </w:r>
        <w:r w:rsidRPr="00584AD3">
          <w:rPr>
            <w:rFonts w:ascii="Tahoma" w:hAnsi="Tahoma" w:cs="Tahoma"/>
            <w:sz w:val="16"/>
            <w:szCs w:val="16"/>
          </w:rPr>
          <w:t xml:space="preserve">. </w:t>
        </w:r>
      </w:hyperlink>
    </w:p>
  </w:footnote>
  <w:footnote w:id="16">
    <w:p w:rsidR="002B06FE" w:rsidP="002B06FE" w:rsidRDefault="002B06FE" w14:paraId="32A57347" w14:textId="77777777">
      <w:pPr>
        <w:pStyle w:val="FootnoteText"/>
        <w:jc w:val="both"/>
      </w:pPr>
      <w:r>
        <w:rPr>
          <w:rStyle w:val="FootnoteReference"/>
        </w:rPr>
        <w:footnoteRef/>
      </w:r>
      <w:r>
        <w:t xml:space="preserve"> </w:t>
      </w:r>
      <w:r w:rsidRPr="00C54C61">
        <w:rPr>
          <w:rFonts w:ascii="Tahoma" w:hAnsi="Tahoma" w:cs="Tahoma"/>
          <w:sz w:val="14"/>
          <w:szCs w:val="14"/>
        </w:rPr>
        <w:t>El Viceministerio de Inversión Pública y Financiamiento Externo (VIPFE) establece en normativas que, de manera previa a la ejecución de un proyecto de inversión pública, se debe contar con los Estudios de Diseño Técnico de Pre inversión que sustenten que es socialmente rentable, sostenible, concordante con los lineamientos de política establecidos por las autoridades correspondientes al Gobierno Nacional, Gobiernos Autónomos Departamentales y Gobiernos Autónomos Municipales, para lo cual deben estar enmarcados dentro de los planes que estos hayan establecido.</w:t>
      </w:r>
    </w:p>
  </w:footnote>
  <w:footnote w:id="17">
    <w:p w:rsidRPr="007A3433" w:rsidR="005742F5" w:rsidP="007A3433" w:rsidRDefault="005742F5" w14:paraId="0BA7BFE1" w14:textId="77777777">
      <w:pPr>
        <w:spacing w:after="0" w:line="240" w:lineRule="auto"/>
        <w:jc w:val="both"/>
        <w:rPr>
          <w:rFonts w:ascii="Tahoma" w:hAnsi="Tahoma" w:cs="Tahoma"/>
          <w:sz w:val="14"/>
          <w:szCs w:val="14"/>
        </w:rPr>
      </w:pPr>
      <w:r w:rsidRPr="007A3433">
        <w:rPr>
          <w:rFonts w:ascii="Tahoma" w:hAnsi="Tahoma" w:cs="Tahoma"/>
          <w:sz w:val="14"/>
          <w:szCs w:val="14"/>
          <w:vertAlign w:val="superscript"/>
        </w:rPr>
        <w:footnoteRef/>
      </w:r>
      <w:r w:rsidRPr="007A3433">
        <w:rPr>
          <w:rFonts w:ascii="Tahoma" w:hAnsi="Tahoma" w:cs="Tahoma"/>
          <w:sz w:val="14"/>
          <w:szCs w:val="14"/>
          <w:vertAlign w:val="superscript"/>
        </w:rPr>
        <w:t xml:space="preserve"> </w:t>
      </w:r>
      <w:r w:rsidRPr="007A3433">
        <w:rPr>
          <w:rFonts w:ascii="Tahoma" w:hAnsi="Tahoma" w:cs="Tahoma"/>
          <w:sz w:val="14"/>
          <w:szCs w:val="14"/>
        </w:rPr>
        <w:t>La reunión presencial hace referencia al conjunto de acciones que se deben tomar en cuenta para organizar, llevarla a cabo en buenas condiciones, y que permita el monitoreo de sus resultados. La combinación virtual, a través de medios electrónicos en situaciones en que alguno de los participantes por diferentes motivos no puede asistir personalmente.</w:t>
      </w:r>
    </w:p>
  </w:footnote>
  <w:footnote w:id="18">
    <w:p w:rsidRPr="005742F5" w:rsidR="005742F5" w:rsidP="007A3433" w:rsidRDefault="005742F5" w14:paraId="05A1E78A" w14:textId="77777777">
      <w:pPr>
        <w:spacing w:after="0" w:line="240" w:lineRule="auto"/>
        <w:jc w:val="both"/>
        <w:rPr>
          <w:rFonts w:ascii="Tahoma" w:hAnsi="Tahoma" w:cs="Tahoma"/>
          <w:sz w:val="14"/>
          <w:szCs w:val="14"/>
        </w:rPr>
      </w:pPr>
      <w:r w:rsidRPr="007A3433">
        <w:rPr>
          <w:rFonts w:ascii="Tahoma" w:hAnsi="Tahoma" w:cs="Tahoma"/>
          <w:sz w:val="14"/>
          <w:szCs w:val="14"/>
          <w:vertAlign w:val="superscript"/>
        </w:rPr>
        <w:footnoteRef/>
      </w:r>
      <w:r w:rsidRPr="007A3433">
        <w:rPr>
          <w:rFonts w:ascii="Tahoma" w:hAnsi="Tahoma" w:cs="Tahoma"/>
          <w:sz w:val="14"/>
          <w:szCs w:val="14"/>
        </w:rPr>
        <w:t xml:space="preserve"> La reunión presencial hace referencia al conjunto de acciones que se deben tomar en cuenta para organizar, llevarla a cabo en buenas condiciones, y que permita el monitoreo de sus resultados.</w:t>
      </w:r>
    </w:p>
  </w:footnote>
  <w:footnote w:id="19">
    <w:p w:rsidRPr="005742F5" w:rsidR="00704845" w:rsidP="005742F5" w:rsidRDefault="00704845" w14:paraId="6399F481" w14:textId="77777777">
      <w:pPr>
        <w:spacing w:after="0" w:line="240" w:lineRule="auto"/>
        <w:rPr>
          <w:rFonts w:ascii="Tahoma" w:hAnsi="Tahoma" w:cs="Tahoma"/>
          <w:sz w:val="14"/>
          <w:szCs w:val="14"/>
        </w:rPr>
      </w:pPr>
      <w:r w:rsidRPr="001E27EF">
        <w:rPr>
          <w:rFonts w:ascii="Tahoma" w:hAnsi="Tahoma" w:cs="Tahoma"/>
          <w:sz w:val="14"/>
          <w:szCs w:val="14"/>
          <w:vertAlign w:val="superscript"/>
        </w:rPr>
        <w:footnoteRef/>
      </w:r>
      <w:r w:rsidRPr="001E27EF">
        <w:rPr>
          <w:rFonts w:ascii="Tahoma" w:hAnsi="Tahoma" w:cs="Tahoma"/>
          <w:sz w:val="14"/>
          <w:szCs w:val="14"/>
        </w:rPr>
        <w:t xml:space="preserve"> El taller, consiste en la reunión de un grupo de personas para desarrollar un tema o varios temas interrelacionados, con el propósito de profundizar y socializar nociones entre el conjunto de los convocados y llegar a acuerdos comunes</w:t>
      </w:r>
      <w:r w:rsidRPr="005742F5">
        <w:rPr>
          <w:rFonts w:ascii="Tahoma" w:hAnsi="Tahoma" w:cs="Tahoma"/>
          <w:sz w:val="16"/>
          <w:szCs w:val="16"/>
        </w:rPr>
        <w:t>.</w:t>
      </w:r>
    </w:p>
  </w:footnote>
  <w:footnote w:id="20">
    <w:p w:rsidRPr="005742F5" w:rsidR="00704845" w:rsidP="005742F5" w:rsidRDefault="00704845" w14:paraId="0C3BF62B" w14:textId="77777777">
      <w:pPr>
        <w:spacing w:after="0" w:line="240" w:lineRule="auto"/>
        <w:jc w:val="both"/>
        <w:rPr>
          <w:rFonts w:ascii="Tahoma" w:hAnsi="Tahoma" w:cs="Tahoma"/>
          <w:sz w:val="16"/>
          <w:szCs w:val="16"/>
        </w:rPr>
      </w:pPr>
      <w:r w:rsidRPr="005742F5">
        <w:rPr>
          <w:rFonts w:ascii="Tahoma" w:hAnsi="Tahoma" w:cs="Tahoma"/>
          <w:sz w:val="16"/>
          <w:szCs w:val="16"/>
          <w:vertAlign w:val="superscript"/>
        </w:rPr>
        <w:footnoteRef/>
      </w:r>
      <w:r w:rsidRPr="005742F5">
        <w:rPr>
          <w:rFonts w:ascii="Tahoma" w:hAnsi="Tahoma" w:cs="Tahoma"/>
          <w:sz w:val="16"/>
          <w:szCs w:val="16"/>
        </w:rPr>
        <w:t xml:space="preserve"> Las asambleas comunales, son prácticas de las comunidades rurales, pueblos indígenas desarrollados en el marco de usos y costumbres. Razón por la que pueden ser ordinarias si se desarrollan de forma mensual y/o extraordinarias, </w:t>
      </w:r>
      <w:proofErr w:type="gramStart"/>
      <w:r w:rsidRPr="005742F5">
        <w:rPr>
          <w:rFonts w:ascii="Tahoma" w:hAnsi="Tahoma" w:cs="Tahoma"/>
          <w:sz w:val="16"/>
          <w:szCs w:val="16"/>
        </w:rPr>
        <w:t>de acuerdo a</w:t>
      </w:r>
      <w:proofErr w:type="gramEnd"/>
      <w:r w:rsidRPr="005742F5">
        <w:rPr>
          <w:rFonts w:ascii="Tahoma" w:hAnsi="Tahoma" w:cs="Tahoma"/>
          <w:sz w:val="16"/>
          <w:szCs w:val="16"/>
        </w:rPr>
        <w:t xml:space="preserve"> alguna emergencia para consultar o informar a las bases.</w:t>
      </w:r>
    </w:p>
  </w:footnote>
  <w:footnote w:id="21">
    <w:p w:rsidRPr="00645266" w:rsidR="00584AD3" w:rsidP="00C65D73" w:rsidRDefault="00584AD3" w14:paraId="3227D084" w14:textId="02B22D5D">
      <w:pPr>
        <w:pStyle w:val="FootnoteText"/>
        <w:jc w:val="both"/>
        <w:rPr>
          <w:sz w:val="14"/>
          <w:szCs w:val="14"/>
        </w:rPr>
      </w:pPr>
      <w:r w:rsidRPr="00C65D73">
        <w:rPr>
          <w:rFonts w:ascii="Tahoma" w:hAnsi="Tahoma" w:cs="Tahoma"/>
          <w:sz w:val="16"/>
          <w:szCs w:val="16"/>
          <w:vertAlign w:val="superscript"/>
        </w:rPr>
        <w:footnoteRef/>
      </w:r>
      <w:r w:rsidRPr="00C65D73">
        <w:rPr>
          <w:rFonts w:ascii="Tahoma" w:hAnsi="Tahoma" w:cs="Tahoma"/>
          <w:sz w:val="16"/>
          <w:szCs w:val="16"/>
        </w:rPr>
        <w:t xml:space="preserve"> </w:t>
      </w:r>
      <w:r w:rsidRPr="00C65D73">
        <w:rPr>
          <w:rFonts w:ascii="Tahoma" w:hAnsi="Tahoma" w:cs="Tahoma"/>
          <w:color w:val="333333"/>
          <w:sz w:val="16"/>
          <w:szCs w:val="16"/>
        </w:rPr>
        <w:t>La Gestión Social se realiza en diferentes etapas de proyectos a través de consultas informativas, relacionamiento comunitario, la promoción de los proyectos y un posterior empoderamiento por parte de las comunidades, esto permite ejecutar todas las obras de los proyectos eléctricos que en la actualidad se encuentren concluidas.</w:t>
      </w:r>
    </w:p>
  </w:footnote>
  <w:footnote w:id="22">
    <w:p w:rsidR="00584AD3" w:rsidP="00C65D73" w:rsidRDefault="00584AD3" w14:paraId="421A5D4D" w14:textId="4750B065">
      <w:pPr>
        <w:pStyle w:val="FootnoteText"/>
        <w:jc w:val="both"/>
      </w:pPr>
      <w:r w:rsidRPr="007D2332">
        <w:rPr>
          <w:rFonts w:ascii="Tahoma" w:hAnsi="Tahoma" w:cs="Tahoma"/>
          <w:sz w:val="16"/>
          <w:szCs w:val="16"/>
          <w:vertAlign w:val="superscript"/>
        </w:rPr>
        <w:footnoteRef/>
      </w:r>
      <w:r w:rsidRPr="007D2332">
        <w:rPr>
          <w:rFonts w:ascii="Tahoma" w:hAnsi="Tahoma" w:cs="Tahoma"/>
          <w:sz w:val="16"/>
          <w:szCs w:val="16"/>
          <w:vertAlign w:val="superscript"/>
        </w:rPr>
        <w:t xml:space="preserve"> </w:t>
      </w:r>
      <w:r w:rsidRPr="00B45099">
        <w:rPr>
          <w:rFonts w:ascii="Tahoma" w:hAnsi="Tahoma" w:cs="Tahoma"/>
          <w:sz w:val="14"/>
          <w:szCs w:val="14"/>
        </w:rPr>
        <w:t>A</w:t>
      </w:r>
      <w:r w:rsidRPr="00B45099">
        <w:rPr>
          <w:rFonts w:ascii="Tahoma" w:hAnsi="Tahoma" w:cs="Tahoma" w:eastAsiaTheme="minorHAnsi"/>
          <w:sz w:val="14"/>
          <w:szCs w:val="14"/>
        </w:rPr>
        <w:t>dministrativamente con la Unidad Ejecutora del Proyecto tiene una relación contractual con ENDE, donde detallan los alcances en el ciclo de ejecución, operación, mantenimiento, cierre y abandono en obras físicas, aspectos ambientales y de gestión social con productos entregables.</w:t>
      </w:r>
    </w:p>
  </w:footnote>
  <w:footnote w:id="23">
    <w:p w:rsidRPr="007D2332" w:rsidR="007D2332" w:rsidRDefault="007D2332" w14:paraId="6382A4F5" w14:textId="77777777">
      <w:pPr>
        <w:spacing w:after="0" w:line="240" w:lineRule="auto"/>
        <w:jc w:val="both"/>
        <w:rPr>
          <w:rFonts w:ascii="Tahoma" w:hAnsi="Tahoma" w:cs="Tahoma"/>
          <w:sz w:val="14"/>
          <w:szCs w:val="14"/>
        </w:rPr>
      </w:pPr>
      <w:r w:rsidRPr="007D2332">
        <w:rPr>
          <w:rFonts w:ascii="Tahoma" w:hAnsi="Tahoma" w:cs="Tahoma"/>
          <w:sz w:val="16"/>
          <w:szCs w:val="16"/>
          <w:vertAlign w:val="superscript"/>
        </w:rPr>
        <w:footnoteRef/>
      </w:r>
      <w:r w:rsidRPr="007D2332">
        <w:rPr>
          <w:rFonts w:ascii="Tahoma" w:hAnsi="Tahoma" w:cs="Tahoma"/>
          <w:sz w:val="16"/>
          <w:szCs w:val="16"/>
        </w:rPr>
        <w:t xml:space="preserve"> </w:t>
      </w:r>
      <w:r w:rsidRPr="007B3CF7">
        <w:rPr>
          <w:rFonts w:ascii="Tahoma" w:hAnsi="Tahoma" w:cs="Tahoma"/>
          <w:sz w:val="14"/>
          <w:szCs w:val="14"/>
        </w:rPr>
        <w:t>La reunión presencial hace referencia al conjunto de acciones que se deben tomar en cuenta para organizar, llevarla a cabo en buenas condiciones, y que permita el monitoreo de sus resultados. La combinación virtual, a través de medios electrónicos en situaciones en que alguno de los participantes por diferentes motivos no puede asistir personalmente.</w:t>
      </w:r>
    </w:p>
  </w:footnote>
  <w:footnote w:id="24">
    <w:p w:rsidRPr="007D2332" w:rsidR="006B6F89" w:rsidP="007D2332" w:rsidRDefault="006B6F89" w14:paraId="72347A65" w14:textId="77777777">
      <w:pPr>
        <w:spacing w:after="0" w:line="240" w:lineRule="auto"/>
        <w:jc w:val="both"/>
        <w:rPr>
          <w:rFonts w:ascii="Tahoma" w:hAnsi="Tahoma" w:cs="Tahoma"/>
          <w:sz w:val="14"/>
          <w:szCs w:val="14"/>
        </w:rPr>
      </w:pPr>
      <w:r w:rsidRPr="007D2332">
        <w:rPr>
          <w:rFonts w:ascii="Tahoma" w:hAnsi="Tahoma" w:cs="Tahoma"/>
          <w:sz w:val="16"/>
          <w:szCs w:val="16"/>
          <w:vertAlign w:val="superscript"/>
        </w:rPr>
        <w:footnoteRef/>
      </w:r>
      <w:r w:rsidRPr="007D2332">
        <w:rPr>
          <w:rFonts w:ascii="Tahoma" w:hAnsi="Tahoma" w:cs="Tahoma"/>
          <w:sz w:val="16"/>
          <w:szCs w:val="16"/>
        </w:rPr>
        <w:t xml:space="preserve"> </w:t>
      </w:r>
      <w:r w:rsidRPr="007B3CF7">
        <w:rPr>
          <w:rFonts w:ascii="Tahoma" w:hAnsi="Tahoma" w:cs="Tahoma"/>
          <w:sz w:val="14"/>
          <w:szCs w:val="14"/>
        </w:rPr>
        <w:t xml:space="preserve">Las asambleas comunales, son prácticas de las comunidades rurales, pueblos indígenas desarrollados en el marco de usos y costumbres. Razón por la que pueden ser ordinarias si se desarrollan de forma mensual y/o extraordinarias, </w:t>
      </w:r>
      <w:proofErr w:type="gramStart"/>
      <w:r w:rsidRPr="007B3CF7">
        <w:rPr>
          <w:rFonts w:ascii="Tahoma" w:hAnsi="Tahoma" w:cs="Tahoma"/>
          <w:sz w:val="14"/>
          <w:szCs w:val="14"/>
        </w:rPr>
        <w:t>de acuerdo a</w:t>
      </w:r>
      <w:proofErr w:type="gramEnd"/>
      <w:r w:rsidRPr="007B3CF7">
        <w:rPr>
          <w:rFonts w:ascii="Tahoma" w:hAnsi="Tahoma" w:cs="Tahoma"/>
          <w:sz w:val="14"/>
          <w:szCs w:val="14"/>
        </w:rPr>
        <w:t xml:space="preserve"> alguna emergencia para consultar o informar a las bases.</w:t>
      </w:r>
    </w:p>
  </w:footnote>
  <w:footnote w:id="25">
    <w:p w:rsidRPr="0029213A" w:rsidR="00383635" w:rsidP="00383635" w:rsidRDefault="00383635" w14:paraId="06F32299" w14:textId="77777777">
      <w:pPr>
        <w:spacing w:after="0" w:line="240" w:lineRule="auto"/>
        <w:jc w:val="both"/>
        <w:rPr>
          <w:rFonts w:ascii="Tahoma" w:hAnsi="Tahoma" w:cs="Tahoma"/>
          <w:sz w:val="14"/>
          <w:szCs w:val="14"/>
        </w:rPr>
      </w:pPr>
      <w:r w:rsidRPr="0029213A">
        <w:rPr>
          <w:rFonts w:ascii="Tahoma" w:hAnsi="Tahoma" w:cs="Tahoma"/>
          <w:sz w:val="16"/>
          <w:szCs w:val="16"/>
          <w:vertAlign w:val="superscript"/>
        </w:rPr>
        <w:footnoteRef/>
      </w:r>
      <w:r w:rsidRPr="0029213A">
        <w:rPr>
          <w:rFonts w:ascii="Tahoma" w:hAnsi="Tahoma" w:cs="Tahoma"/>
          <w:sz w:val="16"/>
          <w:szCs w:val="16"/>
        </w:rPr>
        <w:t xml:space="preserve"> </w:t>
      </w:r>
      <w:r w:rsidRPr="00973FF9">
        <w:rPr>
          <w:rFonts w:ascii="Tahoma" w:hAnsi="Tahoma" w:cs="Tahoma"/>
          <w:sz w:val="14"/>
          <w:szCs w:val="14"/>
        </w:rPr>
        <w:t>Las empresas distribuidoras son aquellas reguladas de las actividades de distribución eléctrica por zonas geográficas conforme a la normativa vigente. Desarrollan las actividades de Operación y Mantenimiento de las instalaciones transferidas conforme a los respectivos acuerdos y contratos suscritos y conforme a la actualización de las áreas de operación ante la Autoridad de Electricidad y Tecnología Nuclear - AETN</w:t>
      </w:r>
    </w:p>
  </w:footnote>
  <w:footnote w:id="26">
    <w:p w:rsidR="009563AE" w:rsidP="00756C14" w:rsidRDefault="009563AE" w14:paraId="5F5207F1" w14:textId="76A6EE54">
      <w:pPr>
        <w:pStyle w:val="FootnoteText"/>
        <w:jc w:val="both"/>
      </w:pPr>
      <w:r w:rsidRPr="0029213A">
        <w:rPr>
          <w:rFonts w:ascii="Tahoma" w:hAnsi="Tahoma" w:cs="Tahoma"/>
          <w:sz w:val="16"/>
          <w:szCs w:val="16"/>
          <w:vertAlign w:val="superscript"/>
        </w:rPr>
        <w:footnoteRef/>
      </w:r>
      <w:r w:rsidRPr="0029213A">
        <w:rPr>
          <w:rFonts w:ascii="Tahoma" w:hAnsi="Tahoma" w:cs="Tahoma"/>
          <w:sz w:val="16"/>
          <w:szCs w:val="16"/>
          <w:vertAlign w:val="superscript"/>
        </w:rPr>
        <w:t xml:space="preserve"> </w:t>
      </w:r>
      <w:r w:rsidRPr="00756C14">
        <w:rPr>
          <w:rFonts w:ascii="Tahoma" w:hAnsi="Tahoma" w:cs="Tahoma"/>
          <w:sz w:val="14"/>
          <w:szCs w:val="14"/>
        </w:rPr>
        <w:t>A</w:t>
      </w:r>
      <w:r w:rsidRPr="00756C14">
        <w:rPr>
          <w:rFonts w:ascii="Tahoma" w:hAnsi="Tahoma" w:cs="Tahoma" w:eastAsiaTheme="minorHAnsi"/>
          <w:sz w:val="14"/>
          <w:szCs w:val="14"/>
        </w:rPr>
        <w:t>dministrativamente con la Unidad Ejecutora del Proyecto tiene una relación contractual con ENDE, donde detallan los alcances en el ciclo de ejecución, operación, mantenimiento, cierre y abandono en obras físicas, aspectos ambientales y de gestión social con productos entregables.</w:t>
      </w:r>
    </w:p>
  </w:footnote>
  <w:footnote w:id="27">
    <w:p w:rsidR="00584AD3" w:rsidP="00256503" w:rsidRDefault="00584AD3" w14:paraId="5C8D3E85" w14:textId="2A94947B">
      <w:pPr>
        <w:pStyle w:val="FootnoteText"/>
        <w:jc w:val="both"/>
      </w:pPr>
      <w:r w:rsidRPr="0029213A">
        <w:rPr>
          <w:rFonts w:ascii="Tahoma" w:hAnsi="Tahoma" w:cs="Tahoma"/>
          <w:sz w:val="16"/>
          <w:szCs w:val="16"/>
          <w:vertAlign w:val="superscript"/>
        </w:rPr>
        <w:footnoteRef/>
      </w:r>
      <w:r w:rsidRPr="0029213A">
        <w:rPr>
          <w:rFonts w:ascii="Tahoma" w:hAnsi="Tahoma" w:cs="Tahoma"/>
          <w:sz w:val="16"/>
          <w:szCs w:val="16"/>
          <w:vertAlign w:val="superscript"/>
        </w:rPr>
        <w:t xml:space="preserve"> </w:t>
      </w:r>
      <w:r w:rsidRPr="00254E19">
        <w:rPr>
          <w:rFonts w:ascii="Tahoma" w:hAnsi="Tahoma" w:cs="Tahoma"/>
          <w:sz w:val="14"/>
          <w:szCs w:val="14"/>
        </w:rPr>
        <w:t>A</w:t>
      </w:r>
      <w:r w:rsidRPr="00254E19">
        <w:rPr>
          <w:rFonts w:ascii="Tahoma" w:hAnsi="Tahoma" w:cs="Tahoma" w:eastAsiaTheme="minorHAnsi"/>
          <w:sz w:val="14"/>
          <w:szCs w:val="14"/>
        </w:rPr>
        <w:t>dministrativamente con la Unidad Ejecutora del Proyecto tiene una relación contractual con ENDE, donde detallan los alcances en el ciclo de ejecución, operación, mantenimiento, cierre y abandono en obras físicas, aspectos ambientales y de gestión social con productos entregables.</w:t>
      </w:r>
    </w:p>
  </w:footnote>
  <w:footnote w:id="28">
    <w:p w:rsidRPr="00B831EC" w:rsidR="00B31300" w:rsidP="005C00EB" w:rsidRDefault="00B31300" w14:paraId="42FE2EC3" w14:textId="508E5624">
      <w:pPr>
        <w:pStyle w:val="FootnoteText"/>
        <w:jc w:val="both"/>
        <w:rPr>
          <w:rFonts w:ascii="Tahoma" w:hAnsi="Tahoma" w:cs="Tahoma"/>
          <w:sz w:val="14"/>
          <w:szCs w:val="14"/>
        </w:rPr>
      </w:pPr>
      <w:r w:rsidRPr="00B831EC">
        <w:rPr>
          <w:rFonts w:ascii="Tahoma" w:hAnsi="Tahoma" w:cs="Tahoma"/>
          <w:sz w:val="14"/>
          <w:szCs w:val="14"/>
        </w:rPr>
        <w:t>(</w:t>
      </w:r>
      <w:r w:rsidRPr="00B831EC">
        <w:rPr>
          <w:rStyle w:val="FootnoteReference"/>
          <w:rFonts w:ascii="Tahoma" w:hAnsi="Tahoma" w:cs="Tahoma"/>
          <w:sz w:val="14"/>
          <w:szCs w:val="14"/>
        </w:rPr>
        <w:t>*</w:t>
      </w:r>
      <w:r w:rsidRPr="00B831EC">
        <w:rPr>
          <w:rFonts w:ascii="Tahoma" w:hAnsi="Tahoma" w:cs="Tahoma"/>
          <w:sz w:val="14"/>
          <w:szCs w:val="14"/>
        </w:rPr>
        <w:t xml:space="preserve">) El resumen de la actividad de socialización ejecutada con las otras partes interesadas del Nivel Nacional esta explicado en la sección 3 del presente documento.  </w:t>
      </w:r>
    </w:p>
  </w:footnote>
  <w:footnote w:id="29">
    <w:p w:rsidRPr="00D9019A" w:rsidR="003A1ABF" w:rsidP="0002643F" w:rsidRDefault="003A1ABF" w14:paraId="0C6BF54F" w14:textId="77777777">
      <w:pPr>
        <w:pStyle w:val="FootnoteText"/>
        <w:jc w:val="both"/>
        <w:rPr>
          <w:rFonts w:ascii="Tahoma" w:hAnsi="Tahoma" w:cs="Tahoma"/>
          <w:bCs/>
          <w:color w:val="202124"/>
          <w:sz w:val="16"/>
          <w:szCs w:val="16"/>
          <w:shd w:val="clear" w:color="auto" w:fill="FFFFFF"/>
          <w:lang w:val="es-US"/>
        </w:rPr>
      </w:pPr>
      <w:r w:rsidRPr="00D9019A">
        <w:rPr>
          <w:rStyle w:val="FootnoteReference"/>
          <w:rFonts w:ascii="Tahoma" w:hAnsi="Tahoma" w:cs="Tahoma"/>
          <w:sz w:val="16"/>
          <w:szCs w:val="16"/>
        </w:rPr>
        <w:footnoteRef/>
      </w:r>
      <w:r w:rsidRPr="00D9019A">
        <w:rPr>
          <w:rFonts w:ascii="Tahoma" w:hAnsi="Tahoma" w:cs="Tahoma"/>
          <w:sz w:val="16"/>
          <w:szCs w:val="16"/>
          <w:lang w:val="es-US"/>
        </w:rPr>
        <w:t xml:space="preserve"> </w:t>
      </w:r>
      <w:r w:rsidRPr="00D9019A">
        <w:rPr>
          <w:rFonts w:ascii="Tahoma" w:hAnsi="Tahoma" w:cs="Tahoma"/>
          <w:bCs/>
          <w:color w:val="202124"/>
          <w:sz w:val="16"/>
          <w:szCs w:val="16"/>
          <w:shd w:val="clear" w:color="auto" w:fill="FFFFFF"/>
          <w:lang w:val="es-US"/>
        </w:rPr>
        <w:t xml:space="preserve">Entendido como el conjunto de programas que permite manejar la memoria, disco, medios de almacenamiento de información y los diferentes periféricos o recursos de una computadora (teclado, el </w:t>
      </w:r>
      <w:proofErr w:type="gramStart"/>
      <w:r w:rsidRPr="00D9019A">
        <w:rPr>
          <w:rFonts w:ascii="Tahoma" w:hAnsi="Tahoma" w:cs="Tahoma"/>
          <w:bCs/>
          <w:color w:val="202124"/>
          <w:sz w:val="16"/>
          <w:szCs w:val="16"/>
          <w:shd w:val="clear" w:color="auto" w:fill="FFFFFF"/>
          <w:lang w:val="es-US"/>
        </w:rPr>
        <w:t>mouse</w:t>
      </w:r>
      <w:proofErr w:type="gramEnd"/>
      <w:r w:rsidRPr="00D9019A">
        <w:rPr>
          <w:rFonts w:ascii="Tahoma" w:hAnsi="Tahoma" w:cs="Tahoma"/>
          <w:bCs/>
          <w:color w:val="202124"/>
          <w:sz w:val="16"/>
          <w:szCs w:val="16"/>
          <w:shd w:val="clear" w:color="auto" w:fill="FFFFFF"/>
          <w:lang w:val="es-US"/>
        </w:rPr>
        <w:t>, la impresora, la placa de red, entre otros)</w:t>
      </w:r>
    </w:p>
  </w:footnote>
  <w:footnote w:id="30">
    <w:p w:rsidRPr="00F052E8" w:rsidR="003A1ABF" w:rsidP="0002643F" w:rsidRDefault="003A1ABF" w14:paraId="24AE85B5" w14:textId="0AEB04C1">
      <w:pPr>
        <w:pStyle w:val="FootnoteText"/>
        <w:jc w:val="both"/>
        <w:rPr>
          <w:rFonts w:ascii="Tahoma" w:hAnsi="Tahoma" w:cs="Tahoma"/>
          <w:bCs/>
          <w:color w:val="202124"/>
          <w:sz w:val="16"/>
          <w:szCs w:val="16"/>
          <w:shd w:val="clear" w:color="auto" w:fill="FFFFFF"/>
          <w:lang w:val="es-US"/>
        </w:rPr>
      </w:pPr>
      <w:r w:rsidRPr="00F052E8">
        <w:rPr>
          <w:rStyle w:val="FootnoteReference"/>
          <w:rFonts w:ascii="Tahoma" w:hAnsi="Tahoma" w:cs="Tahoma"/>
          <w:sz w:val="16"/>
          <w:szCs w:val="16"/>
        </w:rPr>
        <w:footnoteRef/>
      </w:r>
      <w:r w:rsidRPr="00F052E8">
        <w:rPr>
          <w:rFonts w:ascii="Tahoma" w:hAnsi="Tahoma" w:cs="Tahoma"/>
          <w:sz w:val="16"/>
          <w:szCs w:val="16"/>
          <w:lang w:val="es-US"/>
        </w:rPr>
        <w:t xml:space="preserve"> </w:t>
      </w:r>
      <w:r w:rsidRPr="00F052E8">
        <w:rPr>
          <w:rFonts w:ascii="Tahoma" w:hAnsi="Tahoma" w:cs="Tahoma"/>
          <w:bCs/>
          <w:color w:val="202124"/>
          <w:sz w:val="16"/>
          <w:szCs w:val="16"/>
          <w:shd w:val="clear" w:color="auto" w:fill="FFFFFF"/>
          <w:lang w:val="es-US"/>
        </w:rPr>
        <w:t xml:space="preserve">El procedimiento será a través verificando desde el registro de </w:t>
      </w:r>
      <w:proofErr w:type="spellStart"/>
      <w:proofErr w:type="gramStart"/>
      <w:r w:rsidRPr="00F052E8">
        <w:rPr>
          <w:rFonts w:ascii="Tahoma" w:hAnsi="Tahoma" w:cs="Tahoma"/>
          <w:sz w:val="16"/>
          <w:szCs w:val="16"/>
          <w:lang w:val="es-US"/>
        </w:rPr>
        <w:t>Q,RyS</w:t>
      </w:r>
      <w:proofErr w:type="spellEnd"/>
      <w:proofErr w:type="gramEnd"/>
      <w:r w:rsidRPr="00F052E8">
        <w:rPr>
          <w:rFonts w:ascii="Tahoma" w:hAnsi="Tahoma" w:cs="Tahoma"/>
          <w:sz w:val="16"/>
          <w:szCs w:val="16"/>
          <w:lang w:val="es-US"/>
        </w:rPr>
        <w:t xml:space="preserve"> </w:t>
      </w:r>
      <w:r w:rsidRPr="00F052E8">
        <w:rPr>
          <w:rFonts w:ascii="Tahoma" w:hAnsi="Tahoma" w:cs="Tahoma"/>
          <w:bCs/>
          <w:color w:val="202124"/>
          <w:sz w:val="16"/>
          <w:szCs w:val="16"/>
          <w:shd w:val="clear" w:color="auto" w:fill="FFFFFF"/>
          <w:lang w:val="es-US"/>
        </w:rPr>
        <w:t xml:space="preserve">las notas remitidas sean virtuales o físicas, en estrecha coordinación con los responsable definidos a nivel de GAD, GAM </w:t>
      </w:r>
      <w:r>
        <w:rPr>
          <w:rFonts w:ascii="Tahoma" w:hAnsi="Tahoma" w:cs="Tahoma"/>
          <w:bCs/>
          <w:color w:val="202124"/>
          <w:sz w:val="16"/>
          <w:szCs w:val="16"/>
          <w:shd w:val="clear" w:color="auto" w:fill="FFFFFF"/>
          <w:lang w:val="es-US"/>
        </w:rPr>
        <w:t>y VMEER</w:t>
      </w:r>
      <w:r w:rsidRPr="00F052E8">
        <w:rPr>
          <w:rFonts w:ascii="Tahoma" w:hAnsi="Tahoma" w:cs="Tahoma"/>
          <w:bCs/>
          <w:color w:val="202124"/>
          <w:sz w:val="16"/>
          <w:szCs w:val="16"/>
          <w:shd w:val="clear" w:color="auto" w:fill="FFFFFF"/>
          <w:lang w:val="es-US"/>
        </w:rPr>
        <w:t xml:space="preserve"> u otros priorizados.</w:t>
      </w:r>
    </w:p>
  </w:footnote>
  <w:footnote w:id="31">
    <w:p w:rsidRPr="00693E68" w:rsidR="003A1ABF" w:rsidP="00F052E8" w:rsidRDefault="003A1ABF" w14:paraId="564C3876" w14:textId="77777777">
      <w:pPr>
        <w:pStyle w:val="FootnoteText"/>
        <w:rPr>
          <w:rFonts w:ascii="Tahoma" w:hAnsi="Tahoma" w:cs="Tahoma"/>
          <w:sz w:val="14"/>
          <w:szCs w:val="14"/>
          <w:lang w:val="es-US"/>
        </w:rPr>
      </w:pPr>
      <w:r w:rsidRPr="00693E68">
        <w:rPr>
          <w:rStyle w:val="FootnoteReference"/>
          <w:rFonts w:ascii="Tahoma" w:hAnsi="Tahoma" w:cs="Tahoma"/>
          <w:sz w:val="14"/>
          <w:szCs w:val="14"/>
        </w:rPr>
        <w:footnoteRef/>
      </w:r>
      <w:r w:rsidRPr="00693E68">
        <w:rPr>
          <w:rFonts w:ascii="Tahoma" w:hAnsi="Tahoma" w:cs="Tahoma"/>
          <w:sz w:val="14"/>
          <w:szCs w:val="14"/>
          <w:lang w:val="es-US"/>
        </w:rPr>
        <w:t xml:space="preserve"> La capacidad de comprender y compartir los sentimientos de los demás, la empatía nos permite ver las cosas desde la perspectiva del otro en vez de la nuestra.</w:t>
      </w:r>
    </w:p>
  </w:footnote>
  <w:footnote w:id="32">
    <w:p w:rsidRPr="00081E0D" w:rsidR="003A1ABF" w:rsidP="00F052E8" w:rsidRDefault="003A1ABF" w14:paraId="451EDA30" w14:textId="77777777">
      <w:pPr>
        <w:spacing w:after="0" w:line="240" w:lineRule="auto"/>
        <w:jc w:val="both"/>
        <w:rPr>
          <w:rFonts w:ascii="Arial Narrow" w:hAnsi="Arial Narrow"/>
          <w:sz w:val="16"/>
          <w:szCs w:val="16"/>
          <w:lang w:val="es-US"/>
        </w:rPr>
      </w:pPr>
      <w:r w:rsidRPr="00693E68">
        <w:rPr>
          <w:rStyle w:val="FootnoteReference"/>
          <w:rFonts w:ascii="Tahoma" w:hAnsi="Tahoma" w:cs="Tahoma"/>
          <w:sz w:val="14"/>
          <w:szCs w:val="14"/>
        </w:rPr>
        <w:footnoteRef/>
      </w:r>
      <w:r w:rsidRPr="00693E68">
        <w:rPr>
          <w:rFonts w:ascii="Tahoma" w:hAnsi="Tahoma" w:cs="Tahoma"/>
          <w:sz w:val="14"/>
          <w:szCs w:val="14"/>
          <w:lang w:val="es-US"/>
        </w:rPr>
        <w:t xml:space="preserve"> La Atención y Respuestas Inmediata, entendida como un conjunto de acciones coordinadas, con el fin de dar atención directa, satisfactoria e inmediata de la recepción de las quejas y reclamos, que las partes involucradas del área circundante puede realizar sobre la ejecución del proyecto y/</w:t>
      </w:r>
      <w:proofErr w:type="spellStart"/>
      <w:r w:rsidRPr="00693E68">
        <w:rPr>
          <w:rFonts w:ascii="Tahoma" w:hAnsi="Tahoma" w:cs="Tahoma"/>
          <w:sz w:val="14"/>
          <w:szCs w:val="14"/>
          <w:lang w:val="es-US"/>
        </w:rPr>
        <w:t>o</w:t>
      </w:r>
      <w:proofErr w:type="spellEnd"/>
      <w:r w:rsidRPr="00693E68">
        <w:rPr>
          <w:rFonts w:ascii="Tahoma" w:hAnsi="Tahoma" w:cs="Tahoma"/>
          <w:sz w:val="14"/>
          <w:szCs w:val="14"/>
          <w:lang w:val="es-US"/>
        </w:rPr>
        <w:t xml:space="preserve"> operación de </w:t>
      </w:r>
      <w:proofErr w:type="gramStart"/>
      <w:r w:rsidRPr="00693E68">
        <w:rPr>
          <w:rFonts w:ascii="Tahoma" w:hAnsi="Tahoma" w:cs="Tahoma"/>
          <w:sz w:val="14"/>
          <w:szCs w:val="14"/>
          <w:lang w:val="es-US"/>
        </w:rPr>
        <w:t>la misma</w:t>
      </w:r>
      <w:proofErr w:type="gramEnd"/>
      <w:r w:rsidRPr="00693E68">
        <w:rPr>
          <w:rFonts w:ascii="Tahoma" w:hAnsi="Tahoma" w:cs="Tahoma"/>
          <w:sz w:val="14"/>
          <w:szCs w:val="14"/>
          <w:lang w:val="es-US"/>
        </w:rPr>
        <w:t>.</w:t>
      </w:r>
    </w:p>
  </w:footnote>
  <w:footnote w:id="33">
    <w:p w:rsidRPr="0060221F" w:rsidR="003A1ABF" w:rsidP="0060221F" w:rsidRDefault="003A1ABF" w14:paraId="1D159F80" w14:textId="2F8941B5">
      <w:pPr>
        <w:spacing w:after="0" w:line="240" w:lineRule="auto"/>
        <w:jc w:val="both"/>
        <w:rPr>
          <w:rFonts w:ascii="Tahoma" w:hAnsi="Tahoma" w:cs="Tahoma"/>
          <w:b/>
          <w:sz w:val="16"/>
          <w:szCs w:val="16"/>
          <w:lang w:val="es-US"/>
        </w:rPr>
      </w:pPr>
      <w:r w:rsidRPr="0060221F">
        <w:rPr>
          <w:rStyle w:val="FootnoteReference"/>
          <w:rFonts w:ascii="Tahoma" w:hAnsi="Tahoma" w:cs="Tahoma"/>
          <w:sz w:val="16"/>
          <w:szCs w:val="16"/>
        </w:rPr>
        <w:footnoteRef/>
      </w:r>
      <w:r w:rsidRPr="0060221F">
        <w:rPr>
          <w:rFonts w:ascii="Tahoma" w:hAnsi="Tahoma" w:cs="Tahoma"/>
          <w:sz w:val="16"/>
          <w:szCs w:val="16"/>
          <w:lang w:val="es-US"/>
        </w:rPr>
        <w:t xml:space="preserve"> </w:t>
      </w:r>
      <w:r w:rsidRPr="0060221F">
        <w:rPr>
          <w:rFonts w:ascii="Tahoma" w:hAnsi="Tahoma" w:cs="Tahoma"/>
          <w:sz w:val="16"/>
          <w:szCs w:val="16"/>
          <w:shd w:val="clear" w:color="auto" w:fill="FFFFFF"/>
          <w:lang w:val="es-US"/>
        </w:rPr>
        <w:t>La conformidad, proviene en su </w:t>
      </w:r>
      <w:r w:rsidRPr="00157AB1">
        <w:rPr>
          <w:rFonts w:ascii="Tahoma" w:hAnsi="Tahoma" w:cs="Tahoma"/>
          <w:sz w:val="16"/>
          <w:szCs w:val="16"/>
          <w:shd w:val="clear" w:color="auto" w:fill="FFFFFF"/>
          <w:lang w:val="es-US"/>
        </w:rPr>
        <w:t>etimología</w:t>
      </w:r>
      <w:r w:rsidRPr="0060221F">
        <w:rPr>
          <w:rFonts w:ascii="Tahoma" w:hAnsi="Tahoma" w:cs="Tahoma"/>
          <w:sz w:val="16"/>
          <w:szCs w:val="16"/>
          <w:shd w:val="clear" w:color="auto" w:fill="FFFFFF"/>
          <w:lang w:val="es-US"/>
        </w:rPr>
        <w:t> del latín “</w:t>
      </w:r>
      <w:proofErr w:type="spellStart"/>
      <w:r w:rsidRPr="0060221F">
        <w:rPr>
          <w:rFonts w:ascii="Tahoma" w:hAnsi="Tahoma" w:cs="Tahoma"/>
          <w:sz w:val="16"/>
          <w:szCs w:val="16"/>
          <w:shd w:val="clear" w:color="auto" w:fill="FFFFFF"/>
          <w:lang w:val="es-US"/>
        </w:rPr>
        <w:t>conformitatis</w:t>
      </w:r>
      <w:proofErr w:type="spellEnd"/>
      <w:r w:rsidRPr="0060221F">
        <w:rPr>
          <w:rFonts w:ascii="Tahoma" w:hAnsi="Tahoma" w:cs="Tahoma"/>
          <w:sz w:val="16"/>
          <w:szCs w:val="16"/>
          <w:shd w:val="clear" w:color="auto" w:fill="FFFFFF"/>
          <w:lang w:val="es-US"/>
        </w:rPr>
        <w:t xml:space="preserve">” y significa estar de acuerdo y tener la aceptación positiva a una inquietud manifestada. </w:t>
      </w:r>
    </w:p>
    <w:p w:rsidRPr="0002643F" w:rsidR="003A1ABF" w:rsidP="0002643F" w:rsidRDefault="003A1ABF" w14:paraId="6194C57E" w14:textId="77777777">
      <w:pPr>
        <w:pStyle w:val="FootnoteText"/>
        <w:rPr>
          <w:lang w:val="es-US"/>
        </w:rPr>
      </w:pPr>
    </w:p>
  </w:footnote>
  <w:footnote w:id="34">
    <w:p w:rsidRPr="001957E5" w:rsidR="00C82FB1" w:rsidP="00C82FB1" w:rsidRDefault="00C82FB1" w14:paraId="54AB41C8" w14:textId="77777777">
      <w:pPr>
        <w:pStyle w:val="FootnoteText"/>
        <w:rPr>
          <w:rFonts w:ascii="Tahoma" w:hAnsi="Tahoma" w:cs="Tahoma"/>
          <w:sz w:val="16"/>
          <w:szCs w:val="16"/>
          <w:lang w:val="es-BO"/>
        </w:rPr>
      </w:pPr>
      <w:r w:rsidRPr="008C7345">
        <w:rPr>
          <w:rStyle w:val="FootnoteReference"/>
          <w:rFonts w:ascii="Tahoma" w:hAnsi="Tahoma" w:cs="Tahoma"/>
          <w:sz w:val="16"/>
          <w:szCs w:val="16"/>
          <w:lang w:val="es-BO"/>
        </w:rPr>
        <w:footnoteRef/>
      </w:r>
      <w:r w:rsidRPr="008C7345">
        <w:rPr>
          <w:rFonts w:ascii="Tahoma" w:hAnsi="Tahoma" w:cs="Tahoma"/>
          <w:sz w:val="16"/>
          <w:szCs w:val="16"/>
          <w:vertAlign w:val="superscript"/>
          <w:lang w:val="es-BO"/>
        </w:rPr>
        <w:t xml:space="preserve"> </w:t>
      </w:r>
      <w:r w:rsidRPr="001957E5">
        <w:rPr>
          <w:rFonts w:ascii="Tahoma" w:hAnsi="Tahoma" w:cs="Tahoma"/>
          <w:sz w:val="16"/>
          <w:szCs w:val="16"/>
          <w:lang w:val="es-BO"/>
        </w:rPr>
        <w:t xml:space="preserve">Entiéndase como procedimiento </w:t>
      </w:r>
      <w:r w:rsidRPr="001957E5">
        <w:rPr>
          <w:rFonts w:ascii="Tahoma" w:hAnsi="Tahoma" w:cs="Tahoma"/>
          <w:sz w:val="16"/>
          <w:szCs w:val="16"/>
          <w:shd w:val="clear" w:color="auto" w:fill="FFFFFF"/>
          <w:lang w:val="es-BO"/>
        </w:rPr>
        <w:t>ordenado o estructurado que se relaciona entre sí.</w:t>
      </w:r>
    </w:p>
  </w:footnote>
  <w:footnote w:id="35">
    <w:p w:rsidRPr="00275946" w:rsidR="00C82FB1" w:rsidP="003E052D" w:rsidRDefault="00C82FB1" w14:paraId="49077AE2" w14:textId="77777777">
      <w:pPr>
        <w:pStyle w:val="ListParagraph"/>
        <w:spacing w:after="240" w:line="240" w:lineRule="auto"/>
        <w:ind w:left="0"/>
        <w:jc w:val="both"/>
        <w:rPr>
          <w:rFonts w:ascii="Tahoma" w:hAnsi="Tahoma" w:cs="Tahoma"/>
          <w:color w:val="000000" w:themeColor="text1"/>
          <w:sz w:val="16"/>
          <w:szCs w:val="16"/>
          <w:lang w:val="es-BO"/>
        </w:rPr>
      </w:pPr>
      <w:r w:rsidRPr="00202719">
        <w:rPr>
          <w:rStyle w:val="FootnoteReference"/>
          <w:rFonts w:ascii="Tahoma" w:hAnsi="Tahoma" w:cs="Tahoma"/>
          <w:sz w:val="16"/>
          <w:szCs w:val="16"/>
        </w:rPr>
        <w:footnoteRef/>
      </w:r>
      <w:r w:rsidRPr="00275946">
        <w:rPr>
          <w:rFonts w:ascii="Tahoma" w:hAnsi="Tahoma" w:cs="Tahoma"/>
          <w:sz w:val="16"/>
          <w:szCs w:val="16"/>
        </w:rPr>
        <w:t xml:space="preserve"> </w:t>
      </w:r>
      <w:r w:rsidRPr="00275946">
        <w:rPr>
          <w:rFonts w:ascii="Tahoma" w:hAnsi="Tahoma" w:cs="Tahoma"/>
          <w:color w:val="000000" w:themeColor="text1"/>
          <w:sz w:val="16"/>
          <w:szCs w:val="16"/>
          <w:lang w:val="es-BO"/>
        </w:rPr>
        <w:t>El procedimiento implica que c</w:t>
      </w:r>
      <w:r w:rsidRPr="00275946">
        <w:rPr>
          <w:rFonts w:ascii="Tahoma" w:hAnsi="Tahoma" w:cs="Tahoma"/>
          <w:noProof/>
          <w:color w:val="000000" w:themeColor="text1"/>
          <w:sz w:val="16"/>
          <w:szCs w:val="16"/>
          <w:lang w:val="es-BO"/>
        </w:rPr>
        <w:t xml:space="preserve">ada paticipante describió sus dudas en las tarjetas, siendo entregadas a los organizadores del evento, </w:t>
      </w:r>
      <w:r>
        <w:rPr>
          <w:rFonts w:ascii="Tahoma" w:hAnsi="Tahoma" w:cs="Tahoma"/>
          <w:noProof/>
          <w:color w:val="000000" w:themeColor="text1"/>
          <w:sz w:val="16"/>
          <w:szCs w:val="16"/>
          <w:lang w:val="es-BO"/>
        </w:rPr>
        <w:t xml:space="preserve">para que las organicen  en función </w:t>
      </w:r>
      <w:r w:rsidRPr="00275946">
        <w:rPr>
          <w:rFonts w:ascii="Tahoma" w:hAnsi="Tahoma" w:cs="Tahoma"/>
          <w:noProof/>
          <w:color w:val="000000" w:themeColor="text1"/>
          <w:sz w:val="16"/>
          <w:szCs w:val="16"/>
          <w:lang w:val="es-BO"/>
        </w:rPr>
        <w:t xml:space="preserve">al tipo de pregunta </w:t>
      </w:r>
      <w:r>
        <w:rPr>
          <w:rFonts w:ascii="Tahoma" w:hAnsi="Tahoma" w:cs="Tahoma"/>
          <w:noProof/>
          <w:color w:val="000000" w:themeColor="text1"/>
          <w:sz w:val="16"/>
          <w:szCs w:val="16"/>
          <w:lang w:val="es-BO"/>
        </w:rPr>
        <w:t xml:space="preserve">y la posterior </w:t>
      </w:r>
      <w:r w:rsidRPr="00275946">
        <w:rPr>
          <w:rFonts w:ascii="Tahoma" w:hAnsi="Tahoma" w:cs="Tahoma"/>
          <w:noProof/>
          <w:color w:val="000000" w:themeColor="text1"/>
          <w:sz w:val="16"/>
          <w:szCs w:val="16"/>
          <w:lang w:val="es-BO"/>
        </w:rPr>
        <w:t xml:space="preserve">respuesta </w:t>
      </w:r>
      <w:r>
        <w:rPr>
          <w:rFonts w:ascii="Tahoma" w:hAnsi="Tahoma" w:cs="Tahoma"/>
          <w:noProof/>
          <w:color w:val="000000" w:themeColor="text1"/>
          <w:sz w:val="16"/>
          <w:szCs w:val="16"/>
          <w:lang w:val="es-BO"/>
        </w:rPr>
        <w:t>por parte de</w:t>
      </w:r>
      <w:r w:rsidRPr="00275946">
        <w:rPr>
          <w:rFonts w:ascii="Tahoma" w:hAnsi="Tahoma" w:cs="Tahoma"/>
          <w:noProof/>
          <w:color w:val="000000" w:themeColor="text1"/>
          <w:sz w:val="16"/>
          <w:szCs w:val="16"/>
          <w:lang w:val="es-BO"/>
        </w:rPr>
        <w:t xml:space="preserve"> los expositores.</w:t>
      </w:r>
    </w:p>
  </w:footnote>
  <w:footnote w:id="36">
    <w:p w:rsidRPr="00B961FF" w:rsidR="00C82FB1" w:rsidP="00C82FB1" w:rsidRDefault="00C82FB1" w14:paraId="3F021927" w14:textId="77777777">
      <w:pPr>
        <w:pStyle w:val="FootnoteText"/>
        <w:rPr>
          <w:rFonts w:ascii="Tahoma" w:hAnsi="Tahoma" w:cs="Tahoma"/>
          <w:sz w:val="16"/>
          <w:szCs w:val="16"/>
          <w:lang w:val="es-BO"/>
        </w:rPr>
      </w:pPr>
      <w:r w:rsidRPr="00B961FF">
        <w:rPr>
          <w:rStyle w:val="FootnoteReference"/>
          <w:rFonts w:ascii="Tahoma" w:hAnsi="Tahoma" w:cs="Tahoma"/>
          <w:sz w:val="16"/>
          <w:szCs w:val="16"/>
          <w:lang w:val="es-BO"/>
        </w:rPr>
        <w:footnoteRef/>
      </w:r>
      <w:r w:rsidRPr="00B961FF">
        <w:rPr>
          <w:rFonts w:ascii="Tahoma" w:hAnsi="Tahoma" w:cs="Tahoma"/>
          <w:sz w:val="16"/>
          <w:szCs w:val="16"/>
          <w:lang w:val="es-BO"/>
        </w:rPr>
        <w:t xml:space="preserve"> Ver Anexo </w:t>
      </w:r>
      <w:proofErr w:type="spellStart"/>
      <w:r w:rsidRPr="00B961FF">
        <w:rPr>
          <w:rFonts w:ascii="Tahoma" w:hAnsi="Tahoma" w:cs="Tahoma"/>
          <w:sz w:val="16"/>
          <w:szCs w:val="16"/>
          <w:lang w:val="es-BO"/>
        </w:rPr>
        <w:t>N°</w:t>
      </w:r>
      <w:proofErr w:type="spellEnd"/>
      <w:r w:rsidRPr="00B961FF">
        <w:rPr>
          <w:rFonts w:ascii="Tahoma" w:hAnsi="Tahoma" w:cs="Tahoma"/>
          <w:sz w:val="16"/>
          <w:szCs w:val="16"/>
          <w:lang w:val="es-BO"/>
        </w:rPr>
        <w:t xml:space="preserve"> 7</w:t>
      </w:r>
    </w:p>
  </w:footnote>
  <w:footnote w:id="37">
    <w:p w:rsidRPr="00B961FF" w:rsidR="00C82FB1" w:rsidP="00C82FB1" w:rsidRDefault="00C82FB1" w14:paraId="4E8BB9F8" w14:textId="77777777">
      <w:pPr>
        <w:pStyle w:val="FootnoteText"/>
        <w:rPr>
          <w:lang w:val="es-ES"/>
        </w:rPr>
      </w:pPr>
      <w:r w:rsidRPr="00B961FF">
        <w:rPr>
          <w:rStyle w:val="FootnoteReference"/>
          <w:rFonts w:ascii="Tahoma" w:hAnsi="Tahoma" w:cs="Tahoma"/>
          <w:sz w:val="16"/>
          <w:szCs w:val="16"/>
          <w:lang w:val="es-BO"/>
        </w:rPr>
        <w:footnoteRef/>
      </w:r>
      <w:r w:rsidRPr="00B961FF">
        <w:rPr>
          <w:rFonts w:ascii="Tahoma" w:hAnsi="Tahoma" w:cs="Tahoma"/>
          <w:sz w:val="16"/>
          <w:szCs w:val="16"/>
          <w:lang w:val="es-BO"/>
        </w:rPr>
        <w:t xml:space="preserve"> Grabación, Anexo </w:t>
      </w:r>
      <w:proofErr w:type="spellStart"/>
      <w:r w:rsidRPr="00B961FF">
        <w:rPr>
          <w:rFonts w:ascii="Tahoma" w:hAnsi="Tahoma" w:cs="Tahoma"/>
          <w:sz w:val="16"/>
          <w:szCs w:val="16"/>
          <w:lang w:val="es-BO"/>
        </w:rPr>
        <w:t>N°</w:t>
      </w:r>
      <w:proofErr w:type="spellEnd"/>
      <w:r w:rsidRPr="00B961FF">
        <w:rPr>
          <w:rFonts w:ascii="Tahoma" w:hAnsi="Tahoma" w:cs="Tahoma"/>
          <w:sz w:val="16"/>
          <w:szCs w:val="16"/>
          <w:lang w:val="es-BO"/>
        </w:rPr>
        <w:t xml:space="preserve"> 9</w:t>
      </w:r>
    </w:p>
  </w:footnote>
  <w:footnote w:id="38">
    <w:p w:rsidRPr="00275946" w:rsidR="00C82FB1" w:rsidP="00C82FB1" w:rsidRDefault="00C82FB1" w14:paraId="616A3FE6" w14:textId="77777777">
      <w:pPr>
        <w:pStyle w:val="FootnoteText"/>
        <w:rPr>
          <w:lang w:val="es-ES"/>
        </w:rPr>
      </w:pPr>
      <w:r w:rsidRPr="00275946">
        <w:rPr>
          <w:rStyle w:val="FootnoteReference"/>
          <w:rFonts w:ascii="Tahoma" w:hAnsi="Tahoma" w:cs="Tahoma"/>
          <w:sz w:val="16"/>
          <w:szCs w:val="16"/>
        </w:rPr>
        <w:footnoteRef/>
      </w:r>
      <w:r w:rsidRPr="00275946">
        <w:rPr>
          <w:rFonts w:ascii="Tahoma" w:hAnsi="Tahoma" w:cs="Tahoma"/>
          <w:sz w:val="16"/>
          <w:szCs w:val="16"/>
        </w:rPr>
        <w:t xml:space="preserve"> </w:t>
      </w:r>
      <w:r w:rsidRPr="00275946">
        <w:rPr>
          <w:rFonts w:ascii="Tahoma" w:hAnsi="Tahoma" w:cs="Tahoma"/>
          <w:sz w:val="16"/>
          <w:szCs w:val="16"/>
          <w:lang w:val="es-ES"/>
        </w:rPr>
        <w:t xml:space="preserve">Ver Anexo </w:t>
      </w:r>
      <w:proofErr w:type="spellStart"/>
      <w:r w:rsidRPr="00275946">
        <w:rPr>
          <w:rFonts w:ascii="Tahoma" w:hAnsi="Tahoma" w:cs="Tahoma"/>
          <w:sz w:val="16"/>
          <w:szCs w:val="16"/>
          <w:lang w:val="es-ES"/>
        </w:rPr>
        <w:t>N°</w:t>
      </w:r>
      <w:proofErr w:type="spellEnd"/>
      <w:r w:rsidRPr="00275946">
        <w:rPr>
          <w:rFonts w:ascii="Tahoma" w:hAnsi="Tahoma" w:cs="Tahoma"/>
          <w:sz w:val="16"/>
          <w:szCs w:val="16"/>
          <w:lang w:val="es-ES"/>
        </w:rPr>
        <w:t xml:space="preserve"> 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742620" w:rsidR="003A1ABF" w:rsidP="00742620" w:rsidRDefault="003A1ABF" w14:paraId="0F057A36" w14:textId="77777777">
    <w:pPr>
      <w:spacing w:after="0" w:line="240" w:lineRule="auto"/>
      <w:rPr>
        <w:rFonts w:ascii="Verdana" w:hAnsi="Verdana"/>
        <w:b/>
        <w:sz w:val="18"/>
        <w:szCs w:val="16"/>
        <w:lang w:val="es-BO"/>
      </w:rPr>
    </w:pPr>
    <w:r w:rsidRPr="00742620">
      <w:rPr>
        <w:rFonts w:ascii="Verdana" w:hAnsi="Verdana"/>
        <w:b/>
        <w:sz w:val="18"/>
        <w:szCs w:val="16"/>
        <w:lang w:val="es-BO"/>
      </w:rPr>
      <w:t>Ministerio de Hidrocarburos y Energías</w:t>
    </w:r>
  </w:p>
  <w:p w:rsidRPr="00742620" w:rsidR="003A1ABF" w:rsidP="00742620" w:rsidRDefault="006707DB" w14:paraId="602E1633" w14:textId="4A9FADF3">
    <w:pPr>
      <w:spacing w:after="0" w:line="240" w:lineRule="auto"/>
      <w:rPr>
        <w:rFonts w:ascii="Verdana" w:hAnsi="Verdana"/>
        <w:b/>
        <w:sz w:val="15"/>
        <w:szCs w:val="15"/>
        <w:lang w:val="es-BO"/>
      </w:rPr>
    </w:pPr>
    <w:r w:rsidRPr="006A554C">
      <w:rPr>
        <w:rFonts w:ascii="Verdana" w:hAnsi="Verdana"/>
        <w:b/>
        <w:sz w:val="15"/>
        <w:szCs w:val="15"/>
        <w:lang w:val="es-BO"/>
      </w:rPr>
      <w:t>Viceministerio</w:t>
    </w:r>
    <w:r w:rsidRPr="00742620" w:rsidDel="006707DB">
      <w:rPr>
        <w:rFonts w:ascii="Verdana" w:hAnsi="Verdana"/>
        <w:b/>
        <w:sz w:val="15"/>
        <w:szCs w:val="15"/>
        <w:lang w:val="es-BO"/>
      </w:rPr>
      <w:t xml:space="preserve"> </w:t>
    </w:r>
    <w:r w:rsidRPr="00742620" w:rsidR="003A1ABF">
      <w:rPr>
        <w:rFonts w:ascii="Verdana" w:hAnsi="Verdana"/>
        <w:b/>
        <w:sz w:val="15"/>
        <w:szCs w:val="15"/>
        <w:lang w:val="es-BO"/>
      </w:rPr>
      <w:t xml:space="preserve">de Electricidad y Energías Renovables </w:t>
    </w:r>
  </w:p>
  <w:p w:rsidRPr="00742620" w:rsidR="003A1ABF" w:rsidP="00742620" w:rsidRDefault="003A1ABF" w14:paraId="63167F49" w14:textId="0984642C">
    <w:pPr>
      <w:spacing w:after="0" w:line="240" w:lineRule="auto"/>
      <w:rPr>
        <w:rFonts w:ascii="Verdana" w:hAnsi="Verdana"/>
        <w:b/>
        <w:sz w:val="15"/>
        <w:szCs w:val="15"/>
        <w:lang w:val="es-BO"/>
      </w:rPr>
    </w:pPr>
    <w:r w:rsidRPr="00742620">
      <w:rPr>
        <w:rFonts w:ascii="Verdana" w:hAnsi="Verdana"/>
        <w:b/>
        <w:sz w:val="15"/>
        <w:szCs w:val="15"/>
        <w:lang w:val="es-BO"/>
      </w:rPr>
      <w:t xml:space="preserve">Proyecto Mejora del Acceso a Energía Sostenible en Bolivia  </w:t>
    </w:r>
  </w:p>
  <w:p w:rsidRPr="00742620" w:rsidR="003A1ABF" w:rsidP="00742620" w:rsidRDefault="003A1ABF" w14:paraId="711E0EC6" w14:textId="1DBF12D8">
    <w:pPr>
      <w:pStyle w:val="Header"/>
      <w:pBdr>
        <w:bottom w:val="single" w:color="auto" w:sz="4" w:space="1"/>
      </w:pBdr>
      <w:rPr>
        <w:rFonts w:ascii="CG Times" w:hAnsi="CG Times"/>
        <w:i/>
        <w:sz w:val="16"/>
        <w:szCs w:val="16"/>
        <w:lang w:val="es-BO" w:eastAsia="es-BO"/>
      </w:rPr>
    </w:pPr>
    <w:r w:rsidRPr="00742620">
      <w:rPr>
        <w:rFonts w:ascii="CG Times" w:hAnsi="CG Times"/>
        <w:i/>
        <w:sz w:val="16"/>
        <w:szCs w:val="16"/>
        <w:lang w:val="es-BO" w:eastAsia="es-BO"/>
      </w:rPr>
      <w:t xml:space="preserve">Índice  </w:t>
    </w:r>
  </w:p>
  <w:p w:rsidRPr="00742620" w:rsidR="003A1ABF" w:rsidP="00742620" w:rsidRDefault="003A1ABF" w14:paraId="2929BA6B" w14:textId="77777777">
    <w:pPr>
      <w:pStyle w:val="Header"/>
      <w:rPr>
        <w:lang w:val="es-B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6A554C" w:rsidR="003A1ABF" w:rsidP="00080484" w:rsidRDefault="003A1ABF" w14:paraId="04AB4CE8" w14:textId="77777777">
    <w:pPr>
      <w:spacing w:after="0" w:line="240" w:lineRule="auto"/>
      <w:rPr>
        <w:rFonts w:ascii="Verdana" w:hAnsi="Verdana"/>
        <w:b/>
        <w:sz w:val="18"/>
        <w:szCs w:val="16"/>
        <w:lang w:val="es-BO"/>
      </w:rPr>
    </w:pPr>
    <w:r w:rsidRPr="006A554C">
      <w:rPr>
        <w:rFonts w:ascii="Verdana" w:hAnsi="Verdana"/>
        <w:b/>
        <w:sz w:val="18"/>
        <w:szCs w:val="16"/>
        <w:lang w:val="es-BO"/>
      </w:rPr>
      <w:t>Ministerio de Hidrocarburos y Energías</w:t>
    </w:r>
  </w:p>
  <w:p w:rsidRPr="006A554C" w:rsidR="003A1ABF" w:rsidP="00080484" w:rsidRDefault="003A1ABF" w14:paraId="3AB2049F" w14:textId="77777777">
    <w:pPr>
      <w:spacing w:after="0" w:line="240" w:lineRule="auto"/>
      <w:rPr>
        <w:rFonts w:ascii="Verdana" w:hAnsi="Verdana"/>
        <w:b/>
        <w:sz w:val="15"/>
        <w:szCs w:val="15"/>
        <w:lang w:val="es-BO"/>
      </w:rPr>
    </w:pPr>
    <w:proofErr w:type="gramStart"/>
    <w:r w:rsidRPr="006A554C">
      <w:rPr>
        <w:rFonts w:ascii="Verdana" w:hAnsi="Verdana"/>
        <w:b/>
        <w:sz w:val="15"/>
        <w:szCs w:val="15"/>
        <w:lang w:val="es-BO"/>
      </w:rPr>
      <w:t>Vice Ministerio</w:t>
    </w:r>
    <w:proofErr w:type="gramEnd"/>
    <w:r w:rsidRPr="006A554C">
      <w:rPr>
        <w:rFonts w:ascii="Verdana" w:hAnsi="Verdana"/>
        <w:b/>
        <w:sz w:val="15"/>
        <w:szCs w:val="15"/>
        <w:lang w:val="es-BO"/>
      </w:rPr>
      <w:t xml:space="preserve"> de Electricidad y Energías Renovables </w:t>
    </w:r>
  </w:p>
  <w:p w:rsidRPr="006A554C" w:rsidR="003A1ABF" w:rsidP="00080484" w:rsidRDefault="003A1ABF" w14:paraId="5A682545" w14:textId="205F99B4">
    <w:pPr>
      <w:spacing w:after="0" w:line="240" w:lineRule="auto"/>
      <w:rPr>
        <w:rFonts w:ascii="Verdana" w:hAnsi="Verdana"/>
        <w:b/>
        <w:sz w:val="15"/>
        <w:szCs w:val="15"/>
        <w:lang w:val="es-BO"/>
      </w:rPr>
    </w:pPr>
    <w:r w:rsidRPr="006A554C">
      <w:rPr>
        <w:rFonts w:ascii="Verdana" w:hAnsi="Verdana"/>
        <w:b/>
        <w:sz w:val="15"/>
        <w:szCs w:val="15"/>
        <w:lang w:val="es-BO"/>
      </w:rPr>
      <w:t>Proyecto Mejora del Acceso a Energía Sostenible en Bolivia</w:t>
    </w:r>
  </w:p>
  <w:p w:rsidRPr="006A554C" w:rsidR="003A1ABF" w:rsidP="00080484" w:rsidRDefault="003A1ABF" w14:paraId="686ABC47" w14:textId="11A30597">
    <w:pPr>
      <w:pStyle w:val="Header"/>
      <w:pBdr>
        <w:bottom w:val="single" w:color="auto" w:sz="4" w:space="1"/>
      </w:pBdr>
      <w:rPr>
        <w:rFonts w:ascii="CG Times" w:hAnsi="CG Times"/>
        <w:i/>
        <w:sz w:val="16"/>
        <w:szCs w:val="16"/>
        <w:lang w:val="es-BO" w:eastAsia="es-BO"/>
      </w:rPr>
    </w:pPr>
    <w:r>
      <w:rPr>
        <w:rFonts w:ascii="CG Times" w:hAnsi="CG Times"/>
        <w:i/>
        <w:sz w:val="16"/>
        <w:szCs w:val="16"/>
        <w:lang w:val="es-BO" w:eastAsia="es-BO"/>
      </w:rPr>
      <w:t>1. Introducción</w:t>
    </w:r>
  </w:p>
  <w:p w:rsidRPr="006A554C" w:rsidR="003A1ABF" w:rsidP="00080484" w:rsidRDefault="003A1ABF" w14:paraId="61C5E56E" w14:textId="77777777">
    <w:pPr>
      <w:pStyle w:val="Header"/>
      <w:rPr>
        <w:lang w:val="es-B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6A554C" w:rsidR="003A1ABF" w:rsidP="00080484" w:rsidRDefault="003A1ABF" w14:paraId="32350667" w14:textId="77777777">
    <w:pPr>
      <w:spacing w:after="0" w:line="240" w:lineRule="auto"/>
      <w:rPr>
        <w:rFonts w:ascii="Verdana" w:hAnsi="Verdana"/>
        <w:b/>
        <w:sz w:val="18"/>
        <w:szCs w:val="16"/>
        <w:lang w:val="es-BO"/>
      </w:rPr>
    </w:pPr>
    <w:r w:rsidRPr="006A554C">
      <w:rPr>
        <w:rFonts w:ascii="Verdana" w:hAnsi="Verdana"/>
        <w:b/>
        <w:sz w:val="18"/>
        <w:szCs w:val="16"/>
        <w:lang w:val="es-BO"/>
      </w:rPr>
      <w:t>Ministerio de Hidrocarburos y Energías</w:t>
    </w:r>
  </w:p>
  <w:p w:rsidRPr="006A554C" w:rsidR="003A1ABF" w:rsidP="00080484" w:rsidRDefault="006707DB" w14:paraId="37437349" w14:textId="6B7CB88F">
    <w:pPr>
      <w:spacing w:after="0" w:line="240" w:lineRule="auto"/>
      <w:rPr>
        <w:rFonts w:ascii="Verdana" w:hAnsi="Verdana"/>
        <w:b/>
        <w:sz w:val="15"/>
        <w:szCs w:val="15"/>
        <w:lang w:val="es-BO"/>
      </w:rPr>
    </w:pPr>
    <w:r w:rsidRPr="006A554C">
      <w:rPr>
        <w:rFonts w:ascii="Verdana" w:hAnsi="Verdana"/>
        <w:b/>
        <w:sz w:val="15"/>
        <w:szCs w:val="15"/>
        <w:lang w:val="es-BO"/>
      </w:rPr>
      <w:t>Viceministerio</w:t>
    </w:r>
    <w:r w:rsidRPr="006A554C" w:rsidDel="006707DB">
      <w:rPr>
        <w:rFonts w:ascii="Verdana" w:hAnsi="Verdana"/>
        <w:b/>
        <w:sz w:val="15"/>
        <w:szCs w:val="15"/>
        <w:lang w:val="es-BO"/>
      </w:rPr>
      <w:t xml:space="preserve"> </w:t>
    </w:r>
    <w:r w:rsidRPr="006A554C" w:rsidR="003A1ABF">
      <w:rPr>
        <w:rFonts w:ascii="Verdana" w:hAnsi="Verdana"/>
        <w:b/>
        <w:sz w:val="15"/>
        <w:szCs w:val="15"/>
        <w:lang w:val="es-BO"/>
      </w:rPr>
      <w:t xml:space="preserve">de Electricidad y Energías Renovables </w:t>
    </w:r>
  </w:p>
  <w:p w:rsidRPr="006A554C" w:rsidR="003A1ABF" w:rsidP="00080484" w:rsidRDefault="003A1ABF" w14:paraId="31AA9781" w14:textId="1DB606AE">
    <w:pPr>
      <w:spacing w:after="0" w:line="240" w:lineRule="auto"/>
      <w:rPr>
        <w:rFonts w:ascii="Verdana" w:hAnsi="Verdana"/>
        <w:b/>
        <w:sz w:val="15"/>
        <w:szCs w:val="15"/>
        <w:lang w:val="es-BO"/>
      </w:rPr>
    </w:pPr>
    <w:r w:rsidRPr="006A554C">
      <w:rPr>
        <w:rFonts w:ascii="Verdana" w:hAnsi="Verdana"/>
        <w:b/>
        <w:sz w:val="15"/>
        <w:szCs w:val="15"/>
        <w:lang w:val="es-BO"/>
      </w:rPr>
      <w:t>Proyecto Mejora del Acceso a Energía Sostenible en Bolivia</w:t>
    </w:r>
  </w:p>
  <w:p w:rsidRPr="006A554C" w:rsidR="003A1ABF" w:rsidP="00080484" w:rsidRDefault="003A1ABF" w14:paraId="7882FD7C" w14:textId="77777777">
    <w:pPr>
      <w:pStyle w:val="Header"/>
      <w:pBdr>
        <w:bottom w:val="single" w:color="auto" w:sz="4" w:space="1"/>
      </w:pBdr>
      <w:rPr>
        <w:rFonts w:ascii="CG Times" w:hAnsi="CG Times"/>
        <w:i/>
        <w:sz w:val="16"/>
        <w:szCs w:val="16"/>
        <w:lang w:val="es-BO" w:eastAsia="es-BO"/>
      </w:rPr>
    </w:pPr>
    <w:r w:rsidRPr="006A554C">
      <w:rPr>
        <w:rFonts w:ascii="CG Times" w:hAnsi="CG Times"/>
        <w:i/>
        <w:sz w:val="16"/>
        <w:szCs w:val="16"/>
        <w:lang w:val="es-BO" w:eastAsia="es-BO"/>
      </w:rPr>
      <w:t>2. Objetivos del Plan de Participación de las Partes Interesadas</w:t>
    </w:r>
  </w:p>
  <w:p w:rsidRPr="006A554C" w:rsidR="003A1ABF" w:rsidP="00080484" w:rsidRDefault="003A1ABF" w14:paraId="54438524" w14:textId="77777777">
    <w:pPr>
      <w:pStyle w:val="Header"/>
      <w:rPr>
        <w:lang w:val="es-BO"/>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6A554C" w:rsidR="003A1ABF" w:rsidP="00080484" w:rsidRDefault="003A1ABF" w14:paraId="3E9E58F4" w14:textId="77777777">
    <w:pPr>
      <w:spacing w:after="0" w:line="240" w:lineRule="auto"/>
      <w:rPr>
        <w:rFonts w:ascii="Verdana" w:hAnsi="Verdana"/>
        <w:b/>
        <w:sz w:val="18"/>
        <w:szCs w:val="16"/>
        <w:lang w:val="es-BO"/>
      </w:rPr>
    </w:pPr>
    <w:r w:rsidRPr="006A554C">
      <w:rPr>
        <w:rFonts w:ascii="Verdana" w:hAnsi="Verdana"/>
        <w:b/>
        <w:sz w:val="18"/>
        <w:szCs w:val="16"/>
        <w:lang w:val="es-BO"/>
      </w:rPr>
      <w:t>Ministerio de Hidrocarburos y Energías</w:t>
    </w:r>
  </w:p>
  <w:p w:rsidRPr="006A554C" w:rsidR="003A1ABF" w:rsidP="00080484" w:rsidRDefault="006707DB" w14:paraId="5BC752F8" w14:textId="3B1934C3">
    <w:pPr>
      <w:spacing w:after="0" w:line="240" w:lineRule="auto"/>
      <w:rPr>
        <w:rFonts w:ascii="Verdana" w:hAnsi="Verdana"/>
        <w:b/>
        <w:sz w:val="15"/>
        <w:szCs w:val="15"/>
        <w:lang w:val="es-BO"/>
      </w:rPr>
    </w:pPr>
    <w:r w:rsidRPr="006A554C">
      <w:rPr>
        <w:rFonts w:ascii="Verdana" w:hAnsi="Verdana"/>
        <w:b/>
        <w:sz w:val="15"/>
        <w:szCs w:val="15"/>
        <w:lang w:val="es-BO"/>
      </w:rPr>
      <w:t>Viceministerio</w:t>
    </w:r>
    <w:r w:rsidRPr="006A554C" w:rsidDel="006707DB">
      <w:rPr>
        <w:rFonts w:ascii="Verdana" w:hAnsi="Verdana"/>
        <w:b/>
        <w:sz w:val="15"/>
        <w:szCs w:val="15"/>
        <w:lang w:val="es-BO"/>
      </w:rPr>
      <w:t xml:space="preserve"> </w:t>
    </w:r>
    <w:r w:rsidRPr="006A554C" w:rsidR="003A1ABF">
      <w:rPr>
        <w:rFonts w:ascii="Verdana" w:hAnsi="Verdana"/>
        <w:b/>
        <w:sz w:val="15"/>
        <w:szCs w:val="15"/>
        <w:lang w:val="es-BO"/>
      </w:rPr>
      <w:t xml:space="preserve">de Electricidad y Energías Renovables </w:t>
    </w:r>
  </w:p>
  <w:p w:rsidRPr="006A554C" w:rsidR="003A1ABF" w:rsidP="00080484" w:rsidRDefault="003A1ABF" w14:paraId="08C6D521" w14:textId="2532CB0D">
    <w:pPr>
      <w:spacing w:after="0" w:line="240" w:lineRule="auto"/>
      <w:rPr>
        <w:rFonts w:ascii="Verdana" w:hAnsi="Verdana"/>
        <w:b/>
        <w:sz w:val="15"/>
        <w:szCs w:val="15"/>
        <w:lang w:val="es-BO"/>
      </w:rPr>
    </w:pPr>
    <w:r w:rsidRPr="006A554C">
      <w:rPr>
        <w:rFonts w:ascii="Verdana" w:hAnsi="Verdana"/>
        <w:b/>
        <w:sz w:val="15"/>
        <w:szCs w:val="15"/>
        <w:lang w:val="es-BO"/>
      </w:rPr>
      <w:t xml:space="preserve">Proyecto Mejora del Acceso a Energía Sostenible en Bolivia  </w:t>
    </w:r>
  </w:p>
  <w:p w:rsidRPr="006A554C" w:rsidR="003A1ABF" w:rsidP="00080484" w:rsidRDefault="003A1ABF" w14:paraId="4EEB0F15" w14:textId="43B0A9AD">
    <w:pPr>
      <w:pStyle w:val="Header"/>
      <w:pBdr>
        <w:bottom w:val="single" w:color="auto" w:sz="4" w:space="1"/>
      </w:pBdr>
      <w:rPr>
        <w:rFonts w:ascii="CG Times" w:hAnsi="CG Times"/>
        <w:i/>
        <w:sz w:val="16"/>
        <w:szCs w:val="16"/>
        <w:lang w:val="es-BO" w:eastAsia="es-BO"/>
      </w:rPr>
    </w:pPr>
    <w:r>
      <w:rPr>
        <w:rFonts w:ascii="CG Times" w:hAnsi="CG Times"/>
        <w:i/>
        <w:sz w:val="16"/>
        <w:szCs w:val="16"/>
        <w:lang w:val="es-BO" w:eastAsia="es-BO"/>
      </w:rPr>
      <w:t xml:space="preserve">3. Resumen de </w:t>
    </w:r>
    <w:r w:rsidR="008F3F1F">
      <w:rPr>
        <w:rFonts w:ascii="CG Times" w:hAnsi="CG Times"/>
        <w:i/>
        <w:sz w:val="16"/>
        <w:szCs w:val="16"/>
        <w:lang w:val="es-BO" w:eastAsia="es-BO"/>
      </w:rPr>
      <w:t>eventos de socialización</w:t>
    </w:r>
  </w:p>
  <w:p w:rsidRPr="006A554C" w:rsidR="003A1ABF" w:rsidP="00080484" w:rsidRDefault="003A1ABF" w14:paraId="2AAE6608" w14:textId="77777777">
    <w:pPr>
      <w:pStyle w:val="Header"/>
      <w:rPr>
        <w:lang w:val="es-BO"/>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6A554C" w:rsidR="003A1ABF" w:rsidP="00080484" w:rsidRDefault="003A1ABF" w14:paraId="192B74C2" w14:textId="77777777">
    <w:pPr>
      <w:spacing w:after="0" w:line="240" w:lineRule="auto"/>
      <w:rPr>
        <w:rFonts w:ascii="Verdana" w:hAnsi="Verdana"/>
        <w:b/>
        <w:sz w:val="18"/>
        <w:szCs w:val="16"/>
        <w:lang w:val="es-BO"/>
      </w:rPr>
    </w:pPr>
    <w:r w:rsidRPr="006A554C">
      <w:rPr>
        <w:rFonts w:ascii="Verdana" w:hAnsi="Verdana"/>
        <w:b/>
        <w:sz w:val="18"/>
        <w:szCs w:val="16"/>
        <w:lang w:val="es-BO"/>
      </w:rPr>
      <w:t>Ministerio de Hidrocarburos y Energías</w:t>
    </w:r>
  </w:p>
  <w:p w:rsidRPr="006A554C" w:rsidR="003A1ABF" w:rsidP="00080484" w:rsidRDefault="006707DB" w14:paraId="332AEE73" w14:textId="6FB70E95">
    <w:pPr>
      <w:spacing w:after="0" w:line="240" w:lineRule="auto"/>
      <w:rPr>
        <w:rFonts w:ascii="Verdana" w:hAnsi="Verdana"/>
        <w:b/>
        <w:sz w:val="15"/>
        <w:szCs w:val="15"/>
        <w:lang w:val="es-BO"/>
      </w:rPr>
    </w:pPr>
    <w:r w:rsidRPr="006A554C">
      <w:rPr>
        <w:rFonts w:ascii="Verdana" w:hAnsi="Verdana"/>
        <w:b/>
        <w:sz w:val="15"/>
        <w:szCs w:val="15"/>
        <w:lang w:val="es-BO"/>
      </w:rPr>
      <w:t>Viceministerio</w:t>
    </w:r>
    <w:r w:rsidRPr="006A554C" w:rsidDel="006707DB">
      <w:rPr>
        <w:rFonts w:ascii="Verdana" w:hAnsi="Verdana"/>
        <w:b/>
        <w:sz w:val="15"/>
        <w:szCs w:val="15"/>
        <w:lang w:val="es-BO"/>
      </w:rPr>
      <w:t xml:space="preserve"> </w:t>
    </w:r>
    <w:r w:rsidRPr="006A554C" w:rsidR="003A1ABF">
      <w:rPr>
        <w:rFonts w:ascii="Verdana" w:hAnsi="Verdana"/>
        <w:b/>
        <w:sz w:val="15"/>
        <w:szCs w:val="15"/>
        <w:lang w:val="es-BO"/>
      </w:rPr>
      <w:t xml:space="preserve">de Electricidad y Energías Renovables </w:t>
    </w:r>
  </w:p>
  <w:p w:rsidRPr="006A554C" w:rsidR="003A1ABF" w:rsidP="00080484" w:rsidRDefault="003A1ABF" w14:paraId="110A7F8E" w14:textId="3CD9C4F9">
    <w:pPr>
      <w:spacing w:after="0" w:line="240" w:lineRule="auto"/>
      <w:rPr>
        <w:rFonts w:ascii="Verdana" w:hAnsi="Verdana"/>
        <w:b/>
        <w:sz w:val="15"/>
        <w:szCs w:val="15"/>
        <w:lang w:val="es-BO"/>
      </w:rPr>
    </w:pPr>
    <w:r w:rsidRPr="006A554C">
      <w:rPr>
        <w:rFonts w:ascii="Verdana" w:hAnsi="Verdana"/>
        <w:b/>
        <w:sz w:val="15"/>
        <w:szCs w:val="15"/>
        <w:lang w:val="es-BO"/>
      </w:rPr>
      <w:t xml:space="preserve">Proyecto Mejora del Acceso a Energía Sostenible en Bolivia  </w:t>
    </w:r>
  </w:p>
  <w:p w:rsidRPr="006A554C" w:rsidR="003A1ABF" w:rsidP="00080484" w:rsidRDefault="003A1ABF" w14:paraId="5ACC32E4" w14:textId="5CA5B94B">
    <w:pPr>
      <w:pStyle w:val="Header"/>
      <w:pBdr>
        <w:bottom w:val="single" w:color="auto" w:sz="4" w:space="1"/>
      </w:pBdr>
      <w:rPr>
        <w:rFonts w:ascii="CG Times" w:hAnsi="CG Times"/>
        <w:i/>
        <w:sz w:val="16"/>
        <w:szCs w:val="16"/>
        <w:lang w:val="es-BO" w:eastAsia="es-BO"/>
      </w:rPr>
    </w:pPr>
    <w:r>
      <w:rPr>
        <w:rFonts w:ascii="CG Times" w:hAnsi="CG Times"/>
        <w:i/>
        <w:sz w:val="16"/>
        <w:szCs w:val="16"/>
        <w:lang w:val="es-BO" w:eastAsia="es-BO"/>
      </w:rPr>
      <w:t>5.</w:t>
    </w:r>
    <w:r w:rsidR="00D62A72">
      <w:rPr>
        <w:rFonts w:ascii="CG Times" w:hAnsi="CG Times"/>
        <w:i/>
        <w:sz w:val="16"/>
        <w:szCs w:val="16"/>
        <w:lang w:val="es-BO" w:eastAsia="es-BO"/>
      </w:rPr>
      <w:t xml:space="preserve"> </w:t>
    </w:r>
    <w:r w:rsidR="00B82A07">
      <w:rPr>
        <w:rFonts w:ascii="CG Times" w:hAnsi="CG Times"/>
        <w:i/>
        <w:sz w:val="16"/>
        <w:szCs w:val="16"/>
        <w:lang w:val="es-BO" w:eastAsia="es-BO"/>
      </w:rPr>
      <w:t>Identificación</w:t>
    </w:r>
    <w:r w:rsidR="00D62A72">
      <w:rPr>
        <w:rFonts w:ascii="CG Times" w:hAnsi="CG Times"/>
        <w:i/>
        <w:sz w:val="16"/>
        <w:szCs w:val="16"/>
        <w:lang w:val="es-BO" w:eastAsia="es-BO"/>
      </w:rPr>
      <w:t xml:space="preserve"> y análisis de las partes interesadas</w:t>
    </w:r>
    <w:r>
      <w:rPr>
        <w:rFonts w:ascii="CG Times" w:hAnsi="CG Times"/>
        <w:i/>
        <w:sz w:val="16"/>
        <w:szCs w:val="16"/>
        <w:lang w:val="es-BO" w:eastAsia="es-BO"/>
      </w:rPr>
      <w:t xml:space="preserve"> </w:t>
    </w:r>
  </w:p>
  <w:p w:rsidRPr="006A554C" w:rsidR="003A1ABF" w:rsidP="00080484" w:rsidRDefault="003A1ABF" w14:paraId="66C93988" w14:textId="77777777">
    <w:pPr>
      <w:pStyle w:val="Header"/>
      <w:rPr>
        <w:lang w:val="es-BO"/>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6A554C" w:rsidR="003A1ABF" w:rsidP="00080484" w:rsidRDefault="003A1ABF" w14:paraId="55241AC4" w14:textId="77777777">
    <w:pPr>
      <w:spacing w:after="0" w:line="240" w:lineRule="auto"/>
      <w:rPr>
        <w:rFonts w:ascii="Verdana" w:hAnsi="Verdana"/>
        <w:b/>
        <w:sz w:val="18"/>
        <w:szCs w:val="16"/>
        <w:lang w:val="es-BO"/>
      </w:rPr>
    </w:pPr>
    <w:r w:rsidRPr="006A554C">
      <w:rPr>
        <w:rFonts w:ascii="Verdana" w:hAnsi="Verdana"/>
        <w:b/>
        <w:sz w:val="18"/>
        <w:szCs w:val="16"/>
        <w:lang w:val="es-BO"/>
      </w:rPr>
      <w:t>Ministerio de Hidrocarburos y Energías</w:t>
    </w:r>
  </w:p>
  <w:p w:rsidRPr="006A554C" w:rsidR="003A1ABF" w:rsidP="00080484" w:rsidRDefault="00CF5AD2" w14:paraId="6523A50C" w14:textId="295EECA9">
    <w:pPr>
      <w:spacing w:after="0" w:line="240" w:lineRule="auto"/>
      <w:rPr>
        <w:rFonts w:ascii="Verdana" w:hAnsi="Verdana"/>
        <w:b/>
        <w:sz w:val="15"/>
        <w:szCs w:val="15"/>
        <w:lang w:val="es-BO"/>
      </w:rPr>
    </w:pPr>
    <w:r w:rsidRPr="006A554C">
      <w:rPr>
        <w:rFonts w:ascii="Verdana" w:hAnsi="Verdana"/>
        <w:b/>
        <w:sz w:val="15"/>
        <w:szCs w:val="15"/>
        <w:lang w:val="es-BO"/>
      </w:rPr>
      <w:t>Viceministerio</w:t>
    </w:r>
    <w:r w:rsidRPr="006A554C" w:rsidDel="00CF5AD2">
      <w:rPr>
        <w:rFonts w:ascii="Verdana" w:hAnsi="Verdana"/>
        <w:b/>
        <w:sz w:val="15"/>
        <w:szCs w:val="15"/>
        <w:lang w:val="es-BO"/>
      </w:rPr>
      <w:t xml:space="preserve"> </w:t>
    </w:r>
    <w:r w:rsidRPr="006A554C" w:rsidR="003A1ABF">
      <w:rPr>
        <w:rFonts w:ascii="Verdana" w:hAnsi="Verdana"/>
        <w:b/>
        <w:sz w:val="15"/>
        <w:szCs w:val="15"/>
        <w:lang w:val="es-BO"/>
      </w:rPr>
      <w:t xml:space="preserve">de Electricidad y Energías Renovables </w:t>
    </w:r>
  </w:p>
  <w:p w:rsidRPr="006A554C" w:rsidR="003A1ABF" w:rsidP="00080484" w:rsidRDefault="003A1ABF" w14:paraId="237FA104" w14:textId="26C1EAC7">
    <w:pPr>
      <w:spacing w:after="0" w:line="240" w:lineRule="auto"/>
      <w:rPr>
        <w:rFonts w:ascii="Verdana" w:hAnsi="Verdana"/>
        <w:b/>
        <w:sz w:val="15"/>
        <w:szCs w:val="15"/>
        <w:lang w:val="es-BO"/>
      </w:rPr>
    </w:pPr>
    <w:r w:rsidRPr="006A554C">
      <w:rPr>
        <w:rFonts w:ascii="Verdana" w:hAnsi="Verdana"/>
        <w:b/>
        <w:sz w:val="15"/>
        <w:szCs w:val="15"/>
        <w:lang w:val="es-BO"/>
      </w:rPr>
      <w:t xml:space="preserve">Proyecto Mejora del Acceso a Energía Sostenible en Bolivia  </w:t>
    </w:r>
  </w:p>
  <w:p w:rsidRPr="006A554C" w:rsidR="003A1ABF" w:rsidP="00080484" w:rsidRDefault="00A03CC2" w14:paraId="7250E041" w14:textId="1ED9561B">
    <w:pPr>
      <w:pStyle w:val="Header"/>
      <w:pBdr>
        <w:bottom w:val="single" w:color="auto" w:sz="4" w:space="1"/>
      </w:pBdr>
      <w:rPr>
        <w:rFonts w:ascii="CG Times" w:hAnsi="CG Times"/>
        <w:i/>
        <w:sz w:val="16"/>
        <w:szCs w:val="16"/>
        <w:lang w:val="es-BO" w:eastAsia="es-BO"/>
      </w:rPr>
    </w:pPr>
    <w:r>
      <w:rPr>
        <w:rFonts w:ascii="CG Times" w:hAnsi="CG Times"/>
        <w:i/>
        <w:sz w:val="16"/>
        <w:szCs w:val="16"/>
        <w:lang w:val="es-BO" w:eastAsia="es-BO"/>
      </w:rPr>
      <w:t>5</w:t>
    </w:r>
    <w:r w:rsidR="003A1ABF">
      <w:rPr>
        <w:rFonts w:ascii="CG Times" w:hAnsi="CG Times"/>
        <w:i/>
        <w:sz w:val="16"/>
        <w:szCs w:val="16"/>
        <w:lang w:val="es-BO" w:eastAsia="es-BO"/>
      </w:rPr>
      <w:t>. Identificación y análisis de las partes interesadas</w:t>
    </w:r>
  </w:p>
  <w:p w:rsidRPr="006A554C" w:rsidR="003A1ABF" w:rsidP="00080484" w:rsidRDefault="003A1ABF" w14:paraId="23B81A99" w14:textId="77777777">
    <w:pPr>
      <w:pStyle w:val="Header"/>
      <w:rPr>
        <w:lang w:val="es-BO"/>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6A554C" w:rsidR="00B82A07" w:rsidP="00080484" w:rsidRDefault="00B82A07" w14:paraId="492E93F5" w14:textId="77777777">
    <w:pPr>
      <w:spacing w:after="0" w:line="240" w:lineRule="auto"/>
      <w:rPr>
        <w:rFonts w:ascii="Verdana" w:hAnsi="Verdana"/>
        <w:b/>
        <w:sz w:val="18"/>
        <w:szCs w:val="16"/>
        <w:lang w:val="es-BO"/>
      </w:rPr>
    </w:pPr>
    <w:r w:rsidRPr="006A554C">
      <w:rPr>
        <w:rFonts w:ascii="Verdana" w:hAnsi="Verdana"/>
        <w:b/>
        <w:sz w:val="18"/>
        <w:szCs w:val="16"/>
        <w:lang w:val="es-BO"/>
      </w:rPr>
      <w:t>Ministerio de Hidrocarburos y Energías</w:t>
    </w:r>
  </w:p>
  <w:p w:rsidRPr="006A554C" w:rsidR="00B82A07" w:rsidP="00080484" w:rsidRDefault="00C1420A" w14:paraId="1AEF0C73" w14:textId="40F948A1">
    <w:pPr>
      <w:spacing w:after="0" w:line="240" w:lineRule="auto"/>
      <w:rPr>
        <w:rFonts w:ascii="Verdana" w:hAnsi="Verdana"/>
        <w:b/>
        <w:sz w:val="15"/>
        <w:szCs w:val="15"/>
        <w:lang w:val="es-BO"/>
      </w:rPr>
    </w:pPr>
    <w:r w:rsidRPr="006A554C">
      <w:rPr>
        <w:rFonts w:ascii="Verdana" w:hAnsi="Verdana"/>
        <w:b/>
        <w:sz w:val="15"/>
        <w:szCs w:val="15"/>
        <w:lang w:val="es-BO"/>
      </w:rPr>
      <w:t>Viceministerio</w:t>
    </w:r>
    <w:r w:rsidRPr="006A554C" w:rsidDel="00C1420A">
      <w:rPr>
        <w:rFonts w:ascii="Verdana" w:hAnsi="Verdana"/>
        <w:b/>
        <w:sz w:val="15"/>
        <w:szCs w:val="15"/>
        <w:lang w:val="es-BO"/>
      </w:rPr>
      <w:t xml:space="preserve"> </w:t>
    </w:r>
    <w:r w:rsidRPr="006A554C" w:rsidR="00B82A07">
      <w:rPr>
        <w:rFonts w:ascii="Verdana" w:hAnsi="Verdana"/>
        <w:b/>
        <w:sz w:val="15"/>
        <w:szCs w:val="15"/>
        <w:lang w:val="es-BO"/>
      </w:rPr>
      <w:t xml:space="preserve">de Electricidad y Energías Renovables </w:t>
    </w:r>
  </w:p>
  <w:p w:rsidRPr="006A554C" w:rsidR="00B82A07" w:rsidP="00080484" w:rsidRDefault="00B82A07" w14:paraId="5FBD6793" w14:textId="768E5988">
    <w:pPr>
      <w:spacing w:after="0" w:line="240" w:lineRule="auto"/>
      <w:rPr>
        <w:rFonts w:ascii="Verdana" w:hAnsi="Verdana"/>
        <w:b/>
        <w:sz w:val="15"/>
        <w:szCs w:val="15"/>
        <w:lang w:val="es-BO"/>
      </w:rPr>
    </w:pPr>
    <w:r w:rsidRPr="006A554C">
      <w:rPr>
        <w:rFonts w:ascii="Verdana" w:hAnsi="Verdana"/>
        <w:b/>
        <w:sz w:val="15"/>
        <w:szCs w:val="15"/>
        <w:lang w:val="es-BO"/>
      </w:rPr>
      <w:t xml:space="preserve">Proyecto Mejora del Acceso a Energía Sostenible en Bolivia  </w:t>
    </w:r>
  </w:p>
  <w:p w:rsidRPr="006A554C" w:rsidR="00B82A07" w:rsidP="00080484" w:rsidRDefault="00B82A07" w14:paraId="003B5D67" w14:textId="2D36FECF">
    <w:pPr>
      <w:pStyle w:val="Header"/>
      <w:pBdr>
        <w:bottom w:val="single" w:color="auto" w:sz="4" w:space="1"/>
      </w:pBdr>
      <w:rPr>
        <w:rFonts w:ascii="CG Times" w:hAnsi="CG Times"/>
        <w:i/>
        <w:sz w:val="16"/>
        <w:szCs w:val="16"/>
        <w:lang w:val="es-BO" w:eastAsia="es-BO"/>
      </w:rPr>
    </w:pPr>
    <w:r>
      <w:rPr>
        <w:rFonts w:ascii="CG Times" w:hAnsi="CG Times"/>
        <w:i/>
        <w:sz w:val="16"/>
        <w:szCs w:val="16"/>
        <w:lang w:val="es-BO" w:eastAsia="es-BO"/>
      </w:rPr>
      <w:t>6. Mecanismos de participación de las partes interesadas</w:t>
    </w:r>
  </w:p>
  <w:p w:rsidRPr="006A554C" w:rsidR="00B82A07" w:rsidP="00080484" w:rsidRDefault="00B82A07" w14:paraId="007AFA95" w14:textId="77777777">
    <w:pPr>
      <w:pStyle w:val="Header"/>
      <w:rPr>
        <w:lang w:val="es-BO"/>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6A554C" w:rsidR="003A1ABF" w:rsidP="00080484" w:rsidRDefault="003A1ABF" w14:paraId="0FF28A4F" w14:textId="77777777">
    <w:pPr>
      <w:spacing w:after="0" w:line="240" w:lineRule="auto"/>
      <w:rPr>
        <w:rFonts w:ascii="Verdana" w:hAnsi="Verdana"/>
        <w:b/>
        <w:sz w:val="18"/>
        <w:szCs w:val="16"/>
        <w:lang w:val="es-BO"/>
      </w:rPr>
    </w:pPr>
    <w:r w:rsidRPr="006A554C">
      <w:rPr>
        <w:rFonts w:ascii="Verdana" w:hAnsi="Verdana"/>
        <w:b/>
        <w:sz w:val="18"/>
        <w:szCs w:val="16"/>
        <w:lang w:val="es-BO"/>
      </w:rPr>
      <w:t>Ministerio de Hidrocarburos y Energías</w:t>
    </w:r>
  </w:p>
  <w:p w:rsidRPr="006A554C" w:rsidR="003A1ABF" w:rsidP="00080484" w:rsidRDefault="00C1420A" w14:paraId="66B0A4FB" w14:textId="26475064">
    <w:pPr>
      <w:spacing w:after="0" w:line="240" w:lineRule="auto"/>
      <w:rPr>
        <w:rFonts w:ascii="Verdana" w:hAnsi="Verdana"/>
        <w:b/>
        <w:sz w:val="15"/>
        <w:szCs w:val="15"/>
        <w:lang w:val="es-BO"/>
      </w:rPr>
    </w:pPr>
    <w:r w:rsidRPr="006A554C">
      <w:rPr>
        <w:rFonts w:ascii="Verdana" w:hAnsi="Verdana"/>
        <w:b/>
        <w:sz w:val="15"/>
        <w:szCs w:val="15"/>
        <w:lang w:val="es-BO"/>
      </w:rPr>
      <w:t>Viceministerio</w:t>
    </w:r>
    <w:r w:rsidRPr="006A554C" w:rsidDel="00C1420A">
      <w:rPr>
        <w:rFonts w:ascii="Verdana" w:hAnsi="Verdana"/>
        <w:b/>
        <w:sz w:val="15"/>
        <w:szCs w:val="15"/>
        <w:lang w:val="es-BO"/>
      </w:rPr>
      <w:t xml:space="preserve"> </w:t>
    </w:r>
    <w:r w:rsidRPr="006A554C" w:rsidR="003A1ABF">
      <w:rPr>
        <w:rFonts w:ascii="Verdana" w:hAnsi="Verdana"/>
        <w:b/>
        <w:sz w:val="15"/>
        <w:szCs w:val="15"/>
        <w:lang w:val="es-BO"/>
      </w:rPr>
      <w:t xml:space="preserve">de Electricidad y Energías Renovables </w:t>
    </w:r>
  </w:p>
  <w:p w:rsidRPr="006A554C" w:rsidR="003A1ABF" w:rsidP="00080484" w:rsidRDefault="003A1ABF" w14:paraId="21B61870" w14:textId="4F92A69B">
    <w:pPr>
      <w:spacing w:after="0" w:line="240" w:lineRule="auto"/>
      <w:rPr>
        <w:rFonts w:ascii="Verdana" w:hAnsi="Verdana"/>
        <w:b/>
        <w:sz w:val="15"/>
        <w:szCs w:val="15"/>
        <w:lang w:val="es-BO"/>
      </w:rPr>
    </w:pPr>
    <w:r w:rsidRPr="006A554C">
      <w:rPr>
        <w:rFonts w:ascii="Verdana" w:hAnsi="Verdana"/>
        <w:b/>
        <w:sz w:val="15"/>
        <w:szCs w:val="15"/>
        <w:lang w:val="es-BO"/>
      </w:rPr>
      <w:t xml:space="preserve">Proyecto Mejora del Acceso a Energía Sostenible en Bolivia  </w:t>
    </w:r>
  </w:p>
  <w:p w:rsidRPr="006A554C" w:rsidR="003A1ABF" w:rsidP="00080484" w:rsidRDefault="008F3F1F" w14:paraId="61D43FB3" w14:textId="601003F5">
    <w:pPr>
      <w:pStyle w:val="Header"/>
      <w:pBdr>
        <w:bottom w:val="single" w:color="auto" w:sz="4" w:space="1"/>
      </w:pBdr>
      <w:rPr>
        <w:rFonts w:ascii="CG Times" w:hAnsi="CG Times"/>
        <w:i/>
        <w:sz w:val="16"/>
        <w:szCs w:val="16"/>
        <w:lang w:val="es-BO" w:eastAsia="es-BO"/>
      </w:rPr>
    </w:pPr>
    <w:r>
      <w:rPr>
        <w:rFonts w:ascii="CG Times" w:hAnsi="CG Times"/>
        <w:i/>
        <w:sz w:val="16"/>
        <w:szCs w:val="16"/>
        <w:lang w:val="es-BO" w:eastAsia="es-BO"/>
      </w:rPr>
      <w:t>6</w:t>
    </w:r>
    <w:r w:rsidR="003A1ABF">
      <w:rPr>
        <w:rFonts w:ascii="CG Times" w:hAnsi="CG Times"/>
        <w:i/>
        <w:sz w:val="16"/>
        <w:szCs w:val="16"/>
        <w:lang w:val="es-BO" w:eastAsia="es-BO"/>
      </w:rPr>
      <w:t xml:space="preserve">. </w:t>
    </w:r>
    <w:r>
      <w:rPr>
        <w:rFonts w:ascii="CG Times" w:hAnsi="CG Times"/>
        <w:i/>
        <w:sz w:val="16"/>
        <w:szCs w:val="16"/>
        <w:lang w:val="es-BO" w:eastAsia="es-BO"/>
      </w:rPr>
      <w:t>Mecanismos de participación de las partes interesadas</w:t>
    </w:r>
  </w:p>
  <w:p w:rsidRPr="006A554C" w:rsidR="003A1ABF" w:rsidP="00080484" w:rsidRDefault="003A1ABF" w14:paraId="269CAD04" w14:textId="77777777">
    <w:pPr>
      <w:pStyle w:val="Header"/>
      <w:rPr>
        <w:lang w:val="es-BO"/>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6A554C" w:rsidR="008F3F1F" w:rsidP="00080484" w:rsidRDefault="008F3F1F" w14:paraId="2632B046" w14:textId="77777777">
    <w:pPr>
      <w:spacing w:after="0" w:line="240" w:lineRule="auto"/>
      <w:rPr>
        <w:rFonts w:ascii="Verdana" w:hAnsi="Verdana"/>
        <w:b/>
        <w:sz w:val="18"/>
        <w:szCs w:val="16"/>
        <w:lang w:val="es-BO"/>
      </w:rPr>
    </w:pPr>
    <w:r w:rsidRPr="006A554C">
      <w:rPr>
        <w:rFonts w:ascii="Verdana" w:hAnsi="Verdana"/>
        <w:b/>
        <w:sz w:val="18"/>
        <w:szCs w:val="16"/>
        <w:lang w:val="es-BO"/>
      </w:rPr>
      <w:t>Ministerio de Hidrocarburos y Energías</w:t>
    </w:r>
  </w:p>
  <w:p w:rsidRPr="006A554C" w:rsidR="008F3F1F" w:rsidP="00080484" w:rsidRDefault="00C1420A" w14:paraId="01A12C4C" w14:textId="4121C49A">
    <w:pPr>
      <w:spacing w:after="0" w:line="240" w:lineRule="auto"/>
      <w:rPr>
        <w:rFonts w:ascii="Verdana" w:hAnsi="Verdana"/>
        <w:b/>
        <w:sz w:val="15"/>
        <w:szCs w:val="15"/>
        <w:lang w:val="es-BO"/>
      </w:rPr>
    </w:pPr>
    <w:r w:rsidRPr="006A554C">
      <w:rPr>
        <w:rFonts w:ascii="Verdana" w:hAnsi="Verdana"/>
        <w:b/>
        <w:sz w:val="15"/>
        <w:szCs w:val="15"/>
        <w:lang w:val="es-BO"/>
      </w:rPr>
      <w:t>Viceministerio</w:t>
    </w:r>
    <w:r w:rsidRPr="006A554C" w:rsidDel="00C1420A">
      <w:rPr>
        <w:rFonts w:ascii="Verdana" w:hAnsi="Verdana"/>
        <w:b/>
        <w:sz w:val="15"/>
        <w:szCs w:val="15"/>
        <w:lang w:val="es-BO"/>
      </w:rPr>
      <w:t xml:space="preserve"> </w:t>
    </w:r>
    <w:r w:rsidRPr="006A554C" w:rsidR="008F3F1F">
      <w:rPr>
        <w:rFonts w:ascii="Verdana" w:hAnsi="Verdana"/>
        <w:b/>
        <w:sz w:val="15"/>
        <w:szCs w:val="15"/>
        <w:lang w:val="es-BO"/>
      </w:rPr>
      <w:t xml:space="preserve">de Electricidad y Energías Renovables </w:t>
    </w:r>
  </w:p>
  <w:p w:rsidRPr="006A554C" w:rsidR="008F3F1F" w:rsidP="00080484" w:rsidRDefault="008F3F1F" w14:paraId="1F2D224C" w14:textId="77777777">
    <w:pPr>
      <w:spacing w:after="0" w:line="240" w:lineRule="auto"/>
      <w:rPr>
        <w:rFonts w:ascii="Verdana" w:hAnsi="Verdana"/>
        <w:b/>
        <w:sz w:val="15"/>
        <w:szCs w:val="15"/>
        <w:lang w:val="es-BO"/>
      </w:rPr>
    </w:pPr>
    <w:r w:rsidRPr="006A554C">
      <w:rPr>
        <w:rFonts w:ascii="Verdana" w:hAnsi="Verdana"/>
        <w:b/>
        <w:sz w:val="15"/>
        <w:szCs w:val="15"/>
        <w:lang w:val="es-BO"/>
      </w:rPr>
      <w:t xml:space="preserve">Proyecto Mejora del Acceso a Energía Sostenible en Bolivia  </w:t>
    </w:r>
  </w:p>
  <w:p w:rsidRPr="006A554C" w:rsidR="008F3F1F" w:rsidP="00080484" w:rsidRDefault="008F3F1F" w14:paraId="21898A6A" w14:textId="6174C5E3">
    <w:pPr>
      <w:pStyle w:val="Header"/>
      <w:pBdr>
        <w:bottom w:val="single" w:color="auto" w:sz="4" w:space="1"/>
      </w:pBdr>
      <w:rPr>
        <w:rFonts w:ascii="CG Times" w:hAnsi="CG Times"/>
        <w:i/>
        <w:sz w:val="16"/>
        <w:szCs w:val="16"/>
        <w:lang w:val="es-BO" w:eastAsia="es-BO"/>
      </w:rPr>
    </w:pPr>
    <w:r>
      <w:rPr>
        <w:rFonts w:ascii="CG Times" w:hAnsi="CG Times"/>
        <w:i/>
        <w:sz w:val="16"/>
        <w:szCs w:val="16"/>
        <w:lang w:val="es-BO" w:eastAsia="es-BO"/>
      </w:rPr>
      <w:t>7. Mecanismos de atención de quejas, reclamos y sugerencias</w:t>
    </w:r>
  </w:p>
  <w:p w:rsidRPr="006A554C" w:rsidR="008F3F1F" w:rsidP="00080484" w:rsidRDefault="008F3F1F" w14:paraId="348FCA74" w14:textId="77777777">
    <w:pPr>
      <w:pStyle w:val="Header"/>
      <w:rPr>
        <w:lang w:val="es-BO"/>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6A554C" w:rsidR="003A1ABF" w:rsidP="00080484" w:rsidRDefault="003A1ABF" w14:paraId="49347D2E" w14:textId="77777777">
    <w:pPr>
      <w:spacing w:after="0" w:line="240" w:lineRule="auto"/>
      <w:rPr>
        <w:rFonts w:ascii="Verdana" w:hAnsi="Verdana"/>
        <w:b/>
        <w:sz w:val="18"/>
        <w:szCs w:val="16"/>
        <w:lang w:val="es-BO"/>
      </w:rPr>
    </w:pPr>
    <w:r w:rsidRPr="006A554C">
      <w:rPr>
        <w:rFonts w:ascii="Verdana" w:hAnsi="Verdana"/>
        <w:b/>
        <w:sz w:val="18"/>
        <w:szCs w:val="16"/>
        <w:lang w:val="es-BO"/>
      </w:rPr>
      <w:t>Ministerio de Hidrocarburos y Energías</w:t>
    </w:r>
  </w:p>
  <w:p w:rsidRPr="006A554C" w:rsidR="003A1ABF" w:rsidP="00080484" w:rsidRDefault="003A1ABF" w14:paraId="7DB334BC" w14:textId="77777777">
    <w:pPr>
      <w:spacing w:after="0" w:line="240" w:lineRule="auto"/>
      <w:rPr>
        <w:rFonts w:ascii="Verdana" w:hAnsi="Verdana"/>
        <w:b/>
        <w:sz w:val="15"/>
        <w:szCs w:val="15"/>
        <w:lang w:val="es-BO"/>
      </w:rPr>
    </w:pPr>
    <w:proofErr w:type="gramStart"/>
    <w:r w:rsidRPr="006A554C">
      <w:rPr>
        <w:rFonts w:ascii="Verdana" w:hAnsi="Verdana"/>
        <w:b/>
        <w:sz w:val="15"/>
        <w:szCs w:val="15"/>
        <w:lang w:val="es-BO"/>
      </w:rPr>
      <w:t>Vice Ministerio</w:t>
    </w:r>
    <w:proofErr w:type="gramEnd"/>
    <w:r w:rsidRPr="006A554C">
      <w:rPr>
        <w:rFonts w:ascii="Verdana" w:hAnsi="Verdana"/>
        <w:b/>
        <w:sz w:val="15"/>
        <w:szCs w:val="15"/>
        <w:lang w:val="es-BO"/>
      </w:rPr>
      <w:t xml:space="preserve"> de Electricidad y Energías Renovables </w:t>
    </w:r>
  </w:p>
  <w:p w:rsidRPr="006A554C" w:rsidR="003A1ABF" w:rsidP="00080484" w:rsidRDefault="003A1ABF" w14:paraId="5EFB0722" w14:textId="34DD164A">
    <w:pPr>
      <w:spacing w:after="0" w:line="240" w:lineRule="auto"/>
      <w:rPr>
        <w:rFonts w:ascii="Verdana" w:hAnsi="Verdana"/>
        <w:b/>
        <w:sz w:val="15"/>
        <w:szCs w:val="15"/>
        <w:lang w:val="es-BO"/>
      </w:rPr>
    </w:pPr>
    <w:r w:rsidRPr="006A554C">
      <w:rPr>
        <w:rFonts w:ascii="Verdana" w:hAnsi="Verdana"/>
        <w:b/>
        <w:sz w:val="15"/>
        <w:szCs w:val="15"/>
        <w:lang w:val="es-BO"/>
      </w:rPr>
      <w:t xml:space="preserve">Proyecto Mejora del Acceso a Energía Sostenible en Bolivia  </w:t>
    </w:r>
  </w:p>
  <w:p w:rsidRPr="006A554C" w:rsidR="003A1ABF" w:rsidP="00080484" w:rsidRDefault="0021537F" w14:paraId="5F4D807C" w14:textId="0226E422">
    <w:pPr>
      <w:pStyle w:val="Header"/>
      <w:pBdr>
        <w:bottom w:val="single" w:color="auto" w:sz="4" w:space="1"/>
      </w:pBdr>
      <w:rPr>
        <w:rFonts w:ascii="CG Times" w:hAnsi="CG Times"/>
        <w:i/>
        <w:sz w:val="16"/>
        <w:szCs w:val="16"/>
        <w:lang w:val="es-BO" w:eastAsia="es-BO"/>
      </w:rPr>
    </w:pPr>
    <w:r>
      <w:rPr>
        <w:rFonts w:ascii="CG Times" w:hAnsi="CG Times"/>
        <w:i/>
        <w:sz w:val="16"/>
        <w:szCs w:val="16"/>
        <w:lang w:val="es-BO" w:eastAsia="es-BO"/>
      </w:rPr>
      <w:t>8</w:t>
    </w:r>
    <w:r w:rsidR="003A1ABF">
      <w:rPr>
        <w:rFonts w:ascii="CG Times" w:hAnsi="CG Times"/>
        <w:i/>
        <w:sz w:val="16"/>
        <w:szCs w:val="16"/>
        <w:lang w:val="es-BO" w:eastAsia="es-BO"/>
      </w:rPr>
      <w:t xml:space="preserve">. </w:t>
    </w:r>
    <w:r>
      <w:rPr>
        <w:rFonts w:ascii="CG Times" w:hAnsi="CG Times"/>
        <w:i/>
        <w:sz w:val="16"/>
        <w:szCs w:val="16"/>
        <w:lang w:val="es-BO" w:eastAsia="es-BO"/>
      </w:rPr>
      <w:t>Recursos y responsabilidades vinculados a la implementación de actividades de PPPI</w:t>
    </w:r>
  </w:p>
  <w:p w:rsidRPr="006A554C" w:rsidR="003A1ABF" w:rsidP="00080484" w:rsidRDefault="003A1ABF" w14:paraId="3B470CC8" w14:textId="77777777">
    <w:pPr>
      <w:pStyle w:val="Header"/>
      <w:rPr>
        <w:lang w:val="es-BO"/>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6A554C" w:rsidR="0021537F" w:rsidP="00080484" w:rsidRDefault="0021537F" w14:paraId="0B5CF9A4" w14:textId="77777777">
    <w:pPr>
      <w:spacing w:after="0" w:line="240" w:lineRule="auto"/>
      <w:rPr>
        <w:rFonts w:ascii="Verdana" w:hAnsi="Verdana"/>
        <w:b/>
        <w:sz w:val="18"/>
        <w:szCs w:val="16"/>
        <w:lang w:val="es-BO"/>
      </w:rPr>
    </w:pPr>
    <w:r w:rsidRPr="006A554C">
      <w:rPr>
        <w:rFonts w:ascii="Verdana" w:hAnsi="Verdana"/>
        <w:b/>
        <w:sz w:val="18"/>
        <w:szCs w:val="16"/>
        <w:lang w:val="es-BO"/>
      </w:rPr>
      <w:t>Ministerio de Hidrocarburos y Energías</w:t>
    </w:r>
  </w:p>
  <w:p w:rsidRPr="006A554C" w:rsidR="0021537F" w:rsidP="00080484" w:rsidRDefault="0021537F" w14:paraId="08E1B850" w14:textId="77777777">
    <w:pPr>
      <w:spacing w:after="0" w:line="240" w:lineRule="auto"/>
      <w:rPr>
        <w:rFonts w:ascii="Verdana" w:hAnsi="Verdana"/>
        <w:b/>
        <w:sz w:val="15"/>
        <w:szCs w:val="15"/>
        <w:lang w:val="es-BO"/>
      </w:rPr>
    </w:pPr>
    <w:proofErr w:type="gramStart"/>
    <w:r w:rsidRPr="006A554C">
      <w:rPr>
        <w:rFonts w:ascii="Verdana" w:hAnsi="Verdana"/>
        <w:b/>
        <w:sz w:val="15"/>
        <w:szCs w:val="15"/>
        <w:lang w:val="es-BO"/>
      </w:rPr>
      <w:t>Vice Ministerio</w:t>
    </w:r>
    <w:proofErr w:type="gramEnd"/>
    <w:r w:rsidRPr="006A554C">
      <w:rPr>
        <w:rFonts w:ascii="Verdana" w:hAnsi="Verdana"/>
        <w:b/>
        <w:sz w:val="15"/>
        <w:szCs w:val="15"/>
        <w:lang w:val="es-BO"/>
      </w:rPr>
      <w:t xml:space="preserve"> de Electricidad y Energías Renovables </w:t>
    </w:r>
  </w:p>
  <w:p w:rsidRPr="006A554C" w:rsidR="0021537F" w:rsidP="00080484" w:rsidRDefault="0021537F" w14:paraId="56687D39" w14:textId="77777777">
    <w:pPr>
      <w:spacing w:after="0" w:line="240" w:lineRule="auto"/>
      <w:rPr>
        <w:rFonts w:ascii="Verdana" w:hAnsi="Verdana"/>
        <w:b/>
        <w:sz w:val="15"/>
        <w:szCs w:val="15"/>
        <w:lang w:val="es-BO"/>
      </w:rPr>
    </w:pPr>
    <w:r w:rsidRPr="006A554C">
      <w:rPr>
        <w:rFonts w:ascii="Verdana" w:hAnsi="Verdana"/>
        <w:b/>
        <w:sz w:val="15"/>
        <w:szCs w:val="15"/>
        <w:lang w:val="es-BO"/>
      </w:rPr>
      <w:t xml:space="preserve">Proyecto Mejora del Acceso a Energía Sostenible en Bolivia  </w:t>
    </w:r>
  </w:p>
  <w:p w:rsidRPr="006A554C" w:rsidR="0021537F" w:rsidP="00080484" w:rsidRDefault="0021537F" w14:paraId="0198DB56" w14:textId="290A9903">
    <w:pPr>
      <w:pStyle w:val="Header"/>
      <w:pBdr>
        <w:bottom w:val="single" w:color="auto" w:sz="4" w:space="1"/>
      </w:pBdr>
      <w:rPr>
        <w:rFonts w:ascii="CG Times" w:hAnsi="CG Times"/>
        <w:i/>
        <w:sz w:val="16"/>
        <w:szCs w:val="16"/>
        <w:lang w:val="es-BO" w:eastAsia="es-BO"/>
      </w:rPr>
    </w:pPr>
    <w:r>
      <w:rPr>
        <w:rFonts w:ascii="CG Times" w:hAnsi="CG Times"/>
        <w:i/>
        <w:sz w:val="16"/>
        <w:szCs w:val="16"/>
        <w:lang w:val="es-BO" w:eastAsia="es-BO"/>
      </w:rPr>
      <w:t>9. Seguimiento y presentación de informes</w:t>
    </w:r>
  </w:p>
  <w:p w:rsidRPr="006A554C" w:rsidR="0021537F" w:rsidP="00080484" w:rsidRDefault="0021537F" w14:paraId="60232DBC" w14:textId="77777777">
    <w:pPr>
      <w:pStyle w:val="Header"/>
      <w:rPr>
        <w:lang w:val="es-BO"/>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9E00BF" w:rsidR="00C82FB1" w:rsidP="0056112E" w:rsidRDefault="00C82FB1" w14:paraId="44224E78" w14:textId="77777777">
    <w:pPr>
      <w:spacing w:after="0" w:line="240" w:lineRule="auto"/>
      <w:rPr>
        <w:rFonts w:ascii="Verdana" w:hAnsi="Verdana" w:eastAsia="Verdana" w:cs="Verdana"/>
        <w:b/>
        <w:sz w:val="18"/>
        <w:szCs w:val="18"/>
      </w:rPr>
    </w:pPr>
    <w:bookmarkStart w:name="_Hlk142855257" w:id="356"/>
    <w:bookmarkStart w:name="_Hlk142855258" w:id="357"/>
    <w:r w:rsidRPr="009E00BF">
      <w:rPr>
        <w:rFonts w:ascii="Verdana" w:hAnsi="Verdana" w:eastAsia="Verdana" w:cs="Verdana"/>
        <w:b/>
        <w:sz w:val="18"/>
        <w:szCs w:val="18"/>
      </w:rPr>
      <w:t>Ministerio de Hidrocarburos y Energías</w:t>
    </w:r>
  </w:p>
  <w:p w:rsidRPr="009E00BF" w:rsidR="00C82FB1" w:rsidP="0056112E" w:rsidRDefault="00C82FB1" w14:paraId="73292B5B" w14:textId="77777777">
    <w:pPr>
      <w:spacing w:after="0" w:line="240" w:lineRule="auto"/>
      <w:rPr>
        <w:rFonts w:ascii="Verdana" w:hAnsi="Verdana" w:eastAsia="Verdana" w:cs="Verdana"/>
        <w:b/>
        <w:sz w:val="15"/>
        <w:szCs w:val="15"/>
      </w:rPr>
    </w:pPr>
    <w:r w:rsidRPr="009E00BF">
      <w:rPr>
        <w:rFonts w:ascii="Verdana" w:hAnsi="Verdana" w:eastAsia="Verdana" w:cs="Verdana"/>
        <w:b/>
        <w:sz w:val="15"/>
        <w:szCs w:val="15"/>
      </w:rPr>
      <w:t xml:space="preserve">Viceministerio de Electricidad y Energías Renovables </w:t>
    </w:r>
  </w:p>
  <w:p w:rsidRPr="009E00BF" w:rsidR="00C82FB1" w:rsidP="0056112E" w:rsidRDefault="00C82FB1" w14:paraId="0D713321" w14:textId="77777777">
    <w:pPr>
      <w:spacing w:after="0" w:line="240" w:lineRule="auto"/>
      <w:rPr>
        <w:rFonts w:ascii="Verdana" w:hAnsi="Verdana" w:eastAsia="Verdana" w:cs="Verdana"/>
        <w:b/>
        <w:sz w:val="15"/>
        <w:szCs w:val="15"/>
      </w:rPr>
    </w:pPr>
    <w:r w:rsidRPr="009E00BF">
      <w:rPr>
        <w:rFonts w:ascii="Verdana" w:hAnsi="Verdana" w:eastAsia="Verdana" w:cs="Verdana"/>
        <w:b/>
        <w:sz w:val="15"/>
        <w:szCs w:val="15"/>
      </w:rPr>
      <w:t xml:space="preserve">Proyecto Mejora del Acceso a Energía Sostenible en Bolivia  </w:t>
    </w:r>
  </w:p>
  <w:bookmarkEnd w:id="356"/>
  <w:bookmarkEnd w:id="357"/>
  <w:p w:rsidRPr="009E00BF" w:rsidR="008268FC" w:rsidP="008268FC" w:rsidRDefault="008268FC" w14:paraId="6DB8194F" w14:textId="7C8873D4">
    <w:pPr>
      <w:pBdr>
        <w:top w:val="nil"/>
        <w:left w:val="nil"/>
        <w:bottom w:val="single" w:color="000000" w:sz="4" w:space="1"/>
        <w:right w:val="nil"/>
        <w:between w:val="nil"/>
      </w:pBdr>
      <w:tabs>
        <w:tab w:val="center" w:pos="4252"/>
        <w:tab w:val="right" w:pos="8504"/>
      </w:tabs>
      <w:spacing w:after="0" w:line="240" w:lineRule="auto"/>
      <w:rPr>
        <w:rFonts w:ascii="CG Times" w:hAnsi="CG Times" w:eastAsia="CG Times" w:cs="CG Times"/>
        <w:i/>
        <w:color w:val="000000"/>
        <w:sz w:val="16"/>
        <w:szCs w:val="16"/>
      </w:rPr>
    </w:pPr>
    <w:r>
      <w:rPr>
        <w:rFonts w:ascii="CG Times" w:hAnsi="CG Times" w:eastAsia="CG Times" w:cs="CG Times"/>
        <w:i/>
        <w:color w:val="000000"/>
        <w:sz w:val="16"/>
        <w:szCs w:val="16"/>
      </w:rPr>
      <w:t>Anexo 1.</w:t>
    </w:r>
    <w:r w:rsidR="0021537F">
      <w:rPr>
        <w:rFonts w:ascii="CG Times" w:hAnsi="CG Times" w:eastAsia="CG Times" w:cs="CG Times"/>
        <w:i/>
        <w:color w:val="000000"/>
        <w:sz w:val="16"/>
        <w:szCs w:val="16"/>
      </w:rPr>
      <w:t>1. Primer evento de socialización</w:t>
    </w:r>
  </w:p>
  <w:p w:rsidR="00C82FB1" w:rsidRDefault="00C82FB1" w14:paraId="3D1D5C70"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9E00BF" w:rsidR="008268FC" w:rsidP="008268FC" w:rsidRDefault="008268FC" w14:paraId="2F59DC29" w14:textId="77777777">
    <w:pPr>
      <w:spacing w:after="0" w:line="240" w:lineRule="auto"/>
      <w:rPr>
        <w:rFonts w:ascii="Verdana" w:hAnsi="Verdana" w:eastAsia="Verdana" w:cs="Verdana"/>
        <w:b/>
        <w:sz w:val="18"/>
        <w:szCs w:val="18"/>
      </w:rPr>
    </w:pPr>
    <w:r w:rsidRPr="009E00BF">
      <w:rPr>
        <w:rFonts w:ascii="Verdana" w:hAnsi="Verdana" w:eastAsia="Verdana" w:cs="Verdana"/>
        <w:b/>
        <w:sz w:val="18"/>
        <w:szCs w:val="18"/>
      </w:rPr>
      <w:t>Ministerio de Hidrocarburos y Energías</w:t>
    </w:r>
  </w:p>
  <w:p w:rsidRPr="009E00BF" w:rsidR="008268FC" w:rsidP="008268FC" w:rsidRDefault="008268FC" w14:paraId="255FE856" w14:textId="77777777">
    <w:pPr>
      <w:spacing w:after="0" w:line="240" w:lineRule="auto"/>
      <w:rPr>
        <w:rFonts w:ascii="Verdana" w:hAnsi="Verdana" w:eastAsia="Verdana" w:cs="Verdana"/>
        <w:b/>
        <w:sz w:val="15"/>
        <w:szCs w:val="15"/>
      </w:rPr>
    </w:pPr>
    <w:r w:rsidRPr="009E00BF">
      <w:rPr>
        <w:rFonts w:ascii="Verdana" w:hAnsi="Verdana" w:eastAsia="Verdana" w:cs="Verdana"/>
        <w:b/>
        <w:sz w:val="15"/>
        <w:szCs w:val="15"/>
      </w:rPr>
      <w:t xml:space="preserve">Viceministerio de Electricidad y Energías Renovables </w:t>
    </w:r>
  </w:p>
  <w:p w:rsidRPr="009E00BF" w:rsidR="008268FC" w:rsidP="008268FC" w:rsidRDefault="008268FC" w14:paraId="6B61041B" w14:textId="77777777">
    <w:pPr>
      <w:spacing w:after="0" w:line="240" w:lineRule="auto"/>
      <w:rPr>
        <w:rFonts w:ascii="Verdana" w:hAnsi="Verdana" w:eastAsia="Verdana" w:cs="Verdana"/>
        <w:b/>
        <w:sz w:val="15"/>
        <w:szCs w:val="15"/>
      </w:rPr>
    </w:pPr>
    <w:r w:rsidRPr="009E00BF">
      <w:rPr>
        <w:rFonts w:ascii="Verdana" w:hAnsi="Verdana" w:eastAsia="Verdana" w:cs="Verdana"/>
        <w:b/>
        <w:sz w:val="15"/>
        <w:szCs w:val="15"/>
      </w:rPr>
      <w:t xml:space="preserve">Proyecto Mejora del Acceso a Energía Sostenible en Bolivia  </w:t>
    </w:r>
  </w:p>
  <w:p w:rsidRPr="009E00BF" w:rsidR="008268FC" w:rsidP="008268FC" w:rsidRDefault="008268FC" w14:paraId="03E769FC" w14:textId="7E430AF4">
    <w:pPr>
      <w:pBdr>
        <w:top w:val="nil"/>
        <w:left w:val="nil"/>
        <w:bottom w:val="single" w:color="000000" w:sz="4" w:space="1"/>
        <w:right w:val="nil"/>
        <w:between w:val="nil"/>
      </w:pBdr>
      <w:tabs>
        <w:tab w:val="center" w:pos="4252"/>
        <w:tab w:val="right" w:pos="8504"/>
      </w:tabs>
      <w:spacing w:after="0" w:line="240" w:lineRule="auto"/>
      <w:rPr>
        <w:rFonts w:ascii="CG Times" w:hAnsi="CG Times" w:eastAsia="CG Times" w:cs="CG Times"/>
        <w:i/>
        <w:color w:val="000000"/>
        <w:sz w:val="16"/>
        <w:szCs w:val="16"/>
      </w:rPr>
    </w:pPr>
    <w:r>
      <w:rPr>
        <w:rFonts w:ascii="CG Times" w:hAnsi="CG Times" w:eastAsia="CG Times" w:cs="CG Times"/>
        <w:i/>
        <w:color w:val="000000"/>
        <w:sz w:val="16"/>
        <w:szCs w:val="16"/>
      </w:rPr>
      <w:t>Anexo 1.1. Primer evento de socialización</w:t>
    </w:r>
  </w:p>
  <w:p w:rsidR="00AD2105" w:rsidRDefault="00AD2105" w14:paraId="24F5856E"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9E00BF" w:rsidR="008268FC" w:rsidP="008268FC" w:rsidRDefault="008268FC" w14:paraId="5A1EDC21" w14:textId="77777777">
    <w:pPr>
      <w:spacing w:after="0" w:line="240" w:lineRule="auto"/>
      <w:rPr>
        <w:rFonts w:ascii="Verdana" w:hAnsi="Verdana" w:eastAsia="Verdana" w:cs="Verdana"/>
        <w:b/>
        <w:sz w:val="18"/>
        <w:szCs w:val="18"/>
      </w:rPr>
    </w:pPr>
    <w:r w:rsidRPr="009E00BF">
      <w:rPr>
        <w:rFonts w:ascii="Verdana" w:hAnsi="Verdana" w:eastAsia="Verdana" w:cs="Verdana"/>
        <w:b/>
        <w:sz w:val="18"/>
        <w:szCs w:val="18"/>
      </w:rPr>
      <w:t>Ministerio de Hidrocarburos y Energías</w:t>
    </w:r>
  </w:p>
  <w:p w:rsidRPr="009E00BF" w:rsidR="008268FC" w:rsidP="008268FC" w:rsidRDefault="008268FC" w14:paraId="6CEFCF6D" w14:textId="77777777">
    <w:pPr>
      <w:spacing w:after="0" w:line="240" w:lineRule="auto"/>
      <w:rPr>
        <w:rFonts w:ascii="Verdana" w:hAnsi="Verdana" w:eastAsia="Verdana" w:cs="Verdana"/>
        <w:b/>
        <w:sz w:val="15"/>
        <w:szCs w:val="15"/>
      </w:rPr>
    </w:pPr>
    <w:r w:rsidRPr="009E00BF">
      <w:rPr>
        <w:rFonts w:ascii="Verdana" w:hAnsi="Verdana" w:eastAsia="Verdana" w:cs="Verdana"/>
        <w:b/>
        <w:sz w:val="15"/>
        <w:szCs w:val="15"/>
      </w:rPr>
      <w:t xml:space="preserve">Viceministerio de Electricidad y Energías Renovables </w:t>
    </w:r>
  </w:p>
  <w:p w:rsidRPr="009E00BF" w:rsidR="008268FC" w:rsidP="008268FC" w:rsidRDefault="008268FC" w14:paraId="46F588F3" w14:textId="77777777">
    <w:pPr>
      <w:spacing w:after="0" w:line="240" w:lineRule="auto"/>
      <w:rPr>
        <w:rFonts w:ascii="Verdana" w:hAnsi="Verdana" w:eastAsia="Verdana" w:cs="Verdana"/>
        <w:b/>
        <w:sz w:val="15"/>
        <w:szCs w:val="15"/>
      </w:rPr>
    </w:pPr>
    <w:r w:rsidRPr="009E00BF">
      <w:rPr>
        <w:rFonts w:ascii="Verdana" w:hAnsi="Verdana" w:eastAsia="Verdana" w:cs="Verdana"/>
        <w:b/>
        <w:sz w:val="15"/>
        <w:szCs w:val="15"/>
      </w:rPr>
      <w:t xml:space="preserve">Proyecto Mejora del Acceso a Energía Sostenible en Bolivia  </w:t>
    </w:r>
  </w:p>
  <w:p w:rsidRPr="009E00BF" w:rsidR="008268FC" w:rsidP="008268FC" w:rsidRDefault="008268FC" w14:paraId="4604B77B" w14:textId="77777777">
    <w:pPr>
      <w:pBdr>
        <w:top w:val="nil"/>
        <w:left w:val="nil"/>
        <w:bottom w:val="single" w:color="000000" w:sz="4" w:space="1"/>
        <w:right w:val="nil"/>
        <w:between w:val="nil"/>
      </w:pBdr>
      <w:tabs>
        <w:tab w:val="center" w:pos="4252"/>
        <w:tab w:val="right" w:pos="8504"/>
      </w:tabs>
      <w:spacing w:after="0" w:line="240" w:lineRule="auto"/>
      <w:rPr>
        <w:rFonts w:ascii="CG Times" w:hAnsi="CG Times" w:eastAsia="CG Times" w:cs="CG Times"/>
        <w:i/>
        <w:color w:val="000000"/>
        <w:sz w:val="16"/>
        <w:szCs w:val="16"/>
      </w:rPr>
    </w:pPr>
    <w:r>
      <w:rPr>
        <w:rFonts w:ascii="CG Times" w:hAnsi="CG Times" w:eastAsia="CG Times" w:cs="CG Times"/>
        <w:i/>
        <w:color w:val="000000"/>
        <w:sz w:val="16"/>
        <w:szCs w:val="16"/>
      </w:rPr>
      <w:t>Anexo 1.2. Informe del Taller de Socialización</w:t>
    </w:r>
    <w:r w:rsidRPr="009C3B96">
      <w:rPr>
        <w:rFonts w:ascii="CG Times" w:hAnsi="CG Times" w:eastAsia="CG Times" w:cs="CG Times"/>
        <w:i/>
        <w:color w:val="000000"/>
        <w:sz w:val="16"/>
        <w:szCs w:val="16"/>
      </w:rPr>
      <w:t xml:space="preserve"> </w:t>
    </w:r>
    <w:r>
      <w:rPr>
        <w:rFonts w:ascii="CG Times" w:hAnsi="CG Times" w:eastAsia="CG Times" w:cs="CG Times"/>
        <w:i/>
        <w:color w:val="000000"/>
        <w:sz w:val="16"/>
        <w:szCs w:val="16"/>
      </w:rPr>
      <w:t>del EAS y del PPPI</w:t>
    </w:r>
  </w:p>
  <w:p w:rsidR="008268FC" w:rsidRDefault="008268FC" w14:paraId="411F027C" w14:textId="77777777">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9E00BF" w:rsidR="00C82FB1" w:rsidP="0056112E" w:rsidRDefault="00C82FB1" w14:paraId="04E39798" w14:textId="77777777">
    <w:pPr>
      <w:spacing w:after="0" w:line="240" w:lineRule="auto"/>
      <w:rPr>
        <w:rFonts w:ascii="Verdana" w:hAnsi="Verdana" w:eastAsia="Verdana" w:cs="Verdana"/>
        <w:b/>
        <w:sz w:val="18"/>
        <w:szCs w:val="18"/>
      </w:rPr>
    </w:pPr>
    <w:r w:rsidRPr="009E00BF">
      <w:rPr>
        <w:rFonts w:ascii="Verdana" w:hAnsi="Verdana" w:eastAsia="Verdana" w:cs="Verdana"/>
        <w:b/>
        <w:sz w:val="18"/>
        <w:szCs w:val="18"/>
      </w:rPr>
      <w:t>Ministerio de Hidrocarburos y Energías</w:t>
    </w:r>
  </w:p>
  <w:p w:rsidRPr="009E00BF" w:rsidR="00C82FB1" w:rsidP="0056112E" w:rsidRDefault="00C82FB1" w14:paraId="2A3B5266" w14:textId="77777777">
    <w:pPr>
      <w:spacing w:after="0" w:line="240" w:lineRule="auto"/>
      <w:rPr>
        <w:rFonts w:ascii="Verdana" w:hAnsi="Verdana" w:eastAsia="Verdana" w:cs="Verdana"/>
        <w:b/>
        <w:sz w:val="15"/>
        <w:szCs w:val="15"/>
      </w:rPr>
    </w:pPr>
    <w:r w:rsidRPr="009E00BF">
      <w:rPr>
        <w:rFonts w:ascii="Verdana" w:hAnsi="Verdana" w:eastAsia="Verdana" w:cs="Verdana"/>
        <w:b/>
        <w:sz w:val="15"/>
        <w:szCs w:val="15"/>
      </w:rPr>
      <w:t xml:space="preserve">Viceministerio de Electricidad y Energías Renovables </w:t>
    </w:r>
  </w:p>
  <w:p w:rsidRPr="009E00BF" w:rsidR="00C82FB1" w:rsidP="0056112E" w:rsidRDefault="00C82FB1" w14:paraId="40D4E507" w14:textId="77777777">
    <w:pPr>
      <w:spacing w:after="0" w:line="240" w:lineRule="auto"/>
      <w:rPr>
        <w:rFonts w:ascii="Verdana" w:hAnsi="Verdana" w:eastAsia="Verdana" w:cs="Verdana"/>
        <w:b/>
        <w:sz w:val="15"/>
        <w:szCs w:val="15"/>
      </w:rPr>
    </w:pPr>
    <w:r w:rsidRPr="009E00BF">
      <w:rPr>
        <w:rFonts w:ascii="Verdana" w:hAnsi="Verdana" w:eastAsia="Verdana" w:cs="Verdana"/>
        <w:b/>
        <w:sz w:val="15"/>
        <w:szCs w:val="15"/>
      </w:rPr>
      <w:t>Proyecto Mejora del Acceso a Energía Sostenible en Bolivia </w:t>
    </w:r>
  </w:p>
  <w:p w:rsidRPr="009E00BF" w:rsidR="008268FC" w:rsidP="008268FC" w:rsidRDefault="008268FC" w14:paraId="484544C3" w14:textId="77777777">
    <w:pPr>
      <w:pBdr>
        <w:top w:val="nil"/>
        <w:left w:val="nil"/>
        <w:bottom w:val="single" w:color="000000" w:sz="4" w:space="1"/>
        <w:right w:val="nil"/>
        <w:between w:val="nil"/>
      </w:pBdr>
      <w:tabs>
        <w:tab w:val="center" w:pos="4252"/>
        <w:tab w:val="right" w:pos="8504"/>
      </w:tabs>
      <w:spacing w:after="0" w:line="240" w:lineRule="auto"/>
      <w:rPr>
        <w:rFonts w:ascii="CG Times" w:hAnsi="CG Times" w:eastAsia="CG Times" w:cs="CG Times"/>
        <w:i/>
        <w:color w:val="000000"/>
        <w:sz w:val="16"/>
        <w:szCs w:val="16"/>
      </w:rPr>
    </w:pPr>
    <w:r>
      <w:rPr>
        <w:rFonts w:ascii="CG Times" w:hAnsi="CG Times" w:eastAsia="CG Times" w:cs="CG Times"/>
        <w:i/>
        <w:color w:val="000000"/>
        <w:sz w:val="16"/>
        <w:szCs w:val="16"/>
      </w:rPr>
      <w:t>Anexo 1.2. Informe del Taller de Socialización</w:t>
    </w:r>
    <w:r w:rsidRPr="009C3B96">
      <w:rPr>
        <w:rFonts w:ascii="CG Times" w:hAnsi="CG Times" w:eastAsia="CG Times" w:cs="CG Times"/>
        <w:i/>
        <w:color w:val="000000"/>
        <w:sz w:val="16"/>
        <w:szCs w:val="16"/>
      </w:rPr>
      <w:t xml:space="preserve"> </w:t>
    </w:r>
    <w:r>
      <w:rPr>
        <w:rFonts w:ascii="CG Times" w:hAnsi="CG Times" w:eastAsia="CG Times" w:cs="CG Times"/>
        <w:i/>
        <w:color w:val="000000"/>
        <w:sz w:val="16"/>
        <w:szCs w:val="16"/>
      </w:rPr>
      <w:t>del EAS y del PPPI</w:t>
    </w:r>
  </w:p>
  <w:p w:rsidR="00C82FB1" w:rsidRDefault="00C82FB1" w14:paraId="6CE12F27"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82FB1" w:rsidRDefault="00C82FB1" w14:paraId="39E0AA78"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9E00BF" w:rsidR="008268FC" w:rsidP="00C63441" w:rsidRDefault="008268FC" w14:paraId="5D64026E" w14:textId="77777777">
    <w:pPr>
      <w:spacing w:after="0" w:line="240" w:lineRule="auto"/>
      <w:rPr>
        <w:rFonts w:ascii="Verdana" w:hAnsi="Verdana" w:eastAsia="Verdana" w:cs="Verdana"/>
        <w:b/>
        <w:sz w:val="18"/>
        <w:szCs w:val="18"/>
      </w:rPr>
    </w:pPr>
    <w:r w:rsidRPr="009E00BF">
      <w:rPr>
        <w:rFonts w:ascii="Verdana" w:hAnsi="Verdana" w:eastAsia="Verdana" w:cs="Verdana"/>
        <w:b/>
        <w:sz w:val="18"/>
        <w:szCs w:val="18"/>
      </w:rPr>
      <w:t>Ministerio de Hidrocarburos y Energías</w:t>
    </w:r>
  </w:p>
  <w:p w:rsidRPr="009E00BF" w:rsidR="008268FC" w:rsidP="00C63441" w:rsidRDefault="008268FC" w14:paraId="60BE144B" w14:textId="77777777">
    <w:pPr>
      <w:spacing w:after="0" w:line="240" w:lineRule="auto"/>
      <w:rPr>
        <w:rFonts w:ascii="Verdana" w:hAnsi="Verdana" w:eastAsia="Verdana" w:cs="Verdana"/>
        <w:b/>
        <w:sz w:val="15"/>
        <w:szCs w:val="15"/>
      </w:rPr>
    </w:pPr>
    <w:r w:rsidRPr="009E00BF">
      <w:rPr>
        <w:rFonts w:ascii="Verdana" w:hAnsi="Verdana" w:eastAsia="Verdana" w:cs="Verdana"/>
        <w:b/>
        <w:sz w:val="15"/>
        <w:szCs w:val="15"/>
      </w:rPr>
      <w:t xml:space="preserve">Viceministerio de Electricidad y Energías Renovables </w:t>
    </w:r>
  </w:p>
  <w:p w:rsidRPr="009E00BF" w:rsidR="008268FC" w:rsidP="00C63441" w:rsidRDefault="008268FC" w14:paraId="771D7562" w14:textId="77777777">
    <w:pPr>
      <w:spacing w:after="0" w:line="240" w:lineRule="auto"/>
      <w:rPr>
        <w:rFonts w:ascii="Verdana" w:hAnsi="Verdana" w:eastAsia="Verdana" w:cs="Verdana"/>
        <w:b/>
        <w:sz w:val="15"/>
        <w:szCs w:val="15"/>
      </w:rPr>
    </w:pPr>
    <w:r w:rsidRPr="009E00BF">
      <w:rPr>
        <w:rFonts w:ascii="Verdana" w:hAnsi="Verdana" w:eastAsia="Verdana" w:cs="Verdana"/>
        <w:b/>
        <w:sz w:val="15"/>
        <w:szCs w:val="15"/>
      </w:rPr>
      <w:t xml:space="preserve">Proyecto Mejora del Acceso a Energía Sostenible en Bolivia (P180027) </w:t>
    </w:r>
  </w:p>
  <w:p w:rsidRPr="009E00BF" w:rsidR="008268FC" w:rsidP="008268FC" w:rsidRDefault="008268FC" w14:paraId="402D1F45" w14:textId="77777777">
    <w:pPr>
      <w:pBdr>
        <w:top w:val="nil"/>
        <w:left w:val="nil"/>
        <w:bottom w:val="single" w:color="000000" w:sz="4" w:space="1"/>
        <w:right w:val="nil"/>
        <w:between w:val="nil"/>
      </w:pBdr>
      <w:tabs>
        <w:tab w:val="center" w:pos="4252"/>
        <w:tab w:val="right" w:pos="8504"/>
      </w:tabs>
      <w:spacing w:after="0" w:line="240" w:lineRule="auto"/>
      <w:rPr>
        <w:rFonts w:ascii="CG Times" w:hAnsi="CG Times" w:eastAsia="CG Times" w:cs="CG Times"/>
        <w:i/>
        <w:color w:val="000000"/>
        <w:sz w:val="16"/>
        <w:szCs w:val="16"/>
      </w:rPr>
    </w:pPr>
    <w:r>
      <w:rPr>
        <w:rFonts w:ascii="CG Times" w:hAnsi="CG Times" w:eastAsia="CG Times" w:cs="CG Times"/>
        <w:i/>
        <w:color w:val="000000"/>
        <w:sz w:val="16"/>
        <w:szCs w:val="16"/>
      </w:rPr>
      <w:t>Anexo 1.2. Informe del Taller de Socialización</w:t>
    </w:r>
    <w:r w:rsidRPr="009C3B96">
      <w:rPr>
        <w:rFonts w:ascii="CG Times" w:hAnsi="CG Times" w:eastAsia="CG Times" w:cs="CG Times"/>
        <w:i/>
        <w:color w:val="000000"/>
        <w:sz w:val="16"/>
        <w:szCs w:val="16"/>
      </w:rPr>
      <w:t xml:space="preserve"> </w:t>
    </w:r>
    <w:r>
      <w:rPr>
        <w:rFonts w:ascii="CG Times" w:hAnsi="CG Times" w:eastAsia="CG Times" w:cs="CG Times"/>
        <w:i/>
        <w:color w:val="000000"/>
        <w:sz w:val="16"/>
        <w:szCs w:val="16"/>
      </w:rPr>
      <w:t>del EAS y del PPPI</w:t>
    </w:r>
  </w:p>
  <w:p w:rsidR="008268FC" w:rsidRDefault="008268FC" w14:paraId="1E157ED9" w14:textId="77777777">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6A554C" w:rsidR="003A1ABF" w:rsidP="00080484" w:rsidRDefault="003A1ABF" w14:paraId="6AE0643E" w14:textId="77777777">
    <w:pPr>
      <w:spacing w:after="0" w:line="240" w:lineRule="auto"/>
      <w:rPr>
        <w:rFonts w:ascii="Verdana" w:hAnsi="Verdana"/>
        <w:b/>
        <w:sz w:val="18"/>
        <w:szCs w:val="16"/>
        <w:lang w:val="es-BO"/>
      </w:rPr>
    </w:pPr>
    <w:r w:rsidRPr="006A554C">
      <w:rPr>
        <w:rFonts w:ascii="Verdana" w:hAnsi="Verdana"/>
        <w:b/>
        <w:sz w:val="18"/>
        <w:szCs w:val="16"/>
        <w:lang w:val="es-BO"/>
      </w:rPr>
      <w:t>Ministerio de Hidrocarburos y Energías</w:t>
    </w:r>
  </w:p>
  <w:p w:rsidRPr="006A554C" w:rsidR="003A1ABF" w:rsidP="00080484" w:rsidRDefault="003A1ABF" w14:paraId="3D72961C" w14:textId="77777777">
    <w:pPr>
      <w:spacing w:after="0" w:line="240" w:lineRule="auto"/>
      <w:rPr>
        <w:rFonts w:ascii="Verdana" w:hAnsi="Verdana"/>
        <w:b/>
        <w:sz w:val="15"/>
        <w:szCs w:val="15"/>
        <w:lang w:val="es-BO"/>
      </w:rPr>
    </w:pPr>
    <w:proofErr w:type="gramStart"/>
    <w:r w:rsidRPr="006A554C">
      <w:rPr>
        <w:rFonts w:ascii="Verdana" w:hAnsi="Verdana"/>
        <w:b/>
        <w:sz w:val="15"/>
        <w:szCs w:val="15"/>
        <w:lang w:val="es-BO"/>
      </w:rPr>
      <w:t>Vice Ministerio</w:t>
    </w:r>
    <w:proofErr w:type="gramEnd"/>
    <w:r w:rsidRPr="006A554C">
      <w:rPr>
        <w:rFonts w:ascii="Verdana" w:hAnsi="Verdana"/>
        <w:b/>
        <w:sz w:val="15"/>
        <w:szCs w:val="15"/>
        <w:lang w:val="es-BO"/>
      </w:rPr>
      <w:t xml:space="preserve"> de Electricidad y Energías Renovables </w:t>
    </w:r>
  </w:p>
  <w:p w:rsidRPr="006A554C" w:rsidR="003A1ABF" w:rsidP="00080484" w:rsidRDefault="003A1ABF" w14:paraId="6FF5861D" w14:textId="7DDF7B6E">
    <w:pPr>
      <w:spacing w:after="0" w:line="240" w:lineRule="auto"/>
      <w:rPr>
        <w:rFonts w:ascii="Verdana" w:hAnsi="Verdana"/>
        <w:b/>
        <w:sz w:val="15"/>
        <w:szCs w:val="15"/>
        <w:lang w:val="es-BO"/>
      </w:rPr>
    </w:pPr>
    <w:r w:rsidRPr="006A554C">
      <w:rPr>
        <w:rFonts w:ascii="Verdana" w:hAnsi="Verdana"/>
        <w:b/>
        <w:sz w:val="15"/>
        <w:szCs w:val="15"/>
        <w:lang w:val="es-BO"/>
      </w:rPr>
      <w:t xml:space="preserve">Proyecto Mejora del Acceso a Energía Sostenible en Bolivia  </w:t>
    </w:r>
  </w:p>
  <w:p w:rsidRPr="006A554C" w:rsidR="003A1ABF" w:rsidP="00080484" w:rsidRDefault="003A1ABF" w14:paraId="3926ED7D" w14:textId="204A1CCA">
    <w:pPr>
      <w:pStyle w:val="Header"/>
      <w:pBdr>
        <w:bottom w:val="single" w:color="auto" w:sz="4" w:space="1"/>
      </w:pBdr>
      <w:rPr>
        <w:rFonts w:ascii="CG Times" w:hAnsi="CG Times"/>
        <w:i/>
        <w:sz w:val="16"/>
        <w:szCs w:val="16"/>
        <w:lang w:val="es-BO" w:eastAsia="es-BO"/>
      </w:rPr>
    </w:pPr>
    <w:r>
      <w:rPr>
        <w:rFonts w:ascii="CG Times" w:hAnsi="CG Times"/>
        <w:i/>
        <w:sz w:val="16"/>
        <w:szCs w:val="16"/>
        <w:lang w:val="es-BO" w:eastAsia="es-BO"/>
      </w:rPr>
      <w:t>Anexo 2: Análisis de asistencia en los eventos</w:t>
    </w:r>
  </w:p>
  <w:p w:rsidRPr="006A554C" w:rsidR="003A1ABF" w:rsidP="00080484" w:rsidRDefault="003A1ABF" w14:paraId="25719E11" w14:textId="77777777">
    <w:pPr>
      <w:pStyle w:val="Header"/>
      <w:rPr>
        <w:lang w:val="es-BO"/>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6A554C" w:rsidR="003A1ABF" w:rsidP="00080484" w:rsidRDefault="003A1ABF" w14:paraId="5E48BA60" w14:textId="77777777">
    <w:pPr>
      <w:spacing w:after="0" w:line="240" w:lineRule="auto"/>
      <w:rPr>
        <w:rFonts w:ascii="Verdana" w:hAnsi="Verdana"/>
        <w:b/>
        <w:sz w:val="18"/>
        <w:szCs w:val="16"/>
        <w:lang w:val="es-BO"/>
      </w:rPr>
    </w:pPr>
    <w:r w:rsidRPr="006A554C">
      <w:rPr>
        <w:rFonts w:ascii="Verdana" w:hAnsi="Verdana"/>
        <w:b/>
        <w:sz w:val="18"/>
        <w:szCs w:val="16"/>
        <w:lang w:val="es-BO"/>
      </w:rPr>
      <w:t>Ministerio de Hidrocarburos y Energías</w:t>
    </w:r>
  </w:p>
  <w:p w:rsidRPr="006A554C" w:rsidR="003A1ABF" w:rsidP="00080484" w:rsidRDefault="003A1ABF" w14:paraId="2722DB74" w14:textId="77777777">
    <w:pPr>
      <w:spacing w:after="0" w:line="240" w:lineRule="auto"/>
      <w:rPr>
        <w:rFonts w:ascii="Verdana" w:hAnsi="Verdana"/>
        <w:b/>
        <w:sz w:val="15"/>
        <w:szCs w:val="15"/>
        <w:lang w:val="es-BO"/>
      </w:rPr>
    </w:pPr>
    <w:proofErr w:type="gramStart"/>
    <w:r w:rsidRPr="006A554C">
      <w:rPr>
        <w:rFonts w:ascii="Verdana" w:hAnsi="Verdana"/>
        <w:b/>
        <w:sz w:val="15"/>
        <w:szCs w:val="15"/>
        <w:lang w:val="es-BO"/>
      </w:rPr>
      <w:t>Vice Ministerio</w:t>
    </w:r>
    <w:proofErr w:type="gramEnd"/>
    <w:r w:rsidRPr="006A554C">
      <w:rPr>
        <w:rFonts w:ascii="Verdana" w:hAnsi="Verdana"/>
        <w:b/>
        <w:sz w:val="15"/>
        <w:szCs w:val="15"/>
        <w:lang w:val="es-BO"/>
      </w:rPr>
      <w:t xml:space="preserve"> de Electricidad y Energías Renovables </w:t>
    </w:r>
  </w:p>
  <w:p w:rsidRPr="006A554C" w:rsidR="003A1ABF" w:rsidP="00080484" w:rsidRDefault="003A1ABF" w14:paraId="7F49BE2A" w14:textId="3F4C7384">
    <w:pPr>
      <w:spacing w:after="0" w:line="240" w:lineRule="auto"/>
      <w:rPr>
        <w:rFonts w:ascii="Verdana" w:hAnsi="Verdana"/>
        <w:b/>
        <w:sz w:val="15"/>
        <w:szCs w:val="15"/>
        <w:lang w:val="es-BO"/>
      </w:rPr>
    </w:pPr>
    <w:r w:rsidRPr="006A554C">
      <w:rPr>
        <w:rFonts w:ascii="Verdana" w:hAnsi="Verdana"/>
        <w:b/>
        <w:sz w:val="15"/>
        <w:szCs w:val="15"/>
        <w:lang w:val="es-BO"/>
      </w:rPr>
      <w:t xml:space="preserve">Proyecto Mejora del Acceso a Energía Sostenible en Bolivia  </w:t>
    </w:r>
  </w:p>
  <w:p w:rsidRPr="006A554C" w:rsidR="003A1ABF" w:rsidP="00080484" w:rsidRDefault="003A1ABF" w14:paraId="4B1146F8" w14:textId="19C5B8F6">
    <w:pPr>
      <w:pStyle w:val="Header"/>
      <w:pBdr>
        <w:bottom w:val="single" w:color="auto" w:sz="4" w:space="1"/>
      </w:pBdr>
      <w:rPr>
        <w:rFonts w:ascii="CG Times" w:hAnsi="CG Times"/>
        <w:i/>
        <w:sz w:val="16"/>
        <w:szCs w:val="16"/>
        <w:lang w:val="es-BO" w:eastAsia="es-BO"/>
      </w:rPr>
    </w:pPr>
    <w:r>
      <w:rPr>
        <w:rFonts w:ascii="CG Times" w:hAnsi="CG Times"/>
        <w:i/>
        <w:sz w:val="16"/>
        <w:szCs w:val="16"/>
        <w:lang w:val="es-BO" w:eastAsia="es-BO"/>
      </w:rPr>
      <w:t>Anexo</w:t>
    </w:r>
    <w:r w:rsidR="008562A6">
      <w:rPr>
        <w:rFonts w:ascii="CG Times" w:hAnsi="CG Times"/>
        <w:i/>
        <w:sz w:val="16"/>
        <w:szCs w:val="16"/>
        <w:lang w:val="es-BO" w:eastAsia="es-BO"/>
      </w:rPr>
      <w:t xml:space="preserve"> </w:t>
    </w:r>
    <w:r w:rsidR="00AD2105">
      <w:rPr>
        <w:rFonts w:ascii="CG Times" w:hAnsi="CG Times"/>
        <w:i/>
        <w:sz w:val="16"/>
        <w:szCs w:val="16"/>
        <w:lang w:val="es-BO" w:eastAsia="es-BO"/>
      </w:rPr>
      <w:t>2</w:t>
    </w:r>
    <w:r>
      <w:rPr>
        <w:rFonts w:ascii="CG Times" w:hAnsi="CG Times"/>
        <w:i/>
        <w:sz w:val="16"/>
        <w:szCs w:val="16"/>
        <w:lang w:val="es-BO" w:eastAsia="es-BO"/>
      </w:rPr>
      <w:t xml:space="preserve">: </w:t>
    </w:r>
    <w:r w:rsidR="00AD2105">
      <w:rPr>
        <w:rFonts w:ascii="CG Times" w:hAnsi="CG Times"/>
        <w:i/>
        <w:sz w:val="16"/>
        <w:szCs w:val="16"/>
        <w:lang w:val="es-BO" w:eastAsia="es-BO"/>
      </w:rPr>
      <w:t>Área de cobertura inicial en el componente 1</w:t>
    </w:r>
  </w:p>
  <w:p w:rsidRPr="006A554C" w:rsidR="003A1ABF" w:rsidP="00080484" w:rsidRDefault="003A1ABF" w14:paraId="70DC7FB8" w14:textId="77777777">
    <w:pPr>
      <w:pStyle w:val="Header"/>
      <w:rPr>
        <w:lang w:val="es-BO"/>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6A554C" w:rsidR="00D07421" w:rsidP="00080484" w:rsidRDefault="00D07421" w14:paraId="606EB090" w14:textId="77777777">
    <w:pPr>
      <w:spacing w:after="0" w:line="240" w:lineRule="auto"/>
      <w:rPr>
        <w:rFonts w:ascii="Verdana" w:hAnsi="Verdana"/>
        <w:b/>
        <w:sz w:val="18"/>
        <w:szCs w:val="16"/>
        <w:lang w:val="es-BO"/>
      </w:rPr>
    </w:pPr>
    <w:r w:rsidRPr="006A554C">
      <w:rPr>
        <w:rFonts w:ascii="Verdana" w:hAnsi="Verdana"/>
        <w:b/>
        <w:sz w:val="18"/>
        <w:szCs w:val="16"/>
        <w:lang w:val="es-BO"/>
      </w:rPr>
      <w:t>Ministerio de Hidrocarburos y Energías</w:t>
    </w:r>
  </w:p>
  <w:p w:rsidRPr="006A554C" w:rsidR="00D07421" w:rsidP="00080484" w:rsidRDefault="00D07421" w14:paraId="11786413" w14:textId="77777777">
    <w:pPr>
      <w:spacing w:after="0" w:line="240" w:lineRule="auto"/>
      <w:rPr>
        <w:rFonts w:ascii="Verdana" w:hAnsi="Verdana"/>
        <w:b/>
        <w:sz w:val="15"/>
        <w:szCs w:val="15"/>
        <w:lang w:val="es-BO"/>
      </w:rPr>
    </w:pPr>
    <w:proofErr w:type="gramStart"/>
    <w:r w:rsidRPr="006A554C">
      <w:rPr>
        <w:rFonts w:ascii="Verdana" w:hAnsi="Verdana"/>
        <w:b/>
        <w:sz w:val="15"/>
        <w:szCs w:val="15"/>
        <w:lang w:val="es-BO"/>
      </w:rPr>
      <w:t>Vice Ministerio</w:t>
    </w:r>
    <w:proofErr w:type="gramEnd"/>
    <w:r w:rsidRPr="006A554C">
      <w:rPr>
        <w:rFonts w:ascii="Verdana" w:hAnsi="Verdana"/>
        <w:b/>
        <w:sz w:val="15"/>
        <w:szCs w:val="15"/>
        <w:lang w:val="es-BO"/>
      </w:rPr>
      <w:t xml:space="preserve"> de Electricidad y Energías Renovables </w:t>
    </w:r>
  </w:p>
  <w:p w:rsidRPr="006A554C" w:rsidR="00D07421" w:rsidP="00080484" w:rsidRDefault="00D07421" w14:paraId="52A3E59F" w14:textId="77777777">
    <w:pPr>
      <w:spacing w:after="0" w:line="240" w:lineRule="auto"/>
      <w:rPr>
        <w:rFonts w:ascii="Verdana" w:hAnsi="Verdana"/>
        <w:b/>
        <w:sz w:val="15"/>
        <w:szCs w:val="15"/>
        <w:lang w:val="es-BO"/>
      </w:rPr>
    </w:pPr>
    <w:r w:rsidRPr="006A554C">
      <w:rPr>
        <w:rFonts w:ascii="Verdana" w:hAnsi="Verdana"/>
        <w:b/>
        <w:sz w:val="15"/>
        <w:szCs w:val="15"/>
        <w:lang w:val="es-BO"/>
      </w:rPr>
      <w:t xml:space="preserve">Proyecto Mejora del Acceso a Energía Sostenible en Bolivia  </w:t>
    </w:r>
  </w:p>
  <w:p w:rsidRPr="006A554C" w:rsidR="00D07421" w:rsidP="00080484" w:rsidRDefault="00D07421" w14:paraId="74ACF1DB" w14:textId="7569BBA2">
    <w:pPr>
      <w:pStyle w:val="Header"/>
      <w:pBdr>
        <w:bottom w:val="single" w:color="auto" w:sz="4" w:space="1"/>
      </w:pBdr>
      <w:rPr>
        <w:rFonts w:ascii="CG Times" w:hAnsi="CG Times"/>
        <w:i/>
        <w:sz w:val="16"/>
        <w:szCs w:val="16"/>
        <w:lang w:val="es-BO" w:eastAsia="es-BO"/>
      </w:rPr>
    </w:pPr>
    <w:r>
      <w:rPr>
        <w:rFonts w:ascii="CG Times" w:hAnsi="CG Times"/>
        <w:i/>
        <w:sz w:val="16"/>
        <w:szCs w:val="16"/>
        <w:lang w:val="es-BO" w:eastAsia="es-BO"/>
      </w:rPr>
      <w:t>Anexo 3: Identificación pueblos indígenas nivel nacional</w:t>
    </w:r>
  </w:p>
  <w:p w:rsidRPr="006A554C" w:rsidR="00D07421" w:rsidP="00080484" w:rsidRDefault="00D07421" w14:paraId="29C74A62" w14:textId="77777777">
    <w:pPr>
      <w:pStyle w:val="Header"/>
      <w:rPr>
        <w:lang w:val="es-BO"/>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6A554C" w:rsidR="00D07421" w:rsidP="00080484" w:rsidRDefault="00D07421" w14:paraId="1598E5FF" w14:textId="77777777">
    <w:pPr>
      <w:spacing w:after="0" w:line="240" w:lineRule="auto"/>
      <w:rPr>
        <w:rFonts w:ascii="Verdana" w:hAnsi="Verdana"/>
        <w:b/>
        <w:sz w:val="18"/>
        <w:szCs w:val="16"/>
        <w:lang w:val="es-BO"/>
      </w:rPr>
    </w:pPr>
    <w:r w:rsidRPr="006A554C">
      <w:rPr>
        <w:rFonts w:ascii="Verdana" w:hAnsi="Verdana"/>
        <w:b/>
        <w:sz w:val="18"/>
        <w:szCs w:val="16"/>
        <w:lang w:val="es-BO"/>
      </w:rPr>
      <w:t>Ministerio de Hidrocarburos y Energías</w:t>
    </w:r>
  </w:p>
  <w:p w:rsidRPr="006A554C" w:rsidR="00D07421" w:rsidP="00080484" w:rsidRDefault="00D07421" w14:paraId="25BC14AC" w14:textId="77777777">
    <w:pPr>
      <w:spacing w:after="0" w:line="240" w:lineRule="auto"/>
      <w:rPr>
        <w:rFonts w:ascii="Verdana" w:hAnsi="Verdana"/>
        <w:b/>
        <w:sz w:val="15"/>
        <w:szCs w:val="15"/>
        <w:lang w:val="es-BO"/>
      </w:rPr>
    </w:pPr>
    <w:proofErr w:type="gramStart"/>
    <w:r w:rsidRPr="006A554C">
      <w:rPr>
        <w:rFonts w:ascii="Verdana" w:hAnsi="Verdana"/>
        <w:b/>
        <w:sz w:val="15"/>
        <w:szCs w:val="15"/>
        <w:lang w:val="es-BO"/>
      </w:rPr>
      <w:t>Vice Ministerio</w:t>
    </w:r>
    <w:proofErr w:type="gramEnd"/>
    <w:r w:rsidRPr="006A554C">
      <w:rPr>
        <w:rFonts w:ascii="Verdana" w:hAnsi="Verdana"/>
        <w:b/>
        <w:sz w:val="15"/>
        <w:szCs w:val="15"/>
        <w:lang w:val="es-BO"/>
      </w:rPr>
      <w:t xml:space="preserve"> de Electricidad y Energías Renovables </w:t>
    </w:r>
  </w:p>
  <w:p w:rsidRPr="006A554C" w:rsidR="00D07421" w:rsidP="00080484" w:rsidRDefault="00D07421" w14:paraId="3B71C454" w14:textId="77777777">
    <w:pPr>
      <w:spacing w:after="0" w:line="240" w:lineRule="auto"/>
      <w:rPr>
        <w:rFonts w:ascii="Verdana" w:hAnsi="Verdana"/>
        <w:b/>
        <w:sz w:val="15"/>
        <w:szCs w:val="15"/>
        <w:lang w:val="es-BO"/>
      </w:rPr>
    </w:pPr>
    <w:r w:rsidRPr="006A554C">
      <w:rPr>
        <w:rFonts w:ascii="Verdana" w:hAnsi="Verdana"/>
        <w:b/>
        <w:sz w:val="15"/>
        <w:szCs w:val="15"/>
        <w:lang w:val="es-BO"/>
      </w:rPr>
      <w:t xml:space="preserve">Proyecto Mejora del Acceso a Energía Sostenible en Bolivia  </w:t>
    </w:r>
  </w:p>
  <w:p w:rsidRPr="006A554C" w:rsidR="00D07421" w:rsidP="00080484" w:rsidRDefault="00D07421" w14:paraId="1685AD0D" w14:textId="45B1B5B9">
    <w:pPr>
      <w:pStyle w:val="Header"/>
      <w:pBdr>
        <w:bottom w:val="single" w:color="auto" w:sz="4" w:space="1"/>
      </w:pBdr>
      <w:rPr>
        <w:rFonts w:ascii="CG Times" w:hAnsi="CG Times"/>
        <w:i/>
        <w:sz w:val="16"/>
        <w:szCs w:val="16"/>
        <w:lang w:val="es-BO" w:eastAsia="es-BO"/>
      </w:rPr>
    </w:pPr>
    <w:r>
      <w:rPr>
        <w:rFonts w:ascii="CG Times" w:hAnsi="CG Times"/>
        <w:i/>
        <w:sz w:val="16"/>
        <w:szCs w:val="16"/>
        <w:lang w:val="es-BO" w:eastAsia="es-BO"/>
      </w:rPr>
      <w:t>Anexo 4: Presupuesto desglosado del PPPI</w:t>
    </w:r>
  </w:p>
  <w:p w:rsidRPr="006A554C" w:rsidR="00D07421" w:rsidP="00080484" w:rsidRDefault="00D07421" w14:paraId="214C79BB" w14:textId="77777777">
    <w:pPr>
      <w:pStyle w:val="Header"/>
      <w:rPr>
        <w:lang w:val="es-B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0342C"/>
    <w:multiLevelType w:val="multilevel"/>
    <w:tmpl w:val="00F0342C"/>
    <w:lvl w:ilvl="0">
      <w:start w:val="1"/>
      <w:numFmt w:val="bullet"/>
      <w:pStyle w:val="SCGVietade1ernivel"/>
      <w:lvlText w:val=""/>
      <w:lvlJc w:val="left"/>
      <w:pPr>
        <w:ind w:left="714" w:hanging="357"/>
      </w:pPr>
      <w:rPr>
        <w:rFonts w:hint="default" w:ascii="Symbol" w:hAnsi="Symbol"/>
      </w:rPr>
    </w:lvl>
    <w:lvl w:ilvl="1">
      <w:start w:val="1"/>
      <w:numFmt w:val="bullet"/>
      <w:lvlRestart w:val="0"/>
      <w:lvlText w:val=""/>
      <w:lvlJc w:val="left"/>
      <w:pPr>
        <w:ind w:left="714" w:hanging="357"/>
      </w:pPr>
      <w:rPr>
        <w:rFonts w:hint="default" w:ascii="Symbol" w:hAnsi="Symbol"/>
      </w:rPr>
    </w:lvl>
    <w:lvl w:ilvl="2">
      <w:start w:val="1"/>
      <w:numFmt w:val="lowerRoman"/>
      <w:lvlText w:val="%3)"/>
      <w:lvlJc w:val="left"/>
      <w:pPr>
        <w:ind w:left="1437" w:hanging="360"/>
      </w:pPr>
    </w:lvl>
    <w:lvl w:ilvl="3">
      <w:start w:val="1"/>
      <w:numFmt w:val="decimal"/>
      <w:lvlText w:val="(%4)"/>
      <w:lvlJc w:val="left"/>
      <w:pPr>
        <w:ind w:left="1797" w:hanging="360"/>
      </w:pPr>
    </w:lvl>
    <w:lvl w:ilvl="4">
      <w:start w:val="1"/>
      <w:numFmt w:val="lowerLetter"/>
      <w:lvlText w:val="(%5)"/>
      <w:lvlJc w:val="left"/>
      <w:pPr>
        <w:ind w:left="2157" w:hanging="360"/>
      </w:pPr>
    </w:lvl>
    <w:lvl w:ilvl="5">
      <w:start w:val="1"/>
      <w:numFmt w:val="lowerRoman"/>
      <w:lvlText w:val="(%6)"/>
      <w:lvlJc w:val="left"/>
      <w:pPr>
        <w:ind w:left="2517" w:hanging="360"/>
      </w:pPr>
    </w:lvl>
    <w:lvl w:ilvl="6">
      <w:start w:val="1"/>
      <w:numFmt w:val="decimal"/>
      <w:lvlText w:val="%7."/>
      <w:lvlJc w:val="left"/>
      <w:pPr>
        <w:ind w:left="2877" w:hanging="360"/>
      </w:pPr>
    </w:lvl>
    <w:lvl w:ilvl="7">
      <w:start w:val="1"/>
      <w:numFmt w:val="lowerLetter"/>
      <w:lvlText w:val="%8."/>
      <w:lvlJc w:val="left"/>
      <w:pPr>
        <w:ind w:left="3237" w:hanging="360"/>
      </w:pPr>
    </w:lvl>
    <w:lvl w:ilvl="8">
      <w:start w:val="1"/>
      <w:numFmt w:val="lowerRoman"/>
      <w:lvlText w:val="%9."/>
      <w:lvlJc w:val="left"/>
      <w:pPr>
        <w:ind w:left="3597" w:hanging="360"/>
      </w:pPr>
    </w:lvl>
  </w:abstractNum>
  <w:abstractNum w:abstractNumId="1" w15:restartNumberingAfterBreak="0">
    <w:nsid w:val="02331433"/>
    <w:multiLevelType w:val="hybridMultilevel"/>
    <w:tmpl w:val="F7CAC94C"/>
    <w:lvl w:ilvl="0" w:tplc="400A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 w15:restartNumberingAfterBreak="0">
    <w:nsid w:val="03D65260"/>
    <w:multiLevelType w:val="multilevel"/>
    <w:tmpl w:val="ED78B6A8"/>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color w:val="auto"/>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42520E0"/>
    <w:multiLevelType w:val="multilevel"/>
    <w:tmpl w:val="7A768B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6632E4E"/>
    <w:multiLevelType w:val="hybridMultilevel"/>
    <w:tmpl w:val="2520A6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B82901"/>
    <w:multiLevelType w:val="hybridMultilevel"/>
    <w:tmpl w:val="01603C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D56570"/>
    <w:multiLevelType w:val="hybridMultilevel"/>
    <w:tmpl w:val="A01E4962"/>
    <w:lvl w:ilvl="0" w:tplc="400A0001">
      <w:start w:val="1"/>
      <w:numFmt w:val="bullet"/>
      <w:lvlText w:val=""/>
      <w:lvlJc w:val="left"/>
      <w:pPr>
        <w:ind w:left="720" w:hanging="360"/>
      </w:pPr>
      <w:rPr>
        <w:rFonts w:hint="default" w:ascii="Symbol" w:hAnsi="Symbol"/>
      </w:rPr>
    </w:lvl>
    <w:lvl w:ilvl="1" w:tplc="400A0003" w:tentative="1">
      <w:start w:val="1"/>
      <w:numFmt w:val="bullet"/>
      <w:lvlText w:val="o"/>
      <w:lvlJc w:val="left"/>
      <w:pPr>
        <w:ind w:left="1440" w:hanging="360"/>
      </w:pPr>
      <w:rPr>
        <w:rFonts w:hint="default" w:ascii="Courier New" w:hAnsi="Courier New" w:cs="Courier New"/>
      </w:rPr>
    </w:lvl>
    <w:lvl w:ilvl="2" w:tplc="400A0005" w:tentative="1">
      <w:start w:val="1"/>
      <w:numFmt w:val="bullet"/>
      <w:lvlText w:val=""/>
      <w:lvlJc w:val="left"/>
      <w:pPr>
        <w:ind w:left="2160" w:hanging="360"/>
      </w:pPr>
      <w:rPr>
        <w:rFonts w:hint="default" w:ascii="Wingdings" w:hAnsi="Wingdings"/>
      </w:rPr>
    </w:lvl>
    <w:lvl w:ilvl="3" w:tplc="400A0001" w:tentative="1">
      <w:start w:val="1"/>
      <w:numFmt w:val="bullet"/>
      <w:lvlText w:val=""/>
      <w:lvlJc w:val="left"/>
      <w:pPr>
        <w:ind w:left="2880" w:hanging="360"/>
      </w:pPr>
      <w:rPr>
        <w:rFonts w:hint="default" w:ascii="Symbol" w:hAnsi="Symbol"/>
      </w:rPr>
    </w:lvl>
    <w:lvl w:ilvl="4" w:tplc="400A0003" w:tentative="1">
      <w:start w:val="1"/>
      <w:numFmt w:val="bullet"/>
      <w:lvlText w:val="o"/>
      <w:lvlJc w:val="left"/>
      <w:pPr>
        <w:ind w:left="3600" w:hanging="360"/>
      </w:pPr>
      <w:rPr>
        <w:rFonts w:hint="default" w:ascii="Courier New" w:hAnsi="Courier New" w:cs="Courier New"/>
      </w:rPr>
    </w:lvl>
    <w:lvl w:ilvl="5" w:tplc="400A0005" w:tentative="1">
      <w:start w:val="1"/>
      <w:numFmt w:val="bullet"/>
      <w:lvlText w:val=""/>
      <w:lvlJc w:val="left"/>
      <w:pPr>
        <w:ind w:left="4320" w:hanging="360"/>
      </w:pPr>
      <w:rPr>
        <w:rFonts w:hint="default" w:ascii="Wingdings" w:hAnsi="Wingdings"/>
      </w:rPr>
    </w:lvl>
    <w:lvl w:ilvl="6" w:tplc="400A0001" w:tentative="1">
      <w:start w:val="1"/>
      <w:numFmt w:val="bullet"/>
      <w:lvlText w:val=""/>
      <w:lvlJc w:val="left"/>
      <w:pPr>
        <w:ind w:left="5040" w:hanging="360"/>
      </w:pPr>
      <w:rPr>
        <w:rFonts w:hint="default" w:ascii="Symbol" w:hAnsi="Symbol"/>
      </w:rPr>
    </w:lvl>
    <w:lvl w:ilvl="7" w:tplc="400A0003" w:tentative="1">
      <w:start w:val="1"/>
      <w:numFmt w:val="bullet"/>
      <w:lvlText w:val="o"/>
      <w:lvlJc w:val="left"/>
      <w:pPr>
        <w:ind w:left="5760" w:hanging="360"/>
      </w:pPr>
      <w:rPr>
        <w:rFonts w:hint="default" w:ascii="Courier New" w:hAnsi="Courier New" w:cs="Courier New"/>
      </w:rPr>
    </w:lvl>
    <w:lvl w:ilvl="8" w:tplc="400A0005" w:tentative="1">
      <w:start w:val="1"/>
      <w:numFmt w:val="bullet"/>
      <w:lvlText w:val=""/>
      <w:lvlJc w:val="left"/>
      <w:pPr>
        <w:ind w:left="6480" w:hanging="360"/>
      </w:pPr>
      <w:rPr>
        <w:rFonts w:hint="default" w:ascii="Wingdings" w:hAnsi="Wingdings"/>
      </w:rPr>
    </w:lvl>
  </w:abstractNum>
  <w:abstractNum w:abstractNumId="7" w15:restartNumberingAfterBreak="0">
    <w:nsid w:val="0D1E5934"/>
    <w:multiLevelType w:val="multilevel"/>
    <w:tmpl w:val="7A768B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0D8021FD"/>
    <w:multiLevelType w:val="hybridMultilevel"/>
    <w:tmpl w:val="6B60AD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DB33DF6"/>
    <w:multiLevelType w:val="hybridMultilevel"/>
    <w:tmpl w:val="B4A82A9E"/>
    <w:lvl w:ilvl="0" w:tplc="400A0001">
      <w:start w:val="1"/>
      <w:numFmt w:val="bullet"/>
      <w:lvlText w:val=""/>
      <w:lvlJc w:val="left"/>
      <w:pPr>
        <w:ind w:left="720" w:hanging="360"/>
      </w:pPr>
      <w:rPr>
        <w:rFonts w:hint="default" w:ascii="Symbol" w:hAnsi="Symbol"/>
      </w:rPr>
    </w:lvl>
    <w:lvl w:ilvl="1" w:tplc="400A0003" w:tentative="1">
      <w:start w:val="1"/>
      <w:numFmt w:val="bullet"/>
      <w:lvlText w:val="o"/>
      <w:lvlJc w:val="left"/>
      <w:pPr>
        <w:ind w:left="1440" w:hanging="360"/>
      </w:pPr>
      <w:rPr>
        <w:rFonts w:hint="default" w:ascii="Courier New" w:hAnsi="Courier New" w:cs="Courier New"/>
      </w:rPr>
    </w:lvl>
    <w:lvl w:ilvl="2" w:tplc="400A0005" w:tentative="1">
      <w:start w:val="1"/>
      <w:numFmt w:val="bullet"/>
      <w:lvlText w:val=""/>
      <w:lvlJc w:val="left"/>
      <w:pPr>
        <w:ind w:left="2160" w:hanging="360"/>
      </w:pPr>
      <w:rPr>
        <w:rFonts w:hint="default" w:ascii="Wingdings" w:hAnsi="Wingdings"/>
      </w:rPr>
    </w:lvl>
    <w:lvl w:ilvl="3" w:tplc="400A0001" w:tentative="1">
      <w:start w:val="1"/>
      <w:numFmt w:val="bullet"/>
      <w:lvlText w:val=""/>
      <w:lvlJc w:val="left"/>
      <w:pPr>
        <w:ind w:left="2880" w:hanging="360"/>
      </w:pPr>
      <w:rPr>
        <w:rFonts w:hint="default" w:ascii="Symbol" w:hAnsi="Symbol"/>
      </w:rPr>
    </w:lvl>
    <w:lvl w:ilvl="4" w:tplc="400A0003" w:tentative="1">
      <w:start w:val="1"/>
      <w:numFmt w:val="bullet"/>
      <w:lvlText w:val="o"/>
      <w:lvlJc w:val="left"/>
      <w:pPr>
        <w:ind w:left="3600" w:hanging="360"/>
      </w:pPr>
      <w:rPr>
        <w:rFonts w:hint="default" w:ascii="Courier New" w:hAnsi="Courier New" w:cs="Courier New"/>
      </w:rPr>
    </w:lvl>
    <w:lvl w:ilvl="5" w:tplc="400A0005" w:tentative="1">
      <w:start w:val="1"/>
      <w:numFmt w:val="bullet"/>
      <w:lvlText w:val=""/>
      <w:lvlJc w:val="left"/>
      <w:pPr>
        <w:ind w:left="4320" w:hanging="360"/>
      </w:pPr>
      <w:rPr>
        <w:rFonts w:hint="default" w:ascii="Wingdings" w:hAnsi="Wingdings"/>
      </w:rPr>
    </w:lvl>
    <w:lvl w:ilvl="6" w:tplc="400A0001" w:tentative="1">
      <w:start w:val="1"/>
      <w:numFmt w:val="bullet"/>
      <w:lvlText w:val=""/>
      <w:lvlJc w:val="left"/>
      <w:pPr>
        <w:ind w:left="5040" w:hanging="360"/>
      </w:pPr>
      <w:rPr>
        <w:rFonts w:hint="default" w:ascii="Symbol" w:hAnsi="Symbol"/>
      </w:rPr>
    </w:lvl>
    <w:lvl w:ilvl="7" w:tplc="400A0003" w:tentative="1">
      <w:start w:val="1"/>
      <w:numFmt w:val="bullet"/>
      <w:lvlText w:val="o"/>
      <w:lvlJc w:val="left"/>
      <w:pPr>
        <w:ind w:left="5760" w:hanging="360"/>
      </w:pPr>
      <w:rPr>
        <w:rFonts w:hint="default" w:ascii="Courier New" w:hAnsi="Courier New" w:cs="Courier New"/>
      </w:rPr>
    </w:lvl>
    <w:lvl w:ilvl="8" w:tplc="400A0005" w:tentative="1">
      <w:start w:val="1"/>
      <w:numFmt w:val="bullet"/>
      <w:lvlText w:val=""/>
      <w:lvlJc w:val="left"/>
      <w:pPr>
        <w:ind w:left="6480" w:hanging="360"/>
      </w:pPr>
      <w:rPr>
        <w:rFonts w:hint="default" w:ascii="Wingdings" w:hAnsi="Wingdings"/>
      </w:rPr>
    </w:lvl>
  </w:abstractNum>
  <w:abstractNum w:abstractNumId="10" w15:restartNumberingAfterBreak="0">
    <w:nsid w:val="0E24358B"/>
    <w:multiLevelType w:val="hybridMultilevel"/>
    <w:tmpl w:val="D45ED53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0F2650F4"/>
    <w:multiLevelType w:val="hybridMultilevel"/>
    <w:tmpl w:val="ED96219C"/>
    <w:lvl w:ilvl="0" w:tplc="300A0001">
      <w:start w:val="1"/>
      <w:numFmt w:val="bullet"/>
      <w:lvlText w:val=""/>
      <w:lvlJc w:val="left"/>
      <w:pPr>
        <w:ind w:left="1080" w:hanging="360"/>
      </w:pPr>
      <w:rPr>
        <w:rFonts w:hint="default" w:ascii="Symbol" w:hAnsi="Symbol"/>
      </w:rPr>
    </w:lvl>
    <w:lvl w:ilvl="1" w:tplc="300A0003" w:tentative="1">
      <w:start w:val="1"/>
      <w:numFmt w:val="bullet"/>
      <w:lvlText w:val="o"/>
      <w:lvlJc w:val="left"/>
      <w:pPr>
        <w:ind w:left="1800" w:hanging="360"/>
      </w:pPr>
      <w:rPr>
        <w:rFonts w:hint="default" w:ascii="Courier New" w:hAnsi="Courier New" w:cs="Courier New"/>
      </w:rPr>
    </w:lvl>
    <w:lvl w:ilvl="2" w:tplc="300A0005" w:tentative="1">
      <w:start w:val="1"/>
      <w:numFmt w:val="bullet"/>
      <w:lvlText w:val=""/>
      <w:lvlJc w:val="left"/>
      <w:pPr>
        <w:ind w:left="2520" w:hanging="360"/>
      </w:pPr>
      <w:rPr>
        <w:rFonts w:hint="default" w:ascii="Wingdings" w:hAnsi="Wingdings"/>
      </w:rPr>
    </w:lvl>
    <w:lvl w:ilvl="3" w:tplc="300A0001" w:tentative="1">
      <w:start w:val="1"/>
      <w:numFmt w:val="bullet"/>
      <w:lvlText w:val=""/>
      <w:lvlJc w:val="left"/>
      <w:pPr>
        <w:ind w:left="3240" w:hanging="360"/>
      </w:pPr>
      <w:rPr>
        <w:rFonts w:hint="default" w:ascii="Symbol" w:hAnsi="Symbol"/>
      </w:rPr>
    </w:lvl>
    <w:lvl w:ilvl="4" w:tplc="300A0003" w:tentative="1">
      <w:start w:val="1"/>
      <w:numFmt w:val="bullet"/>
      <w:lvlText w:val="o"/>
      <w:lvlJc w:val="left"/>
      <w:pPr>
        <w:ind w:left="3960" w:hanging="360"/>
      </w:pPr>
      <w:rPr>
        <w:rFonts w:hint="default" w:ascii="Courier New" w:hAnsi="Courier New" w:cs="Courier New"/>
      </w:rPr>
    </w:lvl>
    <w:lvl w:ilvl="5" w:tplc="300A0005" w:tentative="1">
      <w:start w:val="1"/>
      <w:numFmt w:val="bullet"/>
      <w:lvlText w:val=""/>
      <w:lvlJc w:val="left"/>
      <w:pPr>
        <w:ind w:left="4680" w:hanging="360"/>
      </w:pPr>
      <w:rPr>
        <w:rFonts w:hint="default" w:ascii="Wingdings" w:hAnsi="Wingdings"/>
      </w:rPr>
    </w:lvl>
    <w:lvl w:ilvl="6" w:tplc="300A0001" w:tentative="1">
      <w:start w:val="1"/>
      <w:numFmt w:val="bullet"/>
      <w:lvlText w:val=""/>
      <w:lvlJc w:val="left"/>
      <w:pPr>
        <w:ind w:left="5400" w:hanging="360"/>
      </w:pPr>
      <w:rPr>
        <w:rFonts w:hint="default" w:ascii="Symbol" w:hAnsi="Symbol"/>
      </w:rPr>
    </w:lvl>
    <w:lvl w:ilvl="7" w:tplc="300A0003" w:tentative="1">
      <w:start w:val="1"/>
      <w:numFmt w:val="bullet"/>
      <w:lvlText w:val="o"/>
      <w:lvlJc w:val="left"/>
      <w:pPr>
        <w:ind w:left="6120" w:hanging="360"/>
      </w:pPr>
      <w:rPr>
        <w:rFonts w:hint="default" w:ascii="Courier New" w:hAnsi="Courier New" w:cs="Courier New"/>
      </w:rPr>
    </w:lvl>
    <w:lvl w:ilvl="8" w:tplc="300A0005" w:tentative="1">
      <w:start w:val="1"/>
      <w:numFmt w:val="bullet"/>
      <w:lvlText w:val=""/>
      <w:lvlJc w:val="left"/>
      <w:pPr>
        <w:ind w:left="6840" w:hanging="360"/>
      </w:pPr>
      <w:rPr>
        <w:rFonts w:hint="default" w:ascii="Wingdings" w:hAnsi="Wingdings"/>
      </w:rPr>
    </w:lvl>
  </w:abstractNum>
  <w:abstractNum w:abstractNumId="12" w15:restartNumberingAfterBreak="0">
    <w:nsid w:val="108315A1"/>
    <w:multiLevelType w:val="hybridMultilevel"/>
    <w:tmpl w:val="F8EAF1C0"/>
    <w:lvl w:ilvl="0" w:tplc="400A0001">
      <w:start w:val="1"/>
      <w:numFmt w:val="bullet"/>
      <w:lvlText w:val=""/>
      <w:lvlJc w:val="left"/>
      <w:pPr>
        <w:ind w:left="720" w:hanging="360"/>
      </w:pPr>
      <w:rPr>
        <w:rFonts w:hint="default" w:ascii="Symbol" w:hAnsi="Symbol"/>
      </w:rPr>
    </w:lvl>
    <w:lvl w:ilvl="1" w:tplc="400A0003" w:tentative="1">
      <w:start w:val="1"/>
      <w:numFmt w:val="bullet"/>
      <w:lvlText w:val="o"/>
      <w:lvlJc w:val="left"/>
      <w:pPr>
        <w:ind w:left="1440" w:hanging="360"/>
      </w:pPr>
      <w:rPr>
        <w:rFonts w:hint="default" w:ascii="Courier New" w:hAnsi="Courier New" w:cs="Courier New"/>
      </w:rPr>
    </w:lvl>
    <w:lvl w:ilvl="2" w:tplc="400A0005" w:tentative="1">
      <w:start w:val="1"/>
      <w:numFmt w:val="bullet"/>
      <w:lvlText w:val=""/>
      <w:lvlJc w:val="left"/>
      <w:pPr>
        <w:ind w:left="2160" w:hanging="360"/>
      </w:pPr>
      <w:rPr>
        <w:rFonts w:hint="default" w:ascii="Wingdings" w:hAnsi="Wingdings"/>
      </w:rPr>
    </w:lvl>
    <w:lvl w:ilvl="3" w:tplc="400A0001" w:tentative="1">
      <w:start w:val="1"/>
      <w:numFmt w:val="bullet"/>
      <w:lvlText w:val=""/>
      <w:lvlJc w:val="left"/>
      <w:pPr>
        <w:ind w:left="2880" w:hanging="360"/>
      </w:pPr>
      <w:rPr>
        <w:rFonts w:hint="default" w:ascii="Symbol" w:hAnsi="Symbol"/>
      </w:rPr>
    </w:lvl>
    <w:lvl w:ilvl="4" w:tplc="400A0003" w:tentative="1">
      <w:start w:val="1"/>
      <w:numFmt w:val="bullet"/>
      <w:lvlText w:val="o"/>
      <w:lvlJc w:val="left"/>
      <w:pPr>
        <w:ind w:left="3600" w:hanging="360"/>
      </w:pPr>
      <w:rPr>
        <w:rFonts w:hint="default" w:ascii="Courier New" w:hAnsi="Courier New" w:cs="Courier New"/>
      </w:rPr>
    </w:lvl>
    <w:lvl w:ilvl="5" w:tplc="400A0005" w:tentative="1">
      <w:start w:val="1"/>
      <w:numFmt w:val="bullet"/>
      <w:lvlText w:val=""/>
      <w:lvlJc w:val="left"/>
      <w:pPr>
        <w:ind w:left="4320" w:hanging="360"/>
      </w:pPr>
      <w:rPr>
        <w:rFonts w:hint="default" w:ascii="Wingdings" w:hAnsi="Wingdings"/>
      </w:rPr>
    </w:lvl>
    <w:lvl w:ilvl="6" w:tplc="400A0001" w:tentative="1">
      <w:start w:val="1"/>
      <w:numFmt w:val="bullet"/>
      <w:lvlText w:val=""/>
      <w:lvlJc w:val="left"/>
      <w:pPr>
        <w:ind w:left="5040" w:hanging="360"/>
      </w:pPr>
      <w:rPr>
        <w:rFonts w:hint="default" w:ascii="Symbol" w:hAnsi="Symbol"/>
      </w:rPr>
    </w:lvl>
    <w:lvl w:ilvl="7" w:tplc="400A0003" w:tentative="1">
      <w:start w:val="1"/>
      <w:numFmt w:val="bullet"/>
      <w:lvlText w:val="o"/>
      <w:lvlJc w:val="left"/>
      <w:pPr>
        <w:ind w:left="5760" w:hanging="360"/>
      </w:pPr>
      <w:rPr>
        <w:rFonts w:hint="default" w:ascii="Courier New" w:hAnsi="Courier New" w:cs="Courier New"/>
      </w:rPr>
    </w:lvl>
    <w:lvl w:ilvl="8" w:tplc="400A0005" w:tentative="1">
      <w:start w:val="1"/>
      <w:numFmt w:val="bullet"/>
      <w:lvlText w:val=""/>
      <w:lvlJc w:val="left"/>
      <w:pPr>
        <w:ind w:left="6480" w:hanging="360"/>
      </w:pPr>
      <w:rPr>
        <w:rFonts w:hint="default" w:ascii="Wingdings" w:hAnsi="Wingdings"/>
      </w:rPr>
    </w:lvl>
  </w:abstractNum>
  <w:abstractNum w:abstractNumId="13" w15:restartNumberingAfterBreak="0">
    <w:nsid w:val="11174D38"/>
    <w:multiLevelType w:val="hybridMultilevel"/>
    <w:tmpl w:val="3D5ECB4C"/>
    <w:lvl w:ilvl="0" w:tplc="400A0001">
      <w:start w:val="1"/>
      <w:numFmt w:val="bullet"/>
      <w:lvlText w:val=""/>
      <w:lvlJc w:val="left"/>
      <w:pPr>
        <w:ind w:left="720" w:hanging="360"/>
      </w:pPr>
      <w:rPr>
        <w:rFonts w:hint="default" w:ascii="Symbol" w:hAnsi="Symbol"/>
      </w:rPr>
    </w:lvl>
    <w:lvl w:ilvl="1" w:tplc="400A0003" w:tentative="1">
      <w:start w:val="1"/>
      <w:numFmt w:val="bullet"/>
      <w:lvlText w:val="o"/>
      <w:lvlJc w:val="left"/>
      <w:pPr>
        <w:ind w:left="1440" w:hanging="360"/>
      </w:pPr>
      <w:rPr>
        <w:rFonts w:hint="default" w:ascii="Courier New" w:hAnsi="Courier New" w:cs="Courier New"/>
      </w:rPr>
    </w:lvl>
    <w:lvl w:ilvl="2" w:tplc="400A0005" w:tentative="1">
      <w:start w:val="1"/>
      <w:numFmt w:val="bullet"/>
      <w:lvlText w:val=""/>
      <w:lvlJc w:val="left"/>
      <w:pPr>
        <w:ind w:left="2160" w:hanging="360"/>
      </w:pPr>
      <w:rPr>
        <w:rFonts w:hint="default" w:ascii="Wingdings" w:hAnsi="Wingdings"/>
      </w:rPr>
    </w:lvl>
    <w:lvl w:ilvl="3" w:tplc="400A0001" w:tentative="1">
      <w:start w:val="1"/>
      <w:numFmt w:val="bullet"/>
      <w:lvlText w:val=""/>
      <w:lvlJc w:val="left"/>
      <w:pPr>
        <w:ind w:left="2880" w:hanging="360"/>
      </w:pPr>
      <w:rPr>
        <w:rFonts w:hint="default" w:ascii="Symbol" w:hAnsi="Symbol"/>
      </w:rPr>
    </w:lvl>
    <w:lvl w:ilvl="4" w:tplc="400A0003" w:tentative="1">
      <w:start w:val="1"/>
      <w:numFmt w:val="bullet"/>
      <w:lvlText w:val="o"/>
      <w:lvlJc w:val="left"/>
      <w:pPr>
        <w:ind w:left="3600" w:hanging="360"/>
      </w:pPr>
      <w:rPr>
        <w:rFonts w:hint="default" w:ascii="Courier New" w:hAnsi="Courier New" w:cs="Courier New"/>
      </w:rPr>
    </w:lvl>
    <w:lvl w:ilvl="5" w:tplc="400A0005" w:tentative="1">
      <w:start w:val="1"/>
      <w:numFmt w:val="bullet"/>
      <w:lvlText w:val=""/>
      <w:lvlJc w:val="left"/>
      <w:pPr>
        <w:ind w:left="4320" w:hanging="360"/>
      </w:pPr>
      <w:rPr>
        <w:rFonts w:hint="default" w:ascii="Wingdings" w:hAnsi="Wingdings"/>
      </w:rPr>
    </w:lvl>
    <w:lvl w:ilvl="6" w:tplc="400A0001" w:tentative="1">
      <w:start w:val="1"/>
      <w:numFmt w:val="bullet"/>
      <w:lvlText w:val=""/>
      <w:lvlJc w:val="left"/>
      <w:pPr>
        <w:ind w:left="5040" w:hanging="360"/>
      </w:pPr>
      <w:rPr>
        <w:rFonts w:hint="default" w:ascii="Symbol" w:hAnsi="Symbol"/>
      </w:rPr>
    </w:lvl>
    <w:lvl w:ilvl="7" w:tplc="400A0003" w:tentative="1">
      <w:start w:val="1"/>
      <w:numFmt w:val="bullet"/>
      <w:lvlText w:val="o"/>
      <w:lvlJc w:val="left"/>
      <w:pPr>
        <w:ind w:left="5760" w:hanging="360"/>
      </w:pPr>
      <w:rPr>
        <w:rFonts w:hint="default" w:ascii="Courier New" w:hAnsi="Courier New" w:cs="Courier New"/>
      </w:rPr>
    </w:lvl>
    <w:lvl w:ilvl="8" w:tplc="400A0005" w:tentative="1">
      <w:start w:val="1"/>
      <w:numFmt w:val="bullet"/>
      <w:lvlText w:val=""/>
      <w:lvlJc w:val="left"/>
      <w:pPr>
        <w:ind w:left="6480" w:hanging="360"/>
      </w:pPr>
      <w:rPr>
        <w:rFonts w:hint="default" w:ascii="Wingdings" w:hAnsi="Wingdings"/>
      </w:rPr>
    </w:lvl>
  </w:abstractNum>
  <w:abstractNum w:abstractNumId="14" w15:restartNumberingAfterBreak="0">
    <w:nsid w:val="17513EED"/>
    <w:multiLevelType w:val="hybridMultilevel"/>
    <w:tmpl w:val="6C1605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7E44653"/>
    <w:multiLevelType w:val="hybridMultilevel"/>
    <w:tmpl w:val="2B92EAB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1A5A22CA"/>
    <w:multiLevelType w:val="multilevel"/>
    <w:tmpl w:val="7A768B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1B844D8F"/>
    <w:multiLevelType w:val="hybridMultilevel"/>
    <w:tmpl w:val="61F21CEE"/>
    <w:lvl w:ilvl="0" w:tplc="400A0001">
      <w:start w:val="1"/>
      <w:numFmt w:val="bullet"/>
      <w:lvlText w:val=""/>
      <w:lvlJc w:val="left"/>
      <w:pPr>
        <w:ind w:left="1440" w:hanging="360"/>
      </w:pPr>
      <w:rPr>
        <w:rFonts w:hint="default" w:ascii="Symbol" w:hAnsi="Symbol"/>
      </w:rPr>
    </w:lvl>
    <w:lvl w:ilvl="1" w:tplc="400A0003" w:tentative="1">
      <w:start w:val="1"/>
      <w:numFmt w:val="bullet"/>
      <w:lvlText w:val="o"/>
      <w:lvlJc w:val="left"/>
      <w:pPr>
        <w:ind w:left="2160" w:hanging="360"/>
      </w:pPr>
      <w:rPr>
        <w:rFonts w:hint="default" w:ascii="Courier New" w:hAnsi="Courier New" w:cs="Courier New"/>
      </w:rPr>
    </w:lvl>
    <w:lvl w:ilvl="2" w:tplc="400A0005" w:tentative="1">
      <w:start w:val="1"/>
      <w:numFmt w:val="bullet"/>
      <w:lvlText w:val=""/>
      <w:lvlJc w:val="left"/>
      <w:pPr>
        <w:ind w:left="2880" w:hanging="360"/>
      </w:pPr>
      <w:rPr>
        <w:rFonts w:hint="default" w:ascii="Wingdings" w:hAnsi="Wingdings"/>
      </w:rPr>
    </w:lvl>
    <w:lvl w:ilvl="3" w:tplc="400A0001" w:tentative="1">
      <w:start w:val="1"/>
      <w:numFmt w:val="bullet"/>
      <w:lvlText w:val=""/>
      <w:lvlJc w:val="left"/>
      <w:pPr>
        <w:ind w:left="3600" w:hanging="360"/>
      </w:pPr>
      <w:rPr>
        <w:rFonts w:hint="default" w:ascii="Symbol" w:hAnsi="Symbol"/>
      </w:rPr>
    </w:lvl>
    <w:lvl w:ilvl="4" w:tplc="400A0003" w:tentative="1">
      <w:start w:val="1"/>
      <w:numFmt w:val="bullet"/>
      <w:lvlText w:val="o"/>
      <w:lvlJc w:val="left"/>
      <w:pPr>
        <w:ind w:left="4320" w:hanging="360"/>
      </w:pPr>
      <w:rPr>
        <w:rFonts w:hint="default" w:ascii="Courier New" w:hAnsi="Courier New" w:cs="Courier New"/>
      </w:rPr>
    </w:lvl>
    <w:lvl w:ilvl="5" w:tplc="400A0005" w:tentative="1">
      <w:start w:val="1"/>
      <w:numFmt w:val="bullet"/>
      <w:lvlText w:val=""/>
      <w:lvlJc w:val="left"/>
      <w:pPr>
        <w:ind w:left="5040" w:hanging="360"/>
      </w:pPr>
      <w:rPr>
        <w:rFonts w:hint="default" w:ascii="Wingdings" w:hAnsi="Wingdings"/>
      </w:rPr>
    </w:lvl>
    <w:lvl w:ilvl="6" w:tplc="400A0001" w:tentative="1">
      <w:start w:val="1"/>
      <w:numFmt w:val="bullet"/>
      <w:lvlText w:val=""/>
      <w:lvlJc w:val="left"/>
      <w:pPr>
        <w:ind w:left="5760" w:hanging="360"/>
      </w:pPr>
      <w:rPr>
        <w:rFonts w:hint="default" w:ascii="Symbol" w:hAnsi="Symbol"/>
      </w:rPr>
    </w:lvl>
    <w:lvl w:ilvl="7" w:tplc="400A0003" w:tentative="1">
      <w:start w:val="1"/>
      <w:numFmt w:val="bullet"/>
      <w:lvlText w:val="o"/>
      <w:lvlJc w:val="left"/>
      <w:pPr>
        <w:ind w:left="6480" w:hanging="360"/>
      </w:pPr>
      <w:rPr>
        <w:rFonts w:hint="default" w:ascii="Courier New" w:hAnsi="Courier New" w:cs="Courier New"/>
      </w:rPr>
    </w:lvl>
    <w:lvl w:ilvl="8" w:tplc="400A0005" w:tentative="1">
      <w:start w:val="1"/>
      <w:numFmt w:val="bullet"/>
      <w:lvlText w:val=""/>
      <w:lvlJc w:val="left"/>
      <w:pPr>
        <w:ind w:left="7200" w:hanging="360"/>
      </w:pPr>
      <w:rPr>
        <w:rFonts w:hint="default" w:ascii="Wingdings" w:hAnsi="Wingdings"/>
      </w:rPr>
    </w:lvl>
  </w:abstractNum>
  <w:abstractNum w:abstractNumId="18" w15:restartNumberingAfterBreak="0">
    <w:nsid w:val="1DB56243"/>
    <w:multiLevelType w:val="hybridMultilevel"/>
    <w:tmpl w:val="DE1EC512"/>
    <w:lvl w:ilvl="0" w:tplc="FFFFFFFF">
      <w:start w:val="1"/>
      <w:numFmt w:val="bullet"/>
      <w:lvlText w:val="-"/>
      <w:lvlJc w:val="left"/>
      <w:pPr>
        <w:ind w:left="360" w:hanging="360"/>
      </w:pPr>
      <w:rPr>
        <w:rFonts w:hint="default" w:ascii="Times New Roman" w:hAnsi="Times New Roman" w:cs="Times New Roman" w:eastAsiaTheme="minorHAnsi"/>
      </w:rPr>
    </w:lvl>
    <w:lvl w:ilvl="1" w:tplc="48289762">
      <w:numFmt w:val="bullet"/>
      <w:lvlText w:val="-"/>
      <w:lvlJc w:val="left"/>
      <w:pPr>
        <w:ind w:left="1080" w:hanging="360"/>
      </w:pPr>
      <w:rPr>
        <w:rFonts w:hint="default" w:ascii="Tahoma" w:hAnsi="Tahoma" w:eastAsia="Times New Roman" w:cs="Tahoma"/>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19" w15:restartNumberingAfterBreak="0">
    <w:nsid w:val="1DCB392E"/>
    <w:multiLevelType w:val="hybridMultilevel"/>
    <w:tmpl w:val="AA8E9B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DEC1A49"/>
    <w:multiLevelType w:val="hybridMultilevel"/>
    <w:tmpl w:val="48263180"/>
    <w:lvl w:ilvl="0" w:tplc="400A000F">
      <w:start w:val="1"/>
      <w:numFmt w:val="decimal"/>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1" w15:restartNumberingAfterBreak="0">
    <w:nsid w:val="204A7DAB"/>
    <w:multiLevelType w:val="hybridMultilevel"/>
    <w:tmpl w:val="C9E4D58C"/>
    <w:lvl w:ilvl="0" w:tplc="400A0001">
      <w:start w:val="1"/>
      <w:numFmt w:val="bullet"/>
      <w:lvlText w:val=""/>
      <w:lvlJc w:val="left"/>
      <w:pPr>
        <w:ind w:left="720" w:hanging="360"/>
      </w:pPr>
      <w:rPr>
        <w:rFonts w:hint="default" w:ascii="Symbol" w:hAnsi="Symbol"/>
      </w:rPr>
    </w:lvl>
    <w:lvl w:ilvl="1" w:tplc="400A0003" w:tentative="1">
      <w:start w:val="1"/>
      <w:numFmt w:val="bullet"/>
      <w:lvlText w:val="o"/>
      <w:lvlJc w:val="left"/>
      <w:pPr>
        <w:ind w:left="1440" w:hanging="360"/>
      </w:pPr>
      <w:rPr>
        <w:rFonts w:hint="default" w:ascii="Courier New" w:hAnsi="Courier New" w:cs="Courier New"/>
      </w:rPr>
    </w:lvl>
    <w:lvl w:ilvl="2" w:tplc="400A0005" w:tentative="1">
      <w:start w:val="1"/>
      <w:numFmt w:val="bullet"/>
      <w:lvlText w:val=""/>
      <w:lvlJc w:val="left"/>
      <w:pPr>
        <w:ind w:left="2160" w:hanging="360"/>
      </w:pPr>
      <w:rPr>
        <w:rFonts w:hint="default" w:ascii="Wingdings" w:hAnsi="Wingdings"/>
      </w:rPr>
    </w:lvl>
    <w:lvl w:ilvl="3" w:tplc="400A0001" w:tentative="1">
      <w:start w:val="1"/>
      <w:numFmt w:val="bullet"/>
      <w:lvlText w:val=""/>
      <w:lvlJc w:val="left"/>
      <w:pPr>
        <w:ind w:left="2880" w:hanging="360"/>
      </w:pPr>
      <w:rPr>
        <w:rFonts w:hint="default" w:ascii="Symbol" w:hAnsi="Symbol"/>
      </w:rPr>
    </w:lvl>
    <w:lvl w:ilvl="4" w:tplc="400A0003" w:tentative="1">
      <w:start w:val="1"/>
      <w:numFmt w:val="bullet"/>
      <w:lvlText w:val="o"/>
      <w:lvlJc w:val="left"/>
      <w:pPr>
        <w:ind w:left="3600" w:hanging="360"/>
      </w:pPr>
      <w:rPr>
        <w:rFonts w:hint="default" w:ascii="Courier New" w:hAnsi="Courier New" w:cs="Courier New"/>
      </w:rPr>
    </w:lvl>
    <w:lvl w:ilvl="5" w:tplc="400A0005" w:tentative="1">
      <w:start w:val="1"/>
      <w:numFmt w:val="bullet"/>
      <w:lvlText w:val=""/>
      <w:lvlJc w:val="left"/>
      <w:pPr>
        <w:ind w:left="4320" w:hanging="360"/>
      </w:pPr>
      <w:rPr>
        <w:rFonts w:hint="default" w:ascii="Wingdings" w:hAnsi="Wingdings"/>
      </w:rPr>
    </w:lvl>
    <w:lvl w:ilvl="6" w:tplc="400A0001" w:tentative="1">
      <w:start w:val="1"/>
      <w:numFmt w:val="bullet"/>
      <w:lvlText w:val=""/>
      <w:lvlJc w:val="left"/>
      <w:pPr>
        <w:ind w:left="5040" w:hanging="360"/>
      </w:pPr>
      <w:rPr>
        <w:rFonts w:hint="default" w:ascii="Symbol" w:hAnsi="Symbol"/>
      </w:rPr>
    </w:lvl>
    <w:lvl w:ilvl="7" w:tplc="400A0003" w:tentative="1">
      <w:start w:val="1"/>
      <w:numFmt w:val="bullet"/>
      <w:lvlText w:val="o"/>
      <w:lvlJc w:val="left"/>
      <w:pPr>
        <w:ind w:left="5760" w:hanging="360"/>
      </w:pPr>
      <w:rPr>
        <w:rFonts w:hint="default" w:ascii="Courier New" w:hAnsi="Courier New" w:cs="Courier New"/>
      </w:rPr>
    </w:lvl>
    <w:lvl w:ilvl="8" w:tplc="400A0005" w:tentative="1">
      <w:start w:val="1"/>
      <w:numFmt w:val="bullet"/>
      <w:lvlText w:val=""/>
      <w:lvlJc w:val="left"/>
      <w:pPr>
        <w:ind w:left="6480" w:hanging="360"/>
      </w:pPr>
      <w:rPr>
        <w:rFonts w:hint="default" w:ascii="Wingdings" w:hAnsi="Wingdings"/>
      </w:rPr>
    </w:lvl>
  </w:abstractNum>
  <w:abstractNum w:abstractNumId="22" w15:restartNumberingAfterBreak="0">
    <w:nsid w:val="207B4951"/>
    <w:multiLevelType w:val="hybridMultilevel"/>
    <w:tmpl w:val="D04EEC9E"/>
    <w:lvl w:ilvl="0" w:tplc="C5DE6C0A">
      <w:start w:val="1"/>
      <w:numFmt w:val="bullet"/>
      <w:lvlText w:val=""/>
      <w:lvlJc w:val="left"/>
      <w:pPr>
        <w:ind w:left="720" w:hanging="360"/>
      </w:pPr>
      <w:rPr>
        <w:rFonts w:hint="default" w:ascii="Symbol" w:hAnsi="Symbol"/>
      </w:rPr>
    </w:lvl>
    <w:lvl w:ilvl="1" w:tplc="400A0003" w:tentative="1">
      <w:start w:val="1"/>
      <w:numFmt w:val="bullet"/>
      <w:lvlText w:val="o"/>
      <w:lvlJc w:val="left"/>
      <w:pPr>
        <w:ind w:left="1440" w:hanging="360"/>
      </w:pPr>
      <w:rPr>
        <w:rFonts w:hint="default" w:ascii="Courier New" w:hAnsi="Courier New" w:cs="Courier New"/>
      </w:rPr>
    </w:lvl>
    <w:lvl w:ilvl="2" w:tplc="400A0005" w:tentative="1">
      <w:start w:val="1"/>
      <w:numFmt w:val="bullet"/>
      <w:lvlText w:val=""/>
      <w:lvlJc w:val="left"/>
      <w:pPr>
        <w:ind w:left="2160" w:hanging="360"/>
      </w:pPr>
      <w:rPr>
        <w:rFonts w:hint="default" w:ascii="Wingdings" w:hAnsi="Wingdings"/>
      </w:rPr>
    </w:lvl>
    <w:lvl w:ilvl="3" w:tplc="400A0001" w:tentative="1">
      <w:start w:val="1"/>
      <w:numFmt w:val="bullet"/>
      <w:lvlText w:val=""/>
      <w:lvlJc w:val="left"/>
      <w:pPr>
        <w:ind w:left="2880" w:hanging="360"/>
      </w:pPr>
      <w:rPr>
        <w:rFonts w:hint="default" w:ascii="Symbol" w:hAnsi="Symbol"/>
      </w:rPr>
    </w:lvl>
    <w:lvl w:ilvl="4" w:tplc="400A0003" w:tentative="1">
      <w:start w:val="1"/>
      <w:numFmt w:val="bullet"/>
      <w:lvlText w:val="o"/>
      <w:lvlJc w:val="left"/>
      <w:pPr>
        <w:ind w:left="3600" w:hanging="360"/>
      </w:pPr>
      <w:rPr>
        <w:rFonts w:hint="default" w:ascii="Courier New" w:hAnsi="Courier New" w:cs="Courier New"/>
      </w:rPr>
    </w:lvl>
    <w:lvl w:ilvl="5" w:tplc="400A0005" w:tentative="1">
      <w:start w:val="1"/>
      <w:numFmt w:val="bullet"/>
      <w:lvlText w:val=""/>
      <w:lvlJc w:val="left"/>
      <w:pPr>
        <w:ind w:left="4320" w:hanging="360"/>
      </w:pPr>
      <w:rPr>
        <w:rFonts w:hint="default" w:ascii="Wingdings" w:hAnsi="Wingdings"/>
      </w:rPr>
    </w:lvl>
    <w:lvl w:ilvl="6" w:tplc="400A0001" w:tentative="1">
      <w:start w:val="1"/>
      <w:numFmt w:val="bullet"/>
      <w:lvlText w:val=""/>
      <w:lvlJc w:val="left"/>
      <w:pPr>
        <w:ind w:left="5040" w:hanging="360"/>
      </w:pPr>
      <w:rPr>
        <w:rFonts w:hint="default" w:ascii="Symbol" w:hAnsi="Symbol"/>
      </w:rPr>
    </w:lvl>
    <w:lvl w:ilvl="7" w:tplc="400A0003" w:tentative="1">
      <w:start w:val="1"/>
      <w:numFmt w:val="bullet"/>
      <w:lvlText w:val="o"/>
      <w:lvlJc w:val="left"/>
      <w:pPr>
        <w:ind w:left="5760" w:hanging="360"/>
      </w:pPr>
      <w:rPr>
        <w:rFonts w:hint="default" w:ascii="Courier New" w:hAnsi="Courier New" w:cs="Courier New"/>
      </w:rPr>
    </w:lvl>
    <w:lvl w:ilvl="8" w:tplc="400A0005" w:tentative="1">
      <w:start w:val="1"/>
      <w:numFmt w:val="bullet"/>
      <w:lvlText w:val=""/>
      <w:lvlJc w:val="left"/>
      <w:pPr>
        <w:ind w:left="6480" w:hanging="360"/>
      </w:pPr>
      <w:rPr>
        <w:rFonts w:hint="default" w:ascii="Wingdings" w:hAnsi="Wingdings"/>
      </w:rPr>
    </w:lvl>
  </w:abstractNum>
  <w:abstractNum w:abstractNumId="23" w15:restartNumberingAfterBreak="0">
    <w:nsid w:val="22803637"/>
    <w:multiLevelType w:val="hybridMultilevel"/>
    <w:tmpl w:val="B78C1880"/>
    <w:lvl w:ilvl="0" w:tplc="400A0001">
      <w:start w:val="1"/>
      <w:numFmt w:val="bullet"/>
      <w:lvlText w:val=""/>
      <w:lvlJc w:val="left"/>
      <w:pPr>
        <w:ind w:left="720" w:hanging="360"/>
      </w:pPr>
      <w:rPr>
        <w:rFonts w:hint="default" w:ascii="Symbol" w:hAnsi="Symbol"/>
      </w:rPr>
    </w:lvl>
    <w:lvl w:ilvl="1" w:tplc="6D26C7B4">
      <w:numFmt w:val="bullet"/>
      <w:lvlText w:val="•"/>
      <w:lvlJc w:val="left"/>
      <w:pPr>
        <w:ind w:left="1440" w:hanging="360"/>
      </w:pPr>
      <w:rPr>
        <w:rFonts w:hint="default" w:ascii="Tahoma" w:hAnsi="Tahoma" w:cs="Tahoma" w:eastAsiaTheme="minorEastAsia"/>
      </w:rPr>
    </w:lvl>
    <w:lvl w:ilvl="2" w:tplc="400A0005" w:tentative="1">
      <w:start w:val="1"/>
      <w:numFmt w:val="bullet"/>
      <w:lvlText w:val=""/>
      <w:lvlJc w:val="left"/>
      <w:pPr>
        <w:ind w:left="2160" w:hanging="360"/>
      </w:pPr>
      <w:rPr>
        <w:rFonts w:hint="default" w:ascii="Wingdings" w:hAnsi="Wingdings"/>
      </w:rPr>
    </w:lvl>
    <w:lvl w:ilvl="3" w:tplc="400A0001" w:tentative="1">
      <w:start w:val="1"/>
      <w:numFmt w:val="bullet"/>
      <w:lvlText w:val=""/>
      <w:lvlJc w:val="left"/>
      <w:pPr>
        <w:ind w:left="2880" w:hanging="360"/>
      </w:pPr>
      <w:rPr>
        <w:rFonts w:hint="default" w:ascii="Symbol" w:hAnsi="Symbol"/>
      </w:rPr>
    </w:lvl>
    <w:lvl w:ilvl="4" w:tplc="400A0003" w:tentative="1">
      <w:start w:val="1"/>
      <w:numFmt w:val="bullet"/>
      <w:lvlText w:val="o"/>
      <w:lvlJc w:val="left"/>
      <w:pPr>
        <w:ind w:left="3600" w:hanging="360"/>
      </w:pPr>
      <w:rPr>
        <w:rFonts w:hint="default" w:ascii="Courier New" w:hAnsi="Courier New" w:cs="Courier New"/>
      </w:rPr>
    </w:lvl>
    <w:lvl w:ilvl="5" w:tplc="400A0005" w:tentative="1">
      <w:start w:val="1"/>
      <w:numFmt w:val="bullet"/>
      <w:lvlText w:val=""/>
      <w:lvlJc w:val="left"/>
      <w:pPr>
        <w:ind w:left="4320" w:hanging="360"/>
      </w:pPr>
      <w:rPr>
        <w:rFonts w:hint="default" w:ascii="Wingdings" w:hAnsi="Wingdings"/>
      </w:rPr>
    </w:lvl>
    <w:lvl w:ilvl="6" w:tplc="400A0001" w:tentative="1">
      <w:start w:val="1"/>
      <w:numFmt w:val="bullet"/>
      <w:lvlText w:val=""/>
      <w:lvlJc w:val="left"/>
      <w:pPr>
        <w:ind w:left="5040" w:hanging="360"/>
      </w:pPr>
      <w:rPr>
        <w:rFonts w:hint="default" w:ascii="Symbol" w:hAnsi="Symbol"/>
      </w:rPr>
    </w:lvl>
    <w:lvl w:ilvl="7" w:tplc="400A0003" w:tentative="1">
      <w:start w:val="1"/>
      <w:numFmt w:val="bullet"/>
      <w:lvlText w:val="o"/>
      <w:lvlJc w:val="left"/>
      <w:pPr>
        <w:ind w:left="5760" w:hanging="360"/>
      </w:pPr>
      <w:rPr>
        <w:rFonts w:hint="default" w:ascii="Courier New" w:hAnsi="Courier New" w:cs="Courier New"/>
      </w:rPr>
    </w:lvl>
    <w:lvl w:ilvl="8" w:tplc="400A0005" w:tentative="1">
      <w:start w:val="1"/>
      <w:numFmt w:val="bullet"/>
      <w:lvlText w:val=""/>
      <w:lvlJc w:val="left"/>
      <w:pPr>
        <w:ind w:left="6480" w:hanging="360"/>
      </w:pPr>
      <w:rPr>
        <w:rFonts w:hint="default" w:ascii="Wingdings" w:hAnsi="Wingdings"/>
      </w:rPr>
    </w:lvl>
  </w:abstractNum>
  <w:abstractNum w:abstractNumId="24" w15:restartNumberingAfterBreak="0">
    <w:nsid w:val="25FC6183"/>
    <w:multiLevelType w:val="multilevel"/>
    <w:tmpl w:val="09684088"/>
    <w:lvl w:ilvl="0">
      <w:start w:val="1"/>
      <w:numFmt w:val="bullet"/>
      <w:lvlText w:val=""/>
      <w:lvlJc w:val="left"/>
      <w:pPr>
        <w:ind w:left="774" w:hanging="360"/>
      </w:pPr>
      <w:rPr>
        <w:rFonts w:hint="default" w:ascii="Symbol" w:hAnsi="Symbol"/>
      </w:rPr>
    </w:lvl>
    <w:lvl w:ilvl="1">
      <w:start w:val="1"/>
      <w:numFmt w:val="bullet"/>
      <w:lvlText w:val="o"/>
      <w:lvlJc w:val="left"/>
      <w:pPr>
        <w:ind w:left="1494" w:hanging="360"/>
      </w:pPr>
      <w:rPr>
        <w:rFonts w:hint="default" w:ascii="Courier New" w:hAnsi="Courier New" w:cs="Courier New"/>
      </w:rPr>
    </w:lvl>
    <w:lvl w:ilvl="2">
      <w:start w:val="1"/>
      <w:numFmt w:val="bullet"/>
      <w:lvlText w:val=""/>
      <w:lvlJc w:val="left"/>
      <w:pPr>
        <w:ind w:left="2214" w:hanging="360"/>
      </w:pPr>
      <w:rPr>
        <w:rFonts w:hint="default" w:ascii="Wingdings" w:hAnsi="Wingdings"/>
      </w:rPr>
    </w:lvl>
    <w:lvl w:ilvl="3">
      <w:start w:val="1"/>
      <w:numFmt w:val="bullet"/>
      <w:lvlText w:val=""/>
      <w:lvlJc w:val="left"/>
      <w:pPr>
        <w:ind w:left="2934" w:hanging="360"/>
      </w:pPr>
      <w:rPr>
        <w:rFonts w:hint="default" w:ascii="Symbol" w:hAnsi="Symbol"/>
      </w:rPr>
    </w:lvl>
    <w:lvl w:ilvl="4">
      <w:start w:val="1"/>
      <w:numFmt w:val="bullet"/>
      <w:lvlText w:val="o"/>
      <w:lvlJc w:val="left"/>
      <w:pPr>
        <w:ind w:left="3654" w:hanging="360"/>
      </w:pPr>
      <w:rPr>
        <w:rFonts w:hint="default" w:ascii="Courier New" w:hAnsi="Courier New" w:cs="Courier New"/>
      </w:rPr>
    </w:lvl>
    <w:lvl w:ilvl="5">
      <w:start w:val="1"/>
      <w:numFmt w:val="bullet"/>
      <w:lvlText w:val=""/>
      <w:lvlJc w:val="left"/>
      <w:pPr>
        <w:ind w:left="4374" w:hanging="360"/>
      </w:pPr>
      <w:rPr>
        <w:rFonts w:hint="default" w:ascii="Wingdings" w:hAnsi="Wingdings"/>
      </w:rPr>
    </w:lvl>
    <w:lvl w:ilvl="6">
      <w:start w:val="1"/>
      <w:numFmt w:val="bullet"/>
      <w:lvlText w:val=""/>
      <w:lvlJc w:val="left"/>
      <w:pPr>
        <w:ind w:left="5094" w:hanging="360"/>
      </w:pPr>
      <w:rPr>
        <w:rFonts w:hint="default" w:ascii="Symbol" w:hAnsi="Symbol"/>
      </w:rPr>
    </w:lvl>
    <w:lvl w:ilvl="7">
      <w:start w:val="1"/>
      <w:numFmt w:val="bullet"/>
      <w:lvlText w:val="o"/>
      <w:lvlJc w:val="left"/>
      <w:pPr>
        <w:ind w:left="5814" w:hanging="360"/>
      </w:pPr>
      <w:rPr>
        <w:rFonts w:hint="default" w:ascii="Courier New" w:hAnsi="Courier New" w:cs="Courier New"/>
      </w:rPr>
    </w:lvl>
    <w:lvl w:ilvl="8">
      <w:start w:val="1"/>
      <w:numFmt w:val="bullet"/>
      <w:lvlText w:val=""/>
      <w:lvlJc w:val="left"/>
      <w:pPr>
        <w:ind w:left="6534" w:hanging="360"/>
      </w:pPr>
      <w:rPr>
        <w:rFonts w:hint="default" w:ascii="Wingdings" w:hAnsi="Wingdings"/>
      </w:rPr>
    </w:lvl>
  </w:abstractNum>
  <w:abstractNum w:abstractNumId="25" w15:restartNumberingAfterBreak="0">
    <w:nsid w:val="277916C3"/>
    <w:multiLevelType w:val="hybridMultilevel"/>
    <w:tmpl w:val="66401BD2"/>
    <w:lvl w:ilvl="0" w:tplc="400A0001">
      <w:start w:val="1"/>
      <w:numFmt w:val="bullet"/>
      <w:lvlText w:val=""/>
      <w:lvlJc w:val="left"/>
      <w:pPr>
        <w:ind w:left="1440" w:hanging="360"/>
      </w:pPr>
      <w:rPr>
        <w:rFonts w:hint="default" w:ascii="Symbol" w:hAnsi="Symbol"/>
      </w:rPr>
    </w:lvl>
    <w:lvl w:ilvl="1" w:tplc="400A0003" w:tentative="1">
      <w:start w:val="1"/>
      <w:numFmt w:val="bullet"/>
      <w:lvlText w:val="o"/>
      <w:lvlJc w:val="left"/>
      <w:pPr>
        <w:ind w:left="2160" w:hanging="360"/>
      </w:pPr>
      <w:rPr>
        <w:rFonts w:hint="default" w:ascii="Courier New" w:hAnsi="Courier New" w:cs="Courier New"/>
      </w:rPr>
    </w:lvl>
    <w:lvl w:ilvl="2" w:tplc="400A0005" w:tentative="1">
      <w:start w:val="1"/>
      <w:numFmt w:val="bullet"/>
      <w:lvlText w:val=""/>
      <w:lvlJc w:val="left"/>
      <w:pPr>
        <w:ind w:left="2880" w:hanging="360"/>
      </w:pPr>
      <w:rPr>
        <w:rFonts w:hint="default" w:ascii="Wingdings" w:hAnsi="Wingdings"/>
      </w:rPr>
    </w:lvl>
    <w:lvl w:ilvl="3" w:tplc="400A0001" w:tentative="1">
      <w:start w:val="1"/>
      <w:numFmt w:val="bullet"/>
      <w:lvlText w:val=""/>
      <w:lvlJc w:val="left"/>
      <w:pPr>
        <w:ind w:left="3600" w:hanging="360"/>
      </w:pPr>
      <w:rPr>
        <w:rFonts w:hint="default" w:ascii="Symbol" w:hAnsi="Symbol"/>
      </w:rPr>
    </w:lvl>
    <w:lvl w:ilvl="4" w:tplc="400A0003" w:tentative="1">
      <w:start w:val="1"/>
      <w:numFmt w:val="bullet"/>
      <w:lvlText w:val="o"/>
      <w:lvlJc w:val="left"/>
      <w:pPr>
        <w:ind w:left="4320" w:hanging="360"/>
      </w:pPr>
      <w:rPr>
        <w:rFonts w:hint="default" w:ascii="Courier New" w:hAnsi="Courier New" w:cs="Courier New"/>
      </w:rPr>
    </w:lvl>
    <w:lvl w:ilvl="5" w:tplc="400A0005" w:tentative="1">
      <w:start w:val="1"/>
      <w:numFmt w:val="bullet"/>
      <w:lvlText w:val=""/>
      <w:lvlJc w:val="left"/>
      <w:pPr>
        <w:ind w:left="5040" w:hanging="360"/>
      </w:pPr>
      <w:rPr>
        <w:rFonts w:hint="default" w:ascii="Wingdings" w:hAnsi="Wingdings"/>
      </w:rPr>
    </w:lvl>
    <w:lvl w:ilvl="6" w:tplc="400A0001" w:tentative="1">
      <w:start w:val="1"/>
      <w:numFmt w:val="bullet"/>
      <w:lvlText w:val=""/>
      <w:lvlJc w:val="left"/>
      <w:pPr>
        <w:ind w:left="5760" w:hanging="360"/>
      </w:pPr>
      <w:rPr>
        <w:rFonts w:hint="default" w:ascii="Symbol" w:hAnsi="Symbol"/>
      </w:rPr>
    </w:lvl>
    <w:lvl w:ilvl="7" w:tplc="400A0003" w:tentative="1">
      <w:start w:val="1"/>
      <w:numFmt w:val="bullet"/>
      <w:lvlText w:val="o"/>
      <w:lvlJc w:val="left"/>
      <w:pPr>
        <w:ind w:left="6480" w:hanging="360"/>
      </w:pPr>
      <w:rPr>
        <w:rFonts w:hint="default" w:ascii="Courier New" w:hAnsi="Courier New" w:cs="Courier New"/>
      </w:rPr>
    </w:lvl>
    <w:lvl w:ilvl="8" w:tplc="400A0005" w:tentative="1">
      <w:start w:val="1"/>
      <w:numFmt w:val="bullet"/>
      <w:lvlText w:val=""/>
      <w:lvlJc w:val="left"/>
      <w:pPr>
        <w:ind w:left="7200" w:hanging="360"/>
      </w:pPr>
      <w:rPr>
        <w:rFonts w:hint="default" w:ascii="Wingdings" w:hAnsi="Wingdings"/>
      </w:rPr>
    </w:lvl>
  </w:abstractNum>
  <w:abstractNum w:abstractNumId="26" w15:restartNumberingAfterBreak="0">
    <w:nsid w:val="27A52AA1"/>
    <w:multiLevelType w:val="hybridMultilevel"/>
    <w:tmpl w:val="4C4C6940"/>
    <w:lvl w:ilvl="0" w:tplc="400A0001">
      <w:start w:val="1"/>
      <w:numFmt w:val="bullet"/>
      <w:lvlText w:val=""/>
      <w:lvlJc w:val="left"/>
      <w:pPr>
        <w:ind w:left="720" w:hanging="360"/>
      </w:pPr>
      <w:rPr>
        <w:rFonts w:hint="default" w:ascii="Symbol" w:hAnsi="Symbol"/>
      </w:rPr>
    </w:lvl>
    <w:lvl w:ilvl="1" w:tplc="400A0003" w:tentative="1">
      <w:start w:val="1"/>
      <w:numFmt w:val="bullet"/>
      <w:lvlText w:val="o"/>
      <w:lvlJc w:val="left"/>
      <w:pPr>
        <w:ind w:left="1440" w:hanging="360"/>
      </w:pPr>
      <w:rPr>
        <w:rFonts w:hint="default" w:ascii="Courier New" w:hAnsi="Courier New" w:cs="Courier New"/>
      </w:rPr>
    </w:lvl>
    <w:lvl w:ilvl="2" w:tplc="400A0005" w:tentative="1">
      <w:start w:val="1"/>
      <w:numFmt w:val="bullet"/>
      <w:lvlText w:val=""/>
      <w:lvlJc w:val="left"/>
      <w:pPr>
        <w:ind w:left="2160" w:hanging="360"/>
      </w:pPr>
      <w:rPr>
        <w:rFonts w:hint="default" w:ascii="Wingdings" w:hAnsi="Wingdings"/>
      </w:rPr>
    </w:lvl>
    <w:lvl w:ilvl="3" w:tplc="400A0001" w:tentative="1">
      <w:start w:val="1"/>
      <w:numFmt w:val="bullet"/>
      <w:lvlText w:val=""/>
      <w:lvlJc w:val="left"/>
      <w:pPr>
        <w:ind w:left="2880" w:hanging="360"/>
      </w:pPr>
      <w:rPr>
        <w:rFonts w:hint="default" w:ascii="Symbol" w:hAnsi="Symbol"/>
      </w:rPr>
    </w:lvl>
    <w:lvl w:ilvl="4" w:tplc="400A0003" w:tentative="1">
      <w:start w:val="1"/>
      <w:numFmt w:val="bullet"/>
      <w:lvlText w:val="o"/>
      <w:lvlJc w:val="left"/>
      <w:pPr>
        <w:ind w:left="3600" w:hanging="360"/>
      </w:pPr>
      <w:rPr>
        <w:rFonts w:hint="default" w:ascii="Courier New" w:hAnsi="Courier New" w:cs="Courier New"/>
      </w:rPr>
    </w:lvl>
    <w:lvl w:ilvl="5" w:tplc="400A0005" w:tentative="1">
      <w:start w:val="1"/>
      <w:numFmt w:val="bullet"/>
      <w:lvlText w:val=""/>
      <w:lvlJc w:val="left"/>
      <w:pPr>
        <w:ind w:left="4320" w:hanging="360"/>
      </w:pPr>
      <w:rPr>
        <w:rFonts w:hint="default" w:ascii="Wingdings" w:hAnsi="Wingdings"/>
      </w:rPr>
    </w:lvl>
    <w:lvl w:ilvl="6" w:tplc="400A0001" w:tentative="1">
      <w:start w:val="1"/>
      <w:numFmt w:val="bullet"/>
      <w:lvlText w:val=""/>
      <w:lvlJc w:val="left"/>
      <w:pPr>
        <w:ind w:left="5040" w:hanging="360"/>
      </w:pPr>
      <w:rPr>
        <w:rFonts w:hint="default" w:ascii="Symbol" w:hAnsi="Symbol"/>
      </w:rPr>
    </w:lvl>
    <w:lvl w:ilvl="7" w:tplc="400A0003" w:tentative="1">
      <w:start w:val="1"/>
      <w:numFmt w:val="bullet"/>
      <w:lvlText w:val="o"/>
      <w:lvlJc w:val="left"/>
      <w:pPr>
        <w:ind w:left="5760" w:hanging="360"/>
      </w:pPr>
      <w:rPr>
        <w:rFonts w:hint="default" w:ascii="Courier New" w:hAnsi="Courier New" w:cs="Courier New"/>
      </w:rPr>
    </w:lvl>
    <w:lvl w:ilvl="8" w:tplc="400A0005" w:tentative="1">
      <w:start w:val="1"/>
      <w:numFmt w:val="bullet"/>
      <w:lvlText w:val=""/>
      <w:lvlJc w:val="left"/>
      <w:pPr>
        <w:ind w:left="6480" w:hanging="360"/>
      </w:pPr>
      <w:rPr>
        <w:rFonts w:hint="default" w:ascii="Wingdings" w:hAnsi="Wingdings"/>
      </w:rPr>
    </w:lvl>
  </w:abstractNum>
  <w:abstractNum w:abstractNumId="27" w15:restartNumberingAfterBreak="0">
    <w:nsid w:val="2D2516D9"/>
    <w:multiLevelType w:val="multilevel"/>
    <w:tmpl w:val="7A768B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2DDA348B"/>
    <w:multiLevelType w:val="hybridMultilevel"/>
    <w:tmpl w:val="8CB0AA48"/>
    <w:lvl w:ilvl="0" w:tplc="46EC2800">
      <w:start w:val="7"/>
      <w:numFmt w:val="bullet"/>
      <w:lvlText w:val=""/>
      <w:lvlJc w:val="left"/>
      <w:pPr>
        <w:ind w:left="720" w:hanging="360"/>
      </w:pPr>
      <w:rPr>
        <w:rFonts w:hint="default" w:ascii="Symbol" w:hAnsi="Symbol" w:cs="Verdana" w:eastAsiaTheme="minorHAnsi"/>
      </w:rPr>
    </w:lvl>
    <w:lvl w:ilvl="1" w:tplc="400A0003" w:tentative="1">
      <w:start w:val="1"/>
      <w:numFmt w:val="bullet"/>
      <w:lvlText w:val="o"/>
      <w:lvlJc w:val="left"/>
      <w:pPr>
        <w:ind w:left="1440" w:hanging="360"/>
      </w:pPr>
      <w:rPr>
        <w:rFonts w:hint="default" w:ascii="Courier New" w:hAnsi="Courier New" w:cs="Courier New"/>
      </w:rPr>
    </w:lvl>
    <w:lvl w:ilvl="2" w:tplc="400A0005" w:tentative="1">
      <w:start w:val="1"/>
      <w:numFmt w:val="bullet"/>
      <w:lvlText w:val=""/>
      <w:lvlJc w:val="left"/>
      <w:pPr>
        <w:ind w:left="2160" w:hanging="360"/>
      </w:pPr>
      <w:rPr>
        <w:rFonts w:hint="default" w:ascii="Wingdings" w:hAnsi="Wingdings"/>
      </w:rPr>
    </w:lvl>
    <w:lvl w:ilvl="3" w:tplc="400A0001" w:tentative="1">
      <w:start w:val="1"/>
      <w:numFmt w:val="bullet"/>
      <w:lvlText w:val=""/>
      <w:lvlJc w:val="left"/>
      <w:pPr>
        <w:ind w:left="2880" w:hanging="360"/>
      </w:pPr>
      <w:rPr>
        <w:rFonts w:hint="default" w:ascii="Symbol" w:hAnsi="Symbol"/>
      </w:rPr>
    </w:lvl>
    <w:lvl w:ilvl="4" w:tplc="400A0003" w:tentative="1">
      <w:start w:val="1"/>
      <w:numFmt w:val="bullet"/>
      <w:lvlText w:val="o"/>
      <w:lvlJc w:val="left"/>
      <w:pPr>
        <w:ind w:left="3600" w:hanging="360"/>
      </w:pPr>
      <w:rPr>
        <w:rFonts w:hint="default" w:ascii="Courier New" w:hAnsi="Courier New" w:cs="Courier New"/>
      </w:rPr>
    </w:lvl>
    <w:lvl w:ilvl="5" w:tplc="400A0005" w:tentative="1">
      <w:start w:val="1"/>
      <w:numFmt w:val="bullet"/>
      <w:lvlText w:val=""/>
      <w:lvlJc w:val="left"/>
      <w:pPr>
        <w:ind w:left="4320" w:hanging="360"/>
      </w:pPr>
      <w:rPr>
        <w:rFonts w:hint="default" w:ascii="Wingdings" w:hAnsi="Wingdings"/>
      </w:rPr>
    </w:lvl>
    <w:lvl w:ilvl="6" w:tplc="400A0001" w:tentative="1">
      <w:start w:val="1"/>
      <w:numFmt w:val="bullet"/>
      <w:lvlText w:val=""/>
      <w:lvlJc w:val="left"/>
      <w:pPr>
        <w:ind w:left="5040" w:hanging="360"/>
      </w:pPr>
      <w:rPr>
        <w:rFonts w:hint="default" w:ascii="Symbol" w:hAnsi="Symbol"/>
      </w:rPr>
    </w:lvl>
    <w:lvl w:ilvl="7" w:tplc="400A0003" w:tentative="1">
      <w:start w:val="1"/>
      <w:numFmt w:val="bullet"/>
      <w:lvlText w:val="o"/>
      <w:lvlJc w:val="left"/>
      <w:pPr>
        <w:ind w:left="5760" w:hanging="360"/>
      </w:pPr>
      <w:rPr>
        <w:rFonts w:hint="default" w:ascii="Courier New" w:hAnsi="Courier New" w:cs="Courier New"/>
      </w:rPr>
    </w:lvl>
    <w:lvl w:ilvl="8" w:tplc="400A0005" w:tentative="1">
      <w:start w:val="1"/>
      <w:numFmt w:val="bullet"/>
      <w:lvlText w:val=""/>
      <w:lvlJc w:val="left"/>
      <w:pPr>
        <w:ind w:left="6480" w:hanging="360"/>
      </w:pPr>
      <w:rPr>
        <w:rFonts w:hint="default" w:ascii="Wingdings" w:hAnsi="Wingdings"/>
      </w:rPr>
    </w:lvl>
  </w:abstractNum>
  <w:abstractNum w:abstractNumId="29" w15:restartNumberingAfterBreak="0">
    <w:nsid w:val="2E0370F2"/>
    <w:multiLevelType w:val="hybridMultilevel"/>
    <w:tmpl w:val="AC2EE342"/>
    <w:lvl w:ilvl="0" w:tplc="400A0001">
      <w:start w:val="1"/>
      <w:numFmt w:val="bullet"/>
      <w:lvlText w:val=""/>
      <w:lvlJc w:val="left"/>
      <w:pPr>
        <w:ind w:left="1800" w:hanging="360"/>
      </w:pPr>
      <w:rPr>
        <w:rFonts w:hint="default" w:ascii="Symbol" w:hAnsi="Symbol"/>
      </w:rPr>
    </w:lvl>
    <w:lvl w:ilvl="1" w:tplc="400A0003" w:tentative="1">
      <w:start w:val="1"/>
      <w:numFmt w:val="bullet"/>
      <w:lvlText w:val="o"/>
      <w:lvlJc w:val="left"/>
      <w:pPr>
        <w:ind w:left="2520" w:hanging="360"/>
      </w:pPr>
      <w:rPr>
        <w:rFonts w:hint="default" w:ascii="Courier New" w:hAnsi="Courier New" w:cs="Courier New"/>
      </w:rPr>
    </w:lvl>
    <w:lvl w:ilvl="2" w:tplc="400A0005" w:tentative="1">
      <w:start w:val="1"/>
      <w:numFmt w:val="bullet"/>
      <w:lvlText w:val=""/>
      <w:lvlJc w:val="left"/>
      <w:pPr>
        <w:ind w:left="3240" w:hanging="360"/>
      </w:pPr>
      <w:rPr>
        <w:rFonts w:hint="default" w:ascii="Wingdings" w:hAnsi="Wingdings"/>
      </w:rPr>
    </w:lvl>
    <w:lvl w:ilvl="3" w:tplc="400A0001" w:tentative="1">
      <w:start w:val="1"/>
      <w:numFmt w:val="bullet"/>
      <w:lvlText w:val=""/>
      <w:lvlJc w:val="left"/>
      <w:pPr>
        <w:ind w:left="3960" w:hanging="360"/>
      </w:pPr>
      <w:rPr>
        <w:rFonts w:hint="default" w:ascii="Symbol" w:hAnsi="Symbol"/>
      </w:rPr>
    </w:lvl>
    <w:lvl w:ilvl="4" w:tplc="400A0003" w:tentative="1">
      <w:start w:val="1"/>
      <w:numFmt w:val="bullet"/>
      <w:lvlText w:val="o"/>
      <w:lvlJc w:val="left"/>
      <w:pPr>
        <w:ind w:left="4680" w:hanging="360"/>
      </w:pPr>
      <w:rPr>
        <w:rFonts w:hint="default" w:ascii="Courier New" w:hAnsi="Courier New" w:cs="Courier New"/>
      </w:rPr>
    </w:lvl>
    <w:lvl w:ilvl="5" w:tplc="400A0005" w:tentative="1">
      <w:start w:val="1"/>
      <w:numFmt w:val="bullet"/>
      <w:lvlText w:val=""/>
      <w:lvlJc w:val="left"/>
      <w:pPr>
        <w:ind w:left="5400" w:hanging="360"/>
      </w:pPr>
      <w:rPr>
        <w:rFonts w:hint="default" w:ascii="Wingdings" w:hAnsi="Wingdings"/>
      </w:rPr>
    </w:lvl>
    <w:lvl w:ilvl="6" w:tplc="400A0001" w:tentative="1">
      <w:start w:val="1"/>
      <w:numFmt w:val="bullet"/>
      <w:lvlText w:val=""/>
      <w:lvlJc w:val="left"/>
      <w:pPr>
        <w:ind w:left="6120" w:hanging="360"/>
      </w:pPr>
      <w:rPr>
        <w:rFonts w:hint="default" w:ascii="Symbol" w:hAnsi="Symbol"/>
      </w:rPr>
    </w:lvl>
    <w:lvl w:ilvl="7" w:tplc="400A0003" w:tentative="1">
      <w:start w:val="1"/>
      <w:numFmt w:val="bullet"/>
      <w:lvlText w:val="o"/>
      <w:lvlJc w:val="left"/>
      <w:pPr>
        <w:ind w:left="6840" w:hanging="360"/>
      </w:pPr>
      <w:rPr>
        <w:rFonts w:hint="default" w:ascii="Courier New" w:hAnsi="Courier New" w:cs="Courier New"/>
      </w:rPr>
    </w:lvl>
    <w:lvl w:ilvl="8" w:tplc="400A0005" w:tentative="1">
      <w:start w:val="1"/>
      <w:numFmt w:val="bullet"/>
      <w:lvlText w:val=""/>
      <w:lvlJc w:val="left"/>
      <w:pPr>
        <w:ind w:left="7560" w:hanging="360"/>
      </w:pPr>
      <w:rPr>
        <w:rFonts w:hint="default" w:ascii="Wingdings" w:hAnsi="Wingdings"/>
      </w:rPr>
    </w:lvl>
  </w:abstractNum>
  <w:abstractNum w:abstractNumId="30" w15:restartNumberingAfterBreak="0">
    <w:nsid w:val="31524D02"/>
    <w:multiLevelType w:val="hybridMultilevel"/>
    <w:tmpl w:val="AD4CD7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1F66819"/>
    <w:multiLevelType w:val="hybridMultilevel"/>
    <w:tmpl w:val="C7D4941E"/>
    <w:lvl w:ilvl="0" w:tplc="400A0001">
      <w:start w:val="1"/>
      <w:numFmt w:val="bullet"/>
      <w:lvlText w:val=""/>
      <w:lvlJc w:val="left"/>
      <w:pPr>
        <w:ind w:left="720" w:hanging="360"/>
      </w:pPr>
      <w:rPr>
        <w:rFonts w:hint="default" w:ascii="Symbol" w:hAnsi="Symbol"/>
      </w:rPr>
    </w:lvl>
    <w:lvl w:ilvl="1" w:tplc="400A0003">
      <w:start w:val="1"/>
      <w:numFmt w:val="bullet"/>
      <w:lvlText w:val="o"/>
      <w:lvlJc w:val="left"/>
      <w:pPr>
        <w:ind w:left="1440" w:hanging="360"/>
      </w:pPr>
      <w:rPr>
        <w:rFonts w:hint="default" w:ascii="Courier New" w:hAnsi="Courier New" w:cs="Courier New"/>
      </w:rPr>
    </w:lvl>
    <w:lvl w:ilvl="2" w:tplc="400A0005" w:tentative="1">
      <w:start w:val="1"/>
      <w:numFmt w:val="bullet"/>
      <w:lvlText w:val=""/>
      <w:lvlJc w:val="left"/>
      <w:pPr>
        <w:ind w:left="2160" w:hanging="360"/>
      </w:pPr>
      <w:rPr>
        <w:rFonts w:hint="default" w:ascii="Wingdings" w:hAnsi="Wingdings"/>
      </w:rPr>
    </w:lvl>
    <w:lvl w:ilvl="3" w:tplc="400A0001" w:tentative="1">
      <w:start w:val="1"/>
      <w:numFmt w:val="bullet"/>
      <w:lvlText w:val=""/>
      <w:lvlJc w:val="left"/>
      <w:pPr>
        <w:ind w:left="2880" w:hanging="360"/>
      </w:pPr>
      <w:rPr>
        <w:rFonts w:hint="default" w:ascii="Symbol" w:hAnsi="Symbol"/>
      </w:rPr>
    </w:lvl>
    <w:lvl w:ilvl="4" w:tplc="400A0003" w:tentative="1">
      <w:start w:val="1"/>
      <w:numFmt w:val="bullet"/>
      <w:lvlText w:val="o"/>
      <w:lvlJc w:val="left"/>
      <w:pPr>
        <w:ind w:left="3600" w:hanging="360"/>
      </w:pPr>
      <w:rPr>
        <w:rFonts w:hint="default" w:ascii="Courier New" w:hAnsi="Courier New" w:cs="Courier New"/>
      </w:rPr>
    </w:lvl>
    <w:lvl w:ilvl="5" w:tplc="400A0005" w:tentative="1">
      <w:start w:val="1"/>
      <w:numFmt w:val="bullet"/>
      <w:lvlText w:val=""/>
      <w:lvlJc w:val="left"/>
      <w:pPr>
        <w:ind w:left="4320" w:hanging="360"/>
      </w:pPr>
      <w:rPr>
        <w:rFonts w:hint="default" w:ascii="Wingdings" w:hAnsi="Wingdings"/>
      </w:rPr>
    </w:lvl>
    <w:lvl w:ilvl="6" w:tplc="400A0001" w:tentative="1">
      <w:start w:val="1"/>
      <w:numFmt w:val="bullet"/>
      <w:lvlText w:val=""/>
      <w:lvlJc w:val="left"/>
      <w:pPr>
        <w:ind w:left="5040" w:hanging="360"/>
      </w:pPr>
      <w:rPr>
        <w:rFonts w:hint="default" w:ascii="Symbol" w:hAnsi="Symbol"/>
      </w:rPr>
    </w:lvl>
    <w:lvl w:ilvl="7" w:tplc="400A0003" w:tentative="1">
      <w:start w:val="1"/>
      <w:numFmt w:val="bullet"/>
      <w:lvlText w:val="o"/>
      <w:lvlJc w:val="left"/>
      <w:pPr>
        <w:ind w:left="5760" w:hanging="360"/>
      </w:pPr>
      <w:rPr>
        <w:rFonts w:hint="default" w:ascii="Courier New" w:hAnsi="Courier New" w:cs="Courier New"/>
      </w:rPr>
    </w:lvl>
    <w:lvl w:ilvl="8" w:tplc="400A0005" w:tentative="1">
      <w:start w:val="1"/>
      <w:numFmt w:val="bullet"/>
      <w:lvlText w:val=""/>
      <w:lvlJc w:val="left"/>
      <w:pPr>
        <w:ind w:left="6480" w:hanging="360"/>
      </w:pPr>
      <w:rPr>
        <w:rFonts w:hint="default" w:ascii="Wingdings" w:hAnsi="Wingdings"/>
      </w:rPr>
    </w:lvl>
  </w:abstractNum>
  <w:abstractNum w:abstractNumId="32" w15:restartNumberingAfterBreak="0">
    <w:nsid w:val="34AE2F30"/>
    <w:multiLevelType w:val="hybridMultilevel"/>
    <w:tmpl w:val="FC5850F8"/>
    <w:lvl w:ilvl="0" w:tplc="C5DE6C0A">
      <w:start w:val="1"/>
      <w:numFmt w:val="bullet"/>
      <w:lvlText w:val=""/>
      <w:lvlJc w:val="left"/>
      <w:pPr>
        <w:ind w:left="720" w:hanging="360"/>
      </w:pPr>
      <w:rPr>
        <w:rFonts w:hint="default" w:ascii="Symbol" w:hAnsi="Symbol"/>
      </w:rPr>
    </w:lvl>
    <w:lvl w:ilvl="1" w:tplc="400A0003" w:tentative="1">
      <w:start w:val="1"/>
      <w:numFmt w:val="bullet"/>
      <w:lvlText w:val="o"/>
      <w:lvlJc w:val="left"/>
      <w:pPr>
        <w:ind w:left="1440" w:hanging="360"/>
      </w:pPr>
      <w:rPr>
        <w:rFonts w:hint="default" w:ascii="Courier New" w:hAnsi="Courier New" w:cs="Courier New"/>
      </w:rPr>
    </w:lvl>
    <w:lvl w:ilvl="2" w:tplc="400A0005" w:tentative="1">
      <w:start w:val="1"/>
      <w:numFmt w:val="bullet"/>
      <w:lvlText w:val=""/>
      <w:lvlJc w:val="left"/>
      <w:pPr>
        <w:ind w:left="2160" w:hanging="360"/>
      </w:pPr>
      <w:rPr>
        <w:rFonts w:hint="default" w:ascii="Wingdings" w:hAnsi="Wingdings"/>
      </w:rPr>
    </w:lvl>
    <w:lvl w:ilvl="3" w:tplc="400A0001" w:tentative="1">
      <w:start w:val="1"/>
      <w:numFmt w:val="bullet"/>
      <w:lvlText w:val=""/>
      <w:lvlJc w:val="left"/>
      <w:pPr>
        <w:ind w:left="2880" w:hanging="360"/>
      </w:pPr>
      <w:rPr>
        <w:rFonts w:hint="default" w:ascii="Symbol" w:hAnsi="Symbol"/>
      </w:rPr>
    </w:lvl>
    <w:lvl w:ilvl="4" w:tplc="400A0003" w:tentative="1">
      <w:start w:val="1"/>
      <w:numFmt w:val="bullet"/>
      <w:lvlText w:val="o"/>
      <w:lvlJc w:val="left"/>
      <w:pPr>
        <w:ind w:left="3600" w:hanging="360"/>
      </w:pPr>
      <w:rPr>
        <w:rFonts w:hint="default" w:ascii="Courier New" w:hAnsi="Courier New" w:cs="Courier New"/>
      </w:rPr>
    </w:lvl>
    <w:lvl w:ilvl="5" w:tplc="400A0005" w:tentative="1">
      <w:start w:val="1"/>
      <w:numFmt w:val="bullet"/>
      <w:lvlText w:val=""/>
      <w:lvlJc w:val="left"/>
      <w:pPr>
        <w:ind w:left="4320" w:hanging="360"/>
      </w:pPr>
      <w:rPr>
        <w:rFonts w:hint="default" w:ascii="Wingdings" w:hAnsi="Wingdings"/>
      </w:rPr>
    </w:lvl>
    <w:lvl w:ilvl="6" w:tplc="400A0001" w:tentative="1">
      <w:start w:val="1"/>
      <w:numFmt w:val="bullet"/>
      <w:lvlText w:val=""/>
      <w:lvlJc w:val="left"/>
      <w:pPr>
        <w:ind w:left="5040" w:hanging="360"/>
      </w:pPr>
      <w:rPr>
        <w:rFonts w:hint="default" w:ascii="Symbol" w:hAnsi="Symbol"/>
      </w:rPr>
    </w:lvl>
    <w:lvl w:ilvl="7" w:tplc="400A0003" w:tentative="1">
      <w:start w:val="1"/>
      <w:numFmt w:val="bullet"/>
      <w:lvlText w:val="o"/>
      <w:lvlJc w:val="left"/>
      <w:pPr>
        <w:ind w:left="5760" w:hanging="360"/>
      </w:pPr>
      <w:rPr>
        <w:rFonts w:hint="default" w:ascii="Courier New" w:hAnsi="Courier New" w:cs="Courier New"/>
      </w:rPr>
    </w:lvl>
    <w:lvl w:ilvl="8" w:tplc="400A0005" w:tentative="1">
      <w:start w:val="1"/>
      <w:numFmt w:val="bullet"/>
      <w:lvlText w:val=""/>
      <w:lvlJc w:val="left"/>
      <w:pPr>
        <w:ind w:left="6480" w:hanging="360"/>
      </w:pPr>
      <w:rPr>
        <w:rFonts w:hint="default" w:ascii="Wingdings" w:hAnsi="Wingdings"/>
      </w:rPr>
    </w:lvl>
  </w:abstractNum>
  <w:abstractNum w:abstractNumId="33" w15:restartNumberingAfterBreak="0">
    <w:nsid w:val="35757F51"/>
    <w:multiLevelType w:val="hybridMultilevel"/>
    <w:tmpl w:val="460C8CD6"/>
    <w:lvl w:ilvl="0" w:tplc="300A0001">
      <w:start w:val="1"/>
      <w:numFmt w:val="bullet"/>
      <w:lvlText w:val=""/>
      <w:lvlJc w:val="left"/>
      <w:pPr>
        <w:ind w:left="1080" w:hanging="360"/>
      </w:pPr>
      <w:rPr>
        <w:rFonts w:hint="default" w:ascii="Symbol" w:hAnsi="Symbol"/>
      </w:rPr>
    </w:lvl>
    <w:lvl w:ilvl="1" w:tplc="300A0003" w:tentative="1">
      <w:start w:val="1"/>
      <w:numFmt w:val="bullet"/>
      <w:lvlText w:val="o"/>
      <w:lvlJc w:val="left"/>
      <w:pPr>
        <w:ind w:left="1800" w:hanging="360"/>
      </w:pPr>
      <w:rPr>
        <w:rFonts w:hint="default" w:ascii="Courier New" w:hAnsi="Courier New" w:cs="Courier New"/>
      </w:rPr>
    </w:lvl>
    <w:lvl w:ilvl="2" w:tplc="300A0005" w:tentative="1">
      <w:start w:val="1"/>
      <w:numFmt w:val="bullet"/>
      <w:lvlText w:val=""/>
      <w:lvlJc w:val="left"/>
      <w:pPr>
        <w:ind w:left="2520" w:hanging="360"/>
      </w:pPr>
      <w:rPr>
        <w:rFonts w:hint="default" w:ascii="Wingdings" w:hAnsi="Wingdings"/>
      </w:rPr>
    </w:lvl>
    <w:lvl w:ilvl="3" w:tplc="300A0001" w:tentative="1">
      <w:start w:val="1"/>
      <w:numFmt w:val="bullet"/>
      <w:lvlText w:val=""/>
      <w:lvlJc w:val="left"/>
      <w:pPr>
        <w:ind w:left="3240" w:hanging="360"/>
      </w:pPr>
      <w:rPr>
        <w:rFonts w:hint="default" w:ascii="Symbol" w:hAnsi="Symbol"/>
      </w:rPr>
    </w:lvl>
    <w:lvl w:ilvl="4" w:tplc="300A0003" w:tentative="1">
      <w:start w:val="1"/>
      <w:numFmt w:val="bullet"/>
      <w:lvlText w:val="o"/>
      <w:lvlJc w:val="left"/>
      <w:pPr>
        <w:ind w:left="3960" w:hanging="360"/>
      </w:pPr>
      <w:rPr>
        <w:rFonts w:hint="default" w:ascii="Courier New" w:hAnsi="Courier New" w:cs="Courier New"/>
      </w:rPr>
    </w:lvl>
    <w:lvl w:ilvl="5" w:tplc="300A0005" w:tentative="1">
      <w:start w:val="1"/>
      <w:numFmt w:val="bullet"/>
      <w:lvlText w:val=""/>
      <w:lvlJc w:val="left"/>
      <w:pPr>
        <w:ind w:left="4680" w:hanging="360"/>
      </w:pPr>
      <w:rPr>
        <w:rFonts w:hint="default" w:ascii="Wingdings" w:hAnsi="Wingdings"/>
      </w:rPr>
    </w:lvl>
    <w:lvl w:ilvl="6" w:tplc="300A0001" w:tentative="1">
      <w:start w:val="1"/>
      <w:numFmt w:val="bullet"/>
      <w:lvlText w:val=""/>
      <w:lvlJc w:val="left"/>
      <w:pPr>
        <w:ind w:left="5400" w:hanging="360"/>
      </w:pPr>
      <w:rPr>
        <w:rFonts w:hint="default" w:ascii="Symbol" w:hAnsi="Symbol"/>
      </w:rPr>
    </w:lvl>
    <w:lvl w:ilvl="7" w:tplc="300A0003" w:tentative="1">
      <w:start w:val="1"/>
      <w:numFmt w:val="bullet"/>
      <w:lvlText w:val="o"/>
      <w:lvlJc w:val="left"/>
      <w:pPr>
        <w:ind w:left="6120" w:hanging="360"/>
      </w:pPr>
      <w:rPr>
        <w:rFonts w:hint="default" w:ascii="Courier New" w:hAnsi="Courier New" w:cs="Courier New"/>
      </w:rPr>
    </w:lvl>
    <w:lvl w:ilvl="8" w:tplc="300A0005" w:tentative="1">
      <w:start w:val="1"/>
      <w:numFmt w:val="bullet"/>
      <w:lvlText w:val=""/>
      <w:lvlJc w:val="left"/>
      <w:pPr>
        <w:ind w:left="6840" w:hanging="360"/>
      </w:pPr>
      <w:rPr>
        <w:rFonts w:hint="default" w:ascii="Wingdings" w:hAnsi="Wingdings"/>
      </w:rPr>
    </w:lvl>
  </w:abstractNum>
  <w:abstractNum w:abstractNumId="34" w15:restartNumberingAfterBreak="0">
    <w:nsid w:val="38A30DF0"/>
    <w:multiLevelType w:val="multilevel"/>
    <w:tmpl w:val="ED78B6A8"/>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color w:val="auto"/>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39792793"/>
    <w:multiLevelType w:val="hybridMultilevel"/>
    <w:tmpl w:val="3112F1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BCF286E"/>
    <w:multiLevelType w:val="hybridMultilevel"/>
    <w:tmpl w:val="63A663C2"/>
    <w:lvl w:ilvl="0" w:tplc="400A0001">
      <w:start w:val="1"/>
      <w:numFmt w:val="bullet"/>
      <w:lvlText w:val=""/>
      <w:lvlJc w:val="left"/>
      <w:pPr>
        <w:ind w:left="720" w:hanging="360"/>
      </w:pPr>
      <w:rPr>
        <w:rFonts w:hint="default" w:ascii="Symbol" w:hAnsi="Symbol"/>
      </w:rPr>
    </w:lvl>
    <w:lvl w:ilvl="1" w:tplc="400A0003" w:tentative="1">
      <w:start w:val="1"/>
      <w:numFmt w:val="bullet"/>
      <w:lvlText w:val="o"/>
      <w:lvlJc w:val="left"/>
      <w:pPr>
        <w:ind w:left="1440" w:hanging="360"/>
      </w:pPr>
      <w:rPr>
        <w:rFonts w:hint="default" w:ascii="Courier New" w:hAnsi="Courier New" w:cs="Courier New"/>
      </w:rPr>
    </w:lvl>
    <w:lvl w:ilvl="2" w:tplc="400A0005" w:tentative="1">
      <w:start w:val="1"/>
      <w:numFmt w:val="bullet"/>
      <w:lvlText w:val=""/>
      <w:lvlJc w:val="left"/>
      <w:pPr>
        <w:ind w:left="2160" w:hanging="360"/>
      </w:pPr>
      <w:rPr>
        <w:rFonts w:hint="default" w:ascii="Wingdings" w:hAnsi="Wingdings"/>
      </w:rPr>
    </w:lvl>
    <w:lvl w:ilvl="3" w:tplc="400A0001" w:tentative="1">
      <w:start w:val="1"/>
      <w:numFmt w:val="bullet"/>
      <w:lvlText w:val=""/>
      <w:lvlJc w:val="left"/>
      <w:pPr>
        <w:ind w:left="2880" w:hanging="360"/>
      </w:pPr>
      <w:rPr>
        <w:rFonts w:hint="default" w:ascii="Symbol" w:hAnsi="Symbol"/>
      </w:rPr>
    </w:lvl>
    <w:lvl w:ilvl="4" w:tplc="400A0003" w:tentative="1">
      <w:start w:val="1"/>
      <w:numFmt w:val="bullet"/>
      <w:lvlText w:val="o"/>
      <w:lvlJc w:val="left"/>
      <w:pPr>
        <w:ind w:left="3600" w:hanging="360"/>
      </w:pPr>
      <w:rPr>
        <w:rFonts w:hint="default" w:ascii="Courier New" w:hAnsi="Courier New" w:cs="Courier New"/>
      </w:rPr>
    </w:lvl>
    <w:lvl w:ilvl="5" w:tplc="400A0005" w:tentative="1">
      <w:start w:val="1"/>
      <w:numFmt w:val="bullet"/>
      <w:lvlText w:val=""/>
      <w:lvlJc w:val="left"/>
      <w:pPr>
        <w:ind w:left="4320" w:hanging="360"/>
      </w:pPr>
      <w:rPr>
        <w:rFonts w:hint="default" w:ascii="Wingdings" w:hAnsi="Wingdings"/>
      </w:rPr>
    </w:lvl>
    <w:lvl w:ilvl="6" w:tplc="400A0001" w:tentative="1">
      <w:start w:val="1"/>
      <w:numFmt w:val="bullet"/>
      <w:lvlText w:val=""/>
      <w:lvlJc w:val="left"/>
      <w:pPr>
        <w:ind w:left="5040" w:hanging="360"/>
      </w:pPr>
      <w:rPr>
        <w:rFonts w:hint="default" w:ascii="Symbol" w:hAnsi="Symbol"/>
      </w:rPr>
    </w:lvl>
    <w:lvl w:ilvl="7" w:tplc="400A0003" w:tentative="1">
      <w:start w:val="1"/>
      <w:numFmt w:val="bullet"/>
      <w:lvlText w:val="o"/>
      <w:lvlJc w:val="left"/>
      <w:pPr>
        <w:ind w:left="5760" w:hanging="360"/>
      </w:pPr>
      <w:rPr>
        <w:rFonts w:hint="default" w:ascii="Courier New" w:hAnsi="Courier New" w:cs="Courier New"/>
      </w:rPr>
    </w:lvl>
    <w:lvl w:ilvl="8" w:tplc="400A0005" w:tentative="1">
      <w:start w:val="1"/>
      <w:numFmt w:val="bullet"/>
      <w:lvlText w:val=""/>
      <w:lvlJc w:val="left"/>
      <w:pPr>
        <w:ind w:left="6480" w:hanging="360"/>
      </w:pPr>
      <w:rPr>
        <w:rFonts w:hint="default" w:ascii="Wingdings" w:hAnsi="Wingdings"/>
      </w:rPr>
    </w:lvl>
  </w:abstractNum>
  <w:abstractNum w:abstractNumId="37" w15:restartNumberingAfterBreak="0">
    <w:nsid w:val="3D4F4BD2"/>
    <w:multiLevelType w:val="hybridMultilevel"/>
    <w:tmpl w:val="AE6E6560"/>
    <w:lvl w:ilvl="0" w:tplc="1FB82F7A">
      <w:start w:val="1"/>
      <w:numFmt w:val="bullet"/>
      <w:lvlText w:val="-"/>
      <w:lvlJc w:val="left"/>
      <w:pPr>
        <w:ind w:left="360" w:hanging="360"/>
      </w:pPr>
      <w:rPr>
        <w:rFonts w:hint="default" w:ascii="Times New Roman" w:hAnsi="Times New Roman" w:cs="Times New Roman" w:eastAsiaTheme="minorHAnsi"/>
      </w:rPr>
    </w:lvl>
    <w:lvl w:ilvl="1" w:tplc="04090003">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38" w15:restartNumberingAfterBreak="0">
    <w:nsid w:val="3D897C3F"/>
    <w:multiLevelType w:val="hybridMultilevel"/>
    <w:tmpl w:val="95544F18"/>
    <w:lvl w:ilvl="0" w:tplc="6032C202">
      <w:start w:val="1"/>
      <w:numFmt w:val="decimal"/>
      <w:pStyle w:val="Figura1"/>
      <w:lvlText w:val="Figura %1."/>
      <w:lvlJc w:val="left"/>
      <w:pPr>
        <w:ind w:left="720" w:hanging="360"/>
      </w:pPr>
      <w:rPr>
        <w:rFonts w:hint="default"/>
      </w:rPr>
    </w:lvl>
    <w:lvl w:ilvl="1" w:tplc="C91821C2">
      <w:start w:val="1"/>
      <w:numFmt w:val="decimal"/>
      <w:lvlText w:val="%2"/>
      <w:lvlJc w:val="left"/>
      <w:pPr>
        <w:ind w:left="1800" w:hanging="72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41CA3660"/>
    <w:multiLevelType w:val="multilevel"/>
    <w:tmpl w:val="09684088"/>
    <w:lvl w:ilvl="0">
      <w:start w:val="1"/>
      <w:numFmt w:val="bullet"/>
      <w:lvlText w:val=""/>
      <w:lvlJc w:val="left"/>
      <w:pPr>
        <w:ind w:left="774" w:hanging="360"/>
      </w:pPr>
      <w:rPr>
        <w:rFonts w:hint="default" w:ascii="Symbol" w:hAnsi="Symbol"/>
      </w:rPr>
    </w:lvl>
    <w:lvl w:ilvl="1">
      <w:start w:val="1"/>
      <w:numFmt w:val="bullet"/>
      <w:lvlText w:val="o"/>
      <w:lvlJc w:val="left"/>
      <w:pPr>
        <w:ind w:left="1494" w:hanging="360"/>
      </w:pPr>
      <w:rPr>
        <w:rFonts w:hint="default" w:ascii="Courier New" w:hAnsi="Courier New" w:cs="Courier New"/>
      </w:rPr>
    </w:lvl>
    <w:lvl w:ilvl="2">
      <w:start w:val="1"/>
      <w:numFmt w:val="bullet"/>
      <w:lvlText w:val=""/>
      <w:lvlJc w:val="left"/>
      <w:pPr>
        <w:ind w:left="2214" w:hanging="360"/>
      </w:pPr>
      <w:rPr>
        <w:rFonts w:hint="default" w:ascii="Wingdings" w:hAnsi="Wingdings"/>
      </w:rPr>
    </w:lvl>
    <w:lvl w:ilvl="3">
      <w:start w:val="1"/>
      <w:numFmt w:val="bullet"/>
      <w:lvlText w:val=""/>
      <w:lvlJc w:val="left"/>
      <w:pPr>
        <w:ind w:left="2934" w:hanging="360"/>
      </w:pPr>
      <w:rPr>
        <w:rFonts w:hint="default" w:ascii="Symbol" w:hAnsi="Symbol"/>
      </w:rPr>
    </w:lvl>
    <w:lvl w:ilvl="4">
      <w:start w:val="1"/>
      <w:numFmt w:val="bullet"/>
      <w:lvlText w:val="o"/>
      <w:lvlJc w:val="left"/>
      <w:pPr>
        <w:ind w:left="3654" w:hanging="360"/>
      </w:pPr>
      <w:rPr>
        <w:rFonts w:hint="default" w:ascii="Courier New" w:hAnsi="Courier New" w:cs="Courier New"/>
      </w:rPr>
    </w:lvl>
    <w:lvl w:ilvl="5">
      <w:start w:val="1"/>
      <w:numFmt w:val="bullet"/>
      <w:lvlText w:val=""/>
      <w:lvlJc w:val="left"/>
      <w:pPr>
        <w:ind w:left="4374" w:hanging="360"/>
      </w:pPr>
      <w:rPr>
        <w:rFonts w:hint="default" w:ascii="Wingdings" w:hAnsi="Wingdings"/>
      </w:rPr>
    </w:lvl>
    <w:lvl w:ilvl="6">
      <w:start w:val="1"/>
      <w:numFmt w:val="bullet"/>
      <w:lvlText w:val=""/>
      <w:lvlJc w:val="left"/>
      <w:pPr>
        <w:ind w:left="5094" w:hanging="360"/>
      </w:pPr>
      <w:rPr>
        <w:rFonts w:hint="default" w:ascii="Symbol" w:hAnsi="Symbol"/>
      </w:rPr>
    </w:lvl>
    <w:lvl w:ilvl="7">
      <w:start w:val="1"/>
      <w:numFmt w:val="bullet"/>
      <w:lvlText w:val="o"/>
      <w:lvlJc w:val="left"/>
      <w:pPr>
        <w:ind w:left="5814" w:hanging="360"/>
      </w:pPr>
      <w:rPr>
        <w:rFonts w:hint="default" w:ascii="Courier New" w:hAnsi="Courier New" w:cs="Courier New"/>
      </w:rPr>
    </w:lvl>
    <w:lvl w:ilvl="8">
      <w:start w:val="1"/>
      <w:numFmt w:val="bullet"/>
      <w:lvlText w:val=""/>
      <w:lvlJc w:val="left"/>
      <w:pPr>
        <w:ind w:left="6534" w:hanging="360"/>
      </w:pPr>
      <w:rPr>
        <w:rFonts w:hint="default" w:ascii="Wingdings" w:hAnsi="Wingdings"/>
      </w:rPr>
    </w:lvl>
  </w:abstractNum>
  <w:abstractNum w:abstractNumId="40" w15:restartNumberingAfterBreak="0">
    <w:nsid w:val="45260652"/>
    <w:multiLevelType w:val="hybridMultilevel"/>
    <w:tmpl w:val="5E64A544"/>
    <w:lvl w:ilvl="0" w:tplc="04090017">
      <w:start w:val="1"/>
      <w:numFmt w:val="lowerLetter"/>
      <w:lvlText w:val="%1)"/>
      <w:lvlJc w:val="left"/>
      <w:pPr>
        <w:ind w:left="780" w:hanging="360"/>
      </w:pPr>
      <w:rPr>
        <w:rFonts w:hint="default"/>
      </w:rPr>
    </w:lvl>
    <w:lvl w:ilvl="1" w:tplc="04090003" w:tentative="1">
      <w:start w:val="1"/>
      <w:numFmt w:val="bullet"/>
      <w:lvlText w:val="o"/>
      <w:lvlJc w:val="left"/>
      <w:pPr>
        <w:ind w:left="1500" w:hanging="360"/>
      </w:pPr>
      <w:rPr>
        <w:rFonts w:hint="default" w:ascii="Courier New" w:hAnsi="Courier New" w:cs="Courier New"/>
      </w:rPr>
    </w:lvl>
    <w:lvl w:ilvl="2" w:tplc="04090005" w:tentative="1">
      <w:start w:val="1"/>
      <w:numFmt w:val="bullet"/>
      <w:lvlText w:val=""/>
      <w:lvlJc w:val="left"/>
      <w:pPr>
        <w:ind w:left="2220" w:hanging="360"/>
      </w:pPr>
      <w:rPr>
        <w:rFonts w:hint="default" w:ascii="Wingdings" w:hAnsi="Wingdings"/>
      </w:rPr>
    </w:lvl>
    <w:lvl w:ilvl="3" w:tplc="04090001" w:tentative="1">
      <w:start w:val="1"/>
      <w:numFmt w:val="bullet"/>
      <w:lvlText w:val=""/>
      <w:lvlJc w:val="left"/>
      <w:pPr>
        <w:ind w:left="2940" w:hanging="360"/>
      </w:pPr>
      <w:rPr>
        <w:rFonts w:hint="default" w:ascii="Symbol" w:hAnsi="Symbol"/>
      </w:rPr>
    </w:lvl>
    <w:lvl w:ilvl="4" w:tplc="04090003" w:tentative="1">
      <w:start w:val="1"/>
      <w:numFmt w:val="bullet"/>
      <w:lvlText w:val="o"/>
      <w:lvlJc w:val="left"/>
      <w:pPr>
        <w:ind w:left="3660" w:hanging="360"/>
      </w:pPr>
      <w:rPr>
        <w:rFonts w:hint="default" w:ascii="Courier New" w:hAnsi="Courier New" w:cs="Courier New"/>
      </w:rPr>
    </w:lvl>
    <w:lvl w:ilvl="5" w:tplc="04090005" w:tentative="1">
      <w:start w:val="1"/>
      <w:numFmt w:val="bullet"/>
      <w:lvlText w:val=""/>
      <w:lvlJc w:val="left"/>
      <w:pPr>
        <w:ind w:left="4380" w:hanging="360"/>
      </w:pPr>
      <w:rPr>
        <w:rFonts w:hint="default" w:ascii="Wingdings" w:hAnsi="Wingdings"/>
      </w:rPr>
    </w:lvl>
    <w:lvl w:ilvl="6" w:tplc="04090001" w:tentative="1">
      <w:start w:val="1"/>
      <w:numFmt w:val="bullet"/>
      <w:lvlText w:val=""/>
      <w:lvlJc w:val="left"/>
      <w:pPr>
        <w:ind w:left="5100" w:hanging="360"/>
      </w:pPr>
      <w:rPr>
        <w:rFonts w:hint="default" w:ascii="Symbol" w:hAnsi="Symbol"/>
      </w:rPr>
    </w:lvl>
    <w:lvl w:ilvl="7" w:tplc="04090003" w:tentative="1">
      <w:start w:val="1"/>
      <w:numFmt w:val="bullet"/>
      <w:lvlText w:val="o"/>
      <w:lvlJc w:val="left"/>
      <w:pPr>
        <w:ind w:left="5820" w:hanging="360"/>
      </w:pPr>
      <w:rPr>
        <w:rFonts w:hint="default" w:ascii="Courier New" w:hAnsi="Courier New" w:cs="Courier New"/>
      </w:rPr>
    </w:lvl>
    <w:lvl w:ilvl="8" w:tplc="04090005" w:tentative="1">
      <w:start w:val="1"/>
      <w:numFmt w:val="bullet"/>
      <w:lvlText w:val=""/>
      <w:lvlJc w:val="left"/>
      <w:pPr>
        <w:ind w:left="6540" w:hanging="360"/>
      </w:pPr>
      <w:rPr>
        <w:rFonts w:hint="default" w:ascii="Wingdings" w:hAnsi="Wingdings"/>
      </w:rPr>
    </w:lvl>
  </w:abstractNum>
  <w:abstractNum w:abstractNumId="41" w15:restartNumberingAfterBreak="0">
    <w:nsid w:val="481F1D5C"/>
    <w:multiLevelType w:val="hybridMultilevel"/>
    <w:tmpl w:val="00783B76"/>
    <w:lvl w:ilvl="0" w:tplc="400A0001">
      <w:start w:val="1"/>
      <w:numFmt w:val="bullet"/>
      <w:lvlText w:val=""/>
      <w:lvlJc w:val="left"/>
      <w:pPr>
        <w:ind w:left="720" w:hanging="360"/>
      </w:pPr>
      <w:rPr>
        <w:rFonts w:hint="default" w:ascii="Symbol" w:hAnsi="Symbol"/>
      </w:rPr>
    </w:lvl>
    <w:lvl w:ilvl="1" w:tplc="400A0003" w:tentative="1">
      <w:start w:val="1"/>
      <w:numFmt w:val="bullet"/>
      <w:lvlText w:val="o"/>
      <w:lvlJc w:val="left"/>
      <w:pPr>
        <w:ind w:left="1440" w:hanging="360"/>
      </w:pPr>
      <w:rPr>
        <w:rFonts w:hint="default" w:ascii="Courier New" w:hAnsi="Courier New" w:cs="Courier New"/>
      </w:rPr>
    </w:lvl>
    <w:lvl w:ilvl="2" w:tplc="400A0005" w:tentative="1">
      <w:start w:val="1"/>
      <w:numFmt w:val="bullet"/>
      <w:lvlText w:val=""/>
      <w:lvlJc w:val="left"/>
      <w:pPr>
        <w:ind w:left="2160" w:hanging="360"/>
      </w:pPr>
      <w:rPr>
        <w:rFonts w:hint="default" w:ascii="Wingdings" w:hAnsi="Wingdings"/>
      </w:rPr>
    </w:lvl>
    <w:lvl w:ilvl="3" w:tplc="400A0001" w:tentative="1">
      <w:start w:val="1"/>
      <w:numFmt w:val="bullet"/>
      <w:lvlText w:val=""/>
      <w:lvlJc w:val="left"/>
      <w:pPr>
        <w:ind w:left="2880" w:hanging="360"/>
      </w:pPr>
      <w:rPr>
        <w:rFonts w:hint="default" w:ascii="Symbol" w:hAnsi="Symbol"/>
      </w:rPr>
    </w:lvl>
    <w:lvl w:ilvl="4" w:tplc="400A0003" w:tentative="1">
      <w:start w:val="1"/>
      <w:numFmt w:val="bullet"/>
      <w:lvlText w:val="o"/>
      <w:lvlJc w:val="left"/>
      <w:pPr>
        <w:ind w:left="3600" w:hanging="360"/>
      </w:pPr>
      <w:rPr>
        <w:rFonts w:hint="default" w:ascii="Courier New" w:hAnsi="Courier New" w:cs="Courier New"/>
      </w:rPr>
    </w:lvl>
    <w:lvl w:ilvl="5" w:tplc="400A0005" w:tentative="1">
      <w:start w:val="1"/>
      <w:numFmt w:val="bullet"/>
      <w:lvlText w:val=""/>
      <w:lvlJc w:val="left"/>
      <w:pPr>
        <w:ind w:left="4320" w:hanging="360"/>
      </w:pPr>
      <w:rPr>
        <w:rFonts w:hint="default" w:ascii="Wingdings" w:hAnsi="Wingdings"/>
      </w:rPr>
    </w:lvl>
    <w:lvl w:ilvl="6" w:tplc="400A0001" w:tentative="1">
      <w:start w:val="1"/>
      <w:numFmt w:val="bullet"/>
      <w:lvlText w:val=""/>
      <w:lvlJc w:val="left"/>
      <w:pPr>
        <w:ind w:left="5040" w:hanging="360"/>
      </w:pPr>
      <w:rPr>
        <w:rFonts w:hint="default" w:ascii="Symbol" w:hAnsi="Symbol"/>
      </w:rPr>
    </w:lvl>
    <w:lvl w:ilvl="7" w:tplc="400A0003" w:tentative="1">
      <w:start w:val="1"/>
      <w:numFmt w:val="bullet"/>
      <w:lvlText w:val="o"/>
      <w:lvlJc w:val="left"/>
      <w:pPr>
        <w:ind w:left="5760" w:hanging="360"/>
      </w:pPr>
      <w:rPr>
        <w:rFonts w:hint="default" w:ascii="Courier New" w:hAnsi="Courier New" w:cs="Courier New"/>
      </w:rPr>
    </w:lvl>
    <w:lvl w:ilvl="8" w:tplc="400A0005" w:tentative="1">
      <w:start w:val="1"/>
      <w:numFmt w:val="bullet"/>
      <w:lvlText w:val=""/>
      <w:lvlJc w:val="left"/>
      <w:pPr>
        <w:ind w:left="6480" w:hanging="360"/>
      </w:pPr>
      <w:rPr>
        <w:rFonts w:hint="default" w:ascii="Wingdings" w:hAnsi="Wingdings"/>
      </w:rPr>
    </w:lvl>
  </w:abstractNum>
  <w:abstractNum w:abstractNumId="42" w15:restartNumberingAfterBreak="0">
    <w:nsid w:val="4B9C727B"/>
    <w:multiLevelType w:val="hybridMultilevel"/>
    <w:tmpl w:val="74348BC6"/>
    <w:lvl w:ilvl="0" w:tplc="400A0001">
      <w:start w:val="1"/>
      <w:numFmt w:val="bullet"/>
      <w:lvlText w:val=""/>
      <w:lvlJc w:val="left"/>
      <w:pPr>
        <w:ind w:left="720" w:hanging="360"/>
      </w:pPr>
      <w:rPr>
        <w:rFonts w:hint="default" w:ascii="Symbol" w:hAnsi="Symbol"/>
      </w:rPr>
    </w:lvl>
    <w:lvl w:ilvl="1" w:tplc="400A0003" w:tentative="1">
      <w:start w:val="1"/>
      <w:numFmt w:val="bullet"/>
      <w:lvlText w:val="o"/>
      <w:lvlJc w:val="left"/>
      <w:pPr>
        <w:ind w:left="1440" w:hanging="360"/>
      </w:pPr>
      <w:rPr>
        <w:rFonts w:hint="default" w:ascii="Courier New" w:hAnsi="Courier New" w:cs="Courier New"/>
      </w:rPr>
    </w:lvl>
    <w:lvl w:ilvl="2" w:tplc="400A0005" w:tentative="1">
      <w:start w:val="1"/>
      <w:numFmt w:val="bullet"/>
      <w:lvlText w:val=""/>
      <w:lvlJc w:val="left"/>
      <w:pPr>
        <w:ind w:left="2160" w:hanging="360"/>
      </w:pPr>
      <w:rPr>
        <w:rFonts w:hint="default" w:ascii="Wingdings" w:hAnsi="Wingdings"/>
      </w:rPr>
    </w:lvl>
    <w:lvl w:ilvl="3" w:tplc="400A0001" w:tentative="1">
      <w:start w:val="1"/>
      <w:numFmt w:val="bullet"/>
      <w:lvlText w:val=""/>
      <w:lvlJc w:val="left"/>
      <w:pPr>
        <w:ind w:left="2880" w:hanging="360"/>
      </w:pPr>
      <w:rPr>
        <w:rFonts w:hint="default" w:ascii="Symbol" w:hAnsi="Symbol"/>
      </w:rPr>
    </w:lvl>
    <w:lvl w:ilvl="4" w:tplc="400A0003" w:tentative="1">
      <w:start w:val="1"/>
      <w:numFmt w:val="bullet"/>
      <w:lvlText w:val="o"/>
      <w:lvlJc w:val="left"/>
      <w:pPr>
        <w:ind w:left="3600" w:hanging="360"/>
      </w:pPr>
      <w:rPr>
        <w:rFonts w:hint="default" w:ascii="Courier New" w:hAnsi="Courier New" w:cs="Courier New"/>
      </w:rPr>
    </w:lvl>
    <w:lvl w:ilvl="5" w:tplc="400A0005" w:tentative="1">
      <w:start w:val="1"/>
      <w:numFmt w:val="bullet"/>
      <w:lvlText w:val=""/>
      <w:lvlJc w:val="left"/>
      <w:pPr>
        <w:ind w:left="4320" w:hanging="360"/>
      </w:pPr>
      <w:rPr>
        <w:rFonts w:hint="default" w:ascii="Wingdings" w:hAnsi="Wingdings"/>
      </w:rPr>
    </w:lvl>
    <w:lvl w:ilvl="6" w:tplc="400A0001" w:tentative="1">
      <w:start w:val="1"/>
      <w:numFmt w:val="bullet"/>
      <w:lvlText w:val=""/>
      <w:lvlJc w:val="left"/>
      <w:pPr>
        <w:ind w:left="5040" w:hanging="360"/>
      </w:pPr>
      <w:rPr>
        <w:rFonts w:hint="default" w:ascii="Symbol" w:hAnsi="Symbol"/>
      </w:rPr>
    </w:lvl>
    <w:lvl w:ilvl="7" w:tplc="400A0003" w:tentative="1">
      <w:start w:val="1"/>
      <w:numFmt w:val="bullet"/>
      <w:lvlText w:val="o"/>
      <w:lvlJc w:val="left"/>
      <w:pPr>
        <w:ind w:left="5760" w:hanging="360"/>
      </w:pPr>
      <w:rPr>
        <w:rFonts w:hint="default" w:ascii="Courier New" w:hAnsi="Courier New" w:cs="Courier New"/>
      </w:rPr>
    </w:lvl>
    <w:lvl w:ilvl="8" w:tplc="400A0005" w:tentative="1">
      <w:start w:val="1"/>
      <w:numFmt w:val="bullet"/>
      <w:lvlText w:val=""/>
      <w:lvlJc w:val="left"/>
      <w:pPr>
        <w:ind w:left="6480" w:hanging="360"/>
      </w:pPr>
      <w:rPr>
        <w:rFonts w:hint="default" w:ascii="Wingdings" w:hAnsi="Wingdings"/>
      </w:rPr>
    </w:lvl>
  </w:abstractNum>
  <w:abstractNum w:abstractNumId="43" w15:restartNumberingAfterBreak="0">
    <w:nsid w:val="4F32671A"/>
    <w:multiLevelType w:val="multilevel"/>
    <w:tmpl w:val="07ACCC8E"/>
    <w:lvl w:ilvl="0">
      <w:start w:val="1"/>
      <w:numFmt w:val="decimal"/>
      <w:lvlText w:val="%1."/>
      <w:lvlJc w:val="left"/>
      <w:pPr>
        <w:ind w:left="360" w:hanging="360"/>
      </w:pPr>
    </w:lvl>
    <w:lvl w:ilvl="1">
      <w:start w:val="1"/>
      <w:numFmt w:val="decimal"/>
      <w:pStyle w:val="Estilo1"/>
      <w:lvlText w:val="7.%2."/>
      <w:lvlJc w:val="left"/>
      <w:pPr>
        <w:ind w:left="720" w:hanging="360"/>
      </w:pPr>
      <w:rPr>
        <w:rFonts w:hint="default"/>
        <w:b/>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4F6A4D63"/>
    <w:multiLevelType w:val="hybridMultilevel"/>
    <w:tmpl w:val="32B0D436"/>
    <w:lvl w:ilvl="0" w:tplc="400A0001">
      <w:start w:val="1"/>
      <w:numFmt w:val="bullet"/>
      <w:lvlText w:val=""/>
      <w:lvlJc w:val="left"/>
      <w:pPr>
        <w:ind w:left="720" w:hanging="360"/>
      </w:pPr>
      <w:rPr>
        <w:rFonts w:hint="default" w:ascii="Symbol" w:hAnsi="Symbol"/>
      </w:rPr>
    </w:lvl>
    <w:lvl w:ilvl="1" w:tplc="400A0003" w:tentative="1">
      <w:start w:val="1"/>
      <w:numFmt w:val="bullet"/>
      <w:lvlText w:val="o"/>
      <w:lvlJc w:val="left"/>
      <w:pPr>
        <w:ind w:left="1440" w:hanging="360"/>
      </w:pPr>
      <w:rPr>
        <w:rFonts w:hint="default" w:ascii="Courier New" w:hAnsi="Courier New" w:cs="Courier New"/>
      </w:rPr>
    </w:lvl>
    <w:lvl w:ilvl="2" w:tplc="400A0005" w:tentative="1">
      <w:start w:val="1"/>
      <w:numFmt w:val="bullet"/>
      <w:lvlText w:val=""/>
      <w:lvlJc w:val="left"/>
      <w:pPr>
        <w:ind w:left="2160" w:hanging="360"/>
      </w:pPr>
      <w:rPr>
        <w:rFonts w:hint="default" w:ascii="Wingdings" w:hAnsi="Wingdings"/>
      </w:rPr>
    </w:lvl>
    <w:lvl w:ilvl="3" w:tplc="400A0001" w:tentative="1">
      <w:start w:val="1"/>
      <w:numFmt w:val="bullet"/>
      <w:lvlText w:val=""/>
      <w:lvlJc w:val="left"/>
      <w:pPr>
        <w:ind w:left="2880" w:hanging="360"/>
      </w:pPr>
      <w:rPr>
        <w:rFonts w:hint="default" w:ascii="Symbol" w:hAnsi="Symbol"/>
      </w:rPr>
    </w:lvl>
    <w:lvl w:ilvl="4" w:tplc="400A0003" w:tentative="1">
      <w:start w:val="1"/>
      <w:numFmt w:val="bullet"/>
      <w:lvlText w:val="o"/>
      <w:lvlJc w:val="left"/>
      <w:pPr>
        <w:ind w:left="3600" w:hanging="360"/>
      </w:pPr>
      <w:rPr>
        <w:rFonts w:hint="default" w:ascii="Courier New" w:hAnsi="Courier New" w:cs="Courier New"/>
      </w:rPr>
    </w:lvl>
    <w:lvl w:ilvl="5" w:tplc="400A0005" w:tentative="1">
      <w:start w:val="1"/>
      <w:numFmt w:val="bullet"/>
      <w:lvlText w:val=""/>
      <w:lvlJc w:val="left"/>
      <w:pPr>
        <w:ind w:left="4320" w:hanging="360"/>
      </w:pPr>
      <w:rPr>
        <w:rFonts w:hint="default" w:ascii="Wingdings" w:hAnsi="Wingdings"/>
      </w:rPr>
    </w:lvl>
    <w:lvl w:ilvl="6" w:tplc="400A0001" w:tentative="1">
      <w:start w:val="1"/>
      <w:numFmt w:val="bullet"/>
      <w:lvlText w:val=""/>
      <w:lvlJc w:val="left"/>
      <w:pPr>
        <w:ind w:left="5040" w:hanging="360"/>
      </w:pPr>
      <w:rPr>
        <w:rFonts w:hint="default" w:ascii="Symbol" w:hAnsi="Symbol"/>
      </w:rPr>
    </w:lvl>
    <w:lvl w:ilvl="7" w:tplc="400A0003" w:tentative="1">
      <w:start w:val="1"/>
      <w:numFmt w:val="bullet"/>
      <w:lvlText w:val="o"/>
      <w:lvlJc w:val="left"/>
      <w:pPr>
        <w:ind w:left="5760" w:hanging="360"/>
      </w:pPr>
      <w:rPr>
        <w:rFonts w:hint="default" w:ascii="Courier New" w:hAnsi="Courier New" w:cs="Courier New"/>
      </w:rPr>
    </w:lvl>
    <w:lvl w:ilvl="8" w:tplc="400A0005" w:tentative="1">
      <w:start w:val="1"/>
      <w:numFmt w:val="bullet"/>
      <w:lvlText w:val=""/>
      <w:lvlJc w:val="left"/>
      <w:pPr>
        <w:ind w:left="6480" w:hanging="360"/>
      </w:pPr>
      <w:rPr>
        <w:rFonts w:hint="default" w:ascii="Wingdings" w:hAnsi="Wingdings"/>
      </w:rPr>
    </w:lvl>
  </w:abstractNum>
  <w:abstractNum w:abstractNumId="45" w15:restartNumberingAfterBreak="0">
    <w:nsid w:val="4F83140B"/>
    <w:multiLevelType w:val="multilevel"/>
    <w:tmpl w:val="461296F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4FF65D94"/>
    <w:multiLevelType w:val="hybridMultilevel"/>
    <w:tmpl w:val="60C262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1310859"/>
    <w:multiLevelType w:val="hybridMultilevel"/>
    <w:tmpl w:val="F40E6FE6"/>
    <w:lvl w:ilvl="0" w:tplc="300A0001">
      <w:start w:val="1"/>
      <w:numFmt w:val="bullet"/>
      <w:lvlText w:val=""/>
      <w:lvlJc w:val="left"/>
      <w:pPr>
        <w:ind w:left="1440" w:hanging="360"/>
      </w:pPr>
      <w:rPr>
        <w:rFonts w:hint="default" w:ascii="Symbol" w:hAnsi="Symbol"/>
      </w:rPr>
    </w:lvl>
    <w:lvl w:ilvl="1" w:tplc="300A0003" w:tentative="1">
      <w:start w:val="1"/>
      <w:numFmt w:val="bullet"/>
      <w:lvlText w:val="o"/>
      <w:lvlJc w:val="left"/>
      <w:pPr>
        <w:ind w:left="2160" w:hanging="360"/>
      </w:pPr>
      <w:rPr>
        <w:rFonts w:hint="default" w:ascii="Courier New" w:hAnsi="Courier New" w:cs="Courier New"/>
      </w:rPr>
    </w:lvl>
    <w:lvl w:ilvl="2" w:tplc="300A0005" w:tentative="1">
      <w:start w:val="1"/>
      <w:numFmt w:val="bullet"/>
      <w:lvlText w:val=""/>
      <w:lvlJc w:val="left"/>
      <w:pPr>
        <w:ind w:left="2880" w:hanging="360"/>
      </w:pPr>
      <w:rPr>
        <w:rFonts w:hint="default" w:ascii="Wingdings" w:hAnsi="Wingdings"/>
      </w:rPr>
    </w:lvl>
    <w:lvl w:ilvl="3" w:tplc="300A0001" w:tentative="1">
      <w:start w:val="1"/>
      <w:numFmt w:val="bullet"/>
      <w:lvlText w:val=""/>
      <w:lvlJc w:val="left"/>
      <w:pPr>
        <w:ind w:left="3600" w:hanging="360"/>
      </w:pPr>
      <w:rPr>
        <w:rFonts w:hint="default" w:ascii="Symbol" w:hAnsi="Symbol"/>
      </w:rPr>
    </w:lvl>
    <w:lvl w:ilvl="4" w:tplc="300A0003" w:tentative="1">
      <w:start w:val="1"/>
      <w:numFmt w:val="bullet"/>
      <w:lvlText w:val="o"/>
      <w:lvlJc w:val="left"/>
      <w:pPr>
        <w:ind w:left="4320" w:hanging="360"/>
      </w:pPr>
      <w:rPr>
        <w:rFonts w:hint="default" w:ascii="Courier New" w:hAnsi="Courier New" w:cs="Courier New"/>
      </w:rPr>
    </w:lvl>
    <w:lvl w:ilvl="5" w:tplc="300A0005" w:tentative="1">
      <w:start w:val="1"/>
      <w:numFmt w:val="bullet"/>
      <w:lvlText w:val=""/>
      <w:lvlJc w:val="left"/>
      <w:pPr>
        <w:ind w:left="5040" w:hanging="360"/>
      </w:pPr>
      <w:rPr>
        <w:rFonts w:hint="default" w:ascii="Wingdings" w:hAnsi="Wingdings"/>
      </w:rPr>
    </w:lvl>
    <w:lvl w:ilvl="6" w:tplc="300A0001" w:tentative="1">
      <w:start w:val="1"/>
      <w:numFmt w:val="bullet"/>
      <w:lvlText w:val=""/>
      <w:lvlJc w:val="left"/>
      <w:pPr>
        <w:ind w:left="5760" w:hanging="360"/>
      </w:pPr>
      <w:rPr>
        <w:rFonts w:hint="default" w:ascii="Symbol" w:hAnsi="Symbol"/>
      </w:rPr>
    </w:lvl>
    <w:lvl w:ilvl="7" w:tplc="300A0003" w:tentative="1">
      <w:start w:val="1"/>
      <w:numFmt w:val="bullet"/>
      <w:lvlText w:val="o"/>
      <w:lvlJc w:val="left"/>
      <w:pPr>
        <w:ind w:left="6480" w:hanging="360"/>
      </w:pPr>
      <w:rPr>
        <w:rFonts w:hint="default" w:ascii="Courier New" w:hAnsi="Courier New" w:cs="Courier New"/>
      </w:rPr>
    </w:lvl>
    <w:lvl w:ilvl="8" w:tplc="300A0005" w:tentative="1">
      <w:start w:val="1"/>
      <w:numFmt w:val="bullet"/>
      <w:lvlText w:val=""/>
      <w:lvlJc w:val="left"/>
      <w:pPr>
        <w:ind w:left="7200" w:hanging="360"/>
      </w:pPr>
      <w:rPr>
        <w:rFonts w:hint="default" w:ascii="Wingdings" w:hAnsi="Wingdings"/>
      </w:rPr>
    </w:lvl>
  </w:abstractNum>
  <w:abstractNum w:abstractNumId="48" w15:restartNumberingAfterBreak="0">
    <w:nsid w:val="521B1CD6"/>
    <w:multiLevelType w:val="hybridMultilevel"/>
    <w:tmpl w:val="09685E22"/>
    <w:lvl w:ilvl="0" w:tplc="300A0001">
      <w:start w:val="1"/>
      <w:numFmt w:val="bullet"/>
      <w:lvlText w:val=""/>
      <w:lvlJc w:val="left"/>
      <w:pPr>
        <w:ind w:left="1080" w:hanging="360"/>
      </w:pPr>
      <w:rPr>
        <w:rFonts w:hint="default" w:ascii="Symbol" w:hAnsi="Symbol"/>
      </w:rPr>
    </w:lvl>
    <w:lvl w:ilvl="1" w:tplc="300A0003" w:tentative="1">
      <w:start w:val="1"/>
      <w:numFmt w:val="bullet"/>
      <w:lvlText w:val="o"/>
      <w:lvlJc w:val="left"/>
      <w:pPr>
        <w:ind w:left="1800" w:hanging="360"/>
      </w:pPr>
      <w:rPr>
        <w:rFonts w:hint="default" w:ascii="Courier New" w:hAnsi="Courier New" w:cs="Courier New"/>
      </w:rPr>
    </w:lvl>
    <w:lvl w:ilvl="2" w:tplc="300A0005" w:tentative="1">
      <w:start w:val="1"/>
      <w:numFmt w:val="bullet"/>
      <w:lvlText w:val=""/>
      <w:lvlJc w:val="left"/>
      <w:pPr>
        <w:ind w:left="2520" w:hanging="360"/>
      </w:pPr>
      <w:rPr>
        <w:rFonts w:hint="default" w:ascii="Wingdings" w:hAnsi="Wingdings"/>
      </w:rPr>
    </w:lvl>
    <w:lvl w:ilvl="3" w:tplc="300A0001" w:tentative="1">
      <w:start w:val="1"/>
      <w:numFmt w:val="bullet"/>
      <w:lvlText w:val=""/>
      <w:lvlJc w:val="left"/>
      <w:pPr>
        <w:ind w:left="3240" w:hanging="360"/>
      </w:pPr>
      <w:rPr>
        <w:rFonts w:hint="default" w:ascii="Symbol" w:hAnsi="Symbol"/>
      </w:rPr>
    </w:lvl>
    <w:lvl w:ilvl="4" w:tplc="300A0003" w:tentative="1">
      <w:start w:val="1"/>
      <w:numFmt w:val="bullet"/>
      <w:lvlText w:val="o"/>
      <w:lvlJc w:val="left"/>
      <w:pPr>
        <w:ind w:left="3960" w:hanging="360"/>
      </w:pPr>
      <w:rPr>
        <w:rFonts w:hint="default" w:ascii="Courier New" w:hAnsi="Courier New" w:cs="Courier New"/>
      </w:rPr>
    </w:lvl>
    <w:lvl w:ilvl="5" w:tplc="300A0005" w:tentative="1">
      <w:start w:val="1"/>
      <w:numFmt w:val="bullet"/>
      <w:lvlText w:val=""/>
      <w:lvlJc w:val="left"/>
      <w:pPr>
        <w:ind w:left="4680" w:hanging="360"/>
      </w:pPr>
      <w:rPr>
        <w:rFonts w:hint="default" w:ascii="Wingdings" w:hAnsi="Wingdings"/>
      </w:rPr>
    </w:lvl>
    <w:lvl w:ilvl="6" w:tplc="300A0001" w:tentative="1">
      <w:start w:val="1"/>
      <w:numFmt w:val="bullet"/>
      <w:lvlText w:val=""/>
      <w:lvlJc w:val="left"/>
      <w:pPr>
        <w:ind w:left="5400" w:hanging="360"/>
      </w:pPr>
      <w:rPr>
        <w:rFonts w:hint="default" w:ascii="Symbol" w:hAnsi="Symbol"/>
      </w:rPr>
    </w:lvl>
    <w:lvl w:ilvl="7" w:tplc="300A0003" w:tentative="1">
      <w:start w:val="1"/>
      <w:numFmt w:val="bullet"/>
      <w:lvlText w:val="o"/>
      <w:lvlJc w:val="left"/>
      <w:pPr>
        <w:ind w:left="6120" w:hanging="360"/>
      </w:pPr>
      <w:rPr>
        <w:rFonts w:hint="default" w:ascii="Courier New" w:hAnsi="Courier New" w:cs="Courier New"/>
      </w:rPr>
    </w:lvl>
    <w:lvl w:ilvl="8" w:tplc="300A0005" w:tentative="1">
      <w:start w:val="1"/>
      <w:numFmt w:val="bullet"/>
      <w:lvlText w:val=""/>
      <w:lvlJc w:val="left"/>
      <w:pPr>
        <w:ind w:left="6840" w:hanging="360"/>
      </w:pPr>
      <w:rPr>
        <w:rFonts w:hint="default" w:ascii="Wingdings" w:hAnsi="Wingdings"/>
      </w:rPr>
    </w:lvl>
  </w:abstractNum>
  <w:abstractNum w:abstractNumId="49" w15:restartNumberingAfterBreak="0">
    <w:nsid w:val="56734850"/>
    <w:multiLevelType w:val="multilevel"/>
    <w:tmpl w:val="0444523F"/>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50" w15:restartNumberingAfterBreak="0">
    <w:nsid w:val="589B068B"/>
    <w:multiLevelType w:val="hybridMultilevel"/>
    <w:tmpl w:val="5CFA6F9E"/>
    <w:lvl w:ilvl="0" w:tplc="FC143BE6">
      <w:start w:val="7"/>
      <w:numFmt w:val="bullet"/>
      <w:lvlText w:val="-"/>
      <w:lvlJc w:val="left"/>
      <w:pPr>
        <w:ind w:left="1440" w:hanging="360"/>
      </w:pPr>
      <w:rPr>
        <w:rFonts w:hint="default" w:ascii="Calibri" w:hAnsi="Calibri" w:cs="Calibri" w:eastAsiaTheme="minorHAnsi"/>
      </w:rPr>
    </w:lvl>
    <w:lvl w:ilvl="1" w:tplc="FFFFFFFF" w:tentative="1">
      <w:start w:val="1"/>
      <w:numFmt w:val="bullet"/>
      <w:lvlText w:val="o"/>
      <w:lvlJc w:val="left"/>
      <w:pPr>
        <w:ind w:left="2160" w:hanging="360"/>
      </w:pPr>
      <w:rPr>
        <w:rFonts w:hint="default" w:ascii="Courier New" w:hAnsi="Courier New" w:cs="Courier New"/>
      </w:rPr>
    </w:lvl>
    <w:lvl w:ilvl="2" w:tplc="FFFFFFFF" w:tentative="1">
      <w:start w:val="1"/>
      <w:numFmt w:val="bullet"/>
      <w:lvlText w:val=""/>
      <w:lvlJc w:val="left"/>
      <w:pPr>
        <w:ind w:left="2880" w:hanging="360"/>
      </w:pPr>
      <w:rPr>
        <w:rFonts w:hint="default" w:ascii="Wingdings" w:hAnsi="Wingdings"/>
      </w:rPr>
    </w:lvl>
    <w:lvl w:ilvl="3" w:tplc="FFFFFFFF" w:tentative="1">
      <w:start w:val="1"/>
      <w:numFmt w:val="bullet"/>
      <w:lvlText w:val=""/>
      <w:lvlJc w:val="left"/>
      <w:pPr>
        <w:ind w:left="3600" w:hanging="360"/>
      </w:pPr>
      <w:rPr>
        <w:rFonts w:hint="default" w:ascii="Symbol" w:hAnsi="Symbol"/>
      </w:rPr>
    </w:lvl>
    <w:lvl w:ilvl="4" w:tplc="FFFFFFFF" w:tentative="1">
      <w:start w:val="1"/>
      <w:numFmt w:val="bullet"/>
      <w:lvlText w:val="o"/>
      <w:lvlJc w:val="left"/>
      <w:pPr>
        <w:ind w:left="4320" w:hanging="360"/>
      </w:pPr>
      <w:rPr>
        <w:rFonts w:hint="default" w:ascii="Courier New" w:hAnsi="Courier New" w:cs="Courier New"/>
      </w:rPr>
    </w:lvl>
    <w:lvl w:ilvl="5" w:tplc="FFFFFFFF" w:tentative="1">
      <w:start w:val="1"/>
      <w:numFmt w:val="bullet"/>
      <w:lvlText w:val=""/>
      <w:lvlJc w:val="left"/>
      <w:pPr>
        <w:ind w:left="5040" w:hanging="360"/>
      </w:pPr>
      <w:rPr>
        <w:rFonts w:hint="default" w:ascii="Wingdings" w:hAnsi="Wingdings"/>
      </w:rPr>
    </w:lvl>
    <w:lvl w:ilvl="6" w:tplc="FFFFFFFF" w:tentative="1">
      <w:start w:val="1"/>
      <w:numFmt w:val="bullet"/>
      <w:lvlText w:val=""/>
      <w:lvlJc w:val="left"/>
      <w:pPr>
        <w:ind w:left="5760" w:hanging="360"/>
      </w:pPr>
      <w:rPr>
        <w:rFonts w:hint="default" w:ascii="Symbol" w:hAnsi="Symbol"/>
      </w:rPr>
    </w:lvl>
    <w:lvl w:ilvl="7" w:tplc="FFFFFFFF" w:tentative="1">
      <w:start w:val="1"/>
      <w:numFmt w:val="bullet"/>
      <w:lvlText w:val="o"/>
      <w:lvlJc w:val="left"/>
      <w:pPr>
        <w:ind w:left="6480" w:hanging="360"/>
      </w:pPr>
      <w:rPr>
        <w:rFonts w:hint="default" w:ascii="Courier New" w:hAnsi="Courier New" w:cs="Courier New"/>
      </w:rPr>
    </w:lvl>
    <w:lvl w:ilvl="8" w:tplc="FFFFFFFF" w:tentative="1">
      <w:start w:val="1"/>
      <w:numFmt w:val="bullet"/>
      <w:lvlText w:val=""/>
      <w:lvlJc w:val="left"/>
      <w:pPr>
        <w:ind w:left="7200" w:hanging="360"/>
      </w:pPr>
      <w:rPr>
        <w:rFonts w:hint="default" w:ascii="Wingdings" w:hAnsi="Wingdings"/>
      </w:rPr>
    </w:lvl>
  </w:abstractNum>
  <w:abstractNum w:abstractNumId="51" w15:restartNumberingAfterBreak="0">
    <w:nsid w:val="591F3FA5"/>
    <w:multiLevelType w:val="hybridMultilevel"/>
    <w:tmpl w:val="99FCF2E4"/>
    <w:lvl w:ilvl="0" w:tplc="04090001">
      <w:start w:val="1"/>
      <w:numFmt w:val="bullet"/>
      <w:lvlText w:val=""/>
      <w:lvlJc w:val="left"/>
      <w:pPr>
        <w:tabs>
          <w:tab w:val="num" w:pos="720"/>
        </w:tabs>
        <w:ind w:left="720" w:hanging="360"/>
      </w:pPr>
      <w:rPr>
        <w:rFonts w:hint="default" w:ascii="Symbol" w:hAnsi="Symbol"/>
      </w:rPr>
    </w:lvl>
    <w:lvl w:ilvl="1" w:tplc="0C0A0003" w:tentative="1">
      <w:start w:val="1"/>
      <w:numFmt w:val="bullet"/>
      <w:lvlText w:val="o"/>
      <w:lvlJc w:val="left"/>
      <w:pPr>
        <w:tabs>
          <w:tab w:val="num" w:pos="1440"/>
        </w:tabs>
        <w:ind w:left="1440" w:hanging="360"/>
      </w:pPr>
      <w:rPr>
        <w:rFonts w:hint="default" w:ascii="Courier New" w:hAnsi="Courier New" w:cs="Courier New"/>
      </w:rPr>
    </w:lvl>
    <w:lvl w:ilvl="2" w:tplc="0C0A0005" w:tentative="1">
      <w:start w:val="1"/>
      <w:numFmt w:val="bullet"/>
      <w:lvlText w:val=""/>
      <w:lvlJc w:val="left"/>
      <w:pPr>
        <w:tabs>
          <w:tab w:val="num" w:pos="2160"/>
        </w:tabs>
        <w:ind w:left="2160" w:hanging="360"/>
      </w:pPr>
      <w:rPr>
        <w:rFonts w:hint="default" w:ascii="Wingdings" w:hAnsi="Wingdings"/>
      </w:rPr>
    </w:lvl>
    <w:lvl w:ilvl="3" w:tplc="0C0A0001" w:tentative="1">
      <w:start w:val="1"/>
      <w:numFmt w:val="bullet"/>
      <w:lvlText w:val=""/>
      <w:lvlJc w:val="left"/>
      <w:pPr>
        <w:tabs>
          <w:tab w:val="num" w:pos="2880"/>
        </w:tabs>
        <w:ind w:left="2880" w:hanging="360"/>
      </w:pPr>
      <w:rPr>
        <w:rFonts w:hint="default" w:ascii="Symbol" w:hAnsi="Symbol"/>
      </w:rPr>
    </w:lvl>
    <w:lvl w:ilvl="4" w:tplc="0C0A0003" w:tentative="1">
      <w:start w:val="1"/>
      <w:numFmt w:val="bullet"/>
      <w:lvlText w:val="o"/>
      <w:lvlJc w:val="left"/>
      <w:pPr>
        <w:tabs>
          <w:tab w:val="num" w:pos="3600"/>
        </w:tabs>
        <w:ind w:left="3600" w:hanging="360"/>
      </w:pPr>
      <w:rPr>
        <w:rFonts w:hint="default" w:ascii="Courier New" w:hAnsi="Courier New" w:cs="Courier New"/>
      </w:rPr>
    </w:lvl>
    <w:lvl w:ilvl="5" w:tplc="0C0A0005" w:tentative="1">
      <w:start w:val="1"/>
      <w:numFmt w:val="bullet"/>
      <w:lvlText w:val=""/>
      <w:lvlJc w:val="left"/>
      <w:pPr>
        <w:tabs>
          <w:tab w:val="num" w:pos="4320"/>
        </w:tabs>
        <w:ind w:left="4320" w:hanging="360"/>
      </w:pPr>
      <w:rPr>
        <w:rFonts w:hint="default" w:ascii="Wingdings" w:hAnsi="Wingdings"/>
      </w:rPr>
    </w:lvl>
    <w:lvl w:ilvl="6" w:tplc="0C0A0001" w:tentative="1">
      <w:start w:val="1"/>
      <w:numFmt w:val="bullet"/>
      <w:lvlText w:val=""/>
      <w:lvlJc w:val="left"/>
      <w:pPr>
        <w:tabs>
          <w:tab w:val="num" w:pos="5040"/>
        </w:tabs>
        <w:ind w:left="5040" w:hanging="360"/>
      </w:pPr>
      <w:rPr>
        <w:rFonts w:hint="default" w:ascii="Symbol" w:hAnsi="Symbol"/>
      </w:rPr>
    </w:lvl>
    <w:lvl w:ilvl="7" w:tplc="0C0A0003" w:tentative="1">
      <w:start w:val="1"/>
      <w:numFmt w:val="bullet"/>
      <w:lvlText w:val="o"/>
      <w:lvlJc w:val="left"/>
      <w:pPr>
        <w:tabs>
          <w:tab w:val="num" w:pos="5760"/>
        </w:tabs>
        <w:ind w:left="5760" w:hanging="360"/>
      </w:pPr>
      <w:rPr>
        <w:rFonts w:hint="default" w:ascii="Courier New" w:hAnsi="Courier New" w:cs="Courier New"/>
      </w:rPr>
    </w:lvl>
    <w:lvl w:ilvl="8" w:tplc="0C0A0005" w:tentative="1">
      <w:start w:val="1"/>
      <w:numFmt w:val="bullet"/>
      <w:lvlText w:val=""/>
      <w:lvlJc w:val="left"/>
      <w:pPr>
        <w:tabs>
          <w:tab w:val="num" w:pos="6480"/>
        </w:tabs>
        <w:ind w:left="6480" w:hanging="360"/>
      </w:pPr>
      <w:rPr>
        <w:rFonts w:hint="default" w:ascii="Wingdings" w:hAnsi="Wingdings"/>
      </w:rPr>
    </w:lvl>
  </w:abstractNum>
  <w:abstractNum w:abstractNumId="52" w15:restartNumberingAfterBreak="0">
    <w:nsid w:val="5B7D0C76"/>
    <w:multiLevelType w:val="multilevel"/>
    <w:tmpl w:val="07048F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5C6D1CA2"/>
    <w:multiLevelType w:val="hybridMultilevel"/>
    <w:tmpl w:val="3D5AFCC4"/>
    <w:lvl w:ilvl="0" w:tplc="C5DE6C0A">
      <w:start w:val="1"/>
      <w:numFmt w:val="bullet"/>
      <w:lvlText w:val=""/>
      <w:lvlJc w:val="left"/>
      <w:pPr>
        <w:ind w:left="720" w:hanging="360"/>
      </w:pPr>
      <w:rPr>
        <w:rFonts w:hint="default" w:ascii="Symbol" w:hAnsi="Symbol"/>
      </w:rPr>
    </w:lvl>
    <w:lvl w:ilvl="1" w:tplc="400A0003" w:tentative="1">
      <w:start w:val="1"/>
      <w:numFmt w:val="bullet"/>
      <w:lvlText w:val="o"/>
      <w:lvlJc w:val="left"/>
      <w:pPr>
        <w:ind w:left="1440" w:hanging="360"/>
      </w:pPr>
      <w:rPr>
        <w:rFonts w:hint="default" w:ascii="Courier New" w:hAnsi="Courier New" w:cs="Courier New"/>
      </w:rPr>
    </w:lvl>
    <w:lvl w:ilvl="2" w:tplc="400A0005" w:tentative="1">
      <w:start w:val="1"/>
      <w:numFmt w:val="bullet"/>
      <w:lvlText w:val=""/>
      <w:lvlJc w:val="left"/>
      <w:pPr>
        <w:ind w:left="2160" w:hanging="360"/>
      </w:pPr>
      <w:rPr>
        <w:rFonts w:hint="default" w:ascii="Wingdings" w:hAnsi="Wingdings"/>
      </w:rPr>
    </w:lvl>
    <w:lvl w:ilvl="3" w:tplc="400A0001" w:tentative="1">
      <w:start w:val="1"/>
      <w:numFmt w:val="bullet"/>
      <w:lvlText w:val=""/>
      <w:lvlJc w:val="left"/>
      <w:pPr>
        <w:ind w:left="2880" w:hanging="360"/>
      </w:pPr>
      <w:rPr>
        <w:rFonts w:hint="default" w:ascii="Symbol" w:hAnsi="Symbol"/>
      </w:rPr>
    </w:lvl>
    <w:lvl w:ilvl="4" w:tplc="400A0003" w:tentative="1">
      <w:start w:val="1"/>
      <w:numFmt w:val="bullet"/>
      <w:lvlText w:val="o"/>
      <w:lvlJc w:val="left"/>
      <w:pPr>
        <w:ind w:left="3600" w:hanging="360"/>
      </w:pPr>
      <w:rPr>
        <w:rFonts w:hint="default" w:ascii="Courier New" w:hAnsi="Courier New" w:cs="Courier New"/>
      </w:rPr>
    </w:lvl>
    <w:lvl w:ilvl="5" w:tplc="400A0005" w:tentative="1">
      <w:start w:val="1"/>
      <w:numFmt w:val="bullet"/>
      <w:lvlText w:val=""/>
      <w:lvlJc w:val="left"/>
      <w:pPr>
        <w:ind w:left="4320" w:hanging="360"/>
      </w:pPr>
      <w:rPr>
        <w:rFonts w:hint="default" w:ascii="Wingdings" w:hAnsi="Wingdings"/>
      </w:rPr>
    </w:lvl>
    <w:lvl w:ilvl="6" w:tplc="400A0001" w:tentative="1">
      <w:start w:val="1"/>
      <w:numFmt w:val="bullet"/>
      <w:lvlText w:val=""/>
      <w:lvlJc w:val="left"/>
      <w:pPr>
        <w:ind w:left="5040" w:hanging="360"/>
      </w:pPr>
      <w:rPr>
        <w:rFonts w:hint="default" w:ascii="Symbol" w:hAnsi="Symbol"/>
      </w:rPr>
    </w:lvl>
    <w:lvl w:ilvl="7" w:tplc="400A0003" w:tentative="1">
      <w:start w:val="1"/>
      <w:numFmt w:val="bullet"/>
      <w:lvlText w:val="o"/>
      <w:lvlJc w:val="left"/>
      <w:pPr>
        <w:ind w:left="5760" w:hanging="360"/>
      </w:pPr>
      <w:rPr>
        <w:rFonts w:hint="default" w:ascii="Courier New" w:hAnsi="Courier New" w:cs="Courier New"/>
      </w:rPr>
    </w:lvl>
    <w:lvl w:ilvl="8" w:tplc="400A0005" w:tentative="1">
      <w:start w:val="1"/>
      <w:numFmt w:val="bullet"/>
      <w:lvlText w:val=""/>
      <w:lvlJc w:val="left"/>
      <w:pPr>
        <w:ind w:left="6480" w:hanging="360"/>
      </w:pPr>
      <w:rPr>
        <w:rFonts w:hint="default" w:ascii="Wingdings" w:hAnsi="Wingdings"/>
      </w:rPr>
    </w:lvl>
  </w:abstractNum>
  <w:abstractNum w:abstractNumId="54" w15:restartNumberingAfterBreak="0">
    <w:nsid w:val="5E7A27CE"/>
    <w:multiLevelType w:val="hybridMultilevel"/>
    <w:tmpl w:val="643CEE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E9B253E"/>
    <w:multiLevelType w:val="hybridMultilevel"/>
    <w:tmpl w:val="EC2627A0"/>
    <w:lvl w:ilvl="0" w:tplc="C5DE6C0A">
      <w:start w:val="1"/>
      <w:numFmt w:val="bullet"/>
      <w:lvlText w:val=""/>
      <w:lvlJc w:val="left"/>
      <w:pPr>
        <w:ind w:left="1440" w:hanging="360"/>
      </w:pPr>
      <w:rPr>
        <w:rFonts w:hint="default" w:ascii="Symbol" w:hAnsi="Symbol"/>
      </w:rPr>
    </w:lvl>
    <w:lvl w:ilvl="1" w:tplc="FFFFFFFF" w:tentative="1">
      <w:start w:val="1"/>
      <w:numFmt w:val="bullet"/>
      <w:lvlText w:val="o"/>
      <w:lvlJc w:val="left"/>
      <w:pPr>
        <w:ind w:left="2160" w:hanging="360"/>
      </w:pPr>
      <w:rPr>
        <w:rFonts w:hint="default" w:ascii="Courier New" w:hAnsi="Courier New" w:cs="Courier New"/>
      </w:rPr>
    </w:lvl>
    <w:lvl w:ilvl="2" w:tplc="FFFFFFFF" w:tentative="1">
      <w:start w:val="1"/>
      <w:numFmt w:val="bullet"/>
      <w:lvlText w:val=""/>
      <w:lvlJc w:val="left"/>
      <w:pPr>
        <w:ind w:left="2880" w:hanging="360"/>
      </w:pPr>
      <w:rPr>
        <w:rFonts w:hint="default" w:ascii="Wingdings" w:hAnsi="Wingdings"/>
      </w:rPr>
    </w:lvl>
    <w:lvl w:ilvl="3" w:tplc="FFFFFFFF" w:tentative="1">
      <w:start w:val="1"/>
      <w:numFmt w:val="bullet"/>
      <w:lvlText w:val=""/>
      <w:lvlJc w:val="left"/>
      <w:pPr>
        <w:ind w:left="3600" w:hanging="360"/>
      </w:pPr>
      <w:rPr>
        <w:rFonts w:hint="default" w:ascii="Symbol" w:hAnsi="Symbol"/>
      </w:rPr>
    </w:lvl>
    <w:lvl w:ilvl="4" w:tplc="FFFFFFFF" w:tentative="1">
      <w:start w:val="1"/>
      <w:numFmt w:val="bullet"/>
      <w:lvlText w:val="o"/>
      <w:lvlJc w:val="left"/>
      <w:pPr>
        <w:ind w:left="4320" w:hanging="360"/>
      </w:pPr>
      <w:rPr>
        <w:rFonts w:hint="default" w:ascii="Courier New" w:hAnsi="Courier New" w:cs="Courier New"/>
      </w:rPr>
    </w:lvl>
    <w:lvl w:ilvl="5" w:tplc="FFFFFFFF" w:tentative="1">
      <w:start w:val="1"/>
      <w:numFmt w:val="bullet"/>
      <w:lvlText w:val=""/>
      <w:lvlJc w:val="left"/>
      <w:pPr>
        <w:ind w:left="5040" w:hanging="360"/>
      </w:pPr>
      <w:rPr>
        <w:rFonts w:hint="default" w:ascii="Wingdings" w:hAnsi="Wingdings"/>
      </w:rPr>
    </w:lvl>
    <w:lvl w:ilvl="6" w:tplc="FFFFFFFF" w:tentative="1">
      <w:start w:val="1"/>
      <w:numFmt w:val="bullet"/>
      <w:lvlText w:val=""/>
      <w:lvlJc w:val="left"/>
      <w:pPr>
        <w:ind w:left="5760" w:hanging="360"/>
      </w:pPr>
      <w:rPr>
        <w:rFonts w:hint="default" w:ascii="Symbol" w:hAnsi="Symbol"/>
      </w:rPr>
    </w:lvl>
    <w:lvl w:ilvl="7" w:tplc="FFFFFFFF" w:tentative="1">
      <w:start w:val="1"/>
      <w:numFmt w:val="bullet"/>
      <w:lvlText w:val="o"/>
      <w:lvlJc w:val="left"/>
      <w:pPr>
        <w:ind w:left="6480" w:hanging="360"/>
      </w:pPr>
      <w:rPr>
        <w:rFonts w:hint="default" w:ascii="Courier New" w:hAnsi="Courier New" w:cs="Courier New"/>
      </w:rPr>
    </w:lvl>
    <w:lvl w:ilvl="8" w:tplc="FFFFFFFF" w:tentative="1">
      <w:start w:val="1"/>
      <w:numFmt w:val="bullet"/>
      <w:lvlText w:val=""/>
      <w:lvlJc w:val="left"/>
      <w:pPr>
        <w:ind w:left="7200" w:hanging="360"/>
      </w:pPr>
      <w:rPr>
        <w:rFonts w:hint="default" w:ascii="Wingdings" w:hAnsi="Wingdings"/>
      </w:rPr>
    </w:lvl>
  </w:abstractNum>
  <w:abstractNum w:abstractNumId="56" w15:restartNumberingAfterBreak="0">
    <w:nsid w:val="61E67F90"/>
    <w:multiLevelType w:val="hybridMultilevel"/>
    <w:tmpl w:val="3DE8498C"/>
    <w:lvl w:ilvl="0" w:tplc="48289762">
      <w:numFmt w:val="bullet"/>
      <w:lvlText w:val="-"/>
      <w:lvlJc w:val="left"/>
      <w:pPr>
        <w:ind w:left="720" w:hanging="360"/>
      </w:pPr>
      <w:rPr>
        <w:rFonts w:hint="default" w:ascii="Tahoma" w:hAnsi="Tahoma" w:eastAsia="Times New Roman" w:cs="Tahoma"/>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7" w15:restartNumberingAfterBreak="0">
    <w:nsid w:val="65275A83"/>
    <w:multiLevelType w:val="multilevel"/>
    <w:tmpl w:val="7A768B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8" w15:restartNumberingAfterBreak="0">
    <w:nsid w:val="652F7EF8"/>
    <w:multiLevelType w:val="hybridMultilevel"/>
    <w:tmpl w:val="9C54D450"/>
    <w:lvl w:ilvl="0" w:tplc="C5DE6C0A">
      <w:start w:val="1"/>
      <w:numFmt w:val="bullet"/>
      <w:lvlText w:val=""/>
      <w:lvlJc w:val="left"/>
      <w:pPr>
        <w:ind w:left="720" w:hanging="360"/>
      </w:pPr>
      <w:rPr>
        <w:rFonts w:hint="default" w:ascii="Symbol" w:hAnsi="Symbol"/>
      </w:rPr>
    </w:lvl>
    <w:lvl w:ilvl="1" w:tplc="400A0003" w:tentative="1">
      <w:start w:val="1"/>
      <w:numFmt w:val="bullet"/>
      <w:lvlText w:val="o"/>
      <w:lvlJc w:val="left"/>
      <w:pPr>
        <w:ind w:left="1440" w:hanging="360"/>
      </w:pPr>
      <w:rPr>
        <w:rFonts w:hint="default" w:ascii="Courier New" w:hAnsi="Courier New" w:cs="Courier New"/>
      </w:rPr>
    </w:lvl>
    <w:lvl w:ilvl="2" w:tplc="400A0005" w:tentative="1">
      <w:start w:val="1"/>
      <w:numFmt w:val="bullet"/>
      <w:lvlText w:val=""/>
      <w:lvlJc w:val="left"/>
      <w:pPr>
        <w:ind w:left="2160" w:hanging="360"/>
      </w:pPr>
      <w:rPr>
        <w:rFonts w:hint="default" w:ascii="Wingdings" w:hAnsi="Wingdings"/>
      </w:rPr>
    </w:lvl>
    <w:lvl w:ilvl="3" w:tplc="400A0001" w:tentative="1">
      <w:start w:val="1"/>
      <w:numFmt w:val="bullet"/>
      <w:lvlText w:val=""/>
      <w:lvlJc w:val="left"/>
      <w:pPr>
        <w:ind w:left="2880" w:hanging="360"/>
      </w:pPr>
      <w:rPr>
        <w:rFonts w:hint="default" w:ascii="Symbol" w:hAnsi="Symbol"/>
      </w:rPr>
    </w:lvl>
    <w:lvl w:ilvl="4" w:tplc="400A0003" w:tentative="1">
      <w:start w:val="1"/>
      <w:numFmt w:val="bullet"/>
      <w:lvlText w:val="o"/>
      <w:lvlJc w:val="left"/>
      <w:pPr>
        <w:ind w:left="3600" w:hanging="360"/>
      </w:pPr>
      <w:rPr>
        <w:rFonts w:hint="default" w:ascii="Courier New" w:hAnsi="Courier New" w:cs="Courier New"/>
      </w:rPr>
    </w:lvl>
    <w:lvl w:ilvl="5" w:tplc="400A0005" w:tentative="1">
      <w:start w:val="1"/>
      <w:numFmt w:val="bullet"/>
      <w:lvlText w:val=""/>
      <w:lvlJc w:val="left"/>
      <w:pPr>
        <w:ind w:left="4320" w:hanging="360"/>
      </w:pPr>
      <w:rPr>
        <w:rFonts w:hint="default" w:ascii="Wingdings" w:hAnsi="Wingdings"/>
      </w:rPr>
    </w:lvl>
    <w:lvl w:ilvl="6" w:tplc="400A0001" w:tentative="1">
      <w:start w:val="1"/>
      <w:numFmt w:val="bullet"/>
      <w:lvlText w:val=""/>
      <w:lvlJc w:val="left"/>
      <w:pPr>
        <w:ind w:left="5040" w:hanging="360"/>
      </w:pPr>
      <w:rPr>
        <w:rFonts w:hint="default" w:ascii="Symbol" w:hAnsi="Symbol"/>
      </w:rPr>
    </w:lvl>
    <w:lvl w:ilvl="7" w:tplc="400A0003" w:tentative="1">
      <w:start w:val="1"/>
      <w:numFmt w:val="bullet"/>
      <w:lvlText w:val="o"/>
      <w:lvlJc w:val="left"/>
      <w:pPr>
        <w:ind w:left="5760" w:hanging="360"/>
      </w:pPr>
      <w:rPr>
        <w:rFonts w:hint="default" w:ascii="Courier New" w:hAnsi="Courier New" w:cs="Courier New"/>
      </w:rPr>
    </w:lvl>
    <w:lvl w:ilvl="8" w:tplc="400A0005" w:tentative="1">
      <w:start w:val="1"/>
      <w:numFmt w:val="bullet"/>
      <w:lvlText w:val=""/>
      <w:lvlJc w:val="left"/>
      <w:pPr>
        <w:ind w:left="6480" w:hanging="360"/>
      </w:pPr>
      <w:rPr>
        <w:rFonts w:hint="default" w:ascii="Wingdings" w:hAnsi="Wingdings"/>
      </w:rPr>
    </w:lvl>
  </w:abstractNum>
  <w:abstractNum w:abstractNumId="59" w15:restartNumberingAfterBreak="0">
    <w:nsid w:val="6644A28F"/>
    <w:multiLevelType w:val="multilevel"/>
    <w:tmpl w:val="85B8451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0" w15:restartNumberingAfterBreak="0">
    <w:nsid w:val="67AB5E7A"/>
    <w:multiLevelType w:val="hybridMultilevel"/>
    <w:tmpl w:val="5BA8C22A"/>
    <w:lvl w:ilvl="0" w:tplc="400A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61" w15:restartNumberingAfterBreak="0">
    <w:nsid w:val="68CF16B1"/>
    <w:multiLevelType w:val="hybridMultilevel"/>
    <w:tmpl w:val="934669E4"/>
    <w:lvl w:ilvl="0" w:tplc="F7C4E598">
      <w:start w:val="1"/>
      <w:numFmt w:val="decimal"/>
      <w:lvlText w:val="%1."/>
      <w:lvlJc w:val="left"/>
      <w:pPr>
        <w:ind w:left="450" w:hanging="360"/>
      </w:pPr>
      <w:rPr>
        <w:rFonts w:hint="default"/>
        <w:b w:val="0"/>
        <w:bCs/>
        <w:sz w:val="16"/>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2" w15:restartNumberingAfterBreak="0">
    <w:nsid w:val="6B532885"/>
    <w:multiLevelType w:val="hybridMultilevel"/>
    <w:tmpl w:val="1A1278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BE57721"/>
    <w:multiLevelType w:val="multilevel"/>
    <w:tmpl w:val="FA04FB82"/>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4" w15:restartNumberingAfterBreak="0">
    <w:nsid w:val="6D7B639C"/>
    <w:multiLevelType w:val="hybridMultilevel"/>
    <w:tmpl w:val="525619AA"/>
    <w:lvl w:ilvl="0" w:tplc="400A0001">
      <w:start w:val="1"/>
      <w:numFmt w:val="bullet"/>
      <w:lvlText w:val=""/>
      <w:lvlJc w:val="left"/>
      <w:pPr>
        <w:ind w:left="720" w:hanging="360"/>
      </w:pPr>
      <w:rPr>
        <w:rFonts w:hint="default" w:ascii="Symbol" w:hAnsi="Symbol"/>
      </w:rPr>
    </w:lvl>
    <w:lvl w:ilvl="1" w:tplc="400A0003" w:tentative="1">
      <w:start w:val="1"/>
      <w:numFmt w:val="bullet"/>
      <w:lvlText w:val="o"/>
      <w:lvlJc w:val="left"/>
      <w:pPr>
        <w:ind w:left="1440" w:hanging="360"/>
      </w:pPr>
      <w:rPr>
        <w:rFonts w:hint="default" w:ascii="Courier New" w:hAnsi="Courier New" w:cs="Courier New"/>
      </w:rPr>
    </w:lvl>
    <w:lvl w:ilvl="2" w:tplc="400A0005" w:tentative="1">
      <w:start w:val="1"/>
      <w:numFmt w:val="bullet"/>
      <w:lvlText w:val=""/>
      <w:lvlJc w:val="left"/>
      <w:pPr>
        <w:ind w:left="2160" w:hanging="360"/>
      </w:pPr>
      <w:rPr>
        <w:rFonts w:hint="default" w:ascii="Wingdings" w:hAnsi="Wingdings"/>
      </w:rPr>
    </w:lvl>
    <w:lvl w:ilvl="3" w:tplc="400A0001" w:tentative="1">
      <w:start w:val="1"/>
      <w:numFmt w:val="bullet"/>
      <w:lvlText w:val=""/>
      <w:lvlJc w:val="left"/>
      <w:pPr>
        <w:ind w:left="2880" w:hanging="360"/>
      </w:pPr>
      <w:rPr>
        <w:rFonts w:hint="default" w:ascii="Symbol" w:hAnsi="Symbol"/>
      </w:rPr>
    </w:lvl>
    <w:lvl w:ilvl="4" w:tplc="400A0003" w:tentative="1">
      <w:start w:val="1"/>
      <w:numFmt w:val="bullet"/>
      <w:lvlText w:val="o"/>
      <w:lvlJc w:val="left"/>
      <w:pPr>
        <w:ind w:left="3600" w:hanging="360"/>
      </w:pPr>
      <w:rPr>
        <w:rFonts w:hint="default" w:ascii="Courier New" w:hAnsi="Courier New" w:cs="Courier New"/>
      </w:rPr>
    </w:lvl>
    <w:lvl w:ilvl="5" w:tplc="400A0005" w:tentative="1">
      <w:start w:val="1"/>
      <w:numFmt w:val="bullet"/>
      <w:lvlText w:val=""/>
      <w:lvlJc w:val="left"/>
      <w:pPr>
        <w:ind w:left="4320" w:hanging="360"/>
      </w:pPr>
      <w:rPr>
        <w:rFonts w:hint="default" w:ascii="Wingdings" w:hAnsi="Wingdings"/>
      </w:rPr>
    </w:lvl>
    <w:lvl w:ilvl="6" w:tplc="400A0001" w:tentative="1">
      <w:start w:val="1"/>
      <w:numFmt w:val="bullet"/>
      <w:lvlText w:val=""/>
      <w:lvlJc w:val="left"/>
      <w:pPr>
        <w:ind w:left="5040" w:hanging="360"/>
      </w:pPr>
      <w:rPr>
        <w:rFonts w:hint="default" w:ascii="Symbol" w:hAnsi="Symbol"/>
      </w:rPr>
    </w:lvl>
    <w:lvl w:ilvl="7" w:tplc="400A0003" w:tentative="1">
      <w:start w:val="1"/>
      <w:numFmt w:val="bullet"/>
      <w:lvlText w:val="o"/>
      <w:lvlJc w:val="left"/>
      <w:pPr>
        <w:ind w:left="5760" w:hanging="360"/>
      </w:pPr>
      <w:rPr>
        <w:rFonts w:hint="default" w:ascii="Courier New" w:hAnsi="Courier New" w:cs="Courier New"/>
      </w:rPr>
    </w:lvl>
    <w:lvl w:ilvl="8" w:tplc="400A0005" w:tentative="1">
      <w:start w:val="1"/>
      <w:numFmt w:val="bullet"/>
      <w:lvlText w:val=""/>
      <w:lvlJc w:val="left"/>
      <w:pPr>
        <w:ind w:left="6480" w:hanging="360"/>
      </w:pPr>
      <w:rPr>
        <w:rFonts w:hint="default" w:ascii="Wingdings" w:hAnsi="Wingdings"/>
      </w:rPr>
    </w:lvl>
  </w:abstractNum>
  <w:abstractNum w:abstractNumId="65" w15:restartNumberingAfterBreak="0">
    <w:nsid w:val="702F7D02"/>
    <w:multiLevelType w:val="multilevel"/>
    <w:tmpl w:val="7A768B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6" w15:restartNumberingAfterBreak="0">
    <w:nsid w:val="71E05B93"/>
    <w:multiLevelType w:val="hybridMultilevel"/>
    <w:tmpl w:val="729686DC"/>
    <w:lvl w:ilvl="0" w:tplc="0CEE7984">
      <w:start w:val="1"/>
      <w:numFmt w:val="decimal"/>
      <w:lvlText w:val="%1."/>
      <w:lvlJc w:val="left"/>
      <w:pPr>
        <w:ind w:left="720" w:hanging="360"/>
      </w:pPr>
      <w:rPr>
        <w:rFonts w:hint="default"/>
        <w:color w:val="1D1C15"/>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1F92CD2"/>
    <w:multiLevelType w:val="hybridMultilevel"/>
    <w:tmpl w:val="72C46DF2"/>
    <w:lvl w:ilvl="0" w:tplc="400A0001">
      <w:start w:val="1"/>
      <w:numFmt w:val="bullet"/>
      <w:lvlText w:val=""/>
      <w:lvlJc w:val="left"/>
      <w:pPr>
        <w:ind w:left="720" w:hanging="360"/>
      </w:pPr>
      <w:rPr>
        <w:rFonts w:hint="default" w:ascii="Symbol" w:hAnsi="Symbol"/>
      </w:rPr>
    </w:lvl>
    <w:lvl w:ilvl="1" w:tplc="400A0003" w:tentative="1">
      <w:start w:val="1"/>
      <w:numFmt w:val="bullet"/>
      <w:lvlText w:val="o"/>
      <w:lvlJc w:val="left"/>
      <w:pPr>
        <w:ind w:left="1440" w:hanging="360"/>
      </w:pPr>
      <w:rPr>
        <w:rFonts w:hint="default" w:ascii="Courier New" w:hAnsi="Courier New" w:cs="Courier New"/>
      </w:rPr>
    </w:lvl>
    <w:lvl w:ilvl="2" w:tplc="400A0005" w:tentative="1">
      <w:start w:val="1"/>
      <w:numFmt w:val="bullet"/>
      <w:lvlText w:val=""/>
      <w:lvlJc w:val="left"/>
      <w:pPr>
        <w:ind w:left="2160" w:hanging="360"/>
      </w:pPr>
      <w:rPr>
        <w:rFonts w:hint="default" w:ascii="Wingdings" w:hAnsi="Wingdings"/>
      </w:rPr>
    </w:lvl>
    <w:lvl w:ilvl="3" w:tplc="400A0001" w:tentative="1">
      <w:start w:val="1"/>
      <w:numFmt w:val="bullet"/>
      <w:lvlText w:val=""/>
      <w:lvlJc w:val="left"/>
      <w:pPr>
        <w:ind w:left="2880" w:hanging="360"/>
      </w:pPr>
      <w:rPr>
        <w:rFonts w:hint="default" w:ascii="Symbol" w:hAnsi="Symbol"/>
      </w:rPr>
    </w:lvl>
    <w:lvl w:ilvl="4" w:tplc="400A0003" w:tentative="1">
      <w:start w:val="1"/>
      <w:numFmt w:val="bullet"/>
      <w:lvlText w:val="o"/>
      <w:lvlJc w:val="left"/>
      <w:pPr>
        <w:ind w:left="3600" w:hanging="360"/>
      </w:pPr>
      <w:rPr>
        <w:rFonts w:hint="default" w:ascii="Courier New" w:hAnsi="Courier New" w:cs="Courier New"/>
      </w:rPr>
    </w:lvl>
    <w:lvl w:ilvl="5" w:tplc="400A0005" w:tentative="1">
      <w:start w:val="1"/>
      <w:numFmt w:val="bullet"/>
      <w:lvlText w:val=""/>
      <w:lvlJc w:val="left"/>
      <w:pPr>
        <w:ind w:left="4320" w:hanging="360"/>
      </w:pPr>
      <w:rPr>
        <w:rFonts w:hint="default" w:ascii="Wingdings" w:hAnsi="Wingdings"/>
      </w:rPr>
    </w:lvl>
    <w:lvl w:ilvl="6" w:tplc="400A0001" w:tentative="1">
      <w:start w:val="1"/>
      <w:numFmt w:val="bullet"/>
      <w:lvlText w:val=""/>
      <w:lvlJc w:val="left"/>
      <w:pPr>
        <w:ind w:left="5040" w:hanging="360"/>
      </w:pPr>
      <w:rPr>
        <w:rFonts w:hint="default" w:ascii="Symbol" w:hAnsi="Symbol"/>
      </w:rPr>
    </w:lvl>
    <w:lvl w:ilvl="7" w:tplc="400A0003" w:tentative="1">
      <w:start w:val="1"/>
      <w:numFmt w:val="bullet"/>
      <w:lvlText w:val="o"/>
      <w:lvlJc w:val="left"/>
      <w:pPr>
        <w:ind w:left="5760" w:hanging="360"/>
      </w:pPr>
      <w:rPr>
        <w:rFonts w:hint="default" w:ascii="Courier New" w:hAnsi="Courier New" w:cs="Courier New"/>
      </w:rPr>
    </w:lvl>
    <w:lvl w:ilvl="8" w:tplc="400A0005" w:tentative="1">
      <w:start w:val="1"/>
      <w:numFmt w:val="bullet"/>
      <w:lvlText w:val=""/>
      <w:lvlJc w:val="left"/>
      <w:pPr>
        <w:ind w:left="6480" w:hanging="360"/>
      </w:pPr>
      <w:rPr>
        <w:rFonts w:hint="default" w:ascii="Wingdings" w:hAnsi="Wingdings"/>
      </w:rPr>
    </w:lvl>
  </w:abstractNum>
  <w:abstractNum w:abstractNumId="68" w15:restartNumberingAfterBreak="0">
    <w:nsid w:val="727F3C2E"/>
    <w:multiLevelType w:val="hybridMultilevel"/>
    <w:tmpl w:val="F0128D76"/>
    <w:lvl w:ilvl="0" w:tplc="400A0001">
      <w:start w:val="1"/>
      <w:numFmt w:val="bullet"/>
      <w:lvlText w:val=""/>
      <w:lvlJc w:val="left"/>
      <w:pPr>
        <w:ind w:left="720" w:hanging="360"/>
      </w:pPr>
      <w:rPr>
        <w:rFonts w:hint="default" w:ascii="Symbol" w:hAnsi="Symbol"/>
      </w:rPr>
    </w:lvl>
    <w:lvl w:ilvl="1" w:tplc="400A0003" w:tentative="1">
      <w:start w:val="1"/>
      <w:numFmt w:val="bullet"/>
      <w:lvlText w:val="o"/>
      <w:lvlJc w:val="left"/>
      <w:pPr>
        <w:ind w:left="1440" w:hanging="360"/>
      </w:pPr>
      <w:rPr>
        <w:rFonts w:hint="default" w:ascii="Courier New" w:hAnsi="Courier New" w:cs="Courier New"/>
      </w:rPr>
    </w:lvl>
    <w:lvl w:ilvl="2" w:tplc="400A0005" w:tentative="1">
      <w:start w:val="1"/>
      <w:numFmt w:val="bullet"/>
      <w:lvlText w:val=""/>
      <w:lvlJc w:val="left"/>
      <w:pPr>
        <w:ind w:left="2160" w:hanging="360"/>
      </w:pPr>
      <w:rPr>
        <w:rFonts w:hint="default" w:ascii="Wingdings" w:hAnsi="Wingdings"/>
      </w:rPr>
    </w:lvl>
    <w:lvl w:ilvl="3" w:tplc="400A0001" w:tentative="1">
      <w:start w:val="1"/>
      <w:numFmt w:val="bullet"/>
      <w:lvlText w:val=""/>
      <w:lvlJc w:val="left"/>
      <w:pPr>
        <w:ind w:left="2880" w:hanging="360"/>
      </w:pPr>
      <w:rPr>
        <w:rFonts w:hint="default" w:ascii="Symbol" w:hAnsi="Symbol"/>
      </w:rPr>
    </w:lvl>
    <w:lvl w:ilvl="4" w:tplc="400A0003" w:tentative="1">
      <w:start w:val="1"/>
      <w:numFmt w:val="bullet"/>
      <w:lvlText w:val="o"/>
      <w:lvlJc w:val="left"/>
      <w:pPr>
        <w:ind w:left="3600" w:hanging="360"/>
      </w:pPr>
      <w:rPr>
        <w:rFonts w:hint="default" w:ascii="Courier New" w:hAnsi="Courier New" w:cs="Courier New"/>
      </w:rPr>
    </w:lvl>
    <w:lvl w:ilvl="5" w:tplc="400A0005" w:tentative="1">
      <w:start w:val="1"/>
      <w:numFmt w:val="bullet"/>
      <w:lvlText w:val=""/>
      <w:lvlJc w:val="left"/>
      <w:pPr>
        <w:ind w:left="4320" w:hanging="360"/>
      </w:pPr>
      <w:rPr>
        <w:rFonts w:hint="default" w:ascii="Wingdings" w:hAnsi="Wingdings"/>
      </w:rPr>
    </w:lvl>
    <w:lvl w:ilvl="6" w:tplc="400A0001" w:tentative="1">
      <w:start w:val="1"/>
      <w:numFmt w:val="bullet"/>
      <w:lvlText w:val=""/>
      <w:lvlJc w:val="left"/>
      <w:pPr>
        <w:ind w:left="5040" w:hanging="360"/>
      </w:pPr>
      <w:rPr>
        <w:rFonts w:hint="default" w:ascii="Symbol" w:hAnsi="Symbol"/>
      </w:rPr>
    </w:lvl>
    <w:lvl w:ilvl="7" w:tplc="400A0003" w:tentative="1">
      <w:start w:val="1"/>
      <w:numFmt w:val="bullet"/>
      <w:lvlText w:val="o"/>
      <w:lvlJc w:val="left"/>
      <w:pPr>
        <w:ind w:left="5760" w:hanging="360"/>
      </w:pPr>
      <w:rPr>
        <w:rFonts w:hint="default" w:ascii="Courier New" w:hAnsi="Courier New" w:cs="Courier New"/>
      </w:rPr>
    </w:lvl>
    <w:lvl w:ilvl="8" w:tplc="400A0005" w:tentative="1">
      <w:start w:val="1"/>
      <w:numFmt w:val="bullet"/>
      <w:lvlText w:val=""/>
      <w:lvlJc w:val="left"/>
      <w:pPr>
        <w:ind w:left="6480" w:hanging="360"/>
      </w:pPr>
      <w:rPr>
        <w:rFonts w:hint="default" w:ascii="Wingdings" w:hAnsi="Wingdings"/>
      </w:rPr>
    </w:lvl>
  </w:abstractNum>
  <w:abstractNum w:abstractNumId="69" w15:restartNumberingAfterBreak="0">
    <w:nsid w:val="72E57A29"/>
    <w:multiLevelType w:val="hybridMultilevel"/>
    <w:tmpl w:val="AB0A24FA"/>
    <w:lvl w:ilvl="0" w:tplc="400A0001">
      <w:start w:val="1"/>
      <w:numFmt w:val="bullet"/>
      <w:lvlText w:val=""/>
      <w:lvlJc w:val="left"/>
      <w:pPr>
        <w:ind w:left="720" w:hanging="360"/>
      </w:pPr>
      <w:rPr>
        <w:rFonts w:hint="default" w:ascii="Symbol" w:hAnsi="Symbol"/>
      </w:rPr>
    </w:lvl>
    <w:lvl w:ilvl="1" w:tplc="400A0003" w:tentative="1">
      <w:start w:val="1"/>
      <w:numFmt w:val="bullet"/>
      <w:lvlText w:val="o"/>
      <w:lvlJc w:val="left"/>
      <w:pPr>
        <w:ind w:left="1440" w:hanging="360"/>
      </w:pPr>
      <w:rPr>
        <w:rFonts w:hint="default" w:ascii="Courier New" w:hAnsi="Courier New" w:cs="Courier New"/>
      </w:rPr>
    </w:lvl>
    <w:lvl w:ilvl="2" w:tplc="400A0005" w:tentative="1">
      <w:start w:val="1"/>
      <w:numFmt w:val="bullet"/>
      <w:lvlText w:val=""/>
      <w:lvlJc w:val="left"/>
      <w:pPr>
        <w:ind w:left="2160" w:hanging="360"/>
      </w:pPr>
      <w:rPr>
        <w:rFonts w:hint="default" w:ascii="Wingdings" w:hAnsi="Wingdings"/>
      </w:rPr>
    </w:lvl>
    <w:lvl w:ilvl="3" w:tplc="400A0001" w:tentative="1">
      <w:start w:val="1"/>
      <w:numFmt w:val="bullet"/>
      <w:lvlText w:val=""/>
      <w:lvlJc w:val="left"/>
      <w:pPr>
        <w:ind w:left="2880" w:hanging="360"/>
      </w:pPr>
      <w:rPr>
        <w:rFonts w:hint="default" w:ascii="Symbol" w:hAnsi="Symbol"/>
      </w:rPr>
    </w:lvl>
    <w:lvl w:ilvl="4" w:tplc="400A0003" w:tentative="1">
      <w:start w:val="1"/>
      <w:numFmt w:val="bullet"/>
      <w:lvlText w:val="o"/>
      <w:lvlJc w:val="left"/>
      <w:pPr>
        <w:ind w:left="3600" w:hanging="360"/>
      </w:pPr>
      <w:rPr>
        <w:rFonts w:hint="default" w:ascii="Courier New" w:hAnsi="Courier New" w:cs="Courier New"/>
      </w:rPr>
    </w:lvl>
    <w:lvl w:ilvl="5" w:tplc="400A0005" w:tentative="1">
      <w:start w:val="1"/>
      <w:numFmt w:val="bullet"/>
      <w:lvlText w:val=""/>
      <w:lvlJc w:val="left"/>
      <w:pPr>
        <w:ind w:left="4320" w:hanging="360"/>
      </w:pPr>
      <w:rPr>
        <w:rFonts w:hint="default" w:ascii="Wingdings" w:hAnsi="Wingdings"/>
      </w:rPr>
    </w:lvl>
    <w:lvl w:ilvl="6" w:tplc="400A0001" w:tentative="1">
      <w:start w:val="1"/>
      <w:numFmt w:val="bullet"/>
      <w:lvlText w:val=""/>
      <w:lvlJc w:val="left"/>
      <w:pPr>
        <w:ind w:left="5040" w:hanging="360"/>
      </w:pPr>
      <w:rPr>
        <w:rFonts w:hint="default" w:ascii="Symbol" w:hAnsi="Symbol"/>
      </w:rPr>
    </w:lvl>
    <w:lvl w:ilvl="7" w:tplc="400A0003" w:tentative="1">
      <w:start w:val="1"/>
      <w:numFmt w:val="bullet"/>
      <w:lvlText w:val="o"/>
      <w:lvlJc w:val="left"/>
      <w:pPr>
        <w:ind w:left="5760" w:hanging="360"/>
      </w:pPr>
      <w:rPr>
        <w:rFonts w:hint="default" w:ascii="Courier New" w:hAnsi="Courier New" w:cs="Courier New"/>
      </w:rPr>
    </w:lvl>
    <w:lvl w:ilvl="8" w:tplc="400A0005" w:tentative="1">
      <w:start w:val="1"/>
      <w:numFmt w:val="bullet"/>
      <w:lvlText w:val=""/>
      <w:lvlJc w:val="left"/>
      <w:pPr>
        <w:ind w:left="6480" w:hanging="360"/>
      </w:pPr>
      <w:rPr>
        <w:rFonts w:hint="default" w:ascii="Wingdings" w:hAnsi="Wingdings"/>
      </w:rPr>
    </w:lvl>
  </w:abstractNum>
  <w:abstractNum w:abstractNumId="70" w15:restartNumberingAfterBreak="0">
    <w:nsid w:val="75B3360F"/>
    <w:multiLevelType w:val="hybridMultilevel"/>
    <w:tmpl w:val="2A127DB0"/>
    <w:lvl w:ilvl="0" w:tplc="92148C84">
      <w:start w:val="1"/>
      <w:numFmt w:val="decimal"/>
      <w:pStyle w:val="Tablas"/>
      <w:lvlText w:val="Tabla %1."/>
      <w:lvlJc w:val="left"/>
      <w:pPr>
        <w:ind w:left="1069"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1" w15:restartNumberingAfterBreak="0">
    <w:nsid w:val="7862201D"/>
    <w:multiLevelType w:val="multilevel"/>
    <w:tmpl w:val="461296F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2" w15:restartNumberingAfterBreak="0">
    <w:nsid w:val="7D66114A"/>
    <w:multiLevelType w:val="multilevel"/>
    <w:tmpl w:val="EFE6D53C"/>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num w:numId="1" w16cid:durableId="758600099">
    <w:abstractNumId w:val="15"/>
  </w:num>
  <w:num w:numId="2" w16cid:durableId="1862430612">
    <w:abstractNumId w:val="4"/>
  </w:num>
  <w:num w:numId="3" w16cid:durableId="635257816">
    <w:abstractNumId w:val="10"/>
  </w:num>
  <w:num w:numId="4" w16cid:durableId="651830804">
    <w:abstractNumId w:val="56"/>
  </w:num>
  <w:num w:numId="5" w16cid:durableId="1093432078">
    <w:abstractNumId w:val="14"/>
  </w:num>
  <w:num w:numId="6" w16cid:durableId="539364748">
    <w:abstractNumId w:val="66"/>
  </w:num>
  <w:num w:numId="7" w16cid:durableId="1862276124">
    <w:abstractNumId w:val="8"/>
  </w:num>
  <w:num w:numId="8" w16cid:durableId="151607835">
    <w:abstractNumId w:val="35"/>
  </w:num>
  <w:num w:numId="9" w16cid:durableId="538974319">
    <w:abstractNumId w:val="19"/>
  </w:num>
  <w:num w:numId="10" w16cid:durableId="1998680878">
    <w:abstractNumId w:val="62"/>
  </w:num>
  <w:num w:numId="11" w16cid:durableId="991252653">
    <w:abstractNumId w:val="30"/>
  </w:num>
  <w:num w:numId="12" w16cid:durableId="1494031347">
    <w:abstractNumId w:val="54"/>
  </w:num>
  <w:num w:numId="13" w16cid:durableId="459227446">
    <w:abstractNumId w:val="5"/>
  </w:num>
  <w:num w:numId="14" w16cid:durableId="27223231">
    <w:abstractNumId w:val="46"/>
  </w:num>
  <w:num w:numId="15" w16cid:durableId="276763507">
    <w:abstractNumId w:val="61"/>
  </w:num>
  <w:num w:numId="16" w16cid:durableId="1455829096">
    <w:abstractNumId w:val="0"/>
  </w:num>
  <w:num w:numId="17" w16cid:durableId="1051609613">
    <w:abstractNumId w:val="63"/>
  </w:num>
  <w:num w:numId="18" w16cid:durableId="274211886">
    <w:abstractNumId w:val="23"/>
  </w:num>
  <w:num w:numId="19" w16cid:durableId="857155366">
    <w:abstractNumId w:val="34"/>
  </w:num>
  <w:num w:numId="20" w16cid:durableId="178858876">
    <w:abstractNumId w:val="9"/>
  </w:num>
  <w:num w:numId="21" w16cid:durableId="735594447">
    <w:abstractNumId w:val="58"/>
  </w:num>
  <w:num w:numId="22" w16cid:durableId="619725347">
    <w:abstractNumId w:val="53"/>
  </w:num>
  <w:num w:numId="23" w16cid:durableId="684331223">
    <w:abstractNumId w:val="32"/>
  </w:num>
  <w:num w:numId="24" w16cid:durableId="2032097784">
    <w:abstractNumId w:val="22"/>
  </w:num>
  <w:num w:numId="25" w16cid:durableId="1280841229">
    <w:abstractNumId w:val="60"/>
  </w:num>
  <w:num w:numId="26" w16cid:durableId="419638393">
    <w:abstractNumId w:val="39"/>
  </w:num>
  <w:num w:numId="27" w16cid:durableId="788355165">
    <w:abstractNumId w:val="24"/>
  </w:num>
  <w:num w:numId="28" w16cid:durableId="412120785">
    <w:abstractNumId w:val="49"/>
  </w:num>
  <w:num w:numId="29" w16cid:durableId="121314208">
    <w:abstractNumId w:val="72"/>
  </w:num>
  <w:num w:numId="30" w16cid:durableId="958491112">
    <w:abstractNumId w:val="29"/>
  </w:num>
  <w:num w:numId="31" w16cid:durableId="2035887355">
    <w:abstractNumId w:val="48"/>
  </w:num>
  <w:num w:numId="32" w16cid:durableId="361827307">
    <w:abstractNumId w:val="70"/>
  </w:num>
  <w:num w:numId="33" w16cid:durableId="1589541518">
    <w:abstractNumId w:val="11"/>
  </w:num>
  <w:num w:numId="34" w16cid:durableId="468016727">
    <w:abstractNumId w:val="59"/>
  </w:num>
  <w:num w:numId="35" w16cid:durableId="1817869026">
    <w:abstractNumId w:val="38"/>
  </w:num>
  <w:num w:numId="36" w16cid:durableId="164325631">
    <w:abstractNumId w:val="47"/>
  </w:num>
  <w:num w:numId="37" w16cid:durableId="741490613">
    <w:abstractNumId w:val="25"/>
  </w:num>
  <w:num w:numId="38" w16cid:durableId="1887176911">
    <w:abstractNumId w:val="50"/>
  </w:num>
  <w:num w:numId="39" w16cid:durableId="1810974766">
    <w:abstractNumId w:val="33"/>
  </w:num>
  <w:num w:numId="40" w16cid:durableId="299573753">
    <w:abstractNumId w:val="17"/>
  </w:num>
  <w:num w:numId="41" w16cid:durableId="866941578">
    <w:abstractNumId w:val="36"/>
  </w:num>
  <w:num w:numId="42" w16cid:durableId="1529946115">
    <w:abstractNumId w:val="26"/>
  </w:num>
  <w:num w:numId="43" w16cid:durableId="1602295519">
    <w:abstractNumId w:val="64"/>
  </w:num>
  <w:num w:numId="44" w16cid:durableId="1764372682">
    <w:abstractNumId w:val="12"/>
  </w:num>
  <w:num w:numId="45" w16cid:durableId="1282147103">
    <w:abstractNumId w:val="44"/>
  </w:num>
  <w:num w:numId="46" w16cid:durableId="77094088">
    <w:abstractNumId w:val="55"/>
  </w:num>
  <w:num w:numId="47" w16cid:durableId="707409866">
    <w:abstractNumId w:val="1"/>
  </w:num>
  <w:num w:numId="48" w16cid:durableId="670839768">
    <w:abstractNumId w:val="41"/>
  </w:num>
  <w:num w:numId="49" w16cid:durableId="1472214981">
    <w:abstractNumId w:val="67"/>
  </w:num>
  <w:num w:numId="50" w16cid:durableId="580680560">
    <w:abstractNumId w:val="21"/>
  </w:num>
  <w:num w:numId="51" w16cid:durableId="1797678065">
    <w:abstractNumId w:val="69"/>
  </w:num>
  <w:num w:numId="52" w16cid:durableId="277950725">
    <w:abstractNumId w:val="6"/>
  </w:num>
  <w:num w:numId="53" w16cid:durableId="963459989">
    <w:abstractNumId w:val="42"/>
  </w:num>
  <w:num w:numId="54" w16cid:durableId="301546173">
    <w:abstractNumId w:val="68"/>
  </w:num>
  <w:num w:numId="55" w16cid:durableId="551886857">
    <w:abstractNumId w:val="28"/>
  </w:num>
  <w:num w:numId="56" w16cid:durableId="1699353699">
    <w:abstractNumId w:val="13"/>
  </w:num>
  <w:num w:numId="57" w16cid:durableId="1266772044">
    <w:abstractNumId w:val="31"/>
  </w:num>
  <w:num w:numId="58" w16cid:durableId="1398162775">
    <w:abstractNumId w:val="43"/>
  </w:num>
  <w:num w:numId="59" w16cid:durableId="156309381">
    <w:abstractNumId w:val="45"/>
  </w:num>
  <w:num w:numId="60" w16cid:durableId="886911255">
    <w:abstractNumId w:val="37"/>
  </w:num>
  <w:num w:numId="61" w16cid:durableId="1462765736">
    <w:abstractNumId w:val="20"/>
  </w:num>
  <w:num w:numId="62" w16cid:durableId="1795440977">
    <w:abstractNumId w:val="18"/>
  </w:num>
  <w:num w:numId="63" w16cid:durableId="1070929057">
    <w:abstractNumId w:val="52"/>
  </w:num>
  <w:num w:numId="64" w16cid:durableId="1037705574">
    <w:abstractNumId w:val="51"/>
  </w:num>
  <w:num w:numId="65" w16cid:durableId="370419660">
    <w:abstractNumId w:val="40"/>
  </w:num>
  <w:num w:numId="66" w16cid:durableId="944767842">
    <w:abstractNumId w:val="2"/>
  </w:num>
  <w:num w:numId="67" w16cid:durableId="1921133643">
    <w:abstractNumId w:val="71"/>
  </w:num>
  <w:num w:numId="68" w16cid:durableId="1707171650">
    <w:abstractNumId w:val="27"/>
  </w:num>
  <w:num w:numId="69" w16cid:durableId="1239704885">
    <w:abstractNumId w:val="16"/>
  </w:num>
  <w:num w:numId="70" w16cid:durableId="1998878255">
    <w:abstractNumId w:val="3"/>
  </w:num>
  <w:num w:numId="71" w16cid:durableId="777873758">
    <w:abstractNumId w:val="57"/>
  </w:num>
  <w:num w:numId="72" w16cid:durableId="1443299449">
    <w:abstractNumId w:val="7"/>
  </w:num>
  <w:num w:numId="73" w16cid:durableId="2142534968">
    <w:abstractNumId w:val="65"/>
  </w:num>
  <w:numIdMacAtCleanup w:val="6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2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12C"/>
    <w:rsid w:val="00000907"/>
    <w:rsid w:val="0000192D"/>
    <w:rsid w:val="0000282F"/>
    <w:rsid w:val="00002EFC"/>
    <w:rsid w:val="00003C27"/>
    <w:rsid w:val="000042A5"/>
    <w:rsid w:val="00005318"/>
    <w:rsid w:val="000059E0"/>
    <w:rsid w:val="00006A85"/>
    <w:rsid w:val="00006EF4"/>
    <w:rsid w:val="00007D10"/>
    <w:rsid w:val="00007FC7"/>
    <w:rsid w:val="00011110"/>
    <w:rsid w:val="00011F55"/>
    <w:rsid w:val="0001218A"/>
    <w:rsid w:val="00014B59"/>
    <w:rsid w:val="0001555C"/>
    <w:rsid w:val="000169AE"/>
    <w:rsid w:val="00016C9A"/>
    <w:rsid w:val="000177E8"/>
    <w:rsid w:val="00020806"/>
    <w:rsid w:val="00022101"/>
    <w:rsid w:val="00022430"/>
    <w:rsid w:val="00022F3D"/>
    <w:rsid w:val="00023752"/>
    <w:rsid w:val="000240EF"/>
    <w:rsid w:val="0002643F"/>
    <w:rsid w:val="0002757C"/>
    <w:rsid w:val="00027C11"/>
    <w:rsid w:val="00031552"/>
    <w:rsid w:val="000318A9"/>
    <w:rsid w:val="00031E37"/>
    <w:rsid w:val="000326B0"/>
    <w:rsid w:val="00033440"/>
    <w:rsid w:val="00033E36"/>
    <w:rsid w:val="000356CE"/>
    <w:rsid w:val="00036046"/>
    <w:rsid w:val="00036544"/>
    <w:rsid w:val="00037298"/>
    <w:rsid w:val="00037485"/>
    <w:rsid w:val="00037B56"/>
    <w:rsid w:val="00037D8D"/>
    <w:rsid w:val="000409D2"/>
    <w:rsid w:val="00040C56"/>
    <w:rsid w:val="00041A05"/>
    <w:rsid w:val="00043803"/>
    <w:rsid w:val="00044912"/>
    <w:rsid w:val="00045E35"/>
    <w:rsid w:val="000463A6"/>
    <w:rsid w:val="0005239A"/>
    <w:rsid w:val="000528A8"/>
    <w:rsid w:val="00052B89"/>
    <w:rsid w:val="00053F3D"/>
    <w:rsid w:val="00054DFD"/>
    <w:rsid w:val="000559BA"/>
    <w:rsid w:val="000600C7"/>
    <w:rsid w:val="00061BBF"/>
    <w:rsid w:val="00064536"/>
    <w:rsid w:val="000647D8"/>
    <w:rsid w:val="00065201"/>
    <w:rsid w:val="0006589B"/>
    <w:rsid w:val="00066483"/>
    <w:rsid w:val="00066A4E"/>
    <w:rsid w:val="00070458"/>
    <w:rsid w:val="00071456"/>
    <w:rsid w:val="00071726"/>
    <w:rsid w:val="00072372"/>
    <w:rsid w:val="00073678"/>
    <w:rsid w:val="00073EE3"/>
    <w:rsid w:val="00074B5E"/>
    <w:rsid w:val="00075177"/>
    <w:rsid w:val="000757F1"/>
    <w:rsid w:val="00075EB1"/>
    <w:rsid w:val="0007665D"/>
    <w:rsid w:val="00077659"/>
    <w:rsid w:val="000776C6"/>
    <w:rsid w:val="00077A34"/>
    <w:rsid w:val="00080484"/>
    <w:rsid w:val="00080773"/>
    <w:rsid w:val="00081ACD"/>
    <w:rsid w:val="000824D0"/>
    <w:rsid w:val="0008257E"/>
    <w:rsid w:val="0008370C"/>
    <w:rsid w:val="00083774"/>
    <w:rsid w:val="00083978"/>
    <w:rsid w:val="00084A94"/>
    <w:rsid w:val="00085240"/>
    <w:rsid w:val="00086EB2"/>
    <w:rsid w:val="000874E0"/>
    <w:rsid w:val="00087DEB"/>
    <w:rsid w:val="000911BF"/>
    <w:rsid w:val="00091D25"/>
    <w:rsid w:val="00092226"/>
    <w:rsid w:val="00092FEE"/>
    <w:rsid w:val="000949BB"/>
    <w:rsid w:val="000951E3"/>
    <w:rsid w:val="00097189"/>
    <w:rsid w:val="000A1064"/>
    <w:rsid w:val="000A2182"/>
    <w:rsid w:val="000A2302"/>
    <w:rsid w:val="000A237F"/>
    <w:rsid w:val="000A388F"/>
    <w:rsid w:val="000A3AA2"/>
    <w:rsid w:val="000A3C60"/>
    <w:rsid w:val="000A494C"/>
    <w:rsid w:val="000A5801"/>
    <w:rsid w:val="000A5B67"/>
    <w:rsid w:val="000A746E"/>
    <w:rsid w:val="000A7B6A"/>
    <w:rsid w:val="000A7CF7"/>
    <w:rsid w:val="000B12B6"/>
    <w:rsid w:val="000B4CFB"/>
    <w:rsid w:val="000B4E9F"/>
    <w:rsid w:val="000B51E9"/>
    <w:rsid w:val="000B624B"/>
    <w:rsid w:val="000B7DF7"/>
    <w:rsid w:val="000C00D9"/>
    <w:rsid w:val="000C09EE"/>
    <w:rsid w:val="000C0A09"/>
    <w:rsid w:val="000C13CA"/>
    <w:rsid w:val="000C23A0"/>
    <w:rsid w:val="000C2767"/>
    <w:rsid w:val="000C532E"/>
    <w:rsid w:val="000C5BA0"/>
    <w:rsid w:val="000D0682"/>
    <w:rsid w:val="000D09C1"/>
    <w:rsid w:val="000D1905"/>
    <w:rsid w:val="000D367E"/>
    <w:rsid w:val="000D3742"/>
    <w:rsid w:val="000D42EC"/>
    <w:rsid w:val="000D509B"/>
    <w:rsid w:val="000D5517"/>
    <w:rsid w:val="000D5955"/>
    <w:rsid w:val="000D5E95"/>
    <w:rsid w:val="000D7392"/>
    <w:rsid w:val="000D7493"/>
    <w:rsid w:val="000D7675"/>
    <w:rsid w:val="000D7DC5"/>
    <w:rsid w:val="000E02F5"/>
    <w:rsid w:val="000E0CED"/>
    <w:rsid w:val="000E3737"/>
    <w:rsid w:val="000E4AD1"/>
    <w:rsid w:val="000E5804"/>
    <w:rsid w:val="000E76A4"/>
    <w:rsid w:val="000E79AC"/>
    <w:rsid w:val="000E7B0C"/>
    <w:rsid w:val="000E7C38"/>
    <w:rsid w:val="000F0896"/>
    <w:rsid w:val="000F1395"/>
    <w:rsid w:val="000F145D"/>
    <w:rsid w:val="000F18FB"/>
    <w:rsid w:val="000F4E14"/>
    <w:rsid w:val="000F614C"/>
    <w:rsid w:val="000F61FD"/>
    <w:rsid w:val="000F6497"/>
    <w:rsid w:val="000F6499"/>
    <w:rsid w:val="000F6B9B"/>
    <w:rsid w:val="000F758F"/>
    <w:rsid w:val="000F75CC"/>
    <w:rsid w:val="000F78E9"/>
    <w:rsid w:val="001014A7"/>
    <w:rsid w:val="00101D02"/>
    <w:rsid w:val="00102679"/>
    <w:rsid w:val="00103755"/>
    <w:rsid w:val="00105488"/>
    <w:rsid w:val="00105EFB"/>
    <w:rsid w:val="001072AD"/>
    <w:rsid w:val="00110437"/>
    <w:rsid w:val="00111219"/>
    <w:rsid w:val="00112B0A"/>
    <w:rsid w:val="001146CF"/>
    <w:rsid w:val="00115676"/>
    <w:rsid w:val="0011624E"/>
    <w:rsid w:val="00116492"/>
    <w:rsid w:val="001169F4"/>
    <w:rsid w:val="00116E23"/>
    <w:rsid w:val="00117EF5"/>
    <w:rsid w:val="00117FC0"/>
    <w:rsid w:val="00121339"/>
    <w:rsid w:val="00121A74"/>
    <w:rsid w:val="00121DD7"/>
    <w:rsid w:val="00122469"/>
    <w:rsid w:val="00123DEB"/>
    <w:rsid w:val="00125FB1"/>
    <w:rsid w:val="00126BF0"/>
    <w:rsid w:val="00130DCB"/>
    <w:rsid w:val="00131190"/>
    <w:rsid w:val="00131A4C"/>
    <w:rsid w:val="0013215B"/>
    <w:rsid w:val="0013457A"/>
    <w:rsid w:val="001345D7"/>
    <w:rsid w:val="0013648B"/>
    <w:rsid w:val="001367EE"/>
    <w:rsid w:val="001401F0"/>
    <w:rsid w:val="00140397"/>
    <w:rsid w:val="00140F84"/>
    <w:rsid w:val="00141361"/>
    <w:rsid w:val="00141CBF"/>
    <w:rsid w:val="0014466A"/>
    <w:rsid w:val="00145446"/>
    <w:rsid w:val="00145947"/>
    <w:rsid w:val="00150A1C"/>
    <w:rsid w:val="00150ED3"/>
    <w:rsid w:val="001516AF"/>
    <w:rsid w:val="001519B9"/>
    <w:rsid w:val="0015208D"/>
    <w:rsid w:val="001521B8"/>
    <w:rsid w:val="00152B1E"/>
    <w:rsid w:val="00153BB6"/>
    <w:rsid w:val="00154900"/>
    <w:rsid w:val="00154C8B"/>
    <w:rsid w:val="00155C60"/>
    <w:rsid w:val="00155F42"/>
    <w:rsid w:val="0015615C"/>
    <w:rsid w:val="00156B66"/>
    <w:rsid w:val="00157130"/>
    <w:rsid w:val="00157AB1"/>
    <w:rsid w:val="001602E1"/>
    <w:rsid w:val="00160613"/>
    <w:rsid w:val="001608AA"/>
    <w:rsid w:val="00160B9D"/>
    <w:rsid w:val="0016197F"/>
    <w:rsid w:val="00161AAF"/>
    <w:rsid w:val="00164230"/>
    <w:rsid w:val="001647F8"/>
    <w:rsid w:val="00165E7B"/>
    <w:rsid w:val="00166001"/>
    <w:rsid w:val="00166CB3"/>
    <w:rsid w:val="001678EF"/>
    <w:rsid w:val="00170638"/>
    <w:rsid w:val="001716A1"/>
    <w:rsid w:val="00172057"/>
    <w:rsid w:val="00172216"/>
    <w:rsid w:val="0017356E"/>
    <w:rsid w:val="00173F8B"/>
    <w:rsid w:val="0017502C"/>
    <w:rsid w:val="00175D68"/>
    <w:rsid w:val="00176759"/>
    <w:rsid w:val="00180DA6"/>
    <w:rsid w:val="001810C4"/>
    <w:rsid w:val="001817FA"/>
    <w:rsid w:val="001821BE"/>
    <w:rsid w:val="001829DC"/>
    <w:rsid w:val="00182AB9"/>
    <w:rsid w:val="00182E98"/>
    <w:rsid w:val="001833A8"/>
    <w:rsid w:val="00183620"/>
    <w:rsid w:val="0018373D"/>
    <w:rsid w:val="001843EC"/>
    <w:rsid w:val="001844F3"/>
    <w:rsid w:val="00185C10"/>
    <w:rsid w:val="00186C3A"/>
    <w:rsid w:val="0018786C"/>
    <w:rsid w:val="00191C81"/>
    <w:rsid w:val="001950EE"/>
    <w:rsid w:val="001955BA"/>
    <w:rsid w:val="001970FC"/>
    <w:rsid w:val="0019770D"/>
    <w:rsid w:val="00197BFF"/>
    <w:rsid w:val="001A2DFA"/>
    <w:rsid w:val="001A3CEB"/>
    <w:rsid w:val="001A3F2C"/>
    <w:rsid w:val="001A3F3A"/>
    <w:rsid w:val="001A4887"/>
    <w:rsid w:val="001A614B"/>
    <w:rsid w:val="001A61DD"/>
    <w:rsid w:val="001A7244"/>
    <w:rsid w:val="001B00FC"/>
    <w:rsid w:val="001B0B5F"/>
    <w:rsid w:val="001B2604"/>
    <w:rsid w:val="001B3260"/>
    <w:rsid w:val="001B44F7"/>
    <w:rsid w:val="001B58AC"/>
    <w:rsid w:val="001B6307"/>
    <w:rsid w:val="001B753B"/>
    <w:rsid w:val="001B76F0"/>
    <w:rsid w:val="001B7F00"/>
    <w:rsid w:val="001C169D"/>
    <w:rsid w:val="001C1F63"/>
    <w:rsid w:val="001C23CF"/>
    <w:rsid w:val="001C35B7"/>
    <w:rsid w:val="001C41C3"/>
    <w:rsid w:val="001C6636"/>
    <w:rsid w:val="001C6685"/>
    <w:rsid w:val="001D01D8"/>
    <w:rsid w:val="001D0F6F"/>
    <w:rsid w:val="001D1FE7"/>
    <w:rsid w:val="001D2B9D"/>
    <w:rsid w:val="001D488A"/>
    <w:rsid w:val="001D48F2"/>
    <w:rsid w:val="001D5F13"/>
    <w:rsid w:val="001D7651"/>
    <w:rsid w:val="001E0111"/>
    <w:rsid w:val="001E085D"/>
    <w:rsid w:val="001E1347"/>
    <w:rsid w:val="001E1516"/>
    <w:rsid w:val="001E18C3"/>
    <w:rsid w:val="001E1EFD"/>
    <w:rsid w:val="001E1F02"/>
    <w:rsid w:val="001E27EF"/>
    <w:rsid w:val="001E32F4"/>
    <w:rsid w:val="001E5DBB"/>
    <w:rsid w:val="001F0D30"/>
    <w:rsid w:val="001F296E"/>
    <w:rsid w:val="001F35E3"/>
    <w:rsid w:val="001F42D2"/>
    <w:rsid w:val="001F4ECA"/>
    <w:rsid w:val="001F4FE5"/>
    <w:rsid w:val="001F6374"/>
    <w:rsid w:val="001F640A"/>
    <w:rsid w:val="001F6D66"/>
    <w:rsid w:val="001F6E99"/>
    <w:rsid w:val="002002DA"/>
    <w:rsid w:val="00200B66"/>
    <w:rsid w:val="00201944"/>
    <w:rsid w:val="00201945"/>
    <w:rsid w:val="00201B86"/>
    <w:rsid w:val="00205312"/>
    <w:rsid w:val="0020708F"/>
    <w:rsid w:val="00207606"/>
    <w:rsid w:val="00212292"/>
    <w:rsid w:val="0021277A"/>
    <w:rsid w:val="00212BD6"/>
    <w:rsid w:val="00214DFC"/>
    <w:rsid w:val="0021537F"/>
    <w:rsid w:val="00216173"/>
    <w:rsid w:val="00216259"/>
    <w:rsid w:val="0021663B"/>
    <w:rsid w:val="00216F95"/>
    <w:rsid w:val="00217233"/>
    <w:rsid w:val="00220DD4"/>
    <w:rsid w:val="00221C7C"/>
    <w:rsid w:val="00222AB1"/>
    <w:rsid w:val="0022357E"/>
    <w:rsid w:val="0022388C"/>
    <w:rsid w:val="00224524"/>
    <w:rsid w:val="0022544E"/>
    <w:rsid w:val="00225ECA"/>
    <w:rsid w:val="0022623C"/>
    <w:rsid w:val="00226BB7"/>
    <w:rsid w:val="00226D2A"/>
    <w:rsid w:val="002273BA"/>
    <w:rsid w:val="00230055"/>
    <w:rsid w:val="00230D2E"/>
    <w:rsid w:val="0023177E"/>
    <w:rsid w:val="002319B1"/>
    <w:rsid w:val="00231D49"/>
    <w:rsid w:val="0023243E"/>
    <w:rsid w:val="0023273C"/>
    <w:rsid w:val="002335C2"/>
    <w:rsid w:val="00233B4E"/>
    <w:rsid w:val="00234897"/>
    <w:rsid w:val="0023505F"/>
    <w:rsid w:val="00235804"/>
    <w:rsid w:val="00235981"/>
    <w:rsid w:val="0023606C"/>
    <w:rsid w:val="00236166"/>
    <w:rsid w:val="002376E9"/>
    <w:rsid w:val="00240187"/>
    <w:rsid w:val="0024061D"/>
    <w:rsid w:val="002408A6"/>
    <w:rsid w:val="00241F2A"/>
    <w:rsid w:val="00242880"/>
    <w:rsid w:val="00243FAC"/>
    <w:rsid w:val="00244491"/>
    <w:rsid w:val="002448FB"/>
    <w:rsid w:val="00245D59"/>
    <w:rsid w:val="00245E12"/>
    <w:rsid w:val="00246BF9"/>
    <w:rsid w:val="002470B2"/>
    <w:rsid w:val="00247216"/>
    <w:rsid w:val="00250DE5"/>
    <w:rsid w:val="00252019"/>
    <w:rsid w:val="00252EC7"/>
    <w:rsid w:val="002532C3"/>
    <w:rsid w:val="00253C7E"/>
    <w:rsid w:val="0025457C"/>
    <w:rsid w:val="00254E19"/>
    <w:rsid w:val="002550E1"/>
    <w:rsid w:val="002558F4"/>
    <w:rsid w:val="002562A2"/>
    <w:rsid w:val="00256503"/>
    <w:rsid w:val="00256CC9"/>
    <w:rsid w:val="00256EFD"/>
    <w:rsid w:val="002579F4"/>
    <w:rsid w:val="00260D6C"/>
    <w:rsid w:val="00262166"/>
    <w:rsid w:val="00262999"/>
    <w:rsid w:val="002637F6"/>
    <w:rsid w:val="002654A9"/>
    <w:rsid w:val="0026690C"/>
    <w:rsid w:val="00266B0B"/>
    <w:rsid w:val="002673D8"/>
    <w:rsid w:val="00270BA5"/>
    <w:rsid w:val="00271CAB"/>
    <w:rsid w:val="00272B68"/>
    <w:rsid w:val="002731D2"/>
    <w:rsid w:val="00275C5B"/>
    <w:rsid w:val="00277E4A"/>
    <w:rsid w:val="00281E9A"/>
    <w:rsid w:val="00282C52"/>
    <w:rsid w:val="00284AAB"/>
    <w:rsid w:val="002853E7"/>
    <w:rsid w:val="00285944"/>
    <w:rsid w:val="002916B5"/>
    <w:rsid w:val="0029213A"/>
    <w:rsid w:val="0029213E"/>
    <w:rsid w:val="00292323"/>
    <w:rsid w:val="00293500"/>
    <w:rsid w:val="00293F7B"/>
    <w:rsid w:val="00294254"/>
    <w:rsid w:val="002954D1"/>
    <w:rsid w:val="0029576E"/>
    <w:rsid w:val="00295990"/>
    <w:rsid w:val="0029600F"/>
    <w:rsid w:val="00296457"/>
    <w:rsid w:val="002972DF"/>
    <w:rsid w:val="00297348"/>
    <w:rsid w:val="00298C8A"/>
    <w:rsid w:val="002A04CB"/>
    <w:rsid w:val="002A091F"/>
    <w:rsid w:val="002A1FBB"/>
    <w:rsid w:val="002A2FB4"/>
    <w:rsid w:val="002A4F2A"/>
    <w:rsid w:val="002A5AF0"/>
    <w:rsid w:val="002A5B55"/>
    <w:rsid w:val="002A631E"/>
    <w:rsid w:val="002A6C2F"/>
    <w:rsid w:val="002A76DE"/>
    <w:rsid w:val="002A7990"/>
    <w:rsid w:val="002B06FE"/>
    <w:rsid w:val="002B1576"/>
    <w:rsid w:val="002B2277"/>
    <w:rsid w:val="002B2673"/>
    <w:rsid w:val="002B28BC"/>
    <w:rsid w:val="002B5519"/>
    <w:rsid w:val="002B6D74"/>
    <w:rsid w:val="002C07D8"/>
    <w:rsid w:val="002C161B"/>
    <w:rsid w:val="002C294A"/>
    <w:rsid w:val="002C3235"/>
    <w:rsid w:val="002C3B97"/>
    <w:rsid w:val="002C446F"/>
    <w:rsid w:val="002C6D5A"/>
    <w:rsid w:val="002C7679"/>
    <w:rsid w:val="002D10D4"/>
    <w:rsid w:val="002D20FC"/>
    <w:rsid w:val="002D24E4"/>
    <w:rsid w:val="002D28B8"/>
    <w:rsid w:val="002D3A27"/>
    <w:rsid w:val="002D54FE"/>
    <w:rsid w:val="002D6DB9"/>
    <w:rsid w:val="002D7205"/>
    <w:rsid w:val="002E26B6"/>
    <w:rsid w:val="002E2CE4"/>
    <w:rsid w:val="002E3221"/>
    <w:rsid w:val="002E4575"/>
    <w:rsid w:val="002E50CE"/>
    <w:rsid w:val="002E5A95"/>
    <w:rsid w:val="002E61CF"/>
    <w:rsid w:val="002E7C09"/>
    <w:rsid w:val="002F0A2D"/>
    <w:rsid w:val="002F10B6"/>
    <w:rsid w:val="002F14F4"/>
    <w:rsid w:val="002F2EB2"/>
    <w:rsid w:val="002F36CE"/>
    <w:rsid w:val="002F45F9"/>
    <w:rsid w:val="002F460F"/>
    <w:rsid w:val="002F5F4A"/>
    <w:rsid w:val="002F64A6"/>
    <w:rsid w:val="002F73F5"/>
    <w:rsid w:val="002F7D56"/>
    <w:rsid w:val="00300505"/>
    <w:rsid w:val="00300525"/>
    <w:rsid w:val="0030134E"/>
    <w:rsid w:val="0030213C"/>
    <w:rsid w:val="00303461"/>
    <w:rsid w:val="0030352F"/>
    <w:rsid w:val="003038CD"/>
    <w:rsid w:val="0030439C"/>
    <w:rsid w:val="00304645"/>
    <w:rsid w:val="00305230"/>
    <w:rsid w:val="003062DE"/>
    <w:rsid w:val="003068AF"/>
    <w:rsid w:val="00306BD3"/>
    <w:rsid w:val="00310043"/>
    <w:rsid w:val="00310AE6"/>
    <w:rsid w:val="0031134C"/>
    <w:rsid w:val="0031160B"/>
    <w:rsid w:val="00311C7A"/>
    <w:rsid w:val="003124C4"/>
    <w:rsid w:val="00313429"/>
    <w:rsid w:val="003146EC"/>
    <w:rsid w:val="00315A39"/>
    <w:rsid w:val="00315E07"/>
    <w:rsid w:val="00317AC6"/>
    <w:rsid w:val="00320536"/>
    <w:rsid w:val="00320555"/>
    <w:rsid w:val="003219CE"/>
    <w:rsid w:val="00321DA6"/>
    <w:rsid w:val="00326338"/>
    <w:rsid w:val="003265E7"/>
    <w:rsid w:val="00326E80"/>
    <w:rsid w:val="00327088"/>
    <w:rsid w:val="00327570"/>
    <w:rsid w:val="003308C1"/>
    <w:rsid w:val="00330AB7"/>
    <w:rsid w:val="00331417"/>
    <w:rsid w:val="003314A7"/>
    <w:rsid w:val="00332A9B"/>
    <w:rsid w:val="003335E6"/>
    <w:rsid w:val="0033364E"/>
    <w:rsid w:val="00333C89"/>
    <w:rsid w:val="00333E14"/>
    <w:rsid w:val="00335618"/>
    <w:rsid w:val="00335EC9"/>
    <w:rsid w:val="00337B29"/>
    <w:rsid w:val="00337CAC"/>
    <w:rsid w:val="00340F1B"/>
    <w:rsid w:val="00342EDC"/>
    <w:rsid w:val="0034475A"/>
    <w:rsid w:val="003448D0"/>
    <w:rsid w:val="003457B5"/>
    <w:rsid w:val="0034637C"/>
    <w:rsid w:val="003466AD"/>
    <w:rsid w:val="00347675"/>
    <w:rsid w:val="00347F88"/>
    <w:rsid w:val="00351258"/>
    <w:rsid w:val="00351344"/>
    <w:rsid w:val="00351C43"/>
    <w:rsid w:val="0035202B"/>
    <w:rsid w:val="00352A9F"/>
    <w:rsid w:val="00352F5D"/>
    <w:rsid w:val="00353A1A"/>
    <w:rsid w:val="00353B07"/>
    <w:rsid w:val="00353EBD"/>
    <w:rsid w:val="0035439F"/>
    <w:rsid w:val="00355C0B"/>
    <w:rsid w:val="0035796F"/>
    <w:rsid w:val="0036008D"/>
    <w:rsid w:val="00360CF9"/>
    <w:rsid w:val="00360F5D"/>
    <w:rsid w:val="003614BC"/>
    <w:rsid w:val="003619E3"/>
    <w:rsid w:val="003627F6"/>
    <w:rsid w:val="00362F47"/>
    <w:rsid w:val="00363750"/>
    <w:rsid w:val="003641C7"/>
    <w:rsid w:val="00364464"/>
    <w:rsid w:val="00366DE4"/>
    <w:rsid w:val="003676B3"/>
    <w:rsid w:val="00367AF2"/>
    <w:rsid w:val="00367F15"/>
    <w:rsid w:val="003706C2"/>
    <w:rsid w:val="00371558"/>
    <w:rsid w:val="00371FF9"/>
    <w:rsid w:val="0037228B"/>
    <w:rsid w:val="00372BCE"/>
    <w:rsid w:val="00373E3F"/>
    <w:rsid w:val="00374329"/>
    <w:rsid w:val="003756CD"/>
    <w:rsid w:val="0037599D"/>
    <w:rsid w:val="0037747A"/>
    <w:rsid w:val="00377712"/>
    <w:rsid w:val="00381307"/>
    <w:rsid w:val="00381851"/>
    <w:rsid w:val="003823E0"/>
    <w:rsid w:val="00382631"/>
    <w:rsid w:val="00383635"/>
    <w:rsid w:val="0038461D"/>
    <w:rsid w:val="0038728D"/>
    <w:rsid w:val="0039046B"/>
    <w:rsid w:val="00391899"/>
    <w:rsid w:val="00392C37"/>
    <w:rsid w:val="00393188"/>
    <w:rsid w:val="003940EC"/>
    <w:rsid w:val="00395093"/>
    <w:rsid w:val="00395D37"/>
    <w:rsid w:val="0039704A"/>
    <w:rsid w:val="003A1ABF"/>
    <w:rsid w:val="003A1C3B"/>
    <w:rsid w:val="003A2496"/>
    <w:rsid w:val="003A25BE"/>
    <w:rsid w:val="003A303F"/>
    <w:rsid w:val="003A3551"/>
    <w:rsid w:val="003A37C3"/>
    <w:rsid w:val="003A3816"/>
    <w:rsid w:val="003A4D0D"/>
    <w:rsid w:val="003A5324"/>
    <w:rsid w:val="003A57C1"/>
    <w:rsid w:val="003A59DD"/>
    <w:rsid w:val="003A65CC"/>
    <w:rsid w:val="003A6CB5"/>
    <w:rsid w:val="003B0821"/>
    <w:rsid w:val="003B2195"/>
    <w:rsid w:val="003B2AD2"/>
    <w:rsid w:val="003B3785"/>
    <w:rsid w:val="003B3ECD"/>
    <w:rsid w:val="003B5155"/>
    <w:rsid w:val="003B658D"/>
    <w:rsid w:val="003B6C06"/>
    <w:rsid w:val="003B6ECB"/>
    <w:rsid w:val="003C09BE"/>
    <w:rsid w:val="003C2A5F"/>
    <w:rsid w:val="003C3753"/>
    <w:rsid w:val="003C419C"/>
    <w:rsid w:val="003C4B2A"/>
    <w:rsid w:val="003D0C7B"/>
    <w:rsid w:val="003D2E19"/>
    <w:rsid w:val="003D3834"/>
    <w:rsid w:val="003D54D2"/>
    <w:rsid w:val="003D60AD"/>
    <w:rsid w:val="003D7282"/>
    <w:rsid w:val="003E052D"/>
    <w:rsid w:val="003E1A78"/>
    <w:rsid w:val="003E1B41"/>
    <w:rsid w:val="003E23D9"/>
    <w:rsid w:val="003E24D9"/>
    <w:rsid w:val="003E2DB7"/>
    <w:rsid w:val="003E35B4"/>
    <w:rsid w:val="003E45A1"/>
    <w:rsid w:val="003E5645"/>
    <w:rsid w:val="003E5ABE"/>
    <w:rsid w:val="003E5D32"/>
    <w:rsid w:val="003E69A6"/>
    <w:rsid w:val="003E6FDC"/>
    <w:rsid w:val="003F036D"/>
    <w:rsid w:val="003F1C86"/>
    <w:rsid w:val="003F1F7A"/>
    <w:rsid w:val="003F2999"/>
    <w:rsid w:val="003F2B96"/>
    <w:rsid w:val="003F311C"/>
    <w:rsid w:val="003F40FF"/>
    <w:rsid w:val="003F5C6F"/>
    <w:rsid w:val="003F65A5"/>
    <w:rsid w:val="003F6953"/>
    <w:rsid w:val="003F7745"/>
    <w:rsid w:val="00400502"/>
    <w:rsid w:val="0040085B"/>
    <w:rsid w:val="00400AB2"/>
    <w:rsid w:val="00401CCD"/>
    <w:rsid w:val="0040380C"/>
    <w:rsid w:val="00403B3B"/>
    <w:rsid w:val="00405D46"/>
    <w:rsid w:val="004060FF"/>
    <w:rsid w:val="00406696"/>
    <w:rsid w:val="00406E15"/>
    <w:rsid w:val="0040737C"/>
    <w:rsid w:val="004073F9"/>
    <w:rsid w:val="0041062C"/>
    <w:rsid w:val="00411D82"/>
    <w:rsid w:val="00413DB1"/>
    <w:rsid w:val="00414EA8"/>
    <w:rsid w:val="0041502D"/>
    <w:rsid w:val="00415D4B"/>
    <w:rsid w:val="0041660A"/>
    <w:rsid w:val="00417615"/>
    <w:rsid w:val="00417B14"/>
    <w:rsid w:val="004204F8"/>
    <w:rsid w:val="00421603"/>
    <w:rsid w:val="00422641"/>
    <w:rsid w:val="00423145"/>
    <w:rsid w:val="00423790"/>
    <w:rsid w:val="0042782D"/>
    <w:rsid w:val="00427C10"/>
    <w:rsid w:val="00427E98"/>
    <w:rsid w:val="00431A10"/>
    <w:rsid w:val="00432543"/>
    <w:rsid w:val="00433188"/>
    <w:rsid w:val="00434733"/>
    <w:rsid w:val="0043594B"/>
    <w:rsid w:val="00435DB1"/>
    <w:rsid w:val="004360DD"/>
    <w:rsid w:val="004369F7"/>
    <w:rsid w:val="00441506"/>
    <w:rsid w:val="00441539"/>
    <w:rsid w:val="00441B87"/>
    <w:rsid w:val="00441C11"/>
    <w:rsid w:val="00442698"/>
    <w:rsid w:val="00443D70"/>
    <w:rsid w:val="004446E7"/>
    <w:rsid w:val="00444CA9"/>
    <w:rsid w:val="00445E2E"/>
    <w:rsid w:val="00447A25"/>
    <w:rsid w:val="00450494"/>
    <w:rsid w:val="00450557"/>
    <w:rsid w:val="004513F5"/>
    <w:rsid w:val="00453044"/>
    <w:rsid w:val="00453127"/>
    <w:rsid w:val="00453E61"/>
    <w:rsid w:val="00455B85"/>
    <w:rsid w:val="0045610C"/>
    <w:rsid w:val="004563A1"/>
    <w:rsid w:val="00456785"/>
    <w:rsid w:val="00456D15"/>
    <w:rsid w:val="00457518"/>
    <w:rsid w:val="00457FC2"/>
    <w:rsid w:val="0046160C"/>
    <w:rsid w:val="0046171A"/>
    <w:rsid w:val="00461847"/>
    <w:rsid w:val="00462BA2"/>
    <w:rsid w:val="004647DF"/>
    <w:rsid w:val="00464E34"/>
    <w:rsid w:val="0046685F"/>
    <w:rsid w:val="00470C40"/>
    <w:rsid w:val="00471AC8"/>
    <w:rsid w:val="00473914"/>
    <w:rsid w:val="00473D0F"/>
    <w:rsid w:val="004751CD"/>
    <w:rsid w:val="00475C88"/>
    <w:rsid w:val="00476E02"/>
    <w:rsid w:val="00476E1D"/>
    <w:rsid w:val="00477CEB"/>
    <w:rsid w:val="00480337"/>
    <w:rsid w:val="0048096C"/>
    <w:rsid w:val="00481BC6"/>
    <w:rsid w:val="00482D60"/>
    <w:rsid w:val="00485358"/>
    <w:rsid w:val="00485AD9"/>
    <w:rsid w:val="004872CB"/>
    <w:rsid w:val="00490218"/>
    <w:rsid w:val="00490282"/>
    <w:rsid w:val="0049070A"/>
    <w:rsid w:val="00490932"/>
    <w:rsid w:val="004917EA"/>
    <w:rsid w:val="0049192C"/>
    <w:rsid w:val="0049268E"/>
    <w:rsid w:val="0049520B"/>
    <w:rsid w:val="00496364"/>
    <w:rsid w:val="00497C33"/>
    <w:rsid w:val="004A0019"/>
    <w:rsid w:val="004A0BCD"/>
    <w:rsid w:val="004A0F28"/>
    <w:rsid w:val="004A1045"/>
    <w:rsid w:val="004A12E8"/>
    <w:rsid w:val="004A1785"/>
    <w:rsid w:val="004A1E5C"/>
    <w:rsid w:val="004A23B1"/>
    <w:rsid w:val="004A50B5"/>
    <w:rsid w:val="004A644C"/>
    <w:rsid w:val="004A6554"/>
    <w:rsid w:val="004A7AD0"/>
    <w:rsid w:val="004A7D6B"/>
    <w:rsid w:val="004B126B"/>
    <w:rsid w:val="004B23D9"/>
    <w:rsid w:val="004B4C2F"/>
    <w:rsid w:val="004B4EFC"/>
    <w:rsid w:val="004B596A"/>
    <w:rsid w:val="004B5A81"/>
    <w:rsid w:val="004B6C0C"/>
    <w:rsid w:val="004C0314"/>
    <w:rsid w:val="004C11DD"/>
    <w:rsid w:val="004C23C2"/>
    <w:rsid w:val="004C3AB2"/>
    <w:rsid w:val="004C541D"/>
    <w:rsid w:val="004C55F1"/>
    <w:rsid w:val="004C76C4"/>
    <w:rsid w:val="004D0BB3"/>
    <w:rsid w:val="004D2796"/>
    <w:rsid w:val="004D29C3"/>
    <w:rsid w:val="004D5C5F"/>
    <w:rsid w:val="004D61DF"/>
    <w:rsid w:val="004D6331"/>
    <w:rsid w:val="004D674F"/>
    <w:rsid w:val="004D72CB"/>
    <w:rsid w:val="004D7B53"/>
    <w:rsid w:val="004D7B64"/>
    <w:rsid w:val="004E0C0D"/>
    <w:rsid w:val="004E0F59"/>
    <w:rsid w:val="004E11E2"/>
    <w:rsid w:val="004E14CC"/>
    <w:rsid w:val="004E1ABC"/>
    <w:rsid w:val="004E1B9F"/>
    <w:rsid w:val="004E2003"/>
    <w:rsid w:val="004E2C5F"/>
    <w:rsid w:val="004E3040"/>
    <w:rsid w:val="004E338E"/>
    <w:rsid w:val="004E69DD"/>
    <w:rsid w:val="004E7692"/>
    <w:rsid w:val="004F0273"/>
    <w:rsid w:val="004F1997"/>
    <w:rsid w:val="004F32AA"/>
    <w:rsid w:val="004F36E1"/>
    <w:rsid w:val="004F4E24"/>
    <w:rsid w:val="004F5A6C"/>
    <w:rsid w:val="004F7B94"/>
    <w:rsid w:val="00500A9A"/>
    <w:rsid w:val="0050119C"/>
    <w:rsid w:val="005011CE"/>
    <w:rsid w:val="00501214"/>
    <w:rsid w:val="00501367"/>
    <w:rsid w:val="00501A51"/>
    <w:rsid w:val="00501D60"/>
    <w:rsid w:val="00501E40"/>
    <w:rsid w:val="00502163"/>
    <w:rsid w:val="00503B62"/>
    <w:rsid w:val="0050702B"/>
    <w:rsid w:val="00507FD4"/>
    <w:rsid w:val="00513800"/>
    <w:rsid w:val="0051388B"/>
    <w:rsid w:val="00514B56"/>
    <w:rsid w:val="00514CB5"/>
    <w:rsid w:val="00514F64"/>
    <w:rsid w:val="00516C24"/>
    <w:rsid w:val="00520239"/>
    <w:rsid w:val="005208D5"/>
    <w:rsid w:val="00520E48"/>
    <w:rsid w:val="005216F5"/>
    <w:rsid w:val="00522296"/>
    <w:rsid w:val="00522642"/>
    <w:rsid w:val="00522AD9"/>
    <w:rsid w:val="00524A2E"/>
    <w:rsid w:val="0052540E"/>
    <w:rsid w:val="005262DC"/>
    <w:rsid w:val="005263CB"/>
    <w:rsid w:val="00526E5A"/>
    <w:rsid w:val="005341D0"/>
    <w:rsid w:val="00534D29"/>
    <w:rsid w:val="005357E5"/>
    <w:rsid w:val="00536610"/>
    <w:rsid w:val="0053788B"/>
    <w:rsid w:val="0054000B"/>
    <w:rsid w:val="00542B7A"/>
    <w:rsid w:val="00546292"/>
    <w:rsid w:val="00550492"/>
    <w:rsid w:val="00551626"/>
    <w:rsid w:val="00551EE0"/>
    <w:rsid w:val="00551FA9"/>
    <w:rsid w:val="00552578"/>
    <w:rsid w:val="00553021"/>
    <w:rsid w:val="005531E2"/>
    <w:rsid w:val="00554600"/>
    <w:rsid w:val="005556A5"/>
    <w:rsid w:val="0055576E"/>
    <w:rsid w:val="00555818"/>
    <w:rsid w:val="005602E8"/>
    <w:rsid w:val="005624A6"/>
    <w:rsid w:val="00563AC1"/>
    <w:rsid w:val="00563B49"/>
    <w:rsid w:val="00564205"/>
    <w:rsid w:val="00567948"/>
    <w:rsid w:val="0057011B"/>
    <w:rsid w:val="0057110E"/>
    <w:rsid w:val="00571E9D"/>
    <w:rsid w:val="005725D0"/>
    <w:rsid w:val="00573CE0"/>
    <w:rsid w:val="005742F5"/>
    <w:rsid w:val="00574632"/>
    <w:rsid w:val="00574840"/>
    <w:rsid w:val="0057506C"/>
    <w:rsid w:val="005760FD"/>
    <w:rsid w:val="00577A6E"/>
    <w:rsid w:val="00577AF9"/>
    <w:rsid w:val="00580391"/>
    <w:rsid w:val="0058185D"/>
    <w:rsid w:val="00584904"/>
    <w:rsid w:val="00584AD3"/>
    <w:rsid w:val="00584DA7"/>
    <w:rsid w:val="0058522A"/>
    <w:rsid w:val="00585C52"/>
    <w:rsid w:val="00585E03"/>
    <w:rsid w:val="0058659B"/>
    <w:rsid w:val="005866F5"/>
    <w:rsid w:val="00586891"/>
    <w:rsid w:val="00590007"/>
    <w:rsid w:val="00590A10"/>
    <w:rsid w:val="00590EF3"/>
    <w:rsid w:val="0059196D"/>
    <w:rsid w:val="00592613"/>
    <w:rsid w:val="00593C84"/>
    <w:rsid w:val="00594262"/>
    <w:rsid w:val="005948A9"/>
    <w:rsid w:val="00594E66"/>
    <w:rsid w:val="00595860"/>
    <w:rsid w:val="00596310"/>
    <w:rsid w:val="005973D3"/>
    <w:rsid w:val="00597A7D"/>
    <w:rsid w:val="005A0179"/>
    <w:rsid w:val="005A2446"/>
    <w:rsid w:val="005A2788"/>
    <w:rsid w:val="005A28DB"/>
    <w:rsid w:val="005A2966"/>
    <w:rsid w:val="005A2B22"/>
    <w:rsid w:val="005A4AF1"/>
    <w:rsid w:val="005A4D40"/>
    <w:rsid w:val="005A6A0B"/>
    <w:rsid w:val="005A75A0"/>
    <w:rsid w:val="005A78E6"/>
    <w:rsid w:val="005B0411"/>
    <w:rsid w:val="005B201A"/>
    <w:rsid w:val="005B23EA"/>
    <w:rsid w:val="005B3134"/>
    <w:rsid w:val="005B33A3"/>
    <w:rsid w:val="005B3D2D"/>
    <w:rsid w:val="005B5912"/>
    <w:rsid w:val="005B7E46"/>
    <w:rsid w:val="005C00EB"/>
    <w:rsid w:val="005C0C1D"/>
    <w:rsid w:val="005C1BD5"/>
    <w:rsid w:val="005C1F91"/>
    <w:rsid w:val="005C1FEF"/>
    <w:rsid w:val="005C2F26"/>
    <w:rsid w:val="005C3167"/>
    <w:rsid w:val="005C3E4F"/>
    <w:rsid w:val="005C5E67"/>
    <w:rsid w:val="005C754D"/>
    <w:rsid w:val="005C7D7A"/>
    <w:rsid w:val="005D03E5"/>
    <w:rsid w:val="005D0793"/>
    <w:rsid w:val="005D10DA"/>
    <w:rsid w:val="005D1C9F"/>
    <w:rsid w:val="005D2223"/>
    <w:rsid w:val="005D291E"/>
    <w:rsid w:val="005D417F"/>
    <w:rsid w:val="005D429C"/>
    <w:rsid w:val="005D4C24"/>
    <w:rsid w:val="005D50E1"/>
    <w:rsid w:val="005D58A6"/>
    <w:rsid w:val="005D7280"/>
    <w:rsid w:val="005D7297"/>
    <w:rsid w:val="005E0585"/>
    <w:rsid w:val="005E146A"/>
    <w:rsid w:val="005E2231"/>
    <w:rsid w:val="005E250D"/>
    <w:rsid w:val="005E4EA7"/>
    <w:rsid w:val="005E7B5C"/>
    <w:rsid w:val="005F10BB"/>
    <w:rsid w:val="005F252B"/>
    <w:rsid w:val="005F39A7"/>
    <w:rsid w:val="005F469E"/>
    <w:rsid w:val="005F6441"/>
    <w:rsid w:val="005F6B3E"/>
    <w:rsid w:val="005F7723"/>
    <w:rsid w:val="005F779F"/>
    <w:rsid w:val="005F797C"/>
    <w:rsid w:val="005F7C02"/>
    <w:rsid w:val="005F7D05"/>
    <w:rsid w:val="006001A6"/>
    <w:rsid w:val="00600903"/>
    <w:rsid w:val="0060151A"/>
    <w:rsid w:val="00601A5D"/>
    <w:rsid w:val="0060221F"/>
    <w:rsid w:val="0060534E"/>
    <w:rsid w:val="0060583A"/>
    <w:rsid w:val="00605BD6"/>
    <w:rsid w:val="00606D69"/>
    <w:rsid w:val="0060798E"/>
    <w:rsid w:val="00607AE3"/>
    <w:rsid w:val="00610B6A"/>
    <w:rsid w:val="00610E7D"/>
    <w:rsid w:val="0061106F"/>
    <w:rsid w:val="006122BE"/>
    <w:rsid w:val="00612E9D"/>
    <w:rsid w:val="00614E86"/>
    <w:rsid w:val="006151B7"/>
    <w:rsid w:val="00616BAF"/>
    <w:rsid w:val="00617C78"/>
    <w:rsid w:val="006201CC"/>
    <w:rsid w:val="00620222"/>
    <w:rsid w:val="006208A9"/>
    <w:rsid w:val="00620A7C"/>
    <w:rsid w:val="00622E9D"/>
    <w:rsid w:val="00624448"/>
    <w:rsid w:val="00625042"/>
    <w:rsid w:val="00625937"/>
    <w:rsid w:val="0062644D"/>
    <w:rsid w:val="006264EA"/>
    <w:rsid w:val="00626726"/>
    <w:rsid w:val="00626D7C"/>
    <w:rsid w:val="00627948"/>
    <w:rsid w:val="006315AF"/>
    <w:rsid w:val="00633BDC"/>
    <w:rsid w:val="006343A9"/>
    <w:rsid w:val="00634515"/>
    <w:rsid w:val="00635EF1"/>
    <w:rsid w:val="00636E96"/>
    <w:rsid w:val="00637855"/>
    <w:rsid w:val="00637924"/>
    <w:rsid w:val="006379CF"/>
    <w:rsid w:val="00642D04"/>
    <w:rsid w:val="00643C43"/>
    <w:rsid w:val="006463B9"/>
    <w:rsid w:val="00646E96"/>
    <w:rsid w:val="0065017C"/>
    <w:rsid w:val="006503CB"/>
    <w:rsid w:val="00651840"/>
    <w:rsid w:val="00652AE5"/>
    <w:rsid w:val="00652FDD"/>
    <w:rsid w:val="00654629"/>
    <w:rsid w:val="00654865"/>
    <w:rsid w:val="00654EE9"/>
    <w:rsid w:val="0065785D"/>
    <w:rsid w:val="00660CBA"/>
    <w:rsid w:val="0066202F"/>
    <w:rsid w:val="00663786"/>
    <w:rsid w:val="00663A1F"/>
    <w:rsid w:val="00663ECA"/>
    <w:rsid w:val="00665EF8"/>
    <w:rsid w:val="00665F91"/>
    <w:rsid w:val="006707DB"/>
    <w:rsid w:val="00672963"/>
    <w:rsid w:val="00673AC2"/>
    <w:rsid w:val="00673DC1"/>
    <w:rsid w:val="00674365"/>
    <w:rsid w:val="00675283"/>
    <w:rsid w:val="0067562B"/>
    <w:rsid w:val="00675D30"/>
    <w:rsid w:val="00676758"/>
    <w:rsid w:val="006800CA"/>
    <w:rsid w:val="0068091B"/>
    <w:rsid w:val="0068101A"/>
    <w:rsid w:val="006810A1"/>
    <w:rsid w:val="006818D9"/>
    <w:rsid w:val="00682156"/>
    <w:rsid w:val="0068255C"/>
    <w:rsid w:val="00682E4A"/>
    <w:rsid w:val="00683345"/>
    <w:rsid w:val="006833F5"/>
    <w:rsid w:val="00684198"/>
    <w:rsid w:val="00684807"/>
    <w:rsid w:val="0068504A"/>
    <w:rsid w:val="00685983"/>
    <w:rsid w:val="0068773B"/>
    <w:rsid w:val="00687EA0"/>
    <w:rsid w:val="00690656"/>
    <w:rsid w:val="00693825"/>
    <w:rsid w:val="00693E68"/>
    <w:rsid w:val="00694B28"/>
    <w:rsid w:val="006950E2"/>
    <w:rsid w:val="006970BB"/>
    <w:rsid w:val="00697232"/>
    <w:rsid w:val="00697773"/>
    <w:rsid w:val="006A030B"/>
    <w:rsid w:val="006A0AAA"/>
    <w:rsid w:val="006A0C2A"/>
    <w:rsid w:val="006A0ED8"/>
    <w:rsid w:val="006A3416"/>
    <w:rsid w:val="006A3660"/>
    <w:rsid w:val="006A5531"/>
    <w:rsid w:val="006A554C"/>
    <w:rsid w:val="006A5BBB"/>
    <w:rsid w:val="006A6B4B"/>
    <w:rsid w:val="006A6BB3"/>
    <w:rsid w:val="006A7608"/>
    <w:rsid w:val="006B0E0D"/>
    <w:rsid w:val="006B21B1"/>
    <w:rsid w:val="006B21C3"/>
    <w:rsid w:val="006B2996"/>
    <w:rsid w:val="006B3405"/>
    <w:rsid w:val="006B522B"/>
    <w:rsid w:val="006B6F89"/>
    <w:rsid w:val="006B75A6"/>
    <w:rsid w:val="006B7755"/>
    <w:rsid w:val="006B7E6B"/>
    <w:rsid w:val="006C1B31"/>
    <w:rsid w:val="006C324F"/>
    <w:rsid w:val="006C3E90"/>
    <w:rsid w:val="006C55FD"/>
    <w:rsid w:val="006C5958"/>
    <w:rsid w:val="006C5FC1"/>
    <w:rsid w:val="006C6BD5"/>
    <w:rsid w:val="006C6C0B"/>
    <w:rsid w:val="006C7055"/>
    <w:rsid w:val="006C7377"/>
    <w:rsid w:val="006D0954"/>
    <w:rsid w:val="006D2BF0"/>
    <w:rsid w:val="006D3EAD"/>
    <w:rsid w:val="006D41F5"/>
    <w:rsid w:val="006D5F40"/>
    <w:rsid w:val="006E16ED"/>
    <w:rsid w:val="006E2E58"/>
    <w:rsid w:val="006E3BD1"/>
    <w:rsid w:val="006E491C"/>
    <w:rsid w:val="006E4974"/>
    <w:rsid w:val="006E522A"/>
    <w:rsid w:val="006E5AB6"/>
    <w:rsid w:val="006E67CB"/>
    <w:rsid w:val="006E6F84"/>
    <w:rsid w:val="006E76CE"/>
    <w:rsid w:val="006F2AA0"/>
    <w:rsid w:val="006F39FD"/>
    <w:rsid w:val="006F3DDD"/>
    <w:rsid w:val="006F402E"/>
    <w:rsid w:val="006F4BEF"/>
    <w:rsid w:val="007013CE"/>
    <w:rsid w:val="00701E44"/>
    <w:rsid w:val="00702FFC"/>
    <w:rsid w:val="007030A0"/>
    <w:rsid w:val="0070441D"/>
    <w:rsid w:val="00704845"/>
    <w:rsid w:val="00705192"/>
    <w:rsid w:val="0070525D"/>
    <w:rsid w:val="00705951"/>
    <w:rsid w:val="00705FDC"/>
    <w:rsid w:val="007069CA"/>
    <w:rsid w:val="00706E91"/>
    <w:rsid w:val="00707803"/>
    <w:rsid w:val="00710166"/>
    <w:rsid w:val="00710E56"/>
    <w:rsid w:val="00713277"/>
    <w:rsid w:val="007152AF"/>
    <w:rsid w:val="00716F18"/>
    <w:rsid w:val="0071788F"/>
    <w:rsid w:val="00720585"/>
    <w:rsid w:val="00724E4B"/>
    <w:rsid w:val="00727E2B"/>
    <w:rsid w:val="00731187"/>
    <w:rsid w:val="00731C0A"/>
    <w:rsid w:val="00732399"/>
    <w:rsid w:val="00732B28"/>
    <w:rsid w:val="007331BC"/>
    <w:rsid w:val="0073372F"/>
    <w:rsid w:val="007338DD"/>
    <w:rsid w:val="007347F3"/>
    <w:rsid w:val="007350C5"/>
    <w:rsid w:val="00735D72"/>
    <w:rsid w:val="007363F0"/>
    <w:rsid w:val="00737F5C"/>
    <w:rsid w:val="00741AB9"/>
    <w:rsid w:val="00742620"/>
    <w:rsid w:val="00743018"/>
    <w:rsid w:val="00743758"/>
    <w:rsid w:val="00743D49"/>
    <w:rsid w:val="007441E3"/>
    <w:rsid w:val="00744CAC"/>
    <w:rsid w:val="00744DBD"/>
    <w:rsid w:val="00745250"/>
    <w:rsid w:val="00746580"/>
    <w:rsid w:val="00746C1A"/>
    <w:rsid w:val="00750653"/>
    <w:rsid w:val="0075227A"/>
    <w:rsid w:val="007533DB"/>
    <w:rsid w:val="00754647"/>
    <w:rsid w:val="00755BA6"/>
    <w:rsid w:val="007565D5"/>
    <w:rsid w:val="007567A1"/>
    <w:rsid w:val="00756C14"/>
    <w:rsid w:val="0075703D"/>
    <w:rsid w:val="00757048"/>
    <w:rsid w:val="00760BDC"/>
    <w:rsid w:val="00761D1A"/>
    <w:rsid w:val="0076216E"/>
    <w:rsid w:val="00762555"/>
    <w:rsid w:val="007626DC"/>
    <w:rsid w:val="007643FC"/>
    <w:rsid w:val="007648F0"/>
    <w:rsid w:val="0076524F"/>
    <w:rsid w:val="00765A05"/>
    <w:rsid w:val="00766217"/>
    <w:rsid w:val="007665F3"/>
    <w:rsid w:val="00766BE5"/>
    <w:rsid w:val="0077032C"/>
    <w:rsid w:val="00770F78"/>
    <w:rsid w:val="007720EF"/>
    <w:rsid w:val="007729E2"/>
    <w:rsid w:val="00772E57"/>
    <w:rsid w:val="00774CC7"/>
    <w:rsid w:val="0077658B"/>
    <w:rsid w:val="00776F15"/>
    <w:rsid w:val="0077720D"/>
    <w:rsid w:val="007774A9"/>
    <w:rsid w:val="00780999"/>
    <w:rsid w:val="007817BE"/>
    <w:rsid w:val="00781D10"/>
    <w:rsid w:val="00782797"/>
    <w:rsid w:val="007841D6"/>
    <w:rsid w:val="007848FE"/>
    <w:rsid w:val="00784CAE"/>
    <w:rsid w:val="00784FEF"/>
    <w:rsid w:val="00785EDB"/>
    <w:rsid w:val="00787C03"/>
    <w:rsid w:val="0079103D"/>
    <w:rsid w:val="00792A98"/>
    <w:rsid w:val="00792B44"/>
    <w:rsid w:val="0079334E"/>
    <w:rsid w:val="0079345F"/>
    <w:rsid w:val="007940B8"/>
    <w:rsid w:val="00794636"/>
    <w:rsid w:val="00795903"/>
    <w:rsid w:val="00796386"/>
    <w:rsid w:val="00797066"/>
    <w:rsid w:val="00797CFF"/>
    <w:rsid w:val="007A0FD7"/>
    <w:rsid w:val="007A1656"/>
    <w:rsid w:val="007A17B3"/>
    <w:rsid w:val="007A202F"/>
    <w:rsid w:val="007A24E4"/>
    <w:rsid w:val="007A2511"/>
    <w:rsid w:val="007A3433"/>
    <w:rsid w:val="007A35F9"/>
    <w:rsid w:val="007A6D08"/>
    <w:rsid w:val="007A6D0A"/>
    <w:rsid w:val="007A6D25"/>
    <w:rsid w:val="007B0132"/>
    <w:rsid w:val="007B09A5"/>
    <w:rsid w:val="007B285D"/>
    <w:rsid w:val="007B2D14"/>
    <w:rsid w:val="007B33C4"/>
    <w:rsid w:val="007B3CF7"/>
    <w:rsid w:val="007B43DF"/>
    <w:rsid w:val="007B441A"/>
    <w:rsid w:val="007B4422"/>
    <w:rsid w:val="007B5BEE"/>
    <w:rsid w:val="007B6837"/>
    <w:rsid w:val="007B7159"/>
    <w:rsid w:val="007C1290"/>
    <w:rsid w:val="007C1A57"/>
    <w:rsid w:val="007C2788"/>
    <w:rsid w:val="007C2BD6"/>
    <w:rsid w:val="007C2C05"/>
    <w:rsid w:val="007C307D"/>
    <w:rsid w:val="007C3084"/>
    <w:rsid w:val="007C5462"/>
    <w:rsid w:val="007C54C6"/>
    <w:rsid w:val="007C5CB1"/>
    <w:rsid w:val="007C748A"/>
    <w:rsid w:val="007D1444"/>
    <w:rsid w:val="007D190E"/>
    <w:rsid w:val="007D2332"/>
    <w:rsid w:val="007D2CD4"/>
    <w:rsid w:val="007D3D15"/>
    <w:rsid w:val="007D3E0B"/>
    <w:rsid w:val="007D43C5"/>
    <w:rsid w:val="007D5FDF"/>
    <w:rsid w:val="007D705C"/>
    <w:rsid w:val="007D729B"/>
    <w:rsid w:val="007E405A"/>
    <w:rsid w:val="007E4D31"/>
    <w:rsid w:val="007E505F"/>
    <w:rsid w:val="007F0C97"/>
    <w:rsid w:val="007F216F"/>
    <w:rsid w:val="007F22D0"/>
    <w:rsid w:val="007F268F"/>
    <w:rsid w:val="007F2D16"/>
    <w:rsid w:val="007F3178"/>
    <w:rsid w:val="007F36CE"/>
    <w:rsid w:val="007F3C09"/>
    <w:rsid w:val="007F4734"/>
    <w:rsid w:val="007F53FD"/>
    <w:rsid w:val="007F6642"/>
    <w:rsid w:val="007F68DD"/>
    <w:rsid w:val="0080059E"/>
    <w:rsid w:val="00804B7D"/>
    <w:rsid w:val="00804DB5"/>
    <w:rsid w:val="00805809"/>
    <w:rsid w:val="00807D49"/>
    <w:rsid w:val="0081089C"/>
    <w:rsid w:val="00810E00"/>
    <w:rsid w:val="008112C2"/>
    <w:rsid w:val="00811C18"/>
    <w:rsid w:val="00812919"/>
    <w:rsid w:val="008132B1"/>
    <w:rsid w:val="008152A9"/>
    <w:rsid w:val="008154FB"/>
    <w:rsid w:val="00815F07"/>
    <w:rsid w:val="00816D53"/>
    <w:rsid w:val="008178CB"/>
    <w:rsid w:val="00817C8B"/>
    <w:rsid w:val="00821BB5"/>
    <w:rsid w:val="008246AE"/>
    <w:rsid w:val="00824991"/>
    <w:rsid w:val="00824D2E"/>
    <w:rsid w:val="008257C3"/>
    <w:rsid w:val="0082580D"/>
    <w:rsid w:val="00825A5D"/>
    <w:rsid w:val="00825E4E"/>
    <w:rsid w:val="008261C1"/>
    <w:rsid w:val="008261E5"/>
    <w:rsid w:val="008268FC"/>
    <w:rsid w:val="00826946"/>
    <w:rsid w:val="00827310"/>
    <w:rsid w:val="008303C1"/>
    <w:rsid w:val="00831665"/>
    <w:rsid w:val="0083192B"/>
    <w:rsid w:val="0083194F"/>
    <w:rsid w:val="00832E90"/>
    <w:rsid w:val="00833494"/>
    <w:rsid w:val="00833A1B"/>
    <w:rsid w:val="008341A2"/>
    <w:rsid w:val="008342DA"/>
    <w:rsid w:val="008347D6"/>
    <w:rsid w:val="00835185"/>
    <w:rsid w:val="0083686C"/>
    <w:rsid w:val="0083756B"/>
    <w:rsid w:val="00837E5F"/>
    <w:rsid w:val="00841CB7"/>
    <w:rsid w:val="00844343"/>
    <w:rsid w:val="0084434A"/>
    <w:rsid w:val="00845338"/>
    <w:rsid w:val="0084575A"/>
    <w:rsid w:val="008475C5"/>
    <w:rsid w:val="008509A0"/>
    <w:rsid w:val="00852B29"/>
    <w:rsid w:val="00853A12"/>
    <w:rsid w:val="00853E34"/>
    <w:rsid w:val="008543EC"/>
    <w:rsid w:val="00854C3D"/>
    <w:rsid w:val="00854F51"/>
    <w:rsid w:val="008562A6"/>
    <w:rsid w:val="008601C0"/>
    <w:rsid w:val="0086075D"/>
    <w:rsid w:val="0086089B"/>
    <w:rsid w:val="00861337"/>
    <w:rsid w:val="00862782"/>
    <w:rsid w:val="00862A87"/>
    <w:rsid w:val="00864BEA"/>
    <w:rsid w:val="00865CD2"/>
    <w:rsid w:val="00865DAA"/>
    <w:rsid w:val="00866B0C"/>
    <w:rsid w:val="0087151F"/>
    <w:rsid w:val="00871871"/>
    <w:rsid w:val="00872127"/>
    <w:rsid w:val="00872E56"/>
    <w:rsid w:val="00873772"/>
    <w:rsid w:val="00873AB2"/>
    <w:rsid w:val="0087449F"/>
    <w:rsid w:val="00874819"/>
    <w:rsid w:val="008752A4"/>
    <w:rsid w:val="00880742"/>
    <w:rsid w:val="00881E77"/>
    <w:rsid w:val="0088219F"/>
    <w:rsid w:val="008836AA"/>
    <w:rsid w:val="008838F7"/>
    <w:rsid w:val="008841AE"/>
    <w:rsid w:val="00884D65"/>
    <w:rsid w:val="008869EF"/>
    <w:rsid w:val="00886A6D"/>
    <w:rsid w:val="00887BB2"/>
    <w:rsid w:val="008901D9"/>
    <w:rsid w:val="00890511"/>
    <w:rsid w:val="00890851"/>
    <w:rsid w:val="00891434"/>
    <w:rsid w:val="008930B7"/>
    <w:rsid w:val="008945AA"/>
    <w:rsid w:val="0089795B"/>
    <w:rsid w:val="00897EB0"/>
    <w:rsid w:val="008A44F9"/>
    <w:rsid w:val="008A47FF"/>
    <w:rsid w:val="008A4D20"/>
    <w:rsid w:val="008A63DE"/>
    <w:rsid w:val="008A75A1"/>
    <w:rsid w:val="008B05A4"/>
    <w:rsid w:val="008B1333"/>
    <w:rsid w:val="008B1DBE"/>
    <w:rsid w:val="008B1E4C"/>
    <w:rsid w:val="008B24E9"/>
    <w:rsid w:val="008B377F"/>
    <w:rsid w:val="008B45E9"/>
    <w:rsid w:val="008B514D"/>
    <w:rsid w:val="008B601A"/>
    <w:rsid w:val="008B712C"/>
    <w:rsid w:val="008C0392"/>
    <w:rsid w:val="008C03FA"/>
    <w:rsid w:val="008C1756"/>
    <w:rsid w:val="008C1D5B"/>
    <w:rsid w:val="008C3097"/>
    <w:rsid w:val="008C52B4"/>
    <w:rsid w:val="008C78E3"/>
    <w:rsid w:val="008D303F"/>
    <w:rsid w:val="008D352F"/>
    <w:rsid w:val="008D45E9"/>
    <w:rsid w:val="008D49F4"/>
    <w:rsid w:val="008D4DF9"/>
    <w:rsid w:val="008D4EA8"/>
    <w:rsid w:val="008D4FA2"/>
    <w:rsid w:val="008D5215"/>
    <w:rsid w:val="008D5A60"/>
    <w:rsid w:val="008D5FF9"/>
    <w:rsid w:val="008D76D8"/>
    <w:rsid w:val="008D7C76"/>
    <w:rsid w:val="008E0CA7"/>
    <w:rsid w:val="008E1142"/>
    <w:rsid w:val="008E29CE"/>
    <w:rsid w:val="008E4C56"/>
    <w:rsid w:val="008E65B7"/>
    <w:rsid w:val="008E7698"/>
    <w:rsid w:val="008E7D0B"/>
    <w:rsid w:val="008F2D7A"/>
    <w:rsid w:val="008F3F1F"/>
    <w:rsid w:val="008F424A"/>
    <w:rsid w:val="008F50CC"/>
    <w:rsid w:val="008F6D70"/>
    <w:rsid w:val="008F741F"/>
    <w:rsid w:val="009002CE"/>
    <w:rsid w:val="00900EEC"/>
    <w:rsid w:val="009017D8"/>
    <w:rsid w:val="009027B1"/>
    <w:rsid w:val="00902FAB"/>
    <w:rsid w:val="00903332"/>
    <w:rsid w:val="00903DF6"/>
    <w:rsid w:val="00904765"/>
    <w:rsid w:val="009054DD"/>
    <w:rsid w:val="00905CD5"/>
    <w:rsid w:val="0090699B"/>
    <w:rsid w:val="00907F1E"/>
    <w:rsid w:val="0090CF72"/>
    <w:rsid w:val="0091344D"/>
    <w:rsid w:val="00913F0C"/>
    <w:rsid w:val="0091659E"/>
    <w:rsid w:val="009166A0"/>
    <w:rsid w:val="00916B1D"/>
    <w:rsid w:val="00917B1E"/>
    <w:rsid w:val="00917D90"/>
    <w:rsid w:val="00917E33"/>
    <w:rsid w:val="00921A0E"/>
    <w:rsid w:val="009228A6"/>
    <w:rsid w:val="009238EA"/>
    <w:rsid w:val="009244C6"/>
    <w:rsid w:val="00924B3A"/>
    <w:rsid w:val="00925764"/>
    <w:rsid w:val="00926696"/>
    <w:rsid w:val="009268A6"/>
    <w:rsid w:val="009272CF"/>
    <w:rsid w:val="0092732A"/>
    <w:rsid w:val="009313D4"/>
    <w:rsid w:val="00931D02"/>
    <w:rsid w:val="009337DD"/>
    <w:rsid w:val="00933EDB"/>
    <w:rsid w:val="00934BC0"/>
    <w:rsid w:val="00936AFB"/>
    <w:rsid w:val="009372EE"/>
    <w:rsid w:val="00937B73"/>
    <w:rsid w:val="00937C60"/>
    <w:rsid w:val="00940999"/>
    <w:rsid w:val="00940CEC"/>
    <w:rsid w:val="00942788"/>
    <w:rsid w:val="009431A8"/>
    <w:rsid w:val="009434F1"/>
    <w:rsid w:val="00943A7A"/>
    <w:rsid w:val="00944FC2"/>
    <w:rsid w:val="00944FFE"/>
    <w:rsid w:val="009457E1"/>
    <w:rsid w:val="009466F5"/>
    <w:rsid w:val="009474F4"/>
    <w:rsid w:val="00947966"/>
    <w:rsid w:val="00951326"/>
    <w:rsid w:val="00951789"/>
    <w:rsid w:val="00951FEC"/>
    <w:rsid w:val="0095326A"/>
    <w:rsid w:val="009541A0"/>
    <w:rsid w:val="00955D50"/>
    <w:rsid w:val="009563AE"/>
    <w:rsid w:val="00956B1C"/>
    <w:rsid w:val="00956DA4"/>
    <w:rsid w:val="009570FC"/>
    <w:rsid w:val="009600AD"/>
    <w:rsid w:val="00961567"/>
    <w:rsid w:val="00961E61"/>
    <w:rsid w:val="009639FB"/>
    <w:rsid w:val="00963A36"/>
    <w:rsid w:val="00963C11"/>
    <w:rsid w:val="009644B8"/>
    <w:rsid w:val="009647AB"/>
    <w:rsid w:val="00964B0B"/>
    <w:rsid w:val="009654F5"/>
    <w:rsid w:val="009655D9"/>
    <w:rsid w:val="00965DC1"/>
    <w:rsid w:val="009664D7"/>
    <w:rsid w:val="00967678"/>
    <w:rsid w:val="00971447"/>
    <w:rsid w:val="00971632"/>
    <w:rsid w:val="00972DBB"/>
    <w:rsid w:val="00973674"/>
    <w:rsid w:val="00973FF9"/>
    <w:rsid w:val="00974DDC"/>
    <w:rsid w:val="0097586B"/>
    <w:rsid w:val="009759E9"/>
    <w:rsid w:val="0097724A"/>
    <w:rsid w:val="00980369"/>
    <w:rsid w:val="00980DD6"/>
    <w:rsid w:val="00981FF2"/>
    <w:rsid w:val="0098296C"/>
    <w:rsid w:val="00983609"/>
    <w:rsid w:val="00984E05"/>
    <w:rsid w:val="009859DA"/>
    <w:rsid w:val="0098619D"/>
    <w:rsid w:val="0099028C"/>
    <w:rsid w:val="0099080C"/>
    <w:rsid w:val="00991927"/>
    <w:rsid w:val="009926E5"/>
    <w:rsid w:val="0099322C"/>
    <w:rsid w:val="00993686"/>
    <w:rsid w:val="0099525D"/>
    <w:rsid w:val="009958F5"/>
    <w:rsid w:val="00995BF7"/>
    <w:rsid w:val="009961A5"/>
    <w:rsid w:val="00997A6B"/>
    <w:rsid w:val="009A022D"/>
    <w:rsid w:val="009A0A14"/>
    <w:rsid w:val="009A14D0"/>
    <w:rsid w:val="009A2D61"/>
    <w:rsid w:val="009A43F3"/>
    <w:rsid w:val="009A4F48"/>
    <w:rsid w:val="009A526C"/>
    <w:rsid w:val="009A5432"/>
    <w:rsid w:val="009A547C"/>
    <w:rsid w:val="009A58EB"/>
    <w:rsid w:val="009A6C0A"/>
    <w:rsid w:val="009B0091"/>
    <w:rsid w:val="009B02FC"/>
    <w:rsid w:val="009B21BE"/>
    <w:rsid w:val="009B336F"/>
    <w:rsid w:val="009B447C"/>
    <w:rsid w:val="009B4D46"/>
    <w:rsid w:val="009B5DEC"/>
    <w:rsid w:val="009B61D9"/>
    <w:rsid w:val="009B74E3"/>
    <w:rsid w:val="009C0D86"/>
    <w:rsid w:val="009C1542"/>
    <w:rsid w:val="009C154E"/>
    <w:rsid w:val="009C1961"/>
    <w:rsid w:val="009C1AF8"/>
    <w:rsid w:val="009C1B53"/>
    <w:rsid w:val="009C2162"/>
    <w:rsid w:val="009C46B4"/>
    <w:rsid w:val="009C47FE"/>
    <w:rsid w:val="009C58EB"/>
    <w:rsid w:val="009C5BB8"/>
    <w:rsid w:val="009C625F"/>
    <w:rsid w:val="009C66E0"/>
    <w:rsid w:val="009C6726"/>
    <w:rsid w:val="009C6E0B"/>
    <w:rsid w:val="009C71DD"/>
    <w:rsid w:val="009D0F31"/>
    <w:rsid w:val="009D158C"/>
    <w:rsid w:val="009D15BD"/>
    <w:rsid w:val="009D15E0"/>
    <w:rsid w:val="009D1BD5"/>
    <w:rsid w:val="009D2C62"/>
    <w:rsid w:val="009D439E"/>
    <w:rsid w:val="009D43CC"/>
    <w:rsid w:val="009D46F5"/>
    <w:rsid w:val="009D4B67"/>
    <w:rsid w:val="009D68C5"/>
    <w:rsid w:val="009D6CAF"/>
    <w:rsid w:val="009D6CE3"/>
    <w:rsid w:val="009E0481"/>
    <w:rsid w:val="009E0F1D"/>
    <w:rsid w:val="009E1201"/>
    <w:rsid w:val="009E25CE"/>
    <w:rsid w:val="009E38C0"/>
    <w:rsid w:val="009E6139"/>
    <w:rsid w:val="009E6A81"/>
    <w:rsid w:val="009E7469"/>
    <w:rsid w:val="009F0BAB"/>
    <w:rsid w:val="009F0DA9"/>
    <w:rsid w:val="009F100E"/>
    <w:rsid w:val="009F1095"/>
    <w:rsid w:val="009F141B"/>
    <w:rsid w:val="009F39DE"/>
    <w:rsid w:val="009F4062"/>
    <w:rsid w:val="009F5470"/>
    <w:rsid w:val="009F5B5D"/>
    <w:rsid w:val="009F5BAB"/>
    <w:rsid w:val="009F5F3A"/>
    <w:rsid w:val="009F73EA"/>
    <w:rsid w:val="009F7D66"/>
    <w:rsid w:val="00A014E9"/>
    <w:rsid w:val="00A03CC2"/>
    <w:rsid w:val="00A040B1"/>
    <w:rsid w:val="00A05FF5"/>
    <w:rsid w:val="00A06249"/>
    <w:rsid w:val="00A06EFD"/>
    <w:rsid w:val="00A07260"/>
    <w:rsid w:val="00A1115D"/>
    <w:rsid w:val="00A11C2C"/>
    <w:rsid w:val="00A12133"/>
    <w:rsid w:val="00A125B8"/>
    <w:rsid w:val="00A12C89"/>
    <w:rsid w:val="00A1434D"/>
    <w:rsid w:val="00A1597C"/>
    <w:rsid w:val="00A165A2"/>
    <w:rsid w:val="00A204C8"/>
    <w:rsid w:val="00A2052C"/>
    <w:rsid w:val="00A206A0"/>
    <w:rsid w:val="00A20CB4"/>
    <w:rsid w:val="00A21A6A"/>
    <w:rsid w:val="00A21CAB"/>
    <w:rsid w:val="00A21D28"/>
    <w:rsid w:val="00A22DCE"/>
    <w:rsid w:val="00A249D1"/>
    <w:rsid w:val="00A2581B"/>
    <w:rsid w:val="00A26453"/>
    <w:rsid w:val="00A269BA"/>
    <w:rsid w:val="00A2799B"/>
    <w:rsid w:val="00A30D49"/>
    <w:rsid w:val="00A30EFB"/>
    <w:rsid w:val="00A31FE8"/>
    <w:rsid w:val="00A325AA"/>
    <w:rsid w:val="00A33656"/>
    <w:rsid w:val="00A338E7"/>
    <w:rsid w:val="00A33C71"/>
    <w:rsid w:val="00A348AD"/>
    <w:rsid w:val="00A36116"/>
    <w:rsid w:val="00A36B73"/>
    <w:rsid w:val="00A3782E"/>
    <w:rsid w:val="00A40AC1"/>
    <w:rsid w:val="00A40DDF"/>
    <w:rsid w:val="00A42A39"/>
    <w:rsid w:val="00A42C38"/>
    <w:rsid w:val="00A44964"/>
    <w:rsid w:val="00A45066"/>
    <w:rsid w:val="00A45B7D"/>
    <w:rsid w:val="00A45F7F"/>
    <w:rsid w:val="00A4707A"/>
    <w:rsid w:val="00A5002D"/>
    <w:rsid w:val="00A50B21"/>
    <w:rsid w:val="00A52F0E"/>
    <w:rsid w:val="00A54843"/>
    <w:rsid w:val="00A555F4"/>
    <w:rsid w:val="00A55A06"/>
    <w:rsid w:val="00A55BC4"/>
    <w:rsid w:val="00A5680C"/>
    <w:rsid w:val="00A568CF"/>
    <w:rsid w:val="00A5699E"/>
    <w:rsid w:val="00A569C7"/>
    <w:rsid w:val="00A56E44"/>
    <w:rsid w:val="00A57C74"/>
    <w:rsid w:val="00A60A6A"/>
    <w:rsid w:val="00A60E06"/>
    <w:rsid w:val="00A60F69"/>
    <w:rsid w:val="00A631A7"/>
    <w:rsid w:val="00A63C28"/>
    <w:rsid w:val="00A64BC9"/>
    <w:rsid w:val="00A65A7E"/>
    <w:rsid w:val="00A71321"/>
    <w:rsid w:val="00A71E8A"/>
    <w:rsid w:val="00A72314"/>
    <w:rsid w:val="00A73F54"/>
    <w:rsid w:val="00A74893"/>
    <w:rsid w:val="00A74941"/>
    <w:rsid w:val="00A7743E"/>
    <w:rsid w:val="00A7757E"/>
    <w:rsid w:val="00A7769A"/>
    <w:rsid w:val="00A805F8"/>
    <w:rsid w:val="00A82198"/>
    <w:rsid w:val="00A835AF"/>
    <w:rsid w:val="00A84A25"/>
    <w:rsid w:val="00A854FD"/>
    <w:rsid w:val="00A864E3"/>
    <w:rsid w:val="00A87870"/>
    <w:rsid w:val="00A90675"/>
    <w:rsid w:val="00A908D6"/>
    <w:rsid w:val="00A91002"/>
    <w:rsid w:val="00A91446"/>
    <w:rsid w:val="00A91572"/>
    <w:rsid w:val="00A93696"/>
    <w:rsid w:val="00A940BA"/>
    <w:rsid w:val="00A94650"/>
    <w:rsid w:val="00A949C7"/>
    <w:rsid w:val="00A9554F"/>
    <w:rsid w:val="00A96056"/>
    <w:rsid w:val="00A968B1"/>
    <w:rsid w:val="00A96CCC"/>
    <w:rsid w:val="00A97399"/>
    <w:rsid w:val="00A9745C"/>
    <w:rsid w:val="00AA0141"/>
    <w:rsid w:val="00AA0A36"/>
    <w:rsid w:val="00AA179D"/>
    <w:rsid w:val="00AA1F00"/>
    <w:rsid w:val="00AA41A7"/>
    <w:rsid w:val="00AA4DA8"/>
    <w:rsid w:val="00AA520B"/>
    <w:rsid w:val="00AA6F34"/>
    <w:rsid w:val="00AB06D9"/>
    <w:rsid w:val="00AB150B"/>
    <w:rsid w:val="00AB1510"/>
    <w:rsid w:val="00AB2E1B"/>
    <w:rsid w:val="00AB3658"/>
    <w:rsid w:val="00AB3D55"/>
    <w:rsid w:val="00AB55C8"/>
    <w:rsid w:val="00AB5C69"/>
    <w:rsid w:val="00AB6AA2"/>
    <w:rsid w:val="00AB759F"/>
    <w:rsid w:val="00AB7B63"/>
    <w:rsid w:val="00AC0A5C"/>
    <w:rsid w:val="00AC0B7C"/>
    <w:rsid w:val="00AC128D"/>
    <w:rsid w:val="00AC14B6"/>
    <w:rsid w:val="00AC217E"/>
    <w:rsid w:val="00AC2195"/>
    <w:rsid w:val="00AC2A47"/>
    <w:rsid w:val="00AC7DFC"/>
    <w:rsid w:val="00AD0C65"/>
    <w:rsid w:val="00AD1868"/>
    <w:rsid w:val="00AD2058"/>
    <w:rsid w:val="00AD2105"/>
    <w:rsid w:val="00AD23C2"/>
    <w:rsid w:val="00AD3149"/>
    <w:rsid w:val="00AD4204"/>
    <w:rsid w:val="00AD4D62"/>
    <w:rsid w:val="00AD58DB"/>
    <w:rsid w:val="00AD5B3F"/>
    <w:rsid w:val="00AD6078"/>
    <w:rsid w:val="00AD680F"/>
    <w:rsid w:val="00AE03E7"/>
    <w:rsid w:val="00AE0E4D"/>
    <w:rsid w:val="00AE1EBA"/>
    <w:rsid w:val="00AE3680"/>
    <w:rsid w:val="00AE3767"/>
    <w:rsid w:val="00AE4B97"/>
    <w:rsid w:val="00AE5788"/>
    <w:rsid w:val="00AE5D7E"/>
    <w:rsid w:val="00AE6006"/>
    <w:rsid w:val="00AE6149"/>
    <w:rsid w:val="00AE7627"/>
    <w:rsid w:val="00AF0A09"/>
    <w:rsid w:val="00AF0F41"/>
    <w:rsid w:val="00AF129C"/>
    <w:rsid w:val="00AF1BB5"/>
    <w:rsid w:val="00AF353E"/>
    <w:rsid w:val="00AF3638"/>
    <w:rsid w:val="00AF458C"/>
    <w:rsid w:val="00AF4697"/>
    <w:rsid w:val="00AF4AAC"/>
    <w:rsid w:val="00AF4B4E"/>
    <w:rsid w:val="00AF4E1E"/>
    <w:rsid w:val="00AF5223"/>
    <w:rsid w:val="00AF52DC"/>
    <w:rsid w:val="00AF55BF"/>
    <w:rsid w:val="00AF7D31"/>
    <w:rsid w:val="00AF7D81"/>
    <w:rsid w:val="00B00031"/>
    <w:rsid w:val="00B00097"/>
    <w:rsid w:val="00B00182"/>
    <w:rsid w:val="00B01804"/>
    <w:rsid w:val="00B02297"/>
    <w:rsid w:val="00B022D5"/>
    <w:rsid w:val="00B03135"/>
    <w:rsid w:val="00B03F3B"/>
    <w:rsid w:val="00B040AC"/>
    <w:rsid w:val="00B040E4"/>
    <w:rsid w:val="00B05ED7"/>
    <w:rsid w:val="00B05F5F"/>
    <w:rsid w:val="00B061B9"/>
    <w:rsid w:val="00B10118"/>
    <w:rsid w:val="00B1181E"/>
    <w:rsid w:val="00B12271"/>
    <w:rsid w:val="00B13A9A"/>
    <w:rsid w:val="00B143C2"/>
    <w:rsid w:val="00B14C01"/>
    <w:rsid w:val="00B14D7B"/>
    <w:rsid w:val="00B152DD"/>
    <w:rsid w:val="00B17DDE"/>
    <w:rsid w:val="00B223D7"/>
    <w:rsid w:val="00B2253A"/>
    <w:rsid w:val="00B22A73"/>
    <w:rsid w:val="00B2324B"/>
    <w:rsid w:val="00B24956"/>
    <w:rsid w:val="00B2523F"/>
    <w:rsid w:val="00B25E68"/>
    <w:rsid w:val="00B25F5F"/>
    <w:rsid w:val="00B26BE9"/>
    <w:rsid w:val="00B278DD"/>
    <w:rsid w:val="00B31300"/>
    <w:rsid w:val="00B313E3"/>
    <w:rsid w:val="00B31B04"/>
    <w:rsid w:val="00B33BBD"/>
    <w:rsid w:val="00B33F8D"/>
    <w:rsid w:val="00B349C9"/>
    <w:rsid w:val="00B3770D"/>
    <w:rsid w:val="00B410DD"/>
    <w:rsid w:val="00B41A83"/>
    <w:rsid w:val="00B42109"/>
    <w:rsid w:val="00B42D66"/>
    <w:rsid w:val="00B42D93"/>
    <w:rsid w:val="00B45099"/>
    <w:rsid w:val="00B45AF7"/>
    <w:rsid w:val="00B46301"/>
    <w:rsid w:val="00B46856"/>
    <w:rsid w:val="00B46AC5"/>
    <w:rsid w:val="00B513B1"/>
    <w:rsid w:val="00B516C9"/>
    <w:rsid w:val="00B52B73"/>
    <w:rsid w:val="00B52BAC"/>
    <w:rsid w:val="00B540DD"/>
    <w:rsid w:val="00B54254"/>
    <w:rsid w:val="00B54D6B"/>
    <w:rsid w:val="00B55EAE"/>
    <w:rsid w:val="00B5604E"/>
    <w:rsid w:val="00B56A94"/>
    <w:rsid w:val="00B576FA"/>
    <w:rsid w:val="00B62A42"/>
    <w:rsid w:val="00B633AE"/>
    <w:rsid w:val="00B6343B"/>
    <w:rsid w:val="00B65931"/>
    <w:rsid w:val="00B66B86"/>
    <w:rsid w:val="00B67971"/>
    <w:rsid w:val="00B67B07"/>
    <w:rsid w:val="00B67C8D"/>
    <w:rsid w:val="00B70829"/>
    <w:rsid w:val="00B71B02"/>
    <w:rsid w:val="00B72755"/>
    <w:rsid w:val="00B73539"/>
    <w:rsid w:val="00B75587"/>
    <w:rsid w:val="00B765D5"/>
    <w:rsid w:val="00B766E0"/>
    <w:rsid w:val="00B7672D"/>
    <w:rsid w:val="00B77131"/>
    <w:rsid w:val="00B82A07"/>
    <w:rsid w:val="00B83184"/>
    <w:rsid w:val="00B831EC"/>
    <w:rsid w:val="00B83916"/>
    <w:rsid w:val="00B8407D"/>
    <w:rsid w:val="00B84E27"/>
    <w:rsid w:val="00B8537E"/>
    <w:rsid w:val="00B865AB"/>
    <w:rsid w:val="00B8699E"/>
    <w:rsid w:val="00B91713"/>
    <w:rsid w:val="00B92589"/>
    <w:rsid w:val="00B931D9"/>
    <w:rsid w:val="00B93523"/>
    <w:rsid w:val="00B93C6C"/>
    <w:rsid w:val="00B93FE3"/>
    <w:rsid w:val="00B94013"/>
    <w:rsid w:val="00B94A7F"/>
    <w:rsid w:val="00B94AD5"/>
    <w:rsid w:val="00B961F5"/>
    <w:rsid w:val="00B96A82"/>
    <w:rsid w:val="00B96C82"/>
    <w:rsid w:val="00BA001E"/>
    <w:rsid w:val="00BA0604"/>
    <w:rsid w:val="00BA173B"/>
    <w:rsid w:val="00BA1D0C"/>
    <w:rsid w:val="00BA27BB"/>
    <w:rsid w:val="00BA28D9"/>
    <w:rsid w:val="00BA2EA9"/>
    <w:rsid w:val="00BA3510"/>
    <w:rsid w:val="00BA3700"/>
    <w:rsid w:val="00BA41E6"/>
    <w:rsid w:val="00BA55A3"/>
    <w:rsid w:val="00BA5766"/>
    <w:rsid w:val="00BA5C13"/>
    <w:rsid w:val="00BB1CA9"/>
    <w:rsid w:val="00BB24A5"/>
    <w:rsid w:val="00BB3801"/>
    <w:rsid w:val="00BB59A6"/>
    <w:rsid w:val="00BB6020"/>
    <w:rsid w:val="00BB686E"/>
    <w:rsid w:val="00BB68AD"/>
    <w:rsid w:val="00BB7521"/>
    <w:rsid w:val="00BC2A3F"/>
    <w:rsid w:val="00BC53C5"/>
    <w:rsid w:val="00BC5940"/>
    <w:rsid w:val="00BC671B"/>
    <w:rsid w:val="00BD0BF8"/>
    <w:rsid w:val="00BD0F96"/>
    <w:rsid w:val="00BD1203"/>
    <w:rsid w:val="00BD1B94"/>
    <w:rsid w:val="00BD1C53"/>
    <w:rsid w:val="00BD21D6"/>
    <w:rsid w:val="00BD3032"/>
    <w:rsid w:val="00BD46A6"/>
    <w:rsid w:val="00BD5CD6"/>
    <w:rsid w:val="00BD640E"/>
    <w:rsid w:val="00BD6CEF"/>
    <w:rsid w:val="00BD7ACF"/>
    <w:rsid w:val="00BD7E83"/>
    <w:rsid w:val="00BE1940"/>
    <w:rsid w:val="00BE28B2"/>
    <w:rsid w:val="00BE29E8"/>
    <w:rsid w:val="00BE3294"/>
    <w:rsid w:val="00BE36C8"/>
    <w:rsid w:val="00BE3A96"/>
    <w:rsid w:val="00BE3B5A"/>
    <w:rsid w:val="00BE4730"/>
    <w:rsid w:val="00BE54F8"/>
    <w:rsid w:val="00BE646F"/>
    <w:rsid w:val="00BE752C"/>
    <w:rsid w:val="00BF11FA"/>
    <w:rsid w:val="00BF18BB"/>
    <w:rsid w:val="00BF6987"/>
    <w:rsid w:val="00BF6F3B"/>
    <w:rsid w:val="00BF7BD7"/>
    <w:rsid w:val="00C00B4C"/>
    <w:rsid w:val="00C00DD1"/>
    <w:rsid w:val="00C0128B"/>
    <w:rsid w:val="00C01480"/>
    <w:rsid w:val="00C0213B"/>
    <w:rsid w:val="00C03726"/>
    <w:rsid w:val="00C03E48"/>
    <w:rsid w:val="00C045F4"/>
    <w:rsid w:val="00C05A4C"/>
    <w:rsid w:val="00C07158"/>
    <w:rsid w:val="00C075FF"/>
    <w:rsid w:val="00C10136"/>
    <w:rsid w:val="00C10E79"/>
    <w:rsid w:val="00C110D9"/>
    <w:rsid w:val="00C11A85"/>
    <w:rsid w:val="00C1308F"/>
    <w:rsid w:val="00C1376D"/>
    <w:rsid w:val="00C1420A"/>
    <w:rsid w:val="00C1453F"/>
    <w:rsid w:val="00C15B46"/>
    <w:rsid w:val="00C1600E"/>
    <w:rsid w:val="00C206FC"/>
    <w:rsid w:val="00C20F6E"/>
    <w:rsid w:val="00C234B9"/>
    <w:rsid w:val="00C235D4"/>
    <w:rsid w:val="00C239A6"/>
    <w:rsid w:val="00C23E85"/>
    <w:rsid w:val="00C2474A"/>
    <w:rsid w:val="00C2501C"/>
    <w:rsid w:val="00C26B93"/>
    <w:rsid w:val="00C31AE0"/>
    <w:rsid w:val="00C33595"/>
    <w:rsid w:val="00C33743"/>
    <w:rsid w:val="00C33EA3"/>
    <w:rsid w:val="00C3496B"/>
    <w:rsid w:val="00C35535"/>
    <w:rsid w:val="00C364C6"/>
    <w:rsid w:val="00C4012F"/>
    <w:rsid w:val="00C40726"/>
    <w:rsid w:val="00C408E6"/>
    <w:rsid w:val="00C429B5"/>
    <w:rsid w:val="00C44339"/>
    <w:rsid w:val="00C4548C"/>
    <w:rsid w:val="00C4558B"/>
    <w:rsid w:val="00C4652B"/>
    <w:rsid w:val="00C5018D"/>
    <w:rsid w:val="00C51828"/>
    <w:rsid w:val="00C5241A"/>
    <w:rsid w:val="00C53522"/>
    <w:rsid w:val="00C53B06"/>
    <w:rsid w:val="00C54C61"/>
    <w:rsid w:val="00C55B58"/>
    <w:rsid w:val="00C571C6"/>
    <w:rsid w:val="00C573C4"/>
    <w:rsid w:val="00C57479"/>
    <w:rsid w:val="00C6058F"/>
    <w:rsid w:val="00C60E2E"/>
    <w:rsid w:val="00C61CBC"/>
    <w:rsid w:val="00C62CEC"/>
    <w:rsid w:val="00C62F8B"/>
    <w:rsid w:val="00C6381D"/>
    <w:rsid w:val="00C63BE0"/>
    <w:rsid w:val="00C64E13"/>
    <w:rsid w:val="00C64E46"/>
    <w:rsid w:val="00C658E0"/>
    <w:rsid w:val="00C65D73"/>
    <w:rsid w:val="00C660B3"/>
    <w:rsid w:val="00C66C91"/>
    <w:rsid w:val="00C66F1E"/>
    <w:rsid w:val="00C6752B"/>
    <w:rsid w:val="00C677BD"/>
    <w:rsid w:val="00C67B84"/>
    <w:rsid w:val="00C706A9"/>
    <w:rsid w:val="00C717DC"/>
    <w:rsid w:val="00C730D0"/>
    <w:rsid w:val="00C7330D"/>
    <w:rsid w:val="00C73781"/>
    <w:rsid w:val="00C73D89"/>
    <w:rsid w:val="00C74AD3"/>
    <w:rsid w:val="00C74B1E"/>
    <w:rsid w:val="00C75CC2"/>
    <w:rsid w:val="00C75E3F"/>
    <w:rsid w:val="00C80D63"/>
    <w:rsid w:val="00C81C6A"/>
    <w:rsid w:val="00C81EE2"/>
    <w:rsid w:val="00C82BB4"/>
    <w:rsid w:val="00C82BC8"/>
    <w:rsid w:val="00C82FB1"/>
    <w:rsid w:val="00C83191"/>
    <w:rsid w:val="00C832CB"/>
    <w:rsid w:val="00C83EC7"/>
    <w:rsid w:val="00C8645E"/>
    <w:rsid w:val="00C87472"/>
    <w:rsid w:val="00C87C21"/>
    <w:rsid w:val="00C87D0E"/>
    <w:rsid w:val="00C91F9C"/>
    <w:rsid w:val="00C925A8"/>
    <w:rsid w:val="00C926E3"/>
    <w:rsid w:val="00C928DF"/>
    <w:rsid w:val="00C931DD"/>
    <w:rsid w:val="00C93856"/>
    <w:rsid w:val="00C93DC6"/>
    <w:rsid w:val="00C9412C"/>
    <w:rsid w:val="00C94200"/>
    <w:rsid w:val="00C95BC9"/>
    <w:rsid w:val="00C95C43"/>
    <w:rsid w:val="00C95F62"/>
    <w:rsid w:val="00C95FBA"/>
    <w:rsid w:val="00C9688A"/>
    <w:rsid w:val="00C97422"/>
    <w:rsid w:val="00CA0761"/>
    <w:rsid w:val="00CA0907"/>
    <w:rsid w:val="00CA10A4"/>
    <w:rsid w:val="00CA14DD"/>
    <w:rsid w:val="00CA1A07"/>
    <w:rsid w:val="00CA24F8"/>
    <w:rsid w:val="00CA2FDA"/>
    <w:rsid w:val="00CA3E5F"/>
    <w:rsid w:val="00CA4668"/>
    <w:rsid w:val="00CA6AFB"/>
    <w:rsid w:val="00CA7889"/>
    <w:rsid w:val="00CB092D"/>
    <w:rsid w:val="00CB1996"/>
    <w:rsid w:val="00CB3783"/>
    <w:rsid w:val="00CB3B32"/>
    <w:rsid w:val="00CB424B"/>
    <w:rsid w:val="00CB7117"/>
    <w:rsid w:val="00CB7D0B"/>
    <w:rsid w:val="00CC020E"/>
    <w:rsid w:val="00CC05DF"/>
    <w:rsid w:val="00CC2866"/>
    <w:rsid w:val="00CC3677"/>
    <w:rsid w:val="00CC3861"/>
    <w:rsid w:val="00CC4270"/>
    <w:rsid w:val="00CC57F6"/>
    <w:rsid w:val="00CC7083"/>
    <w:rsid w:val="00CD05A0"/>
    <w:rsid w:val="00CD205F"/>
    <w:rsid w:val="00CD235D"/>
    <w:rsid w:val="00CD29FE"/>
    <w:rsid w:val="00CD2B0A"/>
    <w:rsid w:val="00CD2E21"/>
    <w:rsid w:val="00CD40D9"/>
    <w:rsid w:val="00CD5741"/>
    <w:rsid w:val="00CD59AF"/>
    <w:rsid w:val="00CD609B"/>
    <w:rsid w:val="00CD69A2"/>
    <w:rsid w:val="00CE00B7"/>
    <w:rsid w:val="00CE0DD6"/>
    <w:rsid w:val="00CE1A05"/>
    <w:rsid w:val="00CE2229"/>
    <w:rsid w:val="00CE2309"/>
    <w:rsid w:val="00CE26D9"/>
    <w:rsid w:val="00CE327B"/>
    <w:rsid w:val="00CE484F"/>
    <w:rsid w:val="00CE5440"/>
    <w:rsid w:val="00CE581D"/>
    <w:rsid w:val="00CE6A8E"/>
    <w:rsid w:val="00CE793B"/>
    <w:rsid w:val="00CF0419"/>
    <w:rsid w:val="00CF26E5"/>
    <w:rsid w:val="00CF4166"/>
    <w:rsid w:val="00CF4A54"/>
    <w:rsid w:val="00CF5AD2"/>
    <w:rsid w:val="00CF62A2"/>
    <w:rsid w:val="00CF72F8"/>
    <w:rsid w:val="00CF7992"/>
    <w:rsid w:val="00CF7EA0"/>
    <w:rsid w:val="00D00A76"/>
    <w:rsid w:val="00D011CA"/>
    <w:rsid w:val="00D0252E"/>
    <w:rsid w:val="00D02A08"/>
    <w:rsid w:val="00D03874"/>
    <w:rsid w:val="00D05776"/>
    <w:rsid w:val="00D05A59"/>
    <w:rsid w:val="00D062D6"/>
    <w:rsid w:val="00D071FC"/>
    <w:rsid w:val="00D07421"/>
    <w:rsid w:val="00D10361"/>
    <w:rsid w:val="00D10417"/>
    <w:rsid w:val="00D10B68"/>
    <w:rsid w:val="00D1130A"/>
    <w:rsid w:val="00D116FD"/>
    <w:rsid w:val="00D11736"/>
    <w:rsid w:val="00D12C53"/>
    <w:rsid w:val="00D131B0"/>
    <w:rsid w:val="00D134B8"/>
    <w:rsid w:val="00D13A6E"/>
    <w:rsid w:val="00D143B1"/>
    <w:rsid w:val="00D15757"/>
    <w:rsid w:val="00D16675"/>
    <w:rsid w:val="00D17858"/>
    <w:rsid w:val="00D21225"/>
    <w:rsid w:val="00D21329"/>
    <w:rsid w:val="00D224FC"/>
    <w:rsid w:val="00D22D1D"/>
    <w:rsid w:val="00D23606"/>
    <w:rsid w:val="00D23B0C"/>
    <w:rsid w:val="00D25A73"/>
    <w:rsid w:val="00D2731F"/>
    <w:rsid w:val="00D277B6"/>
    <w:rsid w:val="00D27BC4"/>
    <w:rsid w:val="00D3214A"/>
    <w:rsid w:val="00D323D8"/>
    <w:rsid w:val="00D32584"/>
    <w:rsid w:val="00D330C0"/>
    <w:rsid w:val="00D3393E"/>
    <w:rsid w:val="00D33CA9"/>
    <w:rsid w:val="00D34828"/>
    <w:rsid w:val="00D3550B"/>
    <w:rsid w:val="00D377A4"/>
    <w:rsid w:val="00D40159"/>
    <w:rsid w:val="00D40FE8"/>
    <w:rsid w:val="00D410A2"/>
    <w:rsid w:val="00D42560"/>
    <w:rsid w:val="00D4286C"/>
    <w:rsid w:val="00D43B2C"/>
    <w:rsid w:val="00D45FE6"/>
    <w:rsid w:val="00D47F21"/>
    <w:rsid w:val="00D51032"/>
    <w:rsid w:val="00D51619"/>
    <w:rsid w:val="00D53066"/>
    <w:rsid w:val="00D55609"/>
    <w:rsid w:val="00D56639"/>
    <w:rsid w:val="00D5670F"/>
    <w:rsid w:val="00D57214"/>
    <w:rsid w:val="00D5773F"/>
    <w:rsid w:val="00D6070F"/>
    <w:rsid w:val="00D62667"/>
    <w:rsid w:val="00D627A4"/>
    <w:rsid w:val="00D62A72"/>
    <w:rsid w:val="00D62C5E"/>
    <w:rsid w:val="00D631E7"/>
    <w:rsid w:val="00D6509F"/>
    <w:rsid w:val="00D65671"/>
    <w:rsid w:val="00D6689C"/>
    <w:rsid w:val="00D67064"/>
    <w:rsid w:val="00D67439"/>
    <w:rsid w:val="00D67610"/>
    <w:rsid w:val="00D72900"/>
    <w:rsid w:val="00D73196"/>
    <w:rsid w:val="00D73C74"/>
    <w:rsid w:val="00D73DC5"/>
    <w:rsid w:val="00D7509E"/>
    <w:rsid w:val="00D75326"/>
    <w:rsid w:val="00D8163B"/>
    <w:rsid w:val="00D81840"/>
    <w:rsid w:val="00D81A3E"/>
    <w:rsid w:val="00D86002"/>
    <w:rsid w:val="00D86D7B"/>
    <w:rsid w:val="00D872E9"/>
    <w:rsid w:val="00D9019A"/>
    <w:rsid w:val="00D906A6"/>
    <w:rsid w:val="00D90897"/>
    <w:rsid w:val="00D91D18"/>
    <w:rsid w:val="00D924AF"/>
    <w:rsid w:val="00D927F3"/>
    <w:rsid w:val="00D932A1"/>
    <w:rsid w:val="00D935B3"/>
    <w:rsid w:val="00D935D6"/>
    <w:rsid w:val="00D941FB"/>
    <w:rsid w:val="00D95B93"/>
    <w:rsid w:val="00D96D9E"/>
    <w:rsid w:val="00D97222"/>
    <w:rsid w:val="00D97D68"/>
    <w:rsid w:val="00DA2A25"/>
    <w:rsid w:val="00DA3198"/>
    <w:rsid w:val="00DA359B"/>
    <w:rsid w:val="00DA37F4"/>
    <w:rsid w:val="00DA471B"/>
    <w:rsid w:val="00DA53FC"/>
    <w:rsid w:val="00DA6FE0"/>
    <w:rsid w:val="00DB0B95"/>
    <w:rsid w:val="00DB22A0"/>
    <w:rsid w:val="00DB3658"/>
    <w:rsid w:val="00DB3EDC"/>
    <w:rsid w:val="00DB4F22"/>
    <w:rsid w:val="00DB5A22"/>
    <w:rsid w:val="00DB73D7"/>
    <w:rsid w:val="00DB7E50"/>
    <w:rsid w:val="00DC0724"/>
    <w:rsid w:val="00DC0D46"/>
    <w:rsid w:val="00DC149A"/>
    <w:rsid w:val="00DC40F6"/>
    <w:rsid w:val="00DC4C30"/>
    <w:rsid w:val="00DC5D40"/>
    <w:rsid w:val="00DC5F8A"/>
    <w:rsid w:val="00DC7553"/>
    <w:rsid w:val="00DC7C6A"/>
    <w:rsid w:val="00DC7E19"/>
    <w:rsid w:val="00DD2FE3"/>
    <w:rsid w:val="00DD33B9"/>
    <w:rsid w:val="00DD49C6"/>
    <w:rsid w:val="00DD5398"/>
    <w:rsid w:val="00DD55BC"/>
    <w:rsid w:val="00DD5933"/>
    <w:rsid w:val="00DD6F6C"/>
    <w:rsid w:val="00DE08CE"/>
    <w:rsid w:val="00DE0955"/>
    <w:rsid w:val="00DE2278"/>
    <w:rsid w:val="00DE5B93"/>
    <w:rsid w:val="00DE74DC"/>
    <w:rsid w:val="00DE77D3"/>
    <w:rsid w:val="00DF13C7"/>
    <w:rsid w:val="00DF16CA"/>
    <w:rsid w:val="00DF1B58"/>
    <w:rsid w:val="00DF1DC6"/>
    <w:rsid w:val="00DF1E77"/>
    <w:rsid w:val="00DF2EB5"/>
    <w:rsid w:val="00DF48CF"/>
    <w:rsid w:val="00DF5035"/>
    <w:rsid w:val="00DF6B94"/>
    <w:rsid w:val="00DF6BBB"/>
    <w:rsid w:val="00E0234F"/>
    <w:rsid w:val="00E0518B"/>
    <w:rsid w:val="00E05957"/>
    <w:rsid w:val="00E05980"/>
    <w:rsid w:val="00E0633A"/>
    <w:rsid w:val="00E067E5"/>
    <w:rsid w:val="00E101A7"/>
    <w:rsid w:val="00E10EA5"/>
    <w:rsid w:val="00E11138"/>
    <w:rsid w:val="00E11978"/>
    <w:rsid w:val="00E12C2C"/>
    <w:rsid w:val="00E15C0B"/>
    <w:rsid w:val="00E16498"/>
    <w:rsid w:val="00E1685C"/>
    <w:rsid w:val="00E174C2"/>
    <w:rsid w:val="00E178CF"/>
    <w:rsid w:val="00E17C06"/>
    <w:rsid w:val="00E218EE"/>
    <w:rsid w:val="00E227BF"/>
    <w:rsid w:val="00E240C5"/>
    <w:rsid w:val="00E253C6"/>
    <w:rsid w:val="00E27300"/>
    <w:rsid w:val="00E311F7"/>
    <w:rsid w:val="00E3180B"/>
    <w:rsid w:val="00E3186D"/>
    <w:rsid w:val="00E31EB0"/>
    <w:rsid w:val="00E3397E"/>
    <w:rsid w:val="00E34B19"/>
    <w:rsid w:val="00E354DA"/>
    <w:rsid w:val="00E358CC"/>
    <w:rsid w:val="00E35936"/>
    <w:rsid w:val="00E35CBB"/>
    <w:rsid w:val="00E37C65"/>
    <w:rsid w:val="00E4222F"/>
    <w:rsid w:val="00E42365"/>
    <w:rsid w:val="00E426F1"/>
    <w:rsid w:val="00E4334D"/>
    <w:rsid w:val="00E43A40"/>
    <w:rsid w:val="00E4408C"/>
    <w:rsid w:val="00E50008"/>
    <w:rsid w:val="00E51241"/>
    <w:rsid w:val="00E519AE"/>
    <w:rsid w:val="00E522BE"/>
    <w:rsid w:val="00E5476A"/>
    <w:rsid w:val="00E55246"/>
    <w:rsid w:val="00E56E66"/>
    <w:rsid w:val="00E61CB7"/>
    <w:rsid w:val="00E624B9"/>
    <w:rsid w:val="00E630BA"/>
    <w:rsid w:val="00E659CB"/>
    <w:rsid w:val="00E66762"/>
    <w:rsid w:val="00E66DC4"/>
    <w:rsid w:val="00E66E97"/>
    <w:rsid w:val="00E70081"/>
    <w:rsid w:val="00E71FDB"/>
    <w:rsid w:val="00E741E3"/>
    <w:rsid w:val="00E7437E"/>
    <w:rsid w:val="00E747BC"/>
    <w:rsid w:val="00E74BAD"/>
    <w:rsid w:val="00E74EA1"/>
    <w:rsid w:val="00E754AD"/>
    <w:rsid w:val="00E757C3"/>
    <w:rsid w:val="00E801BC"/>
    <w:rsid w:val="00E805A0"/>
    <w:rsid w:val="00E814BD"/>
    <w:rsid w:val="00E82605"/>
    <w:rsid w:val="00E8322B"/>
    <w:rsid w:val="00E843CD"/>
    <w:rsid w:val="00E85167"/>
    <w:rsid w:val="00E86714"/>
    <w:rsid w:val="00E87A54"/>
    <w:rsid w:val="00E87C21"/>
    <w:rsid w:val="00E90684"/>
    <w:rsid w:val="00E9085B"/>
    <w:rsid w:val="00E916D3"/>
    <w:rsid w:val="00E92884"/>
    <w:rsid w:val="00E93270"/>
    <w:rsid w:val="00E93821"/>
    <w:rsid w:val="00E9533C"/>
    <w:rsid w:val="00E95466"/>
    <w:rsid w:val="00E9679C"/>
    <w:rsid w:val="00E97152"/>
    <w:rsid w:val="00EA043B"/>
    <w:rsid w:val="00EA15EA"/>
    <w:rsid w:val="00EA572F"/>
    <w:rsid w:val="00EA695D"/>
    <w:rsid w:val="00EA711E"/>
    <w:rsid w:val="00EA71FA"/>
    <w:rsid w:val="00EB156C"/>
    <w:rsid w:val="00EB2B0A"/>
    <w:rsid w:val="00EB40CC"/>
    <w:rsid w:val="00EB5A8C"/>
    <w:rsid w:val="00EB6563"/>
    <w:rsid w:val="00EB6AE7"/>
    <w:rsid w:val="00EC0395"/>
    <w:rsid w:val="00EC0941"/>
    <w:rsid w:val="00EC0F18"/>
    <w:rsid w:val="00EC15BA"/>
    <w:rsid w:val="00EC1F55"/>
    <w:rsid w:val="00EC2868"/>
    <w:rsid w:val="00EC395C"/>
    <w:rsid w:val="00EC3E49"/>
    <w:rsid w:val="00EC3EA0"/>
    <w:rsid w:val="00EC40B0"/>
    <w:rsid w:val="00EC47A6"/>
    <w:rsid w:val="00EC62D3"/>
    <w:rsid w:val="00EC65AB"/>
    <w:rsid w:val="00EC6693"/>
    <w:rsid w:val="00EC6AE7"/>
    <w:rsid w:val="00ED0572"/>
    <w:rsid w:val="00ED0C00"/>
    <w:rsid w:val="00ED123A"/>
    <w:rsid w:val="00ED1B73"/>
    <w:rsid w:val="00ED33FB"/>
    <w:rsid w:val="00ED39B7"/>
    <w:rsid w:val="00ED4239"/>
    <w:rsid w:val="00ED4518"/>
    <w:rsid w:val="00ED4FEE"/>
    <w:rsid w:val="00ED72C6"/>
    <w:rsid w:val="00EE033C"/>
    <w:rsid w:val="00EE03AE"/>
    <w:rsid w:val="00EE10B7"/>
    <w:rsid w:val="00EE163F"/>
    <w:rsid w:val="00EE1711"/>
    <w:rsid w:val="00EE2B32"/>
    <w:rsid w:val="00EE479A"/>
    <w:rsid w:val="00EE4E1F"/>
    <w:rsid w:val="00EE5824"/>
    <w:rsid w:val="00EF24D3"/>
    <w:rsid w:val="00EF2C73"/>
    <w:rsid w:val="00EF355A"/>
    <w:rsid w:val="00EF4887"/>
    <w:rsid w:val="00EF4A49"/>
    <w:rsid w:val="00EF5470"/>
    <w:rsid w:val="00EF5F87"/>
    <w:rsid w:val="00EF6C33"/>
    <w:rsid w:val="00EF7783"/>
    <w:rsid w:val="00EF7A33"/>
    <w:rsid w:val="00F00A65"/>
    <w:rsid w:val="00F01186"/>
    <w:rsid w:val="00F01DF6"/>
    <w:rsid w:val="00F034D8"/>
    <w:rsid w:val="00F03D1F"/>
    <w:rsid w:val="00F04422"/>
    <w:rsid w:val="00F0448C"/>
    <w:rsid w:val="00F052E8"/>
    <w:rsid w:val="00F0534C"/>
    <w:rsid w:val="00F061F2"/>
    <w:rsid w:val="00F07047"/>
    <w:rsid w:val="00F072FA"/>
    <w:rsid w:val="00F10333"/>
    <w:rsid w:val="00F1081D"/>
    <w:rsid w:val="00F109ED"/>
    <w:rsid w:val="00F12C45"/>
    <w:rsid w:val="00F13126"/>
    <w:rsid w:val="00F13ADC"/>
    <w:rsid w:val="00F14951"/>
    <w:rsid w:val="00F1522A"/>
    <w:rsid w:val="00F161DE"/>
    <w:rsid w:val="00F162F3"/>
    <w:rsid w:val="00F20B00"/>
    <w:rsid w:val="00F21BAF"/>
    <w:rsid w:val="00F2209C"/>
    <w:rsid w:val="00F225A2"/>
    <w:rsid w:val="00F226C5"/>
    <w:rsid w:val="00F22D7E"/>
    <w:rsid w:val="00F244B7"/>
    <w:rsid w:val="00F24CDD"/>
    <w:rsid w:val="00F24EB2"/>
    <w:rsid w:val="00F255FE"/>
    <w:rsid w:val="00F25A63"/>
    <w:rsid w:val="00F31D54"/>
    <w:rsid w:val="00F31E2E"/>
    <w:rsid w:val="00F322D8"/>
    <w:rsid w:val="00F324EE"/>
    <w:rsid w:val="00F32776"/>
    <w:rsid w:val="00F32A9D"/>
    <w:rsid w:val="00F32BBC"/>
    <w:rsid w:val="00F3499F"/>
    <w:rsid w:val="00F36E46"/>
    <w:rsid w:val="00F374EF"/>
    <w:rsid w:val="00F42E27"/>
    <w:rsid w:val="00F43155"/>
    <w:rsid w:val="00F43A6A"/>
    <w:rsid w:val="00F44486"/>
    <w:rsid w:val="00F461E8"/>
    <w:rsid w:val="00F4694C"/>
    <w:rsid w:val="00F4766D"/>
    <w:rsid w:val="00F47B7D"/>
    <w:rsid w:val="00F50D49"/>
    <w:rsid w:val="00F53232"/>
    <w:rsid w:val="00F54C32"/>
    <w:rsid w:val="00F54F70"/>
    <w:rsid w:val="00F565A3"/>
    <w:rsid w:val="00F575CA"/>
    <w:rsid w:val="00F57CAF"/>
    <w:rsid w:val="00F57E4D"/>
    <w:rsid w:val="00F6297B"/>
    <w:rsid w:val="00F644B7"/>
    <w:rsid w:val="00F64509"/>
    <w:rsid w:val="00F65372"/>
    <w:rsid w:val="00F67964"/>
    <w:rsid w:val="00F67A90"/>
    <w:rsid w:val="00F714F5"/>
    <w:rsid w:val="00F71EE3"/>
    <w:rsid w:val="00F728AB"/>
    <w:rsid w:val="00F73C7D"/>
    <w:rsid w:val="00F74CFD"/>
    <w:rsid w:val="00F7576E"/>
    <w:rsid w:val="00F75B03"/>
    <w:rsid w:val="00F76A49"/>
    <w:rsid w:val="00F7748E"/>
    <w:rsid w:val="00F8056D"/>
    <w:rsid w:val="00F818C5"/>
    <w:rsid w:val="00F8293D"/>
    <w:rsid w:val="00F83804"/>
    <w:rsid w:val="00F83CDE"/>
    <w:rsid w:val="00F8402D"/>
    <w:rsid w:val="00F8434C"/>
    <w:rsid w:val="00F84997"/>
    <w:rsid w:val="00F85D28"/>
    <w:rsid w:val="00F8640E"/>
    <w:rsid w:val="00F86FBA"/>
    <w:rsid w:val="00F87B24"/>
    <w:rsid w:val="00F925C7"/>
    <w:rsid w:val="00F93C33"/>
    <w:rsid w:val="00F9532D"/>
    <w:rsid w:val="00FA0187"/>
    <w:rsid w:val="00FA1913"/>
    <w:rsid w:val="00FA219B"/>
    <w:rsid w:val="00FA2CE5"/>
    <w:rsid w:val="00FA37A7"/>
    <w:rsid w:val="00FA3CD1"/>
    <w:rsid w:val="00FA45CF"/>
    <w:rsid w:val="00FA474E"/>
    <w:rsid w:val="00FA47D6"/>
    <w:rsid w:val="00FA5C03"/>
    <w:rsid w:val="00FA5F5B"/>
    <w:rsid w:val="00FA6B17"/>
    <w:rsid w:val="00FA6C75"/>
    <w:rsid w:val="00FB08A9"/>
    <w:rsid w:val="00FB0CE8"/>
    <w:rsid w:val="00FB14AB"/>
    <w:rsid w:val="00FB2719"/>
    <w:rsid w:val="00FB32E0"/>
    <w:rsid w:val="00FB3BD2"/>
    <w:rsid w:val="00FB5058"/>
    <w:rsid w:val="00FB750C"/>
    <w:rsid w:val="00FC0CF7"/>
    <w:rsid w:val="00FC121D"/>
    <w:rsid w:val="00FC1414"/>
    <w:rsid w:val="00FC1E72"/>
    <w:rsid w:val="00FC2B22"/>
    <w:rsid w:val="00FC3863"/>
    <w:rsid w:val="00FC3ECA"/>
    <w:rsid w:val="00FC41EB"/>
    <w:rsid w:val="00FC4873"/>
    <w:rsid w:val="00FC529F"/>
    <w:rsid w:val="00FC541D"/>
    <w:rsid w:val="00FC569B"/>
    <w:rsid w:val="00FC5908"/>
    <w:rsid w:val="00FC5977"/>
    <w:rsid w:val="00FC5D77"/>
    <w:rsid w:val="00FC65D4"/>
    <w:rsid w:val="00FC7094"/>
    <w:rsid w:val="00FC724F"/>
    <w:rsid w:val="00FD0A07"/>
    <w:rsid w:val="00FD1195"/>
    <w:rsid w:val="00FD21E3"/>
    <w:rsid w:val="00FD2628"/>
    <w:rsid w:val="00FD3EAB"/>
    <w:rsid w:val="00FD41AE"/>
    <w:rsid w:val="00FD4D94"/>
    <w:rsid w:val="00FD5A66"/>
    <w:rsid w:val="00FD6247"/>
    <w:rsid w:val="00FD7260"/>
    <w:rsid w:val="00FD7A09"/>
    <w:rsid w:val="00FE0220"/>
    <w:rsid w:val="00FE155C"/>
    <w:rsid w:val="00FE235D"/>
    <w:rsid w:val="00FE28CC"/>
    <w:rsid w:val="00FE315A"/>
    <w:rsid w:val="00FE4D6F"/>
    <w:rsid w:val="00FE579A"/>
    <w:rsid w:val="00FE643B"/>
    <w:rsid w:val="00FE69AF"/>
    <w:rsid w:val="00FE7977"/>
    <w:rsid w:val="00FF0021"/>
    <w:rsid w:val="00FF0EA3"/>
    <w:rsid w:val="00FF1DD8"/>
    <w:rsid w:val="00FF2C7B"/>
    <w:rsid w:val="00FF3CD6"/>
    <w:rsid w:val="00FF5416"/>
    <w:rsid w:val="00FF578A"/>
    <w:rsid w:val="00FF6185"/>
    <w:rsid w:val="00FF6E44"/>
    <w:rsid w:val="00FF7AF3"/>
    <w:rsid w:val="00FFC4DF"/>
    <w:rsid w:val="0117E8B2"/>
    <w:rsid w:val="01647F5B"/>
    <w:rsid w:val="01787D61"/>
    <w:rsid w:val="0279D740"/>
    <w:rsid w:val="02AFB24E"/>
    <w:rsid w:val="02B973FB"/>
    <w:rsid w:val="02C01144"/>
    <w:rsid w:val="038F03A4"/>
    <w:rsid w:val="03BBCD1A"/>
    <w:rsid w:val="0491415A"/>
    <w:rsid w:val="049329C4"/>
    <w:rsid w:val="04B67707"/>
    <w:rsid w:val="04ED0B88"/>
    <w:rsid w:val="058B593A"/>
    <w:rsid w:val="05C4C93B"/>
    <w:rsid w:val="0685A977"/>
    <w:rsid w:val="069E347B"/>
    <w:rsid w:val="06E490E5"/>
    <w:rsid w:val="0723617F"/>
    <w:rsid w:val="090F7769"/>
    <w:rsid w:val="092B610F"/>
    <w:rsid w:val="0A3B6D50"/>
    <w:rsid w:val="0A3C144B"/>
    <w:rsid w:val="0A58ABA8"/>
    <w:rsid w:val="0A741960"/>
    <w:rsid w:val="0AD4AA3C"/>
    <w:rsid w:val="0AEC83AA"/>
    <w:rsid w:val="0B699C50"/>
    <w:rsid w:val="0BA03B13"/>
    <w:rsid w:val="0BC2D699"/>
    <w:rsid w:val="0BC4525A"/>
    <w:rsid w:val="0BC74448"/>
    <w:rsid w:val="0CA564AC"/>
    <w:rsid w:val="0CA9F5DC"/>
    <w:rsid w:val="0CB48F84"/>
    <w:rsid w:val="0CC1B1B7"/>
    <w:rsid w:val="0CE55668"/>
    <w:rsid w:val="0CF2CDAF"/>
    <w:rsid w:val="0D8394B0"/>
    <w:rsid w:val="0D938497"/>
    <w:rsid w:val="0E576B1E"/>
    <w:rsid w:val="0ECD286F"/>
    <w:rsid w:val="0ED29DCE"/>
    <w:rsid w:val="0F2AB39C"/>
    <w:rsid w:val="0F3E4ADF"/>
    <w:rsid w:val="0FBF991C"/>
    <w:rsid w:val="0FD29BFD"/>
    <w:rsid w:val="101DC545"/>
    <w:rsid w:val="10304A12"/>
    <w:rsid w:val="11179F4C"/>
    <w:rsid w:val="115B285B"/>
    <w:rsid w:val="1230102F"/>
    <w:rsid w:val="124A0C8B"/>
    <w:rsid w:val="12771AFD"/>
    <w:rsid w:val="12C504D0"/>
    <w:rsid w:val="13B98F7C"/>
    <w:rsid w:val="1458E55C"/>
    <w:rsid w:val="14FF12AB"/>
    <w:rsid w:val="152C507C"/>
    <w:rsid w:val="15763CE1"/>
    <w:rsid w:val="15AE254F"/>
    <w:rsid w:val="15BA5B49"/>
    <w:rsid w:val="15D7A8AE"/>
    <w:rsid w:val="162470EF"/>
    <w:rsid w:val="1643F3E1"/>
    <w:rsid w:val="168CA758"/>
    <w:rsid w:val="16BF9906"/>
    <w:rsid w:val="172535AA"/>
    <w:rsid w:val="176E68DE"/>
    <w:rsid w:val="17B40928"/>
    <w:rsid w:val="17CF1BBA"/>
    <w:rsid w:val="17E74B03"/>
    <w:rsid w:val="183CA1A9"/>
    <w:rsid w:val="1853E2DA"/>
    <w:rsid w:val="189DDA23"/>
    <w:rsid w:val="18E93A91"/>
    <w:rsid w:val="18F4C308"/>
    <w:rsid w:val="1950E4F5"/>
    <w:rsid w:val="1A55EF05"/>
    <w:rsid w:val="1B07A80B"/>
    <w:rsid w:val="1B89D2CB"/>
    <w:rsid w:val="1BAD1C21"/>
    <w:rsid w:val="1C3B9A08"/>
    <w:rsid w:val="1C82EB99"/>
    <w:rsid w:val="1CAFA623"/>
    <w:rsid w:val="1CE94BC4"/>
    <w:rsid w:val="1D2170B5"/>
    <w:rsid w:val="1D42B6D9"/>
    <w:rsid w:val="1D45AF2C"/>
    <w:rsid w:val="1E9762E1"/>
    <w:rsid w:val="1EEAC3D5"/>
    <w:rsid w:val="1F88062D"/>
    <w:rsid w:val="20426954"/>
    <w:rsid w:val="21844785"/>
    <w:rsid w:val="218C7D0C"/>
    <w:rsid w:val="21A9DDB6"/>
    <w:rsid w:val="21C5EA83"/>
    <w:rsid w:val="2247F23B"/>
    <w:rsid w:val="22689E70"/>
    <w:rsid w:val="22864C19"/>
    <w:rsid w:val="229C3A0B"/>
    <w:rsid w:val="22CA54CB"/>
    <w:rsid w:val="23778526"/>
    <w:rsid w:val="23E79B84"/>
    <w:rsid w:val="23FBFC74"/>
    <w:rsid w:val="2407B4C2"/>
    <w:rsid w:val="2418052F"/>
    <w:rsid w:val="24359042"/>
    <w:rsid w:val="24970132"/>
    <w:rsid w:val="24B572AD"/>
    <w:rsid w:val="256EE5E3"/>
    <w:rsid w:val="257C7C67"/>
    <w:rsid w:val="25E9960E"/>
    <w:rsid w:val="260A5E20"/>
    <w:rsid w:val="2623CB6D"/>
    <w:rsid w:val="2633912B"/>
    <w:rsid w:val="2636DBA4"/>
    <w:rsid w:val="267612AC"/>
    <w:rsid w:val="26DB953A"/>
    <w:rsid w:val="27DEA6A7"/>
    <w:rsid w:val="287BFA28"/>
    <w:rsid w:val="29341BC2"/>
    <w:rsid w:val="298A40A6"/>
    <w:rsid w:val="29F39440"/>
    <w:rsid w:val="2A36A0ED"/>
    <w:rsid w:val="2A4DB514"/>
    <w:rsid w:val="2AAF5739"/>
    <w:rsid w:val="2AC2E871"/>
    <w:rsid w:val="2AD19C77"/>
    <w:rsid w:val="2B211B3A"/>
    <w:rsid w:val="2B2E9321"/>
    <w:rsid w:val="2B3C007A"/>
    <w:rsid w:val="2B7DB802"/>
    <w:rsid w:val="2BC7B6CD"/>
    <w:rsid w:val="2C822178"/>
    <w:rsid w:val="2D0028A9"/>
    <w:rsid w:val="2D0E38A4"/>
    <w:rsid w:val="2D0E39CD"/>
    <w:rsid w:val="2D2C3A7D"/>
    <w:rsid w:val="2D3FC305"/>
    <w:rsid w:val="2D405F66"/>
    <w:rsid w:val="2D9A3A25"/>
    <w:rsid w:val="2E441C8E"/>
    <w:rsid w:val="2E4AA409"/>
    <w:rsid w:val="2EDD58D3"/>
    <w:rsid w:val="2FFD1BB6"/>
    <w:rsid w:val="305392E9"/>
    <w:rsid w:val="305853BC"/>
    <w:rsid w:val="309562ED"/>
    <w:rsid w:val="30D72EBE"/>
    <w:rsid w:val="3140A1DC"/>
    <w:rsid w:val="314D2841"/>
    <w:rsid w:val="3197F3B0"/>
    <w:rsid w:val="31C2D7C3"/>
    <w:rsid w:val="31D2168F"/>
    <w:rsid w:val="324AA5B5"/>
    <w:rsid w:val="327B9D30"/>
    <w:rsid w:val="32A530A3"/>
    <w:rsid w:val="32BF454C"/>
    <w:rsid w:val="32C23202"/>
    <w:rsid w:val="32D8BDE0"/>
    <w:rsid w:val="331691B9"/>
    <w:rsid w:val="333BEBC0"/>
    <w:rsid w:val="341E6271"/>
    <w:rsid w:val="354B36F0"/>
    <w:rsid w:val="356B4DFA"/>
    <w:rsid w:val="3592B326"/>
    <w:rsid w:val="36027D28"/>
    <w:rsid w:val="36C97FD5"/>
    <w:rsid w:val="372EBED6"/>
    <w:rsid w:val="3740C147"/>
    <w:rsid w:val="3760BD9B"/>
    <w:rsid w:val="38735942"/>
    <w:rsid w:val="3984FFC4"/>
    <w:rsid w:val="3A5B3FB2"/>
    <w:rsid w:val="3A6B623B"/>
    <w:rsid w:val="3B381226"/>
    <w:rsid w:val="3B61CAC1"/>
    <w:rsid w:val="3BA0AD11"/>
    <w:rsid w:val="3C5733A4"/>
    <w:rsid w:val="3C5ABE0A"/>
    <w:rsid w:val="3C6AB3F8"/>
    <w:rsid w:val="3CD3A2E7"/>
    <w:rsid w:val="3E011E3F"/>
    <w:rsid w:val="3EDCE1E8"/>
    <w:rsid w:val="3FC7619B"/>
    <w:rsid w:val="3FEA2565"/>
    <w:rsid w:val="3FED6994"/>
    <w:rsid w:val="403DC2C2"/>
    <w:rsid w:val="40C192D6"/>
    <w:rsid w:val="40F5880F"/>
    <w:rsid w:val="4104859C"/>
    <w:rsid w:val="412AAEC6"/>
    <w:rsid w:val="4150F0D2"/>
    <w:rsid w:val="41712482"/>
    <w:rsid w:val="418C0DA6"/>
    <w:rsid w:val="41A65117"/>
    <w:rsid w:val="4262A8CA"/>
    <w:rsid w:val="429255F5"/>
    <w:rsid w:val="42B1E468"/>
    <w:rsid w:val="437D4888"/>
    <w:rsid w:val="43D4C6F6"/>
    <w:rsid w:val="43DB609D"/>
    <w:rsid w:val="4439712A"/>
    <w:rsid w:val="443BCB19"/>
    <w:rsid w:val="445521DC"/>
    <w:rsid w:val="447A930E"/>
    <w:rsid w:val="44D6719F"/>
    <w:rsid w:val="44DBA84F"/>
    <w:rsid w:val="45480DF5"/>
    <w:rsid w:val="455ECDFE"/>
    <w:rsid w:val="4582B1F1"/>
    <w:rsid w:val="458B559A"/>
    <w:rsid w:val="4608D1AB"/>
    <w:rsid w:val="4624F526"/>
    <w:rsid w:val="4625B87C"/>
    <w:rsid w:val="4630D4E6"/>
    <w:rsid w:val="4687F1B3"/>
    <w:rsid w:val="46ADCBF8"/>
    <w:rsid w:val="46C54BB6"/>
    <w:rsid w:val="471E5533"/>
    <w:rsid w:val="4739BE5A"/>
    <w:rsid w:val="4770E664"/>
    <w:rsid w:val="4801C64C"/>
    <w:rsid w:val="489F9341"/>
    <w:rsid w:val="490B20CD"/>
    <w:rsid w:val="4971C2DC"/>
    <w:rsid w:val="49FF2CB7"/>
    <w:rsid w:val="4A408A2B"/>
    <w:rsid w:val="4A6F453C"/>
    <w:rsid w:val="4A9DD5D4"/>
    <w:rsid w:val="4AA3B61F"/>
    <w:rsid w:val="4ABA1C0C"/>
    <w:rsid w:val="4AC38844"/>
    <w:rsid w:val="4B2B4F66"/>
    <w:rsid w:val="4B82D401"/>
    <w:rsid w:val="4BC5D535"/>
    <w:rsid w:val="4BE0E41B"/>
    <w:rsid w:val="4C031401"/>
    <w:rsid w:val="4C861CB0"/>
    <w:rsid w:val="4D036243"/>
    <w:rsid w:val="4D2FC06A"/>
    <w:rsid w:val="4D584B26"/>
    <w:rsid w:val="4D756866"/>
    <w:rsid w:val="4D839AFE"/>
    <w:rsid w:val="4E11EA57"/>
    <w:rsid w:val="4E94CF21"/>
    <w:rsid w:val="4EC4D755"/>
    <w:rsid w:val="4F0D7EB1"/>
    <w:rsid w:val="4F5104B7"/>
    <w:rsid w:val="502C04EF"/>
    <w:rsid w:val="507472E7"/>
    <w:rsid w:val="5090FEFF"/>
    <w:rsid w:val="509F2FC1"/>
    <w:rsid w:val="50BF3894"/>
    <w:rsid w:val="510B44A2"/>
    <w:rsid w:val="5160A46B"/>
    <w:rsid w:val="51E8DFCC"/>
    <w:rsid w:val="51FBF863"/>
    <w:rsid w:val="5251EC2B"/>
    <w:rsid w:val="52657300"/>
    <w:rsid w:val="5302DCA7"/>
    <w:rsid w:val="53A18C8E"/>
    <w:rsid w:val="541F1C6C"/>
    <w:rsid w:val="54259E22"/>
    <w:rsid w:val="54A37CEC"/>
    <w:rsid w:val="55545C9E"/>
    <w:rsid w:val="557E3FBB"/>
    <w:rsid w:val="55DC0279"/>
    <w:rsid w:val="55FADFA7"/>
    <w:rsid w:val="56C8BE81"/>
    <w:rsid w:val="56E3200D"/>
    <w:rsid w:val="56EE2ABD"/>
    <w:rsid w:val="570EEE9F"/>
    <w:rsid w:val="57B0E012"/>
    <w:rsid w:val="57CFD0F2"/>
    <w:rsid w:val="58209D8D"/>
    <w:rsid w:val="584092E3"/>
    <w:rsid w:val="58656204"/>
    <w:rsid w:val="589F13CF"/>
    <w:rsid w:val="58CB61BE"/>
    <w:rsid w:val="596FFC95"/>
    <w:rsid w:val="5A263026"/>
    <w:rsid w:val="5B1F8F6E"/>
    <w:rsid w:val="5B7E7F53"/>
    <w:rsid w:val="5B83B0DC"/>
    <w:rsid w:val="5BDAFDB6"/>
    <w:rsid w:val="5C85C19A"/>
    <w:rsid w:val="5C8701AE"/>
    <w:rsid w:val="5CD97D2E"/>
    <w:rsid w:val="5CF7E80E"/>
    <w:rsid w:val="5DB69A07"/>
    <w:rsid w:val="5DD2C549"/>
    <w:rsid w:val="5E886A9E"/>
    <w:rsid w:val="5EEBF465"/>
    <w:rsid w:val="5EF33908"/>
    <w:rsid w:val="5F1DA4E0"/>
    <w:rsid w:val="5F35B782"/>
    <w:rsid w:val="5F42DAB9"/>
    <w:rsid w:val="5F83A619"/>
    <w:rsid w:val="5F97E5BB"/>
    <w:rsid w:val="5FB18200"/>
    <w:rsid w:val="5FCF3294"/>
    <w:rsid w:val="5FDAC89F"/>
    <w:rsid w:val="60101905"/>
    <w:rsid w:val="6032101F"/>
    <w:rsid w:val="605A12B6"/>
    <w:rsid w:val="60C30356"/>
    <w:rsid w:val="610A9CA2"/>
    <w:rsid w:val="6119A8A4"/>
    <w:rsid w:val="613BC318"/>
    <w:rsid w:val="61701ADD"/>
    <w:rsid w:val="6177E0AC"/>
    <w:rsid w:val="619D9E45"/>
    <w:rsid w:val="61AE8851"/>
    <w:rsid w:val="61F9C411"/>
    <w:rsid w:val="62283D5A"/>
    <w:rsid w:val="6232C97B"/>
    <w:rsid w:val="6234C913"/>
    <w:rsid w:val="623924B3"/>
    <w:rsid w:val="625B195A"/>
    <w:rsid w:val="63287446"/>
    <w:rsid w:val="633B2D50"/>
    <w:rsid w:val="6349F135"/>
    <w:rsid w:val="635E981C"/>
    <w:rsid w:val="63BDD5E4"/>
    <w:rsid w:val="63D387CE"/>
    <w:rsid w:val="6416F995"/>
    <w:rsid w:val="64185053"/>
    <w:rsid w:val="6452BD5E"/>
    <w:rsid w:val="6452E792"/>
    <w:rsid w:val="64E481A0"/>
    <w:rsid w:val="64F5EA06"/>
    <w:rsid w:val="65A5C464"/>
    <w:rsid w:val="665BABA7"/>
    <w:rsid w:val="66C5ED81"/>
    <w:rsid w:val="66D09542"/>
    <w:rsid w:val="66E0DCBA"/>
    <w:rsid w:val="6708EC2B"/>
    <w:rsid w:val="677FE5E3"/>
    <w:rsid w:val="67D253AF"/>
    <w:rsid w:val="67E1DE75"/>
    <w:rsid w:val="6830D10B"/>
    <w:rsid w:val="6836A04E"/>
    <w:rsid w:val="6879D3BE"/>
    <w:rsid w:val="688296D0"/>
    <w:rsid w:val="68D82D46"/>
    <w:rsid w:val="69117BE1"/>
    <w:rsid w:val="6914EA7C"/>
    <w:rsid w:val="69157E06"/>
    <w:rsid w:val="693467D7"/>
    <w:rsid w:val="69D17993"/>
    <w:rsid w:val="6A31DE67"/>
    <w:rsid w:val="6A59607C"/>
    <w:rsid w:val="6AA35960"/>
    <w:rsid w:val="6ABBDBE1"/>
    <w:rsid w:val="6B19CA41"/>
    <w:rsid w:val="6B51360E"/>
    <w:rsid w:val="6B5FEB88"/>
    <w:rsid w:val="6B76996D"/>
    <w:rsid w:val="6B967F54"/>
    <w:rsid w:val="6BF11755"/>
    <w:rsid w:val="6BFFF9E3"/>
    <w:rsid w:val="6C4926A7"/>
    <w:rsid w:val="6C5540E8"/>
    <w:rsid w:val="6CAB1C38"/>
    <w:rsid w:val="6CEAC512"/>
    <w:rsid w:val="6D2C966D"/>
    <w:rsid w:val="6D351CB6"/>
    <w:rsid w:val="6D4807EB"/>
    <w:rsid w:val="6D4E358D"/>
    <w:rsid w:val="6D5D00B9"/>
    <w:rsid w:val="6D63E5CF"/>
    <w:rsid w:val="6D97033A"/>
    <w:rsid w:val="6E07D8FA"/>
    <w:rsid w:val="6E354B60"/>
    <w:rsid w:val="6E96D3B3"/>
    <w:rsid w:val="6EDDCFDC"/>
    <w:rsid w:val="6EE5DAF5"/>
    <w:rsid w:val="702C6B9D"/>
    <w:rsid w:val="7074B667"/>
    <w:rsid w:val="707C9765"/>
    <w:rsid w:val="70AADCCD"/>
    <w:rsid w:val="71293531"/>
    <w:rsid w:val="7129749D"/>
    <w:rsid w:val="712BB567"/>
    <w:rsid w:val="71BEE5BE"/>
    <w:rsid w:val="72333CAF"/>
    <w:rsid w:val="725D8CAB"/>
    <w:rsid w:val="72C64C6D"/>
    <w:rsid w:val="73332479"/>
    <w:rsid w:val="7388CA08"/>
    <w:rsid w:val="738C4795"/>
    <w:rsid w:val="74037064"/>
    <w:rsid w:val="74116DCD"/>
    <w:rsid w:val="74406D04"/>
    <w:rsid w:val="74893331"/>
    <w:rsid w:val="74B1FD46"/>
    <w:rsid w:val="74ECBA35"/>
    <w:rsid w:val="752A03C1"/>
    <w:rsid w:val="755CCD4D"/>
    <w:rsid w:val="756F3819"/>
    <w:rsid w:val="75EA9591"/>
    <w:rsid w:val="75EABE5A"/>
    <w:rsid w:val="7601CB03"/>
    <w:rsid w:val="760A4D1A"/>
    <w:rsid w:val="76431385"/>
    <w:rsid w:val="7645BE8D"/>
    <w:rsid w:val="7663AA88"/>
    <w:rsid w:val="76C2B988"/>
    <w:rsid w:val="76E06B90"/>
    <w:rsid w:val="77B5B454"/>
    <w:rsid w:val="78739FC1"/>
    <w:rsid w:val="790EF3CE"/>
    <w:rsid w:val="7955AFC8"/>
    <w:rsid w:val="7976160F"/>
    <w:rsid w:val="79A5483F"/>
    <w:rsid w:val="7A64F73F"/>
    <w:rsid w:val="7AC03E68"/>
    <w:rsid w:val="7B2805C1"/>
    <w:rsid w:val="7B41A7D6"/>
    <w:rsid w:val="7B43611D"/>
    <w:rsid w:val="7B4B0A0E"/>
    <w:rsid w:val="7B7AB390"/>
    <w:rsid w:val="7BB622BA"/>
    <w:rsid w:val="7BF02921"/>
    <w:rsid w:val="7BFA9E4E"/>
    <w:rsid w:val="7C98D5DA"/>
    <w:rsid w:val="7C9FAF68"/>
    <w:rsid w:val="7CBBC2FF"/>
    <w:rsid w:val="7CCAD9E7"/>
    <w:rsid w:val="7D2DFB5B"/>
    <w:rsid w:val="7D42F1B1"/>
    <w:rsid w:val="7DBD1E77"/>
    <w:rsid w:val="7DC20196"/>
    <w:rsid w:val="7DE4AA18"/>
    <w:rsid w:val="7DF90EBF"/>
    <w:rsid w:val="7E34FD0D"/>
    <w:rsid w:val="7EA87F4A"/>
    <w:rsid w:val="7EC47B9A"/>
    <w:rsid w:val="7F4B373D"/>
    <w:rsid w:val="7F4E03EF"/>
    <w:rsid w:val="7F5DE048"/>
    <w:rsid w:val="7F90F87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963A44"/>
  <w15:docId w15:val="{34C3BB42-F6ED-43A0-865C-01695DBF730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EastAsia" w:cstheme="minorBidi"/>
        <w:sz w:val="21"/>
        <w:szCs w:val="21"/>
        <w:lang w:val="en-US"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E00B7"/>
    <w:rPr>
      <w:lang w:val="es-MX"/>
    </w:rPr>
  </w:style>
  <w:style w:type="paragraph" w:styleId="Heading1">
    <w:name w:val="heading 1"/>
    <w:aliases w:val="SCG_Título de 1er nivel"/>
    <w:basedOn w:val="Normal"/>
    <w:next w:val="Normal"/>
    <w:link w:val="Heading1Char"/>
    <w:uiPriority w:val="9"/>
    <w:qFormat/>
    <w:rsid w:val="00596310"/>
    <w:pPr>
      <w:keepNext/>
      <w:keepLines/>
      <w:spacing w:before="360" w:after="40" w:line="240" w:lineRule="auto"/>
      <w:outlineLvl w:val="0"/>
    </w:pPr>
    <w:rPr>
      <w:rFonts w:asciiTheme="majorHAnsi" w:hAnsiTheme="majorHAnsi" w:eastAsiaTheme="majorEastAsia" w:cstheme="majorBidi"/>
      <w:color w:val="538135" w:themeColor="accent6" w:themeShade="BF"/>
      <w:sz w:val="40"/>
      <w:szCs w:val="40"/>
    </w:rPr>
  </w:style>
  <w:style w:type="paragraph" w:styleId="Heading2">
    <w:name w:val="heading 2"/>
    <w:aliases w:val="SCG_Título de 2do nivel"/>
    <w:basedOn w:val="Normal"/>
    <w:next w:val="Normal"/>
    <w:link w:val="Heading2Char"/>
    <w:uiPriority w:val="9"/>
    <w:unhideWhenUsed/>
    <w:qFormat/>
    <w:rsid w:val="00596310"/>
    <w:pPr>
      <w:keepNext/>
      <w:keepLines/>
      <w:spacing w:before="80" w:after="0" w:line="240" w:lineRule="auto"/>
      <w:outlineLvl w:val="1"/>
    </w:pPr>
    <w:rPr>
      <w:rFonts w:asciiTheme="majorHAnsi" w:hAnsiTheme="majorHAnsi" w:eastAsiaTheme="majorEastAsia" w:cstheme="majorBidi"/>
      <w:color w:val="538135" w:themeColor="accent6" w:themeShade="BF"/>
      <w:sz w:val="28"/>
      <w:szCs w:val="28"/>
    </w:rPr>
  </w:style>
  <w:style w:type="paragraph" w:styleId="Heading3">
    <w:name w:val="heading 3"/>
    <w:basedOn w:val="Normal"/>
    <w:next w:val="Normal"/>
    <w:link w:val="Heading3Char"/>
    <w:uiPriority w:val="9"/>
    <w:unhideWhenUsed/>
    <w:qFormat/>
    <w:rsid w:val="00596310"/>
    <w:pPr>
      <w:keepNext/>
      <w:keepLines/>
      <w:spacing w:before="80" w:after="0" w:line="240" w:lineRule="auto"/>
      <w:outlineLvl w:val="2"/>
    </w:pPr>
    <w:rPr>
      <w:rFonts w:asciiTheme="majorHAnsi" w:hAnsiTheme="majorHAnsi" w:eastAsiaTheme="majorEastAsia" w:cstheme="majorBidi"/>
      <w:color w:val="538135" w:themeColor="accent6" w:themeShade="BF"/>
      <w:sz w:val="24"/>
      <w:szCs w:val="24"/>
    </w:rPr>
  </w:style>
  <w:style w:type="paragraph" w:styleId="Heading4">
    <w:name w:val="heading 4"/>
    <w:basedOn w:val="Normal"/>
    <w:next w:val="Normal"/>
    <w:link w:val="Heading4Char"/>
    <w:uiPriority w:val="9"/>
    <w:unhideWhenUsed/>
    <w:qFormat/>
    <w:rsid w:val="00596310"/>
    <w:pPr>
      <w:keepNext/>
      <w:keepLines/>
      <w:spacing w:before="80" w:after="0"/>
      <w:outlineLvl w:val="3"/>
    </w:pPr>
    <w:rPr>
      <w:rFonts w:asciiTheme="majorHAnsi" w:hAnsiTheme="majorHAnsi" w:eastAsiaTheme="majorEastAsia" w:cstheme="majorBidi"/>
      <w:color w:val="70AD47" w:themeColor="accent6"/>
      <w:sz w:val="22"/>
      <w:szCs w:val="22"/>
    </w:rPr>
  </w:style>
  <w:style w:type="paragraph" w:styleId="Heading5">
    <w:name w:val="heading 5"/>
    <w:basedOn w:val="Normal"/>
    <w:next w:val="Normal"/>
    <w:link w:val="Heading5Char"/>
    <w:uiPriority w:val="9"/>
    <w:semiHidden/>
    <w:unhideWhenUsed/>
    <w:qFormat/>
    <w:rsid w:val="00596310"/>
    <w:pPr>
      <w:keepNext/>
      <w:keepLines/>
      <w:spacing w:before="40" w:after="0"/>
      <w:outlineLvl w:val="4"/>
    </w:pPr>
    <w:rPr>
      <w:rFonts w:asciiTheme="majorHAnsi" w:hAnsiTheme="majorHAnsi" w:eastAsiaTheme="majorEastAsia" w:cstheme="majorBidi"/>
      <w:i/>
      <w:iCs/>
      <w:color w:val="70AD47" w:themeColor="accent6"/>
      <w:sz w:val="22"/>
      <w:szCs w:val="22"/>
    </w:rPr>
  </w:style>
  <w:style w:type="paragraph" w:styleId="Heading6">
    <w:name w:val="heading 6"/>
    <w:basedOn w:val="Normal"/>
    <w:next w:val="Normal"/>
    <w:link w:val="Heading6Char"/>
    <w:uiPriority w:val="9"/>
    <w:semiHidden/>
    <w:unhideWhenUsed/>
    <w:qFormat/>
    <w:rsid w:val="00596310"/>
    <w:pPr>
      <w:keepNext/>
      <w:keepLines/>
      <w:spacing w:before="40" w:after="0"/>
      <w:outlineLvl w:val="5"/>
    </w:pPr>
    <w:rPr>
      <w:rFonts w:asciiTheme="majorHAnsi" w:hAnsiTheme="majorHAnsi" w:eastAsiaTheme="majorEastAsia" w:cstheme="majorBidi"/>
      <w:color w:val="70AD47" w:themeColor="accent6"/>
    </w:rPr>
  </w:style>
  <w:style w:type="paragraph" w:styleId="Heading7">
    <w:name w:val="heading 7"/>
    <w:basedOn w:val="Normal"/>
    <w:next w:val="Normal"/>
    <w:link w:val="Heading7Char"/>
    <w:uiPriority w:val="9"/>
    <w:semiHidden/>
    <w:unhideWhenUsed/>
    <w:qFormat/>
    <w:rsid w:val="00596310"/>
    <w:pPr>
      <w:keepNext/>
      <w:keepLines/>
      <w:spacing w:before="40" w:after="0"/>
      <w:outlineLvl w:val="6"/>
    </w:pPr>
    <w:rPr>
      <w:rFonts w:asciiTheme="majorHAnsi" w:hAnsiTheme="majorHAnsi" w:eastAsiaTheme="majorEastAsia" w:cstheme="majorBidi"/>
      <w:b/>
      <w:bCs/>
      <w:color w:val="70AD47" w:themeColor="accent6"/>
    </w:rPr>
  </w:style>
  <w:style w:type="paragraph" w:styleId="Heading8">
    <w:name w:val="heading 8"/>
    <w:basedOn w:val="Normal"/>
    <w:next w:val="Normal"/>
    <w:link w:val="Heading8Char"/>
    <w:uiPriority w:val="9"/>
    <w:semiHidden/>
    <w:unhideWhenUsed/>
    <w:qFormat/>
    <w:rsid w:val="00596310"/>
    <w:pPr>
      <w:keepNext/>
      <w:keepLines/>
      <w:spacing w:before="40" w:after="0"/>
      <w:outlineLvl w:val="7"/>
    </w:pPr>
    <w:rPr>
      <w:rFonts w:asciiTheme="majorHAnsi" w:hAnsiTheme="majorHAnsi" w:eastAsiaTheme="majorEastAsia" w:cstheme="majorBidi"/>
      <w:b/>
      <w:bCs/>
      <w:i/>
      <w:iCs/>
      <w:color w:val="70AD47" w:themeColor="accent6"/>
      <w:sz w:val="20"/>
      <w:szCs w:val="20"/>
    </w:rPr>
  </w:style>
  <w:style w:type="paragraph" w:styleId="Heading9">
    <w:name w:val="heading 9"/>
    <w:basedOn w:val="Normal"/>
    <w:next w:val="Normal"/>
    <w:link w:val="Heading9Char"/>
    <w:uiPriority w:val="9"/>
    <w:semiHidden/>
    <w:unhideWhenUsed/>
    <w:qFormat/>
    <w:rsid w:val="00596310"/>
    <w:pPr>
      <w:keepNext/>
      <w:keepLines/>
      <w:spacing w:before="40" w:after="0"/>
      <w:outlineLvl w:val="8"/>
    </w:pPr>
    <w:rPr>
      <w:rFonts w:asciiTheme="majorHAnsi" w:hAnsiTheme="majorHAnsi" w:eastAsiaTheme="majorEastAsia" w:cstheme="majorBidi"/>
      <w:i/>
      <w:iCs/>
      <w:color w:val="70AD47" w:themeColor="accent6"/>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aliases w:val="SCG_Título de 1er nivel Char"/>
    <w:basedOn w:val="DefaultParagraphFont"/>
    <w:link w:val="Heading1"/>
    <w:uiPriority w:val="9"/>
    <w:rsid w:val="00596310"/>
    <w:rPr>
      <w:rFonts w:asciiTheme="majorHAnsi" w:hAnsiTheme="majorHAnsi" w:eastAsiaTheme="majorEastAsia" w:cstheme="majorBidi"/>
      <w:color w:val="538135" w:themeColor="accent6" w:themeShade="BF"/>
      <w:sz w:val="40"/>
      <w:szCs w:val="40"/>
    </w:rPr>
  </w:style>
  <w:style w:type="character" w:styleId="Heading2Char" w:customStyle="1">
    <w:name w:val="Heading 2 Char"/>
    <w:aliases w:val="SCG_Título de 2do nivel Char"/>
    <w:basedOn w:val="DefaultParagraphFont"/>
    <w:link w:val="Heading2"/>
    <w:uiPriority w:val="9"/>
    <w:rsid w:val="00596310"/>
    <w:rPr>
      <w:rFonts w:asciiTheme="majorHAnsi" w:hAnsiTheme="majorHAnsi" w:eastAsiaTheme="majorEastAsia" w:cstheme="majorBidi"/>
      <w:color w:val="538135" w:themeColor="accent6" w:themeShade="BF"/>
      <w:sz w:val="28"/>
      <w:szCs w:val="28"/>
    </w:rPr>
  </w:style>
  <w:style w:type="character" w:styleId="Heading3Char" w:customStyle="1">
    <w:name w:val="Heading 3 Char"/>
    <w:basedOn w:val="DefaultParagraphFont"/>
    <w:link w:val="Heading3"/>
    <w:uiPriority w:val="9"/>
    <w:rsid w:val="00596310"/>
    <w:rPr>
      <w:rFonts w:asciiTheme="majorHAnsi" w:hAnsiTheme="majorHAnsi" w:eastAsiaTheme="majorEastAsia" w:cstheme="majorBidi"/>
      <w:color w:val="538135" w:themeColor="accent6" w:themeShade="BF"/>
      <w:sz w:val="24"/>
      <w:szCs w:val="24"/>
    </w:rPr>
  </w:style>
  <w:style w:type="character" w:styleId="Heading4Char" w:customStyle="1">
    <w:name w:val="Heading 4 Char"/>
    <w:basedOn w:val="DefaultParagraphFont"/>
    <w:link w:val="Heading4"/>
    <w:uiPriority w:val="9"/>
    <w:rsid w:val="00596310"/>
    <w:rPr>
      <w:rFonts w:asciiTheme="majorHAnsi" w:hAnsiTheme="majorHAnsi" w:eastAsiaTheme="majorEastAsia" w:cstheme="majorBidi"/>
      <w:color w:val="70AD47" w:themeColor="accent6"/>
      <w:sz w:val="22"/>
      <w:szCs w:val="22"/>
    </w:rPr>
  </w:style>
  <w:style w:type="character" w:styleId="Heading5Char" w:customStyle="1">
    <w:name w:val="Heading 5 Char"/>
    <w:basedOn w:val="DefaultParagraphFont"/>
    <w:link w:val="Heading5"/>
    <w:uiPriority w:val="9"/>
    <w:semiHidden/>
    <w:rsid w:val="00596310"/>
    <w:rPr>
      <w:rFonts w:asciiTheme="majorHAnsi" w:hAnsiTheme="majorHAnsi" w:eastAsiaTheme="majorEastAsia" w:cstheme="majorBidi"/>
      <w:i/>
      <w:iCs/>
      <w:color w:val="70AD47" w:themeColor="accent6"/>
      <w:sz w:val="22"/>
      <w:szCs w:val="22"/>
    </w:rPr>
  </w:style>
  <w:style w:type="character" w:styleId="Heading6Char" w:customStyle="1">
    <w:name w:val="Heading 6 Char"/>
    <w:basedOn w:val="DefaultParagraphFont"/>
    <w:link w:val="Heading6"/>
    <w:uiPriority w:val="9"/>
    <w:semiHidden/>
    <w:rsid w:val="00596310"/>
    <w:rPr>
      <w:rFonts w:asciiTheme="majorHAnsi" w:hAnsiTheme="majorHAnsi" w:eastAsiaTheme="majorEastAsia" w:cstheme="majorBidi"/>
      <w:color w:val="70AD47" w:themeColor="accent6"/>
    </w:rPr>
  </w:style>
  <w:style w:type="character" w:styleId="Heading7Char" w:customStyle="1">
    <w:name w:val="Heading 7 Char"/>
    <w:basedOn w:val="DefaultParagraphFont"/>
    <w:link w:val="Heading7"/>
    <w:uiPriority w:val="9"/>
    <w:semiHidden/>
    <w:rsid w:val="00596310"/>
    <w:rPr>
      <w:rFonts w:asciiTheme="majorHAnsi" w:hAnsiTheme="majorHAnsi" w:eastAsiaTheme="majorEastAsia" w:cstheme="majorBidi"/>
      <w:b/>
      <w:bCs/>
      <w:color w:val="70AD47" w:themeColor="accent6"/>
    </w:rPr>
  </w:style>
  <w:style w:type="character" w:styleId="Heading8Char" w:customStyle="1">
    <w:name w:val="Heading 8 Char"/>
    <w:basedOn w:val="DefaultParagraphFont"/>
    <w:link w:val="Heading8"/>
    <w:uiPriority w:val="9"/>
    <w:semiHidden/>
    <w:rsid w:val="00596310"/>
    <w:rPr>
      <w:rFonts w:asciiTheme="majorHAnsi" w:hAnsiTheme="majorHAnsi" w:eastAsiaTheme="majorEastAsia" w:cstheme="majorBidi"/>
      <w:b/>
      <w:bCs/>
      <w:i/>
      <w:iCs/>
      <w:color w:val="70AD47" w:themeColor="accent6"/>
      <w:sz w:val="20"/>
      <w:szCs w:val="20"/>
    </w:rPr>
  </w:style>
  <w:style w:type="character" w:styleId="Heading9Char" w:customStyle="1">
    <w:name w:val="Heading 9 Char"/>
    <w:basedOn w:val="DefaultParagraphFont"/>
    <w:link w:val="Heading9"/>
    <w:uiPriority w:val="9"/>
    <w:semiHidden/>
    <w:rsid w:val="00596310"/>
    <w:rPr>
      <w:rFonts w:asciiTheme="majorHAnsi" w:hAnsiTheme="majorHAnsi" w:eastAsiaTheme="majorEastAsia" w:cstheme="majorBidi"/>
      <w:i/>
      <w:iCs/>
      <w:color w:val="70AD47" w:themeColor="accent6"/>
      <w:sz w:val="20"/>
      <w:szCs w:val="20"/>
    </w:rPr>
  </w:style>
  <w:style w:type="table" w:styleId="TableGrid">
    <w:name w:val="Table Grid"/>
    <w:basedOn w:val="TableNormal"/>
    <w:uiPriority w:val="39"/>
    <w:rsid w:val="000E0CE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Otro" w:customStyle="1">
    <w:name w:val="Otro_"/>
    <w:basedOn w:val="DefaultParagraphFont"/>
    <w:link w:val="Otro0"/>
    <w:rsid w:val="00C53B06"/>
    <w:rPr>
      <w:rFonts w:ascii="Arial" w:hAnsi="Arial" w:eastAsia="Arial" w:cs="Arial"/>
      <w:shd w:val="clear" w:color="auto" w:fill="FFFFFF"/>
    </w:rPr>
  </w:style>
  <w:style w:type="paragraph" w:styleId="Otro0" w:customStyle="1">
    <w:name w:val="Otro"/>
    <w:basedOn w:val="Normal"/>
    <w:link w:val="Otro"/>
    <w:rsid w:val="00C53B06"/>
    <w:pPr>
      <w:widowControl w:val="0"/>
      <w:shd w:val="clear" w:color="auto" w:fill="FFFFFF"/>
      <w:spacing w:line="240" w:lineRule="auto"/>
    </w:pPr>
    <w:rPr>
      <w:rFonts w:ascii="Arial" w:hAnsi="Arial" w:eastAsia="Arial" w:cs="Arial"/>
    </w:rPr>
  </w:style>
  <w:style w:type="paragraph" w:styleId="ListParagraph">
    <w:name w:val="List Paragraph"/>
    <w:aliases w:val="titulo 5,Párrafo de lista1,RAFO,paul2,TITULO A,Titulo de Fígura,Titulo parrafo,TITULO,Imagen 01.,Iz - Párrafo de lista,Sivsa Parrafo,Cuadro 2-1,Conclusiones,Fundamentacion,Bulleted List,Footnote,Lista 123,Párrafo Normal,3,Párrafo,de"/>
    <w:basedOn w:val="Normal"/>
    <w:link w:val="ListParagraphChar"/>
    <w:uiPriority w:val="34"/>
    <w:qFormat/>
    <w:rsid w:val="00C64E46"/>
    <w:pPr>
      <w:ind w:left="720"/>
      <w:contextualSpacing/>
    </w:pPr>
  </w:style>
  <w:style w:type="character" w:styleId="ListParagraphChar" w:customStyle="1">
    <w:name w:val="List Paragraph Char"/>
    <w:aliases w:val="titulo 5 Char,Párrafo de lista1 Char,RAFO Char,paul2 Char,TITULO A Char,Titulo de Fígura Char,Titulo parrafo Char,TITULO Char,Imagen 01. Char,Iz - Párrafo de lista Char,Sivsa Parrafo Char,Cuadro 2-1 Char,Conclusiones Char,3 Char"/>
    <w:link w:val="ListParagraph"/>
    <w:uiPriority w:val="34"/>
    <w:qFormat/>
    <w:rsid w:val="00C64E46"/>
  </w:style>
  <w:style w:type="character" w:styleId="Hyperlink">
    <w:name w:val="Hyperlink"/>
    <w:basedOn w:val="DefaultParagraphFont"/>
    <w:uiPriority w:val="99"/>
    <w:unhideWhenUsed/>
    <w:rsid w:val="00890511"/>
    <w:rPr>
      <w:color w:val="0000FF"/>
      <w:u w:val="single"/>
    </w:rPr>
  </w:style>
  <w:style w:type="paragraph" w:styleId="Caption">
    <w:name w:val="caption"/>
    <w:aliases w:val="Epígrafe 1 Car Car,Epigrafe,Epígrafe TWP,Eliu,Epígrafe Car Car Car Car Car Car Car Car Car Car Car Car Car Car Car,Epígrafe Car Car Car Car Car,Epígrafe Car Car Car Car Car Car Car Car,Epígrafe Car Car Car Car Car Car Car Car Car Car Car"/>
    <w:basedOn w:val="Normal"/>
    <w:next w:val="Normal"/>
    <w:link w:val="CaptionChar"/>
    <w:uiPriority w:val="35"/>
    <w:unhideWhenUsed/>
    <w:qFormat/>
    <w:rsid w:val="00596310"/>
    <w:pPr>
      <w:spacing w:line="240" w:lineRule="auto"/>
    </w:pPr>
    <w:rPr>
      <w:b/>
      <w:bCs/>
      <w:smallCaps/>
      <w:color w:val="595959" w:themeColor="text1" w:themeTint="A6"/>
    </w:rPr>
  </w:style>
  <w:style w:type="character" w:styleId="CaptionChar" w:customStyle="1">
    <w:name w:val="Caption Char"/>
    <w:aliases w:val="Epígrafe 1 Car Car Char,Epigrafe Char,Epígrafe TWP Char,Eliu Char,Epígrafe Car Car Car Car Car Car Car Car Car Car Car Car Car Car Car Char,Epígrafe Car Car Car Car Car Char,Epígrafe Car Car Car Car Car Car Car Car Char"/>
    <w:link w:val="Caption"/>
    <w:uiPriority w:val="35"/>
    <w:rsid w:val="00890511"/>
    <w:rPr>
      <w:b/>
      <w:bCs/>
      <w:smallCaps/>
      <w:color w:val="595959" w:themeColor="text1" w:themeTint="A6"/>
    </w:rPr>
  </w:style>
  <w:style w:type="paragraph" w:styleId="Paragraph" w:customStyle="1">
    <w:name w:val="Paragraph"/>
    <w:aliases w:val="paragraph,p,PARAGRAPH,PG,pa,at"/>
    <w:basedOn w:val="BodyTextIndent"/>
    <w:link w:val="ParagraphChar"/>
    <w:uiPriority w:val="99"/>
    <w:rsid w:val="00890511"/>
    <w:pPr>
      <w:tabs>
        <w:tab w:val="num" w:pos="360"/>
      </w:tabs>
      <w:spacing w:before="120" w:line="240" w:lineRule="auto"/>
      <w:ind w:hanging="360"/>
      <w:jc w:val="both"/>
      <w:outlineLvl w:val="1"/>
    </w:pPr>
    <w:rPr>
      <w:rFonts w:ascii="Times New Roman" w:hAnsi="Times New Roman" w:eastAsia="Times New Roman" w:cs="Times New Roman"/>
      <w:sz w:val="24"/>
      <w:szCs w:val="20"/>
    </w:rPr>
  </w:style>
  <w:style w:type="paragraph" w:styleId="BodyTextIndent">
    <w:name w:val="Body Text Indent"/>
    <w:basedOn w:val="Normal"/>
    <w:link w:val="BodyTextIndentChar"/>
    <w:uiPriority w:val="99"/>
    <w:semiHidden/>
    <w:unhideWhenUsed/>
    <w:rsid w:val="00890511"/>
    <w:pPr>
      <w:spacing w:after="120"/>
      <w:ind w:left="360"/>
    </w:pPr>
  </w:style>
  <w:style w:type="character" w:styleId="BodyTextIndentChar" w:customStyle="1">
    <w:name w:val="Body Text Indent Char"/>
    <w:basedOn w:val="DefaultParagraphFont"/>
    <w:link w:val="BodyTextIndent"/>
    <w:uiPriority w:val="99"/>
    <w:semiHidden/>
    <w:rsid w:val="00890511"/>
  </w:style>
  <w:style w:type="character" w:styleId="ParagraphChar" w:customStyle="1">
    <w:name w:val="Paragraph Char"/>
    <w:link w:val="Paragraph"/>
    <w:uiPriority w:val="99"/>
    <w:locked/>
    <w:rsid w:val="00890511"/>
    <w:rPr>
      <w:rFonts w:ascii="Times New Roman" w:hAnsi="Times New Roman" w:eastAsia="Times New Roman" w:cs="Times New Roman"/>
      <w:sz w:val="24"/>
      <w:szCs w:val="20"/>
    </w:rPr>
  </w:style>
  <w:style w:type="character" w:styleId="FootnoteReference">
    <w:name w:val="footnote reference"/>
    <w:aliases w:val="16 Point,FC,Footnote Reference Number,Footnote Reference_LVL6,Footnote Reference_LVL61,Footnote Reference_LVL62,Footnote Reference_LVL63,Footnote Reference_LVL64,Ref,Superscript 6 Point,Times 10 Point,fr,ftref,referencia nota al pie"/>
    <w:basedOn w:val="DefaultParagraphFont"/>
    <w:link w:val="BVIfnrCharCharCharCharCharChar1CharCharCharCharCharChar"/>
    <w:uiPriority w:val="99"/>
    <w:unhideWhenUsed/>
    <w:qFormat/>
    <w:rsid w:val="001A2DFA"/>
    <w:rPr>
      <w:vertAlign w:val="superscript"/>
    </w:rPr>
  </w:style>
  <w:style w:type="paragraph" w:styleId="BVIfnrCharCharCharCharCharChar1CharCharCharCharCharChar" w:customStyle="1">
    <w:name w:val="BVI fnr Char Char Char Char Char Char1 Char Char Char Char Char Char"/>
    <w:basedOn w:val="Normal"/>
    <w:link w:val="FootnoteReference"/>
    <w:uiPriority w:val="99"/>
    <w:rsid w:val="00300525"/>
    <w:pPr>
      <w:spacing w:line="240" w:lineRule="exact"/>
    </w:pPr>
    <w:rPr>
      <w:vertAlign w:val="superscript"/>
    </w:rPr>
  </w:style>
  <w:style w:type="character" w:styleId="Strong">
    <w:name w:val="Strong"/>
    <w:basedOn w:val="DefaultParagraphFont"/>
    <w:uiPriority w:val="22"/>
    <w:qFormat/>
    <w:rsid w:val="00596310"/>
    <w:rPr>
      <w:b/>
      <w:bCs/>
    </w:rPr>
  </w:style>
  <w:style w:type="paragraph" w:styleId="FootnoteText">
    <w:name w:val="footnote text"/>
    <w:aliases w:val="Boston 10,FA Fu,FOOTNOTES,Font: Geneva 9,Footnote Text Char Char Char Char Char Char,Footnote Text Char Char Char Char Char1,Footnote Text Char Char Char Char1,Geneva 9,f,fn,footnote text,ft,single space,text,Car,Car1 Car Car,nota_rodapé"/>
    <w:basedOn w:val="Normal"/>
    <w:link w:val="FootnoteTextChar"/>
    <w:uiPriority w:val="99"/>
    <w:unhideWhenUsed/>
    <w:rsid w:val="001A2DFA"/>
    <w:pPr>
      <w:spacing w:after="0" w:line="240" w:lineRule="auto"/>
    </w:pPr>
    <w:rPr>
      <w:sz w:val="20"/>
      <w:szCs w:val="20"/>
    </w:rPr>
  </w:style>
  <w:style w:type="character" w:styleId="FootnoteTextChar" w:customStyle="1">
    <w:name w:val="Footnote Text Char"/>
    <w:aliases w:val="Boston 10 Char,FA Fu Char,FOOTNOTES Char,Font: Geneva 9 Char,Footnote Text Char Char Char Char Char Char Char,Footnote Text Char Char Char Char Char1 Char,Footnote Text Char Char Char Char1 Char,Geneva 9 Char,f Char,fn Char,ft Char"/>
    <w:basedOn w:val="DefaultParagraphFont"/>
    <w:link w:val="FootnoteText"/>
    <w:uiPriority w:val="99"/>
    <w:rsid w:val="001A2DFA"/>
    <w:rPr>
      <w:sz w:val="20"/>
      <w:szCs w:val="20"/>
    </w:rPr>
  </w:style>
  <w:style w:type="paragraph" w:styleId="NormalWeb">
    <w:name w:val="Normal (Web)"/>
    <w:basedOn w:val="Normal"/>
    <w:uiPriority w:val="99"/>
    <w:unhideWhenUsed/>
    <w:rsid w:val="001A2DFA"/>
    <w:pPr>
      <w:spacing w:before="100" w:beforeAutospacing="1" w:after="100" w:afterAutospacing="1" w:line="240" w:lineRule="auto"/>
    </w:pPr>
    <w:rPr>
      <w:rFonts w:ascii="Times New Roman" w:hAnsi="Times New Roman" w:eastAsia="Times New Roman" w:cs="Times New Roman"/>
      <w:sz w:val="24"/>
      <w:szCs w:val="24"/>
    </w:rPr>
  </w:style>
  <w:style w:type="paragraph" w:styleId="SCGTextodeinforme" w:customStyle="1">
    <w:name w:val="SCG_Texto de informe"/>
    <w:rsid w:val="00300525"/>
    <w:pPr>
      <w:spacing w:after="360" w:line="280" w:lineRule="exact"/>
      <w:jc w:val="both"/>
    </w:pPr>
    <w:rPr>
      <w:rFonts w:ascii="Calibri Light" w:hAnsi="Calibri Light" w:eastAsia="Calibri" w:cs="Arial"/>
      <w:color w:val="595959"/>
      <w:lang w:val="es-PE"/>
    </w:rPr>
  </w:style>
  <w:style w:type="character" w:styleId="Emphasis">
    <w:name w:val="Emphasis"/>
    <w:basedOn w:val="DefaultParagraphFont"/>
    <w:uiPriority w:val="20"/>
    <w:qFormat/>
    <w:rsid w:val="00596310"/>
    <w:rPr>
      <w:i/>
      <w:iCs/>
      <w:color w:val="70AD47" w:themeColor="accent6"/>
    </w:rPr>
  </w:style>
  <w:style w:type="character" w:styleId="w8qarf" w:customStyle="1">
    <w:name w:val="w8qarf"/>
    <w:basedOn w:val="DefaultParagraphFont"/>
    <w:rsid w:val="00300525"/>
  </w:style>
  <w:style w:type="character" w:styleId="lrzxr" w:customStyle="1">
    <w:name w:val="lrzxr"/>
    <w:basedOn w:val="DefaultParagraphFont"/>
    <w:rsid w:val="00300525"/>
  </w:style>
  <w:style w:type="paragraph" w:styleId="form-group" w:customStyle="1">
    <w:name w:val="form-group"/>
    <w:basedOn w:val="Normal"/>
    <w:rsid w:val="00300525"/>
    <w:pPr>
      <w:spacing w:before="100" w:beforeAutospacing="1" w:after="100" w:afterAutospacing="1" w:line="240" w:lineRule="auto"/>
    </w:pPr>
    <w:rPr>
      <w:rFonts w:ascii="Times New Roman" w:hAnsi="Times New Roman" w:eastAsia="Times New Roman" w:cs="Times New Roman"/>
      <w:sz w:val="24"/>
      <w:szCs w:val="24"/>
    </w:rPr>
  </w:style>
  <w:style w:type="character" w:styleId="cskcde" w:customStyle="1">
    <w:name w:val="cskcde"/>
    <w:basedOn w:val="DefaultParagraphFont"/>
    <w:rsid w:val="00300525"/>
  </w:style>
  <w:style w:type="character" w:styleId="hgkelc" w:customStyle="1">
    <w:name w:val="hgkelc"/>
    <w:basedOn w:val="DefaultParagraphFont"/>
    <w:rsid w:val="00300525"/>
  </w:style>
  <w:style w:type="paragraph" w:styleId="Header">
    <w:name w:val="header"/>
    <w:basedOn w:val="Normal"/>
    <w:link w:val="HeaderChar"/>
    <w:uiPriority w:val="99"/>
    <w:unhideWhenUsed/>
    <w:rsid w:val="00E4222F"/>
    <w:pPr>
      <w:tabs>
        <w:tab w:val="center" w:pos="4419"/>
        <w:tab w:val="right" w:pos="8838"/>
      </w:tabs>
      <w:spacing w:after="0" w:line="240" w:lineRule="auto"/>
    </w:pPr>
    <w:rPr>
      <w:rFonts w:ascii="Times New Roman" w:hAnsi="Times New Roman" w:eastAsia="Times New Roman" w:cs="Times New Roman"/>
      <w:sz w:val="20"/>
      <w:szCs w:val="20"/>
    </w:rPr>
  </w:style>
  <w:style w:type="character" w:styleId="HeaderChar" w:customStyle="1">
    <w:name w:val="Header Char"/>
    <w:basedOn w:val="DefaultParagraphFont"/>
    <w:link w:val="Header"/>
    <w:uiPriority w:val="99"/>
    <w:rsid w:val="00E4222F"/>
    <w:rPr>
      <w:rFonts w:ascii="Times New Roman" w:hAnsi="Times New Roman" w:eastAsia="Times New Roman" w:cs="Times New Roman"/>
      <w:sz w:val="20"/>
      <w:szCs w:val="20"/>
    </w:rPr>
  </w:style>
  <w:style w:type="character" w:styleId="Cuerpodeltexto" w:customStyle="1">
    <w:name w:val="Cuerpo del texto_"/>
    <w:basedOn w:val="DefaultParagraphFont"/>
    <w:link w:val="Cuerpodeltexto0"/>
    <w:rsid w:val="00E4222F"/>
    <w:rPr>
      <w:rFonts w:ascii="Arial" w:hAnsi="Arial" w:eastAsia="Arial" w:cs="Arial"/>
      <w:shd w:val="clear" w:color="auto" w:fill="FFFFFF"/>
    </w:rPr>
  </w:style>
  <w:style w:type="paragraph" w:styleId="Cuerpodeltexto0" w:customStyle="1">
    <w:name w:val="Cuerpo del texto"/>
    <w:basedOn w:val="Normal"/>
    <w:link w:val="Cuerpodeltexto"/>
    <w:rsid w:val="00E4222F"/>
    <w:pPr>
      <w:widowControl w:val="0"/>
      <w:shd w:val="clear" w:color="auto" w:fill="FFFFFF"/>
      <w:spacing w:line="240" w:lineRule="auto"/>
    </w:pPr>
    <w:rPr>
      <w:rFonts w:ascii="Arial" w:hAnsi="Arial" w:eastAsia="Arial" w:cs="Arial"/>
    </w:rPr>
  </w:style>
  <w:style w:type="table" w:styleId="GridTable4-Accent6">
    <w:name w:val="Grid Table 4 Accent 6"/>
    <w:basedOn w:val="TableNormal"/>
    <w:uiPriority w:val="49"/>
    <w:rsid w:val="00E4222F"/>
    <w:pPr>
      <w:spacing w:after="0" w:line="240" w:lineRule="auto"/>
    </w:pPr>
    <w:tblPr>
      <w:tblStyleRowBandSize w:val="1"/>
      <w:tblStyleColBandSize w:val="1"/>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Pr>
    <w:tblStylePr w:type="firstRow">
      <w:rPr>
        <w:b/>
        <w:bCs/>
        <w:color w:val="FFFFFF" w:themeColor="background1"/>
      </w:rPr>
      <w:tblPr/>
      <w:tcPr>
        <w:tcBorders>
          <w:top w:val="single" w:color="70AD47" w:themeColor="accent6" w:sz="4" w:space="0"/>
          <w:left w:val="single" w:color="70AD47" w:themeColor="accent6" w:sz="4" w:space="0"/>
          <w:bottom w:val="single" w:color="70AD47" w:themeColor="accent6" w:sz="4" w:space="0"/>
          <w:right w:val="single" w:color="70AD47" w:themeColor="accent6" w:sz="4" w:space="0"/>
          <w:insideH w:val="nil"/>
          <w:insideV w:val="nil"/>
        </w:tcBorders>
        <w:shd w:val="clear" w:color="auto" w:fill="70AD47" w:themeFill="accent6"/>
      </w:tcPr>
    </w:tblStylePr>
    <w:tblStylePr w:type="lastRow">
      <w:rPr>
        <w:b/>
        <w:bCs/>
      </w:rPr>
      <w:tblPr/>
      <w:tcPr>
        <w:tcBorders>
          <w:top w:val="double" w:color="70AD47" w:themeColor="accent6" w:sz="4" w:space="0"/>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2-Accent6">
    <w:name w:val="Grid Table 2 Accent 6"/>
    <w:basedOn w:val="TableNormal"/>
    <w:uiPriority w:val="47"/>
    <w:rsid w:val="00E4222F"/>
    <w:pPr>
      <w:spacing w:after="0" w:line="240" w:lineRule="auto"/>
    </w:pPr>
    <w:tblPr>
      <w:tblStyleRowBandSize w:val="1"/>
      <w:tblStyleColBandSize w:val="1"/>
      <w:tblBorders>
        <w:top w:val="single" w:color="A8D08D" w:themeColor="accent6" w:themeTint="99" w:sz="2" w:space="0"/>
        <w:bottom w:val="single" w:color="A8D08D" w:themeColor="accent6" w:themeTint="99" w:sz="2" w:space="0"/>
        <w:insideH w:val="single" w:color="A8D08D" w:themeColor="accent6" w:themeTint="99" w:sz="2" w:space="0"/>
        <w:insideV w:val="single" w:color="A8D08D" w:themeColor="accent6" w:themeTint="99" w:sz="2" w:space="0"/>
      </w:tblBorders>
    </w:tblPr>
    <w:tblStylePr w:type="firstRow">
      <w:rPr>
        <w:b/>
        <w:bCs/>
      </w:rPr>
      <w:tblPr/>
      <w:tcPr>
        <w:tcBorders>
          <w:top w:val="nil"/>
          <w:bottom w:val="single" w:color="A8D08D" w:themeColor="accent6" w:themeTint="99" w:sz="12" w:space="0"/>
          <w:insideH w:val="nil"/>
          <w:insideV w:val="nil"/>
        </w:tcBorders>
        <w:shd w:val="clear" w:color="auto" w:fill="FFFFFF" w:themeFill="background1"/>
      </w:tcPr>
    </w:tblStylePr>
    <w:tblStylePr w:type="lastRow">
      <w:rPr>
        <w:b/>
        <w:bCs/>
      </w:rPr>
      <w:tblPr/>
      <w:tcPr>
        <w:tcBorders>
          <w:top w:val="double" w:color="A8D08D" w:themeColor="accent6"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4-Accent6">
    <w:name w:val="List Table 4 Accent 6"/>
    <w:basedOn w:val="TableNormal"/>
    <w:uiPriority w:val="49"/>
    <w:rsid w:val="00E4222F"/>
    <w:pPr>
      <w:spacing w:after="0" w:line="240" w:lineRule="auto"/>
    </w:pPr>
    <w:tblPr>
      <w:tblStyleRowBandSize w:val="1"/>
      <w:tblStyleColBandSize w:val="1"/>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tblBorders>
    </w:tblPr>
    <w:tblStylePr w:type="firstRow">
      <w:rPr>
        <w:b/>
        <w:bCs/>
        <w:color w:val="FFFFFF" w:themeColor="background1"/>
      </w:rPr>
      <w:tblPr/>
      <w:tcPr>
        <w:tcBorders>
          <w:top w:val="single" w:color="70AD47" w:themeColor="accent6" w:sz="4" w:space="0"/>
          <w:left w:val="single" w:color="70AD47" w:themeColor="accent6" w:sz="4" w:space="0"/>
          <w:bottom w:val="single" w:color="70AD47" w:themeColor="accent6" w:sz="4" w:space="0"/>
          <w:right w:val="single" w:color="70AD47" w:themeColor="accent6" w:sz="4" w:space="0"/>
          <w:insideH w:val="nil"/>
        </w:tcBorders>
        <w:shd w:val="clear" w:color="auto" w:fill="70AD47" w:themeFill="accent6"/>
      </w:tcPr>
    </w:tblStylePr>
    <w:tblStylePr w:type="lastRow">
      <w:rPr>
        <w:b/>
        <w:bCs/>
      </w:rPr>
      <w:tblPr/>
      <w:tcPr>
        <w:tcBorders>
          <w:top w:val="double" w:color="A8D08D" w:themeColor="accent6" w:themeTint="99" w:sz="4" w:space="0"/>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CommentTextChar" w:customStyle="1">
    <w:name w:val="Comment Text Char"/>
    <w:basedOn w:val="DefaultParagraphFont"/>
    <w:link w:val="CommentText"/>
    <w:uiPriority w:val="99"/>
    <w:rsid w:val="00E4222F"/>
    <w:rPr>
      <w:sz w:val="20"/>
      <w:szCs w:val="20"/>
    </w:rPr>
  </w:style>
  <w:style w:type="paragraph" w:styleId="CommentText">
    <w:name w:val="annotation text"/>
    <w:basedOn w:val="Normal"/>
    <w:link w:val="CommentTextChar"/>
    <w:uiPriority w:val="99"/>
    <w:unhideWhenUsed/>
    <w:rsid w:val="00E4222F"/>
    <w:pPr>
      <w:spacing w:line="240" w:lineRule="auto"/>
    </w:pPr>
    <w:rPr>
      <w:sz w:val="20"/>
      <w:szCs w:val="20"/>
    </w:rPr>
  </w:style>
  <w:style w:type="character" w:styleId="CommentSubjectChar" w:customStyle="1">
    <w:name w:val="Comment Subject Char"/>
    <w:basedOn w:val="CommentTextChar"/>
    <w:link w:val="CommentSubject"/>
    <w:uiPriority w:val="99"/>
    <w:semiHidden/>
    <w:rsid w:val="00E4222F"/>
    <w:rPr>
      <w:b/>
      <w:bCs/>
      <w:sz w:val="20"/>
      <w:szCs w:val="20"/>
    </w:rPr>
  </w:style>
  <w:style w:type="paragraph" w:styleId="CommentSubject">
    <w:name w:val="annotation subject"/>
    <w:basedOn w:val="CommentText"/>
    <w:next w:val="CommentText"/>
    <w:link w:val="CommentSubjectChar"/>
    <w:uiPriority w:val="99"/>
    <w:semiHidden/>
    <w:unhideWhenUsed/>
    <w:rsid w:val="00E4222F"/>
    <w:rPr>
      <w:b/>
      <w:bCs/>
    </w:rPr>
  </w:style>
  <w:style w:type="character" w:styleId="BalloonTextChar" w:customStyle="1">
    <w:name w:val="Balloon Text Char"/>
    <w:basedOn w:val="DefaultParagraphFont"/>
    <w:link w:val="BalloonText"/>
    <w:uiPriority w:val="99"/>
    <w:semiHidden/>
    <w:rsid w:val="00E4222F"/>
    <w:rPr>
      <w:rFonts w:ascii="Segoe UI" w:hAnsi="Segoe UI" w:cs="Segoe UI"/>
      <w:sz w:val="18"/>
      <w:szCs w:val="18"/>
    </w:rPr>
  </w:style>
  <w:style w:type="paragraph" w:styleId="BalloonText">
    <w:name w:val="Balloon Text"/>
    <w:basedOn w:val="Normal"/>
    <w:link w:val="BalloonTextChar"/>
    <w:uiPriority w:val="99"/>
    <w:semiHidden/>
    <w:unhideWhenUsed/>
    <w:rsid w:val="00E4222F"/>
    <w:pPr>
      <w:spacing w:after="0" w:line="240" w:lineRule="auto"/>
    </w:pPr>
    <w:rPr>
      <w:rFonts w:ascii="Segoe UI" w:hAnsi="Segoe UI" w:cs="Segoe UI"/>
      <w:sz w:val="18"/>
      <w:szCs w:val="18"/>
    </w:rPr>
  </w:style>
  <w:style w:type="table" w:styleId="ListTable2-Accent6">
    <w:name w:val="List Table 2 Accent 6"/>
    <w:basedOn w:val="TableNormal"/>
    <w:uiPriority w:val="47"/>
    <w:rsid w:val="00E4222F"/>
    <w:pPr>
      <w:spacing w:after="0" w:line="240" w:lineRule="auto"/>
    </w:pPr>
    <w:tblPr>
      <w:tblStyleRowBandSize w:val="1"/>
      <w:tblStyleColBandSize w:val="1"/>
      <w:tblBorders>
        <w:top w:val="single" w:color="A8D08D" w:themeColor="accent6" w:themeTint="99" w:sz="4" w:space="0"/>
        <w:bottom w:val="single" w:color="A8D08D" w:themeColor="accent6" w:themeTint="99" w:sz="4" w:space="0"/>
        <w:insideH w:val="single" w:color="A8D08D" w:themeColor="accent6"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BodyText">
    <w:name w:val="Body Text"/>
    <w:basedOn w:val="Normal"/>
    <w:link w:val="BodyTextChar"/>
    <w:uiPriority w:val="99"/>
    <w:semiHidden/>
    <w:unhideWhenUsed/>
    <w:rsid w:val="0002643F"/>
    <w:pPr>
      <w:spacing w:after="120"/>
    </w:pPr>
  </w:style>
  <w:style w:type="character" w:styleId="BodyTextChar" w:customStyle="1">
    <w:name w:val="Body Text Char"/>
    <w:basedOn w:val="DefaultParagraphFont"/>
    <w:link w:val="BodyText"/>
    <w:uiPriority w:val="99"/>
    <w:semiHidden/>
    <w:rsid w:val="0002643F"/>
  </w:style>
  <w:style w:type="paragraph" w:styleId="NoSpacing">
    <w:name w:val="No Spacing"/>
    <w:uiPriority w:val="1"/>
    <w:qFormat/>
    <w:rsid w:val="00596310"/>
    <w:pPr>
      <w:spacing w:after="0" w:line="240" w:lineRule="auto"/>
    </w:pPr>
  </w:style>
  <w:style w:type="paragraph" w:styleId="SCGVietade1ernivel" w:customStyle="1">
    <w:name w:val="SCG_Viñeta de 1er nivel"/>
    <w:uiPriority w:val="99"/>
    <w:rsid w:val="0002643F"/>
    <w:pPr>
      <w:numPr>
        <w:numId w:val="16"/>
      </w:numPr>
      <w:spacing w:after="140" w:line="260" w:lineRule="exact"/>
      <w:jc w:val="both"/>
    </w:pPr>
    <w:rPr>
      <w:rFonts w:ascii="Arial" w:hAnsi="Arial" w:eastAsia="Calibri" w:cs="Arial"/>
      <w:sz w:val="20"/>
      <w:lang w:val="es-PE"/>
    </w:rPr>
  </w:style>
  <w:style w:type="paragraph" w:styleId="Footer">
    <w:name w:val="footer"/>
    <w:basedOn w:val="Normal"/>
    <w:link w:val="FooterChar"/>
    <w:uiPriority w:val="99"/>
    <w:unhideWhenUsed/>
    <w:rsid w:val="00BD0BF8"/>
    <w:pPr>
      <w:tabs>
        <w:tab w:val="center" w:pos="4419"/>
        <w:tab w:val="right" w:pos="8838"/>
      </w:tabs>
      <w:spacing w:after="0" w:line="240" w:lineRule="auto"/>
    </w:pPr>
  </w:style>
  <w:style w:type="character" w:styleId="FooterChar" w:customStyle="1">
    <w:name w:val="Footer Char"/>
    <w:basedOn w:val="DefaultParagraphFont"/>
    <w:link w:val="Footer"/>
    <w:uiPriority w:val="99"/>
    <w:rsid w:val="00BD0BF8"/>
  </w:style>
  <w:style w:type="character" w:styleId="CommentReference">
    <w:name w:val="annotation reference"/>
    <w:basedOn w:val="DefaultParagraphFont"/>
    <w:uiPriority w:val="99"/>
    <w:semiHidden/>
    <w:unhideWhenUsed/>
    <w:rsid w:val="00BD0BF8"/>
    <w:rPr>
      <w:sz w:val="16"/>
      <w:szCs w:val="16"/>
    </w:rPr>
  </w:style>
  <w:style w:type="paragraph" w:styleId="Index1">
    <w:name w:val="index 1"/>
    <w:basedOn w:val="Normal"/>
    <w:next w:val="Normal"/>
    <w:autoRedefine/>
    <w:uiPriority w:val="99"/>
    <w:unhideWhenUsed/>
    <w:rsid w:val="00BD0BF8"/>
    <w:pPr>
      <w:spacing w:after="0"/>
      <w:ind w:left="220" w:hanging="220"/>
    </w:pPr>
    <w:rPr>
      <w:sz w:val="18"/>
      <w:szCs w:val="18"/>
    </w:rPr>
  </w:style>
  <w:style w:type="paragraph" w:styleId="Index2">
    <w:name w:val="index 2"/>
    <w:basedOn w:val="Normal"/>
    <w:next w:val="Normal"/>
    <w:autoRedefine/>
    <w:uiPriority w:val="99"/>
    <w:unhideWhenUsed/>
    <w:rsid w:val="00BD0BF8"/>
    <w:pPr>
      <w:spacing w:after="0"/>
      <w:ind w:left="440" w:hanging="220"/>
    </w:pPr>
    <w:rPr>
      <w:sz w:val="18"/>
      <w:szCs w:val="18"/>
    </w:rPr>
  </w:style>
  <w:style w:type="paragraph" w:styleId="Index3">
    <w:name w:val="index 3"/>
    <w:basedOn w:val="Normal"/>
    <w:next w:val="Normal"/>
    <w:autoRedefine/>
    <w:uiPriority w:val="99"/>
    <w:unhideWhenUsed/>
    <w:rsid w:val="00BD0BF8"/>
    <w:pPr>
      <w:spacing w:after="0"/>
      <w:ind w:left="660" w:hanging="220"/>
    </w:pPr>
    <w:rPr>
      <w:sz w:val="18"/>
      <w:szCs w:val="18"/>
    </w:rPr>
  </w:style>
  <w:style w:type="paragraph" w:styleId="Index4">
    <w:name w:val="index 4"/>
    <w:basedOn w:val="Normal"/>
    <w:next w:val="Normal"/>
    <w:autoRedefine/>
    <w:uiPriority w:val="99"/>
    <w:unhideWhenUsed/>
    <w:rsid w:val="00BD0BF8"/>
    <w:pPr>
      <w:spacing w:after="0"/>
      <w:ind w:left="880" w:hanging="220"/>
    </w:pPr>
    <w:rPr>
      <w:sz w:val="18"/>
      <w:szCs w:val="18"/>
    </w:rPr>
  </w:style>
  <w:style w:type="paragraph" w:styleId="Index5">
    <w:name w:val="index 5"/>
    <w:basedOn w:val="Normal"/>
    <w:next w:val="Normal"/>
    <w:autoRedefine/>
    <w:uiPriority w:val="99"/>
    <w:unhideWhenUsed/>
    <w:rsid w:val="00BD0BF8"/>
    <w:pPr>
      <w:spacing w:after="0"/>
      <w:ind w:left="1100" w:hanging="220"/>
    </w:pPr>
    <w:rPr>
      <w:sz w:val="18"/>
      <w:szCs w:val="18"/>
    </w:rPr>
  </w:style>
  <w:style w:type="paragraph" w:styleId="Index6">
    <w:name w:val="index 6"/>
    <w:basedOn w:val="Normal"/>
    <w:next w:val="Normal"/>
    <w:autoRedefine/>
    <w:uiPriority w:val="99"/>
    <w:unhideWhenUsed/>
    <w:rsid w:val="00BD0BF8"/>
    <w:pPr>
      <w:spacing w:after="0"/>
      <w:ind w:left="1320" w:hanging="220"/>
    </w:pPr>
    <w:rPr>
      <w:sz w:val="18"/>
      <w:szCs w:val="18"/>
    </w:rPr>
  </w:style>
  <w:style w:type="paragraph" w:styleId="Index7">
    <w:name w:val="index 7"/>
    <w:basedOn w:val="Normal"/>
    <w:next w:val="Normal"/>
    <w:autoRedefine/>
    <w:uiPriority w:val="99"/>
    <w:unhideWhenUsed/>
    <w:rsid w:val="00BD0BF8"/>
    <w:pPr>
      <w:spacing w:after="0"/>
      <w:ind w:left="1540" w:hanging="220"/>
    </w:pPr>
    <w:rPr>
      <w:sz w:val="18"/>
      <w:szCs w:val="18"/>
    </w:rPr>
  </w:style>
  <w:style w:type="paragraph" w:styleId="Index8">
    <w:name w:val="index 8"/>
    <w:basedOn w:val="Normal"/>
    <w:next w:val="Normal"/>
    <w:autoRedefine/>
    <w:uiPriority w:val="99"/>
    <w:unhideWhenUsed/>
    <w:rsid w:val="00BD0BF8"/>
    <w:pPr>
      <w:spacing w:after="0"/>
      <w:ind w:left="1760" w:hanging="220"/>
    </w:pPr>
    <w:rPr>
      <w:sz w:val="18"/>
      <w:szCs w:val="18"/>
    </w:rPr>
  </w:style>
  <w:style w:type="paragraph" w:styleId="Index9">
    <w:name w:val="index 9"/>
    <w:basedOn w:val="Normal"/>
    <w:next w:val="Normal"/>
    <w:autoRedefine/>
    <w:uiPriority w:val="99"/>
    <w:unhideWhenUsed/>
    <w:rsid w:val="00BD0BF8"/>
    <w:pPr>
      <w:spacing w:after="0"/>
      <w:ind w:left="1980" w:hanging="220"/>
    </w:pPr>
    <w:rPr>
      <w:sz w:val="18"/>
      <w:szCs w:val="18"/>
    </w:rPr>
  </w:style>
  <w:style w:type="paragraph" w:styleId="IndexHeading">
    <w:name w:val="index heading"/>
    <w:basedOn w:val="Normal"/>
    <w:next w:val="Index1"/>
    <w:uiPriority w:val="99"/>
    <w:unhideWhenUsed/>
    <w:rsid w:val="00BD0BF8"/>
    <w:pPr>
      <w:spacing w:before="240" w:after="120"/>
      <w:jc w:val="center"/>
    </w:pPr>
    <w:rPr>
      <w:b/>
      <w:bCs/>
      <w:sz w:val="26"/>
      <w:szCs w:val="26"/>
    </w:rPr>
  </w:style>
  <w:style w:type="paragraph" w:styleId="TOCHeading">
    <w:name w:val="TOC Heading"/>
    <w:basedOn w:val="Heading1"/>
    <w:next w:val="Normal"/>
    <w:uiPriority w:val="39"/>
    <w:unhideWhenUsed/>
    <w:qFormat/>
    <w:rsid w:val="00596310"/>
    <w:pPr>
      <w:outlineLvl w:val="9"/>
    </w:pPr>
  </w:style>
  <w:style w:type="paragraph" w:styleId="TOC2">
    <w:name w:val="toc 2"/>
    <w:basedOn w:val="Normal"/>
    <w:next w:val="Normal"/>
    <w:autoRedefine/>
    <w:uiPriority w:val="39"/>
    <w:unhideWhenUsed/>
    <w:rsid w:val="000F614C"/>
    <w:pPr>
      <w:tabs>
        <w:tab w:val="left" w:pos="851"/>
        <w:tab w:val="right" w:leader="dot" w:pos="8828"/>
      </w:tabs>
      <w:spacing w:after="0" w:line="240" w:lineRule="auto"/>
      <w:ind w:left="709" w:hanging="709"/>
    </w:pPr>
  </w:style>
  <w:style w:type="paragraph" w:styleId="TOC1">
    <w:name w:val="toc 1"/>
    <w:basedOn w:val="Normal"/>
    <w:next w:val="Normal"/>
    <w:autoRedefine/>
    <w:uiPriority w:val="39"/>
    <w:unhideWhenUsed/>
    <w:rsid w:val="008C52B4"/>
    <w:pPr>
      <w:tabs>
        <w:tab w:val="right" w:leader="dot" w:pos="8828"/>
      </w:tabs>
      <w:spacing w:after="0" w:line="240" w:lineRule="auto"/>
      <w:ind w:left="709" w:hanging="709"/>
    </w:pPr>
  </w:style>
  <w:style w:type="paragraph" w:styleId="Title">
    <w:name w:val="Title"/>
    <w:basedOn w:val="Normal"/>
    <w:next w:val="Normal"/>
    <w:link w:val="TitleChar"/>
    <w:uiPriority w:val="10"/>
    <w:qFormat/>
    <w:rsid w:val="00596310"/>
    <w:pPr>
      <w:spacing w:after="0" w:line="240" w:lineRule="auto"/>
      <w:contextualSpacing/>
    </w:pPr>
    <w:rPr>
      <w:rFonts w:asciiTheme="majorHAnsi" w:hAnsiTheme="majorHAnsi" w:eastAsiaTheme="majorEastAsia" w:cstheme="majorBidi"/>
      <w:color w:val="262626" w:themeColor="text1" w:themeTint="D9"/>
      <w:spacing w:val="-15"/>
      <w:sz w:val="96"/>
      <w:szCs w:val="96"/>
    </w:rPr>
  </w:style>
  <w:style w:type="character" w:styleId="TitleChar" w:customStyle="1">
    <w:name w:val="Title Char"/>
    <w:basedOn w:val="DefaultParagraphFont"/>
    <w:link w:val="Title"/>
    <w:uiPriority w:val="10"/>
    <w:rsid w:val="00596310"/>
    <w:rPr>
      <w:rFonts w:asciiTheme="majorHAnsi" w:hAnsiTheme="majorHAnsi" w:eastAsiaTheme="majorEastAsia" w:cstheme="majorBidi"/>
      <w:color w:val="262626" w:themeColor="text1" w:themeTint="D9"/>
      <w:spacing w:val="-15"/>
      <w:sz w:val="96"/>
      <w:szCs w:val="96"/>
    </w:rPr>
  </w:style>
  <w:style w:type="paragraph" w:styleId="Subtitle">
    <w:name w:val="Subtitle"/>
    <w:basedOn w:val="Normal"/>
    <w:next w:val="Normal"/>
    <w:link w:val="SubtitleChar"/>
    <w:uiPriority w:val="11"/>
    <w:qFormat/>
    <w:rsid w:val="00596310"/>
    <w:pPr>
      <w:numPr>
        <w:ilvl w:val="1"/>
      </w:numPr>
      <w:spacing w:line="240" w:lineRule="auto"/>
    </w:pPr>
    <w:rPr>
      <w:rFonts w:asciiTheme="majorHAnsi" w:hAnsiTheme="majorHAnsi" w:eastAsiaTheme="majorEastAsia" w:cstheme="majorBidi"/>
      <w:sz w:val="30"/>
      <w:szCs w:val="30"/>
    </w:rPr>
  </w:style>
  <w:style w:type="character" w:styleId="SubtitleChar" w:customStyle="1">
    <w:name w:val="Subtitle Char"/>
    <w:basedOn w:val="DefaultParagraphFont"/>
    <w:link w:val="Subtitle"/>
    <w:uiPriority w:val="11"/>
    <w:rsid w:val="00596310"/>
    <w:rPr>
      <w:rFonts w:asciiTheme="majorHAnsi" w:hAnsiTheme="majorHAnsi" w:eastAsiaTheme="majorEastAsia" w:cstheme="majorBidi"/>
      <w:sz w:val="30"/>
      <w:szCs w:val="30"/>
    </w:rPr>
  </w:style>
  <w:style w:type="paragraph" w:styleId="Quote">
    <w:name w:val="Quote"/>
    <w:basedOn w:val="Normal"/>
    <w:next w:val="Normal"/>
    <w:link w:val="QuoteChar"/>
    <w:uiPriority w:val="29"/>
    <w:qFormat/>
    <w:rsid w:val="00596310"/>
    <w:pPr>
      <w:spacing w:before="160"/>
      <w:ind w:left="720" w:right="720"/>
      <w:jc w:val="center"/>
    </w:pPr>
    <w:rPr>
      <w:i/>
      <w:iCs/>
      <w:color w:val="262626" w:themeColor="text1" w:themeTint="D9"/>
    </w:rPr>
  </w:style>
  <w:style w:type="character" w:styleId="QuoteChar" w:customStyle="1">
    <w:name w:val="Quote Char"/>
    <w:basedOn w:val="DefaultParagraphFont"/>
    <w:link w:val="Quote"/>
    <w:uiPriority w:val="29"/>
    <w:rsid w:val="00596310"/>
    <w:rPr>
      <w:i/>
      <w:iCs/>
      <w:color w:val="262626" w:themeColor="text1" w:themeTint="D9"/>
    </w:rPr>
  </w:style>
  <w:style w:type="paragraph" w:styleId="IntenseQuote">
    <w:name w:val="Intense Quote"/>
    <w:basedOn w:val="Normal"/>
    <w:next w:val="Normal"/>
    <w:link w:val="IntenseQuoteChar"/>
    <w:uiPriority w:val="30"/>
    <w:qFormat/>
    <w:rsid w:val="00596310"/>
    <w:pPr>
      <w:spacing w:before="160" w:after="160" w:line="264" w:lineRule="auto"/>
      <w:ind w:left="720" w:right="720"/>
      <w:jc w:val="center"/>
    </w:pPr>
    <w:rPr>
      <w:rFonts w:asciiTheme="majorHAnsi" w:hAnsiTheme="majorHAnsi" w:eastAsiaTheme="majorEastAsia" w:cstheme="majorBidi"/>
      <w:i/>
      <w:iCs/>
      <w:color w:val="70AD47" w:themeColor="accent6"/>
      <w:sz w:val="32"/>
      <w:szCs w:val="32"/>
    </w:rPr>
  </w:style>
  <w:style w:type="character" w:styleId="IntenseQuoteChar" w:customStyle="1">
    <w:name w:val="Intense Quote Char"/>
    <w:basedOn w:val="DefaultParagraphFont"/>
    <w:link w:val="IntenseQuote"/>
    <w:uiPriority w:val="30"/>
    <w:rsid w:val="00596310"/>
    <w:rPr>
      <w:rFonts w:asciiTheme="majorHAnsi" w:hAnsiTheme="majorHAnsi" w:eastAsiaTheme="majorEastAsia" w:cstheme="majorBidi"/>
      <w:i/>
      <w:iCs/>
      <w:color w:val="70AD47" w:themeColor="accent6"/>
      <w:sz w:val="32"/>
      <w:szCs w:val="32"/>
    </w:rPr>
  </w:style>
  <w:style w:type="character" w:styleId="SubtleEmphasis">
    <w:name w:val="Subtle Emphasis"/>
    <w:basedOn w:val="DefaultParagraphFont"/>
    <w:uiPriority w:val="19"/>
    <w:qFormat/>
    <w:rsid w:val="00596310"/>
    <w:rPr>
      <w:i/>
      <w:iCs/>
    </w:rPr>
  </w:style>
  <w:style w:type="character" w:styleId="IntenseEmphasis">
    <w:name w:val="Intense Emphasis"/>
    <w:basedOn w:val="DefaultParagraphFont"/>
    <w:uiPriority w:val="21"/>
    <w:qFormat/>
    <w:rsid w:val="00596310"/>
    <w:rPr>
      <w:b/>
      <w:bCs/>
      <w:i/>
      <w:iCs/>
    </w:rPr>
  </w:style>
  <w:style w:type="character" w:styleId="SubtleReference">
    <w:name w:val="Subtle Reference"/>
    <w:basedOn w:val="DefaultParagraphFont"/>
    <w:uiPriority w:val="31"/>
    <w:qFormat/>
    <w:rsid w:val="00596310"/>
    <w:rPr>
      <w:smallCaps/>
      <w:color w:val="595959" w:themeColor="text1" w:themeTint="A6"/>
    </w:rPr>
  </w:style>
  <w:style w:type="character" w:styleId="IntenseReference">
    <w:name w:val="Intense Reference"/>
    <w:basedOn w:val="DefaultParagraphFont"/>
    <w:uiPriority w:val="32"/>
    <w:qFormat/>
    <w:rsid w:val="00596310"/>
    <w:rPr>
      <w:b/>
      <w:bCs/>
      <w:smallCaps/>
      <w:color w:val="70AD47" w:themeColor="accent6"/>
    </w:rPr>
  </w:style>
  <w:style w:type="character" w:styleId="BookTitle">
    <w:name w:val="Book Title"/>
    <w:basedOn w:val="DefaultParagraphFont"/>
    <w:uiPriority w:val="33"/>
    <w:qFormat/>
    <w:rsid w:val="00596310"/>
    <w:rPr>
      <w:b/>
      <w:bCs/>
      <w:caps w:val="0"/>
      <w:smallCaps/>
      <w:spacing w:val="7"/>
      <w:sz w:val="21"/>
      <w:szCs w:val="21"/>
    </w:rPr>
  </w:style>
  <w:style w:type="character" w:styleId="Mencinsinresolver1" w:customStyle="1">
    <w:name w:val="Mención sin resolver1"/>
    <w:basedOn w:val="DefaultParagraphFont"/>
    <w:uiPriority w:val="99"/>
    <w:semiHidden/>
    <w:unhideWhenUsed/>
    <w:rPr>
      <w:color w:val="605E5C"/>
      <w:shd w:val="clear" w:color="auto" w:fill="E1DFDD"/>
    </w:rPr>
  </w:style>
  <w:style w:type="paragraph" w:styleId="Revision">
    <w:name w:val="Revision"/>
    <w:hidden/>
    <w:uiPriority w:val="99"/>
    <w:semiHidden/>
    <w:rsid w:val="000600C7"/>
    <w:pPr>
      <w:spacing w:after="0" w:line="240" w:lineRule="auto"/>
    </w:pPr>
  </w:style>
  <w:style w:type="paragraph" w:styleId="TableofFigures">
    <w:name w:val="table of figures"/>
    <w:basedOn w:val="Normal"/>
    <w:next w:val="Normal"/>
    <w:uiPriority w:val="99"/>
    <w:unhideWhenUsed/>
    <w:rsid w:val="00A63C28"/>
    <w:pPr>
      <w:spacing w:after="0"/>
    </w:pPr>
  </w:style>
  <w:style w:type="paragraph" w:styleId="TOC3">
    <w:name w:val="toc 3"/>
    <w:basedOn w:val="Normal"/>
    <w:next w:val="Normal"/>
    <w:autoRedefine/>
    <w:uiPriority w:val="39"/>
    <w:unhideWhenUsed/>
    <w:rsid w:val="00652AE5"/>
    <w:pPr>
      <w:spacing w:after="100" w:line="259" w:lineRule="auto"/>
      <w:ind w:left="440"/>
    </w:pPr>
    <w:rPr>
      <w:kern w:val="2"/>
      <w:sz w:val="22"/>
      <w:szCs w:val="22"/>
      <w:lang w:val="es-BO" w:eastAsia="es-BO"/>
    </w:rPr>
  </w:style>
  <w:style w:type="paragraph" w:styleId="TOC4">
    <w:name w:val="toc 4"/>
    <w:basedOn w:val="Normal"/>
    <w:next w:val="Normal"/>
    <w:autoRedefine/>
    <w:uiPriority w:val="39"/>
    <w:unhideWhenUsed/>
    <w:rsid w:val="00652AE5"/>
    <w:pPr>
      <w:spacing w:after="100" w:line="259" w:lineRule="auto"/>
      <w:ind w:left="660"/>
    </w:pPr>
    <w:rPr>
      <w:kern w:val="2"/>
      <w:sz w:val="22"/>
      <w:szCs w:val="22"/>
      <w:lang w:val="es-BO" w:eastAsia="es-BO"/>
    </w:rPr>
  </w:style>
  <w:style w:type="paragraph" w:styleId="TOC5">
    <w:name w:val="toc 5"/>
    <w:basedOn w:val="Normal"/>
    <w:next w:val="Normal"/>
    <w:autoRedefine/>
    <w:uiPriority w:val="39"/>
    <w:unhideWhenUsed/>
    <w:rsid w:val="00652AE5"/>
    <w:pPr>
      <w:spacing w:after="100" w:line="259" w:lineRule="auto"/>
      <w:ind w:left="880"/>
    </w:pPr>
    <w:rPr>
      <w:kern w:val="2"/>
      <w:sz w:val="22"/>
      <w:szCs w:val="22"/>
      <w:lang w:val="es-BO" w:eastAsia="es-BO"/>
    </w:rPr>
  </w:style>
  <w:style w:type="paragraph" w:styleId="TOC6">
    <w:name w:val="toc 6"/>
    <w:basedOn w:val="Normal"/>
    <w:next w:val="Normal"/>
    <w:autoRedefine/>
    <w:uiPriority w:val="39"/>
    <w:unhideWhenUsed/>
    <w:rsid w:val="00652AE5"/>
    <w:pPr>
      <w:spacing w:after="100" w:line="259" w:lineRule="auto"/>
      <w:ind w:left="1100"/>
    </w:pPr>
    <w:rPr>
      <w:kern w:val="2"/>
      <w:sz w:val="22"/>
      <w:szCs w:val="22"/>
      <w:lang w:val="es-BO" w:eastAsia="es-BO"/>
    </w:rPr>
  </w:style>
  <w:style w:type="paragraph" w:styleId="TOC7">
    <w:name w:val="toc 7"/>
    <w:basedOn w:val="Normal"/>
    <w:next w:val="Normal"/>
    <w:autoRedefine/>
    <w:uiPriority w:val="39"/>
    <w:unhideWhenUsed/>
    <w:rsid w:val="00652AE5"/>
    <w:pPr>
      <w:spacing w:after="100" w:line="259" w:lineRule="auto"/>
      <w:ind w:left="1320"/>
    </w:pPr>
    <w:rPr>
      <w:kern w:val="2"/>
      <w:sz w:val="22"/>
      <w:szCs w:val="22"/>
      <w:lang w:val="es-BO" w:eastAsia="es-BO"/>
    </w:rPr>
  </w:style>
  <w:style w:type="paragraph" w:styleId="TOC8">
    <w:name w:val="toc 8"/>
    <w:basedOn w:val="Normal"/>
    <w:next w:val="Normal"/>
    <w:autoRedefine/>
    <w:uiPriority w:val="39"/>
    <w:unhideWhenUsed/>
    <w:rsid w:val="00652AE5"/>
    <w:pPr>
      <w:spacing w:after="100" w:line="259" w:lineRule="auto"/>
      <w:ind w:left="1540"/>
    </w:pPr>
    <w:rPr>
      <w:kern w:val="2"/>
      <w:sz w:val="22"/>
      <w:szCs w:val="22"/>
      <w:lang w:val="es-BO" w:eastAsia="es-BO"/>
    </w:rPr>
  </w:style>
  <w:style w:type="paragraph" w:styleId="TOC9">
    <w:name w:val="toc 9"/>
    <w:basedOn w:val="Normal"/>
    <w:next w:val="Normal"/>
    <w:autoRedefine/>
    <w:uiPriority w:val="39"/>
    <w:unhideWhenUsed/>
    <w:rsid w:val="00652AE5"/>
    <w:pPr>
      <w:spacing w:after="100" w:line="259" w:lineRule="auto"/>
      <w:ind w:left="1760"/>
    </w:pPr>
    <w:rPr>
      <w:kern w:val="2"/>
      <w:sz w:val="22"/>
      <w:szCs w:val="22"/>
      <w:lang w:val="es-BO" w:eastAsia="es-BO"/>
    </w:rPr>
  </w:style>
  <w:style w:type="character" w:styleId="Mencinsinresolver2" w:customStyle="1">
    <w:name w:val="Mención sin resolver2"/>
    <w:basedOn w:val="DefaultParagraphFont"/>
    <w:uiPriority w:val="99"/>
    <w:semiHidden/>
    <w:unhideWhenUsed/>
    <w:rsid w:val="00652AE5"/>
    <w:rPr>
      <w:color w:val="605E5C"/>
      <w:shd w:val="clear" w:color="auto" w:fill="E1DFDD"/>
    </w:rPr>
  </w:style>
  <w:style w:type="character" w:styleId="HTMLCite">
    <w:name w:val="HTML Cite"/>
    <w:basedOn w:val="DefaultParagraphFont"/>
    <w:uiPriority w:val="99"/>
    <w:semiHidden/>
    <w:unhideWhenUsed/>
    <w:rsid w:val="00E70081"/>
    <w:rPr>
      <w:i/>
      <w:iCs/>
    </w:rPr>
  </w:style>
  <w:style w:type="character" w:styleId="FollowedHyperlink">
    <w:name w:val="FollowedHyperlink"/>
    <w:basedOn w:val="DefaultParagraphFont"/>
    <w:uiPriority w:val="99"/>
    <w:semiHidden/>
    <w:unhideWhenUsed/>
    <w:rsid w:val="00E70081"/>
    <w:rPr>
      <w:color w:val="954F72" w:themeColor="followedHyperlink"/>
      <w:u w:val="single"/>
    </w:rPr>
  </w:style>
  <w:style w:type="character" w:styleId="jpfdse" w:customStyle="1">
    <w:name w:val="jpfdse"/>
    <w:basedOn w:val="DefaultParagraphFont"/>
    <w:rsid w:val="00154C8B"/>
  </w:style>
  <w:style w:type="paragraph" w:styleId="BodyText2">
    <w:name w:val="Body Text 2"/>
    <w:basedOn w:val="Normal"/>
    <w:link w:val="BodyText2Char"/>
    <w:uiPriority w:val="99"/>
    <w:semiHidden/>
    <w:unhideWhenUsed/>
    <w:rsid w:val="00037B56"/>
    <w:pPr>
      <w:spacing w:after="120" w:line="480" w:lineRule="auto"/>
    </w:pPr>
  </w:style>
  <w:style w:type="character" w:styleId="BodyText2Char" w:customStyle="1">
    <w:name w:val="Body Text 2 Char"/>
    <w:basedOn w:val="DefaultParagraphFont"/>
    <w:link w:val="BodyText2"/>
    <w:uiPriority w:val="99"/>
    <w:semiHidden/>
    <w:rsid w:val="00037B56"/>
  </w:style>
  <w:style w:type="table" w:styleId="Tablaconcuadrcula1" w:customStyle="1">
    <w:name w:val="Tabla con cuadrícula1"/>
    <w:basedOn w:val="TableNormal"/>
    <w:next w:val="TableGrid"/>
    <w:rsid w:val="00A72314"/>
    <w:pPr>
      <w:spacing w:after="0" w:line="240" w:lineRule="auto"/>
    </w:pPr>
    <w:rPr>
      <w:rFonts w:eastAsiaTheme="minorHAnsi"/>
      <w:sz w:val="22"/>
      <w:szCs w:val="22"/>
      <w:lang w:val="es-BO"/>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as" w:customStyle="1">
    <w:name w:val="Tablas"/>
    <w:basedOn w:val="Title"/>
    <w:link w:val="TablasCar"/>
    <w:qFormat/>
    <w:rsid w:val="00117FC0"/>
    <w:pPr>
      <w:keepNext/>
      <w:keepLines/>
      <w:numPr>
        <w:numId w:val="32"/>
      </w:numPr>
      <w:spacing w:line="276" w:lineRule="auto"/>
      <w:ind w:left="360"/>
      <w:contextualSpacing w:val="0"/>
      <w:jc w:val="center"/>
    </w:pPr>
    <w:rPr>
      <w:rFonts w:ascii="Arial" w:hAnsi="Arial" w:eastAsia="Arial" w:cs="Arial"/>
      <w:i/>
      <w:color w:val="538135" w:themeColor="accent6" w:themeShade="BF"/>
      <w:spacing w:val="0"/>
      <w:sz w:val="22"/>
      <w:szCs w:val="26"/>
      <w:lang w:val="es-419" w:eastAsia="es-ES"/>
    </w:rPr>
  </w:style>
  <w:style w:type="character" w:styleId="TablasCar" w:customStyle="1">
    <w:name w:val="Tablas Car"/>
    <w:basedOn w:val="Heading1Char"/>
    <w:link w:val="Tablas"/>
    <w:rsid w:val="00117FC0"/>
    <w:rPr>
      <w:rFonts w:ascii="Arial" w:hAnsi="Arial" w:eastAsia="Arial" w:cs="Arial"/>
      <w:i/>
      <w:color w:val="538135" w:themeColor="accent6" w:themeShade="BF"/>
      <w:sz w:val="22"/>
      <w:szCs w:val="26"/>
      <w:lang w:val="es-419" w:eastAsia="es-ES"/>
    </w:rPr>
  </w:style>
  <w:style w:type="paragraph" w:styleId="Figura1" w:customStyle="1">
    <w:name w:val="Figura 1"/>
    <w:basedOn w:val="Title"/>
    <w:link w:val="Figura1Car"/>
    <w:qFormat/>
    <w:rsid w:val="00577AF9"/>
    <w:pPr>
      <w:keepNext/>
      <w:keepLines/>
      <w:numPr>
        <w:numId w:val="35"/>
      </w:numPr>
      <w:spacing w:line="276" w:lineRule="auto"/>
      <w:contextualSpacing w:val="0"/>
      <w:jc w:val="center"/>
    </w:pPr>
    <w:rPr>
      <w:rFonts w:ascii="Arial" w:hAnsi="Arial" w:eastAsia="Arial" w:cs="Arial"/>
      <w:i/>
      <w:color w:val="538135" w:themeColor="accent6" w:themeShade="BF"/>
      <w:spacing w:val="0"/>
      <w:sz w:val="22"/>
      <w:szCs w:val="26"/>
      <w:lang w:val="es-419" w:eastAsia="es-ES"/>
    </w:rPr>
  </w:style>
  <w:style w:type="character" w:styleId="Figura1Car" w:customStyle="1">
    <w:name w:val="Figura 1 Car"/>
    <w:basedOn w:val="TablasCar"/>
    <w:link w:val="Figura1"/>
    <w:rsid w:val="00577AF9"/>
    <w:rPr>
      <w:rFonts w:ascii="Arial" w:hAnsi="Arial" w:eastAsia="Arial" w:cs="Arial"/>
      <w:i/>
      <w:color w:val="538135" w:themeColor="accent6" w:themeShade="BF"/>
      <w:sz w:val="22"/>
      <w:szCs w:val="26"/>
      <w:lang w:val="es-419" w:eastAsia="es-ES"/>
    </w:rPr>
  </w:style>
  <w:style w:type="character" w:styleId="TextocomentarioCar1" w:customStyle="1">
    <w:name w:val="Texto comentario Car1"/>
    <w:basedOn w:val="DefaultParagraphFont"/>
    <w:uiPriority w:val="99"/>
    <w:semiHidden/>
    <w:rsid w:val="00D62A72"/>
    <w:rPr>
      <w:rFonts w:eastAsiaTheme="minorEastAsia"/>
      <w:sz w:val="20"/>
      <w:szCs w:val="20"/>
      <w:lang w:val="en-US"/>
    </w:rPr>
  </w:style>
  <w:style w:type="character" w:styleId="jjswrd" w:customStyle="1">
    <w:name w:val="jjswrd"/>
    <w:basedOn w:val="DefaultParagraphFont"/>
    <w:rsid w:val="00D62A72"/>
  </w:style>
  <w:style w:type="character" w:styleId="UnresolvedMention">
    <w:name w:val="Unresolved Mention"/>
    <w:basedOn w:val="DefaultParagraphFont"/>
    <w:uiPriority w:val="99"/>
    <w:semiHidden/>
    <w:unhideWhenUsed/>
    <w:rsid w:val="00D62A72"/>
    <w:rPr>
      <w:color w:val="605E5C"/>
      <w:shd w:val="clear" w:color="auto" w:fill="E1DFDD"/>
    </w:rPr>
  </w:style>
  <w:style w:type="character" w:styleId="kx21rb" w:customStyle="1">
    <w:name w:val="kx21rb"/>
    <w:basedOn w:val="DefaultParagraphFont"/>
    <w:rsid w:val="00D62A72"/>
  </w:style>
  <w:style w:type="character" w:styleId="x193iq5w" w:customStyle="1">
    <w:name w:val="x193iq5w"/>
    <w:basedOn w:val="DefaultParagraphFont"/>
    <w:rsid w:val="00D62A72"/>
  </w:style>
  <w:style w:type="table" w:styleId="Tablaconcuadrcula2" w:customStyle="1">
    <w:name w:val="Tabla con cuadrícula2"/>
    <w:basedOn w:val="TableNormal"/>
    <w:next w:val="TableGrid"/>
    <w:rsid w:val="00D62A72"/>
    <w:pPr>
      <w:spacing w:after="0" w:line="240" w:lineRule="auto"/>
    </w:pPr>
    <w:rPr>
      <w:rFonts w:eastAsiaTheme="minorHAnsi"/>
      <w:sz w:val="22"/>
      <w:szCs w:val="22"/>
      <w:lang w:val="es-BO"/>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odegloboCar1" w:customStyle="1">
    <w:name w:val="Texto de globo Car1"/>
    <w:basedOn w:val="DefaultParagraphFont"/>
    <w:uiPriority w:val="99"/>
    <w:semiHidden/>
    <w:rsid w:val="00D62A72"/>
    <w:rPr>
      <w:rFonts w:ascii="Segoe UI" w:hAnsi="Segoe UI" w:cs="Segoe UI" w:eastAsiaTheme="minorEastAsia"/>
      <w:sz w:val="18"/>
      <w:szCs w:val="18"/>
      <w:lang w:val="es-MX"/>
    </w:rPr>
  </w:style>
  <w:style w:type="character" w:styleId="muxgbd" w:customStyle="1">
    <w:name w:val="muxgbd"/>
    <w:basedOn w:val="DefaultParagraphFont"/>
    <w:rsid w:val="00D62A72"/>
  </w:style>
  <w:style w:type="paragraph" w:styleId="Estilo1" w:customStyle="1">
    <w:name w:val="Estilo1"/>
    <w:basedOn w:val="Heading3"/>
    <w:link w:val="Estilo1Car"/>
    <w:qFormat/>
    <w:rsid w:val="00AF458C"/>
    <w:pPr>
      <w:keepLines w:val="0"/>
      <w:numPr>
        <w:ilvl w:val="1"/>
        <w:numId w:val="58"/>
      </w:numPr>
      <w:spacing w:before="0"/>
    </w:pPr>
    <w:rPr>
      <w:rFonts w:ascii="Tahoma" w:hAnsi="Tahoma" w:eastAsia="Times New Roman" w:cs="Tahoma"/>
      <w:b/>
      <w:bCs/>
      <w:color w:val="1F4D78" w:themeColor="accent1" w:themeShade="7F"/>
      <w:sz w:val="26"/>
      <w:szCs w:val="26"/>
      <w:lang w:val="es-ES" w:eastAsia="es-ES"/>
      <w14:ligatures w14:val="standardContextual"/>
    </w:rPr>
  </w:style>
  <w:style w:type="character" w:styleId="Estilo1Car" w:customStyle="1">
    <w:name w:val="Estilo1 Car"/>
    <w:basedOn w:val="Heading3Char"/>
    <w:link w:val="Estilo1"/>
    <w:rsid w:val="00AF458C"/>
    <w:rPr>
      <w:rFonts w:ascii="Tahoma" w:hAnsi="Tahoma" w:eastAsia="Times New Roman" w:cs="Tahoma"/>
      <w:b/>
      <w:bCs/>
      <w:color w:val="1F4D78" w:themeColor="accent1" w:themeShade="7F"/>
      <w:sz w:val="26"/>
      <w:szCs w:val="26"/>
      <w:lang w:val="es-ES" w:eastAsia="es-E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870152">
      <w:bodyDiv w:val="1"/>
      <w:marLeft w:val="0"/>
      <w:marRight w:val="0"/>
      <w:marTop w:val="0"/>
      <w:marBottom w:val="0"/>
      <w:divBdr>
        <w:top w:val="none" w:sz="0" w:space="0" w:color="auto"/>
        <w:left w:val="none" w:sz="0" w:space="0" w:color="auto"/>
        <w:bottom w:val="none" w:sz="0" w:space="0" w:color="auto"/>
        <w:right w:val="none" w:sz="0" w:space="0" w:color="auto"/>
      </w:divBdr>
    </w:div>
    <w:div w:id="239143851">
      <w:bodyDiv w:val="1"/>
      <w:marLeft w:val="0"/>
      <w:marRight w:val="0"/>
      <w:marTop w:val="0"/>
      <w:marBottom w:val="0"/>
      <w:divBdr>
        <w:top w:val="none" w:sz="0" w:space="0" w:color="auto"/>
        <w:left w:val="none" w:sz="0" w:space="0" w:color="auto"/>
        <w:bottom w:val="none" w:sz="0" w:space="0" w:color="auto"/>
        <w:right w:val="none" w:sz="0" w:space="0" w:color="auto"/>
      </w:divBdr>
    </w:div>
    <w:div w:id="470026010">
      <w:bodyDiv w:val="1"/>
      <w:marLeft w:val="0"/>
      <w:marRight w:val="0"/>
      <w:marTop w:val="0"/>
      <w:marBottom w:val="0"/>
      <w:divBdr>
        <w:top w:val="none" w:sz="0" w:space="0" w:color="auto"/>
        <w:left w:val="none" w:sz="0" w:space="0" w:color="auto"/>
        <w:bottom w:val="none" w:sz="0" w:space="0" w:color="auto"/>
        <w:right w:val="none" w:sz="0" w:space="0" w:color="auto"/>
      </w:divBdr>
    </w:div>
    <w:div w:id="577520697">
      <w:bodyDiv w:val="1"/>
      <w:marLeft w:val="0"/>
      <w:marRight w:val="0"/>
      <w:marTop w:val="0"/>
      <w:marBottom w:val="0"/>
      <w:divBdr>
        <w:top w:val="none" w:sz="0" w:space="0" w:color="auto"/>
        <w:left w:val="none" w:sz="0" w:space="0" w:color="auto"/>
        <w:bottom w:val="none" w:sz="0" w:space="0" w:color="auto"/>
        <w:right w:val="none" w:sz="0" w:space="0" w:color="auto"/>
      </w:divBdr>
    </w:div>
    <w:div w:id="645595647">
      <w:bodyDiv w:val="1"/>
      <w:marLeft w:val="0"/>
      <w:marRight w:val="0"/>
      <w:marTop w:val="0"/>
      <w:marBottom w:val="0"/>
      <w:divBdr>
        <w:top w:val="none" w:sz="0" w:space="0" w:color="auto"/>
        <w:left w:val="none" w:sz="0" w:space="0" w:color="auto"/>
        <w:bottom w:val="none" w:sz="0" w:space="0" w:color="auto"/>
        <w:right w:val="none" w:sz="0" w:space="0" w:color="auto"/>
      </w:divBdr>
      <w:divsChild>
        <w:div w:id="78257589">
          <w:marLeft w:val="547"/>
          <w:marRight w:val="0"/>
          <w:marTop w:val="0"/>
          <w:marBottom w:val="0"/>
          <w:divBdr>
            <w:top w:val="none" w:sz="0" w:space="0" w:color="auto"/>
            <w:left w:val="none" w:sz="0" w:space="0" w:color="auto"/>
            <w:bottom w:val="none" w:sz="0" w:space="0" w:color="auto"/>
            <w:right w:val="none" w:sz="0" w:space="0" w:color="auto"/>
          </w:divBdr>
        </w:div>
        <w:div w:id="267542827">
          <w:marLeft w:val="547"/>
          <w:marRight w:val="0"/>
          <w:marTop w:val="0"/>
          <w:marBottom w:val="0"/>
          <w:divBdr>
            <w:top w:val="none" w:sz="0" w:space="0" w:color="auto"/>
            <w:left w:val="none" w:sz="0" w:space="0" w:color="auto"/>
            <w:bottom w:val="none" w:sz="0" w:space="0" w:color="auto"/>
            <w:right w:val="none" w:sz="0" w:space="0" w:color="auto"/>
          </w:divBdr>
        </w:div>
        <w:div w:id="882256858">
          <w:marLeft w:val="1166"/>
          <w:marRight w:val="0"/>
          <w:marTop w:val="0"/>
          <w:marBottom w:val="0"/>
          <w:divBdr>
            <w:top w:val="none" w:sz="0" w:space="0" w:color="auto"/>
            <w:left w:val="none" w:sz="0" w:space="0" w:color="auto"/>
            <w:bottom w:val="none" w:sz="0" w:space="0" w:color="auto"/>
            <w:right w:val="none" w:sz="0" w:space="0" w:color="auto"/>
          </w:divBdr>
        </w:div>
        <w:div w:id="1171221068">
          <w:marLeft w:val="547"/>
          <w:marRight w:val="0"/>
          <w:marTop w:val="0"/>
          <w:marBottom w:val="0"/>
          <w:divBdr>
            <w:top w:val="none" w:sz="0" w:space="0" w:color="auto"/>
            <w:left w:val="none" w:sz="0" w:space="0" w:color="auto"/>
            <w:bottom w:val="none" w:sz="0" w:space="0" w:color="auto"/>
            <w:right w:val="none" w:sz="0" w:space="0" w:color="auto"/>
          </w:divBdr>
        </w:div>
        <w:div w:id="1285622150">
          <w:marLeft w:val="1166"/>
          <w:marRight w:val="0"/>
          <w:marTop w:val="0"/>
          <w:marBottom w:val="0"/>
          <w:divBdr>
            <w:top w:val="none" w:sz="0" w:space="0" w:color="auto"/>
            <w:left w:val="none" w:sz="0" w:space="0" w:color="auto"/>
            <w:bottom w:val="none" w:sz="0" w:space="0" w:color="auto"/>
            <w:right w:val="none" w:sz="0" w:space="0" w:color="auto"/>
          </w:divBdr>
        </w:div>
        <w:div w:id="1432356463">
          <w:marLeft w:val="1166"/>
          <w:marRight w:val="0"/>
          <w:marTop w:val="0"/>
          <w:marBottom w:val="0"/>
          <w:divBdr>
            <w:top w:val="none" w:sz="0" w:space="0" w:color="auto"/>
            <w:left w:val="none" w:sz="0" w:space="0" w:color="auto"/>
            <w:bottom w:val="none" w:sz="0" w:space="0" w:color="auto"/>
            <w:right w:val="none" w:sz="0" w:space="0" w:color="auto"/>
          </w:divBdr>
        </w:div>
        <w:div w:id="1443643510">
          <w:marLeft w:val="547"/>
          <w:marRight w:val="0"/>
          <w:marTop w:val="0"/>
          <w:marBottom w:val="0"/>
          <w:divBdr>
            <w:top w:val="none" w:sz="0" w:space="0" w:color="auto"/>
            <w:left w:val="none" w:sz="0" w:space="0" w:color="auto"/>
            <w:bottom w:val="none" w:sz="0" w:space="0" w:color="auto"/>
            <w:right w:val="none" w:sz="0" w:space="0" w:color="auto"/>
          </w:divBdr>
        </w:div>
        <w:div w:id="1651984126">
          <w:marLeft w:val="1166"/>
          <w:marRight w:val="0"/>
          <w:marTop w:val="0"/>
          <w:marBottom w:val="0"/>
          <w:divBdr>
            <w:top w:val="none" w:sz="0" w:space="0" w:color="auto"/>
            <w:left w:val="none" w:sz="0" w:space="0" w:color="auto"/>
            <w:bottom w:val="none" w:sz="0" w:space="0" w:color="auto"/>
            <w:right w:val="none" w:sz="0" w:space="0" w:color="auto"/>
          </w:divBdr>
        </w:div>
      </w:divsChild>
    </w:div>
    <w:div w:id="648170697">
      <w:bodyDiv w:val="1"/>
      <w:marLeft w:val="0"/>
      <w:marRight w:val="0"/>
      <w:marTop w:val="0"/>
      <w:marBottom w:val="0"/>
      <w:divBdr>
        <w:top w:val="none" w:sz="0" w:space="0" w:color="auto"/>
        <w:left w:val="none" w:sz="0" w:space="0" w:color="auto"/>
        <w:bottom w:val="none" w:sz="0" w:space="0" w:color="auto"/>
        <w:right w:val="none" w:sz="0" w:space="0" w:color="auto"/>
      </w:divBdr>
    </w:div>
    <w:div w:id="661008014">
      <w:bodyDiv w:val="1"/>
      <w:marLeft w:val="0"/>
      <w:marRight w:val="0"/>
      <w:marTop w:val="0"/>
      <w:marBottom w:val="0"/>
      <w:divBdr>
        <w:top w:val="none" w:sz="0" w:space="0" w:color="auto"/>
        <w:left w:val="none" w:sz="0" w:space="0" w:color="auto"/>
        <w:bottom w:val="none" w:sz="0" w:space="0" w:color="auto"/>
        <w:right w:val="none" w:sz="0" w:space="0" w:color="auto"/>
      </w:divBdr>
    </w:div>
    <w:div w:id="702555570">
      <w:bodyDiv w:val="1"/>
      <w:marLeft w:val="0"/>
      <w:marRight w:val="0"/>
      <w:marTop w:val="0"/>
      <w:marBottom w:val="0"/>
      <w:divBdr>
        <w:top w:val="none" w:sz="0" w:space="0" w:color="auto"/>
        <w:left w:val="none" w:sz="0" w:space="0" w:color="auto"/>
        <w:bottom w:val="none" w:sz="0" w:space="0" w:color="auto"/>
        <w:right w:val="none" w:sz="0" w:space="0" w:color="auto"/>
      </w:divBdr>
    </w:div>
    <w:div w:id="993797970">
      <w:bodyDiv w:val="1"/>
      <w:marLeft w:val="0"/>
      <w:marRight w:val="0"/>
      <w:marTop w:val="0"/>
      <w:marBottom w:val="0"/>
      <w:divBdr>
        <w:top w:val="none" w:sz="0" w:space="0" w:color="auto"/>
        <w:left w:val="none" w:sz="0" w:space="0" w:color="auto"/>
        <w:bottom w:val="none" w:sz="0" w:space="0" w:color="auto"/>
        <w:right w:val="none" w:sz="0" w:space="0" w:color="auto"/>
      </w:divBdr>
    </w:div>
    <w:div w:id="1117914642">
      <w:bodyDiv w:val="1"/>
      <w:marLeft w:val="0"/>
      <w:marRight w:val="0"/>
      <w:marTop w:val="0"/>
      <w:marBottom w:val="0"/>
      <w:divBdr>
        <w:top w:val="none" w:sz="0" w:space="0" w:color="auto"/>
        <w:left w:val="none" w:sz="0" w:space="0" w:color="auto"/>
        <w:bottom w:val="none" w:sz="0" w:space="0" w:color="auto"/>
        <w:right w:val="none" w:sz="0" w:space="0" w:color="auto"/>
      </w:divBdr>
      <w:divsChild>
        <w:div w:id="1361010086">
          <w:marLeft w:val="0"/>
          <w:marRight w:val="0"/>
          <w:marTop w:val="0"/>
          <w:marBottom w:val="0"/>
          <w:divBdr>
            <w:top w:val="none" w:sz="0" w:space="0" w:color="auto"/>
            <w:left w:val="none" w:sz="0" w:space="0" w:color="auto"/>
            <w:bottom w:val="none" w:sz="0" w:space="0" w:color="auto"/>
            <w:right w:val="none" w:sz="0" w:space="0" w:color="auto"/>
          </w:divBdr>
          <w:divsChild>
            <w:div w:id="442699429">
              <w:marLeft w:val="0"/>
              <w:marRight w:val="0"/>
              <w:marTop w:val="0"/>
              <w:marBottom w:val="0"/>
              <w:divBdr>
                <w:top w:val="none" w:sz="0" w:space="0" w:color="auto"/>
                <w:left w:val="none" w:sz="0" w:space="0" w:color="auto"/>
                <w:bottom w:val="none" w:sz="0" w:space="0" w:color="auto"/>
                <w:right w:val="none" w:sz="0" w:space="0" w:color="auto"/>
              </w:divBdr>
              <w:divsChild>
                <w:div w:id="10231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387880">
      <w:bodyDiv w:val="1"/>
      <w:marLeft w:val="0"/>
      <w:marRight w:val="0"/>
      <w:marTop w:val="0"/>
      <w:marBottom w:val="0"/>
      <w:divBdr>
        <w:top w:val="none" w:sz="0" w:space="0" w:color="auto"/>
        <w:left w:val="none" w:sz="0" w:space="0" w:color="auto"/>
        <w:bottom w:val="none" w:sz="0" w:space="0" w:color="auto"/>
        <w:right w:val="none" w:sz="0" w:space="0" w:color="auto"/>
      </w:divBdr>
    </w:div>
    <w:div w:id="1249118564">
      <w:bodyDiv w:val="1"/>
      <w:marLeft w:val="0"/>
      <w:marRight w:val="0"/>
      <w:marTop w:val="0"/>
      <w:marBottom w:val="0"/>
      <w:divBdr>
        <w:top w:val="none" w:sz="0" w:space="0" w:color="auto"/>
        <w:left w:val="none" w:sz="0" w:space="0" w:color="auto"/>
        <w:bottom w:val="none" w:sz="0" w:space="0" w:color="auto"/>
        <w:right w:val="none" w:sz="0" w:space="0" w:color="auto"/>
      </w:divBdr>
    </w:div>
    <w:div w:id="1409419071">
      <w:bodyDiv w:val="1"/>
      <w:marLeft w:val="0"/>
      <w:marRight w:val="0"/>
      <w:marTop w:val="0"/>
      <w:marBottom w:val="0"/>
      <w:divBdr>
        <w:top w:val="none" w:sz="0" w:space="0" w:color="auto"/>
        <w:left w:val="none" w:sz="0" w:space="0" w:color="auto"/>
        <w:bottom w:val="none" w:sz="0" w:space="0" w:color="auto"/>
        <w:right w:val="none" w:sz="0" w:space="0" w:color="auto"/>
      </w:divBdr>
    </w:div>
    <w:div w:id="1460799600">
      <w:bodyDiv w:val="1"/>
      <w:marLeft w:val="0"/>
      <w:marRight w:val="0"/>
      <w:marTop w:val="0"/>
      <w:marBottom w:val="0"/>
      <w:divBdr>
        <w:top w:val="none" w:sz="0" w:space="0" w:color="auto"/>
        <w:left w:val="none" w:sz="0" w:space="0" w:color="auto"/>
        <w:bottom w:val="none" w:sz="0" w:space="0" w:color="auto"/>
        <w:right w:val="none" w:sz="0" w:space="0" w:color="auto"/>
      </w:divBdr>
    </w:div>
    <w:div w:id="1572235096">
      <w:bodyDiv w:val="1"/>
      <w:marLeft w:val="0"/>
      <w:marRight w:val="0"/>
      <w:marTop w:val="0"/>
      <w:marBottom w:val="0"/>
      <w:divBdr>
        <w:top w:val="none" w:sz="0" w:space="0" w:color="auto"/>
        <w:left w:val="none" w:sz="0" w:space="0" w:color="auto"/>
        <w:bottom w:val="none" w:sz="0" w:space="0" w:color="auto"/>
        <w:right w:val="none" w:sz="0" w:space="0" w:color="auto"/>
      </w:divBdr>
    </w:div>
    <w:div w:id="1658068939">
      <w:bodyDiv w:val="1"/>
      <w:marLeft w:val="0"/>
      <w:marRight w:val="0"/>
      <w:marTop w:val="0"/>
      <w:marBottom w:val="0"/>
      <w:divBdr>
        <w:top w:val="none" w:sz="0" w:space="0" w:color="auto"/>
        <w:left w:val="none" w:sz="0" w:space="0" w:color="auto"/>
        <w:bottom w:val="none" w:sz="0" w:space="0" w:color="auto"/>
        <w:right w:val="none" w:sz="0" w:space="0" w:color="auto"/>
      </w:divBdr>
    </w:div>
    <w:div w:id="1658146853">
      <w:bodyDiv w:val="1"/>
      <w:marLeft w:val="0"/>
      <w:marRight w:val="0"/>
      <w:marTop w:val="0"/>
      <w:marBottom w:val="0"/>
      <w:divBdr>
        <w:top w:val="none" w:sz="0" w:space="0" w:color="auto"/>
        <w:left w:val="none" w:sz="0" w:space="0" w:color="auto"/>
        <w:bottom w:val="none" w:sz="0" w:space="0" w:color="auto"/>
        <w:right w:val="none" w:sz="0" w:space="0" w:color="auto"/>
      </w:divBdr>
    </w:div>
    <w:div w:id="1834444087">
      <w:bodyDiv w:val="1"/>
      <w:marLeft w:val="0"/>
      <w:marRight w:val="0"/>
      <w:marTop w:val="0"/>
      <w:marBottom w:val="0"/>
      <w:divBdr>
        <w:top w:val="none" w:sz="0" w:space="0" w:color="auto"/>
        <w:left w:val="none" w:sz="0" w:space="0" w:color="auto"/>
        <w:bottom w:val="none" w:sz="0" w:space="0" w:color="auto"/>
        <w:right w:val="none" w:sz="0" w:space="0" w:color="auto"/>
      </w:divBdr>
    </w:div>
    <w:div w:id="1855143433">
      <w:bodyDiv w:val="1"/>
      <w:marLeft w:val="0"/>
      <w:marRight w:val="0"/>
      <w:marTop w:val="0"/>
      <w:marBottom w:val="0"/>
      <w:divBdr>
        <w:top w:val="none" w:sz="0" w:space="0" w:color="auto"/>
        <w:left w:val="none" w:sz="0" w:space="0" w:color="auto"/>
        <w:bottom w:val="none" w:sz="0" w:space="0" w:color="auto"/>
        <w:right w:val="none" w:sz="0" w:space="0" w:color="auto"/>
      </w:divBdr>
    </w:div>
    <w:div w:id="1881698031">
      <w:bodyDiv w:val="1"/>
      <w:marLeft w:val="0"/>
      <w:marRight w:val="0"/>
      <w:marTop w:val="0"/>
      <w:marBottom w:val="0"/>
      <w:divBdr>
        <w:top w:val="none" w:sz="0" w:space="0" w:color="auto"/>
        <w:left w:val="none" w:sz="0" w:space="0" w:color="auto"/>
        <w:bottom w:val="none" w:sz="0" w:space="0" w:color="auto"/>
        <w:right w:val="none" w:sz="0" w:space="0" w:color="auto"/>
      </w:divBdr>
    </w:div>
    <w:div w:id="1951475984">
      <w:bodyDiv w:val="1"/>
      <w:marLeft w:val="0"/>
      <w:marRight w:val="0"/>
      <w:marTop w:val="0"/>
      <w:marBottom w:val="0"/>
      <w:divBdr>
        <w:top w:val="none" w:sz="0" w:space="0" w:color="auto"/>
        <w:left w:val="none" w:sz="0" w:space="0" w:color="auto"/>
        <w:bottom w:val="none" w:sz="0" w:space="0" w:color="auto"/>
        <w:right w:val="none" w:sz="0" w:space="0" w:color="auto"/>
      </w:divBdr>
    </w:div>
    <w:div w:id="1959406110">
      <w:bodyDiv w:val="1"/>
      <w:marLeft w:val="0"/>
      <w:marRight w:val="0"/>
      <w:marTop w:val="0"/>
      <w:marBottom w:val="0"/>
      <w:divBdr>
        <w:top w:val="none" w:sz="0" w:space="0" w:color="auto"/>
        <w:left w:val="none" w:sz="0" w:space="0" w:color="auto"/>
        <w:bottom w:val="none" w:sz="0" w:space="0" w:color="auto"/>
        <w:right w:val="none" w:sz="0" w:space="0" w:color="auto"/>
      </w:divBdr>
    </w:div>
    <w:div w:id="20359578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51.png" Id="rId117" /><Relationship Type="http://schemas.openxmlformats.org/officeDocument/2006/relationships/image" Target="media/image6.png" Id="rId21" /><Relationship Type="http://schemas.openxmlformats.org/officeDocument/2006/relationships/hyperlink" Target="https://www.ufd.es/glosario/interruptor/" TargetMode="External" Id="rId42" /><Relationship Type="http://schemas.openxmlformats.org/officeDocument/2006/relationships/image" Target="media/image17.emf" Id="rId63" /><Relationship Type="http://schemas.openxmlformats.org/officeDocument/2006/relationships/image" Target="media/image27.png" Id="rId84" /><Relationship Type="http://schemas.openxmlformats.org/officeDocument/2006/relationships/image" Target="media/image71.jpeg" Id="rId138" /><Relationship Type="http://schemas.openxmlformats.org/officeDocument/2006/relationships/image" Target="media/image41.png" Id="rId107" /><Relationship Type="http://schemas.openxmlformats.org/officeDocument/2006/relationships/image" Target="media/image1.jpeg" Id="rId11" /><Relationship Type="http://schemas.openxmlformats.org/officeDocument/2006/relationships/hyperlink" Target="https://www.google.com/search?rlz=1C1GCEA_enBO970BO970&amp;sxsrf=AB5stBgKY8sySAlWaQjxNAe3Hc54-WLXsg:1688939130566&amp;q=sernap+servicio+nacional+de+areas+protegidas+la+paz+tel%C3%A9fono&amp;ludocid=12220468856945695229&amp;sa=X&amp;ved=2ahUKEwi-vbLHzIKAAxVxBtQKHaAnD_MQ6BN6BAhUEAI" TargetMode="External" Id="rId32" /><Relationship Type="http://schemas.openxmlformats.org/officeDocument/2006/relationships/hyperlink" Target="https://www.google.com/search?q=10.%09Distribuidora+de+Electricidad+Ende+DELBENI+S.A.M.+-+ENDE+DELBENI+S.A.M.&amp;rlz=1C1GCEA_enBO970BO970&amp;sxsrf=AB5stBihfAGG16_BSrAiGQLNGCszsAK8Iw%3A1689973901883&amp;ei=jfS6ZIC7NZHW5OUP56O8gAU&amp;ved=0ahUKEwjAteew26CAAxURK7kGHecRD1AQ4dUDCA8&amp;uact=5&amp;oq=10.%09Distribuidora+de+Electricidad+Ende+DELBENI+S.A.M.+-+ENDE+DELBENI+S.A.M.&amp;gs_lp=Egxnd3Mtd2l6LXNlcnAiSzEwLglEaXN0cmlidWlkb3JhIGRlIEVsZWN0cmljaWRhZCBFbmRlIERFTEJFTkkgUy5BLk0uIC0gRU5ERSBERUxCRU5JIFMuQS5NLki9DVDQCFjQCHABeACQAQCYAXegAXeqAQMwLjG4AQPIAQD4AQH4AQKoAhTCAgcQIxjqAhgnwgIWEC4YAxiPARjqAhi0AhiMAxjlAtgBAcICFhAAGAMYjwEY6gIYtAIYjAMY5QLYAQHiAwQYACBBiAYBugYGCAEQARgL&amp;sclient=gws-wiz-serp" TargetMode="External" Id="rId53" /><Relationship Type="http://schemas.openxmlformats.org/officeDocument/2006/relationships/image" Target="media/image19.emf" Id="rId74" /><Relationship Type="http://schemas.openxmlformats.org/officeDocument/2006/relationships/image" Target="media/image61.png" Id="rId128" /><Relationship Type="http://schemas.openxmlformats.org/officeDocument/2006/relationships/header" Target="header20.xml" Id="rId149" /><Relationship Type="http://schemas.openxmlformats.org/officeDocument/2006/relationships/numbering" Target="numbering.xml" Id="rId5" /><Relationship Type="http://schemas.microsoft.com/office/2007/relationships/hdphoto" Target="media/hdphoto1.wdp" Id="rId95" /><Relationship Type="http://schemas.openxmlformats.org/officeDocument/2006/relationships/image" Target="media/image7.png" Id="rId22" /><Relationship Type="http://schemas.openxmlformats.org/officeDocument/2006/relationships/hyperlink" Target="https://www.ufd.es/glosario/lectura/" TargetMode="External" Id="rId43" /><Relationship Type="http://schemas.openxmlformats.org/officeDocument/2006/relationships/header" Target="header8.xml" Id="rId64" /><Relationship Type="http://schemas.openxmlformats.org/officeDocument/2006/relationships/image" Target="media/image52.png" Id="rId118" /><Relationship Type="http://schemas.openxmlformats.org/officeDocument/2006/relationships/image" Target="media/image72.jpeg" Id="rId139" /><Relationship Type="http://schemas.openxmlformats.org/officeDocument/2006/relationships/image" Target="media/image23.png" Id="rId80" /><Relationship Type="http://schemas.openxmlformats.org/officeDocument/2006/relationships/image" Target="media/image28.png" Id="rId85" /><Relationship Type="http://schemas.openxmlformats.org/officeDocument/2006/relationships/image" Target="media/image80.emf" Id="rId150" /><Relationship Type="http://schemas.openxmlformats.org/officeDocument/2006/relationships/header" Target="header21.xml" Id="rId155" /><Relationship Type="http://schemas.openxmlformats.org/officeDocument/2006/relationships/image" Target="media/image2.jpeg" Id="rId12" /><Relationship Type="http://schemas.openxmlformats.org/officeDocument/2006/relationships/header" Target="header2.xml" Id="rId17" /><Relationship Type="http://schemas.openxmlformats.org/officeDocument/2006/relationships/hyperlink" Target="https://www.google.com/search?q=SERNAP+direccion+&amp;rlz=1C1GCEA_enBO970BO970&amp;sxsrf=AB5stBhxUdZ3ChjpyL95uibAdK4mZavSsA%3A1688938292220&amp;ei=NCerZIeRDeaK5OUPypOEiA0&amp;ved=0ahUKEwiH-9G3yYKAAxVmBbkGHcoJAdEQ4dUDCA8&amp;uact=5&amp;oq=SERNAP+direccion+&amp;gs_lcp=Cgxnd3Mtd2l6LXNlcnAQAzIHCAAQDRCABDIGCAAQHhANMgYIABAWEB4yBggAEBYQHjIICAAQCBAeEA0yCAgAEAgQHhANMggIABAIEB4QDTIKCAAQCBAeEA0QDzIKCAAQCBAeEA0QDzIICAAQCBAeEA06CggAEIAEEBQQhwI6BwgAEIoFEEM6BQgAEIAEOgsILhCABBDHARCvAToHCAAQgAQQCjoLCC4QrwEQxwEQgAQ6CAgAEBYQHhAKSgQIQRgAUABYnBpgpBxoAHAAeACAAXOIAf4IkgEEMTAuMpgBAKABAqABAcABAQ&amp;sclient=gws-wiz-serp" TargetMode="External" Id="rId33" /><Relationship Type="http://schemas.openxmlformats.org/officeDocument/2006/relationships/hyperlink" Target="https://www.google.com/search?q=CONALPEDIS+BOLIVIA&amp;rlz=1C1GCEA_enBO970BO970&amp;sxsrf=AB5stBiHjEJUlTGSgjC0KLRdw0rjaPLYew%3A1689171595476&amp;ei=i7auZLDbHJXd5OUPprOf6A4&amp;ved=0ahUKEwjwzKbHromAAxWVLrkGHabZB-0Q4dUDCA8&amp;uact=5&amp;oq=CONALPEDIS+BOLIVIA&amp;gs_lcp=Cgxnd3Mtd2l6LXNlcnAQAzILCC4QgAQQxwEQrwFKBAhBGABQAFgAYMUDaABwAHgAgAFqiAFqkgEDMC4xmAEAoAECoAEBwAEB&amp;sclient=gws-wiz-serp" TargetMode="External" Id="rId38" /><Relationship Type="http://schemas.openxmlformats.org/officeDocument/2006/relationships/hyperlink" Target="https://www.facebook.com/cpilap/?locale=es_LA" TargetMode="External" Id="rId59" /><Relationship Type="http://schemas.openxmlformats.org/officeDocument/2006/relationships/image" Target="media/image37.jpeg" Id="rId103" /><Relationship Type="http://schemas.openxmlformats.org/officeDocument/2006/relationships/image" Target="media/image42.png" Id="rId108" /><Relationship Type="http://schemas.openxmlformats.org/officeDocument/2006/relationships/image" Target="media/image57.png" Id="rId124" /><Relationship Type="http://schemas.openxmlformats.org/officeDocument/2006/relationships/image" Target="media/image62.png" Id="rId129" /><Relationship Type="http://schemas.openxmlformats.org/officeDocument/2006/relationships/hyperlink" Target="mailto:informacion@minedu.gob.bo" TargetMode="External" Id="rId54" /><Relationship Type="http://schemas.microsoft.com/office/2007/relationships/diagramDrawing" Target="diagrams/drawing1.xml" Id="rId70" /><Relationship Type="http://schemas.openxmlformats.org/officeDocument/2006/relationships/header" Target="header10.xml" Id="rId75" /><Relationship Type="http://schemas.openxmlformats.org/officeDocument/2006/relationships/footer" Target="footer5.xml" Id="rId91" /><Relationship Type="http://schemas.openxmlformats.org/officeDocument/2006/relationships/image" Target="media/image34.jpeg" Id="rId96" /><Relationship Type="http://schemas.openxmlformats.org/officeDocument/2006/relationships/image" Target="media/image73.jpeg" Id="rId140" /><Relationship Type="http://schemas.openxmlformats.org/officeDocument/2006/relationships/image" Target="media/image78.jpeg" Id="rId145"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8.png" Id="rId23" /><Relationship Type="http://schemas.openxmlformats.org/officeDocument/2006/relationships/image" Target="media/image12.png" Id="rId28" /><Relationship Type="http://schemas.openxmlformats.org/officeDocument/2006/relationships/hyperlink" Target="https://www.google.com/search?q=5.%09Compa%C3%B1%C3%ADa+El%C3%A9ctrica+Sucre+S.A.+%E2%80%93+CESSA.&amp;rlz=1C1GCEA_enBO970BO970&amp;sxsrf=AB5stBikXlfgBnv7DfiwDHEWShtWnbD5BA%3A1689973052505&amp;ei=PPG6ZPuxHuKU5OUPsKCVqA4&amp;ved=0ahUKEwj7v-Wb2KCAAxViCrkGHTBQBeUQ4dUDCA8&amp;uact=5&amp;oq=5.%09Compa%C3%B1%C3%ADa+El%C3%A9ctrica+Sucre+S.A.+%E2%80%93+CESSA.&amp;gs_lp=Egxnd3Mtd2l6LXNlcnAiLjUuCUNvbXBhw7HDrWEgRWzDqWN0cmljYSBTdWNyZSBTLkEuIOKAkyBDRVNTQS4yBRAhGKABMgUQIRigATIFECEYoAFIphZQAFjICHABeAGQAQCYAacBoAGnAaoBAzAuMbgBA8gBAPgBAfgBAqgCFMICBxAjGOoCGCfCAhYQABgDGI8BGOoCGLQCGIwDGOUC2AEBwgIWEC4YAxiPARjqAhi0AhiMAxjlAtgBAeIDBBgAIEGIBgG6BgYIARABGAs&amp;sclient=gws-wiz-serp" TargetMode="External" Id="rId49" /><Relationship Type="http://schemas.openxmlformats.org/officeDocument/2006/relationships/image" Target="media/image48.png" Id="rId114" /><Relationship Type="http://schemas.openxmlformats.org/officeDocument/2006/relationships/header" Target="header17.xml" Id="rId119" /><Relationship Type="http://schemas.openxmlformats.org/officeDocument/2006/relationships/hyperlink" Target="https://www.ufd.es/glosario/contador/" TargetMode="External" Id="rId44" /><Relationship Type="http://schemas.openxmlformats.org/officeDocument/2006/relationships/hyperlink" Target="https://www.facebook.com/cpilap/?locale=es_LA" TargetMode="External" Id="rId60" /><Relationship Type="http://schemas.openxmlformats.org/officeDocument/2006/relationships/footer" Target="footer3.xml" Id="rId65" /><Relationship Type="http://schemas.openxmlformats.org/officeDocument/2006/relationships/image" Target="media/image24.png" Id="rId81" /><Relationship Type="http://schemas.openxmlformats.org/officeDocument/2006/relationships/image" Target="media/image29.png" Id="rId86" /><Relationship Type="http://schemas.openxmlformats.org/officeDocument/2006/relationships/image" Target="media/image63.jpeg" Id="rId130" /><Relationship Type="http://schemas.openxmlformats.org/officeDocument/2006/relationships/image" Target="media/image68.jpeg" Id="rId135" /><Relationship Type="http://schemas.openxmlformats.org/officeDocument/2006/relationships/image" Target="media/image81.emf" Id="rId151" /><Relationship Type="http://schemas.openxmlformats.org/officeDocument/2006/relationships/fontTable" Target="fontTable.xml" Id="rId156" /><Relationship Type="http://schemas.openxmlformats.org/officeDocument/2006/relationships/image" Target="media/image3.jpeg" Id="rId13" /><Relationship Type="http://schemas.openxmlformats.org/officeDocument/2006/relationships/footer" Target="footer2.xml" Id="rId18" /><Relationship Type="http://schemas.openxmlformats.org/officeDocument/2006/relationships/hyperlink" Target="mailto:jp_cardozo@hotmail.com%C2%A0" TargetMode="External" Id="rId39" /><Relationship Type="http://schemas.openxmlformats.org/officeDocument/2006/relationships/image" Target="media/image43.png" Id="rId109" /><Relationship Type="http://schemas.openxmlformats.org/officeDocument/2006/relationships/hyperlink" Target="https://www.google.com/search?rlz=1C1GCEA_enBO970BO970&amp;sxsrf=AB5stBikTWhfKFExb18AK4AMtftZWljCQQ:1688939215383&amp;q=fam+-+bolivia+direcci%C3%B3n&amp;ludocid=5274491617523971765&amp;sa=X&amp;ved=2ahUKEwjspOvvzIKAAxVuHbkGHTHqBSAQ6BN6BAhREAI" TargetMode="External" Id="rId34" /><Relationship Type="http://schemas.openxmlformats.org/officeDocument/2006/relationships/hyperlink" Target="mailto:sepsa@sepsa.com.bo" TargetMode="External" Id="rId50" /><Relationship Type="http://schemas.openxmlformats.org/officeDocument/2006/relationships/hyperlink" Target="http://www.minsalud.gob.bo/" TargetMode="External" Id="rId55" /><Relationship Type="http://schemas.openxmlformats.org/officeDocument/2006/relationships/header" Target="header11.xml" Id="rId76" /><Relationship Type="http://schemas.openxmlformats.org/officeDocument/2006/relationships/image" Target="media/image35.jpeg" Id="rId97" /><Relationship Type="http://schemas.openxmlformats.org/officeDocument/2006/relationships/image" Target="media/image38.png" Id="rId104" /><Relationship Type="http://schemas.openxmlformats.org/officeDocument/2006/relationships/image" Target="media/image53.png" Id="rId120" /><Relationship Type="http://schemas.openxmlformats.org/officeDocument/2006/relationships/image" Target="media/image58.png" Id="rId125" /><Relationship Type="http://schemas.openxmlformats.org/officeDocument/2006/relationships/image" Target="media/image74.jpeg" Id="rId141" /><Relationship Type="http://schemas.openxmlformats.org/officeDocument/2006/relationships/header" Target="header18.xml" Id="rId146" /><Relationship Type="http://schemas.openxmlformats.org/officeDocument/2006/relationships/settings" Target="settings.xml" Id="rId7" /><Relationship Type="http://schemas.openxmlformats.org/officeDocument/2006/relationships/header" Target="header9.xml" Id="rId71" /><Relationship Type="http://schemas.openxmlformats.org/officeDocument/2006/relationships/header" Target="header13.xml" Id="rId92" /><Relationship Type="http://schemas.openxmlformats.org/officeDocument/2006/relationships/customXml" Target="../customXml/item2.xml" Id="rId2" /><Relationship Type="http://schemas.openxmlformats.org/officeDocument/2006/relationships/image" Target="media/image13.png" Id="rId29" /><Relationship Type="http://schemas.openxmlformats.org/officeDocument/2006/relationships/image" Target="media/image9.png" Id="rId24" /><Relationship Type="http://schemas.openxmlformats.org/officeDocument/2006/relationships/hyperlink" Target="https://www.ufd.es/glosario/tension/" TargetMode="External" Id="rId40" /><Relationship Type="http://schemas.openxmlformats.org/officeDocument/2006/relationships/hyperlink" Target="https://www.google.com/search?q=1.+Cooperativa+Rural+de+Electrificaci%C3%B3n+R.L.+-+CRE+R.L.&amp;rlz=1C1GCEA_enBO970BO970&amp;oq=1.%09Cooperativa+Rural+de+Electrificaci%C3%B3n+R.L.+-+CRE+R.L.&amp;aqs=chrome..69i57j33i160l2.25615024j0j15&amp;sourceid=chrome&amp;ie=UTF-8" TargetMode="External" Id="rId45" /><Relationship Type="http://schemas.openxmlformats.org/officeDocument/2006/relationships/diagramData" Target="diagrams/data1.xml" Id="rId66" /><Relationship Type="http://schemas.openxmlformats.org/officeDocument/2006/relationships/image" Target="media/image30.png" Id="rId87" /><Relationship Type="http://schemas.openxmlformats.org/officeDocument/2006/relationships/image" Target="media/image44.png" Id="rId110" /><Relationship Type="http://schemas.openxmlformats.org/officeDocument/2006/relationships/image" Target="media/image49.png" Id="rId115" /><Relationship Type="http://schemas.openxmlformats.org/officeDocument/2006/relationships/image" Target="media/image64.jpeg" Id="rId131" /><Relationship Type="http://schemas.openxmlformats.org/officeDocument/2006/relationships/image" Target="media/image69.jpeg" Id="rId136" /><Relationship Type="http://schemas.openxmlformats.org/officeDocument/2006/relationships/theme" Target="theme/theme1.xml" Id="rId157" /><Relationship Type="http://schemas.openxmlformats.org/officeDocument/2006/relationships/image" Target="media/image15.emf" Id="rId61" /><Relationship Type="http://schemas.openxmlformats.org/officeDocument/2006/relationships/image" Target="media/image25.png" Id="rId82" /><Relationship Type="http://schemas.openxmlformats.org/officeDocument/2006/relationships/image" Target="media/image82.emf" Id="rId152" /><Relationship Type="http://schemas.openxmlformats.org/officeDocument/2006/relationships/header" Target="header3.xml" Id="rId19" /><Relationship Type="http://schemas.openxmlformats.org/officeDocument/2006/relationships/image" Target="media/image4.jpeg" Id="rId14" /><Relationship Type="http://schemas.openxmlformats.org/officeDocument/2006/relationships/image" Target="media/image14.png" Id="rId30" /><Relationship Type="http://schemas.openxmlformats.org/officeDocument/2006/relationships/hyperlink" Target="https://www.google.com/search?rlz=1C1GCEA_enBO970BO970&amp;sxsrf=AB5stBikTWhfKFExb18AK4AMtftZWljCQQ:1688939215383&amp;q=fam+-+bolivia+tel%C3%A9fono&amp;ludocid=5274491617523971765&amp;sa=X&amp;ved=2ahUKEwjspOvvzIKAAxVuHbkGHTHqBSAQ6BN6BAhLEAI" TargetMode="External" Id="rId35" /><Relationship Type="http://schemas.openxmlformats.org/officeDocument/2006/relationships/header" Target="header6.xml" Id="rId56" /><Relationship Type="http://schemas.openxmlformats.org/officeDocument/2006/relationships/image" Target="media/image20.png" Id="rId77" /><Relationship Type="http://schemas.openxmlformats.org/officeDocument/2006/relationships/header" Target="header15.xml" Id="rId100" /><Relationship Type="http://schemas.openxmlformats.org/officeDocument/2006/relationships/image" Target="media/image39.png" Id="rId105" /><Relationship Type="http://schemas.openxmlformats.org/officeDocument/2006/relationships/image" Target="media/image59.png" Id="rId126" /><Relationship Type="http://schemas.openxmlformats.org/officeDocument/2006/relationships/header" Target="header19.xml" Id="rId147" /><Relationship Type="http://schemas.openxmlformats.org/officeDocument/2006/relationships/webSettings" Target="webSettings.xml" Id="rId8" /><Relationship Type="http://schemas.openxmlformats.org/officeDocument/2006/relationships/hyperlink" Target="http://www.sepsa.com.bo/" TargetMode="External" Id="rId51" /><Relationship Type="http://schemas.openxmlformats.org/officeDocument/2006/relationships/image" Target="media/image18.png" Id="rId72" /><Relationship Type="http://schemas.openxmlformats.org/officeDocument/2006/relationships/footer" Target="footer6.xml" Id="rId93" /><Relationship Type="http://schemas.openxmlformats.org/officeDocument/2006/relationships/image" Target="media/image36.jpeg" Id="rId98" /><Relationship Type="http://schemas.openxmlformats.org/officeDocument/2006/relationships/image" Target="media/image54.png" Id="rId121" /><Relationship Type="http://schemas.openxmlformats.org/officeDocument/2006/relationships/image" Target="media/image75.png" Id="rId142" /><Relationship Type="http://schemas.openxmlformats.org/officeDocument/2006/relationships/customXml" Target="../customXml/item3.xml" Id="rId3" /><Relationship Type="http://schemas.openxmlformats.org/officeDocument/2006/relationships/image" Target="media/image10.png" Id="rId25" /><Relationship Type="http://schemas.openxmlformats.org/officeDocument/2006/relationships/hyperlink" Target="mailto:info@delapaz.bo" TargetMode="External" Id="rId46" /><Relationship Type="http://schemas.openxmlformats.org/officeDocument/2006/relationships/diagramLayout" Target="diagrams/layout1.xml" Id="rId67" /><Relationship Type="http://schemas.openxmlformats.org/officeDocument/2006/relationships/image" Target="media/image50.png" Id="rId116" /><Relationship Type="http://schemas.openxmlformats.org/officeDocument/2006/relationships/image" Target="media/image70.jpeg" Id="rId137" /><Relationship Type="http://schemas.openxmlformats.org/officeDocument/2006/relationships/image" Target="media/image5.png" Id="rId20" /><Relationship Type="http://schemas.openxmlformats.org/officeDocument/2006/relationships/hyperlink" Target="https://www.ufd.es/glosario/consumo/" TargetMode="External" Id="rId41" /><Relationship Type="http://schemas.openxmlformats.org/officeDocument/2006/relationships/image" Target="media/image16.emf" Id="rId62" /><Relationship Type="http://schemas.openxmlformats.org/officeDocument/2006/relationships/image" Target="media/image26.png" Id="rId83" /><Relationship Type="http://schemas.openxmlformats.org/officeDocument/2006/relationships/image" Target="media/image31.png" Id="rId88" /><Relationship Type="http://schemas.openxmlformats.org/officeDocument/2006/relationships/image" Target="media/image45.png" Id="rId111" /><Relationship Type="http://schemas.openxmlformats.org/officeDocument/2006/relationships/image" Target="media/image65.png" Id="rId132" /><Relationship Type="http://schemas.openxmlformats.org/officeDocument/2006/relationships/image" Target="media/image83.emf" Id="rId153" /><Relationship Type="http://schemas.openxmlformats.org/officeDocument/2006/relationships/header" Target="header1.xml" Id="rId15" /><Relationship Type="http://schemas.openxmlformats.org/officeDocument/2006/relationships/hyperlink" Target="https://www.google.com/search?q=FAM-Bolivia+direccion&amp;rlz=1C1GCEA_enBO970BO970&amp;sxsrf=AB5stBgKY8sySAlWaQjxNAe3Hc54-WLXsg%3A1688939130566&amp;ei=eiqrZL6YIvGM0Aagz7yYDw&amp;ved=0ahUKEwi-vbLHzIKAAxVxBtQKHaAnD_MQ4dUDCA8&amp;uact=5&amp;oq=FAM-Bolivia+direccion&amp;gs_lcp=Cgxnd3Mtd2l6LXNlcnAQAzIECAAQHjoKCAAQRxDWBBCwA0oECEEYAFD4EFj4EGD9E2gCcAF4AIABYogBYpIBATGYAQCgAQKgAQHAAQHIAQg&amp;sclient=gws-wiz-serp" TargetMode="External" Id="rId36" /><Relationship Type="http://schemas.openxmlformats.org/officeDocument/2006/relationships/hyperlink" Target="https://www.facebook.com/cpilap/?locale=es_LA" TargetMode="External" Id="rId57" /><Relationship Type="http://schemas.openxmlformats.org/officeDocument/2006/relationships/image" Target="media/image40.png" Id="rId106" /><Relationship Type="http://schemas.openxmlformats.org/officeDocument/2006/relationships/image" Target="media/image60.png" Id="rId127" /><Relationship Type="http://schemas.openxmlformats.org/officeDocument/2006/relationships/endnotes" Target="endnotes.xml" Id="rId10" /><Relationship Type="http://schemas.openxmlformats.org/officeDocument/2006/relationships/header" Target="header5.xml" Id="rId31" /><Relationship Type="http://schemas.openxmlformats.org/officeDocument/2006/relationships/hyperlink" Target="mailto:ende@ende.bo" TargetMode="External" Id="rId52" /><Relationship Type="http://schemas.openxmlformats.org/officeDocument/2006/relationships/footer" Target="footer4.xml" Id="rId73" /><Relationship Type="http://schemas.openxmlformats.org/officeDocument/2006/relationships/image" Target="media/image21.png" Id="rId78" /><Relationship Type="http://schemas.openxmlformats.org/officeDocument/2006/relationships/image" Target="media/image33.png" Id="rId94" /><Relationship Type="http://schemas.openxmlformats.org/officeDocument/2006/relationships/header" Target="header14.xml" Id="rId99" /><Relationship Type="http://schemas.openxmlformats.org/officeDocument/2006/relationships/footer" Target="footer7.xml" Id="rId101" /><Relationship Type="http://schemas.openxmlformats.org/officeDocument/2006/relationships/image" Target="media/image55.png" Id="rId122" /><Relationship Type="http://schemas.openxmlformats.org/officeDocument/2006/relationships/image" Target="media/image76.jpeg" Id="rId143" /><Relationship Type="http://schemas.openxmlformats.org/officeDocument/2006/relationships/image" Target="media/image79.png" Id="rId148"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11.png" Id="rId26" /><Relationship Type="http://schemas.openxmlformats.org/officeDocument/2006/relationships/hyperlink" Target="https://www.google.com/search?q=3.%09Empresa+de+Luz+y+Fuerza+El%C3%A9ctrica+Cochabamba+S.A.+-+ELFEC+S.A.&amp;rlz=1C1GCEA_enBO970BO970&amp;sxsrf=AB5stBhux-mu-8N4bXQwYOO_Hswu7APj2g%3A1689972769862&amp;ei=IfC6ZJmcNLyL5OUP5Iyl8As&amp;ved=0ahUKEwjZsIKV16CAAxW8BbkGHWRGCb4Q4dUDCA8&amp;uact=5&amp;oq=3.%09Empresa+de+Luz+y+Fuerza+El%C3%A9ctrica+Cochabamba+S.A.+-+ELFEC+S.A.&amp;gs_lp=Egxnd3Mtd2l6LXNlcnAiQjMuCUVtcHJlc2EgZGUgTHV6IHkgRnVlcnphIEVsw6ljdHJpY2EgQ29jaGFiYW1iYSBTLkEuIC0gRUxGRUMgUy5BLki-DlCZC1iZC3ABeACQAQCYAW-gAW-qAQMwLjG4AQPIAQD4AQH4AQKoAhTCAgcQIxjqAhgnwgIWEAAYAxiPARjqAhi0AhiMAxjlAtgBAcICFhAuGAMYjwEY6gIYtAIYjAMY5QLYAQHiAwQYACBBiAYBugYGCAEQARgL&amp;sclient=gws-wiz-serp" TargetMode="External" Id="rId47" /><Relationship Type="http://schemas.openxmlformats.org/officeDocument/2006/relationships/diagramQuickStyle" Target="diagrams/quickStyle1.xml" Id="rId68" /><Relationship Type="http://schemas.openxmlformats.org/officeDocument/2006/relationships/image" Target="media/image32.emf" Id="rId89" /><Relationship Type="http://schemas.openxmlformats.org/officeDocument/2006/relationships/image" Target="media/image46.png" Id="rId112" /><Relationship Type="http://schemas.openxmlformats.org/officeDocument/2006/relationships/image" Target="media/image66.png" Id="rId133" /><Relationship Type="http://schemas.openxmlformats.org/officeDocument/2006/relationships/image" Target="media/image84.emf" Id="rId154" /><Relationship Type="http://schemas.openxmlformats.org/officeDocument/2006/relationships/footer" Target="footer1.xml" Id="rId16" /><Relationship Type="http://schemas.openxmlformats.org/officeDocument/2006/relationships/hyperlink" Target="https://www.google.com/search?rlz=1C1GCEA_enBO970BO970&amp;sxsrf=AB5stBhjez3nDzpbnKbyHiFKuhbZweGFiQ:1689172194485&amp;q=Edificio+Mariscal+De+Ayacucho%23233+Piso+4+Oficina+409&amp;ludocid=17369580682958687331&amp;gsas=1&amp;lsig=AB86z5UHEVDv3gWHNxvVpycg_Ml0&amp;sa=X&amp;ved=2ahUKEwjFi_fksImAAxXpBrkGHfWhBBoQ8G0oAHoECFgQAQ" TargetMode="External" Id="rId37" /><Relationship Type="http://schemas.openxmlformats.org/officeDocument/2006/relationships/header" Target="header7.xml" Id="rId58" /><Relationship Type="http://schemas.openxmlformats.org/officeDocument/2006/relationships/image" Target="media/image22.png" Id="rId79" /><Relationship Type="http://schemas.openxmlformats.org/officeDocument/2006/relationships/header" Target="header16.xml" Id="rId102" /><Relationship Type="http://schemas.openxmlformats.org/officeDocument/2006/relationships/image" Target="media/image56.png" Id="rId123" /><Relationship Type="http://schemas.openxmlformats.org/officeDocument/2006/relationships/image" Target="media/image77.png" Id="rId144" /><Relationship Type="http://schemas.openxmlformats.org/officeDocument/2006/relationships/header" Target="header12.xml" Id="rId90" /><Relationship Type="http://schemas.openxmlformats.org/officeDocument/2006/relationships/header" Target="header4.xml" Id="rId27" /><Relationship Type="http://schemas.openxmlformats.org/officeDocument/2006/relationships/hyperlink" Target="https://www.google.com/search?q=DirecccionDistribuidora+de+Electricidad+ENDE+DEORURO+S.A.+-+ENDE+DEORURO.&amp;rlz=1C1GCEA_enBO970BO970&amp;sxsrf=AB5stBildgc2H9zJ7MaAq2hTQ5e7-EkX7w%3A1689973027615&amp;ei=I_G6ZLCRJdCH5OUPvva8mAk&amp;ved=0ahUKEwjwrvaP2KCAAxXQA7kGHT47D5MQ4dUDCA8&amp;uact=5&amp;oq=DirecccionDistribuidora+de+Electricidad+ENDE+DEORURO+S.A.+-+ENDE+DEORURO.&amp;gs_lp=Egxnd3Mtd2l6LXNlcnAiSURpcmVjY2Npb25EaXN0cmlidWlkb3JhIGRlIEVsZWN0cmljaWRhZCBFTkRFIERFT1JVUk8gUy5BLiAtIEVOREUgREVPUlVSTy5IAFAAWABwAHgAkAEAmAEAoAEAqgEAuAEDyAEA-AEB4gMEGAAgQQ&amp;sclient=gws-wiz-serp" TargetMode="External" Id="rId48" /><Relationship Type="http://schemas.openxmlformats.org/officeDocument/2006/relationships/diagramColors" Target="diagrams/colors1.xml" Id="rId69" /><Relationship Type="http://schemas.openxmlformats.org/officeDocument/2006/relationships/image" Target="media/image47.png" Id="rId113" /><Relationship Type="http://schemas.openxmlformats.org/officeDocument/2006/relationships/image" Target="media/image67.jpeg" Id="rId134" /></Relationships>
</file>

<file path=word/_rels/footnotes.xml.rels><?xml version="1.0" encoding="UTF-8" standalone="yes"?>
<Relationships xmlns="http://schemas.openxmlformats.org/package/2006/relationships"><Relationship Id="rId2" Type="http://schemas.openxmlformats.org/officeDocument/2006/relationships/hyperlink" Target="https://www.sica.int/documentos/marco-de-gestion-ambiental-y-social-mgas-evaluacion-y-gestion-de-riesgos-e-impactos-ambientales-y-sociales_1_125480.html" TargetMode="External"/><Relationship Id="rId1" Type="http://schemas.openxmlformats.org/officeDocument/2006/relationships/hyperlink" Target="https://www.sica.int/documentos/marco-de-gestion-ambiental-y-social-mgas-evaluacion-y-gestion-de-riesgos-e-impactos-ambientales-y-sociales_1_125480.html" TargetMode="External"/></Relationships>
</file>

<file path=word/diagrams/colors1.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7650E52-0F1E-4381-97CB-5AEDD97661C5}" type="doc">
      <dgm:prSet loTypeId="urn:microsoft.com/office/officeart/2005/8/layout/hList1" loCatId="list" qsTypeId="urn:microsoft.com/office/officeart/2005/8/quickstyle/3d2#1" qsCatId="3D" csTypeId="urn:microsoft.com/office/officeart/2005/8/colors/colorful2" csCatId="colorful" phldr="1"/>
      <dgm:spPr/>
      <dgm:t>
        <a:bodyPr/>
        <a:lstStyle/>
        <a:p>
          <a:endParaRPr lang="es-ES"/>
        </a:p>
      </dgm:t>
    </dgm:pt>
    <dgm:pt modelId="{451D3ED8-1136-42AB-8623-EB5AB476B9FD}">
      <dgm:prSet phldrT="[Texto]"/>
      <dgm:spPr/>
      <dgm:t>
        <a:bodyPr/>
        <a:lstStyle/>
        <a:p>
          <a:r>
            <a:rPr lang="es-ES" b="0">
              <a:latin typeface="Arial" panose="020B0604020202020204" pitchFamily="2" charset="0"/>
              <a:cs typeface="Arial" panose="020B0604020202020204" pitchFamily="2" charset="0"/>
            </a:rPr>
            <a:t>Queja ,  reclamo y sugerencia</a:t>
          </a:r>
        </a:p>
        <a:p>
          <a:r>
            <a:rPr lang="es-ES" b="1">
              <a:latin typeface="Arial" panose="020B0604020202020204" pitchFamily="2" charset="0"/>
              <a:cs typeface="Arial" panose="020B0604020202020204" pitchFamily="2" charset="0"/>
            </a:rPr>
            <a:t>NIVEL BAJO</a:t>
          </a:r>
        </a:p>
        <a:p>
          <a:r>
            <a:rPr lang="es-ES" b="1">
              <a:latin typeface="Arial" panose="020B0604020202020204" pitchFamily="2" charset="0"/>
              <a:cs typeface="Arial" panose="020B0604020202020204" pitchFamily="2" charset="0"/>
            </a:rPr>
            <a:t>Respuesta el mismo dia </a:t>
          </a:r>
          <a:endParaRPr lang="es-ES">
            <a:latin typeface="Arial" panose="020B0604020202020204" pitchFamily="2" charset="0"/>
            <a:cs typeface="Arial" panose="020B0604020202020204" pitchFamily="2" charset="0"/>
          </a:endParaRPr>
        </a:p>
      </dgm:t>
    </dgm:pt>
    <dgm:pt modelId="{F00B7C55-C387-4069-A043-89CBF7444C78}" type="parTrans" cxnId="{EB881869-3956-4CB1-8F5A-EF621708DF18}">
      <dgm:prSet/>
      <dgm:spPr/>
      <dgm:t>
        <a:bodyPr/>
        <a:lstStyle/>
        <a:p>
          <a:endParaRPr lang="es-ES">
            <a:latin typeface="Arial" panose="020B0604020202020204" pitchFamily="2" charset="0"/>
            <a:cs typeface="Arial" panose="020B0604020202020204" pitchFamily="2" charset="0"/>
          </a:endParaRPr>
        </a:p>
      </dgm:t>
    </dgm:pt>
    <dgm:pt modelId="{519C9029-D46C-4080-864A-F258E9DA6D1A}" type="sibTrans" cxnId="{EB881869-3956-4CB1-8F5A-EF621708DF18}">
      <dgm:prSet/>
      <dgm:spPr/>
      <dgm:t>
        <a:bodyPr/>
        <a:lstStyle/>
        <a:p>
          <a:endParaRPr lang="es-ES">
            <a:latin typeface="Arial" panose="020B0604020202020204" pitchFamily="2" charset="0"/>
            <a:cs typeface="Arial" panose="020B0604020202020204" pitchFamily="2" charset="0"/>
          </a:endParaRPr>
        </a:p>
      </dgm:t>
    </dgm:pt>
    <dgm:pt modelId="{AB024B6E-1C8D-49D4-8562-F06FE1F05515}">
      <dgm:prSet phldrT="[Texto]"/>
      <dgm:spPr/>
      <dgm:t>
        <a:bodyPr/>
        <a:lstStyle/>
        <a:p>
          <a:r>
            <a:rPr lang="es-ES">
              <a:latin typeface="Arial" panose="020B0604020202020204" pitchFamily="2" charset="0"/>
              <a:cs typeface="Arial" panose="020B0604020202020204" pitchFamily="2" charset="0"/>
            </a:rPr>
            <a:t>Consideradas aquellas Q,RyS de las partes involucradas que pueden ser subsanados  de manera inmediata , para que no interfiera en el proceso del Programa.</a:t>
          </a:r>
        </a:p>
      </dgm:t>
    </dgm:pt>
    <dgm:pt modelId="{8F2DA110-C433-48D1-B2B2-8180D6B8286E}" type="parTrans" cxnId="{314DDF62-EC52-4711-B934-A813C826C192}">
      <dgm:prSet/>
      <dgm:spPr/>
      <dgm:t>
        <a:bodyPr/>
        <a:lstStyle/>
        <a:p>
          <a:endParaRPr lang="es-ES">
            <a:latin typeface="Arial" panose="020B0604020202020204" pitchFamily="2" charset="0"/>
            <a:cs typeface="Arial" panose="020B0604020202020204" pitchFamily="2" charset="0"/>
          </a:endParaRPr>
        </a:p>
      </dgm:t>
    </dgm:pt>
    <dgm:pt modelId="{72B5BA9E-5D62-4671-9D2D-F95C6E1AB6A7}" type="sibTrans" cxnId="{314DDF62-EC52-4711-B934-A813C826C192}">
      <dgm:prSet/>
      <dgm:spPr/>
      <dgm:t>
        <a:bodyPr/>
        <a:lstStyle/>
        <a:p>
          <a:endParaRPr lang="es-ES">
            <a:latin typeface="Arial" panose="020B0604020202020204" pitchFamily="2" charset="0"/>
            <a:cs typeface="Arial" panose="020B0604020202020204" pitchFamily="2" charset="0"/>
          </a:endParaRPr>
        </a:p>
      </dgm:t>
    </dgm:pt>
    <dgm:pt modelId="{99489CDB-0803-417A-B2E5-37F7B948BD5A}">
      <dgm:prSet custT="1"/>
      <dgm:spPr/>
      <dgm:t>
        <a:bodyPr/>
        <a:lstStyle/>
        <a:p>
          <a:r>
            <a:rPr lang="es-ES" sz="700" b="0">
              <a:latin typeface="Arial" panose="020B0604020202020204" pitchFamily="2" charset="0"/>
              <a:cs typeface="Arial" panose="020B0604020202020204" pitchFamily="2" charset="0"/>
            </a:rPr>
            <a:t>Queja, reclamo y sugerencia</a:t>
          </a:r>
        </a:p>
        <a:p>
          <a:r>
            <a:rPr lang="es-ES" sz="700" b="1">
              <a:latin typeface="Arial" panose="020B0604020202020204" pitchFamily="2" charset="0"/>
              <a:cs typeface="Arial" panose="020B0604020202020204" pitchFamily="2" charset="0"/>
            </a:rPr>
            <a:t>NIVEL ALTO</a:t>
          </a:r>
        </a:p>
        <a:p>
          <a:r>
            <a:rPr lang="es-ES" sz="700" b="1">
              <a:latin typeface="Arial" panose="020B0604020202020204" pitchFamily="2" charset="0"/>
              <a:cs typeface="Arial" panose="020B0604020202020204" pitchFamily="2" charset="0"/>
            </a:rPr>
            <a:t>Respuesta durante los  7 dias </a:t>
          </a:r>
        </a:p>
      </dgm:t>
    </dgm:pt>
    <dgm:pt modelId="{67A048B4-9C3D-4841-B809-D9570A9B4CD7}" type="parTrans" cxnId="{FF395E8D-B61A-4DD4-A5D8-9697C3CCCB7C}">
      <dgm:prSet/>
      <dgm:spPr/>
      <dgm:t>
        <a:bodyPr/>
        <a:lstStyle/>
        <a:p>
          <a:endParaRPr lang="es-ES">
            <a:latin typeface="Arial" panose="020B0604020202020204" pitchFamily="2" charset="0"/>
            <a:cs typeface="Arial" panose="020B0604020202020204" pitchFamily="2" charset="0"/>
          </a:endParaRPr>
        </a:p>
      </dgm:t>
    </dgm:pt>
    <dgm:pt modelId="{4A454978-AC58-4E8D-9F47-38AEE74E64A8}" type="sibTrans" cxnId="{FF395E8D-B61A-4DD4-A5D8-9697C3CCCB7C}">
      <dgm:prSet/>
      <dgm:spPr/>
      <dgm:t>
        <a:bodyPr/>
        <a:lstStyle/>
        <a:p>
          <a:endParaRPr lang="es-ES">
            <a:latin typeface="Arial" panose="020B0604020202020204" pitchFamily="2" charset="0"/>
            <a:cs typeface="Arial" panose="020B0604020202020204" pitchFamily="2" charset="0"/>
          </a:endParaRPr>
        </a:p>
      </dgm:t>
    </dgm:pt>
    <dgm:pt modelId="{2E90F8C0-1905-4CE5-8215-C5F0B38B909F}">
      <dgm:prSet/>
      <dgm:spPr/>
      <dgm:t>
        <a:bodyPr/>
        <a:lstStyle/>
        <a:p>
          <a:r>
            <a:rPr lang="es-ES" b="0">
              <a:latin typeface="Arial" panose="020B0604020202020204" pitchFamily="2" charset="0"/>
              <a:cs typeface="Arial" panose="020B0604020202020204" pitchFamily="2" charset="0"/>
            </a:rPr>
            <a:t>Queja , reclamo y sugerencia </a:t>
          </a:r>
        </a:p>
        <a:p>
          <a:r>
            <a:rPr lang="es-ES" b="1">
              <a:latin typeface="Arial" panose="020B0604020202020204" pitchFamily="2" charset="0"/>
              <a:cs typeface="Arial" panose="020B0604020202020204" pitchFamily="2" charset="0"/>
            </a:rPr>
            <a:t>NIVEL MEDIO</a:t>
          </a:r>
        </a:p>
        <a:p>
          <a:r>
            <a:rPr lang="es-ES" b="1">
              <a:latin typeface="Arial" panose="020B0604020202020204" pitchFamily="2" charset="0"/>
              <a:cs typeface="Arial" panose="020B0604020202020204" pitchFamily="2" charset="0"/>
            </a:rPr>
            <a:t>Respuesta durante los 5 dias </a:t>
          </a:r>
        </a:p>
      </dgm:t>
    </dgm:pt>
    <dgm:pt modelId="{CA4058C0-C970-4DCC-B449-222211BC75A1}" type="parTrans" cxnId="{C9E799BE-FFBB-4D23-9274-A17EF0E1F693}">
      <dgm:prSet/>
      <dgm:spPr/>
      <dgm:t>
        <a:bodyPr/>
        <a:lstStyle/>
        <a:p>
          <a:endParaRPr lang="es-ES">
            <a:latin typeface="Arial" panose="020B0604020202020204" pitchFamily="2" charset="0"/>
            <a:cs typeface="Arial" panose="020B0604020202020204" pitchFamily="2" charset="0"/>
          </a:endParaRPr>
        </a:p>
      </dgm:t>
    </dgm:pt>
    <dgm:pt modelId="{8660A4D8-2DE3-4391-9CC0-6A08D3856DD0}" type="sibTrans" cxnId="{C9E799BE-FFBB-4D23-9274-A17EF0E1F693}">
      <dgm:prSet/>
      <dgm:spPr/>
      <dgm:t>
        <a:bodyPr/>
        <a:lstStyle/>
        <a:p>
          <a:endParaRPr lang="es-ES">
            <a:latin typeface="Arial" panose="020B0604020202020204" pitchFamily="2" charset="0"/>
            <a:cs typeface="Arial" panose="020B0604020202020204" pitchFamily="2" charset="0"/>
          </a:endParaRPr>
        </a:p>
      </dgm:t>
    </dgm:pt>
    <dgm:pt modelId="{2B6871CC-C8CC-4F4E-B118-AE91472C4AE1}">
      <dgm:prSet/>
      <dgm:spPr/>
      <dgm:t>
        <a:bodyPr/>
        <a:lstStyle/>
        <a:p>
          <a:pPr algn="just"/>
          <a:r>
            <a:rPr lang="es-ES">
              <a:latin typeface="Arial" panose="020B0604020202020204" pitchFamily="2" charset="0"/>
              <a:cs typeface="Arial" panose="020B0604020202020204" pitchFamily="2" charset="0"/>
            </a:rPr>
            <a:t>Consideradas aquellas Q,RyS que obstaculizan a las partes involucradas y puede ocasionar la PARALIZACION de las gestiones del Programa.</a:t>
          </a:r>
        </a:p>
      </dgm:t>
    </dgm:pt>
    <dgm:pt modelId="{5EE07BFE-D81F-41D8-A3E1-9A97F4461A35}" type="parTrans" cxnId="{EE683BE2-08FD-49EF-8E72-C2419DF92361}">
      <dgm:prSet/>
      <dgm:spPr/>
      <dgm:t>
        <a:bodyPr/>
        <a:lstStyle/>
        <a:p>
          <a:endParaRPr lang="es-ES">
            <a:latin typeface="Arial" panose="020B0604020202020204" pitchFamily="2" charset="0"/>
            <a:cs typeface="Arial" panose="020B0604020202020204" pitchFamily="2" charset="0"/>
          </a:endParaRPr>
        </a:p>
      </dgm:t>
    </dgm:pt>
    <dgm:pt modelId="{52726A03-2A0D-4241-8A2F-6DDBAEEA26D4}" type="sibTrans" cxnId="{EE683BE2-08FD-49EF-8E72-C2419DF92361}">
      <dgm:prSet/>
      <dgm:spPr/>
      <dgm:t>
        <a:bodyPr/>
        <a:lstStyle/>
        <a:p>
          <a:endParaRPr lang="es-ES">
            <a:latin typeface="Arial" panose="020B0604020202020204" pitchFamily="2" charset="0"/>
            <a:cs typeface="Arial" panose="020B0604020202020204" pitchFamily="2" charset="0"/>
          </a:endParaRPr>
        </a:p>
      </dgm:t>
    </dgm:pt>
    <dgm:pt modelId="{F216AABA-7D2D-4550-9F29-15AB2994DFC8}">
      <dgm:prSet/>
      <dgm:spPr/>
      <dgm:t>
        <a:bodyPr/>
        <a:lstStyle/>
        <a:p>
          <a:r>
            <a:rPr lang="es-ES">
              <a:latin typeface="Arial" panose="020B0604020202020204" pitchFamily="2" charset="0"/>
              <a:cs typeface="Arial" panose="020B0604020202020204" pitchFamily="2" charset="0"/>
            </a:rPr>
            <a:t>Consideradas aquelas Q,RyS que estan generando MOLESTIAS a las partes involucradas a la ejecucion del Programa . </a:t>
          </a:r>
        </a:p>
      </dgm:t>
    </dgm:pt>
    <dgm:pt modelId="{79E5E5F0-1635-45C0-AF64-02F3BB203798}" type="parTrans" cxnId="{C25E239B-3AFB-4C63-9AEC-B13181A0F0FF}">
      <dgm:prSet/>
      <dgm:spPr/>
      <dgm:t>
        <a:bodyPr/>
        <a:lstStyle/>
        <a:p>
          <a:endParaRPr lang="es-ES">
            <a:latin typeface="Arial" panose="020B0604020202020204" pitchFamily="2" charset="0"/>
            <a:cs typeface="Arial" panose="020B0604020202020204" pitchFamily="2" charset="0"/>
          </a:endParaRPr>
        </a:p>
      </dgm:t>
    </dgm:pt>
    <dgm:pt modelId="{223FDC12-A880-460E-97C2-C5095605E34B}" type="sibTrans" cxnId="{C25E239B-3AFB-4C63-9AEC-B13181A0F0FF}">
      <dgm:prSet/>
      <dgm:spPr/>
      <dgm:t>
        <a:bodyPr/>
        <a:lstStyle/>
        <a:p>
          <a:endParaRPr lang="es-ES">
            <a:latin typeface="Arial" panose="020B0604020202020204" pitchFamily="2" charset="0"/>
            <a:cs typeface="Arial" panose="020B0604020202020204" pitchFamily="2" charset="0"/>
          </a:endParaRPr>
        </a:p>
      </dgm:t>
    </dgm:pt>
    <dgm:pt modelId="{C475CB3E-3590-4C7B-AE22-7C760EF8C7E3}" type="pres">
      <dgm:prSet presAssocID="{67650E52-0F1E-4381-97CB-5AEDD97661C5}" presName="Name0" presStyleCnt="0">
        <dgm:presLayoutVars>
          <dgm:dir/>
          <dgm:animLvl val="lvl"/>
          <dgm:resizeHandles val="exact"/>
        </dgm:presLayoutVars>
      </dgm:prSet>
      <dgm:spPr/>
    </dgm:pt>
    <dgm:pt modelId="{127900FA-B3F7-403B-9946-579F12F69452}" type="pres">
      <dgm:prSet presAssocID="{99489CDB-0803-417A-B2E5-37F7B948BD5A}" presName="composite" presStyleCnt="0"/>
      <dgm:spPr/>
    </dgm:pt>
    <dgm:pt modelId="{2E78F550-103A-4DB0-AEDB-6D77C582F050}" type="pres">
      <dgm:prSet presAssocID="{99489CDB-0803-417A-B2E5-37F7B948BD5A}" presName="parTx" presStyleLbl="alignNode1" presStyleIdx="0" presStyleCnt="3">
        <dgm:presLayoutVars>
          <dgm:chMax val="0"/>
          <dgm:chPref val="0"/>
          <dgm:bulletEnabled val="1"/>
        </dgm:presLayoutVars>
      </dgm:prSet>
      <dgm:spPr/>
    </dgm:pt>
    <dgm:pt modelId="{95FB0ED4-ACE4-4D0C-8075-48A3806B00DF}" type="pres">
      <dgm:prSet presAssocID="{99489CDB-0803-417A-B2E5-37F7B948BD5A}" presName="desTx" presStyleLbl="alignAccFollowNode1" presStyleIdx="0" presStyleCnt="3" custScaleY="81817">
        <dgm:presLayoutVars>
          <dgm:bulletEnabled val="1"/>
        </dgm:presLayoutVars>
      </dgm:prSet>
      <dgm:spPr/>
    </dgm:pt>
    <dgm:pt modelId="{900A4E38-8BD0-4B1C-9D4D-8445A9D34383}" type="pres">
      <dgm:prSet presAssocID="{4A454978-AC58-4E8D-9F47-38AEE74E64A8}" presName="space" presStyleCnt="0"/>
      <dgm:spPr/>
    </dgm:pt>
    <dgm:pt modelId="{ADD3952B-53C5-4122-AD7B-D1FDA61702D2}" type="pres">
      <dgm:prSet presAssocID="{2E90F8C0-1905-4CE5-8215-C5F0B38B909F}" presName="composite" presStyleCnt="0"/>
      <dgm:spPr/>
    </dgm:pt>
    <dgm:pt modelId="{205DB055-FF48-482C-AE4F-9F1F064B0374}" type="pres">
      <dgm:prSet presAssocID="{2E90F8C0-1905-4CE5-8215-C5F0B38B909F}" presName="parTx" presStyleLbl="alignNode1" presStyleIdx="1" presStyleCnt="3">
        <dgm:presLayoutVars>
          <dgm:chMax val="0"/>
          <dgm:chPref val="0"/>
          <dgm:bulletEnabled val="1"/>
        </dgm:presLayoutVars>
      </dgm:prSet>
      <dgm:spPr/>
    </dgm:pt>
    <dgm:pt modelId="{58F1352F-DCBC-4D19-B550-8AFF77BDE372}" type="pres">
      <dgm:prSet presAssocID="{2E90F8C0-1905-4CE5-8215-C5F0B38B909F}" presName="desTx" presStyleLbl="alignAccFollowNode1" presStyleIdx="1" presStyleCnt="3" custScaleY="86075">
        <dgm:presLayoutVars>
          <dgm:bulletEnabled val="1"/>
        </dgm:presLayoutVars>
      </dgm:prSet>
      <dgm:spPr/>
    </dgm:pt>
    <dgm:pt modelId="{C7691896-EA79-44EA-8566-D26F04A999A9}" type="pres">
      <dgm:prSet presAssocID="{8660A4D8-2DE3-4391-9CC0-6A08D3856DD0}" presName="space" presStyleCnt="0"/>
      <dgm:spPr/>
    </dgm:pt>
    <dgm:pt modelId="{3B824D6F-56F4-4EF4-8E76-3E4FA11882B5}" type="pres">
      <dgm:prSet presAssocID="{451D3ED8-1136-42AB-8623-EB5AB476B9FD}" presName="composite" presStyleCnt="0"/>
      <dgm:spPr/>
    </dgm:pt>
    <dgm:pt modelId="{D28C244D-3F52-46A8-9136-3B5A14C4EA8D}" type="pres">
      <dgm:prSet presAssocID="{451D3ED8-1136-42AB-8623-EB5AB476B9FD}" presName="parTx" presStyleLbl="alignNode1" presStyleIdx="2" presStyleCnt="3">
        <dgm:presLayoutVars>
          <dgm:chMax val="0"/>
          <dgm:chPref val="0"/>
          <dgm:bulletEnabled val="1"/>
        </dgm:presLayoutVars>
      </dgm:prSet>
      <dgm:spPr/>
    </dgm:pt>
    <dgm:pt modelId="{B7599B3B-4BF2-4ED9-B97C-70D06487E0F3}" type="pres">
      <dgm:prSet presAssocID="{451D3ED8-1136-42AB-8623-EB5AB476B9FD}" presName="desTx" presStyleLbl="alignAccFollowNode1" presStyleIdx="2" presStyleCnt="3" custScaleY="81829">
        <dgm:presLayoutVars>
          <dgm:bulletEnabled val="1"/>
        </dgm:presLayoutVars>
      </dgm:prSet>
      <dgm:spPr/>
    </dgm:pt>
  </dgm:ptLst>
  <dgm:cxnLst>
    <dgm:cxn modelId="{B6DD4A0E-F327-47F7-8B02-E7D69A966F61}" type="presOf" srcId="{F216AABA-7D2D-4550-9F29-15AB2994DFC8}" destId="{58F1352F-DCBC-4D19-B550-8AFF77BDE372}" srcOrd="0" destOrd="0" presId="urn:microsoft.com/office/officeart/2005/8/layout/hList1"/>
    <dgm:cxn modelId="{314DDF62-EC52-4711-B934-A813C826C192}" srcId="{451D3ED8-1136-42AB-8623-EB5AB476B9FD}" destId="{AB024B6E-1C8D-49D4-8562-F06FE1F05515}" srcOrd="0" destOrd="0" parTransId="{8F2DA110-C433-48D1-B2B2-8180D6B8286E}" sibTransId="{72B5BA9E-5D62-4671-9D2D-F95C6E1AB6A7}"/>
    <dgm:cxn modelId="{EB881869-3956-4CB1-8F5A-EF621708DF18}" srcId="{67650E52-0F1E-4381-97CB-5AEDD97661C5}" destId="{451D3ED8-1136-42AB-8623-EB5AB476B9FD}" srcOrd="2" destOrd="0" parTransId="{F00B7C55-C387-4069-A043-89CBF7444C78}" sibTransId="{519C9029-D46C-4080-864A-F258E9DA6D1A}"/>
    <dgm:cxn modelId="{CD4A6650-6EC8-4DDE-AFE6-91110883580B}" type="presOf" srcId="{67650E52-0F1E-4381-97CB-5AEDD97661C5}" destId="{C475CB3E-3590-4C7B-AE22-7C760EF8C7E3}" srcOrd="0" destOrd="0" presId="urn:microsoft.com/office/officeart/2005/8/layout/hList1"/>
    <dgm:cxn modelId="{7AD1E78C-6FE0-4788-BEEA-DE3CAE1A1B14}" type="presOf" srcId="{2B6871CC-C8CC-4F4E-B118-AE91472C4AE1}" destId="{95FB0ED4-ACE4-4D0C-8075-48A3806B00DF}" srcOrd="0" destOrd="0" presId="urn:microsoft.com/office/officeart/2005/8/layout/hList1"/>
    <dgm:cxn modelId="{FF395E8D-B61A-4DD4-A5D8-9697C3CCCB7C}" srcId="{67650E52-0F1E-4381-97CB-5AEDD97661C5}" destId="{99489CDB-0803-417A-B2E5-37F7B948BD5A}" srcOrd="0" destOrd="0" parTransId="{67A048B4-9C3D-4841-B809-D9570A9B4CD7}" sibTransId="{4A454978-AC58-4E8D-9F47-38AEE74E64A8}"/>
    <dgm:cxn modelId="{C25E239B-3AFB-4C63-9AEC-B13181A0F0FF}" srcId="{2E90F8C0-1905-4CE5-8215-C5F0B38B909F}" destId="{F216AABA-7D2D-4550-9F29-15AB2994DFC8}" srcOrd="0" destOrd="0" parTransId="{79E5E5F0-1635-45C0-AF64-02F3BB203798}" sibTransId="{223FDC12-A880-460E-97C2-C5095605E34B}"/>
    <dgm:cxn modelId="{720132A6-9637-4125-AC41-D619B666E0A7}" type="presOf" srcId="{2E90F8C0-1905-4CE5-8215-C5F0B38B909F}" destId="{205DB055-FF48-482C-AE4F-9F1F064B0374}" srcOrd="0" destOrd="0" presId="urn:microsoft.com/office/officeart/2005/8/layout/hList1"/>
    <dgm:cxn modelId="{CCBC76B0-03C6-4A87-9D47-6AF3AB4AF34C}" type="presOf" srcId="{99489CDB-0803-417A-B2E5-37F7B948BD5A}" destId="{2E78F550-103A-4DB0-AEDB-6D77C582F050}" srcOrd="0" destOrd="0" presId="urn:microsoft.com/office/officeart/2005/8/layout/hList1"/>
    <dgm:cxn modelId="{C9E799BE-FFBB-4D23-9274-A17EF0E1F693}" srcId="{67650E52-0F1E-4381-97CB-5AEDD97661C5}" destId="{2E90F8C0-1905-4CE5-8215-C5F0B38B909F}" srcOrd="1" destOrd="0" parTransId="{CA4058C0-C970-4DCC-B449-222211BC75A1}" sibTransId="{8660A4D8-2DE3-4391-9CC0-6A08D3856DD0}"/>
    <dgm:cxn modelId="{EE683BE2-08FD-49EF-8E72-C2419DF92361}" srcId="{99489CDB-0803-417A-B2E5-37F7B948BD5A}" destId="{2B6871CC-C8CC-4F4E-B118-AE91472C4AE1}" srcOrd="0" destOrd="0" parTransId="{5EE07BFE-D81F-41D8-A3E1-9A97F4461A35}" sibTransId="{52726A03-2A0D-4241-8A2F-6DDBAEEA26D4}"/>
    <dgm:cxn modelId="{6C0D2CEF-804F-46B2-A6F6-1D5894835E52}" type="presOf" srcId="{451D3ED8-1136-42AB-8623-EB5AB476B9FD}" destId="{D28C244D-3F52-46A8-9136-3B5A14C4EA8D}" srcOrd="0" destOrd="0" presId="urn:microsoft.com/office/officeart/2005/8/layout/hList1"/>
    <dgm:cxn modelId="{011601F1-506D-4531-80D7-F11A0C2E03D2}" type="presOf" srcId="{AB024B6E-1C8D-49D4-8562-F06FE1F05515}" destId="{B7599B3B-4BF2-4ED9-B97C-70D06487E0F3}" srcOrd="0" destOrd="0" presId="urn:microsoft.com/office/officeart/2005/8/layout/hList1"/>
    <dgm:cxn modelId="{296CA8BC-D46C-4A98-ACAA-96268FC42254}" type="presParOf" srcId="{C475CB3E-3590-4C7B-AE22-7C760EF8C7E3}" destId="{127900FA-B3F7-403B-9946-579F12F69452}" srcOrd="0" destOrd="0" presId="urn:microsoft.com/office/officeart/2005/8/layout/hList1"/>
    <dgm:cxn modelId="{6038F042-ACEF-4D28-B734-31B0CF47CBC4}" type="presParOf" srcId="{127900FA-B3F7-403B-9946-579F12F69452}" destId="{2E78F550-103A-4DB0-AEDB-6D77C582F050}" srcOrd="0" destOrd="0" presId="urn:microsoft.com/office/officeart/2005/8/layout/hList1"/>
    <dgm:cxn modelId="{85E0E0C6-682E-4C17-BE86-DCBCB1B02EBC}" type="presParOf" srcId="{127900FA-B3F7-403B-9946-579F12F69452}" destId="{95FB0ED4-ACE4-4D0C-8075-48A3806B00DF}" srcOrd="1" destOrd="0" presId="urn:microsoft.com/office/officeart/2005/8/layout/hList1"/>
    <dgm:cxn modelId="{192D6A93-6CB2-4490-8C66-48E1D90AC59F}" type="presParOf" srcId="{C475CB3E-3590-4C7B-AE22-7C760EF8C7E3}" destId="{900A4E38-8BD0-4B1C-9D4D-8445A9D34383}" srcOrd="1" destOrd="0" presId="urn:microsoft.com/office/officeart/2005/8/layout/hList1"/>
    <dgm:cxn modelId="{537A5946-8693-4308-9924-640E51086FFB}" type="presParOf" srcId="{C475CB3E-3590-4C7B-AE22-7C760EF8C7E3}" destId="{ADD3952B-53C5-4122-AD7B-D1FDA61702D2}" srcOrd="2" destOrd="0" presId="urn:microsoft.com/office/officeart/2005/8/layout/hList1"/>
    <dgm:cxn modelId="{A2229861-FA80-4F90-AA85-0C82FB63D7D1}" type="presParOf" srcId="{ADD3952B-53C5-4122-AD7B-D1FDA61702D2}" destId="{205DB055-FF48-482C-AE4F-9F1F064B0374}" srcOrd="0" destOrd="0" presId="urn:microsoft.com/office/officeart/2005/8/layout/hList1"/>
    <dgm:cxn modelId="{B39FC3FB-CBD8-4AD1-BEAD-01826806353E}" type="presParOf" srcId="{ADD3952B-53C5-4122-AD7B-D1FDA61702D2}" destId="{58F1352F-DCBC-4D19-B550-8AFF77BDE372}" srcOrd="1" destOrd="0" presId="urn:microsoft.com/office/officeart/2005/8/layout/hList1"/>
    <dgm:cxn modelId="{C6D3DC29-7665-4C77-AFD7-6BB036655E3C}" type="presParOf" srcId="{C475CB3E-3590-4C7B-AE22-7C760EF8C7E3}" destId="{C7691896-EA79-44EA-8566-D26F04A999A9}" srcOrd="3" destOrd="0" presId="urn:microsoft.com/office/officeart/2005/8/layout/hList1"/>
    <dgm:cxn modelId="{7416AC9D-AD41-436D-8FD7-8B1629094BC1}" type="presParOf" srcId="{C475CB3E-3590-4C7B-AE22-7C760EF8C7E3}" destId="{3B824D6F-56F4-4EF4-8E76-3E4FA11882B5}" srcOrd="4" destOrd="0" presId="urn:microsoft.com/office/officeart/2005/8/layout/hList1"/>
    <dgm:cxn modelId="{7C8B4BF4-4874-46BA-9D44-C9BA7C6556C9}" type="presParOf" srcId="{3B824D6F-56F4-4EF4-8E76-3E4FA11882B5}" destId="{D28C244D-3F52-46A8-9136-3B5A14C4EA8D}" srcOrd="0" destOrd="0" presId="urn:microsoft.com/office/officeart/2005/8/layout/hList1"/>
    <dgm:cxn modelId="{2F4B3FFA-7246-41A3-B037-ACFA5870D3F5}" type="presParOf" srcId="{3B824D6F-56F4-4EF4-8E76-3E4FA11882B5}" destId="{B7599B3B-4BF2-4ED9-B97C-70D06487E0F3}" srcOrd="1" destOrd="0" presId="urn:microsoft.com/office/officeart/2005/8/layout/hList1"/>
  </dgm:cxnLst>
  <dgm:bg/>
  <dgm:whole/>
  <dgm:extLst>
    <a:ext uri="http://schemas.microsoft.com/office/drawing/2008/diagram">
      <dsp:dataModelExt xmlns:dsp="http://schemas.microsoft.com/office/drawing/2008/diagram" relId="rId7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E78F550-103A-4DB0-AEDB-6D77C582F050}">
      <dsp:nvSpPr>
        <dsp:cNvPr id="0" name=""/>
        <dsp:cNvSpPr/>
      </dsp:nvSpPr>
      <dsp:spPr>
        <a:xfrm>
          <a:off x="1714" y="108422"/>
          <a:ext cx="1671637" cy="405936"/>
        </a:xfrm>
        <a:prstGeom prst="rect">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9784" tIns="28448" rIns="49784" bIns="28448" numCol="1" spcCol="1270" anchor="ctr" anchorCtr="0">
          <a:noAutofit/>
        </a:bodyPr>
        <a:lstStyle/>
        <a:p>
          <a:pPr marL="0" lvl="0" indent="0" algn="ctr" defTabSz="311150">
            <a:lnSpc>
              <a:spcPct val="90000"/>
            </a:lnSpc>
            <a:spcBef>
              <a:spcPct val="0"/>
            </a:spcBef>
            <a:spcAft>
              <a:spcPct val="35000"/>
            </a:spcAft>
            <a:buNone/>
          </a:pPr>
          <a:r>
            <a:rPr lang="es-ES" sz="700" b="0" kern="1200">
              <a:latin typeface="Arial" panose="020B0604020202020204" pitchFamily="2" charset="0"/>
              <a:cs typeface="Arial" panose="020B0604020202020204" pitchFamily="2" charset="0"/>
            </a:rPr>
            <a:t>Queja, reclamo y sugerencia</a:t>
          </a:r>
        </a:p>
        <a:p>
          <a:pPr marL="0" lvl="0" indent="0" algn="ctr" defTabSz="311150">
            <a:lnSpc>
              <a:spcPct val="90000"/>
            </a:lnSpc>
            <a:spcBef>
              <a:spcPct val="0"/>
            </a:spcBef>
            <a:spcAft>
              <a:spcPct val="35000"/>
            </a:spcAft>
            <a:buNone/>
          </a:pPr>
          <a:r>
            <a:rPr lang="es-ES" sz="700" b="1" kern="1200">
              <a:latin typeface="Arial" panose="020B0604020202020204" pitchFamily="2" charset="0"/>
              <a:cs typeface="Arial" panose="020B0604020202020204" pitchFamily="2" charset="0"/>
            </a:rPr>
            <a:t>NIVEL ALTO</a:t>
          </a:r>
        </a:p>
        <a:p>
          <a:pPr marL="0" lvl="0" indent="0" algn="ctr" defTabSz="311150">
            <a:lnSpc>
              <a:spcPct val="90000"/>
            </a:lnSpc>
            <a:spcBef>
              <a:spcPct val="0"/>
            </a:spcBef>
            <a:spcAft>
              <a:spcPct val="35000"/>
            </a:spcAft>
            <a:buNone/>
          </a:pPr>
          <a:r>
            <a:rPr lang="es-ES" sz="700" b="1" kern="1200">
              <a:latin typeface="Arial" panose="020B0604020202020204" pitchFamily="2" charset="0"/>
              <a:cs typeface="Arial" panose="020B0604020202020204" pitchFamily="2" charset="0"/>
            </a:rPr>
            <a:t>Respuesta durante los  7 dias </a:t>
          </a:r>
        </a:p>
      </dsp:txBody>
      <dsp:txXfrm>
        <a:off x="1714" y="108422"/>
        <a:ext cx="1671637" cy="405936"/>
      </dsp:txXfrm>
    </dsp:sp>
    <dsp:sp modelId="{95FB0ED4-ACE4-4D0C-8075-48A3806B00DF}">
      <dsp:nvSpPr>
        <dsp:cNvPr id="0" name=""/>
        <dsp:cNvSpPr/>
      </dsp:nvSpPr>
      <dsp:spPr>
        <a:xfrm>
          <a:off x="1714" y="568091"/>
          <a:ext cx="1671637" cy="483545"/>
        </a:xfrm>
        <a:prstGeom prst="rect">
          <a:avLst/>
        </a:prstGeom>
        <a:solidFill>
          <a:schemeClr val="accent2">
            <a:tint val="40000"/>
            <a:alpha val="90000"/>
            <a:hueOff val="0"/>
            <a:satOff val="0"/>
            <a:lumOff val="0"/>
            <a:alphaOff val="0"/>
          </a:schemeClr>
        </a:solidFill>
        <a:ln w="6350" cap="flat" cmpd="sng" algn="ctr">
          <a:solidFill>
            <a:schemeClr val="accent2">
              <a:tint val="40000"/>
              <a:alpha val="90000"/>
              <a:hueOff val="0"/>
              <a:satOff val="0"/>
              <a:lumOff val="0"/>
              <a:alphaOff val="0"/>
            </a:schemeClr>
          </a:solidFill>
          <a:prstDash val="solid"/>
          <a:miter lim="800000"/>
        </a:ln>
        <a:effectLst/>
        <a:scene3d>
          <a:camera prst="orthographicFront"/>
          <a:lightRig rig="threePt" dir="t">
            <a:rot lat="0" lon="0" rev="7500000"/>
          </a:lightRig>
        </a:scene3d>
        <a:sp3d extrusionH="190500" prstMaterial="dkEdge">
          <a:bevelT w="120650" h="38100" prst="relaxedInset"/>
          <a:bevelB w="120650" h="571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32004" tIns="32004" rIns="42672" bIns="48006" numCol="1" spcCol="1270" anchor="t" anchorCtr="0">
          <a:noAutofit/>
        </a:bodyPr>
        <a:lstStyle/>
        <a:p>
          <a:pPr marL="57150" lvl="1" indent="-57150" algn="just" defTabSz="266700">
            <a:lnSpc>
              <a:spcPct val="90000"/>
            </a:lnSpc>
            <a:spcBef>
              <a:spcPct val="0"/>
            </a:spcBef>
            <a:spcAft>
              <a:spcPct val="15000"/>
            </a:spcAft>
            <a:buChar char="•"/>
          </a:pPr>
          <a:r>
            <a:rPr lang="es-ES" sz="600" kern="1200">
              <a:latin typeface="Arial" panose="020B0604020202020204" pitchFamily="2" charset="0"/>
              <a:cs typeface="Arial" panose="020B0604020202020204" pitchFamily="2" charset="0"/>
            </a:rPr>
            <a:t>Consideradas aquellas Q,RyS que obstaculizan a las partes involucradas y puede ocasionar la PARALIZACION de las gestiones del Programa.</a:t>
          </a:r>
        </a:p>
      </dsp:txBody>
      <dsp:txXfrm>
        <a:off x="1714" y="568091"/>
        <a:ext cx="1671637" cy="483545"/>
      </dsp:txXfrm>
    </dsp:sp>
    <dsp:sp modelId="{205DB055-FF48-482C-AE4F-9F1F064B0374}">
      <dsp:nvSpPr>
        <dsp:cNvPr id="0" name=""/>
        <dsp:cNvSpPr/>
      </dsp:nvSpPr>
      <dsp:spPr>
        <a:xfrm>
          <a:off x="1907381" y="102131"/>
          <a:ext cx="1671637" cy="405936"/>
        </a:xfrm>
        <a:prstGeom prst="rect">
          <a:avLst/>
        </a:prstGeom>
        <a:gradFill rotWithShape="0">
          <a:gsLst>
            <a:gs pos="0">
              <a:schemeClr val="accent2">
                <a:hueOff val="-727682"/>
                <a:satOff val="-41964"/>
                <a:lumOff val="4314"/>
                <a:alphaOff val="0"/>
                <a:satMod val="103000"/>
                <a:lumMod val="102000"/>
                <a:tint val="94000"/>
              </a:schemeClr>
            </a:gs>
            <a:gs pos="50000">
              <a:schemeClr val="accent2">
                <a:hueOff val="-727682"/>
                <a:satOff val="-41964"/>
                <a:lumOff val="4314"/>
                <a:alphaOff val="0"/>
                <a:satMod val="110000"/>
                <a:lumMod val="100000"/>
                <a:shade val="100000"/>
              </a:schemeClr>
            </a:gs>
            <a:gs pos="100000">
              <a:schemeClr val="accent2">
                <a:hueOff val="-727682"/>
                <a:satOff val="-41964"/>
                <a:lumOff val="4314"/>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2672" tIns="24384" rIns="42672" bIns="24384" numCol="1" spcCol="1270" anchor="ctr" anchorCtr="0">
          <a:noAutofit/>
        </a:bodyPr>
        <a:lstStyle/>
        <a:p>
          <a:pPr marL="0" lvl="0" indent="0" algn="ctr" defTabSz="266700">
            <a:lnSpc>
              <a:spcPct val="90000"/>
            </a:lnSpc>
            <a:spcBef>
              <a:spcPct val="0"/>
            </a:spcBef>
            <a:spcAft>
              <a:spcPct val="35000"/>
            </a:spcAft>
            <a:buNone/>
          </a:pPr>
          <a:r>
            <a:rPr lang="es-ES" sz="600" b="0" kern="1200">
              <a:latin typeface="Arial" panose="020B0604020202020204" pitchFamily="2" charset="0"/>
              <a:cs typeface="Arial" panose="020B0604020202020204" pitchFamily="2" charset="0"/>
            </a:rPr>
            <a:t>Queja , reclamo y sugerencia </a:t>
          </a:r>
        </a:p>
        <a:p>
          <a:pPr marL="0" lvl="0" indent="0" algn="ctr" defTabSz="266700">
            <a:lnSpc>
              <a:spcPct val="90000"/>
            </a:lnSpc>
            <a:spcBef>
              <a:spcPct val="0"/>
            </a:spcBef>
            <a:spcAft>
              <a:spcPct val="35000"/>
            </a:spcAft>
            <a:buNone/>
          </a:pPr>
          <a:r>
            <a:rPr lang="es-ES" sz="600" b="1" kern="1200">
              <a:latin typeface="Arial" panose="020B0604020202020204" pitchFamily="2" charset="0"/>
              <a:cs typeface="Arial" panose="020B0604020202020204" pitchFamily="2" charset="0"/>
            </a:rPr>
            <a:t>NIVEL MEDIO</a:t>
          </a:r>
        </a:p>
        <a:p>
          <a:pPr marL="0" lvl="0" indent="0" algn="ctr" defTabSz="266700">
            <a:lnSpc>
              <a:spcPct val="90000"/>
            </a:lnSpc>
            <a:spcBef>
              <a:spcPct val="0"/>
            </a:spcBef>
            <a:spcAft>
              <a:spcPct val="35000"/>
            </a:spcAft>
            <a:buNone/>
          </a:pPr>
          <a:r>
            <a:rPr lang="es-ES" sz="600" b="1" kern="1200">
              <a:latin typeface="Arial" panose="020B0604020202020204" pitchFamily="2" charset="0"/>
              <a:cs typeface="Arial" panose="020B0604020202020204" pitchFamily="2" charset="0"/>
            </a:rPr>
            <a:t>Respuesta durante los 5 dias </a:t>
          </a:r>
        </a:p>
      </dsp:txBody>
      <dsp:txXfrm>
        <a:off x="1907381" y="102131"/>
        <a:ext cx="1671637" cy="405936"/>
      </dsp:txXfrm>
    </dsp:sp>
    <dsp:sp modelId="{58F1352F-DCBC-4D19-B550-8AFF77BDE372}">
      <dsp:nvSpPr>
        <dsp:cNvPr id="0" name=""/>
        <dsp:cNvSpPr/>
      </dsp:nvSpPr>
      <dsp:spPr>
        <a:xfrm>
          <a:off x="1907381" y="549217"/>
          <a:ext cx="1671637" cy="508710"/>
        </a:xfrm>
        <a:prstGeom prst="rect">
          <a:avLst/>
        </a:prstGeom>
        <a:solidFill>
          <a:schemeClr val="accent2">
            <a:tint val="40000"/>
            <a:alpha val="90000"/>
            <a:hueOff val="-424613"/>
            <a:satOff val="-37673"/>
            <a:lumOff val="-385"/>
            <a:alphaOff val="0"/>
          </a:schemeClr>
        </a:solidFill>
        <a:ln w="6350" cap="flat" cmpd="sng" algn="ctr">
          <a:solidFill>
            <a:schemeClr val="accent2">
              <a:tint val="40000"/>
              <a:alpha val="90000"/>
              <a:hueOff val="-424613"/>
              <a:satOff val="-37673"/>
              <a:lumOff val="-385"/>
              <a:alphaOff val="0"/>
            </a:schemeClr>
          </a:solidFill>
          <a:prstDash val="solid"/>
          <a:miter lim="800000"/>
        </a:ln>
        <a:effectLst/>
        <a:scene3d>
          <a:camera prst="orthographicFront"/>
          <a:lightRig rig="threePt" dir="t">
            <a:rot lat="0" lon="0" rev="7500000"/>
          </a:lightRig>
        </a:scene3d>
        <a:sp3d extrusionH="190500" prstMaterial="dkEdge">
          <a:bevelT w="120650" h="38100" prst="relaxedInset"/>
          <a:bevelB w="120650" h="571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32004" tIns="32004" rIns="42672" bIns="48006" numCol="1" spcCol="1270" anchor="t" anchorCtr="0">
          <a:noAutofit/>
        </a:bodyPr>
        <a:lstStyle/>
        <a:p>
          <a:pPr marL="57150" lvl="1" indent="-57150" algn="l" defTabSz="266700">
            <a:lnSpc>
              <a:spcPct val="90000"/>
            </a:lnSpc>
            <a:spcBef>
              <a:spcPct val="0"/>
            </a:spcBef>
            <a:spcAft>
              <a:spcPct val="15000"/>
            </a:spcAft>
            <a:buChar char="•"/>
          </a:pPr>
          <a:r>
            <a:rPr lang="es-ES" sz="600" kern="1200">
              <a:latin typeface="Arial" panose="020B0604020202020204" pitchFamily="2" charset="0"/>
              <a:cs typeface="Arial" panose="020B0604020202020204" pitchFamily="2" charset="0"/>
            </a:rPr>
            <a:t>Consideradas aquelas Q,RyS que estan generando MOLESTIAS a las partes involucradas a la ejecucion del Programa . </a:t>
          </a:r>
        </a:p>
      </dsp:txBody>
      <dsp:txXfrm>
        <a:off x="1907381" y="549217"/>
        <a:ext cx="1671637" cy="508710"/>
      </dsp:txXfrm>
    </dsp:sp>
    <dsp:sp modelId="{D28C244D-3F52-46A8-9136-3B5A14C4EA8D}">
      <dsp:nvSpPr>
        <dsp:cNvPr id="0" name=""/>
        <dsp:cNvSpPr/>
      </dsp:nvSpPr>
      <dsp:spPr>
        <a:xfrm>
          <a:off x="3813048" y="108405"/>
          <a:ext cx="1671637" cy="405936"/>
        </a:xfrm>
        <a:prstGeom prst="rect">
          <a:avLst/>
        </a:prstGeom>
        <a:gradFill rotWithShape="0">
          <a:gsLst>
            <a:gs pos="0">
              <a:schemeClr val="accent2">
                <a:hueOff val="-1455363"/>
                <a:satOff val="-83928"/>
                <a:lumOff val="8628"/>
                <a:alphaOff val="0"/>
                <a:satMod val="103000"/>
                <a:lumMod val="102000"/>
                <a:tint val="94000"/>
              </a:schemeClr>
            </a:gs>
            <a:gs pos="50000">
              <a:schemeClr val="accent2">
                <a:hueOff val="-1455363"/>
                <a:satOff val="-83928"/>
                <a:lumOff val="8628"/>
                <a:alphaOff val="0"/>
                <a:satMod val="110000"/>
                <a:lumMod val="100000"/>
                <a:shade val="100000"/>
              </a:schemeClr>
            </a:gs>
            <a:gs pos="100000">
              <a:schemeClr val="accent2">
                <a:hueOff val="-1455363"/>
                <a:satOff val="-83928"/>
                <a:lumOff val="8628"/>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2672" tIns="24384" rIns="42672" bIns="24384" numCol="1" spcCol="1270" anchor="ctr" anchorCtr="0">
          <a:noAutofit/>
        </a:bodyPr>
        <a:lstStyle/>
        <a:p>
          <a:pPr marL="0" lvl="0" indent="0" algn="ctr" defTabSz="266700">
            <a:lnSpc>
              <a:spcPct val="90000"/>
            </a:lnSpc>
            <a:spcBef>
              <a:spcPct val="0"/>
            </a:spcBef>
            <a:spcAft>
              <a:spcPct val="35000"/>
            </a:spcAft>
            <a:buNone/>
          </a:pPr>
          <a:r>
            <a:rPr lang="es-ES" sz="600" b="0" kern="1200">
              <a:latin typeface="Arial" panose="020B0604020202020204" pitchFamily="2" charset="0"/>
              <a:cs typeface="Arial" panose="020B0604020202020204" pitchFamily="2" charset="0"/>
            </a:rPr>
            <a:t>Queja ,  reclamo y sugerencia</a:t>
          </a:r>
        </a:p>
        <a:p>
          <a:pPr marL="0" lvl="0" indent="0" algn="ctr" defTabSz="266700">
            <a:lnSpc>
              <a:spcPct val="90000"/>
            </a:lnSpc>
            <a:spcBef>
              <a:spcPct val="0"/>
            </a:spcBef>
            <a:spcAft>
              <a:spcPct val="35000"/>
            </a:spcAft>
            <a:buNone/>
          </a:pPr>
          <a:r>
            <a:rPr lang="es-ES" sz="600" b="1" kern="1200">
              <a:latin typeface="Arial" panose="020B0604020202020204" pitchFamily="2" charset="0"/>
              <a:cs typeface="Arial" panose="020B0604020202020204" pitchFamily="2" charset="0"/>
            </a:rPr>
            <a:t>NIVEL BAJO</a:t>
          </a:r>
        </a:p>
        <a:p>
          <a:pPr marL="0" lvl="0" indent="0" algn="ctr" defTabSz="266700">
            <a:lnSpc>
              <a:spcPct val="90000"/>
            </a:lnSpc>
            <a:spcBef>
              <a:spcPct val="0"/>
            </a:spcBef>
            <a:spcAft>
              <a:spcPct val="35000"/>
            </a:spcAft>
            <a:buNone/>
          </a:pPr>
          <a:r>
            <a:rPr lang="es-ES" sz="600" b="1" kern="1200">
              <a:latin typeface="Arial" panose="020B0604020202020204" pitchFamily="2" charset="0"/>
              <a:cs typeface="Arial" panose="020B0604020202020204" pitchFamily="2" charset="0"/>
            </a:rPr>
            <a:t>Respuesta el mismo dia </a:t>
          </a:r>
          <a:endParaRPr lang="es-ES" sz="600" kern="1200">
            <a:latin typeface="Arial" panose="020B0604020202020204" pitchFamily="2" charset="0"/>
            <a:cs typeface="Arial" panose="020B0604020202020204" pitchFamily="2" charset="0"/>
          </a:endParaRPr>
        </a:p>
      </dsp:txBody>
      <dsp:txXfrm>
        <a:off x="3813048" y="108405"/>
        <a:ext cx="1671637" cy="405936"/>
      </dsp:txXfrm>
    </dsp:sp>
    <dsp:sp modelId="{B7599B3B-4BF2-4ED9-B97C-70D06487E0F3}">
      <dsp:nvSpPr>
        <dsp:cNvPr id="0" name=""/>
        <dsp:cNvSpPr/>
      </dsp:nvSpPr>
      <dsp:spPr>
        <a:xfrm>
          <a:off x="3813048" y="568037"/>
          <a:ext cx="1671637" cy="483615"/>
        </a:xfrm>
        <a:prstGeom prst="rect">
          <a:avLst/>
        </a:prstGeom>
        <a:solidFill>
          <a:schemeClr val="accent2">
            <a:tint val="40000"/>
            <a:alpha val="90000"/>
            <a:hueOff val="-849226"/>
            <a:satOff val="-75346"/>
            <a:lumOff val="-769"/>
            <a:alphaOff val="0"/>
          </a:schemeClr>
        </a:solidFill>
        <a:ln w="6350" cap="flat" cmpd="sng" algn="ctr">
          <a:solidFill>
            <a:schemeClr val="accent2">
              <a:tint val="40000"/>
              <a:alpha val="90000"/>
              <a:hueOff val="-849226"/>
              <a:satOff val="-75346"/>
              <a:lumOff val="-769"/>
              <a:alphaOff val="0"/>
            </a:schemeClr>
          </a:solidFill>
          <a:prstDash val="solid"/>
          <a:miter lim="800000"/>
        </a:ln>
        <a:effectLst/>
        <a:scene3d>
          <a:camera prst="orthographicFront"/>
          <a:lightRig rig="threePt" dir="t">
            <a:rot lat="0" lon="0" rev="7500000"/>
          </a:lightRig>
        </a:scene3d>
        <a:sp3d extrusionH="190500" prstMaterial="dkEdge">
          <a:bevelT w="120650" h="38100" prst="relaxedInset"/>
          <a:bevelB w="120650" h="571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32004" tIns="32004" rIns="42672" bIns="48006" numCol="1" spcCol="1270" anchor="t" anchorCtr="0">
          <a:noAutofit/>
        </a:bodyPr>
        <a:lstStyle/>
        <a:p>
          <a:pPr marL="57150" lvl="1" indent="-57150" algn="l" defTabSz="266700">
            <a:lnSpc>
              <a:spcPct val="90000"/>
            </a:lnSpc>
            <a:spcBef>
              <a:spcPct val="0"/>
            </a:spcBef>
            <a:spcAft>
              <a:spcPct val="15000"/>
            </a:spcAft>
            <a:buChar char="•"/>
          </a:pPr>
          <a:r>
            <a:rPr lang="es-ES" sz="600" kern="1200">
              <a:latin typeface="Arial" panose="020B0604020202020204" pitchFamily="2" charset="0"/>
              <a:cs typeface="Arial" panose="020B0604020202020204" pitchFamily="2" charset="0"/>
            </a:rPr>
            <a:t>Consideradas aquellas Q,RyS de las partes involucradas que pueden ser subsanados  de manera inmediata , para que no interfiera en el proceso del Programa.</a:t>
          </a:r>
        </a:p>
      </dsp:txBody>
      <dsp:txXfrm>
        <a:off x="3813048" y="568037"/>
        <a:ext cx="1671637" cy="483615"/>
      </dsp:txXfrm>
    </dsp:sp>
  </dsp:spTree>
</dsp:drawing>
</file>

<file path=word/diagrams/layout1.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2#1">
  <dgm:title val=""/>
  <dgm:desc val=""/>
  <dgm:catLst>
    <dgm:cat type="3D" pri="11200"/>
  </dgm:catLst>
  <dgm:scene3d>
    <a:camera prst="orthographicFront"/>
    <a:lightRig rig="threePt" dir="t"/>
  </dgm:scene3d>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2834bc84-a818-4cb9-8b4d-5179cfe104e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787EA3DE823DC489E44BF4CD2C2AF9F" ma:contentTypeVersion="16" ma:contentTypeDescription="Create a new document." ma:contentTypeScope="" ma:versionID="21394f3ded7dd494ed2021fa941da7f9">
  <xsd:schema xmlns:xsd="http://www.w3.org/2001/XMLSchema" xmlns:xs="http://www.w3.org/2001/XMLSchema" xmlns:p="http://schemas.microsoft.com/office/2006/metadata/properties" xmlns:ns3="543abfbf-1b39-4535-8b1b-c72a4cdaa484" xmlns:ns4="2834bc84-a818-4cb9-8b4d-5179cfe104eb" targetNamespace="http://schemas.microsoft.com/office/2006/metadata/properties" ma:root="true" ma:fieldsID="6f4a1836dbb3104d5496c90e259edfb7" ns3:_="" ns4:_="">
    <xsd:import namespace="543abfbf-1b39-4535-8b1b-c72a4cdaa484"/>
    <xsd:import namespace="2834bc84-a818-4cb9-8b4d-5179cfe104e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element ref="ns4:MediaLengthInSeconds" minOccurs="0"/>
                <xsd:element ref="ns4:_activity"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3abfbf-1b39-4535-8b1b-c72a4cdaa48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34bc84-a818-4cb9-8b4d-5179cfe104eb"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F07575-704D-4760-9FF1-A5EFB97AD33B}">
  <ds:schemaRefs>
    <ds:schemaRef ds:uri="http://schemas.microsoft.com/sharepoint/v3/contenttype/forms"/>
  </ds:schemaRefs>
</ds:datastoreItem>
</file>

<file path=customXml/itemProps2.xml><?xml version="1.0" encoding="utf-8"?>
<ds:datastoreItem xmlns:ds="http://schemas.openxmlformats.org/officeDocument/2006/customXml" ds:itemID="{8F7D151E-47A4-41CC-B70E-9782A890DF95}">
  <ds:schemaRefs>
    <ds:schemaRef ds:uri="http://schemas.microsoft.com/office/2006/metadata/properties"/>
    <ds:schemaRef ds:uri="http://schemas.microsoft.com/office/infopath/2007/PartnerControls"/>
    <ds:schemaRef ds:uri="2834bc84-a818-4cb9-8b4d-5179cfe104eb"/>
  </ds:schemaRefs>
</ds:datastoreItem>
</file>

<file path=customXml/itemProps3.xml><?xml version="1.0" encoding="utf-8"?>
<ds:datastoreItem xmlns:ds="http://schemas.openxmlformats.org/officeDocument/2006/customXml" ds:itemID="{462B8D1E-FFB5-4097-B6C9-06F3EF2D41C8}">
  <ds:schemaRefs>
    <ds:schemaRef ds:uri="http://schemas.openxmlformats.org/officeDocument/2006/bibliography"/>
  </ds:schemaRefs>
</ds:datastoreItem>
</file>

<file path=customXml/itemProps4.xml><?xml version="1.0" encoding="utf-8"?>
<ds:datastoreItem xmlns:ds="http://schemas.openxmlformats.org/officeDocument/2006/customXml" ds:itemID="{592A915F-02E2-48CD-A2A0-4C30565254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3abfbf-1b39-4535-8b1b-c72a4cdaa484"/>
    <ds:schemaRef ds:uri="2834bc84-a818-4cb9-8b4d-5179cfe104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131</Pages>
  <Words>48967</Words>
  <Characters>279118</Characters>
  <Application>Microsoft Office Word</Application>
  <DocSecurity>0</DocSecurity>
  <Lines>2325</Lines>
  <Paragraphs>654</Paragraphs>
  <ScaleCrop>false</ScaleCrop>
  <Company>InKulpado666</Company>
  <LinksUpToDate>false</LinksUpToDate>
  <CharactersWithSpaces>327431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Kennan W. Rapp</cp:lastModifiedBy>
  <cp:revision>15</cp:revision>
  <dcterms:created xsi:type="dcterms:W3CDTF">2023-08-24T22:58:00Z</dcterms:created>
  <dcterms:modified xsi:type="dcterms:W3CDTF">2023-08-25T04:33:00Z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0x0101007787EA3DE823DC489E44BF4CD2C2AF9F</vt:lpwstr>
  </property>
</Properties>
</file>